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74" w:rsidRPr="004043FB" w:rsidRDefault="00E13E74" w:rsidP="00E13E74">
      <w:pPr>
        <w:pStyle w:val="aff4"/>
        <w:jc w:val="center"/>
        <w:rPr>
          <w:rFonts w:asciiTheme="minorHAnsi" w:hAnsiTheme="minorHAnsi" w:cstheme="minorHAnsi"/>
          <w:b/>
          <w:smallCaps/>
          <w:sz w:val="24"/>
          <w:szCs w:val="24"/>
          <w:lang w:val="ro-MD"/>
        </w:rPr>
      </w:pPr>
      <w:r w:rsidRPr="004043FB">
        <w:rPr>
          <w:rFonts w:asciiTheme="minorHAnsi" w:hAnsiTheme="minorHAnsi" w:cstheme="minorHAnsi"/>
          <w:b/>
          <w:smallCaps/>
          <w:sz w:val="24"/>
          <w:szCs w:val="24"/>
          <w:lang w:val="ro-MD"/>
        </w:rPr>
        <w:t>Formular de ofertă – Serviciu</w:t>
      </w:r>
    </w:p>
    <w:p w:rsidR="00874021" w:rsidRPr="004043FB" w:rsidRDefault="00874021" w:rsidP="00874021">
      <w:pPr>
        <w:jc w:val="center"/>
        <w:rPr>
          <w:rFonts w:asciiTheme="minorHAnsi" w:hAnsiTheme="minorHAnsi" w:cstheme="minorHAnsi"/>
          <w:b/>
          <w:bCs w:val="0"/>
          <w:sz w:val="24"/>
          <w:szCs w:val="24"/>
          <w:lang w:val="ro-MD"/>
        </w:rPr>
      </w:pP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ACHIZIȚIA SERVICII </w:t>
      </w:r>
      <w:r w:rsidR="00CE60DA">
        <w:rPr>
          <w:rFonts w:asciiTheme="minorHAnsi" w:hAnsiTheme="minorHAnsi" w:cstheme="minorHAnsi"/>
          <w:b/>
          <w:sz w:val="24"/>
          <w:szCs w:val="24"/>
          <w:lang w:val="ro-MD"/>
        </w:rPr>
        <w:t>Foto/Vi</w:t>
      </w:r>
      <w:bookmarkStart w:id="0" w:name="_GoBack"/>
      <w:bookmarkEnd w:id="0"/>
      <w:r w:rsidR="00CE60DA">
        <w:rPr>
          <w:rFonts w:asciiTheme="minorHAnsi" w:hAnsiTheme="minorHAnsi" w:cstheme="minorHAnsi"/>
          <w:b/>
          <w:sz w:val="24"/>
          <w:szCs w:val="24"/>
          <w:lang w:val="ro-MD"/>
        </w:rPr>
        <w:t>deo</w:t>
      </w: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Nr. de referință: </w:t>
      </w:r>
      <w:r w:rsidR="005C7DE2">
        <w:rPr>
          <w:rFonts w:asciiTheme="minorHAnsi" w:hAnsiTheme="minorHAnsi" w:cstheme="minorHAnsi"/>
          <w:b/>
          <w:sz w:val="24"/>
          <w:szCs w:val="24"/>
          <w:lang w:val="ro-MD"/>
        </w:rPr>
        <w:t>FV</w:t>
      </w:r>
      <w:r w:rsidR="003A52E2" w:rsidRPr="004043FB">
        <w:rPr>
          <w:rFonts w:asciiTheme="minorHAnsi" w:hAnsiTheme="minorHAnsi" w:cstheme="minorHAnsi"/>
          <w:b/>
          <w:sz w:val="24"/>
          <w:szCs w:val="24"/>
          <w:lang w:val="ro-MD"/>
        </w:rPr>
        <w:t>461</w:t>
      </w:r>
    </w:p>
    <w:p w:rsidR="00814EFD" w:rsidRPr="004043FB" w:rsidRDefault="00814EFD" w:rsidP="00220B97">
      <w:pPr>
        <w:rPr>
          <w:rFonts w:asciiTheme="minorHAnsi" w:hAnsiTheme="minorHAnsi" w:cstheme="minorHAnsi"/>
          <w:b/>
          <w:smallCaps/>
          <w:sz w:val="24"/>
          <w:szCs w:val="24"/>
          <w:lang w:val="ro-MD" w:eastAsia="en-US"/>
        </w:rPr>
      </w:pPr>
    </w:p>
    <w:p w:rsidR="00220B97" w:rsidRPr="004043FB" w:rsidRDefault="00220B97" w:rsidP="00220B97">
      <w:pPr>
        <w:rPr>
          <w:rFonts w:asciiTheme="minorHAnsi" w:hAnsiTheme="minorHAnsi" w:cstheme="minorHAnsi"/>
          <w:b/>
          <w:smallCaps/>
          <w:sz w:val="24"/>
          <w:szCs w:val="24"/>
          <w:lang w:val="ro-MD" w:eastAsia="en-US"/>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INFORMAȚII DESPRE OFERTANT</w:t>
      </w:r>
    </w:p>
    <w:p w:rsidR="00E13E74" w:rsidRPr="004043FB" w:rsidRDefault="00E13E74" w:rsidP="00E13E74">
      <w:pPr>
        <w:ind w:left="720"/>
        <w:rPr>
          <w:rFonts w:asciiTheme="minorHAnsi" w:hAnsiTheme="minorHAnsi" w:cstheme="minorHAnsi"/>
          <w:sz w:val="24"/>
          <w:szCs w:val="24"/>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4043FB" w:rsidTr="00E13E74">
        <w:trPr>
          <w:cantSplit/>
        </w:trPr>
        <w:tc>
          <w:tcPr>
            <w:tcW w:w="3240" w:type="dxa"/>
            <w:tcBorders>
              <w:top w:val="nil"/>
              <w:left w:val="nil"/>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b/>
                <w:sz w:val="24"/>
                <w:szCs w:val="24"/>
                <w:lang w:val="ro-MD"/>
              </w:rPr>
            </w:pPr>
            <w:r w:rsidRPr="004043FB">
              <w:rPr>
                <w:rFonts w:asciiTheme="minorHAnsi" w:hAnsiTheme="minorHAnsi" w:cstheme="minorHAnsi"/>
                <w:sz w:val="24"/>
                <w:szCs w:val="24"/>
                <w:lang w:val="ro-MD"/>
              </w:rPr>
              <w:t>Trimis de:</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spacing w:before="60" w:after="60"/>
              <w:jc w:val="center"/>
              <w:rPr>
                <w:rFonts w:asciiTheme="minorHAnsi" w:hAnsiTheme="minorHAnsi" w:cstheme="minorHAnsi"/>
                <w:sz w:val="24"/>
                <w:szCs w:val="24"/>
                <w:lang w:val="ro-MD"/>
              </w:rPr>
            </w:pPr>
            <w:r w:rsidRPr="004043FB">
              <w:rPr>
                <w:rFonts w:asciiTheme="minorHAnsi" w:hAnsiTheme="minorHAnsi" w:cstheme="minorHAnsi"/>
                <w:sz w:val="24"/>
                <w:szCs w:val="24"/>
                <w:lang w:val="ro-MD"/>
              </w:rPr>
              <w:t>Numele și adresa (adresele) persoanei sau entităților juridice care depun această ofertă</w:t>
            </w: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Ofertant</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Reprezentant legal</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Număr de TVA/număr de înregistrare</w:t>
            </w:r>
            <w:bookmarkStart w:id="1" w:name="_Hlk136419873"/>
            <w:r w:rsidRPr="004043FB">
              <w:rPr>
                <w:rStyle w:val="aa"/>
                <w:rFonts w:asciiTheme="minorHAnsi" w:hAnsiTheme="minorHAnsi" w:cstheme="minorHAnsi"/>
                <w:sz w:val="24"/>
                <w:szCs w:val="24"/>
                <w:lang w:val="ro-MD"/>
              </w:rPr>
              <w:footnoteReference w:id="1"/>
            </w:r>
            <w:bookmarkEnd w:id="1"/>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Naţionalitate</w:t>
            </w:r>
            <w:r w:rsidR="00E152A6" w:rsidRPr="004043FB">
              <w:rPr>
                <w:rStyle w:val="aa"/>
                <w:rFonts w:asciiTheme="minorHAnsi" w:hAnsiTheme="minorHAnsi" w:cstheme="minorHAnsi"/>
                <w:sz w:val="24"/>
                <w:szCs w:val="24"/>
                <w:lang w:val="ro-MD"/>
              </w:rPr>
              <w:footnoteReference w:id="2"/>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Adresa</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Telefon</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141F2A" w:rsidRPr="004043FB" w:rsidTr="00E13E74">
        <w:trPr>
          <w:cantSplit/>
        </w:trPr>
        <w:tc>
          <w:tcPr>
            <w:tcW w:w="3240" w:type="dxa"/>
            <w:tcBorders>
              <w:top w:val="single" w:sz="6" w:space="0" w:color="auto"/>
              <w:left w:val="single" w:sz="6" w:space="0" w:color="auto"/>
              <w:bottom w:val="single" w:sz="6" w:space="0" w:color="auto"/>
              <w:right w:val="single" w:sz="6" w:space="0" w:color="auto"/>
            </w:tcBorders>
          </w:tcPr>
          <w:p w:rsidR="00141F2A" w:rsidRPr="004043FB" w:rsidRDefault="00141F2A">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e-mail</w:t>
            </w:r>
          </w:p>
        </w:tc>
        <w:tc>
          <w:tcPr>
            <w:tcW w:w="5850" w:type="dxa"/>
            <w:tcBorders>
              <w:top w:val="single" w:sz="6" w:space="0" w:color="auto"/>
              <w:left w:val="single" w:sz="6" w:space="0" w:color="auto"/>
              <w:bottom w:val="single" w:sz="6" w:space="0" w:color="auto"/>
              <w:right w:val="single" w:sz="6" w:space="0" w:color="auto"/>
            </w:tcBorders>
          </w:tcPr>
          <w:p w:rsidR="00141F2A" w:rsidRPr="004043FB" w:rsidRDefault="00141F2A">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Persoana de contact</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Date bancare</w:t>
            </w:r>
          </w:p>
        </w:tc>
        <w:tc>
          <w:tcPr>
            <w:tcW w:w="5850" w:type="dxa"/>
            <w:tcBorders>
              <w:top w:val="single" w:sz="6" w:space="0" w:color="auto"/>
              <w:left w:val="single" w:sz="6" w:space="0" w:color="auto"/>
              <w:bottom w:val="single" w:sz="6" w:space="0" w:color="auto"/>
              <w:right w:val="single" w:sz="6" w:space="0" w:color="auto"/>
            </w:tcBorders>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bCs w:val="0"/>
                <w:sz w:val="24"/>
                <w:szCs w:val="24"/>
                <w:lang w:val="ro-MD"/>
              </w:rPr>
              <w:t>Numele titularului contului bancar:</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Număr cont bancar:</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Numele băncii:</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Codul SWIFT:</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IBAN:</w:t>
            </w:r>
          </w:p>
        </w:tc>
      </w:tr>
    </w:tbl>
    <w:p w:rsidR="00E13E74" w:rsidRPr="004043FB" w:rsidRDefault="00E13E74" w:rsidP="00E13E74">
      <w:pPr>
        <w:rPr>
          <w:rFonts w:asciiTheme="minorHAnsi" w:hAnsiTheme="minorHAnsi" w:cstheme="minorHAnsi"/>
          <w:bCs w:val="0"/>
          <w:sz w:val="24"/>
          <w:szCs w:val="24"/>
          <w:lang w:val="ro-MD" w:eastAsia="en-US"/>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DECLARAȚIA OFERTANTULUI</w:t>
      </w:r>
    </w:p>
    <w:p w:rsidR="00E13E74" w:rsidRPr="004043FB" w:rsidRDefault="00E13E74" w:rsidP="00E13E74">
      <w:pPr>
        <w:rPr>
          <w:rFonts w:asciiTheme="minorHAnsi" w:hAnsiTheme="minorHAnsi" w:cstheme="minorHAnsi"/>
          <w:sz w:val="24"/>
          <w:szCs w:val="24"/>
          <w:lang w:val="ro-MD"/>
        </w:rPr>
      </w:pP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confirm prin prezenta că serviciile oferite în cadrul acestei licitații sunt în deplină conformitate cu specificațiile prezentate nouă de către autoritatea contractantă. Descrierea detaliată a serviciilor oferite de noi este furnizată la punctul următor.</w:t>
      </w:r>
    </w:p>
    <w:p w:rsidR="001B4EB5" w:rsidRPr="004043FB" w:rsidRDefault="001B4EB5" w:rsidP="00E13E74">
      <w:pPr>
        <w:rPr>
          <w:rFonts w:asciiTheme="minorHAnsi" w:hAnsiTheme="minorHAnsi" w:cstheme="minorHAnsi"/>
          <w:sz w:val="24"/>
          <w:szCs w:val="24"/>
          <w:lang w:val="ro-MD"/>
        </w:rPr>
      </w:pP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În plus, confirmăm că organizația/compania noastră este pe deplin eligibilă pentru furnizarea de servicii în baza unui contract finanțat din fonduri UE. Confirmăm că nu ne aflăm în niciuna dintre situațiile care ne-ar exclude de la participarea la licitațiile finanțate de UE, așa cum este indicat în [</w:t>
      </w:r>
      <w:r w:rsidR="00A5562C" w:rsidRPr="004043FB">
        <w:rPr>
          <w:rFonts w:asciiTheme="minorHAnsi" w:hAnsiTheme="minorHAnsi" w:cstheme="minorHAnsi"/>
          <w:sz w:val="24"/>
          <w:szCs w:val="24"/>
          <w:highlight w:val="lightGray"/>
          <w:lang w:val="ro-MD"/>
        </w:rPr>
        <w:t xml:space="preserve">punctul 18 din anexa II la Acordul de finanțare dintre Comisia Europeană și țara </w:t>
      </w:r>
      <w:r w:rsidR="00A5562C" w:rsidRPr="004043FB">
        <w:rPr>
          <w:rFonts w:asciiTheme="minorHAnsi" w:hAnsiTheme="minorHAnsi" w:cstheme="minorHAnsi"/>
          <w:sz w:val="24"/>
          <w:szCs w:val="24"/>
          <w:highlight w:val="lightGray"/>
          <w:lang w:val="ro-MD"/>
        </w:rPr>
        <w:lastRenderedPageBreak/>
        <w:t>parteneră</w:t>
      </w:r>
      <w:r w:rsidR="00A60C81" w:rsidRPr="004043FB">
        <w:rPr>
          <w:rStyle w:val="aa"/>
          <w:rFonts w:asciiTheme="minorHAnsi" w:hAnsiTheme="minorHAnsi" w:cstheme="minorHAnsi"/>
          <w:sz w:val="24"/>
          <w:szCs w:val="24"/>
          <w:highlight w:val="lightGray"/>
          <w:lang w:val="ro-MD"/>
        </w:rPr>
        <w:footnoteReference w:id="3"/>
      </w:r>
      <w:r w:rsidR="006318CC" w:rsidRPr="004043FB">
        <w:rPr>
          <w:rFonts w:asciiTheme="minorHAnsi" w:hAnsiTheme="minorHAnsi" w:cstheme="minorHAnsi"/>
          <w:sz w:val="24"/>
          <w:szCs w:val="24"/>
          <w:lang w:val="ro-MD"/>
        </w:rPr>
        <w:t>][</w:t>
      </w:r>
      <w:r w:rsidR="006318CC" w:rsidRPr="004043FB">
        <w:rPr>
          <w:rFonts w:asciiTheme="minorHAnsi" w:hAnsiTheme="minorHAnsi" w:cstheme="minorHAnsi"/>
          <w:sz w:val="24"/>
          <w:szCs w:val="24"/>
          <w:highlight w:val="lightGray"/>
          <w:lang w:val="ro-MD"/>
        </w:rPr>
        <w:t>punctul 18 din anexa I la Regulamentul 2018/1046</w:t>
      </w:r>
      <w:r w:rsidR="00361889" w:rsidRPr="004043FB">
        <w:rPr>
          <w:rStyle w:val="aa"/>
          <w:rFonts w:asciiTheme="minorHAnsi" w:hAnsiTheme="minorHAnsi" w:cstheme="minorHAnsi"/>
          <w:sz w:val="24"/>
          <w:szCs w:val="24"/>
          <w:highlight w:val="lightGray"/>
          <w:lang w:val="ro-MD"/>
        </w:rPr>
        <w:footnoteReference w:id="4"/>
      </w:r>
      <w:r w:rsidR="00A60C81" w:rsidRPr="004043FB">
        <w:rPr>
          <w:rFonts w:asciiTheme="minorHAnsi" w:hAnsiTheme="minorHAnsi" w:cstheme="minorHAnsi"/>
          <w:sz w:val="24"/>
          <w:szCs w:val="24"/>
          <w:lang w:val="ro-MD"/>
        </w:rPr>
        <w:t>]. De asemenea, confirmăm că nu avem niciun conflict de interese cu niciun membru al autorității contractante sau cu alți ofertanți.</w:t>
      </w:r>
    </w:p>
    <w:p w:rsidR="00F02C9A" w:rsidRPr="004043FB" w:rsidRDefault="00F02C9A" w:rsidP="00E13E74">
      <w:pPr>
        <w:rPr>
          <w:rFonts w:asciiTheme="minorHAnsi" w:hAnsiTheme="minorHAnsi" w:cstheme="minorHAnsi"/>
          <w:sz w:val="24"/>
          <w:szCs w:val="24"/>
          <w:lang w:val="ro-MD"/>
        </w:rPr>
      </w:pPr>
    </w:p>
    <w:p w:rsidR="00400D0A" w:rsidRPr="004043FB" w:rsidRDefault="00B16787"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declar că domeniul nostru de activități este pe deplin în conformitate cu obiectul prezentei proceduri de licitație.</w:t>
      </w:r>
    </w:p>
    <w:p w:rsidR="006D18E2" w:rsidRPr="004043FB" w:rsidRDefault="006D18E2" w:rsidP="00C802FE">
      <w:pPr>
        <w:autoSpaceDE/>
        <w:autoSpaceDN/>
        <w:adjustRightInd/>
        <w:spacing w:line="300" w:lineRule="exact"/>
        <w:rPr>
          <w:rFonts w:asciiTheme="minorHAnsi" w:hAnsiTheme="minorHAnsi" w:cstheme="minorHAnsi"/>
          <w:sz w:val="24"/>
          <w:szCs w:val="24"/>
          <w:lang w:val="ro-MD"/>
        </w:rPr>
      </w:pPr>
    </w:p>
    <w:p w:rsidR="00E13E74" w:rsidRPr="004043FB" w:rsidRDefault="00C802FE" w:rsidP="00394E4F">
      <w:pPr>
        <w:autoSpaceDE/>
        <w:autoSpaceDN/>
        <w:adjustRightInd/>
        <w:spacing w:line="300" w:lineRule="exact"/>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rsidR="00A30B08" w:rsidRPr="004043FB" w:rsidRDefault="00A30B08" w:rsidP="00394E4F">
      <w:pPr>
        <w:autoSpaceDE/>
        <w:autoSpaceDN/>
        <w:adjustRightInd/>
        <w:spacing w:line="300" w:lineRule="exact"/>
        <w:rPr>
          <w:rFonts w:asciiTheme="minorHAnsi" w:hAnsiTheme="minorHAnsi" w:cstheme="minorHAnsi"/>
          <w:sz w:val="24"/>
          <w:szCs w:val="24"/>
          <w:lang w:val="ro-MD"/>
        </w:rPr>
      </w:pPr>
    </w:p>
    <w:p w:rsidR="00A30B08" w:rsidRPr="004043FB" w:rsidRDefault="004F1309" w:rsidP="00A30B08">
      <w:pPr>
        <w:rPr>
          <w:rFonts w:asciiTheme="minorHAnsi" w:hAnsiTheme="minorHAnsi" w:cstheme="minorHAnsi"/>
          <w:sz w:val="24"/>
          <w:szCs w:val="24"/>
          <w:lang w:val="ro-MD"/>
        </w:rPr>
      </w:pPr>
      <w:bookmarkStart w:id="2" w:name="_Hlk174909299"/>
      <w:r w:rsidRPr="004043FB">
        <w:rPr>
          <w:rFonts w:asciiTheme="minorHAnsi" w:hAnsiTheme="minorHAnsi" w:cstheme="minorHAnsi"/>
          <w:sz w:val="24"/>
          <w:szCs w:val="24"/>
          <w:highlight w:val="lightGray"/>
          <w:lang w:val="ro-MD"/>
        </w:rPr>
        <w:t>Declarația pe propria răspundere privind criteriile de excludere și criteriile de selecție este anexată.</w:t>
      </w:r>
      <w:r w:rsidRPr="004043FB">
        <w:rPr>
          <w:rFonts w:asciiTheme="minorHAnsi" w:hAnsiTheme="minorHAnsi" w:cstheme="minorHAnsi"/>
          <w:sz w:val="24"/>
          <w:szCs w:val="24"/>
          <w:lang w:val="ro-MD"/>
        </w:rPr>
        <w:t>]</w:t>
      </w:r>
    </w:p>
    <w:p w:rsidR="00A30B08" w:rsidRPr="004043FB" w:rsidRDefault="00A30B08" w:rsidP="00A30B08">
      <w:pPr>
        <w:rPr>
          <w:rFonts w:asciiTheme="minorHAnsi" w:hAnsiTheme="minorHAnsi" w:cstheme="minorHAnsi"/>
          <w:sz w:val="24"/>
          <w:szCs w:val="24"/>
          <w:lang w:val="ro-MD"/>
        </w:rPr>
      </w:pPr>
    </w:p>
    <w:p w:rsidR="00A30B08" w:rsidRPr="004043FB" w:rsidRDefault="00A30B08" w:rsidP="00A30B08">
      <w:pPr>
        <w:rPr>
          <w:rFonts w:asciiTheme="minorHAnsi" w:hAnsiTheme="minorHAnsi" w:cstheme="minorHAnsi"/>
          <w:sz w:val="24"/>
          <w:szCs w:val="24"/>
          <w:lang w:val="ro-MD"/>
        </w:rPr>
      </w:pPr>
      <w:r w:rsidRPr="004043FB">
        <w:rPr>
          <w:rFonts w:asciiTheme="minorHAnsi" w:hAnsiTheme="minorHAnsi" w:cstheme="minorHAnsi"/>
          <w:sz w:val="24"/>
          <w:szCs w:val="24"/>
          <w:lang w:val="ro-MD"/>
        </w:rPr>
        <w:t>[</w:t>
      </w:r>
      <w:r w:rsidRPr="004043FB">
        <w:rPr>
          <w:rFonts w:asciiTheme="minorHAnsi" w:hAnsiTheme="minorHAnsi" w:cstheme="minorHAnsi"/>
          <w:sz w:val="24"/>
          <w:szCs w:val="24"/>
          <w:highlight w:val="lightGray"/>
          <w:lang w:val="ro-MD"/>
        </w:rPr>
        <w:t>Dovezile (documentele justificative) pentru criteriile de selecție vor fi depuse la cerere.</w:t>
      </w:r>
      <w:r w:rsidRPr="004043FB">
        <w:rPr>
          <w:rFonts w:asciiTheme="minorHAnsi" w:hAnsiTheme="minorHAnsi" w:cstheme="minorHAnsi"/>
          <w:sz w:val="24"/>
          <w:szCs w:val="24"/>
          <w:lang w:val="ro-MD"/>
        </w:rPr>
        <w:t>]</w:t>
      </w:r>
      <w:bookmarkEnd w:id="2"/>
    </w:p>
    <w:p w:rsidR="00A30B08" w:rsidRPr="004043FB" w:rsidRDefault="00A30B08" w:rsidP="00394E4F">
      <w:pPr>
        <w:autoSpaceDE/>
        <w:autoSpaceDN/>
        <w:adjustRightInd/>
        <w:spacing w:line="300" w:lineRule="exact"/>
        <w:rPr>
          <w:rFonts w:asciiTheme="minorHAnsi" w:hAnsiTheme="minorHAnsi" w:cstheme="minorHAnsi"/>
          <w:sz w:val="24"/>
          <w:szCs w:val="24"/>
          <w:lang w:val="ro-MD"/>
        </w:rPr>
      </w:pPr>
    </w:p>
    <w:p w:rsidR="00394E4F" w:rsidRPr="004043FB" w:rsidRDefault="00394E4F" w:rsidP="00394E4F">
      <w:pPr>
        <w:rPr>
          <w:rFonts w:asciiTheme="minorHAnsi" w:hAnsiTheme="minorHAnsi" w:cstheme="minorHAnsi"/>
          <w:sz w:val="24"/>
          <w:szCs w:val="24"/>
          <w:lang w:val="ro-MD"/>
        </w:rPr>
      </w:pPr>
    </w:p>
    <w:p w:rsidR="00394E4F" w:rsidRPr="004043FB" w:rsidRDefault="00394E4F" w:rsidP="00394E4F">
      <w:pPr>
        <w:rPr>
          <w:rFonts w:asciiTheme="minorHAnsi" w:hAnsiTheme="minorHAnsi" w:cstheme="minorHAnsi"/>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Nume</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tc>
      </w:tr>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Semnătură</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p w:rsidR="00394E4F" w:rsidRPr="004043FB" w:rsidRDefault="00394E4F" w:rsidP="004A6083">
            <w:pPr>
              <w:spacing w:before="120" w:after="120"/>
              <w:rPr>
                <w:rFonts w:asciiTheme="minorHAnsi" w:hAnsiTheme="minorHAnsi" w:cstheme="minorHAnsi"/>
                <w:sz w:val="24"/>
                <w:szCs w:val="24"/>
                <w:lang w:val="ro-MD"/>
              </w:rPr>
            </w:pPr>
          </w:p>
        </w:tc>
      </w:tr>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Data</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tc>
      </w:tr>
    </w:tbl>
    <w:p w:rsidR="00394E4F" w:rsidRPr="004043FB" w:rsidRDefault="00394E4F" w:rsidP="00394E4F">
      <w:pPr>
        <w:rPr>
          <w:rFonts w:asciiTheme="minorHAnsi" w:hAnsiTheme="minorHAnsi" w:cstheme="minorHAnsi"/>
          <w:sz w:val="24"/>
          <w:szCs w:val="24"/>
          <w:lang w:val="ro-MD"/>
        </w:rPr>
      </w:pPr>
    </w:p>
    <w:p w:rsidR="00C802FE" w:rsidRPr="004043FB" w:rsidRDefault="00C802FE" w:rsidP="00E13E74">
      <w:pPr>
        <w:rPr>
          <w:rFonts w:asciiTheme="minorHAnsi" w:hAnsiTheme="minorHAnsi" w:cstheme="minorHAnsi"/>
          <w:sz w:val="24"/>
          <w:szCs w:val="24"/>
          <w:lang w:val="ro-MD"/>
        </w:rPr>
        <w:sectPr w:rsidR="00C802FE" w:rsidRPr="004043FB" w:rsidSect="00220B97">
          <w:headerReference w:type="even" r:id="rId10"/>
          <w:footerReference w:type="even" r:id="rId11"/>
          <w:footerReference w:type="default" r:id="rId12"/>
          <w:headerReference w:type="first" r:id="rId13"/>
          <w:footerReference w:type="first" r:id="rId14"/>
          <w:pgSz w:w="11906" w:h="16838"/>
          <w:pgMar w:top="1276" w:right="1418" w:bottom="1134" w:left="1418" w:header="709" w:footer="425" w:gutter="0"/>
          <w:cols w:space="708"/>
          <w:docGrid w:linePitch="299"/>
        </w:sectPr>
      </w:pPr>
    </w:p>
    <w:p w:rsidR="005A7444" w:rsidRPr="004043FB" w:rsidRDefault="005A7444" w:rsidP="005A7444">
      <w:pPr>
        <w:numPr>
          <w:ilvl w:val="0"/>
          <w:numId w:val="123"/>
        </w:numPr>
        <w:autoSpaceDE/>
        <w:autoSpaceDN/>
        <w:adjustRightInd/>
        <w:spacing w:line="276" w:lineRule="auto"/>
        <w:ind w:left="426" w:hanging="426"/>
        <w:rPr>
          <w:rFonts w:asciiTheme="minorHAnsi" w:hAnsiTheme="minorHAnsi" w:cstheme="minorHAnsi"/>
          <w:b/>
          <w:sz w:val="24"/>
          <w:szCs w:val="24"/>
          <w:lang w:val="ro-MD"/>
        </w:rPr>
      </w:pPr>
      <w:bookmarkStart w:id="3" w:name="_Hlk174909300"/>
      <w:r w:rsidRPr="004043FB">
        <w:rPr>
          <w:rFonts w:asciiTheme="minorHAnsi" w:hAnsiTheme="minorHAnsi" w:cstheme="minorHAnsi"/>
          <w:b/>
          <w:bCs w:val="0"/>
          <w:sz w:val="24"/>
          <w:szCs w:val="24"/>
          <w:lang w:val="ro-MD"/>
        </w:rPr>
        <w:lastRenderedPageBreak/>
        <w:t>CRITERII DE EXCLUDERE ȘI SELECȚIE</w:t>
      </w:r>
      <w:r w:rsidR="00D55EA8" w:rsidRPr="004043FB">
        <w:rPr>
          <w:rStyle w:val="aa"/>
          <w:rFonts w:asciiTheme="minorHAnsi" w:hAnsiTheme="minorHAnsi" w:cstheme="minorHAnsi"/>
          <w:b/>
          <w:bCs w:val="0"/>
          <w:sz w:val="24"/>
          <w:szCs w:val="24"/>
          <w:lang w:val="ro-MD"/>
        </w:rPr>
        <w:footnoteReference w:id="5"/>
      </w:r>
    </w:p>
    <w:bookmarkEnd w:id="3"/>
    <w:p w:rsidR="005A7444" w:rsidRPr="004043FB" w:rsidRDefault="00370C68" w:rsidP="005A7444">
      <w:pPr>
        <w:autoSpaceDE/>
        <w:autoSpaceDN/>
        <w:adjustRightInd/>
        <w:spacing w:line="276" w:lineRule="auto"/>
        <w:ind w:left="426"/>
        <w:rPr>
          <w:rFonts w:asciiTheme="minorHAnsi" w:hAnsiTheme="minorHAnsi" w:cstheme="minorHAnsi"/>
          <w:b/>
          <w:sz w:val="24"/>
          <w:szCs w:val="24"/>
          <w:lang w:val="ro-MD"/>
        </w:rPr>
      </w:pPr>
      <w:r w:rsidRPr="004043FB">
        <w:rPr>
          <w:rFonts w:asciiTheme="minorHAnsi" w:hAnsiTheme="minorHAnsi" w:cstheme="minorHAnsi"/>
          <w:b/>
          <w:sz w:val="24"/>
          <w:szCs w:val="24"/>
          <w:lang w:val="ro-MD"/>
        </w:rPr>
        <w:t>„Cel mai mic preț”</w:t>
      </w:r>
    </w:p>
    <w:p w:rsidR="005A7444" w:rsidRPr="004043FB" w:rsidRDefault="005A7444" w:rsidP="00220B97">
      <w:pPr>
        <w:autoSpaceDE/>
        <w:autoSpaceDN/>
        <w:adjustRightInd/>
        <w:spacing w:line="276" w:lineRule="auto"/>
        <w:rPr>
          <w:rFonts w:asciiTheme="minorHAnsi" w:hAnsiTheme="minorHAnsi" w:cstheme="minorHAnsi"/>
          <w:b/>
          <w:sz w:val="24"/>
          <w:szCs w:val="24"/>
          <w:lang w:val="ro-MD"/>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OFERTĂ TEHNICĂ ȘI FINANCIARĂ</w:t>
      </w: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Ofertanții sunt obligați să furnizeze o ofertă tehnică, bazată pe cerințele indicate de autoritatea contractantă în Informațiile tehnice ale invitației de licitație. Ofertanții vor furniza prețurile tuturor articolelor și detalii despre serviciile planificate, inclusiv specificațiile detaliate.</w:t>
      </w:r>
    </w:p>
    <w:tbl>
      <w:tblPr>
        <w:tblW w:w="13217"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038"/>
        <w:gridCol w:w="3838"/>
        <w:gridCol w:w="3805"/>
        <w:gridCol w:w="1412"/>
        <w:gridCol w:w="2534"/>
      </w:tblGrid>
      <w:tr w:rsidR="003D7CEE" w:rsidRPr="004043FB" w:rsidTr="004043FB">
        <w:trPr>
          <w:gridAfter w:val="2"/>
          <w:wAfter w:w="3969" w:type="dxa"/>
          <w:trHeight w:val="357"/>
        </w:trPr>
        <w:tc>
          <w:tcPr>
            <w:tcW w:w="590" w:type="dxa"/>
            <w:vMerge w:val="restart"/>
            <w:tcBorders>
              <w:top w:val="nil"/>
              <w:left w:val="nil"/>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Număr de articole</w:t>
            </w:r>
          </w:p>
        </w:tc>
        <w:tc>
          <w:tcPr>
            <w:tcW w:w="3861" w:type="dxa"/>
            <w:vMerge w:val="restart"/>
            <w:tcBorders>
              <w:top w:val="nil"/>
              <w:left w:val="single" w:sz="8" w:space="0" w:color="auto"/>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Titlul articolului</w:t>
            </w:r>
          </w:p>
        </w:tc>
        <w:tc>
          <w:tcPr>
            <w:tcW w:w="3827" w:type="dxa"/>
            <w:tcBorders>
              <w:top w:val="nil"/>
              <w:left w:val="single" w:sz="8" w:space="0" w:color="auto"/>
              <w:bottom w:val="single" w:sz="4"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Ofertă tehnică</w:t>
            </w:r>
          </w:p>
        </w:tc>
      </w:tr>
      <w:tr w:rsidR="003D7CEE" w:rsidRPr="004043FB" w:rsidTr="004043FB">
        <w:trPr>
          <w:trHeight w:val="469"/>
        </w:trPr>
        <w:tc>
          <w:tcPr>
            <w:tcW w:w="0" w:type="auto"/>
            <w:vMerge/>
            <w:tcBorders>
              <w:top w:val="nil"/>
              <w:left w:val="nil"/>
              <w:bottom w:val="single" w:sz="8" w:space="0" w:color="auto"/>
              <w:right w:val="single" w:sz="8"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0" w:type="auto"/>
            <w:vMerge/>
            <w:tcBorders>
              <w:top w:val="nil"/>
              <w:left w:val="single" w:sz="8" w:space="0" w:color="auto"/>
              <w:bottom w:val="single" w:sz="8" w:space="0" w:color="auto"/>
              <w:right w:val="single" w:sz="8"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3861" w:type="dxa"/>
            <w:vMerge/>
            <w:tcBorders>
              <w:top w:val="nil"/>
              <w:left w:val="single" w:sz="8" w:space="0" w:color="auto"/>
              <w:bottom w:val="single" w:sz="8" w:space="0" w:color="auto"/>
              <w:right w:val="single" w:sz="4"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D7CEE" w:rsidRPr="004043FB" w:rsidRDefault="003D7CEE" w:rsidP="003A4122">
            <w:pPr>
              <w:spacing w:line="240" w:lineRule="auto"/>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Articole oferite de ofertant, pe baza cerințelor din cerere și informații</w:t>
            </w:r>
          </w:p>
          <w:p w:rsidR="003D7CEE" w:rsidRPr="004043FB" w:rsidRDefault="003D7CEE" w:rsidP="003A4122">
            <w:pPr>
              <w:spacing w:line="240" w:lineRule="auto"/>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(denumirea trebuie indicate aici)</w:t>
            </w:r>
          </w:p>
        </w:tc>
        <w:tc>
          <w:tcPr>
            <w:tcW w:w="1417" w:type="dxa"/>
            <w:tcBorders>
              <w:top w:val="nil"/>
              <w:left w:val="single" w:sz="4" w:space="0" w:color="auto"/>
              <w:bottom w:val="single" w:sz="8" w:space="0" w:color="auto"/>
              <w:right w:val="single" w:sz="8" w:space="0" w:color="auto"/>
            </w:tcBorders>
            <w:hideMark/>
          </w:tcPr>
          <w:p w:rsidR="003D7CEE" w:rsidRPr="004043FB" w:rsidRDefault="003D7CEE" w:rsidP="003A4122">
            <w:pPr>
              <w:pStyle w:val="afd"/>
              <w:spacing w:after="0" w:line="240" w:lineRule="auto"/>
              <w:ind w:left="0"/>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Preț articol, </w:t>
            </w:r>
          </w:p>
          <w:p w:rsidR="003D7CEE" w:rsidRPr="004043FB" w:rsidRDefault="003D7CEE" w:rsidP="003A4122">
            <w:pPr>
              <w:pStyle w:val="afd"/>
              <w:spacing w:after="0" w:line="240" w:lineRule="auto"/>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TVA 0</w:t>
            </w:r>
          </w:p>
        </w:tc>
        <w:tc>
          <w:tcPr>
            <w:tcW w:w="2552" w:type="dxa"/>
            <w:tcBorders>
              <w:top w:val="single" w:sz="8" w:space="0" w:color="78C0D4"/>
              <w:left w:val="single" w:sz="8" w:space="0" w:color="auto"/>
              <w:bottom w:val="single" w:sz="8" w:space="0" w:color="auto"/>
              <w:right w:val="single" w:sz="8" w:space="0" w:color="auto"/>
            </w:tcBorders>
            <w:hideMark/>
          </w:tcPr>
          <w:p w:rsidR="003D7CEE" w:rsidRPr="004043FB" w:rsidRDefault="003D7CEE" w:rsidP="003A4122">
            <w:pPr>
              <w:pStyle w:val="afd"/>
              <w:spacing w:after="0" w:line="240" w:lineRule="auto"/>
              <w:ind w:left="0"/>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Preț total</w:t>
            </w:r>
          </w:p>
          <w:p w:rsidR="003D7CEE" w:rsidRPr="004043FB" w:rsidRDefault="003D7CEE" w:rsidP="003A4122">
            <w:pPr>
              <w:pStyle w:val="afd"/>
              <w:spacing w:after="0" w:line="240" w:lineRule="auto"/>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TVA 0</w:t>
            </w:r>
          </w:p>
        </w:tc>
      </w:tr>
      <w:tr w:rsidR="004043FB" w:rsidRPr="004043FB" w:rsidTr="004043FB">
        <w:tc>
          <w:tcPr>
            <w:tcW w:w="590" w:type="dxa"/>
            <w:tcBorders>
              <w:top w:val="single" w:sz="8" w:space="0" w:color="auto"/>
              <w:left w:val="nil"/>
              <w:bottom w:val="single" w:sz="8" w:space="0" w:color="auto"/>
              <w:right w:val="single" w:sz="8" w:space="0" w:color="auto"/>
            </w:tcBorders>
            <w:hideMark/>
          </w:tcPr>
          <w:p w:rsidR="004043FB" w:rsidRPr="004043FB" w:rsidRDefault="004043FB" w:rsidP="004043FB">
            <w:pPr>
              <w:pStyle w:val="afd"/>
              <w:spacing w:after="0"/>
              <w:ind w:left="0"/>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1.1.</w:t>
            </w: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r w:rsidRPr="004043FB">
              <w:rPr>
                <w:rFonts w:asciiTheme="minorHAnsi" w:hAnsiTheme="minorHAnsi" w:cstheme="minorHAnsi"/>
                <w:sz w:val="24"/>
                <w:szCs w:val="24"/>
                <w:lang w:val="ro-MD"/>
              </w:rPr>
              <w:t>100/1/1</w:t>
            </w:r>
          </w:p>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42"/>
              <w:rPr>
                <w:rFonts w:asciiTheme="minorHAnsi" w:hAnsiTheme="minorHAnsi" w:cstheme="minorHAnsi"/>
                <w:sz w:val="24"/>
                <w:szCs w:val="24"/>
                <w:lang w:val="ro-MD"/>
              </w:rPr>
            </w:pPr>
            <w:r w:rsidRPr="004043FB">
              <w:rPr>
                <w:rFonts w:asciiTheme="minorHAnsi" w:hAnsiTheme="minorHAnsi" w:cstheme="minorHAnsi"/>
                <w:sz w:val="24"/>
                <w:szCs w:val="24"/>
                <w:lang w:val="ro-MD"/>
              </w:rPr>
              <w:t>Servicii foto/video pentru Activitatea Evenimentul de lansare oficială</w:t>
            </w:r>
          </w:p>
        </w:tc>
        <w:tc>
          <w:tcPr>
            <w:tcW w:w="3827" w:type="dxa"/>
            <w:tcBorders>
              <w:top w:val="single" w:sz="8" w:space="0" w:color="auto"/>
              <w:left w:val="single" w:sz="8" w:space="0" w:color="auto"/>
              <w:bottom w:val="single" w:sz="8" w:space="0" w:color="auto"/>
              <w:right w:val="nil"/>
            </w:tcBorders>
            <w:vAlign w:val="center"/>
          </w:tcPr>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 xml:space="preserve">circa 100 poze </w:t>
            </w:r>
            <w:r w:rsidR="001E2C94">
              <w:rPr>
                <w:rFonts w:asciiTheme="minorHAnsi" w:hAnsiTheme="minorHAnsi" w:cstheme="minorHAnsi"/>
                <w:sz w:val="24"/>
                <w:szCs w:val="24"/>
                <w:lang w:val="ro-MD"/>
              </w:rPr>
              <w:t xml:space="preserve">format </w:t>
            </w:r>
            <w:r w:rsidRPr="004043FB">
              <w:rPr>
                <w:rFonts w:asciiTheme="minorHAnsi" w:hAnsiTheme="minorHAnsi" w:cstheme="minorHAnsi"/>
                <w:sz w:val="24"/>
                <w:szCs w:val="24"/>
                <w:lang w:val="ro-MD"/>
              </w:rPr>
              <w:t xml:space="preserve">digital, </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material video/durata 2 min(drona)</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1 album cu 30 poze pe hîrtie foto (dimensiuni A4/A5)</w:t>
            </w:r>
          </w:p>
        </w:tc>
        <w:tc>
          <w:tcPr>
            <w:tcW w:w="1417"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4043FB">
        <w:tc>
          <w:tcPr>
            <w:tcW w:w="590" w:type="dxa"/>
            <w:tcBorders>
              <w:top w:val="single" w:sz="8" w:space="0" w:color="auto"/>
              <w:left w:val="nil"/>
              <w:bottom w:val="single" w:sz="8" w:space="0" w:color="auto"/>
              <w:right w:val="single" w:sz="8" w:space="0" w:color="auto"/>
            </w:tcBorders>
            <w:hideMark/>
          </w:tcPr>
          <w:p w:rsidR="004043FB" w:rsidRPr="004043FB" w:rsidRDefault="004043FB" w:rsidP="004043FB">
            <w:pPr>
              <w:pStyle w:val="afd"/>
              <w:spacing w:after="0"/>
              <w:ind w:left="0"/>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1.2.</w:t>
            </w: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r w:rsidRPr="004043FB">
              <w:rPr>
                <w:rFonts w:asciiTheme="minorHAnsi" w:hAnsiTheme="minorHAnsi" w:cstheme="minorHAnsi"/>
                <w:sz w:val="24"/>
                <w:szCs w:val="24"/>
                <w:lang w:val="ro-MD"/>
              </w:rPr>
              <w:t>100/1/1</w:t>
            </w:r>
          </w:p>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42"/>
              <w:rPr>
                <w:rFonts w:asciiTheme="minorHAnsi" w:hAnsiTheme="minorHAnsi" w:cstheme="minorHAnsi"/>
                <w:sz w:val="24"/>
                <w:szCs w:val="24"/>
                <w:lang w:val="ro-MD"/>
              </w:rPr>
            </w:pPr>
            <w:r w:rsidRPr="004043FB">
              <w:rPr>
                <w:rFonts w:asciiTheme="minorHAnsi" w:hAnsiTheme="minorHAnsi" w:cstheme="minorHAnsi"/>
                <w:sz w:val="24"/>
                <w:szCs w:val="24"/>
                <w:lang w:val="ro-MD"/>
              </w:rPr>
              <w:t>Servicii foto/video pentru Activitatea Evenimentul de inchiere oficială</w:t>
            </w:r>
          </w:p>
        </w:tc>
        <w:tc>
          <w:tcPr>
            <w:tcW w:w="3827" w:type="dxa"/>
            <w:tcBorders>
              <w:top w:val="single" w:sz="8" w:space="0" w:color="auto"/>
              <w:left w:val="single" w:sz="8" w:space="0" w:color="auto"/>
              <w:bottom w:val="single" w:sz="8" w:space="0" w:color="auto"/>
              <w:right w:val="nil"/>
            </w:tcBorders>
            <w:vAlign w:val="center"/>
          </w:tcPr>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circa 100 poze</w:t>
            </w:r>
            <w:r w:rsidR="001E2C94" w:rsidRPr="004043FB">
              <w:rPr>
                <w:rFonts w:asciiTheme="minorHAnsi" w:hAnsiTheme="minorHAnsi" w:cstheme="minorHAnsi"/>
                <w:sz w:val="24"/>
                <w:szCs w:val="24"/>
                <w:lang w:val="ro-MD"/>
              </w:rPr>
              <w:t xml:space="preserve"> </w:t>
            </w:r>
            <w:r w:rsidR="001E2C94">
              <w:rPr>
                <w:rFonts w:asciiTheme="minorHAnsi" w:hAnsiTheme="minorHAnsi" w:cstheme="minorHAnsi"/>
                <w:sz w:val="24"/>
                <w:szCs w:val="24"/>
                <w:lang w:val="ro-MD"/>
              </w:rPr>
              <w:t xml:space="preserve">format </w:t>
            </w:r>
            <w:r w:rsidR="001E2C94" w:rsidRPr="004043FB">
              <w:rPr>
                <w:rFonts w:asciiTheme="minorHAnsi" w:hAnsiTheme="minorHAnsi" w:cstheme="minorHAnsi"/>
                <w:sz w:val="24"/>
                <w:szCs w:val="24"/>
                <w:lang w:val="ro-MD"/>
              </w:rPr>
              <w:t xml:space="preserve">digital, </w:t>
            </w:r>
            <w:r w:rsidRPr="004043FB">
              <w:rPr>
                <w:rFonts w:asciiTheme="minorHAnsi" w:hAnsiTheme="minorHAnsi" w:cstheme="minorHAnsi"/>
                <w:sz w:val="24"/>
                <w:szCs w:val="24"/>
                <w:lang w:val="ro-MD"/>
              </w:rPr>
              <w:t xml:space="preserve"> </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material video/durata 2 min(drona)</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1 album cu 30 poze pe hîrtie foto</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(dimensiuni A4/A5)</w:t>
            </w:r>
          </w:p>
        </w:tc>
        <w:tc>
          <w:tcPr>
            <w:tcW w:w="1417"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4043FB">
        <w:tc>
          <w:tcPr>
            <w:tcW w:w="590" w:type="dxa"/>
            <w:tcBorders>
              <w:top w:val="single" w:sz="8" w:space="0" w:color="auto"/>
              <w:left w:val="nil"/>
              <w:bottom w:val="single" w:sz="8" w:space="0" w:color="auto"/>
              <w:right w:val="single" w:sz="8" w:space="0" w:color="auto"/>
            </w:tcBorders>
            <w:hideMark/>
          </w:tcPr>
          <w:p w:rsidR="004043FB" w:rsidRPr="004043FB" w:rsidRDefault="004043FB" w:rsidP="004043FB">
            <w:pPr>
              <w:pStyle w:val="afd"/>
              <w:spacing w:after="0"/>
              <w:ind w:left="0"/>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2.1.</w:t>
            </w: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r w:rsidRPr="004043FB">
              <w:rPr>
                <w:rFonts w:asciiTheme="minorHAnsi" w:hAnsiTheme="minorHAnsi" w:cstheme="minorHAnsi"/>
                <w:sz w:val="24"/>
                <w:szCs w:val="24"/>
                <w:lang w:val="ro-MD"/>
              </w:rPr>
              <w:t>300/3/1</w:t>
            </w: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42"/>
              <w:rPr>
                <w:rFonts w:asciiTheme="minorHAnsi" w:hAnsiTheme="minorHAnsi" w:cstheme="minorHAnsi"/>
                <w:sz w:val="24"/>
                <w:szCs w:val="24"/>
                <w:lang w:val="ro-MD"/>
              </w:rPr>
            </w:pPr>
            <w:r w:rsidRPr="004043FB">
              <w:rPr>
                <w:rFonts w:asciiTheme="minorHAnsi" w:hAnsiTheme="minorHAnsi" w:cstheme="minorHAnsi"/>
                <w:sz w:val="24"/>
                <w:szCs w:val="24"/>
                <w:lang w:val="ro-MD"/>
              </w:rPr>
              <w:t>Servicii foto/video pentru Activitatea – Lucrări de restaurare a Castelului de Vînătoare</w:t>
            </w:r>
          </w:p>
        </w:tc>
        <w:tc>
          <w:tcPr>
            <w:tcW w:w="3827" w:type="dxa"/>
            <w:tcBorders>
              <w:top w:val="single" w:sz="8" w:space="0" w:color="auto"/>
              <w:left w:val="single" w:sz="8" w:space="0" w:color="auto"/>
              <w:bottom w:val="single" w:sz="8" w:space="0" w:color="auto"/>
              <w:right w:val="nil"/>
            </w:tcBorders>
            <w:vAlign w:val="center"/>
          </w:tcPr>
          <w:p w:rsidR="004043FB" w:rsidRPr="004043FB" w:rsidRDefault="001E2C94" w:rsidP="004043FB">
            <w:pPr>
              <w:spacing w:line="240" w:lineRule="auto"/>
              <w:rPr>
                <w:rFonts w:asciiTheme="minorHAnsi" w:hAnsiTheme="minorHAnsi" w:cstheme="minorHAnsi"/>
                <w:sz w:val="24"/>
                <w:szCs w:val="24"/>
                <w:lang w:val="ro-MD"/>
              </w:rPr>
            </w:pPr>
            <w:r>
              <w:rPr>
                <w:rFonts w:asciiTheme="minorHAnsi" w:hAnsiTheme="minorHAnsi" w:cstheme="minorHAnsi"/>
                <w:sz w:val="24"/>
                <w:szCs w:val="24"/>
                <w:lang w:val="ro-MD"/>
              </w:rPr>
              <w:t xml:space="preserve">circa 300 poze </w:t>
            </w:r>
            <w:r w:rsidRPr="004043FB">
              <w:rPr>
                <w:rFonts w:asciiTheme="minorHAnsi" w:hAnsiTheme="minorHAnsi" w:cstheme="minorHAnsi"/>
                <w:sz w:val="24"/>
                <w:szCs w:val="24"/>
                <w:lang w:val="ro-MD"/>
              </w:rPr>
              <w:t xml:space="preserve"> </w:t>
            </w:r>
            <w:r>
              <w:rPr>
                <w:rFonts w:asciiTheme="minorHAnsi" w:hAnsiTheme="minorHAnsi" w:cstheme="minorHAnsi"/>
                <w:sz w:val="24"/>
                <w:szCs w:val="24"/>
                <w:lang w:val="ro-MD"/>
              </w:rPr>
              <w:t xml:space="preserve">format </w:t>
            </w:r>
            <w:r w:rsidRPr="004043FB">
              <w:rPr>
                <w:rFonts w:asciiTheme="minorHAnsi" w:hAnsiTheme="minorHAnsi" w:cstheme="minorHAnsi"/>
                <w:sz w:val="24"/>
                <w:szCs w:val="24"/>
                <w:lang w:val="ro-MD"/>
              </w:rPr>
              <w:t>digital,</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3 materiale video/durata 2 min(drona)</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 xml:space="preserve">1 album cu </w:t>
            </w:r>
            <w:r w:rsidR="001E2C94">
              <w:rPr>
                <w:rFonts w:asciiTheme="minorHAnsi" w:hAnsiTheme="minorHAnsi" w:cstheme="minorHAnsi"/>
                <w:sz w:val="24"/>
                <w:szCs w:val="24"/>
                <w:lang w:val="ro-MD"/>
              </w:rPr>
              <w:t>6</w:t>
            </w:r>
            <w:r w:rsidRPr="004043FB">
              <w:rPr>
                <w:rFonts w:asciiTheme="minorHAnsi" w:hAnsiTheme="minorHAnsi" w:cstheme="minorHAnsi"/>
                <w:sz w:val="24"/>
                <w:szCs w:val="24"/>
                <w:lang w:val="ro-MD"/>
              </w:rPr>
              <w:t>0 poze pe hîrtie foto</w:t>
            </w:r>
          </w:p>
          <w:p w:rsidR="004043FB" w:rsidRPr="004043FB" w:rsidRDefault="004043FB" w:rsidP="004043FB">
            <w:pPr>
              <w:spacing w:line="240" w:lineRule="auto"/>
              <w:rPr>
                <w:rFonts w:asciiTheme="minorHAnsi" w:hAnsiTheme="minorHAnsi" w:cstheme="minorHAnsi"/>
                <w:sz w:val="24"/>
                <w:szCs w:val="24"/>
                <w:lang w:val="ro-MD"/>
              </w:rPr>
            </w:pPr>
            <w:r w:rsidRPr="004043FB">
              <w:rPr>
                <w:rFonts w:asciiTheme="minorHAnsi" w:hAnsiTheme="minorHAnsi" w:cstheme="minorHAnsi"/>
                <w:sz w:val="24"/>
                <w:szCs w:val="24"/>
                <w:lang w:val="ro-MD"/>
              </w:rPr>
              <w:t>(dimensiuni A4/A5)</w:t>
            </w:r>
          </w:p>
        </w:tc>
        <w:tc>
          <w:tcPr>
            <w:tcW w:w="1417"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4043FB">
        <w:tc>
          <w:tcPr>
            <w:tcW w:w="10665" w:type="dxa"/>
            <w:gridSpan w:val="5"/>
            <w:tcBorders>
              <w:top w:val="single" w:sz="12" w:space="0" w:color="auto"/>
              <w:left w:val="nil"/>
              <w:bottom w:val="single" w:sz="8" w:space="0" w:color="auto"/>
              <w:right w:val="single" w:sz="8" w:space="0" w:color="auto"/>
            </w:tcBorders>
            <w:hideMark/>
          </w:tcPr>
          <w:p w:rsidR="004043FB" w:rsidRPr="004043FB" w:rsidRDefault="004043FB" w:rsidP="004043FB">
            <w:pPr>
              <w:pStyle w:val="afd"/>
              <w:spacing w:after="0"/>
              <w:ind w:left="0"/>
              <w:jc w:val="right"/>
              <w:rPr>
                <w:rFonts w:asciiTheme="minorHAnsi" w:hAnsiTheme="minorHAnsi" w:cstheme="minorHAnsi"/>
                <w:b/>
                <w:sz w:val="24"/>
                <w:szCs w:val="24"/>
                <w:lang w:val="ro-MD"/>
              </w:rPr>
            </w:pPr>
            <w:r w:rsidRPr="004043FB">
              <w:rPr>
                <w:rFonts w:asciiTheme="minorHAnsi" w:hAnsiTheme="minorHAnsi" w:cstheme="minorHAnsi"/>
                <w:b/>
                <w:sz w:val="24"/>
                <w:szCs w:val="24"/>
                <w:lang w:val="ro-MD"/>
              </w:rPr>
              <w:t>TOTAL</w:t>
            </w:r>
          </w:p>
        </w:tc>
        <w:tc>
          <w:tcPr>
            <w:tcW w:w="2552" w:type="dxa"/>
            <w:tcBorders>
              <w:top w:val="single" w:sz="12" w:space="0" w:color="auto"/>
              <w:left w:val="single" w:sz="8" w:space="0" w:color="auto"/>
              <w:bottom w:val="single" w:sz="8" w:space="0" w:color="auto"/>
              <w:right w:val="nil"/>
            </w:tcBorders>
          </w:tcPr>
          <w:p w:rsidR="004043FB" w:rsidRPr="004043FB" w:rsidRDefault="004043FB" w:rsidP="004043FB">
            <w:pPr>
              <w:pStyle w:val="afd"/>
              <w:spacing w:after="0"/>
              <w:ind w:left="0"/>
              <w:jc w:val="right"/>
              <w:rPr>
                <w:rFonts w:asciiTheme="minorHAnsi" w:hAnsiTheme="minorHAnsi" w:cstheme="minorHAnsi"/>
                <w:i/>
                <w:sz w:val="24"/>
                <w:szCs w:val="24"/>
                <w:lang w:val="ro-MD"/>
              </w:rPr>
            </w:pPr>
          </w:p>
        </w:tc>
      </w:tr>
    </w:tbl>
    <w:p w:rsidR="004734B7" w:rsidRPr="004043FB" w:rsidRDefault="004734B7" w:rsidP="004734B7">
      <w:pPr>
        <w:rPr>
          <w:rFonts w:asciiTheme="minorHAnsi" w:hAnsiTheme="minorHAnsi" w:cstheme="minorHAnsi"/>
          <w:b/>
          <w:sz w:val="24"/>
          <w:szCs w:val="24"/>
          <w:lang w:val="ro-MD"/>
        </w:rPr>
      </w:pPr>
      <w:r w:rsidRPr="004043FB">
        <w:rPr>
          <w:rFonts w:asciiTheme="minorHAnsi" w:hAnsiTheme="minorHAnsi" w:cstheme="minorHAnsi"/>
          <w:sz w:val="24"/>
          <w:szCs w:val="24"/>
          <w:lang w:val="ro-MD"/>
        </w:rPr>
        <w:t>Prețurile oferite indicate la punctul anterior sunt: [</w:t>
      </w:r>
      <w:r w:rsidRPr="004043FB">
        <w:rPr>
          <w:rFonts w:asciiTheme="minorHAnsi" w:hAnsiTheme="minorHAnsi" w:cstheme="minorHAnsi"/>
          <w:b/>
          <w:sz w:val="24"/>
          <w:szCs w:val="24"/>
          <w:highlight w:val="lightGray"/>
          <w:lang w:val="ro-MD"/>
        </w:rPr>
        <w:t>EURO</w:t>
      </w:r>
      <w:r w:rsidRPr="004043FB">
        <w:rPr>
          <w:rFonts w:asciiTheme="minorHAnsi" w:hAnsiTheme="minorHAnsi" w:cstheme="minorHAnsi"/>
          <w:b/>
          <w:sz w:val="24"/>
          <w:szCs w:val="24"/>
          <w:lang w:val="ro-MD"/>
        </w:rPr>
        <w:t>][</w:t>
      </w:r>
      <w:r w:rsidRPr="004043FB">
        <w:rPr>
          <w:rFonts w:asciiTheme="minorHAnsi" w:hAnsiTheme="minorHAnsi" w:cstheme="minorHAnsi"/>
          <w:b/>
          <w:sz w:val="24"/>
          <w:szCs w:val="24"/>
          <w:highlight w:val="lightGray"/>
          <w:lang w:val="ro-MD"/>
        </w:rPr>
        <w:t>monedă națională</w:t>
      </w:r>
      <w:r w:rsidRPr="004043FB">
        <w:rPr>
          <w:rFonts w:asciiTheme="minorHAnsi" w:hAnsiTheme="minorHAnsi" w:cstheme="minorHAnsi"/>
          <w:b/>
          <w:sz w:val="24"/>
          <w:szCs w:val="24"/>
          <w:lang w:val="ro-MD"/>
        </w:rPr>
        <w:t>].</w:t>
      </w:r>
    </w:p>
    <w:p w:rsidR="004734B7" w:rsidRPr="004043FB" w:rsidRDefault="004734B7" w:rsidP="00E13E74">
      <w:pPr>
        <w:rPr>
          <w:rFonts w:asciiTheme="minorHAnsi" w:hAnsiTheme="minorHAnsi" w:cstheme="minorHAnsi"/>
          <w:sz w:val="24"/>
          <w:szCs w:val="24"/>
          <w:lang w:val="ro-MD"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Numele semnatarului autorizat</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Semnătură</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Data</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bl>
    <w:p w:rsidR="00E13E74" w:rsidRPr="004043FB" w:rsidRDefault="00E13E74" w:rsidP="00E13E74">
      <w:pPr>
        <w:rPr>
          <w:rFonts w:asciiTheme="minorHAnsi" w:hAnsiTheme="minorHAnsi" w:cstheme="minorHAnsi"/>
          <w:sz w:val="24"/>
          <w:szCs w:val="24"/>
          <w:lang w:val="ro-MD" w:eastAsia="en-US"/>
        </w:rPr>
      </w:pPr>
    </w:p>
    <w:p w:rsidR="004447CD" w:rsidRPr="004043FB" w:rsidRDefault="004447CD" w:rsidP="001F40FA">
      <w:pPr>
        <w:spacing w:line="240" w:lineRule="auto"/>
        <w:rPr>
          <w:rFonts w:asciiTheme="minorHAnsi" w:hAnsiTheme="minorHAnsi" w:cstheme="minorHAnsi"/>
          <w:sz w:val="24"/>
          <w:szCs w:val="24"/>
          <w:lang w:val="ro-MD"/>
        </w:rPr>
      </w:pPr>
    </w:p>
    <w:p w:rsidR="00C802FE" w:rsidRPr="004043FB" w:rsidRDefault="00C802FE" w:rsidP="001F40FA">
      <w:pPr>
        <w:spacing w:line="240" w:lineRule="auto"/>
        <w:rPr>
          <w:rFonts w:asciiTheme="minorHAnsi" w:hAnsiTheme="minorHAnsi" w:cstheme="minorHAnsi"/>
          <w:sz w:val="24"/>
          <w:szCs w:val="24"/>
          <w:lang w:val="ro-MD"/>
        </w:rPr>
      </w:pPr>
    </w:p>
    <w:sectPr w:rsidR="00C802FE" w:rsidRPr="004043FB" w:rsidSect="004043FB">
      <w:headerReference w:type="default" r:id="rId15"/>
      <w:footerReference w:type="even" r:id="rId16"/>
      <w:footerReference w:type="default" r:id="rId17"/>
      <w:headerReference w:type="first" r:id="rId18"/>
      <w:pgSz w:w="16838" w:h="11906" w:orient="landscape" w:code="9"/>
      <w:pgMar w:top="567" w:right="1702" w:bottom="28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9D" w:rsidRDefault="0081049D" w:rsidP="00E10F4F">
      <w:r>
        <w:separator/>
      </w:r>
    </w:p>
  </w:endnote>
  <w:endnote w:type="continuationSeparator" w:id="0">
    <w:p w:rsidR="0081049D" w:rsidRDefault="0081049D"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f7"/>
    </w:pPr>
  </w:p>
  <w:p w:rsidR="00400BFD" w:rsidRDefault="00400BFD"/>
  <w:p w:rsidR="00400BFD" w:rsidRDefault="00400BFD"/>
  <w:p w:rsidR="00400BFD" w:rsidRDefault="00400B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Pr="008F3492" w:rsidRDefault="00220B97" w:rsidP="007144E1">
    <w:pPr>
      <w:pStyle w:val="af7"/>
      <w:jc w:val="right"/>
      <w:rPr>
        <w:rFonts w:ascii="Times New Roman" w:hAnsi="Times New Roman" w:cs="Times New Roman"/>
      </w:rPr>
    </w:pPr>
    <w:r w:rsidRPr="00220B97">
      <w:rPr>
        <w:noProof/>
        <w:lang w:val="en-US" w:eastAsia="en-US"/>
      </w:rPr>
      <w:drawing>
        <wp:anchor distT="0" distB="0" distL="114300" distR="114300" simplePos="0" relativeHeight="251674112" behindDoc="1" locked="0" layoutInCell="1" allowOverlap="1" wp14:anchorId="29A9C52F" wp14:editId="70FE66ED">
          <wp:simplePos x="0" y="0"/>
          <wp:positionH relativeFrom="margin">
            <wp:posOffset>1676400</wp:posOffset>
          </wp:positionH>
          <wp:positionV relativeFrom="paragraph">
            <wp:posOffset>104140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B27B93" w:rsidRPr="008F3492">
      <w:rPr>
        <w:rFonts w:ascii="Times New Roman" w:hAnsi="Times New Roman" w:cs="Times New Roman"/>
      </w:rPr>
      <w:fldChar w:fldCharType="begin"/>
    </w:r>
    <w:r w:rsidR="00B27B93" w:rsidRPr="008F3492">
      <w:rPr>
        <w:rFonts w:ascii="Times New Roman" w:hAnsi="Times New Roman" w:cs="Times New Roman"/>
      </w:rPr>
      <w:instrText>PAGE   \* MERGEFORMAT</w:instrText>
    </w:r>
    <w:r w:rsidR="00B27B93" w:rsidRPr="008F3492">
      <w:rPr>
        <w:rFonts w:ascii="Times New Roman" w:hAnsi="Times New Roman" w:cs="Times New Roman"/>
      </w:rPr>
      <w:fldChar w:fldCharType="separate"/>
    </w:r>
    <w:r w:rsidR="00CE60DA">
      <w:rPr>
        <w:rFonts w:ascii="Times New Roman" w:hAnsi="Times New Roman" w:cs="Times New Roman"/>
        <w:noProof/>
      </w:rPr>
      <w:t>2</w:t>
    </w:r>
    <w:r w:rsidR="00B27B93" w:rsidRPr="008F3492">
      <w:rPr>
        <w:rFonts w:ascii="Times New Roman" w:hAnsi="Times New Roman" w:cs="Times New Roman"/>
      </w:rPr>
      <w:fldChar w:fldCharType="end"/>
    </w:r>
  </w:p>
  <w:p w:rsidR="00B27B93" w:rsidRPr="00220B97" w:rsidRDefault="00220B97" w:rsidP="00E10F4F">
    <w:pPr>
      <w:pStyle w:val="af7"/>
      <w:rPr>
        <w:sz w:val="18"/>
      </w:rPr>
    </w:pPr>
    <w:r w:rsidRPr="00220B97">
      <w:rPr>
        <w:noProof/>
        <w:lang w:val="en-US" w:eastAsia="en-US"/>
      </w:rPr>
      <w:drawing>
        <wp:anchor distT="0" distB="0" distL="114300" distR="114300" simplePos="0" relativeHeight="251673088" behindDoc="1" locked="0" layoutInCell="1" allowOverlap="1" wp14:anchorId="5D4751D4" wp14:editId="141B1BD1">
          <wp:simplePos x="0" y="0"/>
          <wp:positionH relativeFrom="margin">
            <wp:posOffset>5063490</wp:posOffset>
          </wp:positionH>
          <wp:positionV relativeFrom="paragraph">
            <wp:posOffset>46990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8F3492" w:rsidRPr="00220B97">
      <w:rPr>
        <w:sz w:val="18"/>
      </w:rPr>
      <w:t>2024</w:t>
    </w:r>
  </w:p>
  <w:p w:rsidR="00400BFD" w:rsidRPr="00220B97" w:rsidRDefault="00BF363D" w:rsidP="00AD697A">
    <w:pPr>
      <w:pStyle w:val="af7"/>
      <w:rPr>
        <w:noProof/>
        <w:sz w:val="18"/>
      </w:rPr>
    </w:pPr>
    <w:r w:rsidRPr="00220B97">
      <w:rPr>
        <w:sz w:val="18"/>
      </w:rPr>
      <w:fldChar w:fldCharType="begin"/>
    </w:r>
    <w:r w:rsidRPr="00220B97">
      <w:rPr>
        <w:sz w:val="18"/>
      </w:rPr>
      <w:instrText xml:space="preserve"> FILENAME \* MERGEFORMAT </w:instrText>
    </w:r>
    <w:r w:rsidRPr="00220B97">
      <w:rPr>
        <w:sz w:val="18"/>
      </w:rPr>
      <w:fldChar w:fldCharType="separate"/>
    </w:r>
    <w:r w:rsidR="008F3492" w:rsidRPr="00220B97">
      <w:rPr>
        <w:noProof/>
        <w:sz w:val="18"/>
      </w:rPr>
      <w:t>Servicii ST4_Formular de ofertă</w:t>
    </w:r>
    <w:r w:rsidRPr="00220B97">
      <w:rPr>
        <w:noProof/>
        <w:sz w:val="18"/>
      </w:rPr>
      <w:fldChar w:fldCharType="end"/>
    </w:r>
  </w:p>
  <w:p w:rsidR="00220B97" w:rsidRDefault="00220B97" w:rsidP="00AD697A">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130E1F">
    <w:pPr>
      <w:pStyle w:val="af7"/>
    </w:pPr>
    <w:r>
      <w:rPr>
        <w:noProof/>
        <w:lang w:val="en-US" w:eastAsia="en-US"/>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1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1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62571" w:rsidRDefault="00A62571">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CE60DA">
      <w:rPr>
        <w:noProof/>
        <w:szCs w:val="22"/>
      </w:rPr>
      <w:t>3</w:t>
    </w:r>
    <w:r w:rsidRPr="00607F85">
      <w:rPr>
        <w:szCs w:val="22"/>
      </w:rPr>
      <w:fldChar w:fldCharType="end"/>
    </w:r>
  </w:p>
  <w:p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9D" w:rsidRDefault="0081049D" w:rsidP="00E10F4F">
      <w:r>
        <w:separator/>
      </w:r>
    </w:p>
  </w:footnote>
  <w:footnote w:type="continuationSeparator" w:id="0">
    <w:p w:rsidR="0081049D" w:rsidRDefault="0081049D" w:rsidP="00E10F4F">
      <w:r>
        <w:continuationSeparator/>
      </w:r>
    </w:p>
  </w:footnote>
  <w:footnote w:id="1">
    <w:p w:rsidR="00E13E74" w:rsidRPr="00CC0E37" w:rsidRDefault="00E13E74" w:rsidP="00846D7A">
      <w:pPr>
        <w:pStyle w:val="a8"/>
      </w:pPr>
    </w:p>
  </w:footnote>
  <w:footnote w:id="2">
    <w:p w:rsidR="00E152A6" w:rsidRPr="00E152A6" w:rsidRDefault="00E152A6" w:rsidP="00E152A6">
      <w:pPr>
        <w:pStyle w:val="a8"/>
      </w:pPr>
    </w:p>
  </w:footnote>
  <w:footnote w:id="3">
    <w:p w:rsidR="00A60C81" w:rsidRPr="00A60C81" w:rsidRDefault="00A60C81" w:rsidP="00CC0E37">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4">
    <w:p w:rsidR="00361889" w:rsidRPr="00361889" w:rsidRDefault="00361889" w:rsidP="00CC0E37">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 w:id="5">
    <w:p w:rsidR="00D55EA8" w:rsidRDefault="00D55EA8" w:rsidP="00D55EA8">
      <w:pPr>
        <w:pStyle w:val="a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c"/>
    </w:pPr>
  </w:p>
  <w:p w:rsidR="00400BFD" w:rsidRDefault="00400BFD"/>
  <w:p w:rsidR="00400BFD" w:rsidRDefault="00400BFD"/>
  <w:p w:rsidR="00400BFD" w:rsidRDefault="00400BF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C76098">
    <w:pPr>
      <w:pStyle w:val="ac"/>
      <w:tabs>
        <w:tab w:val="clear" w:pos="4536"/>
        <w:tab w:val="clear" w:pos="9072"/>
      </w:tabs>
    </w:pPr>
    <w:r>
      <w:rPr>
        <w:b/>
        <w:noProof/>
        <w:sz w:val="48"/>
        <w:szCs w:val="48"/>
        <w:lang w:val="en-US" w:eastAsia="en-US"/>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val="en-US" w:eastAsia="en-US"/>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B93" w:rsidRDefault="00B27B93" w:rsidP="00E10F4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F3D7A" w:rsidRDefault="00A62571" w:rsidP="006F3D7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pPr>
      <w:pStyle w:val="ac"/>
    </w:pPr>
    <w:r>
      <w:rPr>
        <w:noProof/>
        <w:lang w:val="en-US" w:eastAsia="en-US"/>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val="en-US" w:eastAsia="en-US"/>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2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663"/>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2C94"/>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B97"/>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34B"/>
    <w:rsid w:val="00364930"/>
    <w:rsid w:val="00364F8E"/>
    <w:rsid w:val="0036579E"/>
    <w:rsid w:val="00365CD3"/>
    <w:rsid w:val="00366A9D"/>
    <w:rsid w:val="00367EC5"/>
    <w:rsid w:val="00367F59"/>
    <w:rsid w:val="00370656"/>
    <w:rsid w:val="00370C68"/>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583C"/>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2E2"/>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D7CEE"/>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3FB"/>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C7DE2"/>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6CC"/>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049D"/>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D7A"/>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4B8E"/>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63D"/>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812"/>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0DA"/>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3FBA"/>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EA736"/>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CE611265-4E70-4234-9B7B-E269D86F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510</Words>
  <Characters>2908</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3412</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Elena</cp:lastModifiedBy>
  <cp:revision>5</cp:revision>
  <cp:lastPrinted>2019-05-31T12:08:00Z</cp:lastPrinted>
  <dcterms:created xsi:type="dcterms:W3CDTF">2025-08-14T07:17:00Z</dcterms:created>
  <dcterms:modified xsi:type="dcterms:W3CDTF">2025-08-14T08:08:00Z</dcterms:modified>
</cp:coreProperties>
</file>