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AFB" w:rsidRPr="008A0D0D" w:rsidRDefault="004F0AFB" w:rsidP="008A0D0D">
      <w:pPr>
        <w:pStyle w:val="Default"/>
        <w:rPr>
          <w:b/>
          <w:bCs/>
          <w:lang w:val="ro-MD"/>
        </w:rPr>
      </w:pPr>
      <w:bookmarkStart w:id="0" w:name="_GoBack"/>
      <w:bookmarkEnd w:id="0"/>
    </w:p>
    <w:p w:rsidR="004F0AFB" w:rsidRPr="008A0D0D" w:rsidRDefault="004F0AFB" w:rsidP="008A0D0D">
      <w:pPr>
        <w:rPr>
          <w:b/>
          <w:lang w:val="ro-MD"/>
        </w:rPr>
      </w:pPr>
    </w:p>
    <w:tbl>
      <w:tblPr>
        <w:tblpPr w:leftFromText="180" w:rightFromText="180" w:vertAnchor="page" w:horzAnchor="margin" w:tblpXSpec="center" w:tblpY="2422"/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2694"/>
        <w:gridCol w:w="1842"/>
        <w:gridCol w:w="2268"/>
        <w:gridCol w:w="2268"/>
        <w:gridCol w:w="2268"/>
      </w:tblGrid>
      <w:tr w:rsidR="004F0AFB" w:rsidRPr="008A0D0D" w:rsidTr="00FD05C8">
        <w:tc>
          <w:tcPr>
            <w:tcW w:w="2263" w:type="dxa"/>
            <w:shd w:val="clear" w:color="auto" w:fill="auto"/>
          </w:tcPr>
          <w:p w:rsidR="004F0AFB" w:rsidRPr="008A0D0D" w:rsidRDefault="004F0AFB" w:rsidP="008A0D0D">
            <w:pPr>
              <w:rPr>
                <w:b/>
                <w:lang w:val="ro-MD"/>
              </w:rPr>
            </w:pPr>
            <w:r w:rsidRPr="008A0D0D">
              <w:rPr>
                <w:b/>
                <w:noProof/>
                <w:lang w:val="ro-RO" w:eastAsia="ro-R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-838835</wp:posOffset>
                      </wp:positionV>
                      <wp:extent cx="8629650" cy="771525"/>
                      <wp:effectExtent l="0" t="0" r="19050" b="28575"/>
                      <wp:wrapNone/>
                      <wp:docPr id="3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29650" cy="771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32B98" w:rsidRPr="00EC67C8" w:rsidRDefault="00A32B98" w:rsidP="004F0AFB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  <w:lang w:val="pt-BR"/>
                                    </w:rPr>
                                  </w:pPr>
                                  <w:r w:rsidRPr="00EC67C8">
                                    <w:rPr>
                                      <w:b/>
                                      <w:sz w:val="28"/>
                                      <w:szCs w:val="28"/>
                                      <w:lang w:val="pt-BR"/>
                                    </w:rPr>
                                    <w:t>Sectorul Tineret</w:t>
                                  </w:r>
                                </w:p>
                                <w:p w:rsidR="00A32B98" w:rsidRPr="00EC67C8" w:rsidRDefault="00A32B98" w:rsidP="004F0AFB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  <w:lang w:val="pt-BR"/>
                                    </w:rPr>
                                  </w:pPr>
                                  <w:r w:rsidRPr="00EC67C8">
                                    <w:rPr>
                                      <w:b/>
                                      <w:sz w:val="28"/>
                                      <w:szCs w:val="28"/>
                                      <w:lang w:val="pt-BR"/>
                                    </w:rPr>
                                    <w:t>Obiectivul I. Promovarea politicilor de tineret în cadrul Administraţiilor</w:t>
                                  </w:r>
                                  <w:r w:rsidR="00877CC5">
                                    <w:rPr>
                                      <w:b/>
                                      <w:sz w:val="28"/>
                                      <w:szCs w:val="28"/>
                                      <w:lang w:val="pt-BR"/>
                                    </w:rPr>
                                    <w:t xml:space="preserve"> publice locale şi raionale 2025</w:t>
                                  </w:r>
                                </w:p>
                                <w:p w:rsidR="00A32B98" w:rsidRPr="00EC67C8" w:rsidRDefault="00A32B98" w:rsidP="004F0AFB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  <w:lang w:val="pt-B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3" o:spid="_x0000_s1026" type="#_x0000_t202" style="position:absolute;margin-left:-5.85pt;margin-top:-66.05pt;width:679.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">
                      <v:textbox>
                        <w:txbxContent>
                          <w:p w:rsidR="00A32B98" w:rsidRPr="00EC67C8" w:rsidRDefault="00A32B98" w:rsidP="004F0AF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</w:pPr>
                            <w:r w:rsidRPr="00EC67C8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Sectorul Tineret</w:t>
                            </w:r>
                          </w:p>
                          <w:p w:rsidR="00A32B98" w:rsidRPr="00EC67C8" w:rsidRDefault="00A32B98" w:rsidP="004F0AF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</w:pPr>
                            <w:r w:rsidRPr="00EC67C8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Obiectivul I. Promovarea politicilor de tineret în cadrul Administraţiilor</w:t>
                            </w:r>
                            <w:r w:rsidR="00877CC5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 xml:space="preserve"> publice locale şi raionale 2025</w:t>
                            </w:r>
                          </w:p>
                          <w:p w:rsidR="00A32B98" w:rsidRPr="00EC67C8" w:rsidRDefault="00A32B98" w:rsidP="004F0AF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F0AFB" w:rsidRPr="008A0D0D" w:rsidRDefault="004F0AFB" w:rsidP="008A0D0D">
            <w:pPr>
              <w:rPr>
                <w:b/>
                <w:lang w:val="ro-MD"/>
              </w:rPr>
            </w:pPr>
          </w:p>
          <w:p w:rsidR="004F0AFB" w:rsidRPr="008A0D0D" w:rsidRDefault="004F0AFB" w:rsidP="008A0D0D">
            <w:pPr>
              <w:rPr>
                <w:b/>
                <w:lang w:val="ro-MD"/>
              </w:rPr>
            </w:pPr>
          </w:p>
        </w:tc>
        <w:tc>
          <w:tcPr>
            <w:tcW w:w="2694" w:type="dxa"/>
            <w:shd w:val="clear" w:color="auto" w:fill="auto"/>
          </w:tcPr>
          <w:p w:rsidR="004F0AFB" w:rsidRPr="008A0D0D" w:rsidRDefault="004F0AFB" w:rsidP="008A0D0D">
            <w:pPr>
              <w:rPr>
                <w:b/>
                <w:lang w:val="ro-MD"/>
              </w:rPr>
            </w:pPr>
            <w:r w:rsidRPr="008A0D0D">
              <w:rPr>
                <w:b/>
                <w:lang w:val="ro-MD"/>
              </w:rPr>
              <w:t>Subacţiuni</w:t>
            </w:r>
          </w:p>
        </w:tc>
        <w:tc>
          <w:tcPr>
            <w:tcW w:w="1842" w:type="dxa"/>
            <w:shd w:val="clear" w:color="auto" w:fill="auto"/>
          </w:tcPr>
          <w:p w:rsidR="004F0AFB" w:rsidRPr="008A0D0D" w:rsidRDefault="004F0AFB" w:rsidP="008A0D0D">
            <w:pPr>
              <w:rPr>
                <w:b/>
                <w:lang w:val="ro-MD"/>
              </w:rPr>
            </w:pPr>
            <w:r w:rsidRPr="008A0D0D">
              <w:rPr>
                <w:b/>
                <w:lang w:val="ro-MD"/>
              </w:rPr>
              <w:t xml:space="preserve"> Termen de realizare </w:t>
            </w:r>
          </w:p>
        </w:tc>
        <w:tc>
          <w:tcPr>
            <w:tcW w:w="2268" w:type="dxa"/>
            <w:shd w:val="clear" w:color="auto" w:fill="auto"/>
          </w:tcPr>
          <w:p w:rsidR="004F0AFB" w:rsidRPr="008A0D0D" w:rsidRDefault="004F0AFB" w:rsidP="008A0D0D">
            <w:pPr>
              <w:rPr>
                <w:b/>
                <w:lang w:val="ro-MD"/>
              </w:rPr>
            </w:pPr>
            <w:r w:rsidRPr="008A0D0D">
              <w:rPr>
                <w:b/>
                <w:lang w:val="ro-MD"/>
              </w:rPr>
              <w:t xml:space="preserve">Responsabil </w:t>
            </w:r>
          </w:p>
        </w:tc>
        <w:tc>
          <w:tcPr>
            <w:tcW w:w="2268" w:type="dxa"/>
            <w:shd w:val="clear" w:color="auto" w:fill="auto"/>
          </w:tcPr>
          <w:p w:rsidR="004F0AFB" w:rsidRPr="008A0D0D" w:rsidRDefault="004F0AFB" w:rsidP="008A0D0D">
            <w:pPr>
              <w:rPr>
                <w:b/>
                <w:lang w:val="ro-MD"/>
              </w:rPr>
            </w:pPr>
            <w:r w:rsidRPr="008A0D0D">
              <w:rPr>
                <w:b/>
                <w:lang w:val="ro-MD"/>
              </w:rPr>
              <w:t xml:space="preserve">Nivel de realizare – Descrierea succintă </w:t>
            </w:r>
          </w:p>
        </w:tc>
        <w:tc>
          <w:tcPr>
            <w:tcW w:w="2268" w:type="dxa"/>
            <w:shd w:val="clear" w:color="auto" w:fill="auto"/>
          </w:tcPr>
          <w:p w:rsidR="004F0AFB" w:rsidRPr="008A0D0D" w:rsidRDefault="004F0AFB" w:rsidP="008A0D0D">
            <w:pPr>
              <w:rPr>
                <w:b/>
                <w:lang w:val="ro-MD"/>
              </w:rPr>
            </w:pPr>
            <w:r w:rsidRPr="008A0D0D">
              <w:rPr>
                <w:b/>
                <w:lang w:val="ro-MD"/>
              </w:rPr>
              <w:t xml:space="preserve">Punctaj autoevaluare </w:t>
            </w:r>
          </w:p>
        </w:tc>
      </w:tr>
      <w:tr w:rsidR="004F0AFB" w:rsidRPr="008A0D0D" w:rsidTr="00FD05C8">
        <w:trPr>
          <w:trHeight w:val="2670"/>
        </w:trPr>
        <w:tc>
          <w:tcPr>
            <w:tcW w:w="2263" w:type="dxa"/>
            <w:shd w:val="clear" w:color="auto" w:fill="auto"/>
          </w:tcPr>
          <w:p w:rsidR="003B10DD" w:rsidRPr="008A0D0D" w:rsidRDefault="00250002" w:rsidP="008A0D0D">
            <w:pPr>
              <w:rPr>
                <w:b/>
                <w:lang w:val="ro-MD"/>
              </w:rPr>
            </w:pPr>
            <w:r w:rsidRPr="008A0D0D">
              <w:rPr>
                <w:lang w:val="ro-MD"/>
              </w:rPr>
              <w:t xml:space="preserve">1. </w:t>
            </w:r>
            <w:r w:rsidR="003B10DD" w:rsidRPr="008A0D0D">
              <w:rPr>
                <w:lang w:val="ro-MD"/>
              </w:rPr>
              <w:t xml:space="preserve">  Programul raional de granturi pentru sectorul de tineret 2025</w:t>
            </w:r>
          </w:p>
          <w:p w:rsidR="004F0AFB" w:rsidRPr="008A0D0D" w:rsidRDefault="004F0AFB" w:rsidP="008A0D0D">
            <w:pPr>
              <w:rPr>
                <w:lang w:val="ro-MD"/>
              </w:rPr>
            </w:pPr>
          </w:p>
          <w:p w:rsidR="004F0AFB" w:rsidRPr="008A0D0D" w:rsidRDefault="004F0AFB" w:rsidP="008A0D0D">
            <w:pPr>
              <w:rPr>
                <w:lang w:val="ro-MD"/>
              </w:rPr>
            </w:pPr>
          </w:p>
          <w:p w:rsidR="004F0AFB" w:rsidRPr="008A0D0D" w:rsidRDefault="004F0AFB" w:rsidP="008A0D0D">
            <w:pPr>
              <w:rPr>
                <w:lang w:val="ro-MD"/>
              </w:rPr>
            </w:pPr>
          </w:p>
          <w:p w:rsidR="004F0AFB" w:rsidRPr="008A0D0D" w:rsidRDefault="004F0AFB" w:rsidP="008A0D0D">
            <w:pPr>
              <w:rPr>
                <w:lang w:val="ro-MD"/>
              </w:rPr>
            </w:pPr>
          </w:p>
          <w:p w:rsidR="004F0AFB" w:rsidRPr="008A0D0D" w:rsidRDefault="004F0AFB" w:rsidP="008A0D0D">
            <w:pPr>
              <w:rPr>
                <w:lang w:val="ro-MD"/>
              </w:rPr>
            </w:pPr>
          </w:p>
          <w:p w:rsidR="004F0AFB" w:rsidRPr="008A0D0D" w:rsidRDefault="004F0AFB" w:rsidP="008A0D0D">
            <w:pPr>
              <w:rPr>
                <w:lang w:val="ro-MD"/>
              </w:rPr>
            </w:pPr>
          </w:p>
        </w:tc>
        <w:tc>
          <w:tcPr>
            <w:tcW w:w="2694" w:type="dxa"/>
            <w:shd w:val="clear" w:color="auto" w:fill="auto"/>
          </w:tcPr>
          <w:p w:rsidR="004F0AFB" w:rsidRPr="008A0D0D" w:rsidRDefault="003B10D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Elaborarea regulamentului programului; lansarea apelului de proiecte; evaluarea dosarelor depuse; selectarea proiectelor câștigătoare; monitorizarea implementării proiectelor.</w:t>
            </w:r>
          </w:p>
        </w:tc>
        <w:tc>
          <w:tcPr>
            <w:tcW w:w="1842" w:type="dxa"/>
            <w:shd w:val="clear" w:color="auto" w:fill="auto"/>
          </w:tcPr>
          <w:p w:rsidR="004F0AFB" w:rsidRPr="008A0D0D" w:rsidRDefault="003B10D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 xml:space="preserve">Ianuarie </w:t>
            </w:r>
          </w:p>
        </w:tc>
        <w:tc>
          <w:tcPr>
            <w:tcW w:w="2268" w:type="dxa"/>
            <w:shd w:val="clear" w:color="auto" w:fill="auto"/>
          </w:tcPr>
          <w:p w:rsidR="004F0AFB" w:rsidRPr="008A0D0D" w:rsidRDefault="003B10DD" w:rsidP="008A0D0D">
            <w:pPr>
              <w:tabs>
                <w:tab w:val="right" w:pos="2336"/>
              </w:tabs>
              <w:rPr>
                <w:lang w:val="ro-MD"/>
              </w:rPr>
            </w:pPr>
            <w:r w:rsidRPr="008A0D0D">
              <w:rPr>
                <w:lang w:val="ro-MD"/>
              </w:rPr>
              <w:t>Specialist principal în probleme de tineret și sport; Consiliul raional</w:t>
            </w:r>
            <w:r w:rsidR="004F0AFB" w:rsidRPr="008A0D0D">
              <w:rPr>
                <w:lang w:val="ro-MD"/>
              </w:rPr>
              <w:t xml:space="preserve"> </w:t>
            </w:r>
            <w:r w:rsidR="00250002" w:rsidRPr="008A0D0D">
              <w:rPr>
                <w:lang w:val="ro-MD"/>
              </w:rPr>
              <w:tab/>
            </w:r>
          </w:p>
        </w:tc>
        <w:tc>
          <w:tcPr>
            <w:tcW w:w="2268" w:type="dxa"/>
            <w:shd w:val="clear" w:color="auto" w:fill="auto"/>
          </w:tcPr>
          <w:p w:rsidR="004F0AFB" w:rsidRPr="008A0D0D" w:rsidRDefault="00877CC5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 xml:space="preserve">Activitatea </w:t>
            </w:r>
            <w:r w:rsidR="00250002" w:rsidRPr="008A0D0D">
              <w:rPr>
                <w:lang w:val="ro-MD"/>
              </w:rPr>
              <w:t>a avut loc.</w:t>
            </w:r>
          </w:p>
          <w:p w:rsidR="004F0AFB" w:rsidRPr="008A0D0D" w:rsidRDefault="004F0AFB" w:rsidP="008A0D0D">
            <w:pPr>
              <w:rPr>
                <w:lang w:val="ro-MD"/>
              </w:rPr>
            </w:pPr>
          </w:p>
          <w:p w:rsidR="004F0AFB" w:rsidRPr="008A0D0D" w:rsidRDefault="00250002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 xml:space="preserve"> </w:t>
            </w:r>
            <w:r w:rsidR="003B10DD" w:rsidRPr="008A0D0D">
              <w:rPr>
                <w:lang w:val="ro-MD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4F0AFB" w:rsidRPr="008A0D0D" w:rsidRDefault="003B10D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0</w:t>
            </w:r>
          </w:p>
          <w:p w:rsidR="004F0AFB" w:rsidRPr="008A0D0D" w:rsidRDefault="004F0AFB" w:rsidP="008A0D0D">
            <w:pPr>
              <w:rPr>
                <w:lang w:val="ro-MD"/>
              </w:rPr>
            </w:pPr>
          </w:p>
          <w:p w:rsidR="004F0AFB" w:rsidRPr="008A0D0D" w:rsidRDefault="004F0AFB" w:rsidP="008A0D0D">
            <w:pPr>
              <w:rPr>
                <w:lang w:val="ro-MD"/>
              </w:rPr>
            </w:pPr>
          </w:p>
          <w:p w:rsidR="004F0AFB" w:rsidRPr="008A0D0D" w:rsidRDefault="004F0AFB" w:rsidP="008A0D0D">
            <w:pPr>
              <w:rPr>
                <w:lang w:val="ro-MD"/>
              </w:rPr>
            </w:pPr>
          </w:p>
          <w:p w:rsidR="004F0AFB" w:rsidRPr="008A0D0D" w:rsidRDefault="004F0AFB" w:rsidP="008A0D0D">
            <w:pPr>
              <w:rPr>
                <w:lang w:val="ro-MD"/>
              </w:rPr>
            </w:pPr>
          </w:p>
          <w:p w:rsidR="004F0AFB" w:rsidRPr="008A0D0D" w:rsidRDefault="004F0AFB" w:rsidP="008A0D0D">
            <w:pPr>
              <w:rPr>
                <w:lang w:val="ro-MD"/>
              </w:rPr>
            </w:pPr>
          </w:p>
          <w:p w:rsidR="004F0AFB" w:rsidRPr="008A0D0D" w:rsidRDefault="004F0AFB" w:rsidP="008A0D0D">
            <w:pPr>
              <w:rPr>
                <w:lang w:val="ro-MD"/>
              </w:rPr>
            </w:pPr>
          </w:p>
          <w:p w:rsidR="004F0AFB" w:rsidRPr="008A0D0D" w:rsidRDefault="004F0AFB" w:rsidP="008A0D0D">
            <w:pPr>
              <w:rPr>
                <w:lang w:val="ro-MD"/>
              </w:rPr>
            </w:pPr>
          </w:p>
          <w:p w:rsidR="004F0AFB" w:rsidRPr="008A0D0D" w:rsidRDefault="004F0AFB" w:rsidP="008A0D0D">
            <w:pPr>
              <w:rPr>
                <w:lang w:val="ro-MD"/>
              </w:rPr>
            </w:pPr>
          </w:p>
          <w:p w:rsidR="004F0AFB" w:rsidRPr="008A0D0D" w:rsidRDefault="004F0AFB" w:rsidP="008A0D0D">
            <w:pPr>
              <w:rPr>
                <w:lang w:val="ro-MD"/>
              </w:rPr>
            </w:pPr>
          </w:p>
        </w:tc>
      </w:tr>
      <w:tr w:rsidR="003B10DD" w:rsidRPr="008A0D0D" w:rsidTr="00FD05C8">
        <w:trPr>
          <w:trHeight w:val="2670"/>
        </w:trPr>
        <w:tc>
          <w:tcPr>
            <w:tcW w:w="2263" w:type="dxa"/>
            <w:shd w:val="clear" w:color="auto" w:fill="auto"/>
          </w:tcPr>
          <w:p w:rsidR="003B10DD" w:rsidRPr="008A0D0D" w:rsidRDefault="003B10D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2. Masă rotundă cu tema:</w:t>
            </w:r>
          </w:p>
          <w:p w:rsidR="003B10DD" w:rsidRPr="008A0D0D" w:rsidRDefault="003B10D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Gestionarea eficientă a timpului liber</w:t>
            </w:r>
          </w:p>
          <w:p w:rsidR="003B10DD" w:rsidRPr="008A0D0D" w:rsidRDefault="003B10D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(Dezbateri publice)</w:t>
            </w:r>
          </w:p>
          <w:p w:rsidR="003B10DD" w:rsidRPr="008A0D0D" w:rsidRDefault="003B10DD" w:rsidP="008A0D0D">
            <w:pPr>
              <w:rPr>
                <w:lang w:val="ro-MD"/>
              </w:rPr>
            </w:pPr>
          </w:p>
        </w:tc>
        <w:tc>
          <w:tcPr>
            <w:tcW w:w="2694" w:type="dxa"/>
            <w:shd w:val="clear" w:color="auto" w:fill="auto"/>
          </w:tcPr>
          <w:p w:rsidR="003B10DD" w:rsidRPr="008A0D0D" w:rsidRDefault="003B10D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1. Instruirea tinerilor cu privire la managementul timpului personal;</w:t>
            </w:r>
          </w:p>
          <w:p w:rsidR="003B10DD" w:rsidRPr="008A0D0D" w:rsidRDefault="003B10D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2. Însușirea tehnicilor și instrumentelor pentru eficientizarea timpului personal;</w:t>
            </w:r>
          </w:p>
          <w:p w:rsidR="003B10DD" w:rsidRPr="008A0D0D" w:rsidRDefault="003B10D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3. Promovarea pe social media a activităților organizate.</w:t>
            </w:r>
          </w:p>
        </w:tc>
        <w:tc>
          <w:tcPr>
            <w:tcW w:w="1842" w:type="dxa"/>
            <w:shd w:val="clear" w:color="auto" w:fill="auto"/>
          </w:tcPr>
          <w:p w:rsidR="003B10DD" w:rsidRPr="008A0D0D" w:rsidRDefault="003B10D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Martie</w:t>
            </w:r>
          </w:p>
          <w:p w:rsidR="003B10DD" w:rsidRPr="008A0D0D" w:rsidRDefault="003B10D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-</w:t>
            </w:r>
            <w:r w:rsidRPr="008A0D0D">
              <w:rPr>
                <w:lang w:val="ro-MD"/>
              </w:rPr>
              <w:br/>
              <w:t>Aprilie</w:t>
            </w:r>
          </w:p>
        </w:tc>
        <w:tc>
          <w:tcPr>
            <w:tcW w:w="2268" w:type="dxa"/>
            <w:shd w:val="clear" w:color="auto" w:fill="auto"/>
          </w:tcPr>
          <w:p w:rsidR="003B10DD" w:rsidRPr="008A0D0D" w:rsidRDefault="003B10D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Specialist principal (în probleme de tineret şi sport);</w:t>
            </w:r>
          </w:p>
          <w:p w:rsidR="003B10DD" w:rsidRPr="008A0D0D" w:rsidRDefault="003B10D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Consiliul raional Hîncești;</w:t>
            </w:r>
          </w:p>
          <w:p w:rsidR="003B10DD" w:rsidRPr="008A0D0D" w:rsidRDefault="003B10D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CSPT</w:t>
            </w:r>
          </w:p>
          <w:p w:rsidR="003B10DD" w:rsidRPr="008A0D0D" w:rsidRDefault="003B10D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Hîncești;</w:t>
            </w:r>
          </w:p>
        </w:tc>
        <w:tc>
          <w:tcPr>
            <w:tcW w:w="2268" w:type="dxa"/>
            <w:shd w:val="clear" w:color="auto" w:fill="auto"/>
          </w:tcPr>
          <w:p w:rsidR="003B10DD" w:rsidRPr="008A0D0D" w:rsidRDefault="003B10D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Activitatea a fost realizată. Tinerii au fost instruiți cum să gestioneze corect timpul.</w:t>
            </w:r>
          </w:p>
        </w:tc>
        <w:tc>
          <w:tcPr>
            <w:tcW w:w="2268" w:type="dxa"/>
            <w:shd w:val="clear" w:color="auto" w:fill="auto"/>
          </w:tcPr>
          <w:p w:rsidR="003B10DD" w:rsidRPr="008A0D0D" w:rsidRDefault="003B10D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2</w:t>
            </w:r>
          </w:p>
        </w:tc>
      </w:tr>
      <w:tr w:rsidR="002A442D" w:rsidRPr="008A0D0D" w:rsidTr="008A0D0D">
        <w:trPr>
          <w:trHeight w:val="983"/>
        </w:trPr>
        <w:tc>
          <w:tcPr>
            <w:tcW w:w="2263" w:type="dxa"/>
            <w:shd w:val="clear" w:color="auto" w:fill="auto"/>
          </w:tcPr>
          <w:p w:rsidR="002A442D" w:rsidRPr="008A0D0D" w:rsidRDefault="008A0D0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 xml:space="preserve">3. </w:t>
            </w:r>
            <w:r w:rsidR="002A442D" w:rsidRPr="009320B0">
              <w:rPr>
                <w:lang w:val="pt-BR"/>
              </w:rPr>
              <w:t>Campanie de informare „Fii implicat și protejează-ți mediul înconjurător”</w:t>
            </w:r>
          </w:p>
        </w:tc>
        <w:tc>
          <w:tcPr>
            <w:tcW w:w="2694" w:type="dxa"/>
            <w:shd w:val="clear" w:color="auto" w:fill="auto"/>
          </w:tcPr>
          <w:p w:rsidR="002A442D" w:rsidRPr="008A0D0D" w:rsidRDefault="002A442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Organizarea activităților de informare; implicarea voluntarilor; desfășurarea acțiunilor de sensibilizare privind protecția mediului</w:t>
            </w:r>
          </w:p>
        </w:tc>
        <w:tc>
          <w:tcPr>
            <w:tcW w:w="1842" w:type="dxa"/>
            <w:shd w:val="clear" w:color="auto" w:fill="auto"/>
          </w:tcPr>
          <w:p w:rsidR="002A442D" w:rsidRPr="008A0D0D" w:rsidRDefault="002A442D" w:rsidP="008A0D0D">
            <w:pPr>
              <w:rPr>
                <w:lang w:val="ro-MD"/>
              </w:rPr>
            </w:pPr>
            <w:r w:rsidRPr="008A0D0D">
              <w:t>Aprilie–Mai</w:t>
            </w:r>
          </w:p>
        </w:tc>
        <w:tc>
          <w:tcPr>
            <w:tcW w:w="2268" w:type="dxa"/>
            <w:shd w:val="clear" w:color="auto" w:fill="auto"/>
          </w:tcPr>
          <w:p w:rsidR="002A442D" w:rsidRPr="008A0D0D" w:rsidRDefault="002A442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Specialist principal (în probleme de tineret şi sport);</w:t>
            </w:r>
          </w:p>
          <w:p w:rsidR="002A442D" w:rsidRPr="008A0D0D" w:rsidRDefault="002A442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Consiliul raional Hîncești;</w:t>
            </w:r>
          </w:p>
          <w:p w:rsidR="002A442D" w:rsidRPr="008A0D0D" w:rsidRDefault="002A442D" w:rsidP="008A0D0D">
            <w:pPr>
              <w:rPr>
                <w:lang w:val="ro-MD"/>
              </w:rPr>
            </w:pPr>
          </w:p>
        </w:tc>
        <w:tc>
          <w:tcPr>
            <w:tcW w:w="2268" w:type="dxa"/>
            <w:shd w:val="clear" w:color="auto" w:fill="auto"/>
          </w:tcPr>
          <w:p w:rsidR="002A442D" w:rsidRPr="008A0D0D" w:rsidRDefault="002A442D" w:rsidP="008A0D0D">
            <w:pPr>
              <w:rPr>
                <w:lang w:val="ro-MD"/>
              </w:rPr>
            </w:pPr>
            <w:r w:rsidRPr="009320B0">
              <w:rPr>
                <w:lang w:val="pt-BR"/>
              </w:rPr>
              <w:t>Campania a contribuit la creșterea gradului de responsabilitate al tinerilor față de protecția mediului.</w:t>
            </w:r>
          </w:p>
        </w:tc>
        <w:tc>
          <w:tcPr>
            <w:tcW w:w="2268" w:type="dxa"/>
            <w:shd w:val="clear" w:color="auto" w:fill="auto"/>
          </w:tcPr>
          <w:p w:rsidR="002A442D" w:rsidRPr="008A0D0D" w:rsidRDefault="002A442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2</w:t>
            </w:r>
          </w:p>
        </w:tc>
      </w:tr>
      <w:tr w:rsidR="002A442D" w:rsidRPr="008A0D0D" w:rsidTr="008A0D0D">
        <w:trPr>
          <w:trHeight w:val="1267"/>
        </w:trPr>
        <w:tc>
          <w:tcPr>
            <w:tcW w:w="2263" w:type="dxa"/>
            <w:shd w:val="clear" w:color="auto" w:fill="auto"/>
          </w:tcPr>
          <w:p w:rsidR="002A442D" w:rsidRPr="009320B0" w:rsidRDefault="008A0D0D" w:rsidP="008A0D0D">
            <w:pPr>
              <w:rPr>
                <w:lang w:val="pt-BR"/>
              </w:rPr>
            </w:pPr>
            <w:r w:rsidRPr="009320B0">
              <w:rPr>
                <w:lang w:val="pt-BR"/>
              </w:rPr>
              <w:lastRenderedPageBreak/>
              <w:t xml:space="preserve">4. </w:t>
            </w:r>
            <w:r w:rsidR="002A442D" w:rsidRPr="009320B0">
              <w:rPr>
                <w:lang w:val="pt-BR"/>
              </w:rPr>
              <w:t>Lecturi publice „O carte citită, o carte dăruită”</w:t>
            </w:r>
          </w:p>
          <w:p w:rsidR="002A442D" w:rsidRPr="009320B0" w:rsidRDefault="002A442D" w:rsidP="008A0D0D">
            <w:pPr>
              <w:ind w:firstLine="720"/>
              <w:rPr>
                <w:lang w:val="pt-BR"/>
              </w:rPr>
            </w:pPr>
          </w:p>
        </w:tc>
        <w:tc>
          <w:tcPr>
            <w:tcW w:w="2694" w:type="dxa"/>
            <w:shd w:val="clear" w:color="auto" w:fill="auto"/>
          </w:tcPr>
          <w:p w:rsidR="002A442D" w:rsidRPr="008A0D0D" w:rsidRDefault="002A442D" w:rsidP="008A0D0D">
            <w:pPr>
              <w:rPr>
                <w:lang w:val="ro-MD"/>
              </w:rPr>
            </w:pPr>
            <w:r w:rsidRPr="009320B0">
              <w:rPr>
                <w:lang w:val="pt-BR"/>
              </w:rPr>
              <w:t>Organizarea sesiunilor de lectură; implicarea tinerilor și bibliotecilor; promovarea culturii lecturii.</w:t>
            </w:r>
          </w:p>
        </w:tc>
        <w:tc>
          <w:tcPr>
            <w:tcW w:w="1842" w:type="dxa"/>
            <w:shd w:val="clear" w:color="auto" w:fill="auto"/>
          </w:tcPr>
          <w:p w:rsidR="002A442D" w:rsidRPr="008A0D0D" w:rsidRDefault="002A442D" w:rsidP="008A0D0D">
            <w:r w:rsidRPr="008A0D0D">
              <w:t>Aprilie–Octombrie</w:t>
            </w:r>
          </w:p>
        </w:tc>
        <w:tc>
          <w:tcPr>
            <w:tcW w:w="2268" w:type="dxa"/>
            <w:shd w:val="clear" w:color="auto" w:fill="auto"/>
          </w:tcPr>
          <w:p w:rsidR="002A442D" w:rsidRPr="008A0D0D" w:rsidRDefault="002A442D" w:rsidP="008A0D0D">
            <w:pPr>
              <w:rPr>
                <w:lang w:val="ro-MD"/>
              </w:rPr>
            </w:pPr>
            <w:r w:rsidRPr="009320B0">
              <w:rPr>
                <w:lang w:val="pt-BR"/>
              </w:rPr>
              <w:t>Specialist tineret; biblioteci; instituții culturale</w:t>
            </w:r>
          </w:p>
        </w:tc>
        <w:tc>
          <w:tcPr>
            <w:tcW w:w="2268" w:type="dxa"/>
            <w:shd w:val="clear" w:color="auto" w:fill="auto"/>
          </w:tcPr>
          <w:p w:rsidR="002A442D" w:rsidRPr="009320B0" w:rsidRDefault="002A442D" w:rsidP="008A0D0D">
            <w:pPr>
              <w:rPr>
                <w:lang w:val="pt-BR"/>
              </w:rPr>
            </w:pPr>
            <w:r w:rsidRPr="009320B0">
              <w:rPr>
                <w:lang w:val="pt-BR"/>
              </w:rPr>
              <w:t>Activitatea a avut scopul de a promova lectura și schimbul de cărți între tineri.</w:t>
            </w:r>
          </w:p>
        </w:tc>
        <w:tc>
          <w:tcPr>
            <w:tcW w:w="2268" w:type="dxa"/>
            <w:shd w:val="clear" w:color="auto" w:fill="auto"/>
          </w:tcPr>
          <w:p w:rsidR="002A442D" w:rsidRPr="008A0D0D" w:rsidRDefault="002A442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2</w:t>
            </w:r>
          </w:p>
        </w:tc>
      </w:tr>
      <w:tr w:rsidR="002A442D" w:rsidRPr="008A0D0D" w:rsidTr="008A0D0D">
        <w:trPr>
          <w:trHeight w:val="1570"/>
        </w:trPr>
        <w:tc>
          <w:tcPr>
            <w:tcW w:w="2263" w:type="dxa"/>
            <w:shd w:val="clear" w:color="auto" w:fill="auto"/>
          </w:tcPr>
          <w:p w:rsidR="002A442D" w:rsidRPr="008A0D0D" w:rsidRDefault="008A0D0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5.</w:t>
            </w:r>
            <w:r w:rsidR="002A442D" w:rsidRPr="008A0D0D">
              <w:rPr>
                <w:lang w:val="ro-MD"/>
              </w:rPr>
              <w:t xml:space="preserve"> Forumul raional al Tinerilor și Post Forum</w:t>
            </w:r>
          </w:p>
        </w:tc>
        <w:tc>
          <w:tcPr>
            <w:tcW w:w="2694" w:type="dxa"/>
            <w:shd w:val="clear" w:color="auto" w:fill="auto"/>
          </w:tcPr>
          <w:p w:rsidR="002A442D" w:rsidRPr="008A0D0D" w:rsidRDefault="002A442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Organizarea forumului; facilitarea dialogului între tineri și autorități; elaborarea recomandărilor.</w:t>
            </w:r>
          </w:p>
        </w:tc>
        <w:tc>
          <w:tcPr>
            <w:tcW w:w="1842" w:type="dxa"/>
            <w:shd w:val="clear" w:color="auto" w:fill="auto"/>
          </w:tcPr>
          <w:p w:rsidR="002A442D" w:rsidRPr="008A0D0D" w:rsidRDefault="002A442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Mai–Iunie</w:t>
            </w:r>
          </w:p>
          <w:p w:rsidR="002A442D" w:rsidRPr="008A0D0D" w:rsidRDefault="002A442D" w:rsidP="008A0D0D">
            <w:pPr>
              <w:rPr>
                <w:lang w:val="ro-MD"/>
              </w:rPr>
            </w:pPr>
          </w:p>
        </w:tc>
        <w:tc>
          <w:tcPr>
            <w:tcW w:w="2268" w:type="dxa"/>
            <w:shd w:val="clear" w:color="auto" w:fill="auto"/>
          </w:tcPr>
          <w:p w:rsidR="002A442D" w:rsidRPr="008A0D0D" w:rsidRDefault="002A442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Specialist tineret; Consiliul raional; instituții partenere</w:t>
            </w:r>
          </w:p>
        </w:tc>
        <w:tc>
          <w:tcPr>
            <w:tcW w:w="2268" w:type="dxa"/>
            <w:shd w:val="clear" w:color="auto" w:fill="auto"/>
          </w:tcPr>
          <w:p w:rsidR="002A442D" w:rsidRPr="008A0D0D" w:rsidRDefault="002A442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Activitatea nu a avut</w:t>
            </w:r>
          </w:p>
          <w:p w:rsidR="002A442D" w:rsidRPr="008A0D0D" w:rsidRDefault="002A442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loc.</w:t>
            </w:r>
          </w:p>
        </w:tc>
        <w:tc>
          <w:tcPr>
            <w:tcW w:w="2268" w:type="dxa"/>
            <w:shd w:val="clear" w:color="auto" w:fill="auto"/>
          </w:tcPr>
          <w:p w:rsidR="002A442D" w:rsidRPr="008A0D0D" w:rsidRDefault="002A442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0</w:t>
            </w:r>
          </w:p>
        </w:tc>
      </w:tr>
      <w:tr w:rsidR="002A442D" w:rsidRPr="008A0D0D" w:rsidTr="00FD05C8">
        <w:trPr>
          <w:trHeight w:val="2670"/>
        </w:trPr>
        <w:tc>
          <w:tcPr>
            <w:tcW w:w="2263" w:type="dxa"/>
            <w:shd w:val="clear" w:color="auto" w:fill="auto"/>
          </w:tcPr>
          <w:p w:rsidR="002A442D" w:rsidRPr="008A0D0D" w:rsidRDefault="008A0D0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6</w:t>
            </w:r>
            <w:r w:rsidR="002A442D" w:rsidRPr="008A0D0D">
              <w:rPr>
                <w:lang w:val="ro-MD"/>
              </w:rPr>
              <w:t>. Masă rotundă</w:t>
            </w:r>
          </w:p>
          <w:p w:rsidR="002A442D" w:rsidRPr="008A0D0D" w:rsidRDefault="002A442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(Tinerii în conflict cu legea)</w:t>
            </w:r>
          </w:p>
        </w:tc>
        <w:tc>
          <w:tcPr>
            <w:tcW w:w="2694" w:type="dxa"/>
            <w:shd w:val="clear" w:color="auto" w:fill="auto"/>
          </w:tcPr>
          <w:p w:rsidR="002A442D" w:rsidRPr="008A0D0D" w:rsidRDefault="002A442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1. Instruirea unui grup de 50 de tineri pe subiectul delicvenșa juvenilă în rîndul elevilor, cauze, consecințe și măsuri de depășire a acestor probleme;</w:t>
            </w:r>
          </w:p>
          <w:p w:rsidR="002A442D" w:rsidRPr="008A0D0D" w:rsidRDefault="002A442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2. Dezbateri publice pe baza Bullying-ul în școală, cause, efecte, măsuri de combatere;</w:t>
            </w:r>
          </w:p>
          <w:p w:rsidR="002A442D" w:rsidRPr="008A0D0D" w:rsidRDefault="002A442D" w:rsidP="008A0D0D">
            <w:pPr>
              <w:rPr>
                <w:lang w:val="ro-MD"/>
              </w:rPr>
            </w:pPr>
          </w:p>
        </w:tc>
        <w:tc>
          <w:tcPr>
            <w:tcW w:w="1842" w:type="dxa"/>
            <w:shd w:val="clear" w:color="auto" w:fill="auto"/>
          </w:tcPr>
          <w:p w:rsidR="002A442D" w:rsidRPr="008A0D0D" w:rsidRDefault="002A442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August</w:t>
            </w:r>
          </w:p>
        </w:tc>
        <w:tc>
          <w:tcPr>
            <w:tcW w:w="2268" w:type="dxa"/>
            <w:shd w:val="clear" w:color="auto" w:fill="auto"/>
          </w:tcPr>
          <w:p w:rsidR="002A442D" w:rsidRPr="008A0D0D" w:rsidRDefault="002A442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Specialist principal (în probleme de tineret şi sport);</w:t>
            </w:r>
          </w:p>
          <w:p w:rsidR="002A442D" w:rsidRPr="008A0D0D" w:rsidRDefault="002A442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Consiliul raional Hîncești;</w:t>
            </w:r>
          </w:p>
          <w:p w:rsidR="002A442D" w:rsidRPr="008A0D0D" w:rsidRDefault="002A442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Birou de Probațiuni Hăncești;</w:t>
            </w:r>
          </w:p>
        </w:tc>
        <w:tc>
          <w:tcPr>
            <w:tcW w:w="2268" w:type="dxa"/>
            <w:shd w:val="clear" w:color="auto" w:fill="auto"/>
          </w:tcPr>
          <w:p w:rsidR="002A442D" w:rsidRPr="008A0D0D" w:rsidRDefault="002A442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Activitatea  a avut loc.</w:t>
            </w:r>
          </w:p>
        </w:tc>
        <w:tc>
          <w:tcPr>
            <w:tcW w:w="2268" w:type="dxa"/>
            <w:shd w:val="clear" w:color="auto" w:fill="auto"/>
          </w:tcPr>
          <w:p w:rsidR="002A442D" w:rsidRPr="008A0D0D" w:rsidRDefault="002A442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2</w:t>
            </w:r>
          </w:p>
        </w:tc>
      </w:tr>
      <w:tr w:rsidR="002A442D" w:rsidRPr="008A0D0D" w:rsidTr="008A0D0D">
        <w:trPr>
          <w:trHeight w:val="1267"/>
        </w:trPr>
        <w:tc>
          <w:tcPr>
            <w:tcW w:w="2263" w:type="dxa"/>
            <w:shd w:val="clear" w:color="auto" w:fill="auto"/>
          </w:tcPr>
          <w:p w:rsidR="002A442D" w:rsidRPr="008A0D0D" w:rsidRDefault="008A0D0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7</w:t>
            </w:r>
            <w:r w:rsidR="002A442D" w:rsidRPr="008A0D0D">
              <w:rPr>
                <w:lang w:val="ro-MD"/>
              </w:rPr>
              <w:t>.  Flash mob-uri (Stop violenței, Lasă-mă să trăiesc, Drogurile ucid)</w:t>
            </w:r>
          </w:p>
        </w:tc>
        <w:tc>
          <w:tcPr>
            <w:tcW w:w="2694" w:type="dxa"/>
            <w:shd w:val="clear" w:color="auto" w:fill="auto"/>
          </w:tcPr>
          <w:p w:rsidR="002A442D" w:rsidRPr="008A0D0D" w:rsidRDefault="002A442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Organizarea acțiunilor publice; implicarea voluntarilor; promovarea mesajelor de prevenire.</w:t>
            </w:r>
          </w:p>
        </w:tc>
        <w:tc>
          <w:tcPr>
            <w:tcW w:w="1842" w:type="dxa"/>
            <w:shd w:val="clear" w:color="auto" w:fill="auto"/>
          </w:tcPr>
          <w:p w:rsidR="002A442D" w:rsidRPr="008A0D0D" w:rsidRDefault="002A442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 xml:space="preserve">Iulie </w:t>
            </w:r>
          </w:p>
        </w:tc>
        <w:tc>
          <w:tcPr>
            <w:tcW w:w="2268" w:type="dxa"/>
            <w:shd w:val="clear" w:color="auto" w:fill="auto"/>
          </w:tcPr>
          <w:p w:rsidR="002A442D" w:rsidRPr="008A0D0D" w:rsidRDefault="002A442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Specialist principal (în probleme de tineret şi sport);</w:t>
            </w:r>
          </w:p>
          <w:p w:rsidR="002A442D" w:rsidRPr="008A0D0D" w:rsidRDefault="002A442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Consiliul raional Hîncești;</w:t>
            </w:r>
          </w:p>
          <w:p w:rsidR="002A442D" w:rsidRPr="008A0D0D" w:rsidRDefault="002A442D" w:rsidP="008A0D0D">
            <w:pPr>
              <w:rPr>
                <w:lang w:val="ro-MD"/>
              </w:rPr>
            </w:pPr>
          </w:p>
        </w:tc>
        <w:tc>
          <w:tcPr>
            <w:tcW w:w="2268" w:type="dxa"/>
            <w:shd w:val="clear" w:color="auto" w:fill="auto"/>
          </w:tcPr>
          <w:p w:rsidR="002A442D" w:rsidRPr="008A0D0D" w:rsidRDefault="002A442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Flash mob-urile au avut scopul de a sensibiliza opinia publică privind problemele sociale cu care se confruntă tinerii.</w:t>
            </w:r>
          </w:p>
        </w:tc>
        <w:tc>
          <w:tcPr>
            <w:tcW w:w="2268" w:type="dxa"/>
            <w:shd w:val="clear" w:color="auto" w:fill="auto"/>
          </w:tcPr>
          <w:p w:rsidR="002A442D" w:rsidRPr="008A0D0D" w:rsidRDefault="002A442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2</w:t>
            </w:r>
          </w:p>
        </w:tc>
      </w:tr>
      <w:tr w:rsidR="002A442D" w:rsidRPr="008A0D0D" w:rsidTr="008A0D0D">
        <w:trPr>
          <w:trHeight w:val="1125"/>
        </w:trPr>
        <w:tc>
          <w:tcPr>
            <w:tcW w:w="2263" w:type="dxa"/>
            <w:shd w:val="clear" w:color="auto" w:fill="auto"/>
          </w:tcPr>
          <w:p w:rsidR="002A442D" w:rsidRPr="008A0D0D" w:rsidRDefault="008A0D0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 xml:space="preserve">8. </w:t>
            </w:r>
            <w:r w:rsidR="002A442D" w:rsidRPr="008A0D0D">
              <w:rPr>
                <w:lang w:val="ro-MD"/>
              </w:rPr>
              <w:t>Concurs de eseu „Iubesc limba română – cunosc limba română”</w:t>
            </w:r>
          </w:p>
        </w:tc>
        <w:tc>
          <w:tcPr>
            <w:tcW w:w="2694" w:type="dxa"/>
            <w:shd w:val="clear" w:color="auto" w:fill="auto"/>
          </w:tcPr>
          <w:p w:rsidR="002A442D" w:rsidRPr="008A0D0D" w:rsidRDefault="002A442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Lansarea concursului; colectarea lucrărilor; evaluarea și desemnarea câștigătorilor.</w:t>
            </w:r>
          </w:p>
        </w:tc>
        <w:tc>
          <w:tcPr>
            <w:tcW w:w="1842" w:type="dxa"/>
            <w:shd w:val="clear" w:color="auto" w:fill="auto"/>
          </w:tcPr>
          <w:p w:rsidR="002A442D" w:rsidRPr="008A0D0D" w:rsidRDefault="002A442D" w:rsidP="008A0D0D">
            <w:pPr>
              <w:rPr>
                <w:lang w:val="ro-MD"/>
              </w:rPr>
            </w:pPr>
            <w:r w:rsidRPr="008A0D0D">
              <w:t>August–Septembrie</w:t>
            </w:r>
          </w:p>
        </w:tc>
        <w:tc>
          <w:tcPr>
            <w:tcW w:w="2268" w:type="dxa"/>
            <w:shd w:val="clear" w:color="auto" w:fill="auto"/>
          </w:tcPr>
          <w:p w:rsidR="002A442D" w:rsidRPr="008A0D0D" w:rsidRDefault="002A442D" w:rsidP="008A0D0D">
            <w:pPr>
              <w:rPr>
                <w:lang w:val="ro-MD"/>
              </w:rPr>
            </w:pPr>
            <w:r w:rsidRPr="008A0D0D">
              <w:t>Specialist tineret; instituții educaționale</w:t>
            </w:r>
          </w:p>
        </w:tc>
        <w:tc>
          <w:tcPr>
            <w:tcW w:w="2268" w:type="dxa"/>
            <w:shd w:val="clear" w:color="auto" w:fill="auto"/>
          </w:tcPr>
          <w:p w:rsidR="002A442D" w:rsidRPr="008A0D0D" w:rsidRDefault="00F1423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Activitatea  a avut loc.</w:t>
            </w:r>
          </w:p>
        </w:tc>
        <w:tc>
          <w:tcPr>
            <w:tcW w:w="2268" w:type="dxa"/>
            <w:shd w:val="clear" w:color="auto" w:fill="auto"/>
          </w:tcPr>
          <w:p w:rsidR="002A442D" w:rsidRPr="008A0D0D" w:rsidRDefault="002A442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0</w:t>
            </w:r>
          </w:p>
        </w:tc>
      </w:tr>
      <w:tr w:rsidR="00F1423D" w:rsidRPr="008A0D0D" w:rsidTr="008A0D0D">
        <w:trPr>
          <w:trHeight w:val="1539"/>
        </w:trPr>
        <w:tc>
          <w:tcPr>
            <w:tcW w:w="2263" w:type="dxa"/>
            <w:shd w:val="clear" w:color="auto" w:fill="auto"/>
          </w:tcPr>
          <w:p w:rsidR="00F1423D" w:rsidRPr="008A0D0D" w:rsidRDefault="008A0D0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9</w:t>
            </w:r>
            <w:r w:rsidR="00F1423D" w:rsidRPr="008A0D0D">
              <w:rPr>
                <w:lang w:val="ro-MD"/>
              </w:rPr>
              <w:t>. Ziua Internațională a Tineretului (festival)</w:t>
            </w:r>
          </w:p>
        </w:tc>
        <w:tc>
          <w:tcPr>
            <w:tcW w:w="2694" w:type="dxa"/>
            <w:shd w:val="clear" w:color="auto" w:fill="auto"/>
          </w:tcPr>
          <w:p w:rsidR="00F1423D" w:rsidRPr="008A0D0D" w:rsidRDefault="00F1423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Organizarea activităților culturale și recreative; implicarea tinerilor și partenerilor.</w:t>
            </w:r>
          </w:p>
        </w:tc>
        <w:tc>
          <w:tcPr>
            <w:tcW w:w="1842" w:type="dxa"/>
            <w:shd w:val="clear" w:color="auto" w:fill="auto"/>
          </w:tcPr>
          <w:p w:rsidR="00F1423D" w:rsidRPr="008A0D0D" w:rsidRDefault="00F1423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August</w:t>
            </w:r>
          </w:p>
        </w:tc>
        <w:tc>
          <w:tcPr>
            <w:tcW w:w="2268" w:type="dxa"/>
            <w:shd w:val="clear" w:color="auto" w:fill="auto"/>
          </w:tcPr>
          <w:p w:rsidR="00F1423D" w:rsidRPr="008A0D0D" w:rsidRDefault="00F1423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Specialist principal (în probleme de tineret şi sport);</w:t>
            </w:r>
          </w:p>
          <w:p w:rsidR="00F1423D" w:rsidRPr="008A0D0D" w:rsidRDefault="00F1423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Consiliul raional Hîncești;</w:t>
            </w:r>
          </w:p>
          <w:p w:rsidR="00F1423D" w:rsidRPr="008A0D0D" w:rsidRDefault="00F1423D" w:rsidP="008A0D0D">
            <w:pPr>
              <w:rPr>
                <w:lang w:val="ro-MD"/>
              </w:rPr>
            </w:pPr>
          </w:p>
        </w:tc>
        <w:tc>
          <w:tcPr>
            <w:tcW w:w="2268" w:type="dxa"/>
            <w:shd w:val="clear" w:color="auto" w:fill="auto"/>
          </w:tcPr>
          <w:p w:rsidR="00F1423D" w:rsidRPr="008A0D0D" w:rsidRDefault="00F1423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Activitatea  a avut loc.</w:t>
            </w:r>
          </w:p>
        </w:tc>
        <w:tc>
          <w:tcPr>
            <w:tcW w:w="2268" w:type="dxa"/>
            <w:shd w:val="clear" w:color="auto" w:fill="auto"/>
          </w:tcPr>
          <w:p w:rsidR="00F1423D" w:rsidRPr="008A0D0D" w:rsidRDefault="00F1423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0</w:t>
            </w:r>
          </w:p>
        </w:tc>
      </w:tr>
      <w:tr w:rsidR="008A0D0D" w:rsidRPr="008A0D0D" w:rsidTr="00FD05C8">
        <w:trPr>
          <w:trHeight w:val="2670"/>
        </w:trPr>
        <w:tc>
          <w:tcPr>
            <w:tcW w:w="2263" w:type="dxa"/>
            <w:shd w:val="clear" w:color="auto" w:fill="auto"/>
          </w:tcPr>
          <w:p w:rsidR="008A0D0D" w:rsidRPr="008A0D0D" w:rsidRDefault="008A0D0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10.  Concurs de pictură „Familia între tradiții și modernitate”</w:t>
            </w:r>
          </w:p>
        </w:tc>
        <w:tc>
          <w:tcPr>
            <w:tcW w:w="2694" w:type="dxa"/>
            <w:shd w:val="clear" w:color="auto" w:fill="auto"/>
          </w:tcPr>
          <w:p w:rsidR="008A0D0D" w:rsidRPr="008A0D0D" w:rsidRDefault="008A0D0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1. Promovarea și valorificarea potențialului artistic și cultivarea gustului pentru frumos;</w:t>
            </w:r>
          </w:p>
          <w:p w:rsidR="008A0D0D" w:rsidRPr="008A0D0D" w:rsidRDefault="008A0D0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2. Adaptarea tinerilor la spiritual de competitivitate;</w:t>
            </w:r>
          </w:p>
          <w:p w:rsidR="008A0D0D" w:rsidRPr="008A0D0D" w:rsidRDefault="008A0D0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3. Cultivarea valorilor universal exprimate prin desen și culoare;</w:t>
            </w:r>
          </w:p>
          <w:p w:rsidR="008A0D0D" w:rsidRPr="008A0D0D" w:rsidRDefault="008A0D0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4. Promovarea dialogu</w:t>
            </w:r>
            <w:r>
              <w:rPr>
                <w:lang w:val="ro-MD"/>
              </w:rPr>
              <w:t>lui și educației interculturale.</w:t>
            </w:r>
          </w:p>
          <w:p w:rsidR="008A0D0D" w:rsidRPr="008A0D0D" w:rsidRDefault="008A0D0D" w:rsidP="008A0D0D">
            <w:pPr>
              <w:rPr>
                <w:lang w:val="ro-MD"/>
              </w:rPr>
            </w:pPr>
          </w:p>
        </w:tc>
        <w:tc>
          <w:tcPr>
            <w:tcW w:w="1842" w:type="dxa"/>
            <w:shd w:val="clear" w:color="auto" w:fill="auto"/>
          </w:tcPr>
          <w:p w:rsidR="008A0D0D" w:rsidRPr="008A0D0D" w:rsidRDefault="008A0D0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Septembrie–Octombrie</w:t>
            </w:r>
          </w:p>
        </w:tc>
        <w:tc>
          <w:tcPr>
            <w:tcW w:w="2268" w:type="dxa"/>
            <w:shd w:val="clear" w:color="auto" w:fill="auto"/>
          </w:tcPr>
          <w:p w:rsidR="008A0D0D" w:rsidRPr="008A0D0D" w:rsidRDefault="008A0D0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Specialist principal (în probleme de tineret şi sport);</w:t>
            </w:r>
          </w:p>
          <w:p w:rsidR="008A0D0D" w:rsidRPr="008A0D0D" w:rsidRDefault="008A0D0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Consiliul raional Hîncești;</w:t>
            </w:r>
          </w:p>
          <w:p w:rsidR="008A0D0D" w:rsidRPr="008A0D0D" w:rsidRDefault="008A0D0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Direcția Cultură și Turism Hîncești;</w:t>
            </w:r>
          </w:p>
          <w:p w:rsidR="008A0D0D" w:rsidRPr="008A0D0D" w:rsidRDefault="008A0D0D" w:rsidP="008A0D0D">
            <w:pPr>
              <w:ind w:firstLine="720"/>
              <w:rPr>
                <w:lang w:val="ro-MD"/>
              </w:rPr>
            </w:pPr>
          </w:p>
        </w:tc>
        <w:tc>
          <w:tcPr>
            <w:tcW w:w="2268" w:type="dxa"/>
            <w:shd w:val="clear" w:color="auto" w:fill="auto"/>
          </w:tcPr>
          <w:p w:rsidR="008A0D0D" w:rsidRPr="008A0D0D" w:rsidRDefault="008A0D0D" w:rsidP="008A0D0D">
            <w:pPr>
              <w:rPr>
                <w:bCs/>
                <w:shd w:val="clear" w:color="auto" w:fill="FFFFFF"/>
                <w:lang w:val="ro-MD"/>
              </w:rPr>
            </w:pPr>
            <w:r w:rsidRPr="008A0D0D">
              <w:rPr>
                <w:rStyle w:val="a3"/>
                <w:b w:val="0"/>
                <w:shd w:val="clear" w:color="auto" w:fill="FFFFFF"/>
                <w:lang w:val="ro-MD"/>
              </w:rPr>
              <w:t xml:space="preserve">Activitatea a fost realizată. Scopul acestei activități a fost de a promova și valorifica potenţialul artistic şi cultivarea gustului pentru frumos, adaptarea tinerilor la spiritul de competitivitate, </w:t>
            </w:r>
          </w:p>
          <w:p w:rsidR="008A0D0D" w:rsidRPr="008A0D0D" w:rsidRDefault="008A0D0D" w:rsidP="008A0D0D">
            <w:pPr>
              <w:rPr>
                <w:bCs/>
                <w:shd w:val="clear" w:color="auto" w:fill="FFFFFF"/>
                <w:lang w:val="ro-MD"/>
              </w:rPr>
            </w:pPr>
            <w:r w:rsidRPr="008A0D0D">
              <w:rPr>
                <w:shd w:val="clear" w:color="auto" w:fill="FFFFFF"/>
                <w:lang w:val="ro-MD"/>
              </w:rPr>
              <w:t xml:space="preserve">cultivarea valorilor universale exprimate prin desen și culoare,  </w:t>
            </w:r>
          </w:p>
          <w:p w:rsidR="008A0D0D" w:rsidRPr="008A0D0D" w:rsidRDefault="008A0D0D" w:rsidP="008A0D0D">
            <w:pPr>
              <w:rPr>
                <w:shd w:val="clear" w:color="auto" w:fill="FFFFFF"/>
                <w:lang w:val="ro-MD"/>
              </w:rPr>
            </w:pPr>
            <w:r w:rsidRPr="008A0D0D">
              <w:rPr>
                <w:shd w:val="clear" w:color="auto" w:fill="FFFFFF"/>
                <w:lang w:val="ro-MD"/>
              </w:rPr>
              <w:t>dezvoltarea capacității de exprimare a creativității prin pictură.</w:t>
            </w:r>
          </w:p>
          <w:p w:rsidR="008A0D0D" w:rsidRPr="008A0D0D" w:rsidRDefault="008A0D0D" w:rsidP="008A0D0D">
            <w:pPr>
              <w:rPr>
                <w:shd w:val="clear" w:color="auto" w:fill="FFFFFF"/>
                <w:lang w:val="ro-MD"/>
              </w:rPr>
            </w:pPr>
          </w:p>
        </w:tc>
        <w:tc>
          <w:tcPr>
            <w:tcW w:w="2268" w:type="dxa"/>
            <w:shd w:val="clear" w:color="auto" w:fill="auto"/>
          </w:tcPr>
          <w:p w:rsidR="008A0D0D" w:rsidRPr="008A0D0D" w:rsidRDefault="008A0D0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2</w:t>
            </w:r>
          </w:p>
        </w:tc>
      </w:tr>
      <w:tr w:rsidR="008A0D0D" w:rsidRPr="008A0D0D" w:rsidTr="00DC3E83">
        <w:trPr>
          <w:trHeight w:val="842"/>
        </w:trPr>
        <w:tc>
          <w:tcPr>
            <w:tcW w:w="2263" w:type="dxa"/>
            <w:shd w:val="clear" w:color="auto" w:fill="auto"/>
          </w:tcPr>
          <w:p w:rsidR="008A0D0D" w:rsidRPr="008A0D0D" w:rsidRDefault="008A0D0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11. Traininguri de instruire a tinerilor privind orientarea profesională și ghidarea în carieră</w:t>
            </w:r>
          </w:p>
        </w:tc>
        <w:tc>
          <w:tcPr>
            <w:tcW w:w="2694" w:type="dxa"/>
            <w:shd w:val="clear" w:color="auto" w:fill="auto"/>
          </w:tcPr>
          <w:p w:rsidR="008A0D0D" w:rsidRPr="008A0D0D" w:rsidRDefault="008A0D0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1. Instruirea tinerilor cu privire la orientarea profesională și ghidarea în carieră;</w:t>
            </w:r>
          </w:p>
          <w:p w:rsidR="008A0D0D" w:rsidRPr="008A0D0D" w:rsidRDefault="008A0D0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2. Împărtășirea experiențelor personale a unor personae încadrate în diverse sfere ocupaționale;</w:t>
            </w:r>
          </w:p>
          <w:p w:rsidR="008A0D0D" w:rsidRPr="008A0D0D" w:rsidRDefault="008A0D0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3. Identificarea priorității și prerogativelor de bază ale fiecărui participant în raport cu viitoarea profesie, activitate profesională;</w:t>
            </w:r>
          </w:p>
          <w:p w:rsidR="008A0D0D" w:rsidRPr="008A0D0D" w:rsidRDefault="008A0D0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4. Promovarea pe social media a activităților organizate.</w:t>
            </w:r>
          </w:p>
        </w:tc>
        <w:tc>
          <w:tcPr>
            <w:tcW w:w="1842" w:type="dxa"/>
            <w:shd w:val="clear" w:color="auto" w:fill="auto"/>
          </w:tcPr>
          <w:p w:rsidR="008A0D0D" w:rsidRPr="008A0D0D" w:rsidRDefault="008A0D0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Martie</w:t>
            </w:r>
          </w:p>
          <w:p w:rsidR="008A0D0D" w:rsidRPr="008A0D0D" w:rsidRDefault="008A0D0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-</w:t>
            </w:r>
          </w:p>
          <w:p w:rsidR="008A0D0D" w:rsidRPr="008A0D0D" w:rsidRDefault="008A0D0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Aprilie</w:t>
            </w:r>
          </w:p>
        </w:tc>
        <w:tc>
          <w:tcPr>
            <w:tcW w:w="2268" w:type="dxa"/>
            <w:shd w:val="clear" w:color="auto" w:fill="auto"/>
          </w:tcPr>
          <w:p w:rsidR="008A0D0D" w:rsidRPr="008A0D0D" w:rsidRDefault="008A0D0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Specialist principal (în probleme de tineret şi sport);</w:t>
            </w:r>
          </w:p>
          <w:p w:rsidR="008A0D0D" w:rsidRPr="008A0D0D" w:rsidRDefault="008A0D0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Consiliul raional Hîncești;</w:t>
            </w:r>
          </w:p>
          <w:p w:rsidR="008A0D0D" w:rsidRPr="008A0D0D" w:rsidRDefault="008A0D0D" w:rsidP="008A0D0D">
            <w:pPr>
              <w:rPr>
                <w:lang w:val="ro-MD"/>
              </w:rPr>
            </w:pPr>
          </w:p>
        </w:tc>
        <w:tc>
          <w:tcPr>
            <w:tcW w:w="2268" w:type="dxa"/>
            <w:shd w:val="clear" w:color="auto" w:fill="auto"/>
          </w:tcPr>
          <w:p w:rsidR="008A0D0D" w:rsidRPr="008A0D0D" w:rsidRDefault="008A0D0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Activitatea a  fost realizată. Scopul acestei activități a fost de a ajuta tinerii să-și înțeleagă sinele și tendințele generale ale societății, astfel încât să poată lua o decizie pentru un plan de educație sau o viitoare carieră.</w:t>
            </w:r>
          </w:p>
          <w:p w:rsidR="008A0D0D" w:rsidRPr="008A0D0D" w:rsidRDefault="008A0D0D" w:rsidP="008A0D0D">
            <w:pPr>
              <w:rPr>
                <w:lang w:val="ro-MD"/>
              </w:rPr>
            </w:pPr>
          </w:p>
        </w:tc>
        <w:tc>
          <w:tcPr>
            <w:tcW w:w="2268" w:type="dxa"/>
            <w:shd w:val="clear" w:color="auto" w:fill="auto"/>
          </w:tcPr>
          <w:p w:rsidR="008A0D0D" w:rsidRPr="008A0D0D" w:rsidRDefault="008A0D0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2</w:t>
            </w:r>
          </w:p>
        </w:tc>
      </w:tr>
      <w:tr w:rsidR="008A0D0D" w:rsidRPr="008A0D0D" w:rsidTr="003B10DD">
        <w:trPr>
          <w:trHeight w:val="1188"/>
        </w:trPr>
        <w:tc>
          <w:tcPr>
            <w:tcW w:w="2263" w:type="dxa"/>
            <w:shd w:val="clear" w:color="auto" w:fill="auto"/>
          </w:tcPr>
          <w:p w:rsidR="008A0D0D" w:rsidRPr="008A0D0D" w:rsidRDefault="008A0D0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 xml:space="preserve">12. </w:t>
            </w:r>
            <w:r w:rsidRPr="008A0D0D">
              <w:t>Campionatul raional de dezbateri</w:t>
            </w:r>
          </w:p>
        </w:tc>
        <w:tc>
          <w:tcPr>
            <w:tcW w:w="2694" w:type="dxa"/>
            <w:shd w:val="clear" w:color="auto" w:fill="auto"/>
          </w:tcPr>
          <w:p w:rsidR="008A0D0D" w:rsidRPr="008A0D0D" w:rsidRDefault="008A0D0D" w:rsidP="008A0D0D">
            <w:pPr>
              <w:rPr>
                <w:lang w:val="ro-MD"/>
              </w:rPr>
            </w:pPr>
            <w:r w:rsidRPr="009320B0">
              <w:rPr>
                <w:lang w:val="pt-BR"/>
              </w:rPr>
              <w:t>Organizarea etapelor competiției; instruirea participanților; desemnarea câștigătorilor.</w:t>
            </w:r>
          </w:p>
        </w:tc>
        <w:tc>
          <w:tcPr>
            <w:tcW w:w="1842" w:type="dxa"/>
            <w:shd w:val="clear" w:color="auto" w:fill="auto"/>
          </w:tcPr>
          <w:p w:rsidR="008A0D0D" w:rsidRPr="008A0D0D" w:rsidRDefault="008A0D0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 xml:space="preserve">Octombrie </w:t>
            </w:r>
          </w:p>
        </w:tc>
        <w:tc>
          <w:tcPr>
            <w:tcW w:w="2268" w:type="dxa"/>
            <w:shd w:val="clear" w:color="auto" w:fill="auto"/>
          </w:tcPr>
          <w:p w:rsidR="008A0D0D" w:rsidRPr="008A0D0D" w:rsidRDefault="008A0D0D" w:rsidP="008A0D0D">
            <w:pPr>
              <w:rPr>
                <w:lang w:val="ro-MD"/>
              </w:rPr>
            </w:pPr>
            <w:r w:rsidRPr="008A0D0D">
              <w:t>Specialist tineret; instituții educaționale</w:t>
            </w:r>
          </w:p>
        </w:tc>
        <w:tc>
          <w:tcPr>
            <w:tcW w:w="2268" w:type="dxa"/>
            <w:shd w:val="clear" w:color="auto" w:fill="auto"/>
          </w:tcPr>
          <w:p w:rsidR="008A0D0D" w:rsidRPr="008A0D0D" w:rsidRDefault="008A0D0D" w:rsidP="008A0D0D">
            <w:pPr>
              <w:rPr>
                <w:rStyle w:val="a3"/>
                <w:b w:val="0"/>
                <w:shd w:val="clear" w:color="auto" w:fill="FFFFFF"/>
                <w:lang w:val="ro-MD"/>
              </w:rPr>
            </w:pPr>
            <w:r w:rsidRPr="008A0D0D">
              <w:rPr>
                <w:lang w:val="ro-MD"/>
              </w:rPr>
              <w:t>Activitatea  a avut loc.</w:t>
            </w:r>
          </w:p>
        </w:tc>
        <w:tc>
          <w:tcPr>
            <w:tcW w:w="2268" w:type="dxa"/>
            <w:shd w:val="clear" w:color="auto" w:fill="auto"/>
          </w:tcPr>
          <w:p w:rsidR="008A0D0D" w:rsidRPr="008A0D0D" w:rsidRDefault="008A0D0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0</w:t>
            </w:r>
          </w:p>
        </w:tc>
      </w:tr>
      <w:tr w:rsidR="008A0D0D" w:rsidRPr="008A0D0D" w:rsidTr="003B10DD">
        <w:trPr>
          <w:trHeight w:val="1188"/>
        </w:trPr>
        <w:tc>
          <w:tcPr>
            <w:tcW w:w="2263" w:type="dxa"/>
            <w:shd w:val="clear" w:color="auto" w:fill="auto"/>
          </w:tcPr>
          <w:p w:rsidR="008A0D0D" w:rsidRPr="008A0D0D" w:rsidRDefault="008A0D0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13.  „Un arbore sădit – un sat întinerit”</w:t>
            </w:r>
          </w:p>
        </w:tc>
        <w:tc>
          <w:tcPr>
            <w:tcW w:w="2694" w:type="dxa"/>
            <w:shd w:val="clear" w:color="auto" w:fill="auto"/>
          </w:tcPr>
          <w:p w:rsidR="008A0D0D" w:rsidRPr="008A0D0D" w:rsidRDefault="008A0D0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Organizarea acțiunilor de plantare; implicarea tinerilor voluntari.</w:t>
            </w:r>
          </w:p>
        </w:tc>
        <w:tc>
          <w:tcPr>
            <w:tcW w:w="1842" w:type="dxa"/>
            <w:shd w:val="clear" w:color="auto" w:fill="auto"/>
          </w:tcPr>
          <w:p w:rsidR="008A0D0D" w:rsidRPr="008A0D0D" w:rsidRDefault="008A0D0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 xml:space="preserve">Octombrie </w:t>
            </w:r>
          </w:p>
        </w:tc>
        <w:tc>
          <w:tcPr>
            <w:tcW w:w="2268" w:type="dxa"/>
            <w:shd w:val="clear" w:color="auto" w:fill="auto"/>
          </w:tcPr>
          <w:p w:rsidR="008A0D0D" w:rsidRPr="008A0D0D" w:rsidRDefault="008A0D0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Specialist tineret; APL; voluntari</w:t>
            </w:r>
          </w:p>
        </w:tc>
        <w:tc>
          <w:tcPr>
            <w:tcW w:w="2268" w:type="dxa"/>
            <w:shd w:val="clear" w:color="auto" w:fill="auto"/>
          </w:tcPr>
          <w:p w:rsidR="008A0D0D" w:rsidRPr="008A0D0D" w:rsidRDefault="008A0D0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Activitatea a promovat responsabilitatea civică și protecția mediului.</w:t>
            </w:r>
          </w:p>
        </w:tc>
        <w:tc>
          <w:tcPr>
            <w:tcW w:w="2268" w:type="dxa"/>
            <w:shd w:val="clear" w:color="auto" w:fill="auto"/>
          </w:tcPr>
          <w:p w:rsidR="008A0D0D" w:rsidRPr="008A0D0D" w:rsidRDefault="008A0D0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2</w:t>
            </w:r>
          </w:p>
        </w:tc>
      </w:tr>
      <w:tr w:rsidR="008A0D0D" w:rsidRPr="008A0D0D" w:rsidTr="003B10DD">
        <w:trPr>
          <w:trHeight w:val="700"/>
        </w:trPr>
        <w:tc>
          <w:tcPr>
            <w:tcW w:w="2263" w:type="dxa"/>
            <w:shd w:val="clear" w:color="auto" w:fill="auto"/>
          </w:tcPr>
          <w:p w:rsidR="008A0D0D" w:rsidRPr="008A0D0D" w:rsidRDefault="008A0D0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14. Campanii de informare cu privire la sănătatea pentru tineri și serviciile de sănătate prietenoase tinerilor disponibile în raionul Hîncești</w:t>
            </w:r>
          </w:p>
        </w:tc>
        <w:tc>
          <w:tcPr>
            <w:tcW w:w="2694" w:type="dxa"/>
            <w:shd w:val="clear" w:color="auto" w:fill="auto"/>
          </w:tcPr>
          <w:p w:rsidR="008A0D0D" w:rsidRPr="008A0D0D" w:rsidRDefault="008A0D0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1. Contractarea unui consultant în domeniul sănătății și serviciilor de sănătate prietenoase tinerilor;</w:t>
            </w:r>
          </w:p>
          <w:p w:rsidR="008A0D0D" w:rsidRPr="008A0D0D" w:rsidRDefault="008A0D0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2. Realizarea a 2 Ateliere de lucru în care tinerii vor conlucra lucrative pentru a diversifica partea informațională cu cea aplicativă întru înțelegerea mai bine a tematicii;</w:t>
            </w:r>
          </w:p>
          <w:p w:rsidR="008A0D0D" w:rsidRPr="008A0D0D" w:rsidRDefault="008A0D0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3. Dezbateri publice pe marginea acestui subiect;</w:t>
            </w:r>
          </w:p>
          <w:p w:rsidR="008A0D0D" w:rsidRPr="008A0D0D" w:rsidRDefault="008A0D0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4. Jocuri de societate pentru înțelegerea mai bine a conceptului;</w:t>
            </w:r>
          </w:p>
        </w:tc>
        <w:tc>
          <w:tcPr>
            <w:tcW w:w="1842" w:type="dxa"/>
            <w:shd w:val="clear" w:color="auto" w:fill="auto"/>
          </w:tcPr>
          <w:p w:rsidR="008A0D0D" w:rsidRPr="008A0D0D" w:rsidRDefault="008A0D0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Aprilie</w:t>
            </w:r>
          </w:p>
          <w:p w:rsidR="008A0D0D" w:rsidRPr="008A0D0D" w:rsidRDefault="008A0D0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-</w:t>
            </w:r>
          </w:p>
          <w:p w:rsidR="008A0D0D" w:rsidRPr="008A0D0D" w:rsidRDefault="008A0D0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Octombrie</w:t>
            </w:r>
          </w:p>
        </w:tc>
        <w:tc>
          <w:tcPr>
            <w:tcW w:w="2268" w:type="dxa"/>
            <w:shd w:val="clear" w:color="auto" w:fill="auto"/>
          </w:tcPr>
          <w:p w:rsidR="008A0D0D" w:rsidRPr="008A0D0D" w:rsidRDefault="008A0D0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Specialist principal (în probleme de tineret şi sport);</w:t>
            </w:r>
          </w:p>
          <w:p w:rsidR="008A0D0D" w:rsidRPr="008A0D0D" w:rsidRDefault="008A0D0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Consiliul raional Hîncești;</w:t>
            </w:r>
          </w:p>
          <w:p w:rsidR="008A0D0D" w:rsidRPr="008A0D0D" w:rsidRDefault="008A0D0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Centrul de sănătate Hîncești;</w:t>
            </w:r>
          </w:p>
        </w:tc>
        <w:tc>
          <w:tcPr>
            <w:tcW w:w="2268" w:type="dxa"/>
            <w:shd w:val="clear" w:color="auto" w:fill="auto"/>
          </w:tcPr>
          <w:p w:rsidR="008A0D0D" w:rsidRPr="008A0D0D" w:rsidRDefault="008A0D0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Activitatea  a avut loc.</w:t>
            </w:r>
          </w:p>
        </w:tc>
        <w:tc>
          <w:tcPr>
            <w:tcW w:w="2268" w:type="dxa"/>
            <w:shd w:val="clear" w:color="auto" w:fill="auto"/>
          </w:tcPr>
          <w:p w:rsidR="008A0D0D" w:rsidRPr="008A0D0D" w:rsidRDefault="008A0D0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2</w:t>
            </w:r>
          </w:p>
        </w:tc>
      </w:tr>
      <w:tr w:rsidR="008A0D0D" w:rsidRPr="008A0D0D" w:rsidTr="00FD05C8">
        <w:trPr>
          <w:trHeight w:val="2670"/>
        </w:trPr>
        <w:tc>
          <w:tcPr>
            <w:tcW w:w="2263" w:type="dxa"/>
            <w:shd w:val="clear" w:color="auto" w:fill="auto"/>
          </w:tcPr>
          <w:p w:rsidR="008A0D0D" w:rsidRPr="008A0D0D" w:rsidRDefault="008A0D0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15. Împărtășirea experienței personale a unei personalități notorii a r. Hîncești.</w:t>
            </w:r>
          </w:p>
        </w:tc>
        <w:tc>
          <w:tcPr>
            <w:tcW w:w="2694" w:type="dxa"/>
            <w:shd w:val="clear" w:color="auto" w:fill="auto"/>
          </w:tcPr>
          <w:p w:rsidR="008A0D0D" w:rsidRPr="008A0D0D" w:rsidRDefault="008A0D0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1. Împărtășirea povestei vieții a unei personalități notorii a raionului Hîncești;</w:t>
            </w:r>
          </w:p>
          <w:p w:rsidR="008A0D0D" w:rsidRPr="008A0D0D" w:rsidRDefault="008A0D0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2. Participarea a 70 de tineri la această activitate;</w:t>
            </w:r>
          </w:p>
          <w:p w:rsidR="008A0D0D" w:rsidRPr="008A0D0D" w:rsidRDefault="008A0D0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3. Pregătirea tematicilor conversațiilor;</w:t>
            </w:r>
          </w:p>
          <w:p w:rsidR="008A0D0D" w:rsidRPr="008A0D0D" w:rsidRDefault="008A0D0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4. Promovarea activității pe rețelele de socializare, presa locală și pagina CRH.</w:t>
            </w:r>
          </w:p>
        </w:tc>
        <w:tc>
          <w:tcPr>
            <w:tcW w:w="1842" w:type="dxa"/>
            <w:shd w:val="clear" w:color="auto" w:fill="auto"/>
          </w:tcPr>
          <w:p w:rsidR="008A0D0D" w:rsidRPr="008A0D0D" w:rsidRDefault="008A0D0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Iulie</w:t>
            </w:r>
          </w:p>
          <w:p w:rsidR="008A0D0D" w:rsidRPr="008A0D0D" w:rsidRDefault="008A0D0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-</w:t>
            </w:r>
          </w:p>
          <w:p w:rsidR="008A0D0D" w:rsidRPr="008A0D0D" w:rsidRDefault="008A0D0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August</w:t>
            </w:r>
          </w:p>
        </w:tc>
        <w:tc>
          <w:tcPr>
            <w:tcW w:w="2268" w:type="dxa"/>
            <w:shd w:val="clear" w:color="auto" w:fill="auto"/>
          </w:tcPr>
          <w:p w:rsidR="008A0D0D" w:rsidRPr="008A0D0D" w:rsidRDefault="008A0D0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Specialist principal (în probleme de tineret şi sport);</w:t>
            </w:r>
          </w:p>
          <w:p w:rsidR="008A0D0D" w:rsidRPr="008A0D0D" w:rsidRDefault="008A0D0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Consiliul raional Hîncești;</w:t>
            </w:r>
          </w:p>
          <w:p w:rsidR="008A0D0D" w:rsidRPr="008A0D0D" w:rsidRDefault="008A0D0D" w:rsidP="008A0D0D">
            <w:pPr>
              <w:rPr>
                <w:lang w:val="ro-MD"/>
              </w:rPr>
            </w:pPr>
          </w:p>
        </w:tc>
        <w:tc>
          <w:tcPr>
            <w:tcW w:w="2268" w:type="dxa"/>
            <w:shd w:val="clear" w:color="auto" w:fill="auto"/>
          </w:tcPr>
          <w:p w:rsidR="008A0D0D" w:rsidRPr="008A0D0D" w:rsidRDefault="008A0D0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Activitatea a avut loc.</w:t>
            </w:r>
          </w:p>
        </w:tc>
        <w:tc>
          <w:tcPr>
            <w:tcW w:w="2268" w:type="dxa"/>
            <w:shd w:val="clear" w:color="auto" w:fill="auto"/>
          </w:tcPr>
          <w:p w:rsidR="008A0D0D" w:rsidRPr="008A0D0D" w:rsidRDefault="008A0D0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2</w:t>
            </w:r>
          </w:p>
        </w:tc>
      </w:tr>
      <w:tr w:rsidR="008A0D0D" w:rsidRPr="008A0D0D" w:rsidTr="00F2156F">
        <w:trPr>
          <w:trHeight w:val="558"/>
        </w:trPr>
        <w:tc>
          <w:tcPr>
            <w:tcW w:w="2263" w:type="dxa"/>
            <w:shd w:val="clear" w:color="auto" w:fill="auto"/>
          </w:tcPr>
          <w:p w:rsidR="008A0D0D" w:rsidRPr="008A0D0D" w:rsidRDefault="008A0D0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16. Săptămâna națională a Voluntariatului</w:t>
            </w:r>
          </w:p>
          <w:p w:rsidR="008A0D0D" w:rsidRPr="008A0D0D" w:rsidRDefault="008A0D0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,, Hai în gașca Voluntarilor“</w:t>
            </w:r>
          </w:p>
        </w:tc>
        <w:tc>
          <w:tcPr>
            <w:tcW w:w="2694" w:type="dxa"/>
            <w:shd w:val="clear" w:color="auto" w:fill="auto"/>
          </w:tcPr>
          <w:p w:rsidR="008A0D0D" w:rsidRPr="008A0D0D" w:rsidRDefault="008A0D0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1. Mobilizarea sincronizată a organizațiilor care implică voluntari, prin acțiuni în comunitate;</w:t>
            </w:r>
          </w:p>
          <w:p w:rsidR="008A0D0D" w:rsidRPr="008A0D0D" w:rsidRDefault="008A0D0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2. Recunoașterea și aprecierea publică a voluntarilor, demonstrînd importanța contribuției acestora la soluționarea problemelor comunității;</w:t>
            </w:r>
          </w:p>
          <w:p w:rsidR="008A0D0D" w:rsidRPr="008A0D0D" w:rsidRDefault="008A0D0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3. Atragerea sprijinului comunității și mass- mediei pentru voluntariat și dezbaterea acestuia;</w:t>
            </w:r>
          </w:p>
          <w:p w:rsidR="008A0D0D" w:rsidRPr="008A0D0D" w:rsidRDefault="008A0D0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4. Schimbarea pozitivă în comunitate prin aportul fiecărui de a contribui la binele aproapelui.</w:t>
            </w:r>
          </w:p>
        </w:tc>
        <w:tc>
          <w:tcPr>
            <w:tcW w:w="1842" w:type="dxa"/>
            <w:shd w:val="clear" w:color="auto" w:fill="auto"/>
          </w:tcPr>
          <w:p w:rsidR="008A0D0D" w:rsidRPr="008A0D0D" w:rsidRDefault="008A0D0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Octombrie</w:t>
            </w:r>
          </w:p>
          <w:p w:rsidR="008A0D0D" w:rsidRPr="008A0D0D" w:rsidRDefault="008A0D0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-</w:t>
            </w:r>
          </w:p>
          <w:p w:rsidR="008A0D0D" w:rsidRPr="008A0D0D" w:rsidRDefault="008A0D0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Noiembrie</w:t>
            </w:r>
          </w:p>
        </w:tc>
        <w:tc>
          <w:tcPr>
            <w:tcW w:w="2268" w:type="dxa"/>
            <w:shd w:val="clear" w:color="auto" w:fill="auto"/>
          </w:tcPr>
          <w:p w:rsidR="008A0D0D" w:rsidRPr="008A0D0D" w:rsidRDefault="008A0D0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 xml:space="preserve">Specialist principal (în probleme de tineret şi sport), în parteneriat cu  </w:t>
            </w:r>
          </w:p>
          <w:p w:rsidR="008A0D0D" w:rsidRPr="008A0D0D" w:rsidRDefault="008A0D0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 xml:space="preserve">Ion Croitoru- managerul </w:t>
            </w:r>
          </w:p>
          <w:p w:rsidR="008A0D0D" w:rsidRPr="008A0D0D" w:rsidRDefault="008A0D0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 xml:space="preserve"> Instituției publice„Centrul  Raional de Tineret Hîncești”;</w:t>
            </w:r>
          </w:p>
          <w:p w:rsidR="008A0D0D" w:rsidRPr="008A0D0D" w:rsidRDefault="008A0D0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Consiliul raional Hîncești;</w:t>
            </w:r>
          </w:p>
          <w:p w:rsidR="008A0D0D" w:rsidRPr="008A0D0D" w:rsidRDefault="008A0D0D" w:rsidP="008A0D0D">
            <w:pPr>
              <w:rPr>
                <w:lang w:val="ro-MD"/>
              </w:rPr>
            </w:pPr>
          </w:p>
        </w:tc>
        <w:tc>
          <w:tcPr>
            <w:tcW w:w="2268" w:type="dxa"/>
            <w:shd w:val="clear" w:color="auto" w:fill="auto"/>
          </w:tcPr>
          <w:p w:rsidR="008A0D0D" w:rsidRPr="008A0D0D" w:rsidRDefault="008A0D0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Activitatea a fost realizată la cel mai înalt nivel.</w:t>
            </w:r>
          </w:p>
          <w:p w:rsidR="008A0D0D" w:rsidRPr="008A0D0D" w:rsidRDefault="008A0D0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Timp de o săptămînă tinerii au fost implicați în diferite activități ca:</w:t>
            </w:r>
          </w:p>
          <w:p w:rsidR="008A0D0D" w:rsidRPr="008A0D0D" w:rsidRDefault="008A0D0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- campanie de susținere și ajutor;</w:t>
            </w:r>
          </w:p>
          <w:p w:rsidR="008A0D0D" w:rsidRPr="008A0D0D" w:rsidRDefault="008A0D0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- acțiuni de salubrizare;</w:t>
            </w:r>
          </w:p>
          <w:p w:rsidR="008A0D0D" w:rsidRPr="008A0D0D" w:rsidRDefault="008A0D0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- promovarea modului sănătos de viață;</w:t>
            </w:r>
          </w:p>
          <w:p w:rsidR="008A0D0D" w:rsidRPr="008A0D0D" w:rsidRDefault="008A0D0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- diferite filmări și excursie;</w:t>
            </w:r>
          </w:p>
        </w:tc>
        <w:tc>
          <w:tcPr>
            <w:tcW w:w="2268" w:type="dxa"/>
            <w:shd w:val="clear" w:color="auto" w:fill="auto"/>
          </w:tcPr>
          <w:p w:rsidR="008A0D0D" w:rsidRPr="008A0D0D" w:rsidRDefault="008A0D0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2</w:t>
            </w:r>
          </w:p>
        </w:tc>
      </w:tr>
      <w:tr w:rsidR="008A0D0D" w:rsidRPr="008A0D0D" w:rsidTr="00FD05C8">
        <w:trPr>
          <w:trHeight w:val="2670"/>
        </w:trPr>
        <w:tc>
          <w:tcPr>
            <w:tcW w:w="2263" w:type="dxa"/>
            <w:shd w:val="clear" w:color="auto" w:fill="auto"/>
          </w:tcPr>
          <w:p w:rsidR="008A0D0D" w:rsidRPr="008A0D0D" w:rsidRDefault="008A0D0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17.  Training  de Dezvoltare personală</w:t>
            </w:r>
          </w:p>
        </w:tc>
        <w:tc>
          <w:tcPr>
            <w:tcW w:w="2694" w:type="dxa"/>
            <w:shd w:val="clear" w:color="auto" w:fill="auto"/>
          </w:tcPr>
          <w:p w:rsidR="008A0D0D" w:rsidRPr="008A0D0D" w:rsidRDefault="008A0D0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1. Instruirea și antrenarea în activitate a 50 de tineri;</w:t>
            </w:r>
          </w:p>
          <w:p w:rsidR="008A0D0D" w:rsidRPr="008A0D0D" w:rsidRDefault="008A0D0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2. Expunerea unui expert pe marginea subiectului de dezvoltare personală;</w:t>
            </w:r>
          </w:p>
          <w:p w:rsidR="008A0D0D" w:rsidRPr="008A0D0D" w:rsidRDefault="008A0D0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3. Organizarea a 3 ateliere de lucru cu privire la tematica.</w:t>
            </w:r>
          </w:p>
        </w:tc>
        <w:tc>
          <w:tcPr>
            <w:tcW w:w="1842" w:type="dxa"/>
            <w:shd w:val="clear" w:color="auto" w:fill="auto"/>
          </w:tcPr>
          <w:p w:rsidR="008A0D0D" w:rsidRPr="008A0D0D" w:rsidRDefault="008A0D0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Noiembrie</w:t>
            </w:r>
          </w:p>
        </w:tc>
        <w:tc>
          <w:tcPr>
            <w:tcW w:w="2268" w:type="dxa"/>
            <w:shd w:val="clear" w:color="auto" w:fill="auto"/>
          </w:tcPr>
          <w:p w:rsidR="008A0D0D" w:rsidRPr="008A0D0D" w:rsidRDefault="008A0D0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Specialist principal (în probleme de tineret şi sport);</w:t>
            </w:r>
          </w:p>
          <w:p w:rsidR="008A0D0D" w:rsidRPr="008A0D0D" w:rsidRDefault="008A0D0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Consiliul raional Hîncești;</w:t>
            </w:r>
          </w:p>
          <w:p w:rsidR="008A0D0D" w:rsidRPr="008A0D0D" w:rsidRDefault="008A0D0D" w:rsidP="008A0D0D">
            <w:pPr>
              <w:rPr>
                <w:lang w:val="ro-MD"/>
              </w:rPr>
            </w:pPr>
          </w:p>
        </w:tc>
        <w:tc>
          <w:tcPr>
            <w:tcW w:w="2268" w:type="dxa"/>
            <w:shd w:val="clear" w:color="auto" w:fill="auto"/>
          </w:tcPr>
          <w:p w:rsidR="008A0D0D" w:rsidRPr="008A0D0D" w:rsidRDefault="008A0D0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Activitatea  a avut loc.</w:t>
            </w:r>
          </w:p>
        </w:tc>
        <w:tc>
          <w:tcPr>
            <w:tcW w:w="2268" w:type="dxa"/>
            <w:shd w:val="clear" w:color="auto" w:fill="auto"/>
          </w:tcPr>
          <w:p w:rsidR="008A0D0D" w:rsidRPr="008A0D0D" w:rsidRDefault="008A0D0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2</w:t>
            </w:r>
          </w:p>
          <w:p w:rsidR="008A0D0D" w:rsidRPr="008A0D0D" w:rsidRDefault="008A0D0D" w:rsidP="008A0D0D">
            <w:pPr>
              <w:rPr>
                <w:lang w:val="ro-MD"/>
              </w:rPr>
            </w:pPr>
          </w:p>
        </w:tc>
      </w:tr>
      <w:tr w:rsidR="008A0D0D" w:rsidRPr="008A0D0D" w:rsidTr="003B10DD">
        <w:trPr>
          <w:trHeight w:val="699"/>
        </w:trPr>
        <w:tc>
          <w:tcPr>
            <w:tcW w:w="2263" w:type="dxa"/>
            <w:shd w:val="clear" w:color="auto" w:fill="auto"/>
          </w:tcPr>
          <w:p w:rsidR="008A0D0D" w:rsidRPr="008A0D0D" w:rsidRDefault="008A0D0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18.   Campanii de</w:t>
            </w:r>
          </w:p>
          <w:p w:rsidR="008A0D0D" w:rsidRPr="008A0D0D" w:rsidRDefault="008A0D0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informare cu privire</w:t>
            </w:r>
          </w:p>
          <w:p w:rsidR="008A0D0D" w:rsidRPr="008A0D0D" w:rsidRDefault="008A0D0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la sănătatea pentru</w:t>
            </w:r>
          </w:p>
          <w:p w:rsidR="008A0D0D" w:rsidRPr="008A0D0D" w:rsidRDefault="008A0D0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tineri și serviciile de</w:t>
            </w:r>
          </w:p>
          <w:p w:rsidR="008A0D0D" w:rsidRPr="008A0D0D" w:rsidRDefault="008A0D0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sănătate prietenoase</w:t>
            </w:r>
          </w:p>
          <w:p w:rsidR="008A0D0D" w:rsidRPr="008A0D0D" w:rsidRDefault="008A0D0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tinerilor disponibile</w:t>
            </w:r>
          </w:p>
          <w:p w:rsidR="008A0D0D" w:rsidRPr="008A0D0D" w:rsidRDefault="008A0D0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în raionul Hîncești</w:t>
            </w:r>
          </w:p>
        </w:tc>
        <w:tc>
          <w:tcPr>
            <w:tcW w:w="2694" w:type="dxa"/>
            <w:shd w:val="clear" w:color="auto" w:fill="auto"/>
          </w:tcPr>
          <w:p w:rsidR="008A0D0D" w:rsidRPr="008A0D0D" w:rsidRDefault="008A0D0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1. Contractarea unui</w:t>
            </w:r>
          </w:p>
          <w:p w:rsidR="008A0D0D" w:rsidRPr="008A0D0D" w:rsidRDefault="008A0D0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consultant în domeniul</w:t>
            </w:r>
          </w:p>
          <w:p w:rsidR="008A0D0D" w:rsidRPr="008A0D0D" w:rsidRDefault="008A0D0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sănătății și serviciilor de</w:t>
            </w:r>
          </w:p>
          <w:p w:rsidR="008A0D0D" w:rsidRPr="008A0D0D" w:rsidRDefault="008A0D0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sănătate prietenoase</w:t>
            </w:r>
          </w:p>
          <w:p w:rsidR="008A0D0D" w:rsidRPr="008A0D0D" w:rsidRDefault="008A0D0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tinerilor;</w:t>
            </w:r>
          </w:p>
          <w:p w:rsidR="008A0D0D" w:rsidRPr="008A0D0D" w:rsidRDefault="008A0D0D" w:rsidP="008A0D0D">
            <w:pPr>
              <w:rPr>
                <w:lang w:val="ro-MD"/>
              </w:rPr>
            </w:pPr>
          </w:p>
        </w:tc>
        <w:tc>
          <w:tcPr>
            <w:tcW w:w="1842" w:type="dxa"/>
            <w:shd w:val="clear" w:color="auto" w:fill="auto"/>
          </w:tcPr>
          <w:p w:rsidR="008A0D0D" w:rsidRPr="008A0D0D" w:rsidRDefault="008A0D0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Aprilie</w:t>
            </w:r>
          </w:p>
          <w:p w:rsidR="008A0D0D" w:rsidRPr="008A0D0D" w:rsidRDefault="008A0D0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-</w:t>
            </w:r>
          </w:p>
          <w:p w:rsidR="008A0D0D" w:rsidRPr="008A0D0D" w:rsidRDefault="008A0D0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Octombrie</w:t>
            </w:r>
          </w:p>
        </w:tc>
        <w:tc>
          <w:tcPr>
            <w:tcW w:w="2268" w:type="dxa"/>
            <w:shd w:val="clear" w:color="auto" w:fill="auto"/>
          </w:tcPr>
          <w:p w:rsidR="008A0D0D" w:rsidRPr="008A0D0D" w:rsidRDefault="008A0D0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Specialist principal</w:t>
            </w:r>
          </w:p>
          <w:p w:rsidR="008A0D0D" w:rsidRPr="008A0D0D" w:rsidRDefault="008A0D0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(în probleme de</w:t>
            </w:r>
          </w:p>
          <w:p w:rsidR="008A0D0D" w:rsidRPr="008A0D0D" w:rsidRDefault="008A0D0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tineret şi sport);</w:t>
            </w:r>
          </w:p>
          <w:p w:rsidR="008A0D0D" w:rsidRPr="008A0D0D" w:rsidRDefault="008A0D0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Consiliul raional</w:t>
            </w:r>
          </w:p>
          <w:p w:rsidR="008A0D0D" w:rsidRPr="008A0D0D" w:rsidRDefault="008A0D0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Hîncești;</w:t>
            </w:r>
          </w:p>
          <w:p w:rsidR="008A0D0D" w:rsidRPr="008A0D0D" w:rsidRDefault="008A0D0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Centrul de sănătate</w:t>
            </w:r>
          </w:p>
          <w:p w:rsidR="008A0D0D" w:rsidRPr="008A0D0D" w:rsidRDefault="008A0D0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Hîncești;</w:t>
            </w:r>
          </w:p>
        </w:tc>
        <w:tc>
          <w:tcPr>
            <w:tcW w:w="2268" w:type="dxa"/>
            <w:shd w:val="clear" w:color="auto" w:fill="auto"/>
          </w:tcPr>
          <w:p w:rsidR="008A0D0D" w:rsidRPr="008A0D0D" w:rsidRDefault="008A0D0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Activitatea nu a avut</w:t>
            </w:r>
          </w:p>
          <w:p w:rsidR="008A0D0D" w:rsidRPr="008A0D0D" w:rsidRDefault="008A0D0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loc.</w:t>
            </w:r>
          </w:p>
        </w:tc>
        <w:tc>
          <w:tcPr>
            <w:tcW w:w="2268" w:type="dxa"/>
            <w:shd w:val="clear" w:color="auto" w:fill="auto"/>
          </w:tcPr>
          <w:p w:rsidR="008A0D0D" w:rsidRPr="008A0D0D" w:rsidRDefault="008A0D0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0</w:t>
            </w:r>
          </w:p>
        </w:tc>
      </w:tr>
      <w:tr w:rsidR="008A0D0D" w:rsidRPr="008A0D0D" w:rsidTr="00FD05C8">
        <w:trPr>
          <w:trHeight w:val="2670"/>
        </w:trPr>
        <w:tc>
          <w:tcPr>
            <w:tcW w:w="2263" w:type="dxa"/>
            <w:shd w:val="clear" w:color="auto" w:fill="auto"/>
          </w:tcPr>
          <w:p w:rsidR="008A0D0D" w:rsidRPr="008A0D0D" w:rsidRDefault="008A0D0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19. Gala Tinerilor 2025</w:t>
            </w:r>
          </w:p>
        </w:tc>
        <w:tc>
          <w:tcPr>
            <w:tcW w:w="2694" w:type="dxa"/>
            <w:shd w:val="clear" w:color="auto" w:fill="auto"/>
          </w:tcPr>
          <w:p w:rsidR="008A0D0D" w:rsidRPr="008A0D0D" w:rsidRDefault="008A0D0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Organizarea evenimentului; selectarea și premierea tinerilor activi.</w:t>
            </w:r>
          </w:p>
        </w:tc>
        <w:tc>
          <w:tcPr>
            <w:tcW w:w="1842" w:type="dxa"/>
            <w:shd w:val="clear" w:color="auto" w:fill="auto"/>
          </w:tcPr>
          <w:p w:rsidR="008A0D0D" w:rsidRPr="008A0D0D" w:rsidRDefault="008A0D0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 xml:space="preserve">Decembrie </w:t>
            </w:r>
          </w:p>
        </w:tc>
        <w:tc>
          <w:tcPr>
            <w:tcW w:w="2268" w:type="dxa"/>
            <w:shd w:val="clear" w:color="auto" w:fill="auto"/>
          </w:tcPr>
          <w:p w:rsidR="008A0D0D" w:rsidRPr="008A0D0D" w:rsidRDefault="008A0D0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Specialist tineret; Consiliul raional; instituții partenere</w:t>
            </w:r>
          </w:p>
        </w:tc>
        <w:tc>
          <w:tcPr>
            <w:tcW w:w="2268" w:type="dxa"/>
            <w:shd w:val="clear" w:color="auto" w:fill="auto"/>
          </w:tcPr>
          <w:p w:rsidR="008A0D0D" w:rsidRPr="008A0D0D" w:rsidRDefault="008A0D0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Evenimentul a fost organizat pentru a recunoaște meritele și realizările tinerilor activi din raion.</w:t>
            </w:r>
          </w:p>
        </w:tc>
        <w:tc>
          <w:tcPr>
            <w:tcW w:w="2268" w:type="dxa"/>
            <w:shd w:val="clear" w:color="auto" w:fill="auto"/>
          </w:tcPr>
          <w:p w:rsidR="008A0D0D" w:rsidRPr="008A0D0D" w:rsidRDefault="008A0D0D" w:rsidP="008A0D0D">
            <w:pPr>
              <w:rPr>
                <w:lang w:val="ro-MD"/>
              </w:rPr>
            </w:pPr>
            <w:r w:rsidRPr="008A0D0D">
              <w:rPr>
                <w:lang w:val="ro-MD"/>
              </w:rPr>
              <w:t>2</w:t>
            </w:r>
          </w:p>
        </w:tc>
      </w:tr>
    </w:tbl>
    <w:p w:rsidR="004F0AFB" w:rsidRPr="008A0D0D" w:rsidRDefault="004F0AFB" w:rsidP="008A0D0D">
      <w:pPr>
        <w:spacing w:before="240"/>
        <w:rPr>
          <w:b/>
          <w:i/>
          <w:lang w:val="ro-MD"/>
        </w:rPr>
      </w:pPr>
      <w:r w:rsidRPr="008A0D0D">
        <w:rPr>
          <w:b/>
          <w:i/>
          <w:lang w:val="ro-MD"/>
        </w:rPr>
        <w:t>Niveluri de realizare:  realizat</w:t>
      </w:r>
      <w:r w:rsidR="00536C64" w:rsidRPr="008A0D0D">
        <w:rPr>
          <w:b/>
          <w:i/>
          <w:lang w:val="ro-MD"/>
        </w:rPr>
        <w:t>e(</w:t>
      </w:r>
      <w:r w:rsidR="008A0D0D" w:rsidRPr="008A0D0D">
        <w:rPr>
          <w:b/>
          <w:i/>
          <w:lang w:val="ro-MD"/>
        </w:rPr>
        <w:t>13</w:t>
      </w:r>
      <w:r w:rsidRPr="008A0D0D">
        <w:rPr>
          <w:b/>
          <w:i/>
          <w:lang w:val="ro-MD"/>
        </w:rPr>
        <w:t>),  realizate parţial (0),  nerealizate (</w:t>
      </w:r>
      <w:r w:rsidR="008A0D0D" w:rsidRPr="008A0D0D">
        <w:rPr>
          <w:b/>
          <w:i/>
          <w:lang w:val="ro-MD"/>
        </w:rPr>
        <w:t>6</w:t>
      </w:r>
      <w:r w:rsidRPr="008A0D0D">
        <w:rPr>
          <w:b/>
          <w:i/>
          <w:lang w:val="ro-MD"/>
        </w:rPr>
        <w:t>)</w:t>
      </w:r>
    </w:p>
    <w:p w:rsidR="00F2156F" w:rsidRPr="008A0D0D" w:rsidRDefault="00536C64" w:rsidP="008A0D0D">
      <w:pPr>
        <w:tabs>
          <w:tab w:val="left" w:pos="6735"/>
        </w:tabs>
        <w:rPr>
          <w:sz w:val="28"/>
          <w:lang w:val="ro-MD"/>
        </w:rPr>
      </w:pPr>
      <w:r w:rsidRPr="008A0D0D">
        <w:rPr>
          <w:lang w:val="ro-MD"/>
        </w:rPr>
        <w:t>Ex: Zinaida Munteanu</w:t>
      </w:r>
    </w:p>
    <w:sectPr w:rsidR="00F2156F" w:rsidRPr="008A0D0D" w:rsidSect="00545F1C">
      <w:pgSz w:w="15840" w:h="12240" w:orient="landscape"/>
      <w:pgMar w:top="141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AA3" w:rsidRDefault="00CD0AA3" w:rsidP="002505DB">
      <w:r>
        <w:separator/>
      </w:r>
    </w:p>
  </w:endnote>
  <w:endnote w:type="continuationSeparator" w:id="0">
    <w:p w:rsidR="00CD0AA3" w:rsidRDefault="00CD0AA3" w:rsidP="00250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AA3" w:rsidRDefault="00CD0AA3" w:rsidP="002505DB">
      <w:r>
        <w:separator/>
      </w:r>
    </w:p>
  </w:footnote>
  <w:footnote w:type="continuationSeparator" w:id="0">
    <w:p w:rsidR="00CD0AA3" w:rsidRDefault="00CD0AA3" w:rsidP="00250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72A72"/>
    <w:multiLevelType w:val="hybridMultilevel"/>
    <w:tmpl w:val="83BC5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C5874"/>
    <w:multiLevelType w:val="hybridMultilevel"/>
    <w:tmpl w:val="CB76029A"/>
    <w:lvl w:ilvl="0" w:tplc="24CCF1E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E42ED"/>
    <w:multiLevelType w:val="multilevel"/>
    <w:tmpl w:val="658037F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EB05CE"/>
    <w:multiLevelType w:val="hybridMultilevel"/>
    <w:tmpl w:val="42AE6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F4825"/>
    <w:multiLevelType w:val="hybridMultilevel"/>
    <w:tmpl w:val="ED6E1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C6F56"/>
    <w:multiLevelType w:val="hybridMultilevel"/>
    <w:tmpl w:val="66927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7703C1"/>
    <w:multiLevelType w:val="hybridMultilevel"/>
    <w:tmpl w:val="30603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06B09"/>
    <w:multiLevelType w:val="hybridMultilevel"/>
    <w:tmpl w:val="6EFE6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F6D8B"/>
    <w:multiLevelType w:val="hybridMultilevel"/>
    <w:tmpl w:val="97C63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121AA8"/>
    <w:multiLevelType w:val="hybridMultilevel"/>
    <w:tmpl w:val="29AACE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ED7BB4"/>
    <w:multiLevelType w:val="hybridMultilevel"/>
    <w:tmpl w:val="9F783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DE0B16"/>
    <w:multiLevelType w:val="hybridMultilevel"/>
    <w:tmpl w:val="49ACE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DE0E34"/>
    <w:multiLevelType w:val="hybridMultilevel"/>
    <w:tmpl w:val="D1683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6E3059"/>
    <w:multiLevelType w:val="hybridMultilevel"/>
    <w:tmpl w:val="CC5A1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1C1C46"/>
    <w:multiLevelType w:val="hybridMultilevel"/>
    <w:tmpl w:val="DDF461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B81948"/>
    <w:multiLevelType w:val="hybridMultilevel"/>
    <w:tmpl w:val="7F86BE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3E61AC"/>
    <w:multiLevelType w:val="hybridMultilevel"/>
    <w:tmpl w:val="DD06E7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E55AB7"/>
    <w:multiLevelType w:val="hybridMultilevel"/>
    <w:tmpl w:val="2C924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15"/>
  </w:num>
  <w:num w:numId="5">
    <w:abstractNumId w:val="0"/>
  </w:num>
  <w:num w:numId="6">
    <w:abstractNumId w:val="3"/>
  </w:num>
  <w:num w:numId="7">
    <w:abstractNumId w:val="14"/>
  </w:num>
  <w:num w:numId="8">
    <w:abstractNumId w:val="10"/>
  </w:num>
  <w:num w:numId="9">
    <w:abstractNumId w:val="4"/>
  </w:num>
  <w:num w:numId="10">
    <w:abstractNumId w:val="12"/>
  </w:num>
  <w:num w:numId="11">
    <w:abstractNumId w:val="16"/>
  </w:num>
  <w:num w:numId="12">
    <w:abstractNumId w:val="13"/>
  </w:num>
  <w:num w:numId="13">
    <w:abstractNumId w:val="6"/>
  </w:num>
  <w:num w:numId="14">
    <w:abstractNumId w:val="17"/>
  </w:num>
  <w:num w:numId="15">
    <w:abstractNumId w:val="11"/>
  </w:num>
  <w:num w:numId="16">
    <w:abstractNumId w:val="9"/>
  </w:num>
  <w:num w:numId="17">
    <w:abstractNumId w:val="5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AFB"/>
    <w:rsid w:val="00014E2D"/>
    <w:rsid w:val="00020A4D"/>
    <w:rsid w:val="00075CD6"/>
    <w:rsid w:val="000B1AC2"/>
    <w:rsid w:val="000E5E1B"/>
    <w:rsid w:val="000E6AD7"/>
    <w:rsid w:val="001540BD"/>
    <w:rsid w:val="00212B1B"/>
    <w:rsid w:val="00250002"/>
    <w:rsid w:val="002505DB"/>
    <w:rsid w:val="00265DAF"/>
    <w:rsid w:val="00287C88"/>
    <w:rsid w:val="002A442D"/>
    <w:rsid w:val="002A6818"/>
    <w:rsid w:val="002E6020"/>
    <w:rsid w:val="002F7A8C"/>
    <w:rsid w:val="0030188C"/>
    <w:rsid w:val="00321C4E"/>
    <w:rsid w:val="00377AA1"/>
    <w:rsid w:val="003945CD"/>
    <w:rsid w:val="003B10DD"/>
    <w:rsid w:val="003E001E"/>
    <w:rsid w:val="00416C77"/>
    <w:rsid w:val="004326BA"/>
    <w:rsid w:val="0045273D"/>
    <w:rsid w:val="00460EF7"/>
    <w:rsid w:val="004F0AFB"/>
    <w:rsid w:val="00514022"/>
    <w:rsid w:val="00521712"/>
    <w:rsid w:val="00536C64"/>
    <w:rsid w:val="00545F1C"/>
    <w:rsid w:val="00582BBF"/>
    <w:rsid w:val="005B1943"/>
    <w:rsid w:val="00681EC4"/>
    <w:rsid w:val="00716C2A"/>
    <w:rsid w:val="00761486"/>
    <w:rsid w:val="0076651A"/>
    <w:rsid w:val="00781281"/>
    <w:rsid w:val="007831B5"/>
    <w:rsid w:val="007C2448"/>
    <w:rsid w:val="007D729B"/>
    <w:rsid w:val="00803351"/>
    <w:rsid w:val="00877CC5"/>
    <w:rsid w:val="00890F19"/>
    <w:rsid w:val="00893F11"/>
    <w:rsid w:val="008A0D0D"/>
    <w:rsid w:val="008E20C8"/>
    <w:rsid w:val="009320B0"/>
    <w:rsid w:val="00986960"/>
    <w:rsid w:val="009869D6"/>
    <w:rsid w:val="009E5C3D"/>
    <w:rsid w:val="009F7DEA"/>
    <w:rsid w:val="00A17007"/>
    <w:rsid w:val="00A32B98"/>
    <w:rsid w:val="00A40B5D"/>
    <w:rsid w:val="00AA4A5D"/>
    <w:rsid w:val="00AD22AB"/>
    <w:rsid w:val="00B03130"/>
    <w:rsid w:val="00B03796"/>
    <w:rsid w:val="00B31534"/>
    <w:rsid w:val="00B67CFB"/>
    <w:rsid w:val="00C656D0"/>
    <w:rsid w:val="00C81C1F"/>
    <w:rsid w:val="00CB0629"/>
    <w:rsid w:val="00CB2C05"/>
    <w:rsid w:val="00CB577C"/>
    <w:rsid w:val="00CD0AA3"/>
    <w:rsid w:val="00CE513A"/>
    <w:rsid w:val="00D523A1"/>
    <w:rsid w:val="00DB3353"/>
    <w:rsid w:val="00DC3E83"/>
    <w:rsid w:val="00DE778E"/>
    <w:rsid w:val="00E228B4"/>
    <w:rsid w:val="00E53A82"/>
    <w:rsid w:val="00E53BED"/>
    <w:rsid w:val="00EC67C8"/>
    <w:rsid w:val="00F1423D"/>
    <w:rsid w:val="00F2156F"/>
    <w:rsid w:val="00F92187"/>
    <w:rsid w:val="00FD05C8"/>
    <w:rsid w:val="00FD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17D4B82-9E30-46DE-867E-B2F7A12EE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A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F0A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3">
    <w:name w:val="Strong"/>
    <w:uiPriority w:val="22"/>
    <w:qFormat/>
    <w:rsid w:val="004F0AFB"/>
    <w:rPr>
      <w:b/>
      <w:bCs/>
    </w:rPr>
  </w:style>
  <w:style w:type="character" w:styleId="a4">
    <w:name w:val="Hyperlink"/>
    <w:uiPriority w:val="99"/>
    <w:unhideWhenUsed/>
    <w:rsid w:val="004F0AF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153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1534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7">
    <w:name w:val="List Paragraph"/>
    <w:basedOn w:val="a"/>
    <w:uiPriority w:val="34"/>
    <w:qFormat/>
    <w:rsid w:val="007D729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505DB"/>
    <w:pPr>
      <w:tabs>
        <w:tab w:val="center" w:pos="4844"/>
        <w:tab w:val="right" w:pos="968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505D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2505DB"/>
    <w:pPr>
      <w:tabs>
        <w:tab w:val="center" w:pos="4844"/>
        <w:tab w:val="right" w:pos="968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505DB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1270</Words>
  <Characters>7369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2026-03-16T12:04:00Z</cp:lastPrinted>
  <dcterms:created xsi:type="dcterms:W3CDTF">2026-03-16T14:04:00Z</dcterms:created>
  <dcterms:modified xsi:type="dcterms:W3CDTF">2026-03-16T14:04:00Z</dcterms:modified>
</cp:coreProperties>
</file>