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8B97" w14:textId="77777777" w:rsidR="007D3A6B" w:rsidRPr="009875FA" w:rsidRDefault="00C644B4" w:rsidP="009875FA">
      <w:pPr>
        <w:pStyle w:val="Annexetitle"/>
        <w:rPr>
          <w:lang w:val="ro-MD"/>
        </w:rPr>
      </w:pPr>
      <w:r w:rsidRPr="009875FA">
        <w:rPr>
          <w:lang w:val="ro-MD"/>
        </w:rPr>
        <w:t>Declarație de obiectivitate și confidențialitate</w:t>
      </w:r>
      <w:r w:rsidRPr="009875FA">
        <w:rPr>
          <w:rStyle w:val="a8"/>
          <w:rFonts w:ascii="Times New Roman" w:hAnsi="Times New Roman"/>
          <w:sz w:val="24"/>
          <w:lang w:val="ro-MD"/>
        </w:rPr>
        <w:footnoteReference w:id="1"/>
      </w:r>
    </w:p>
    <w:p w14:paraId="19291AAA" w14:textId="6F9A9BEB" w:rsidR="00C644B4" w:rsidRPr="009875FA" w:rsidRDefault="00830B45" w:rsidP="009875FA">
      <w:pPr>
        <w:pStyle w:val="Annexetitle"/>
        <w:rPr>
          <w:lang w:val="ro-MD"/>
        </w:rPr>
      </w:pPr>
      <w:r w:rsidRPr="009875FA">
        <w:rPr>
          <w:lang w:val="ro-MD"/>
        </w:rPr>
        <w:t>NUMELE LICITĂRII:</w:t>
      </w:r>
      <w:r w:rsidR="009159D7" w:rsidRPr="009875FA">
        <w:rPr>
          <w:lang w:val="ro-MD"/>
        </w:rPr>
        <w:t xml:space="preserve"> </w:t>
      </w:r>
      <w:bookmarkStart w:id="0" w:name="_Hlk220941790"/>
      <w:r w:rsidR="009875FA" w:rsidRPr="009875FA">
        <w:rPr>
          <w:lang w:val="ro-MD"/>
        </w:rPr>
        <w:t xml:space="preserve">ACHIZIȚIA SERVICIILOR </w:t>
      </w:r>
      <w:bookmarkEnd w:id="0"/>
      <w:r w:rsidR="007B6357">
        <w:rPr>
          <w:lang w:val="ro-MD"/>
        </w:rPr>
        <w:t>FOTO/VIDEO</w:t>
      </w:r>
    </w:p>
    <w:p w14:paraId="6B389D1F" w14:textId="77777777" w:rsidR="009875FA" w:rsidRPr="009875FA" w:rsidRDefault="009875FA" w:rsidP="007D3A6B">
      <w:pPr>
        <w:pStyle w:val="colonne"/>
        <w:tabs>
          <w:tab w:val="left" w:pos="1701"/>
        </w:tabs>
        <w:spacing w:before="240" w:after="0"/>
        <w:rPr>
          <w:rFonts w:ascii="Times New Roman" w:hAnsi="Times New Roman"/>
          <w:szCs w:val="22"/>
          <w:lang w:val="ro-MD"/>
        </w:rPr>
      </w:pPr>
    </w:p>
    <w:p w14:paraId="58F0BA82" w14:textId="2A6B235E" w:rsidR="00161DDB" w:rsidRPr="009875FA" w:rsidRDefault="00C644B4" w:rsidP="007D3A6B">
      <w:pPr>
        <w:pStyle w:val="colonne"/>
        <w:tabs>
          <w:tab w:val="left" w:pos="1701"/>
        </w:tabs>
        <w:spacing w:before="240" w:after="0"/>
        <w:rPr>
          <w:rFonts w:ascii="Times New Roman" w:hAnsi="Times New Roman"/>
          <w:szCs w:val="22"/>
          <w:lang w:val="ro-MD"/>
        </w:rPr>
      </w:pPr>
      <w:r w:rsidRPr="009875FA">
        <w:rPr>
          <w:rFonts w:ascii="Times New Roman" w:hAnsi="Times New Roman"/>
          <w:szCs w:val="22"/>
          <w:lang w:val="ro-MD"/>
        </w:rPr>
        <w:t>Subsemnatul, declar prin prezenta că sunt de acord să particip la pregătirea ofertei menționate mai sus.</w:t>
      </w:r>
    </w:p>
    <w:p w14:paraId="262FE365" w14:textId="77777777" w:rsidR="00C644B4" w:rsidRPr="009875FA" w:rsidRDefault="00C644B4" w:rsidP="007D3A6B">
      <w:pPr>
        <w:pStyle w:val="colonne"/>
        <w:tabs>
          <w:tab w:val="left" w:pos="1701"/>
        </w:tabs>
        <w:spacing w:before="240" w:after="0"/>
        <w:rPr>
          <w:rFonts w:ascii="Times New Roman" w:hAnsi="Times New Roman"/>
          <w:szCs w:val="22"/>
          <w:lang w:val="ro-MD"/>
        </w:rPr>
      </w:pPr>
      <w:r w:rsidRPr="009875FA">
        <w:rPr>
          <w:rFonts w:ascii="Times New Roman" w:hAnsi="Times New Roman"/>
          <w:szCs w:val="22"/>
          <w:lang w:val="ro-MD"/>
        </w:rPr>
        <w:t>Confirm că sunt la curent cu informațiile disponibile până în prezent cu privire la această licitație.</w:t>
      </w:r>
    </w:p>
    <w:p w14:paraId="16336F30" w14:textId="77777777" w:rsidR="00C644B4"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Mă angajez să îmi îndeplinesc atribuțiile cu onestitate și corectitudine. Contribuția mea la documentele la a căror pregătire voi fi implicat va fi obiectivă și va respecta pe deplin principiile concurenței loiale și ale imparțialității, în special prin evitarea termenilor sau condițiilor care favorizează un anumit produs, producător sau furnizor de servicii.</w:t>
      </w:r>
    </w:p>
    <w:p w14:paraId="4E3D4194" w14:textId="77777777" w:rsidR="00B74C95"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Mă angajez să păstrez cu încredere orice informații sau documente („informații confidențiale”) care mi-au fost dezvăluite, descoperite de mine sau redactate de mine în cursul sau ca urmare a pregătirii ofertei și mă angajez să le utilizez numai în scopul pregătirii prezentei oferte și să nu le divulg niciunei terțe părți.</w:t>
      </w:r>
    </w:p>
    <w:p w14:paraId="1F09AD00" w14:textId="77777777" w:rsidR="00B74C95"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De asemenea, mă angajez să nu păstrez copii ale niciunei informații scrise sau prototipuri furnizate și mă angajez să nu asist și nici să fiu asociat cu niciun potențial ofertant în cadrul licitației menționate mai sus.</w:t>
      </w:r>
    </w:p>
    <w:p w14:paraId="513E917F" w14:textId="77777777" w:rsidR="00C644B4"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 xml:space="preserve">Sunt pe deplin conștient de faptul că orice nerespectare a prezentei declarații va duce la excluderea mea din ofertă și la respingerea </w:t>
      </w:r>
      <w:r w:rsidRPr="009875FA">
        <w:rPr>
          <w:rFonts w:ascii="Times New Roman" w:hAnsi="Times New Roman"/>
          <w:szCs w:val="22"/>
          <w:highlight w:val="yellow"/>
          <w:lang w:val="ro-MD"/>
        </w:rPr>
        <w:t>[</w:t>
      </w:r>
      <w:r w:rsidR="00002A96" w:rsidRPr="009875FA">
        <w:rPr>
          <w:rFonts w:ascii="Times New Roman" w:hAnsi="Times New Roman"/>
          <w:szCs w:val="22"/>
          <w:highlight w:val="yellow"/>
          <w:lang w:val="ro-MD"/>
        </w:rPr>
        <w:t>candidatură]</w:t>
      </w:r>
      <w:r w:rsidR="00002A96" w:rsidRPr="009875FA">
        <w:rPr>
          <w:rStyle w:val="a8"/>
          <w:rFonts w:ascii="Times New Roman" w:hAnsi="Times New Roman"/>
          <w:sz w:val="22"/>
          <w:szCs w:val="22"/>
          <w:highlight w:val="yellow"/>
          <w:lang w:val="ro-MD"/>
        </w:rPr>
        <w:footnoteReference w:id="2"/>
      </w:r>
      <w:r w:rsidRPr="009875FA">
        <w:rPr>
          <w:rFonts w:ascii="Times New Roman" w:hAnsi="Times New Roman"/>
          <w:szCs w:val="22"/>
          <w:highlight w:val="yellow"/>
          <w:lang w:val="ro-MD"/>
        </w:rPr>
        <w:t>[ofertă</w:t>
      </w:r>
      <w:r w:rsidR="00002A96" w:rsidRPr="009875FA">
        <w:rPr>
          <w:rFonts w:ascii="Times New Roman" w:hAnsi="Times New Roman"/>
          <w:szCs w:val="22"/>
          <w:highlight w:val="yellow"/>
          <w:lang w:val="ro-MD"/>
        </w:rPr>
        <w:t>].</w:t>
      </w:r>
    </w:p>
    <w:p w14:paraId="68608D53" w14:textId="77777777" w:rsidR="00C644B4" w:rsidRPr="009875FA" w:rsidRDefault="00C644B4" w:rsidP="007D3A6B">
      <w:pPr>
        <w:tabs>
          <w:tab w:val="left" w:pos="1701"/>
        </w:tabs>
        <w:ind w:left="0"/>
        <w:rPr>
          <w:rFonts w:ascii="Times New Roman" w:hAnsi="Times New Roman"/>
          <w:szCs w:val="22"/>
          <w:lang w:val="ro-MD"/>
        </w:rPr>
      </w:pPr>
      <w:r w:rsidRPr="009875FA">
        <w:rPr>
          <w:rFonts w:ascii="Times New Roman" w:hAnsi="Times New Roman"/>
          <w:szCs w:val="22"/>
          <w:lang w:val="ro-MD"/>
        </w:rPr>
        <w:t>În cele din urmă, mă angajez să nu divulg nicio informație confidențială niciunui angajat sau expert, cu excepția cazului în care acea persoană a semnat această declarație și a fost de acord să respecte prevederile acesteia.</w:t>
      </w:r>
    </w:p>
    <w:p w14:paraId="5B1AA156" w14:textId="77777777" w:rsidR="00C644B4" w:rsidRPr="009875FA" w:rsidRDefault="00C644B4" w:rsidP="007D3A6B">
      <w:pPr>
        <w:tabs>
          <w:tab w:val="left" w:pos="1701"/>
        </w:tabs>
        <w:ind w:left="0"/>
        <w:rPr>
          <w:rFonts w:ascii="Times New Roman" w:hAnsi="Times New Roman"/>
          <w:szCs w:val="22"/>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26"/>
      </w:tblGrid>
      <w:tr w:rsidR="00C644B4" w:rsidRPr="009875FA" w14:paraId="6B1D1CAE" w14:textId="77777777">
        <w:tc>
          <w:tcPr>
            <w:tcW w:w="1384" w:type="dxa"/>
          </w:tcPr>
          <w:p w14:paraId="27AC4792" w14:textId="77777777" w:rsidR="00C644B4" w:rsidRPr="009875FA" w:rsidRDefault="00C644B4" w:rsidP="007D3A6B">
            <w:pPr>
              <w:tabs>
                <w:tab w:val="left" w:pos="1701"/>
              </w:tabs>
              <w:spacing w:before="120" w:after="120"/>
              <w:ind w:left="0"/>
              <w:rPr>
                <w:rFonts w:ascii="Times New Roman" w:hAnsi="Times New Roman"/>
                <w:b/>
                <w:szCs w:val="22"/>
                <w:lang w:val="ro-MD"/>
              </w:rPr>
            </w:pPr>
            <w:r w:rsidRPr="009875FA">
              <w:rPr>
                <w:rFonts w:ascii="Times New Roman" w:hAnsi="Times New Roman"/>
                <w:b/>
                <w:szCs w:val="22"/>
                <w:lang w:val="ro-MD"/>
              </w:rPr>
              <w:t>Nume:</w:t>
            </w:r>
          </w:p>
        </w:tc>
        <w:tc>
          <w:tcPr>
            <w:tcW w:w="7626" w:type="dxa"/>
          </w:tcPr>
          <w:p w14:paraId="17427206" w14:textId="77777777" w:rsidR="00C644B4" w:rsidRPr="009875FA" w:rsidRDefault="00C644B4" w:rsidP="007D3A6B">
            <w:pPr>
              <w:tabs>
                <w:tab w:val="left" w:pos="1701"/>
              </w:tabs>
              <w:spacing w:before="120" w:after="120"/>
              <w:ind w:left="0"/>
              <w:rPr>
                <w:rFonts w:ascii="Times New Roman" w:hAnsi="Times New Roman"/>
                <w:szCs w:val="22"/>
                <w:lang w:val="ro-MD"/>
              </w:rPr>
            </w:pPr>
          </w:p>
        </w:tc>
      </w:tr>
      <w:tr w:rsidR="00C644B4" w:rsidRPr="009875FA" w14:paraId="49A2319B" w14:textId="77777777" w:rsidTr="00821EC6">
        <w:trPr>
          <w:trHeight w:val="930"/>
        </w:trPr>
        <w:tc>
          <w:tcPr>
            <w:tcW w:w="1384" w:type="dxa"/>
          </w:tcPr>
          <w:p w14:paraId="56E22A82" w14:textId="77777777" w:rsidR="00C644B4" w:rsidRPr="009875FA" w:rsidRDefault="00C644B4" w:rsidP="007D3A6B">
            <w:pPr>
              <w:tabs>
                <w:tab w:val="left" w:pos="1701"/>
              </w:tabs>
              <w:spacing w:before="120" w:after="120"/>
              <w:ind w:left="0"/>
              <w:rPr>
                <w:rFonts w:ascii="Times New Roman" w:hAnsi="Times New Roman"/>
                <w:b/>
                <w:szCs w:val="22"/>
                <w:lang w:val="ro-MD"/>
              </w:rPr>
            </w:pPr>
            <w:r w:rsidRPr="009875FA">
              <w:rPr>
                <w:rFonts w:ascii="Times New Roman" w:hAnsi="Times New Roman"/>
                <w:b/>
                <w:szCs w:val="22"/>
                <w:lang w:val="ro-MD"/>
              </w:rPr>
              <w:t>Semnătură:</w:t>
            </w:r>
          </w:p>
        </w:tc>
        <w:tc>
          <w:tcPr>
            <w:tcW w:w="7626" w:type="dxa"/>
          </w:tcPr>
          <w:p w14:paraId="3D859B43" w14:textId="77777777" w:rsidR="00C644B4" w:rsidRPr="009875FA" w:rsidRDefault="00C644B4" w:rsidP="007D3A6B">
            <w:pPr>
              <w:tabs>
                <w:tab w:val="left" w:pos="1701"/>
              </w:tabs>
              <w:spacing w:before="120" w:after="120"/>
              <w:ind w:left="0"/>
              <w:rPr>
                <w:rFonts w:ascii="Times New Roman" w:hAnsi="Times New Roman"/>
                <w:szCs w:val="22"/>
                <w:lang w:val="ro-MD"/>
              </w:rPr>
            </w:pPr>
          </w:p>
        </w:tc>
      </w:tr>
      <w:tr w:rsidR="00C644B4" w:rsidRPr="009875FA" w14:paraId="0FFB973E" w14:textId="77777777">
        <w:tc>
          <w:tcPr>
            <w:tcW w:w="1384" w:type="dxa"/>
          </w:tcPr>
          <w:p w14:paraId="6E55E019" w14:textId="77777777" w:rsidR="00C644B4" w:rsidRPr="009875FA" w:rsidRDefault="00C644B4" w:rsidP="007D3A6B">
            <w:pPr>
              <w:tabs>
                <w:tab w:val="left" w:pos="1701"/>
              </w:tabs>
              <w:spacing w:before="120" w:after="120"/>
              <w:ind w:left="0"/>
              <w:rPr>
                <w:rFonts w:ascii="Times New Roman" w:hAnsi="Times New Roman"/>
                <w:b/>
                <w:szCs w:val="22"/>
                <w:lang w:val="ro-MD"/>
              </w:rPr>
            </w:pPr>
            <w:r w:rsidRPr="009875FA">
              <w:rPr>
                <w:rFonts w:ascii="Times New Roman" w:hAnsi="Times New Roman"/>
                <w:b/>
                <w:szCs w:val="22"/>
                <w:lang w:val="ro-MD"/>
              </w:rPr>
              <w:t>Data:</w:t>
            </w:r>
          </w:p>
        </w:tc>
        <w:tc>
          <w:tcPr>
            <w:tcW w:w="7626" w:type="dxa"/>
          </w:tcPr>
          <w:p w14:paraId="6F830249" w14:textId="77777777" w:rsidR="00C644B4" w:rsidRPr="009875FA" w:rsidRDefault="00C644B4" w:rsidP="007D3A6B">
            <w:pPr>
              <w:tabs>
                <w:tab w:val="left" w:pos="1701"/>
              </w:tabs>
              <w:spacing w:before="120" w:after="120"/>
              <w:ind w:left="0"/>
              <w:rPr>
                <w:rFonts w:ascii="Times New Roman" w:hAnsi="Times New Roman"/>
                <w:szCs w:val="22"/>
                <w:lang w:val="ro-MD"/>
              </w:rPr>
            </w:pPr>
          </w:p>
        </w:tc>
      </w:tr>
    </w:tbl>
    <w:p w14:paraId="41E5EE94" w14:textId="77777777" w:rsidR="0002601C" w:rsidRPr="009875FA" w:rsidRDefault="0002601C" w:rsidP="00830B45">
      <w:pPr>
        <w:tabs>
          <w:tab w:val="left" w:pos="284"/>
        </w:tabs>
        <w:ind w:left="0"/>
        <w:rPr>
          <w:rFonts w:ascii="Times New Roman" w:hAnsi="Times New Roman"/>
          <w:sz w:val="18"/>
          <w:szCs w:val="18"/>
          <w:lang w:val="ro-MD"/>
        </w:rPr>
      </w:pPr>
    </w:p>
    <w:sectPr w:rsidR="0002601C" w:rsidRPr="009875FA">
      <w:footerReference w:type="default" r:id="rId11"/>
      <w:headerReference w:type="first" r:id="rId12"/>
      <w:footerReference w:type="first" r:id="rId13"/>
      <w:type w:val="continuous"/>
      <w:pgSz w:w="11913" w:h="16834" w:code="9"/>
      <w:pgMar w:top="851" w:right="1418" w:bottom="1134"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7194A" w14:textId="77777777" w:rsidR="00436C89" w:rsidRDefault="00436C89">
      <w:r>
        <w:separator/>
      </w:r>
    </w:p>
  </w:endnote>
  <w:endnote w:type="continuationSeparator" w:id="0">
    <w:p w14:paraId="01E63EEA" w14:textId="77777777" w:rsidR="00436C89" w:rsidRDefault="0043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F300" w14:textId="77777777" w:rsidR="00FA5980" w:rsidRDefault="00FA5980">
    <w:pPr>
      <w:pStyle w:val="a6"/>
      <w:tabs>
        <w:tab w:val="clear" w:pos="8760"/>
        <w:tab w:val="center" w:pos="3969"/>
        <w:tab w:val="right" w:pos="8647"/>
      </w:tabs>
      <w:ind w:right="5"/>
    </w:pPr>
    <w:r>
      <w:rPr>
        <w:noProof/>
      </w:rPr>
      <w:t>Aprilie 2000</w:t>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0BA1" w14:textId="77777777" w:rsidR="004D2271" w:rsidRPr="0046188E" w:rsidRDefault="00F624F4" w:rsidP="00654308">
    <w:pPr>
      <w:pStyle w:val="a6"/>
      <w:pBdr>
        <w:top w:val="none" w:sz="0" w:space="0" w:color="auto"/>
      </w:pBdr>
      <w:tabs>
        <w:tab w:val="clear" w:pos="4111"/>
      </w:tabs>
      <w:spacing w:before="120"/>
      <w:rPr>
        <w:rFonts w:ascii="Times New Roman" w:hAnsi="Times New Roman"/>
        <w:b w:val="0"/>
        <w:bCs/>
      </w:rPr>
    </w:pPr>
    <w:r w:rsidRPr="00F624F4">
      <w:rPr>
        <w:rFonts w:ascii="Times New Roman" w:hAnsi="Times New Roman"/>
        <w:bCs/>
      </w:rPr>
      <w:t>2024</w:t>
    </w:r>
    <w:r w:rsidR="00595ACF" w:rsidRPr="0046188E">
      <w:rPr>
        <w:rFonts w:ascii="Times New Roman" w:hAnsi="Times New Roman"/>
        <w:b w:val="0"/>
        <w:bCs/>
      </w:rPr>
      <w:tab/>
      <w:t>Pagină</w:t>
    </w:r>
    <w:r w:rsidR="00595ACF" w:rsidRPr="00595ACF">
      <w:rPr>
        <w:rFonts w:ascii="Times New Roman" w:hAnsi="Times New Roman"/>
        <w:b w:val="0"/>
        <w:bCs/>
        <w:lang w:val="fr-BE"/>
      </w:rPr>
      <w:fldChar w:fldCharType="begin"/>
    </w:r>
    <w:r w:rsidR="00595ACF" w:rsidRPr="0046188E">
      <w:rPr>
        <w:rFonts w:ascii="Times New Roman" w:hAnsi="Times New Roman"/>
        <w:b w:val="0"/>
        <w:bCs/>
      </w:rPr>
      <w:instrText xml:space="preserve"> PAGE </w:instrText>
    </w:r>
    <w:r w:rsidR="00595ACF" w:rsidRPr="00595ACF">
      <w:rPr>
        <w:rFonts w:ascii="Times New Roman" w:hAnsi="Times New Roman"/>
        <w:b w:val="0"/>
        <w:bCs/>
        <w:lang w:val="fr-BE"/>
      </w:rPr>
      <w:fldChar w:fldCharType="separate"/>
    </w:r>
    <w:r w:rsidR="00654C20">
      <w:rPr>
        <w:rFonts w:ascii="Times New Roman" w:hAnsi="Times New Roman"/>
        <w:b w:val="0"/>
        <w:bCs/>
        <w:noProof/>
      </w:rPr>
      <w:t>1</w:t>
    </w:r>
    <w:r w:rsidR="00595ACF" w:rsidRPr="00595ACF">
      <w:rPr>
        <w:rFonts w:ascii="Times New Roman" w:hAnsi="Times New Roman"/>
        <w:b w:val="0"/>
        <w:bCs/>
        <w:lang w:val="fr-BE"/>
      </w:rPr>
      <w:fldChar w:fldCharType="end"/>
    </w:r>
    <w:r w:rsidR="00595ACF" w:rsidRPr="0046188E">
      <w:rPr>
        <w:rFonts w:ascii="Times New Roman" w:hAnsi="Times New Roman"/>
        <w:b w:val="0"/>
        <w:bCs/>
      </w:rPr>
      <w:t>de</w:t>
    </w:r>
    <w:r w:rsidR="00595ACF" w:rsidRPr="00595ACF">
      <w:rPr>
        <w:rFonts w:ascii="Times New Roman" w:hAnsi="Times New Roman"/>
        <w:b w:val="0"/>
        <w:bCs/>
        <w:lang w:val="fr-BE"/>
      </w:rPr>
      <w:fldChar w:fldCharType="begin"/>
    </w:r>
    <w:r w:rsidR="00595ACF" w:rsidRPr="0046188E">
      <w:rPr>
        <w:rFonts w:ascii="Times New Roman" w:hAnsi="Times New Roman"/>
        <w:b w:val="0"/>
        <w:bCs/>
      </w:rPr>
      <w:instrText xml:space="preserve"> NUMPAGES </w:instrText>
    </w:r>
    <w:r w:rsidR="00595ACF" w:rsidRPr="00595ACF">
      <w:rPr>
        <w:rFonts w:ascii="Times New Roman" w:hAnsi="Times New Roman"/>
        <w:b w:val="0"/>
        <w:bCs/>
        <w:lang w:val="fr-BE"/>
      </w:rPr>
      <w:fldChar w:fldCharType="separate"/>
    </w:r>
    <w:r w:rsidR="00654C20">
      <w:rPr>
        <w:rFonts w:ascii="Times New Roman" w:hAnsi="Times New Roman"/>
        <w:b w:val="0"/>
        <w:bCs/>
        <w:noProof/>
      </w:rPr>
      <w:t>1</w:t>
    </w:r>
    <w:r w:rsidR="00595ACF" w:rsidRPr="00595ACF">
      <w:rPr>
        <w:rFonts w:ascii="Times New Roman" w:hAnsi="Times New Roman"/>
        <w:b w:val="0"/>
        <w:bCs/>
        <w:lang w:val="fr-BE"/>
      </w:rPr>
      <w:fldChar w:fldCharType="end"/>
    </w:r>
  </w:p>
  <w:p w14:paraId="725D2515" w14:textId="77777777" w:rsidR="004D2271" w:rsidRPr="0046188E" w:rsidRDefault="00E55604" w:rsidP="004D2271">
    <w:pPr>
      <w:pStyle w:val="a6"/>
      <w:pBdr>
        <w:top w:val="none" w:sz="0" w:space="0" w:color="auto"/>
      </w:pBdr>
      <w:tabs>
        <w:tab w:val="clear" w:pos="4111"/>
      </w:tabs>
      <w:rPr>
        <w:rFonts w:ascii="Times New Roman" w:hAnsi="Times New Roman"/>
        <w:b w:val="0"/>
        <w:bCs/>
        <w:sz w:val="20"/>
      </w:rPr>
    </w:pPr>
    <w:r>
      <w:rPr>
        <w:rFonts w:ascii="Times New Roman" w:hAnsi="Times New Roman"/>
        <w:b w:val="0"/>
        <w:bCs/>
        <w:sz w:val="20"/>
      </w:rPr>
      <w:fldChar w:fldCharType="begin"/>
    </w:r>
    <w:r>
      <w:rPr>
        <w:rFonts w:ascii="Times New Roman" w:hAnsi="Times New Roman"/>
        <w:b w:val="0"/>
        <w:bCs/>
        <w:sz w:val="20"/>
      </w:rPr>
      <w:instrText xml:space="preserve"> FILENAME \* MERGEFORMAT </w:instrText>
    </w:r>
    <w:r>
      <w:rPr>
        <w:rFonts w:ascii="Times New Roman" w:hAnsi="Times New Roman"/>
        <w:b w:val="0"/>
        <w:bCs/>
        <w:sz w:val="20"/>
      </w:rPr>
      <w:fldChar w:fldCharType="separate"/>
    </w:r>
    <w:r>
      <w:rPr>
        <w:rFonts w:ascii="Times New Roman" w:hAnsi="Times New Roman"/>
        <w:b w:val="0"/>
        <w:bCs/>
        <w:noProof/>
        <w:sz w:val="20"/>
      </w:rPr>
      <w:t>G1_declarație de obiectivitate și confidențialitate</w:t>
    </w:r>
    <w:r>
      <w:rPr>
        <w:rFonts w:ascii="Times New Roman" w:hAnsi="Times New Roman"/>
        <w:b w:val="0"/>
        <w:bCs/>
        <w:sz w:val="20"/>
      </w:rPr>
      <w:fldChar w:fldCharType="end"/>
    </w:r>
    <w:r w:rsidR="0041114D">
      <w:rPr>
        <w:rFonts w:ascii="Times New Roman" w:hAnsi="Times New Roman"/>
        <w:b w:val="0"/>
        <w:bCs/>
        <w:sz w:val="20"/>
      </w:rPr>
      <w:t>în pregătirea licitațiilor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B443" w14:textId="77777777" w:rsidR="00436C89" w:rsidRDefault="00436C89" w:rsidP="00654308">
      <w:pPr>
        <w:spacing w:before="120"/>
        <w:ind w:left="0"/>
      </w:pPr>
      <w:r>
        <w:separator/>
      </w:r>
    </w:p>
  </w:footnote>
  <w:footnote w:type="continuationSeparator" w:id="0">
    <w:p w14:paraId="2E5C8426" w14:textId="77777777" w:rsidR="00436C89" w:rsidRDefault="00436C89">
      <w:r>
        <w:continuationSeparator/>
      </w:r>
    </w:p>
  </w:footnote>
  <w:footnote w:id="1">
    <w:p w14:paraId="1963FA7F" w14:textId="77777777" w:rsidR="00FA5980" w:rsidRPr="0014537C" w:rsidRDefault="00FA5980" w:rsidP="0041114D">
      <w:pPr>
        <w:pStyle w:val="a9"/>
      </w:pPr>
      <w:r w:rsidRPr="00D15FB7">
        <w:rPr>
          <w:rStyle w:val="a8"/>
          <w:rFonts w:ascii="Times New Roman" w:hAnsi="Times New Roman"/>
          <w:sz w:val="18"/>
        </w:rPr>
        <w:footnoteRef/>
      </w:r>
      <w:r w:rsidRPr="00D15FB7">
        <w:rPr>
          <w:vertAlign w:val="superscript"/>
        </w:rPr>
        <w:t xml:space="preserve"> </w:t>
      </w:r>
      <w:r w:rsidR="0027315F" w:rsidRPr="0041114D">
        <w:rPr>
          <w:noProof/>
        </w:rPr>
        <w:t>A se completa de către toate persoanele implicate în pregătirea termenilor de referință, a specificațiilor tehnice sau a altor documente referitoare la licitații.</w:t>
      </w:r>
    </w:p>
  </w:footnote>
  <w:footnote w:id="2">
    <w:p w14:paraId="2B8D91CF" w14:textId="77777777" w:rsidR="00002A96" w:rsidRPr="0041114D" w:rsidRDefault="00002A96" w:rsidP="0041114D">
      <w:pPr>
        <w:pStyle w:val="a9"/>
      </w:pPr>
      <w:r w:rsidRPr="0041114D">
        <w:rPr>
          <w:rStyle w:val="a8"/>
          <w:rFonts w:ascii="Times New Roman" w:hAnsi="Times New Roman"/>
          <w:sz w:val="18"/>
        </w:rPr>
        <w:footnoteRef/>
      </w:r>
      <w:r w:rsidRPr="0041114D">
        <w:t>Candidatură într-un apel pentru exprimarea interesului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318A" w14:textId="77777777" w:rsidR="00FA5980" w:rsidRPr="001752FE" w:rsidRDefault="00FA5980" w:rsidP="006F2357">
    <w:pPr>
      <w:pStyle w:val="a7"/>
      <w:tabs>
        <w:tab w:val="clear" w:pos="4320"/>
        <w:tab w:val="clear" w:pos="7080"/>
        <w:tab w:val="clear" w:pos="8640"/>
        <w:tab w:val="right" w:pos="8789"/>
      </w:tabs>
      <w:jc w:val="right"/>
      <w:rPr>
        <w:rFonts w:ascii="Times New Roman" w:hAnsi="Times New Roman"/>
        <w:b w:val="0"/>
        <w:sz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7D4B6FC3"/>
    <w:multiLevelType w:val="multilevel"/>
    <w:tmpl w:val="36525C0A"/>
    <w:lvl w:ilvl="0">
      <w:start w:val="1"/>
      <w:numFmt w:val="none"/>
      <w:pStyle w:val="NumPar1"/>
      <w:lvlText w:val=""/>
      <w:lvlJc w:val="left"/>
      <w:pPr>
        <w:ind w:left="2061" w:hanging="360"/>
      </w:pPr>
      <w:rPr>
        <w:rFonts w:ascii="Optima" w:hAnsi="Optima"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56DB3"/>
    <w:rsid w:val="00002A96"/>
    <w:rsid w:val="0002601C"/>
    <w:rsid w:val="00034172"/>
    <w:rsid w:val="0003432B"/>
    <w:rsid w:val="00036782"/>
    <w:rsid w:val="00056DB3"/>
    <w:rsid w:val="0007523F"/>
    <w:rsid w:val="00132886"/>
    <w:rsid w:val="0014537C"/>
    <w:rsid w:val="00161DDB"/>
    <w:rsid w:val="00164304"/>
    <w:rsid w:val="00172318"/>
    <w:rsid w:val="00173FF5"/>
    <w:rsid w:val="001752FE"/>
    <w:rsid w:val="00186F35"/>
    <w:rsid w:val="001A783B"/>
    <w:rsid w:val="001F7513"/>
    <w:rsid w:val="00202BB9"/>
    <w:rsid w:val="002054A1"/>
    <w:rsid w:val="00214A53"/>
    <w:rsid w:val="0024266C"/>
    <w:rsid w:val="00253D9B"/>
    <w:rsid w:val="0027315F"/>
    <w:rsid w:val="00287947"/>
    <w:rsid w:val="00290AD4"/>
    <w:rsid w:val="002F2429"/>
    <w:rsid w:val="002F71B6"/>
    <w:rsid w:val="00305EED"/>
    <w:rsid w:val="00311028"/>
    <w:rsid w:val="00311DFA"/>
    <w:rsid w:val="00346741"/>
    <w:rsid w:val="00346DA9"/>
    <w:rsid w:val="00356E6A"/>
    <w:rsid w:val="00357661"/>
    <w:rsid w:val="003833E8"/>
    <w:rsid w:val="003B16F5"/>
    <w:rsid w:val="0041114D"/>
    <w:rsid w:val="0041532F"/>
    <w:rsid w:val="00427ED1"/>
    <w:rsid w:val="00436C89"/>
    <w:rsid w:val="00442872"/>
    <w:rsid w:val="0046188E"/>
    <w:rsid w:val="00464FBB"/>
    <w:rsid w:val="0047100E"/>
    <w:rsid w:val="004A4775"/>
    <w:rsid w:val="004B3792"/>
    <w:rsid w:val="004D2271"/>
    <w:rsid w:val="004E2E0E"/>
    <w:rsid w:val="004F34CC"/>
    <w:rsid w:val="00530412"/>
    <w:rsid w:val="00587826"/>
    <w:rsid w:val="00592C57"/>
    <w:rsid w:val="00595ACF"/>
    <w:rsid w:val="00596E94"/>
    <w:rsid w:val="005E2AC5"/>
    <w:rsid w:val="00606B09"/>
    <w:rsid w:val="00612F3E"/>
    <w:rsid w:val="006216B5"/>
    <w:rsid w:val="00653D11"/>
    <w:rsid w:val="00654308"/>
    <w:rsid w:val="00654C20"/>
    <w:rsid w:val="006B3F58"/>
    <w:rsid w:val="006B79A9"/>
    <w:rsid w:val="006D4914"/>
    <w:rsid w:val="006E1593"/>
    <w:rsid w:val="006F2357"/>
    <w:rsid w:val="007342DB"/>
    <w:rsid w:val="007362F3"/>
    <w:rsid w:val="007620AF"/>
    <w:rsid w:val="007808AE"/>
    <w:rsid w:val="007A72B0"/>
    <w:rsid w:val="007B6357"/>
    <w:rsid w:val="007C6686"/>
    <w:rsid w:val="007D3A6B"/>
    <w:rsid w:val="007D40FF"/>
    <w:rsid w:val="007E2DBB"/>
    <w:rsid w:val="00821418"/>
    <w:rsid w:val="00821EC6"/>
    <w:rsid w:val="00822A59"/>
    <w:rsid w:val="00830B45"/>
    <w:rsid w:val="00863F57"/>
    <w:rsid w:val="008A6323"/>
    <w:rsid w:val="008E130E"/>
    <w:rsid w:val="00900999"/>
    <w:rsid w:val="009159D7"/>
    <w:rsid w:val="0092462A"/>
    <w:rsid w:val="00925E8D"/>
    <w:rsid w:val="009875FA"/>
    <w:rsid w:val="009A7150"/>
    <w:rsid w:val="009B2E36"/>
    <w:rsid w:val="009D0E4A"/>
    <w:rsid w:val="009D5D37"/>
    <w:rsid w:val="009E3B0D"/>
    <w:rsid w:val="00A17CBF"/>
    <w:rsid w:val="00A91FF8"/>
    <w:rsid w:val="00A95A43"/>
    <w:rsid w:val="00AC3E6B"/>
    <w:rsid w:val="00B35F8A"/>
    <w:rsid w:val="00B74C95"/>
    <w:rsid w:val="00B852BE"/>
    <w:rsid w:val="00B91B07"/>
    <w:rsid w:val="00BF7F8A"/>
    <w:rsid w:val="00C21B79"/>
    <w:rsid w:val="00C644B4"/>
    <w:rsid w:val="00CA05ED"/>
    <w:rsid w:val="00CB448E"/>
    <w:rsid w:val="00CE2A86"/>
    <w:rsid w:val="00D1117F"/>
    <w:rsid w:val="00D15FB7"/>
    <w:rsid w:val="00D16C53"/>
    <w:rsid w:val="00D60C80"/>
    <w:rsid w:val="00D73B7C"/>
    <w:rsid w:val="00D7498A"/>
    <w:rsid w:val="00D8040C"/>
    <w:rsid w:val="00DA7C75"/>
    <w:rsid w:val="00DB6D04"/>
    <w:rsid w:val="00DD6C18"/>
    <w:rsid w:val="00DE7713"/>
    <w:rsid w:val="00E07F5F"/>
    <w:rsid w:val="00E55604"/>
    <w:rsid w:val="00E65D42"/>
    <w:rsid w:val="00E979F5"/>
    <w:rsid w:val="00EA1DFA"/>
    <w:rsid w:val="00EA6AE4"/>
    <w:rsid w:val="00EA77E8"/>
    <w:rsid w:val="00EC690B"/>
    <w:rsid w:val="00EF45F1"/>
    <w:rsid w:val="00F13B0D"/>
    <w:rsid w:val="00F624F4"/>
    <w:rsid w:val="00F67300"/>
    <w:rsid w:val="00F9738F"/>
    <w:rsid w:val="00FA5980"/>
    <w:rsid w:val="00FB09FB"/>
    <w:rsid w:val="00FF5392"/>
    <w:rsid w:val="00FF5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C3319"/>
  <w15:chartTrackingRefBased/>
  <w15:docId w15:val="{C66A4267-86CF-4619-BF25-47637E72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6C18"/>
    <w:pPr>
      <w:spacing w:before="240"/>
      <w:ind w:left="1701"/>
      <w:jc w:val="both"/>
    </w:pPr>
    <w:rPr>
      <w:rFonts w:ascii="Optima" w:hAnsi="Optima"/>
      <w:snapToGrid w:val="0"/>
      <w:sz w:val="22"/>
      <w:lang w:eastAsia="en-US"/>
    </w:rPr>
  </w:style>
  <w:style w:type="paragraph" w:styleId="1">
    <w:name w:val="heading 1"/>
    <w:basedOn w:val="a"/>
    <w:next w:val="a"/>
    <w:autoRedefine/>
    <w:qFormat/>
    <w:pPr>
      <w:keepNext/>
      <w:keepLines/>
      <w:pageBreakBefore/>
      <w:tabs>
        <w:tab w:val="left" w:pos="2552"/>
      </w:tabs>
      <w:spacing w:after="240"/>
      <w:ind w:left="0"/>
      <w:jc w:val="center"/>
      <w:outlineLvl w:val="0"/>
    </w:pPr>
    <w:rPr>
      <w:b/>
      <w:caps/>
      <w:sz w:val="32"/>
    </w:rPr>
  </w:style>
  <w:style w:type="paragraph" w:styleId="2">
    <w:name w:val="heading 2"/>
    <w:basedOn w:val="1"/>
    <w:next w:val="a"/>
    <w:qFormat/>
    <w:pPr>
      <w:pageBreakBefore w:val="0"/>
      <w:numPr>
        <w:ilvl w:val="1"/>
        <w:numId w:val="4"/>
      </w:numPr>
      <w:spacing w:before="480" w:after="120"/>
      <w:outlineLvl w:val="1"/>
    </w:pPr>
    <w:rPr>
      <w:sz w:val="28"/>
    </w:rPr>
  </w:style>
  <w:style w:type="paragraph" w:styleId="3">
    <w:name w:val="heading 3"/>
    <w:basedOn w:val="1"/>
    <w:next w:val="a"/>
    <w:qFormat/>
    <w:pPr>
      <w:pageBreakBefore w:val="0"/>
      <w:numPr>
        <w:ilvl w:val="2"/>
        <w:numId w:val="2"/>
      </w:numPr>
      <w:tabs>
        <w:tab w:val="clear" w:pos="2552"/>
      </w:tabs>
      <w:spacing w:before="360"/>
      <w:ind w:left="2410" w:hanging="709"/>
      <w:outlineLvl w:val="2"/>
    </w:pPr>
    <w:rPr>
      <w:sz w:val="24"/>
      <w:lang w:val="en-US"/>
    </w:rPr>
  </w:style>
  <w:style w:type="paragraph" w:styleId="4">
    <w:name w:val="heading 4"/>
    <w:basedOn w:val="1"/>
    <w:next w:val="a"/>
    <w:qFormat/>
    <w:pPr>
      <w:pageBreakBefore w:val="0"/>
      <w:numPr>
        <w:ilvl w:val="3"/>
        <w:numId w:val="3"/>
      </w:numPr>
      <w:spacing w:after="0"/>
      <w:ind w:left="1701"/>
      <w:outlineLvl w:val="3"/>
    </w:pPr>
    <w:rPr>
      <w:sz w:val="22"/>
    </w:rPr>
  </w:style>
  <w:style w:type="paragraph" w:styleId="5">
    <w:name w:val="heading 5"/>
    <w:basedOn w:val="2"/>
    <w:next w:val="a"/>
    <w:qFormat/>
    <w:pPr>
      <w:numPr>
        <w:ilvl w:val="4"/>
      </w:numPr>
      <w:spacing w:before="240"/>
      <w:outlineLvl w:val="4"/>
    </w:pPr>
    <w:rPr>
      <w:sz w:val="22"/>
      <w:u w:val="single"/>
    </w:rPr>
  </w:style>
  <w:style w:type="paragraph" w:styleId="6">
    <w:name w:val="heading 6"/>
    <w:basedOn w:val="5"/>
    <w:next w:val="a0"/>
    <w:qFormat/>
    <w:pPr>
      <w:numPr>
        <w:ilvl w:val="5"/>
      </w:numPr>
      <w:outlineLvl w:val="5"/>
    </w:pPr>
  </w:style>
  <w:style w:type="paragraph" w:styleId="7">
    <w:name w:val="heading 7"/>
    <w:basedOn w:val="6"/>
    <w:next w:val="a0"/>
    <w:qFormat/>
    <w:pPr>
      <w:numPr>
        <w:ilvl w:val="6"/>
      </w:numPr>
      <w:outlineLvl w:val="6"/>
    </w:p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tyle>
  <w:style w:type="paragraph" w:styleId="40">
    <w:name w:val="toc 4"/>
    <w:basedOn w:val="10"/>
    <w:next w:val="a"/>
    <w:autoRedefine/>
    <w:semiHidden/>
    <w:pPr>
      <w:spacing w:before="0" w:after="0"/>
      <w:ind w:left="660"/>
    </w:pPr>
    <w:rPr>
      <w:b w:val="0"/>
      <w:caps w:val="0"/>
      <w:sz w:val="18"/>
    </w:rPr>
  </w:style>
  <w:style w:type="paragraph" w:styleId="10">
    <w:name w:val="toc 1"/>
    <w:basedOn w:val="a"/>
    <w:next w:val="a"/>
    <w:autoRedefine/>
    <w:semiHidden/>
    <w:pPr>
      <w:spacing w:before="120" w:after="120"/>
      <w:ind w:left="0"/>
      <w:jc w:val="left"/>
    </w:pPr>
    <w:rPr>
      <w:b/>
      <w:caps/>
      <w:sz w:val="20"/>
    </w:rPr>
  </w:style>
  <w:style w:type="paragraph" w:styleId="30">
    <w:name w:val="toc 3"/>
    <w:basedOn w:val="10"/>
    <w:next w:val="a"/>
    <w:autoRedefine/>
    <w:semiHidden/>
    <w:pPr>
      <w:tabs>
        <w:tab w:val="left" w:pos="1418"/>
        <w:tab w:val="right" w:leader="dot" w:pos="8784"/>
      </w:tabs>
      <w:spacing w:before="0" w:after="0"/>
      <w:ind w:left="440"/>
    </w:pPr>
    <w:rPr>
      <w:rFonts w:ascii="Arial" w:hAnsi="Arial"/>
      <w:b w:val="0"/>
      <w:i/>
      <w:caps w:val="0"/>
      <w:noProof/>
    </w:rPr>
  </w:style>
  <w:style w:type="paragraph" w:styleId="20">
    <w:name w:val="toc 2"/>
    <w:basedOn w:val="10"/>
    <w:next w:val="a"/>
    <w:autoRedefine/>
    <w:semiHidden/>
    <w:pPr>
      <w:spacing w:before="0" w:after="0"/>
      <w:ind w:left="220"/>
    </w:pPr>
    <w:rPr>
      <w:b w:val="0"/>
      <w:caps w:val="0"/>
      <w:smallCaps/>
    </w:rPr>
  </w:style>
  <w:style w:type="paragraph" w:styleId="70">
    <w:name w:val="index 7"/>
    <w:basedOn w:val="a"/>
    <w:next w:val="a"/>
    <w:autoRedefine/>
    <w:semiHidden/>
    <w:pPr>
      <w:ind w:left="1698"/>
    </w:pPr>
  </w:style>
  <w:style w:type="paragraph" w:styleId="60">
    <w:name w:val="index 6"/>
    <w:basedOn w:val="a"/>
    <w:next w:val="a"/>
    <w:autoRedefine/>
    <w:semiHidden/>
    <w:pPr>
      <w:ind w:left="1415"/>
    </w:pPr>
  </w:style>
  <w:style w:type="paragraph" w:styleId="50">
    <w:name w:val="index 5"/>
    <w:basedOn w:val="a"/>
    <w:next w:val="a"/>
    <w:autoRedefine/>
    <w:semiHidden/>
    <w:pPr>
      <w:ind w:left="1132"/>
    </w:pPr>
  </w:style>
  <w:style w:type="paragraph" w:styleId="41">
    <w:name w:val="index 4"/>
    <w:basedOn w:val="a"/>
    <w:next w:val="a"/>
    <w:autoRedefine/>
    <w:semiHidden/>
    <w:pPr>
      <w:ind w:left="849"/>
    </w:pPr>
  </w:style>
  <w:style w:type="paragraph" w:styleId="31">
    <w:name w:val="index 3"/>
    <w:basedOn w:val="a"/>
    <w:next w:val="a"/>
    <w:autoRedefine/>
    <w:semiHidden/>
    <w:pPr>
      <w:ind w:left="566"/>
    </w:pPr>
  </w:style>
  <w:style w:type="paragraph" w:styleId="21">
    <w:name w:val="index 2"/>
    <w:basedOn w:val="a"/>
    <w:next w:val="a"/>
    <w:autoRedefine/>
    <w:semiHidden/>
    <w:pPr>
      <w:ind w:left="283"/>
    </w:pPr>
  </w:style>
  <w:style w:type="paragraph" w:styleId="11">
    <w:name w:val="index 1"/>
    <w:basedOn w:val="a"/>
    <w:next w:val="a"/>
    <w:autoRedefine/>
    <w:semiHidden/>
    <w:pPr>
      <w:ind w:left="0"/>
    </w:pPr>
  </w:style>
  <w:style w:type="character" w:styleId="a4">
    <w:name w:val="line number"/>
    <w:basedOn w:val="a1"/>
  </w:style>
  <w:style w:type="paragraph" w:styleId="a5">
    <w:name w:val="index heading"/>
    <w:basedOn w:val="a"/>
    <w:next w:val="11"/>
    <w:semiHidden/>
  </w:style>
  <w:style w:type="paragraph" w:styleId="a6">
    <w:name w:val="footer"/>
    <w:basedOn w:val="a"/>
    <w:next w:val="a"/>
    <w:pPr>
      <w:pBdr>
        <w:top w:val="single" w:sz="6" w:space="5" w:color="auto"/>
      </w:pBdr>
      <w:tabs>
        <w:tab w:val="center" w:pos="4111"/>
        <w:tab w:val="right" w:pos="8760"/>
      </w:tabs>
      <w:spacing w:before="0"/>
      <w:ind w:left="0"/>
      <w:jc w:val="left"/>
    </w:pPr>
    <w:rPr>
      <w:b/>
      <w:sz w:val="18"/>
    </w:rPr>
  </w:style>
  <w:style w:type="paragraph" w:styleId="a7">
    <w:name w:val="header"/>
    <w:basedOn w:val="a"/>
    <w:next w:val="a"/>
    <w:pPr>
      <w:tabs>
        <w:tab w:val="center" w:pos="4320"/>
        <w:tab w:val="right" w:pos="7080"/>
        <w:tab w:val="right" w:pos="8640"/>
      </w:tabs>
      <w:spacing w:before="60" w:after="60"/>
      <w:ind w:left="0"/>
      <w:jc w:val="left"/>
    </w:pPr>
    <w:rPr>
      <w:b/>
      <w:sz w:val="32"/>
    </w:rPr>
  </w:style>
  <w:style w:type="character" w:styleId="a8">
    <w:name w:val="footnote reference"/>
    <w:semiHidden/>
    <w:rPr>
      <w:rFonts w:ascii="Arial" w:hAnsi="Arial"/>
      <w:position w:val="6"/>
      <w:sz w:val="32"/>
      <w:vertAlign w:val="superscript"/>
    </w:rPr>
  </w:style>
  <w:style w:type="paragraph" w:styleId="a9">
    <w:name w:val="footnote text"/>
    <w:basedOn w:val="a"/>
    <w:next w:val="a"/>
    <w:autoRedefine/>
    <w:semiHidden/>
    <w:rsid w:val="0041114D"/>
    <w:pPr>
      <w:spacing w:before="0" w:after="40"/>
      <w:ind w:left="142" w:hanging="142"/>
    </w:pPr>
    <w:rPr>
      <w:rFonts w:ascii="Times New Roman" w:hAnsi="Times New Roman"/>
      <w:sz w:val="18"/>
      <w:szCs w:val="18"/>
    </w:rPr>
  </w:style>
  <w:style w:type="character" w:styleId="aa">
    <w:name w:val="page number"/>
    <w:basedOn w:val="a1"/>
  </w:style>
  <w:style w:type="paragraph" w:customStyle="1" w:styleId="bullet">
    <w:name w:val="bullet"/>
    <w:basedOn w:val="a"/>
    <w:pPr>
      <w:tabs>
        <w:tab w:val="left" w:pos="2260"/>
      </w:tabs>
      <w:spacing w:before="120"/>
      <w:ind w:left="2268" w:hanging="567"/>
    </w:pPr>
  </w:style>
  <w:style w:type="paragraph" w:styleId="ab">
    <w:name w:val="caption"/>
    <w:basedOn w:val="a"/>
    <w:qFormat/>
    <w:pPr>
      <w:keepNext/>
      <w:keepLines/>
      <w:spacing w:before="360"/>
      <w:ind w:left="2840" w:hanging="1140"/>
      <w:jc w:val="left"/>
    </w:pPr>
  </w:style>
  <w:style w:type="paragraph" w:customStyle="1" w:styleId="classification">
    <w:name w:val="classification"/>
    <w:basedOn w:val="a"/>
    <w:pPr>
      <w:spacing w:before="0"/>
      <w:ind w:left="0"/>
      <w:jc w:val="center"/>
    </w:pPr>
    <w:rPr>
      <w:caps/>
    </w:rPr>
  </w:style>
  <w:style w:type="paragraph" w:customStyle="1" w:styleId="toctitle">
    <w:name w:val="toc title"/>
    <w:basedOn w:val="1"/>
    <w:pPr>
      <w:ind w:firstLine="1700"/>
      <w:outlineLvl w:val="9"/>
    </w:pPr>
  </w:style>
  <w:style w:type="paragraph" w:customStyle="1" w:styleId="frontaddress">
    <w:name w:val="front address"/>
    <w:pPr>
      <w:keepNext/>
      <w:keepLines/>
      <w:framePr w:w="3521" w:hSpace="11901" w:vSpace="13177" w:wrap="auto" w:vAnchor="page" w:hAnchor="page" w:xAlign="center" w:y="13178"/>
      <w:jc w:val="center"/>
    </w:pPr>
    <w:rPr>
      <w:rFonts w:ascii="Optima" w:hAnsi="Optima"/>
      <w:snapToGrid w:val="0"/>
      <w:sz w:val="22"/>
      <w:lang w:eastAsia="en-US"/>
    </w:rPr>
  </w:style>
  <w:style w:type="paragraph" w:customStyle="1" w:styleId="frontcopyright">
    <w:name w:val="front copyright"/>
    <w:pPr>
      <w:keepNext/>
      <w:keepLines/>
      <w:framePr w:hSpace="13319" w:vSpace="14169" w:wrap="auto" w:vAnchor="page" w:hAnchor="page" w:xAlign="center" w:y="14170"/>
      <w:jc w:val="center"/>
    </w:pPr>
    <w:rPr>
      <w:rFonts w:ascii="Optima" w:hAnsi="Optima"/>
      <w:snapToGrid w:val="0"/>
      <w:lang w:eastAsia="en-US"/>
    </w:rPr>
  </w:style>
  <w:style w:type="paragraph" w:customStyle="1" w:styleId="frontlogo">
    <w:name w:val="front logo"/>
    <w:basedOn w:val="frontaddress"/>
    <w:pPr>
      <w:framePr w:w="0" w:hSpace="15020" w:vSpace="15020" w:wrap="auto" w:y="15022"/>
    </w:pPr>
    <w:rPr>
      <w:sz w:val="20"/>
    </w:rPr>
  </w:style>
  <w:style w:type="paragraph" w:customStyle="1" w:styleId="frontdateref">
    <w:name w:val="front date/ref"/>
    <w:basedOn w:val="frontaddress"/>
    <w:pPr>
      <w:framePr w:hSpace="10779" w:vSpace="12060" w:wrap="auto" w:y="12061"/>
      <w:spacing w:after="120"/>
    </w:pPr>
    <w:rPr>
      <w:sz w:val="20"/>
    </w:rPr>
  </w:style>
  <w:style w:type="paragraph" w:customStyle="1" w:styleId="frontsubtitle">
    <w:name w:val="front subtitle"/>
    <w:basedOn w:val="a"/>
    <w:pPr>
      <w:keepNext/>
      <w:keepLines/>
      <w:framePr w:w="3521" w:hSpace="9639" w:vSpace="10926" w:wrap="auto" w:vAnchor="page" w:hAnchor="page" w:xAlign="center" w:y="10927"/>
      <w:spacing w:before="0"/>
      <w:ind w:left="0"/>
      <w:jc w:val="center"/>
    </w:pPr>
    <w:rPr>
      <w:b/>
      <w:sz w:val="28"/>
    </w:rPr>
  </w:style>
  <w:style w:type="paragraph" w:customStyle="1" w:styleId="fronttitle">
    <w:name w:val="front title"/>
    <w:pPr>
      <w:keepNext/>
      <w:keepLines/>
      <w:framePr w:w="4536" w:hSpace="5681" w:vSpace="6957" w:wrap="auto" w:vAnchor="page" w:hAnchor="page" w:xAlign="center" w:y="6958"/>
      <w:jc w:val="center"/>
    </w:pPr>
    <w:rPr>
      <w:rFonts w:ascii="Optima" w:hAnsi="Optima"/>
      <w:b/>
      <w:snapToGrid w:val="0"/>
      <w:sz w:val="48"/>
      <w:lang w:eastAsia="en-US"/>
    </w:rPr>
  </w:style>
  <w:style w:type="paragraph" w:customStyle="1" w:styleId="List1">
    <w:name w:val="List1"/>
    <w:basedOn w:val="a"/>
    <w:pPr>
      <w:ind w:left="2268" w:hanging="567"/>
    </w:pPr>
  </w:style>
  <w:style w:type="paragraph" w:customStyle="1" w:styleId="Quote1">
    <w:name w:val="Quote1"/>
    <w:basedOn w:val="a"/>
    <w:pPr>
      <w:spacing w:before="0"/>
      <w:ind w:left="2260" w:right="560"/>
      <w:jc w:val="left"/>
    </w:pPr>
    <w:rPr>
      <w:b/>
      <w:sz w:val="20"/>
    </w:rPr>
  </w:style>
  <w:style w:type="paragraph" w:customStyle="1" w:styleId="tablehead">
    <w:name w:val="table head"/>
    <w:basedOn w:val="a"/>
    <w:pPr>
      <w:keepNext/>
      <w:keepLines/>
      <w:spacing w:before="60" w:after="60"/>
      <w:ind w:left="0"/>
      <w:jc w:val="left"/>
    </w:pPr>
    <w:rPr>
      <w:b/>
      <w:sz w:val="18"/>
    </w:rPr>
  </w:style>
  <w:style w:type="paragraph" w:customStyle="1" w:styleId="tabletext">
    <w:name w:val="table text"/>
    <w:basedOn w:val="a"/>
    <w:pPr>
      <w:keepNext/>
      <w:keepLines/>
      <w:spacing w:before="60" w:after="60"/>
      <w:ind w:left="0"/>
      <w:jc w:val="left"/>
    </w:pPr>
    <w:rPr>
      <w:sz w:val="18"/>
    </w:rPr>
  </w:style>
  <w:style w:type="paragraph" w:customStyle="1" w:styleId="tocheads">
    <w:name w:val="toc heads"/>
    <w:basedOn w:val="a"/>
    <w:pPr>
      <w:keepNext/>
      <w:keepLines/>
      <w:tabs>
        <w:tab w:val="right" w:pos="8760"/>
      </w:tabs>
      <w:jc w:val="left"/>
    </w:pPr>
    <w:rPr>
      <w:i/>
    </w:rPr>
  </w:style>
  <w:style w:type="paragraph" w:customStyle="1" w:styleId="figure">
    <w:name w:val="figure"/>
    <w:basedOn w:val="a"/>
    <w:pPr>
      <w:spacing w:after="240"/>
      <w:jc w:val="center"/>
    </w:pPr>
  </w:style>
  <w:style w:type="paragraph" w:customStyle="1" w:styleId="1pagenumber">
    <w:name w:val="1_page number"/>
    <w:pPr>
      <w:spacing w:line="260" w:lineRule="exact"/>
      <w:jc w:val="center"/>
    </w:pPr>
    <w:rPr>
      <w:rFonts w:ascii="Optima" w:hAnsi="Optima"/>
      <w:snapToGrid w:val="0"/>
      <w:lang w:eastAsia="en-US"/>
    </w:rPr>
  </w:style>
  <w:style w:type="paragraph" w:customStyle="1" w:styleId="1footnotereference">
    <w:name w:val="1_footnote reference"/>
    <w:pPr>
      <w:spacing w:before="240"/>
      <w:ind w:left="1701"/>
      <w:jc w:val="both"/>
    </w:pPr>
    <w:rPr>
      <w:rFonts w:ascii="Optima" w:hAnsi="Optima"/>
      <w:snapToGrid w:val="0"/>
      <w:position w:val="6"/>
      <w:sz w:val="16"/>
      <w:lang w:eastAsia="en-US"/>
    </w:rPr>
  </w:style>
  <w:style w:type="paragraph" w:customStyle="1" w:styleId="PostScript">
    <w:name w:val="PostScript"/>
    <w:basedOn w:val="a"/>
    <w:next w:val="a"/>
    <w:rPr>
      <w:b/>
      <w:vanish/>
      <w:sz w:val="20"/>
    </w:rPr>
  </w:style>
  <w:style w:type="paragraph" w:customStyle="1" w:styleId="AnnexeCover">
    <w:name w:val="Annexe_Cover"/>
    <w:basedOn w:val="a"/>
    <w:next w:val="a"/>
    <w:pPr>
      <w:pageBreakBefore/>
      <w:framePr w:hSpace="181" w:wrap="auto" w:hAnchor="page" w:xAlign="center" w:yAlign="center"/>
      <w:pBdr>
        <w:top w:val="double" w:sz="6" w:space="1" w:color="auto"/>
        <w:left w:val="double" w:sz="6" w:space="1" w:color="auto"/>
        <w:bottom w:val="double" w:sz="6" w:space="1" w:color="auto"/>
        <w:right w:val="double" w:sz="6" w:space="1" w:color="auto"/>
      </w:pBdr>
      <w:tabs>
        <w:tab w:val="right" w:pos="8760"/>
      </w:tabs>
      <w:spacing w:before="0"/>
      <w:ind w:left="0"/>
      <w:jc w:val="center"/>
    </w:pPr>
    <w:rPr>
      <w:b/>
      <w:sz w:val="36"/>
    </w:rPr>
  </w:style>
  <w:style w:type="paragraph" w:customStyle="1" w:styleId="Opsomming">
    <w:name w:val="Opsomming"/>
    <w:basedOn w:val="a"/>
    <w:pPr>
      <w:tabs>
        <w:tab w:val="left" w:pos="3402"/>
        <w:tab w:val="left" w:pos="3828"/>
      </w:tabs>
      <w:spacing w:before="120" w:line="288" w:lineRule="exact"/>
      <w:ind w:left="1702"/>
      <w:jc w:val="left"/>
    </w:pPr>
  </w:style>
  <w:style w:type="paragraph" w:customStyle="1" w:styleId="bulletsub">
    <w:name w:val="bullet_sub"/>
    <w:basedOn w:val="a"/>
    <w:pPr>
      <w:ind w:left="2912" w:hanging="360"/>
    </w:pPr>
  </w:style>
  <w:style w:type="paragraph" w:styleId="51">
    <w:name w:val="toc 5"/>
    <w:basedOn w:val="a"/>
    <w:next w:val="a"/>
    <w:autoRedefine/>
    <w:semiHidden/>
    <w:pPr>
      <w:spacing w:before="0"/>
      <w:ind w:left="880"/>
      <w:jc w:val="left"/>
    </w:pPr>
    <w:rPr>
      <w:sz w:val="18"/>
    </w:rPr>
  </w:style>
  <w:style w:type="paragraph" w:styleId="61">
    <w:name w:val="toc 6"/>
    <w:basedOn w:val="a"/>
    <w:next w:val="a"/>
    <w:autoRedefine/>
    <w:semiHidden/>
    <w:pPr>
      <w:spacing w:before="0"/>
      <w:ind w:left="1100"/>
      <w:jc w:val="left"/>
    </w:pPr>
    <w:rPr>
      <w:sz w:val="18"/>
    </w:rPr>
  </w:style>
  <w:style w:type="paragraph" w:styleId="71">
    <w:name w:val="toc 7"/>
    <w:basedOn w:val="a"/>
    <w:next w:val="a"/>
    <w:autoRedefine/>
    <w:semiHidden/>
    <w:pPr>
      <w:spacing w:before="0"/>
      <w:ind w:left="1320"/>
      <w:jc w:val="left"/>
    </w:pPr>
    <w:rPr>
      <w:sz w:val="18"/>
    </w:rPr>
  </w:style>
  <w:style w:type="paragraph" w:styleId="80">
    <w:name w:val="toc 8"/>
    <w:basedOn w:val="a"/>
    <w:next w:val="a"/>
    <w:autoRedefine/>
    <w:semiHidden/>
    <w:pPr>
      <w:spacing w:before="0"/>
      <w:ind w:left="1540"/>
      <w:jc w:val="left"/>
    </w:pPr>
    <w:rPr>
      <w:sz w:val="18"/>
    </w:rPr>
  </w:style>
  <w:style w:type="paragraph" w:styleId="90">
    <w:name w:val="toc 9"/>
    <w:basedOn w:val="a"/>
    <w:next w:val="a"/>
    <w:autoRedefine/>
    <w:semiHidden/>
    <w:pPr>
      <w:spacing w:before="0"/>
      <w:ind w:left="1760"/>
      <w:jc w:val="left"/>
    </w:pPr>
    <w:rPr>
      <w:sz w:val="18"/>
    </w:rPr>
  </w:style>
  <w:style w:type="paragraph" w:customStyle="1" w:styleId="Annexetitle">
    <w:name w:val="Annexe_title"/>
    <w:basedOn w:val="1"/>
    <w:next w:val="a"/>
    <w:autoRedefine/>
    <w:rsid w:val="009875FA"/>
    <w:pPr>
      <w:keepNext w:val="0"/>
      <w:keepLines w:val="0"/>
      <w:pageBreakBefore w:val="0"/>
      <w:tabs>
        <w:tab w:val="left" w:pos="1701"/>
      </w:tabs>
      <w:outlineLvl w:val="9"/>
    </w:pPr>
    <w:rPr>
      <w:rFonts w:ascii="Times New Roman" w:hAnsi="Times New Roman"/>
      <w:sz w:val="24"/>
      <w:szCs w:val="24"/>
    </w:rPr>
  </w:style>
  <w:style w:type="paragraph" w:customStyle="1" w:styleId="note">
    <w:name w:val="note"/>
    <w:basedOn w:val="a"/>
    <w:pPr>
      <w:ind w:left="2552"/>
    </w:pPr>
    <w:rPr>
      <w:i/>
    </w:rPr>
  </w:style>
  <w:style w:type="paragraph" w:customStyle="1" w:styleId="BULLETcadre">
    <w:name w:val="BULLET_cadre"/>
    <w:basedOn w:val="a"/>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pPr>
      <w:ind w:left="2912" w:hanging="360"/>
    </w:pPr>
  </w:style>
  <w:style w:type="paragraph" w:customStyle="1" w:styleId="bulletbol">
    <w:name w:val="bullet_bol"/>
    <w:basedOn w:val="bullet"/>
    <w:pPr>
      <w:ind w:left="2061" w:hanging="360"/>
    </w:pPr>
  </w:style>
  <w:style w:type="paragraph" w:customStyle="1" w:styleId="cadre">
    <w:name w:val="cadre"/>
    <w:basedOn w:val="a"/>
    <w:pPr>
      <w:spacing w:after="240"/>
      <w:ind w:left="0"/>
      <w:jc w:val="center"/>
    </w:pPr>
    <w:rPr>
      <w:b/>
      <w:i/>
      <w:sz w:val="32"/>
    </w:rPr>
  </w:style>
  <w:style w:type="paragraph" w:customStyle="1" w:styleId="colonne">
    <w:name w:val="colonne"/>
    <w:basedOn w:val="a"/>
    <w:pPr>
      <w:spacing w:before="0" w:after="120"/>
      <w:ind w:left="0"/>
    </w:pPr>
  </w:style>
  <w:style w:type="paragraph" w:customStyle="1" w:styleId="colonnetitre">
    <w:name w:val="colonne_titre"/>
    <w:basedOn w:val="colonne"/>
    <w:pPr>
      <w:spacing w:before="120"/>
    </w:pPr>
    <w:rPr>
      <w:b/>
      <w:i/>
    </w:rPr>
  </w:style>
  <w:style w:type="paragraph" w:customStyle="1" w:styleId="titlefront">
    <w:name w:val="title_front"/>
    <w:basedOn w:val="a"/>
    <w:pPr>
      <w:jc w:val="right"/>
    </w:pPr>
    <w:rPr>
      <w:b/>
      <w:sz w:val="28"/>
    </w:rPr>
  </w:style>
  <w:style w:type="paragraph" w:customStyle="1" w:styleId="bulletster">
    <w:name w:val="bullet_ster"/>
    <w:basedOn w:val="bullet"/>
    <w:pPr>
      <w:spacing w:before="0"/>
      <w:ind w:left="2619" w:hanging="357"/>
    </w:pPr>
  </w:style>
  <w:style w:type="paragraph" w:customStyle="1" w:styleId="Style1">
    <w:name w:val="Style1"/>
    <w:basedOn w:val="bulletster"/>
    <w:pPr>
      <w:ind w:left="3192"/>
    </w:pPr>
  </w:style>
  <w:style w:type="paragraph" w:customStyle="1" w:styleId="internormal">
    <w:name w:val="internormal"/>
    <w:basedOn w:val="a"/>
    <w:pPr>
      <w:spacing w:before="0"/>
    </w:pPr>
  </w:style>
  <w:style w:type="paragraph" w:customStyle="1" w:styleId="normalitalic">
    <w:name w:val="normal_italic"/>
    <w:basedOn w:val="a"/>
    <w:rPr>
      <w:i/>
    </w:rPr>
  </w:style>
  <w:style w:type="paragraph" w:customStyle="1" w:styleId="bulletnr">
    <w:name w:val="bullet_nr"/>
    <w:basedOn w:val="bulletster"/>
    <w:pPr>
      <w:ind w:left="3192"/>
    </w:pPr>
  </w:style>
  <w:style w:type="paragraph" w:customStyle="1" w:styleId="section">
    <w:name w:val="section"/>
    <w:basedOn w:val="a"/>
    <w:next w:val="sectionaprs"/>
    <w:pPr>
      <w:ind w:left="3402" w:hanging="1701"/>
    </w:pPr>
    <w:rPr>
      <w:b/>
    </w:rPr>
  </w:style>
  <w:style w:type="paragraph" w:customStyle="1" w:styleId="sectionaprs">
    <w:name w:val="section_après"/>
    <w:basedOn w:val="a"/>
    <w:pPr>
      <w:spacing w:before="0" w:after="120"/>
      <w:ind w:left="3402"/>
    </w:pPr>
  </w:style>
  <w:style w:type="paragraph" w:customStyle="1" w:styleId="bulletpunt">
    <w:name w:val="bullet_punt"/>
    <w:basedOn w:val="bulletster"/>
    <w:pPr>
      <w:ind w:left="4680" w:hanging="360"/>
    </w:pPr>
  </w:style>
  <w:style w:type="paragraph" w:customStyle="1" w:styleId="NumPar1">
    <w:name w:val="NumPar 1"/>
    <w:basedOn w:val="1"/>
    <w:next w:val="Text1"/>
    <w:pPr>
      <w:keepNext w:val="0"/>
      <w:keepLines w:val="0"/>
      <w:pageBreakBefore w:val="0"/>
      <w:numPr>
        <w:numId w:val="1"/>
      </w:numPr>
      <w:tabs>
        <w:tab w:val="clear" w:pos="2552"/>
      </w:tabs>
      <w:spacing w:before="0"/>
      <w:ind w:left="483" w:hanging="483"/>
      <w:jc w:val="both"/>
      <w:outlineLvl w:val="9"/>
    </w:pPr>
    <w:rPr>
      <w:b w:val="0"/>
      <w:caps w:val="0"/>
      <w:kern w:val="28"/>
      <w:sz w:val="24"/>
    </w:rPr>
  </w:style>
  <w:style w:type="paragraph" w:customStyle="1" w:styleId="NumPar2">
    <w:name w:val="NumPar 2"/>
    <w:basedOn w:val="2"/>
    <w:next w:val="Text2"/>
    <w:pPr>
      <w:keepNext w:val="0"/>
      <w:keepLines w:val="0"/>
      <w:numPr>
        <w:numId w:val="1"/>
      </w:numPr>
      <w:tabs>
        <w:tab w:val="clear" w:pos="2552"/>
      </w:tabs>
      <w:spacing w:before="0" w:after="240"/>
      <w:ind w:left="1202" w:hanging="360"/>
      <w:jc w:val="both"/>
      <w:outlineLvl w:val="9"/>
    </w:pPr>
    <w:rPr>
      <w:b w:val="0"/>
      <w:caps w:val="0"/>
      <w:sz w:val="24"/>
    </w:rPr>
  </w:style>
  <w:style w:type="paragraph" w:customStyle="1" w:styleId="Text1">
    <w:name w:val="Text 1"/>
    <w:basedOn w:val="a"/>
    <w:pPr>
      <w:spacing w:before="0" w:after="240"/>
      <w:ind w:left="482"/>
    </w:pPr>
    <w:rPr>
      <w:sz w:val="24"/>
    </w:rPr>
  </w:style>
  <w:style w:type="paragraph" w:customStyle="1" w:styleId="Text2">
    <w:name w:val="Text 2"/>
    <w:basedOn w:val="a"/>
    <w:pPr>
      <w:tabs>
        <w:tab w:val="left" w:pos="2161"/>
      </w:tabs>
      <w:spacing w:before="0" w:after="240"/>
      <w:ind w:left="1202"/>
    </w:pPr>
    <w:rPr>
      <w:sz w:val="24"/>
    </w:rPr>
  </w:style>
  <w:style w:type="paragraph" w:customStyle="1" w:styleId="Text4">
    <w:name w:val="Text 4"/>
    <w:basedOn w:val="a"/>
    <w:pPr>
      <w:tabs>
        <w:tab w:val="left" w:pos="2302"/>
      </w:tabs>
      <w:spacing w:before="0" w:after="240"/>
      <w:ind w:left="1202"/>
    </w:pPr>
    <w:rPr>
      <w:sz w:val="24"/>
    </w:rPr>
  </w:style>
  <w:style w:type="paragraph" w:styleId="81">
    <w:name w:val="index 8"/>
    <w:basedOn w:val="a"/>
    <w:next w:val="a"/>
    <w:autoRedefine/>
    <w:semiHidden/>
    <w:pPr>
      <w:ind w:left="1760" w:hanging="220"/>
    </w:pPr>
  </w:style>
  <w:style w:type="paragraph" w:styleId="91">
    <w:name w:val="index 9"/>
    <w:basedOn w:val="a"/>
    <w:next w:val="a"/>
    <w:autoRedefine/>
    <w:semiHidden/>
    <w:pPr>
      <w:ind w:left="1980" w:hanging="220"/>
    </w:pPr>
  </w:style>
  <w:style w:type="character" w:styleId="ac">
    <w:name w:val="Hyperlink"/>
    <w:rPr>
      <w:color w:val="0000FF"/>
      <w:u w:val="single"/>
    </w:rPr>
  </w:style>
  <w:style w:type="paragraph" w:styleId="ad">
    <w:name w:val="Balloon Text"/>
    <w:basedOn w:val="a"/>
    <w:semiHidden/>
    <w:rsid w:val="00CA05ED"/>
    <w:rPr>
      <w:rFonts w:ascii="Tahoma" w:hAnsi="Tahoma" w:cs="Tahoma"/>
      <w:sz w:val="16"/>
      <w:szCs w:val="16"/>
    </w:rPr>
  </w:style>
  <w:style w:type="paragraph" w:customStyle="1" w:styleId="Char2">
    <w:name w:val="Char2"/>
    <w:basedOn w:val="a"/>
    <w:rsid w:val="007808AE"/>
    <w:pPr>
      <w:spacing w:before="0" w:after="160" w:line="240" w:lineRule="exact"/>
      <w:ind w:left="0"/>
      <w:jc w:val="left"/>
    </w:pPr>
    <w:rPr>
      <w:rFonts w:ascii="Tahoma" w:hAnsi="Tahom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D4DAA-EF20-41D1-BC11-263F9AB2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B7936-8DF0-4A62-BDB6-C2F3B94CF635}">
  <ds:schemaRefs>
    <ds:schemaRef ds:uri="http://schemas.microsoft.com/sharepoint/v3/contenttype/forms"/>
  </ds:schemaRefs>
</ds:datastoreItem>
</file>

<file path=customXml/itemProps3.xml><?xml version="1.0" encoding="utf-8"?>
<ds:datastoreItem xmlns:ds="http://schemas.openxmlformats.org/officeDocument/2006/customXml" ds:itemID="{99AE28B1-AAC4-4595-B602-4AB6BFC99B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103BEE-7860-41DE-937C-B6DC5DCD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243</Words>
  <Characters>1388</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HEADING 1</vt:lpstr>
      <vt:lpstr>HEADING 1</vt:lpstr>
    </vt:vector>
  </TitlesOfParts>
  <Company>European Commission</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Annick Devillé</dc:creator>
  <cp:keywords/>
  <cp:lastModifiedBy>Zinaida Botnaru</cp:lastModifiedBy>
  <cp:revision>11</cp:revision>
  <cp:lastPrinted>2006-01-20T14:12:00Z</cp:lastPrinted>
  <dcterms:created xsi:type="dcterms:W3CDTF">2024-03-20T09:37:00Z</dcterms:created>
  <dcterms:modified xsi:type="dcterms:W3CDTF">2026-02-03T14:47:00Z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2093404145</vt:i4>
  </property>
  <property fmtid="{D5CDD505-2E9C-101B-9397-08002B2CF9AE}" pid="3" name="_EmailSubject">
    <vt:lpwstr>Annexes générales + liste des annexes non exhaustive</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