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D4D2" w14:textId="77777777" w:rsidR="00F07365" w:rsidRPr="00E773F9" w:rsidRDefault="00F07365" w:rsidP="00841A83">
      <w:pPr>
        <w:jc w:val="both"/>
        <w:rPr>
          <w:b/>
          <w:szCs w:val="24"/>
          <w:lang w:val="ro-MD"/>
        </w:rPr>
      </w:pPr>
      <w:r w:rsidRPr="00E773F9">
        <w:rPr>
          <w:color w:val="000000"/>
          <w:szCs w:val="24"/>
          <w:lang w:val="ro-MD" w:eastAsia="ro-RO"/>
        </w:rPr>
        <w:t>Programul NEXT INTERREG România-Republica Moldova 2021 - 2027, finanțat de Uniunea Europeană prin intermediul Instrumentului European de Vecinătate și Parteneriat, şi co-finanţat de statele participante în program.</w:t>
      </w:r>
    </w:p>
    <w:p w14:paraId="6AA759B9" w14:textId="77777777" w:rsidR="00E927E6" w:rsidRPr="00E773F9" w:rsidRDefault="00E927E6">
      <w:pPr>
        <w:jc w:val="center"/>
        <w:rPr>
          <w:b/>
          <w:szCs w:val="24"/>
          <w:lang w:val="ro-MD"/>
        </w:rPr>
      </w:pPr>
    </w:p>
    <w:p w14:paraId="3129FB74" w14:textId="77777777" w:rsidR="006F5FD0" w:rsidRPr="00E773F9" w:rsidRDefault="006F5FD0">
      <w:pPr>
        <w:jc w:val="center"/>
        <w:rPr>
          <w:rStyle w:val="a6"/>
          <w:szCs w:val="24"/>
          <w:lang w:val="ro-MD"/>
        </w:rPr>
      </w:pPr>
      <w:r w:rsidRPr="00E773F9">
        <w:rPr>
          <w:b/>
          <w:szCs w:val="24"/>
          <w:lang w:val="ro-MD"/>
        </w:rPr>
        <w:t xml:space="preserve">CONTRACT DE </w:t>
      </w:r>
      <w:r w:rsidR="006C51EE" w:rsidRPr="00E773F9">
        <w:rPr>
          <w:b/>
          <w:szCs w:val="24"/>
          <w:lang w:val="ro-MD"/>
        </w:rPr>
        <w:t>BUNURI</w:t>
      </w:r>
    </w:p>
    <w:p w14:paraId="532DFD26" w14:textId="77777777" w:rsidR="00762D3E" w:rsidRPr="00E773F9" w:rsidRDefault="00762D3E" w:rsidP="00762D3E">
      <w:pPr>
        <w:ind w:right="-142"/>
        <w:jc w:val="center"/>
        <w:rPr>
          <w:b/>
          <w:szCs w:val="24"/>
          <w:lang w:val="ro-MD"/>
        </w:rPr>
      </w:pPr>
      <w:r w:rsidRPr="00E773F9">
        <w:rPr>
          <w:b/>
          <w:szCs w:val="24"/>
          <w:lang w:val="ro-MD"/>
        </w:rPr>
        <w:t>ACHIZIȚIA ECHIPAMENTULUI SPECIFIC</w:t>
      </w:r>
    </w:p>
    <w:p w14:paraId="4E3DBBFA" w14:textId="2241A779" w:rsidR="00571687" w:rsidRPr="00E773F9" w:rsidRDefault="00F07365" w:rsidP="00F07365">
      <w:pPr>
        <w:ind w:left="709" w:hanging="349"/>
        <w:jc w:val="center"/>
        <w:outlineLvl w:val="0"/>
        <w:rPr>
          <w:b/>
          <w:szCs w:val="24"/>
          <w:lang w:val="ro-MD"/>
        </w:rPr>
      </w:pPr>
      <w:r w:rsidRPr="00E773F9">
        <w:rPr>
          <w:b/>
          <w:szCs w:val="24"/>
          <w:lang w:val="ro-MD"/>
        </w:rPr>
        <w:t xml:space="preserve">Numar de identificare: </w:t>
      </w:r>
      <w:r w:rsidR="00762D3E" w:rsidRPr="00E773F9">
        <w:rPr>
          <w:b/>
          <w:szCs w:val="24"/>
          <w:lang w:val="ro-MD"/>
        </w:rPr>
        <w:t>ES300</w:t>
      </w:r>
    </w:p>
    <w:p w14:paraId="3161485A" w14:textId="6B230BBA" w:rsidR="00441E96" w:rsidRPr="00E773F9" w:rsidRDefault="00441E96" w:rsidP="00F07365">
      <w:pPr>
        <w:ind w:left="709" w:hanging="349"/>
        <w:jc w:val="center"/>
        <w:outlineLvl w:val="0"/>
        <w:rPr>
          <w:b/>
          <w:szCs w:val="24"/>
          <w:lang w:val="ro-MD"/>
        </w:rPr>
      </w:pPr>
      <w:r w:rsidRPr="00E773F9">
        <w:rPr>
          <w:b/>
          <w:szCs w:val="24"/>
          <w:lang w:val="ro-MD"/>
        </w:rPr>
        <w:t xml:space="preserve">din </w:t>
      </w:r>
      <w:r w:rsidR="00762D3E" w:rsidRPr="00E773F9">
        <w:rPr>
          <w:b/>
          <w:szCs w:val="24"/>
          <w:lang w:val="ro-MD"/>
        </w:rPr>
        <w:t>......................</w:t>
      </w:r>
    </w:p>
    <w:p w14:paraId="7C217910" w14:textId="77777777" w:rsidR="00F07365" w:rsidRPr="00E773F9" w:rsidRDefault="00F07365" w:rsidP="00F07365">
      <w:pPr>
        <w:ind w:left="709" w:hanging="349"/>
        <w:jc w:val="center"/>
        <w:outlineLvl w:val="0"/>
        <w:rPr>
          <w:rStyle w:val="a6"/>
          <w:szCs w:val="24"/>
          <w:lang w:val="ro-MD"/>
        </w:rPr>
      </w:pPr>
    </w:p>
    <w:p w14:paraId="2B2E48E2" w14:textId="77777777" w:rsidR="00F07365" w:rsidRPr="00E773F9" w:rsidRDefault="00F07365" w:rsidP="00412584">
      <w:pPr>
        <w:pStyle w:val="af9"/>
        <w:snapToGrid w:val="0"/>
        <w:spacing w:after="0"/>
        <w:ind w:left="0"/>
        <w:rPr>
          <w:b/>
          <w:szCs w:val="24"/>
          <w:lang w:val="ro-MD"/>
        </w:rPr>
      </w:pPr>
      <w:r w:rsidRPr="00E773F9">
        <w:rPr>
          <w:b/>
          <w:szCs w:val="24"/>
          <w:lang w:val="ro-MD"/>
        </w:rPr>
        <w:t xml:space="preserve">Consiliul Raional Hînceşti </w:t>
      </w:r>
    </w:p>
    <w:p w14:paraId="29AED980" w14:textId="41DCBF5E" w:rsidR="00F07365" w:rsidRPr="00E773F9" w:rsidRDefault="00F07365" w:rsidP="00412584">
      <w:pPr>
        <w:pStyle w:val="af9"/>
        <w:snapToGrid w:val="0"/>
        <w:spacing w:before="0" w:after="0"/>
        <w:ind w:left="0"/>
        <w:rPr>
          <w:szCs w:val="24"/>
          <w:lang w:val="ro-MD"/>
        </w:rPr>
      </w:pPr>
      <w:r w:rsidRPr="00E773F9">
        <w:rPr>
          <w:szCs w:val="24"/>
          <w:lang w:val="ro-MD"/>
        </w:rPr>
        <w:t xml:space="preserve">Republica Moldova, str. Mihalcea Hîncu nr.138, MD – 3401, municipiul Hînceşti, Raionul Hînceşti, reprezentată de către </w:t>
      </w:r>
      <w:r w:rsidR="00FA1B06" w:rsidRPr="00E773F9">
        <w:rPr>
          <w:szCs w:val="24"/>
          <w:lang w:val="ro-MD"/>
        </w:rPr>
        <w:t>Nicoletta MOROȘANU</w:t>
      </w:r>
      <w:r w:rsidRPr="00E773F9">
        <w:rPr>
          <w:szCs w:val="24"/>
          <w:lang w:val="ro-MD"/>
        </w:rPr>
        <w:t xml:space="preserve">, </w:t>
      </w:r>
      <w:r w:rsidR="00FA1B06" w:rsidRPr="00E773F9">
        <w:rPr>
          <w:szCs w:val="24"/>
          <w:lang w:val="ro-MD"/>
        </w:rPr>
        <w:t>P</w:t>
      </w:r>
      <w:r w:rsidRPr="00E773F9">
        <w:rPr>
          <w:szCs w:val="24"/>
          <w:lang w:val="ro-MD"/>
        </w:rPr>
        <w:t>reședintele raionului Hîncești</w:t>
      </w:r>
    </w:p>
    <w:p w14:paraId="33DABD59" w14:textId="77777777" w:rsidR="00F07365" w:rsidRPr="00E773F9" w:rsidRDefault="00F07365" w:rsidP="00F07365">
      <w:pPr>
        <w:spacing w:before="0" w:after="0"/>
        <w:rPr>
          <w:szCs w:val="24"/>
          <w:lang w:val="ro-MD"/>
        </w:rPr>
      </w:pPr>
      <w:r w:rsidRPr="00E773F9">
        <w:rPr>
          <w:szCs w:val="24"/>
          <w:lang w:val="ro-MD"/>
        </w:rPr>
        <w:t>(„Autoritatea Contractantă”),</w:t>
      </w:r>
    </w:p>
    <w:p w14:paraId="699EBB7F" w14:textId="77777777" w:rsidR="00F07365" w:rsidRPr="00E773F9" w:rsidRDefault="00F07365" w:rsidP="00F07365">
      <w:pPr>
        <w:spacing w:after="240"/>
        <w:jc w:val="right"/>
        <w:rPr>
          <w:szCs w:val="24"/>
          <w:lang w:val="ro-MD"/>
        </w:rPr>
      </w:pPr>
      <w:r w:rsidRPr="00E773F9">
        <w:rPr>
          <w:szCs w:val="24"/>
          <w:lang w:val="ro-MD"/>
        </w:rPr>
        <w:t>de o parte,</w:t>
      </w:r>
    </w:p>
    <w:p w14:paraId="098BF1DF" w14:textId="790A6142" w:rsidR="00F07365" w:rsidRPr="00E773F9" w:rsidRDefault="00F07365" w:rsidP="00F07365">
      <w:pPr>
        <w:spacing w:after="0"/>
        <w:rPr>
          <w:szCs w:val="24"/>
          <w:lang w:val="ro-MD"/>
        </w:rPr>
      </w:pPr>
      <w:r w:rsidRPr="00E773F9">
        <w:rPr>
          <w:szCs w:val="24"/>
          <w:lang w:val="ro-MD"/>
        </w:rPr>
        <w:t>și</w:t>
      </w:r>
    </w:p>
    <w:p w14:paraId="1E421FFB" w14:textId="53BA20A5" w:rsidR="00762D3E" w:rsidRPr="00E773F9" w:rsidRDefault="00762D3E" w:rsidP="00F07365">
      <w:pPr>
        <w:spacing w:after="0"/>
        <w:rPr>
          <w:szCs w:val="24"/>
          <w:lang w:val="ro-MD"/>
        </w:rPr>
      </w:pPr>
      <w:r w:rsidRPr="00E773F9">
        <w:rPr>
          <w:szCs w:val="24"/>
          <w:lang w:val="ro-MD"/>
        </w:rPr>
        <w:t>.................................</w:t>
      </w:r>
    </w:p>
    <w:p w14:paraId="1FC542EB" w14:textId="77777777" w:rsidR="00B71C00" w:rsidRPr="00E773F9" w:rsidRDefault="00B71C00" w:rsidP="00F07365">
      <w:pPr>
        <w:spacing w:after="0"/>
        <w:rPr>
          <w:szCs w:val="24"/>
          <w:lang w:val="ro-MD"/>
        </w:rPr>
      </w:pPr>
    </w:p>
    <w:p w14:paraId="7D037E5B" w14:textId="406E88F5" w:rsidR="00F07365" w:rsidRPr="00E773F9" w:rsidRDefault="00762D3E" w:rsidP="00762D3E">
      <w:pPr>
        <w:spacing w:before="0" w:after="0"/>
        <w:jc w:val="both"/>
        <w:rPr>
          <w:szCs w:val="24"/>
          <w:lang w:val="ro-MD"/>
        </w:rPr>
      </w:pPr>
      <w:r w:rsidRPr="00E773F9">
        <w:rPr>
          <w:szCs w:val="24"/>
          <w:lang w:val="ro-MD"/>
        </w:rPr>
        <w:t xml:space="preserve"> </w:t>
      </w:r>
      <w:r w:rsidR="00F07365" w:rsidRPr="00E773F9">
        <w:rPr>
          <w:szCs w:val="24"/>
          <w:lang w:val="ro-MD"/>
        </w:rPr>
        <w:t>(„antreprenorul”)</w:t>
      </w:r>
    </w:p>
    <w:p w14:paraId="0A13515D" w14:textId="77777777" w:rsidR="00F07365" w:rsidRPr="00E773F9" w:rsidRDefault="00F07365" w:rsidP="00F07365">
      <w:pPr>
        <w:tabs>
          <w:tab w:val="left" w:pos="-1440"/>
          <w:tab w:val="left" w:pos="-720"/>
          <w:tab w:val="left" w:pos="828"/>
          <w:tab w:val="left" w:pos="1044"/>
          <w:tab w:val="left" w:pos="1260"/>
          <w:tab w:val="left" w:pos="1476"/>
          <w:tab w:val="left" w:pos="1692"/>
          <w:tab w:val="left" w:pos="2160"/>
        </w:tabs>
        <w:spacing w:after="240"/>
        <w:jc w:val="right"/>
        <w:rPr>
          <w:szCs w:val="24"/>
          <w:lang w:val="ro-MD"/>
        </w:rPr>
      </w:pPr>
      <w:r w:rsidRPr="00E773F9">
        <w:rPr>
          <w:szCs w:val="24"/>
          <w:lang w:val="ro-MD"/>
        </w:rPr>
        <w:t>de cealalta parte,</w:t>
      </w:r>
    </w:p>
    <w:p w14:paraId="22250A45" w14:textId="77777777" w:rsidR="00F07365" w:rsidRPr="00E773F9" w:rsidRDefault="00F07365" w:rsidP="00F07365">
      <w:pPr>
        <w:spacing w:after="240"/>
        <w:rPr>
          <w:szCs w:val="24"/>
          <w:lang w:val="ro-MD"/>
        </w:rPr>
      </w:pPr>
      <w:r w:rsidRPr="00E773F9">
        <w:rPr>
          <w:szCs w:val="24"/>
          <w:lang w:val="ro-MD"/>
        </w:rPr>
        <w:t>au convenit după cum urmează:</w:t>
      </w:r>
    </w:p>
    <w:p w14:paraId="0207B65D" w14:textId="77777777" w:rsidR="001A7521" w:rsidRPr="00E773F9" w:rsidRDefault="00F07365" w:rsidP="00F07365">
      <w:pPr>
        <w:ind w:left="709" w:hanging="349"/>
        <w:jc w:val="center"/>
        <w:outlineLvl w:val="0"/>
        <w:rPr>
          <w:b/>
          <w:szCs w:val="24"/>
          <w:lang w:val="ro-MD"/>
        </w:rPr>
      </w:pPr>
      <w:r w:rsidRPr="00E773F9">
        <w:rPr>
          <w:b/>
          <w:szCs w:val="24"/>
          <w:lang w:val="ro-MD"/>
        </w:rPr>
        <w:t xml:space="preserve">TITLUL CONTRACTULUI: </w:t>
      </w:r>
    </w:p>
    <w:p w14:paraId="7CEBB139" w14:textId="099FC6CF" w:rsidR="006F5FD0" w:rsidRPr="00E773F9" w:rsidRDefault="00F07365" w:rsidP="00F07365">
      <w:pPr>
        <w:ind w:left="709" w:hanging="349"/>
        <w:jc w:val="center"/>
        <w:outlineLvl w:val="0"/>
        <w:rPr>
          <w:b/>
          <w:szCs w:val="24"/>
          <w:lang w:val="ro-MD"/>
        </w:rPr>
      </w:pPr>
      <w:r w:rsidRPr="00E773F9">
        <w:rPr>
          <w:b/>
          <w:szCs w:val="24"/>
          <w:lang w:val="ro-MD"/>
        </w:rPr>
        <w:t>Achiziți</w:t>
      </w:r>
      <w:r w:rsidR="00762D3E" w:rsidRPr="00E773F9">
        <w:rPr>
          <w:b/>
          <w:szCs w:val="24"/>
          <w:lang w:val="ro-MD"/>
        </w:rPr>
        <w:t xml:space="preserve">a echipamentului specific </w:t>
      </w:r>
      <w:r w:rsidRPr="00E773F9">
        <w:rPr>
          <w:b/>
          <w:szCs w:val="24"/>
          <w:lang w:val="ro-MD"/>
        </w:rPr>
        <w:t>în cadrul proiectului</w:t>
      </w:r>
    </w:p>
    <w:p w14:paraId="52EBB073" w14:textId="1DE7EA87" w:rsidR="00762D3E" w:rsidRPr="00E773F9" w:rsidRDefault="00762D3E" w:rsidP="00762D3E">
      <w:pPr>
        <w:tabs>
          <w:tab w:val="left" w:pos="1134"/>
        </w:tabs>
        <w:ind w:right="-142"/>
        <w:jc w:val="center"/>
        <w:rPr>
          <w:b/>
          <w:szCs w:val="24"/>
          <w:lang w:val="ro-MD"/>
        </w:rPr>
      </w:pPr>
      <w:r w:rsidRPr="00E773F9">
        <w:rPr>
          <w:b/>
          <w:bCs/>
          <w:color w:val="222222"/>
          <w:szCs w:val="24"/>
          <w:shd w:val="clear" w:color="auto" w:fill="FFFFFF"/>
          <w:lang w:val="ro-MD"/>
        </w:rPr>
        <w:t>„Building Together European Inclusive Education across borders/Construim împreună o educație europeană incluzivă peste granițe, ROMD00300</w:t>
      </w:r>
    </w:p>
    <w:p w14:paraId="49BE53F4" w14:textId="36DD03D2" w:rsidR="001A7521" w:rsidRPr="00E773F9" w:rsidRDefault="001A7521" w:rsidP="00F07365">
      <w:pPr>
        <w:ind w:left="709" w:hanging="349"/>
        <w:jc w:val="center"/>
        <w:outlineLvl w:val="0"/>
        <w:rPr>
          <w:b/>
          <w:i/>
          <w:szCs w:val="24"/>
          <w:lang w:val="ro-MD"/>
        </w:rPr>
      </w:pPr>
    </w:p>
    <w:p w14:paraId="25A7A6C3" w14:textId="77777777" w:rsidR="006F5FD0" w:rsidRPr="00E773F9" w:rsidRDefault="00F07365" w:rsidP="00E927E6">
      <w:pPr>
        <w:ind w:left="709" w:hanging="349"/>
        <w:outlineLvl w:val="0"/>
        <w:rPr>
          <w:rStyle w:val="a6"/>
          <w:szCs w:val="24"/>
          <w:lang w:val="ro-MD"/>
        </w:rPr>
      </w:pPr>
      <w:r w:rsidRPr="00E773F9">
        <w:rPr>
          <w:rStyle w:val="a6"/>
          <w:szCs w:val="24"/>
          <w:lang w:val="ro-MD"/>
        </w:rPr>
        <w:t>1</w:t>
      </w:r>
      <w:r w:rsidR="006F5FD0" w:rsidRPr="00E773F9">
        <w:rPr>
          <w:rStyle w:val="a6"/>
          <w:szCs w:val="24"/>
          <w:lang w:val="ro-MD"/>
        </w:rPr>
        <w:t>.</w:t>
      </w:r>
      <w:r w:rsidR="00584BF4" w:rsidRPr="00E773F9">
        <w:rPr>
          <w:rStyle w:val="a6"/>
          <w:szCs w:val="24"/>
          <w:lang w:val="ro-MD"/>
        </w:rPr>
        <w:tab/>
      </w:r>
      <w:r w:rsidR="00584BF4" w:rsidRPr="00E773F9">
        <w:rPr>
          <w:rStyle w:val="a6"/>
          <w:szCs w:val="24"/>
          <w:lang w:val="ro-MD"/>
        </w:rPr>
        <w:tab/>
      </w:r>
      <w:r w:rsidR="006F5FD0" w:rsidRPr="00E773F9">
        <w:rPr>
          <w:rStyle w:val="a6"/>
          <w:szCs w:val="24"/>
          <w:lang w:val="ro-MD"/>
        </w:rPr>
        <w:t>Descrierea contractului</w:t>
      </w:r>
    </w:p>
    <w:p w14:paraId="2BB548A1" w14:textId="5AC4EED9" w:rsidR="001D31C0" w:rsidRPr="00E773F9" w:rsidRDefault="001D31C0" w:rsidP="00E927E6">
      <w:pPr>
        <w:tabs>
          <w:tab w:val="left" w:pos="709"/>
        </w:tabs>
        <w:spacing w:after="240"/>
        <w:ind w:left="284"/>
        <w:outlineLvl w:val="0"/>
        <w:rPr>
          <w:szCs w:val="24"/>
          <w:lang w:val="ro-MD"/>
        </w:rPr>
      </w:pPr>
      <w:r w:rsidRPr="00E773F9">
        <w:rPr>
          <w:szCs w:val="24"/>
          <w:lang w:val="ro-MD"/>
        </w:rPr>
        <w:t>Obiectul prezentului contract este</w:t>
      </w:r>
      <w:r w:rsidR="00762D3E" w:rsidRPr="00E773F9">
        <w:rPr>
          <w:szCs w:val="24"/>
          <w:lang w:val="ro-MD"/>
        </w:rPr>
        <w:t xml:space="preserve"> </w:t>
      </w:r>
      <w:r w:rsidR="00762D3E" w:rsidRPr="00E773F9">
        <w:rPr>
          <w:snapToGrid/>
          <w:szCs w:val="24"/>
          <w:lang w:val="ro-MD" w:eastAsia="ru-MD"/>
        </w:rPr>
        <w:t>achiziționarea și livrarea de echipamente specifice senzoriale, educative și terapeutice, destinate dotării Centrelor de Resurse pentru educație incluzivă care funcționează în cadrul instituțiilor de învățământ din raionul Hîncești, frecventate de copii cu cerințe educaționale speciale (CES).</w:t>
      </w:r>
      <w:r w:rsidR="00762D3E" w:rsidRPr="00E773F9">
        <w:rPr>
          <w:szCs w:val="24"/>
          <w:lang w:val="ro-MD"/>
        </w:rPr>
        <w:br/>
      </w:r>
      <w:r w:rsidRPr="00E773F9">
        <w:rPr>
          <w:szCs w:val="24"/>
          <w:lang w:val="ro-MD"/>
        </w:rPr>
        <w:t>Descrierea generală, inclusiv cantitățile</w:t>
      </w:r>
      <w:r w:rsidR="00762D3E" w:rsidRPr="00E773F9">
        <w:rPr>
          <w:szCs w:val="24"/>
          <w:lang w:val="ro-MD"/>
        </w:rPr>
        <w:t xml:space="preserve"> sunt incluse în specificația tehnică</w:t>
      </w:r>
      <w:r w:rsidRPr="00E773F9">
        <w:rPr>
          <w:szCs w:val="24"/>
          <w:lang w:val="ro-MD"/>
        </w:rPr>
        <w:t>:</w:t>
      </w:r>
    </w:p>
    <w:p w14:paraId="18F97DEA" w14:textId="5BB88568" w:rsidR="001D31C0" w:rsidRPr="00E773F9" w:rsidRDefault="001D31C0" w:rsidP="00E927E6">
      <w:pPr>
        <w:tabs>
          <w:tab w:val="left" w:pos="709"/>
          <w:tab w:val="left" w:pos="993"/>
        </w:tabs>
        <w:spacing w:after="240"/>
        <w:jc w:val="both"/>
        <w:rPr>
          <w:szCs w:val="24"/>
          <w:lang w:val="ro-MD"/>
        </w:rPr>
      </w:pPr>
      <w:r w:rsidRPr="00E773F9">
        <w:rPr>
          <w:szCs w:val="24"/>
          <w:lang w:val="ro-MD"/>
        </w:rPr>
        <w:t xml:space="preserve">Locul de acceptare a bunurilor este municipiul Hîncești, termenul de livrare este de maxim </w:t>
      </w:r>
      <w:r w:rsidR="00762D3E" w:rsidRPr="00E773F9">
        <w:rPr>
          <w:szCs w:val="24"/>
          <w:lang w:val="ro-MD"/>
        </w:rPr>
        <w:t>.....</w:t>
      </w:r>
      <w:r w:rsidRPr="00E773F9">
        <w:rPr>
          <w:szCs w:val="24"/>
          <w:lang w:val="ro-MD"/>
        </w:rPr>
        <w:t xml:space="preserve"> zile. Perioada de implementare a sarcinilor începe de la data semnării acestui contract de către ambele părți până la maxim </w:t>
      </w:r>
      <w:r w:rsidR="00762D3E" w:rsidRPr="00E773F9">
        <w:rPr>
          <w:szCs w:val="24"/>
          <w:lang w:val="ro-MD"/>
        </w:rPr>
        <w:t>31 decembrie 2026</w:t>
      </w:r>
      <w:r w:rsidRPr="00E773F9">
        <w:rPr>
          <w:szCs w:val="24"/>
          <w:lang w:val="ro-MD"/>
        </w:rPr>
        <w:t xml:space="preserve"> după ce a fost semnat contractul.</w:t>
      </w:r>
    </w:p>
    <w:p w14:paraId="778B545A" w14:textId="77777777" w:rsidR="00BE1E80" w:rsidRPr="00E773F9" w:rsidRDefault="00BE1E80" w:rsidP="00E927E6">
      <w:pPr>
        <w:tabs>
          <w:tab w:val="left" w:pos="709"/>
          <w:tab w:val="left" w:pos="993"/>
        </w:tabs>
        <w:spacing w:after="240"/>
        <w:jc w:val="both"/>
        <w:rPr>
          <w:szCs w:val="24"/>
          <w:lang w:val="ro-MD"/>
        </w:rPr>
      </w:pPr>
    </w:p>
    <w:p w14:paraId="23505920" w14:textId="77777777" w:rsidR="00736AF8" w:rsidRPr="00E773F9" w:rsidRDefault="00F07365" w:rsidP="00F07365">
      <w:pPr>
        <w:ind w:left="709" w:hanging="349"/>
        <w:outlineLvl w:val="0"/>
        <w:rPr>
          <w:rStyle w:val="a6"/>
          <w:szCs w:val="24"/>
          <w:lang w:val="ro-MD"/>
        </w:rPr>
      </w:pPr>
      <w:r w:rsidRPr="00E773F9">
        <w:rPr>
          <w:rStyle w:val="a6"/>
          <w:szCs w:val="24"/>
          <w:lang w:val="ro-MD"/>
        </w:rPr>
        <w:t>2</w:t>
      </w:r>
      <w:r w:rsidR="006F5FD0" w:rsidRPr="00E773F9">
        <w:rPr>
          <w:rStyle w:val="a6"/>
          <w:szCs w:val="24"/>
          <w:lang w:val="ro-MD"/>
        </w:rPr>
        <w:t>.</w:t>
      </w:r>
      <w:r w:rsidR="00584BF4" w:rsidRPr="00E773F9">
        <w:rPr>
          <w:rStyle w:val="a6"/>
          <w:szCs w:val="24"/>
          <w:lang w:val="ro-MD"/>
        </w:rPr>
        <w:tab/>
      </w:r>
      <w:r w:rsidR="00736AF8" w:rsidRPr="00E773F9">
        <w:rPr>
          <w:b/>
          <w:szCs w:val="24"/>
          <w:lang w:val="ro-MD"/>
        </w:rPr>
        <w:t>Preț</w:t>
      </w:r>
    </w:p>
    <w:p w14:paraId="5C77E7A8" w14:textId="3F2CBA28" w:rsidR="00F07365" w:rsidRPr="00E773F9" w:rsidRDefault="00E927E6" w:rsidP="00B71C00">
      <w:pPr>
        <w:ind w:left="284"/>
        <w:jc w:val="both"/>
        <w:outlineLvl w:val="0"/>
        <w:rPr>
          <w:b/>
          <w:szCs w:val="24"/>
          <w:lang w:val="ro-MD"/>
        </w:rPr>
      </w:pPr>
      <w:r w:rsidRPr="00E773F9">
        <w:rPr>
          <w:b/>
          <w:szCs w:val="24"/>
          <w:lang w:val="ro-MD"/>
        </w:rPr>
        <w:lastRenderedPageBreak/>
        <w:t>Prețul bunurilor</w:t>
      </w:r>
      <w:r w:rsidRPr="00E773F9">
        <w:rPr>
          <w:szCs w:val="24"/>
          <w:lang w:val="ro-MD"/>
        </w:rPr>
        <w:t xml:space="preserve"> este cel indicat în oferta financiară </w:t>
      </w:r>
      <w:r w:rsidR="00762D3E" w:rsidRPr="00E773F9">
        <w:rPr>
          <w:b/>
          <w:szCs w:val="24"/>
          <w:lang w:val="ro-MD"/>
        </w:rPr>
        <w:t>.....................................</w:t>
      </w:r>
    </w:p>
    <w:p w14:paraId="7EFEF95C" w14:textId="77777777" w:rsidR="00F07365" w:rsidRPr="00E773F9" w:rsidRDefault="00F07365" w:rsidP="00F07365">
      <w:pPr>
        <w:spacing w:before="240"/>
        <w:ind w:left="1134" w:hanging="708"/>
        <w:jc w:val="both"/>
        <w:rPr>
          <w:b/>
          <w:szCs w:val="24"/>
          <w:lang w:val="ro-MD"/>
        </w:rPr>
      </w:pPr>
      <w:r w:rsidRPr="00E773F9">
        <w:rPr>
          <w:b/>
          <w:szCs w:val="24"/>
          <w:lang w:val="ro-MD"/>
        </w:rPr>
        <w:t>3. Comunicări</w:t>
      </w:r>
      <w:r w:rsidRPr="00E773F9">
        <w:rPr>
          <w:b/>
          <w:szCs w:val="24"/>
          <w:lang w:val="ro-MD"/>
        </w:rPr>
        <w:tab/>
      </w:r>
    </w:p>
    <w:p w14:paraId="16B13CC1" w14:textId="4D579794" w:rsidR="00F07365" w:rsidRDefault="00F07365" w:rsidP="00B71C00">
      <w:pPr>
        <w:jc w:val="both"/>
        <w:rPr>
          <w:szCs w:val="24"/>
          <w:lang w:val="ro-MD"/>
        </w:rPr>
      </w:pPr>
      <w:r w:rsidRPr="00E773F9">
        <w:rPr>
          <w:szCs w:val="24"/>
          <w:lang w:val="ro-MD"/>
        </w:rPr>
        <w:t xml:space="preserve">Orice comunicare legată de acest contract între autoritatea contractantă și contractant trebuie să fie scrisă, precizând numărul și titlul contractului. Comunicarea va fi în limba engleză sau română (în cazul în care contractantul este din Republica Moldova). Toate documentele legate de implementare a acestui contract trebuie trimise prin e-mail, și atunci când este solicitat prin adresa poștală. Adresele desemnate de părți în acest scop sunt următoarele: </w:t>
      </w:r>
    </w:p>
    <w:p w14:paraId="345EE168" w14:textId="77777777" w:rsidR="00E773F9" w:rsidRPr="00E773F9" w:rsidRDefault="00E773F9" w:rsidP="00B71C00">
      <w:pPr>
        <w:jc w:val="both"/>
        <w:rPr>
          <w:szCs w:val="24"/>
          <w:lang w:val="ro-MD"/>
        </w:rPr>
      </w:pPr>
    </w:p>
    <w:tbl>
      <w:tblPr>
        <w:tblStyle w:val="afe"/>
        <w:tblW w:w="0" w:type="auto"/>
        <w:tblLook w:val="04A0" w:firstRow="1" w:lastRow="0" w:firstColumn="1" w:lastColumn="0" w:noHBand="0" w:noVBand="1"/>
      </w:tblPr>
      <w:tblGrid>
        <w:gridCol w:w="4105"/>
        <w:gridCol w:w="4105"/>
      </w:tblGrid>
      <w:tr w:rsidR="00F07365" w:rsidRPr="00E773F9" w14:paraId="6889736F" w14:textId="77777777" w:rsidTr="00A7701B">
        <w:tc>
          <w:tcPr>
            <w:tcW w:w="4105" w:type="dxa"/>
          </w:tcPr>
          <w:p w14:paraId="2874752E"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Autoritatea Contractantă</w:t>
            </w:r>
          </w:p>
        </w:tc>
        <w:tc>
          <w:tcPr>
            <w:tcW w:w="4105" w:type="dxa"/>
          </w:tcPr>
          <w:p w14:paraId="16C040FA" w14:textId="77777777" w:rsidR="00F07365" w:rsidRPr="00E773F9" w:rsidRDefault="00F07365" w:rsidP="00A7701B">
            <w:pPr>
              <w:jc w:val="both"/>
              <w:rPr>
                <w:rFonts w:ascii="Times New Roman" w:hAnsi="Times New Roman" w:cs="Times New Roman"/>
                <w:szCs w:val="24"/>
                <w:lang w:val="ro-MD"/>
              </w:rPr>
            </w:pPr>
          </w:p>
        </w:tc>
      </w:tr>
      <w:tr w:rsidR="00F07365" w:rsidRPr="00E773F9" w14:paraId="7AE9E7E5" w14:textId="77777777" w:rsidTr="00A7701B">
        <w:tc>
          <w:tcPr>
            <w:tcW w:w="4105" w:type="dxa"/>
          </w:tcPr>
          <w:p w14:paraId="7C1E6780"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Nume</w:t>
            </w:r>
          </w:p>
        </w:tc>
        <w:tc>
          <w:tcPr>
            <w:tcW w:w="4105" w:type="dxa"/>
          </w:tcPr>
          <w:p w14:paraId="35759535" w14:textId="77777777"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b/>
                <w:szCs w:val="24"/>
                <w:lang w:val="ro-MD"/>
              </w:rPr>
              <w:t>Consiliul Raional Hîncești</w:t>
            </w:r>
          </w:p>
        </w:tc>
      </w:tr>
      <w:tr w:rsidR="00F07365" w:rsidRPr="00E773F9" w14:paraId="7C4DCC87" w14:textId="77777777" w:rsidTr="00A7701B">
        <w:tc>
          <w:tcPr>
            <w:tcW w:w="4105" w:type="dxa"/>
          </w:tcPr>
          <w:p w14:paraId="7A722DA1"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Adresă</w:t>
            </w:r>
          </w:p>
        </w:tc>
        <w:tc>
          <w:tcPr>
            <w:tcW w:w="4105" w:type="dxa"/>
          </w:tcPr>
          <w:p w14:paraId="094D79FE" w14:textId="77777777" w:rsidR="00F07365" w:rsidRPr="00E773F9" w:rsidRDefault="00F07365" w:rsidP="00A7701B">
            <w:pPr>
              <w:pStyle w:val="2"/>
              <w:outlineLvl w:val="1"/>
              <w:rPr>
                <w:rFonts w:ascii="Times New Roman" w:hAnsi="Times New Roman" w:cs="Times New Roman"/>
                <w:sz w:val="24"/>
                <w:szCs w:val="24"/>
                <w:lang w:val="ro-MD"/>
              </w:rPr>
            </w:pPr>
            <w:r w:rsidRPr="00E773F9">
              <w:rPr>
                <w:rFonts w:ascii="Times New Roman" w:hAnsi="Times New Roman" w:cs="Times New Roman"/>
                <w:sz w:val="24"/>
                <w:szCs w:val="24"/>
                <w:lang w:val="ro-MD"/>
              </w:rPr>
              <w:t>strada Mihalcea Hîncu 138, MD-3401, Republica Moldova</w:t>
            </w:r>
          </w:p>
        </w:tc>
      </w:tr>
      <w:tr w:rsidR="00F07365" w:rsidRPr="00E773F9" w14:paraId="29004CA0" w14:textId="77777777" w:rsidTr="00A7701B">
        <w:tc>
          <w:tcPr>
            <w:tcW w:w="4105" w:type="dxa"/>
          </w:tcPr>
          <w:p w14:paraId="4FAC4D47"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Persoană de contact</w:t>
            </w:r>
          </w:p>
        </w:tc>
        <w:tc>
          <w:tcPr>
            <w:tcW w:w="4105" w:type="dxa"/>
          </w:tcPr>
          <w:p w14:paraId="201D8EE9" w14:textId="44ABE161"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szCs w:val="24"/>
                <w:lang w:val="ro-MD"/>
              </w:rPr>
              <w:t>Nichifor Elena, manager</w:t>
            </w:r>
            <w:r w:rsidR="00930C06" w:rsidRPr="00E773F9">
              <w:rPr>
                <w:rFonts w:ascii="Times New Roman" w:hAnsi="Times New Roman" w:cs="Times New Roman"/>
                <w:szCs w:val="24"/>
                <w:lang w:val="ro-MD"/>
              </w:rPr>
              <w:t xml:space="preserve"> de proiect</w:t>
            </w:r>
          </w:p>
        </w:tc>
      </w:tr>
      <w:tr w:rsidR="00F07365" w:rsidRPr="00E773F9" w14:paraId="6BEDEA82" w14:textId="77777777" w:rsidTr="00A7701B">
        <w:tc>
          <w:tcPr>
            <w:tcW w:w="4105" w:type="dxa"/>
          </w:tcPr>
          <w:p w14:paraId="0B8850A6"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Tel:</w:t>
            </w:r>
          </w:p>
        </w:tc>
        <w:tc>
          <w:tcPr>
            <w:tcW w:w="4105" w:type="dxa"/>
          </w:tcPr>
          <w:p w14:paraId="078A9E77" w14:textId="77777777"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szCs w:val="24"/>
                <w:lang w:val="ro-MD"/>
              </w:rPr>
              <w:t>+373 269 2</w:t>
            </w:r>
            <w:r w:rsidR="00C16B35" w:rsidRPr="00E773F9">
              <w:rPr>
                <w:rFonts w:ascii="Times New Roman" w:hAnsi="Times New Roman" w:cs="Times New Roman"/>
                <w:szCs w:val="24"/>
                <w:lang w:val="ro-MD"/>
              </w:rPr>
              <w:t>2</w:t>
            </w:r>
            <w:r w:rsidRPr="00E773F9">
              <w:rPr>
                <w:rFonts w:ascii="Times New Roman" w:hAnsi="Times New Roman" w:cs="Times New Roman"/>
                <w:szCs w:val="24"/>
                <w:lang w:val="ro-MD"/>
              </w:rPr>
              <w:t>994</w:t>
            </w:r>
          </w:p>
        </w:tc>
      </w:tr>
      <w:tr w:rsidR="00F07365" w:rsidRPr="00E773F9" w14:paraId="56D38185" w14:textId="77777777" w:rsidTr="00A7701B">
        <w:tc>
          <w:tcPr>
            <w:tcW w:w="4105" w:type="dxa"/>
          </w:tcPr>
          <w:p w14:paraId="214A6EAC"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Email:</w:t>
            </w:r>
          </w:p>
        </w:tc>
        <w:tc>
          <w:tcPr>
            <w:tcW w:w="4105" w:type="dxa"/>
          </w:tcPr>
          <w:p w14:paraId="3F847043" w14:textId="7EC7050C" w:rsidR="00C16B35" w:rsidRPr="00E773F9" w:rsidRDefault="00E773F9" w:rsidP="0023007B">
            <w:pPr>
              <w:jc w:val="both"/>
              <w:rPr>
                <w:rFonts w:ascii="Times New Roman" w:hAnsi="Times New Roman" w:cs="Times New Roman"/>
                <w:color w:val="0000FF"/>
                <w:szCs w:val="24"/>
                <w:u w:val="single"/>
                <w:lang w:val="ro-MD"/>
              </w:rPr>
            </w:pPr>
            <w:hyperlink r:id="rId8" w:history="1">
              <w:r w:rsidRPr="00E773F9">
                <w:rPr>
                  <w:rStyle w:val="a4"/>
                  <w:rFonts w:ascii="Times New Roman" w:hAnsi="Times New Roman" w:cs="Times New Roman"/>
                  <w:szCs w:val="24"/>
                  <w:lang w:val="ro-MD"/>
                </w:rPr>
                <w:t>beined300@gmail.com</w:t>
              </w:r>
            </w:hyperlink>
          </w:p>
        </w:tc>
      </w:tr>
    </w:tbl>
    <w:p w14:paraId="0B1CBA97" w14:textId="77777777" w:rsidR="00F07365" w:rsidRPr="00E773F9" w:rsidRDefault="00F07365" w:rsidP="00F07365">
      <w:pPr>
        <w:ind w:firstLine="426"/>
        <w:jc w:val="both"/>
        <w:rPr>
          <w:szCs w:val="24"/>
          <w:lang w:val="ro-MD"/>
        </w:rPr>
      </w:pPr>
    </w:p>
    <w:tbl>
      <w:tblPr>
        <w:tblStyle w:val="afe"/>
        <w:tblW w:w="0" w:type="auto"/>
        <w:tblLook w:val="04A0" w:firstRow="1" w:lastRow="0" w:firstColumn="1" w:lastColumn="0" w:noHBand="0" w:noVBand="1"/>
      </w:tblPr>
      <w:tblGrid>
        <w:gridCol w:w="4105"/>
        <w:gridCol w:w="4105"/>
      </w:tblGrid>
      <w:tr w:rsidR="00F07365" w:rsidRPr="00E773F9" w14:paraId="1DFD4F60" w14:textId="77777777" w:rsidTr="00A7701B">
        <w:tc>
          <w:tcPr>
            <w:tcW w:w="4105" w:type="dxa"/>
          </w:tcPr>
          <w:p w14:paraId="682EDC37"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 xml:space="preserve">Contractant </w:t>
            </w:r>
          </w:p>
        </w:tc>
        <w:tc>
          <w:tcPr>
            <w:tcW w:w="4105" w:type="dxa"/>
          </w:tcPr>
          <w:p w14:paraId="68C30E02" w14:textId="1C747353" w:rsidR="00F07365" w:rsidRPr="00E773F9" w:rsidRDefault="00F07365" w:rsidP="00930C06">
            <w:pPr>
              <w:spacing w:before="0" w:after="0"/>
              <w:jc w:val="both"/>
              <w:rPr>
                <w:rFonts w:ascii="Times New Roman" w:hAnsi="Times New Roman" w:cs="Times New Roman"/>
                <w:b/>
                <w:szCs w:val="24"/>
                <w:lang w:val="ro-MD"/>
              </w:rPr>
            </w:pPr>
          </w:p>
        </w:tc>
      </w:tr>
      <w:tr w:rsidR="00F07365" w:rsidRPr="00E773F9" w14:paraId="36C65554" w14:textId="77777777" w:rsidTr="00A7701B">
        <w:tc>
          <w:tcPr>
            <w:tcW w:w="4105" w:type="dxa"/>
          </w:tcPr>
          <w:p w14:paraId="19DAD7E4"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Nume</w:t>
            </w:r>
          </w:p>
        </w:tc>
        <w:tc>
          <w:tcPr>
            <w:tcW w:w="4105" w:type="dxa"/>
          </w:tcPr>
          <w:p w14:paraId="7B98FA46" w14:textId="31EE73F6" w:rsidR="00F07365" w:rsidRPr="00E773F9" w:rsidRDefault="00F07365" w:rsidP="00930C06">
            <w:pPr>
              <w:spacing w:before="0" w:after="0"/>
              <w:jc w:val="both"/>
              <w:rPr>
                <w:rFonts w:ascii="Times New Roman" w:hAnsi="Times New Roman" w:cs="Times New Roman"/>
                <w:b/>
                <w:szCs w:val="24"/>
                <w:lang w:val="ro-MD"/>
              </w:rPr>
            </w:pPr>
          </w:p>
        </w:tc>
      </w:tr>
      <w:tr w:rsidR="00F07365" w:rsidRPr="00E773F9" w14:paraId="79B79336" w14:textId="77777777" w:rsidTr="00A7701B">
        <w:tc>
          <w:tcPr>
            <w:tcW w:w="4105" w:type="dxa"/>
          </w:tcPr>
          <w:p w14:paraId="71C441C4"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Adresă</w:t>
            </w:r>
          </w:p>
        </w:tc>
        <w:tc>
          <w:tcPr>
            <w:tcW w:w="4105" w:type="dxa"/>
          </w:tcPr>
          <w:p w14:paraId="111BFCA2" w14:textId="23E37FA2" w:rsidR="00F07365" w:rsidRPr="00E773F9" w:rsidRDefault="00F07365" w:rsidP="001A7521">
            <w:pPr>
              <w:spacing w:before="0" w:after="0"/>
              <w:rPr>
                <w:rFonts w:ascii="Times New Roman" w:hAnsi="Times New Roman" w:cs="Times New Roman"/>
                <w:szCs w:val="24"/>
                <w:lang w:val="ro-MD"/>
              </w:rPr>
            </w:pPr>
          </w:p>
        </w:tc>
      </w:tr>
      <w:tr w:rsidR="00F07365" w:rsidRPr="00E773F9" w14:paraId="763C1DDB" w14:textId="77777777" w:rsidTr="00A7701B">
        <w:tc>
          <w:tcPr>
            <w:tcW w:w="4105" w:type="dxa"/>
          </w:tcPr>
          <w:p w14:paraId="12977FF2"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Persoană de contact</w:t>
            </w:r>
          </w:p>
        </w:tc>
        <w:tc>
          <w:tcPr>
            <w:tcW w:w="4105" w:type="dxa"/>
          </w:tcPr>
          <w:p w14:paraId="59142E2B" w14:textId="69A42677" w:rsidR="00F07365" w:rsidRPr="00E773F9" w:rsidRDefault="00F07365" w:rsidP="00A7701B">
            <w:pPr>
              <w:jc w:val="both"/>
              <w:rPr>
                <w:rFonts w:ascii="Times New Roman" w:hAnsi="Times New Roman" w:cs="Times New Roman"/>
                <w:szCs w:val="24"/>
                <w:lang w:val="ro-MD"/>
              </w:rPr>
            </w:pPr>
          </w:p>
        </w:tc>
      </w:tr>
      <w:tr w:rsidR="00F07365" w:rsidRPr="00E773F9" w14:paraId="24BD0FB3" w14:textId="77777777" w:rsidTr="00A7701B">
        <w:tc>
          <w:tcPr>
            <w:tcW w:w="4105" w:type="dxa"/>
          </w:tcPr>
          <w:p w14:paraId="7B524C85"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Tel:</w:t>
            </w:r>
          </w:p>
        </w:tc>
        <w:tc>
          <w:tcPr>
            <w:tcW w:w="4105" w:type="dxa"/>
          </w:tcPr>
          <w:p w14:paraId="1F4E9529" w14:textId="5964A169" w:rsidR="00F07365" w:rsidRPr="00E773F9" w:rsidRDefault="00F07365" w:rsidP="00A7701B">
            <w:pPr>
              <w:jc w:val="both"/>
              <w:rPr>
                <w:rFonts w:ascii="Times New Roman" w:hAnsi="Times New Roman" w:cs="Times New Roman"/>
                <w:szCs w:val="24"/>
                <w:lang w:val="ro-MD"/>
              </w:rPr>
            </w:pPr>
          </w:p>
        </w:tc>
      </w:tr>
      <w:tr w:rsidR="00F07365" w:rsidRPr="00E773F9" w14:paraId="218BD25F" w14:textId="77777777" w:rsidTr="00A7701B">
        <w:tc>
          <w:tcPr>
            <w:tcW w:w="4105" w:type="dxa"/>
          </w:tcPr>
          <w:p w14:paraId="04101CA6"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Email:</w:t>
            </w:r>
          </w:p>
        </w:tc>
        <w:tc>
          <w:tcPr>
            <w:tcW w:w="4105" w:type="dxa"/>
          </w:tcPr>
          <w:p w14:paraId="04D2AEE2" w14:textId="04910E7E" w:rsidR="00930C06" w:rsidRPr="00E773F9" w:rsidRDefault="00930C06" w:rsidP="00A7701B">
            <w:pPr>
              <w:jc w:val="both"/>
              <w:rPr>
                <w:rFonts w:ascii="Times New Roman" w:hAnsi="Times New Roman" w:cs="Times New Roman"/>
                <w:color w:val="0000FF"/>
                <w:szCs w:val="24"/>
                <w:u w:val="single"/>
                <w:lang w:val="ro-MD"/>
              </w:rPr>
            </w:pPr>
          </w:p>
        </w:tc>
      </w:tr>
    </w:tbl>
    <w:p w14:paraId="31F41455" w14:textId="77777777" w:rsidR="00F07365" w:rsidRPr="00E773F9" w:rsidRDefault="0023007B" w:rsidP="00412584">
      <w:pPr>
        <w:spacing w:after="0"/>
        <w:jc w:val="both"/>
        <w:rPr>
          <w:b/>
          <w:szCs w:val="24"/>
          <w:lang w:val="ro-MD"/>
        </w:rPr>
      </w:pPr>
      <w:r w:rsidRPr="00E773F9">
        <w:rPr>
          <w:b/>
          <w:szCs w:val="24"/>
          <w:lang w:val="ro-MD"/>
        </w:rPr>
        <w:t>3.</w:t>
      </w:r>
      <w:r w:rsidR="00F07365" w:rsidRPr="00E773F9">
        <w:rPr>
          <w:b/>
          <w:szCs w:val="24"/>
          <w:lang w:val="ro-MD"/>
        </w:rPr>
        <w:t xml:space="preserve"> Furnizarea documentelor</w:t>
      </w:r>
      <w:r w:rsidR="00F07365" w:rsidRPr="00E773F9">
        <w:rPr>
          <w:b/>
          <w:szCs w:val="24"/>
          <w:lang w:val="ro-MD"/>
        </w:rPr>
        <w:tab/>
      </w:r>
    </w:p>
    <w:p w14:paraId="7BBCDEB0" w14:textId="779D3BFA" w:rsidR="00F07365" w:rsidRPr="00E773F9" w:rsidRDefault="00F07365" w:rsidP="00F07365">
      <w:pPr>
        <w:spacing w:before="240" w:after="0"/>
        <w:jc w:val="both"/>
        <w:rPr>
          <w:szCs w:val="24"/>
          <w:lang w:val="ro-MD"/>
        </w:rPr>
      </w:pPr>
      <w:r w:rsidRPr="00E773F9">
        <w:rPr>
          <w:szCs w:val="24"/>
          <w:lang w:val="ro-MD"/>
        </w:rPr>
        <w:t xml:space="preserve">Contractantul va furniza Autorității Contractante documentele de însoțire a mărfurilor: </w:t>
      </w:r>
    </w:p>
    <w:p w14:paraId="17B7EFAA" w14:textId="77777777" w:rsidR="00F07365" w:rsidRPr="00E773F9" w:rsidRDefault="00F07365" w:rsidP="00F07365">
      <w:pPr>
        <w:spacing w:after="0"/>
        <w:ind w:left="1134" w:hanging="1134"/>
        <w:jc w:val="both"/>
        <w:rPr>
          <w:szCs w:val="24"/>
          <w:lang w:val="ro-MD"/>
        </w:rPr>
      </w:pPr>
      <w:r w:rsidRPr="00E773F9">
        <w:rPr>
          <w:szCs w:val="24"/>
          <w:lang w:val="ro-MD"/>
        </w:rPr>
        <w:t xml:space="preserve">a) factura fiscala, </w:t>
      </w:r>
    </w:p>
    <w:p w14:paraId="06720BA0" w14:textId="77777777" w:rsidR="00F07365" w:rsidRPr="00E773F9" w:rsidRDefault="00F07365" w:rsidP="00F07365">
      <w:pPr>
        <w:spacing w:after="0"/>
        <w:ind w:left="1134" w:hanging="1134"/>
        <w:jc w:val="both"/>
        <w:rPr>
          <w:szCs w:val="24"/>
          <w:lang w:val="ro-MD"/>
        </w:rPr>
      </w:pPr>
      <w:r w:rsidRPr="00E773F9">
        <w:rPr>
          <w:szCs w:val="24"/>
          <w:lang w:val="ro-MD"/>
        </w:rPr>
        <w:t xml:space="preserve">b) documentele de calitate, </w:t>
      </w:r>
    </w:p>
    <w:p w14:paraId="6034BBCF" w14:textId="6612E8B8" w:rsidR="00F07365" w:rsidRPr="00E773F9" w:rsidRDefault="00F07365" w:rsidP="00F07365">
      <w:pPr>
        <w:spacing w:after="0"/>
        <w:ind w:left="1134" w:hanging="1134"/>
        <w:jc w:val="both"/>
        <w:rPr>
          <w:szCs w:val="24"/>
          <w:lang w:val="ro-MD"/>
        </w:rPr>
      </w:pPr>
      <w:r w:rsidRPr="00E773F9">
        <w:rPr>
          <w:szCs w:val="24"/>
          <w:lang w:val="ro-MD"/>
        </w:rPr>
        <w:t>c) certificat de garanție.</w:t>
      </w:r>
    </w:p>
    <w:p w14:paraId="7E76C144" w14:textId="77777777" w:rsidR="00762D3E" w:rsidRPr="00E773F9" w:rsidRDefault="00762D3E" w:rsidP="00F07365">
      <w:pPr>
        <w:spacing w:after="0"/>
        <w:ind w:left="1134" w:hanging="1134"/>
        <w:jc w:val="both"/>
        <w:rPr>
          <w:szCs w:val="24"/>
          <w:lang w:val="ro-MD"/>
        </w:rPr>
      </w:pPr>
    </w:p>
    <w:p w14:paraId="767E83C4" w14:textId="77777777" w:rsidR="00F07365" w:rsidRPr="00E773F9" w:rsidRDefault="0023007B" w:rsidP="00F07365">
      <w:pPr>
        <w:tabs>
          <w:tab w:val="left" w:pos="1134"/>
        </w:tabs>
        <w:jc w:val="both"/>
        <w:rPr>
          <w:b/>
          <w:szCs w:val="24"/>
          <w:lang w:val="ro-MD"/>
        </w:rPr>
      </w:pPr>
      <w:r w:rsidRPr="00E773F9">
        <w:rPr>
          <w:b/>
          <w:szCs w:val="24"/>
          <w:lang w:val="ro-MD"/>
        </w:rPr>
        <w:t>4.</w:t>
      </w:r>
      <w:r w:rsidR="00F07365" w:rsidRPr="00E773F9">
        <w:rPr>
          <w:b/>
          <w:szCs w:val="24"/>
          <w:lang w:val="ro-MD"/>
        </w:rPr>
        <w:t xml:space="preserve"> Obligații generale</w:t>
      </w:r>
      <w:r w:rsidR="00F07365" w:rsidRPr="00E773F9">
        <w:rPr>
          <w:b/>
          <w:szCs w:val="24"/>
          <w:lang w:val="ro-MD"/>
        </w:rPr>
        <w:tab/>
      </w:r>
    </w:p>
    <w:p w14:paraId="6E91F667" w14:textId="591F61AD" w:rsidR="0023007B" w:rsidRPr="00E773F9" w:rsidRDefault="00F07365" w:rsidP="0023007B">
      <w:pPr>
        <w:tabs>
          <w:tab w:val="left" w:pos="426"/>
        </w:tabs>
        <w:ind w:right="-285"/>
        <w:rPr>
          <w:szCs w:val="24"/>
          <w:lang w:val="ro-MD"/>
        </w:rPr>
      </w:pPr>
      <w:r w:rsidRPr="00E773F9">
        <w:rPr>
          <w:szCs w:val="24"/>
          <w:lang w:val="ro-MD"/>
        </w:rPr>
        <w:t>Aceste activități trebuie să respecte regulile stabilite în Manualul de co</w:t>
      </w:r>
      <w:r w:rsidR="0023007B" w:rsidRPr="00E773F9">
        <w:rPr>
          <w:szCs w:val="24"/>
          <w:lang w:val="ro-MD"/>
        </w:rPr>
        <w:t xml:space="preserve">municare și vizibilitate pentru </w:t>
      </w:r>
      <w:r w:rsidRPr="00E773F9">
        <w:rPr>
          <w:szCs w:val="24"/>
          <w:lang w:val="ro-MD"/>
        </w:rPr>
        <w:t>acțiunile externe ale UE, publicat pe site-ul web</w:t>
      </w:r>
      <w:r w:rsidR="0023007B" w:rsidRPr="00E773F9">
        <w:rPr>
          <w:szCs w:val="24"/>
          <w:lang w:val="ro-MD"/>
        </w:rPr>
        <w:t xml:space="preserve">: </w:t>
      </w:r>
      <w:hyperlink r:id="rId9" w:history="1">
        <w:r w:rsidR="00701974" w:rsidRPr="00E773F9">
          <w:rPr>
            <w:rStyle w:val="a4"/>
            <w:szCs w:val="24"/>
            <w:lang w:val="ro-MD"/>
          </w:rPr>
          <w:t>https://ro-md.net/ro/proiecte/utile-in-implementare</w:t>
        </w:r>
      </w:hyperlink>
      <w:r w:rsidR="0023007B" w:rsidRPr="00E773F9">
        <w:rPr>
          <w:szCs w:val="24"/>
          <w:lang w:val="ro-MD"/>
        </w:rPr>
        <w:t xml:space="preserve"> .</w:t>
      </w:r>
    </w:p>
    <w:p w14:paraId="70A6C586" w14:textId="77777777" w:rsidR="00F07365" w:rsidRPr="00E773F9" w:rsidRDefault="006C51EE" w:rsidP="00F07365">
      <w:pPr>
        <w:pStyle w:val="2"/>
        <w:keepNext w:val="0"/>
        <w:ind w:left="1134" w:hanging="1134"/>
        <w:jc w:val="both"/>
        <w:rPr>
          <w:rFonts w:ascii="Times New Roman" w:hAnsi="Times New Roman"/>
          <w:b/>
          <w:sz w:val="24"/>
          <w:szCs w:val="24"/>
          <w:lang w:val="ro-MD"/>
        </w:rPr>
      </w:pPr>
      <w:r w:rsidRPr="00E773F9">
        <w:rPr>
          <w:rFonts w:ascii="Times New Roman" w:hAnsi="Times New Roman"/>
          <w:b/>
          <w:sz w:val="24"/>
          <w:szCs w:val="24"/>
          <w:lang w:val="ro-MD"/>
        </w:rPr>
        <w:lastRenderedPageBreak/>
        <w:t>5</w:t>
      </w:r>
      <w:r w:rsidR="0023007B" w:rsidRPr="00E773F9">
        <w:rPr>
          <w:rFonts w:ascii="Times New Roman" w:hAnsi="Times New Roman"/>
          <w:b/>
          <w:sz w:val="24"/>
          <w:szCs w:val="24"/>
          <w:lang w:val="ro-MD"/>
        </w:rPr>
        <w:t>.</w:t>
      </w:r>
      <w:r w:rsidR="00F07365" w:rsidRPr="00E773F9">
        <w:rPr>
          <w:rFonts w:ascii="Times New Roman" w:hAnsi="Times New Roman"/>
          <w:b/>
          <w:sz w:val="24"/>
          <w:szCs w:val="24"/>
          <w:lang w:val="ro-MD"/>
        </w:rPr>
        <w:t xml:space="preserve"> ​​Garanția de execuție</w:t>
      </w:r>
      <w:r w:rsidR="00F07365" w:rsidRPr="00E773F9">
        <w:rPr>
          <w:rFonts w:ascii="Times New Roman" w:hAnsi="Times New Roman"/>
          <w:b/>
          <w:sz w:val="24"/>
          <w:szCs w:val="24"/>
          <w:lang w:val="ro-MD"/>
        </w:rPr>
        <w:tab/>
      </w:r>
    </w:p>
    <w:p w14:paraId="48F4AC7A" w14:textId="77777777" w:rsidR="00F07365" w:rsidRPr="00E773F9" w:rsidRDefault="00F07365" w:rsidP="0023007B">
      <w:pPr>
        <w:jc w:val="both"/>
        <w:rPr>
          <w:szCs w:val="24"/>
          <w:lang w:val="ro-MD"/>
        </w:rPr>
      </w:pPr>
      <w:r w:rsidRPr="00E773F9">
        <w:rPr>
          <w:szCs w:val="24"/>
          <w:lang w:val="ro-MD"/>
        </w:rPr>
        <w:t>Nu este necesară nicio garanție de performanță.</w:t>
      </w:r>
    </w:p>
    <w:p w14:paraId="6D899577" w14:textId="77777777" w:rsidR="00F07365" w:rsidRPr="00E773F9" w:rsidRDefault="006C51EE" w:rsidP="00F07365">
      <w:pPr>
        <w:spacing w:before="240"/>
        <w:ind w:left="1134" w:hanging="1134"/>
        <w:jc w:val="both"/>
        <w:rPr>
          <w:szCs w:val="24"/>
          <w:lang w:val="ro-MD"/>
        </w:rPr>
      </w:pPr>
      <w:r w:rsidRPr="00E773F9">
        <w:rPr>
          <w:b/>
          <w:szCs w:val="24"/>
          <w:lang w:val="ro-MD"/>
        </w:rPr>
        <w:t>6</w:t>
      </w:r>
      <w:r w:rsidR="0023007B" w:rsidRPr="00E773F9">
        <w:rPr>
          <w:b/>
          <w:szCs w:val="24"/>
          <w:lang w:val="ro-MD"/>
        </w:rPr>
        <w:t xml:space="preserve">. </w:t>
      </w:r>
      <w:r w:rsidR="00F07365" w:rsidRPr="00E773F9">
        <w:rPr>
          <w:b/>
          <w:szCs w:val="24"/>
          <w:lang w:val="ro-MD"/>
        </w:rPr>
        <w:t xml:space="preserve"> Datorii și asigurări</w:t>
      </w:r>
      <w:r w:rsidR="00F07365" w:rsidRPr="00E773F9">
        <w:rPr>
          <w:b/>
          <w:szCs w:val="24"/>
          <w:lang w:val="ro-MD"/>
        </w:rPr>
        <w:tab/>
      </w:r>
    </w:p>
    <w:p w14:paraId="5237EB91" w14:textId="77777777" w:rsidR="0023007B" w:rsidRPr="00E773F9" w:rsidRDefault="00F07365" w:rsidP="0023007B">
      <w:pPr>
        <w:tabs>
          <w:tab w:val="left" w:pos="1134"/>
        </w:tabs>
        <w:spacing w:before="0" w:after="0"/>
        <w:ind w:left="1134" w:hanging="708"/>
        <w:jc w:val="both"/>
        <w:rPr>
          <w:szCs w:val="24"/>
          <w:lang w:val="ro-MD"/>
        </w:rPr>
      </w:pPr>
      <w:r w:rsidRPr="00E773F9">
        <w:rPr>
          <w:szCs w:val="24"/>
          <w:lang w:val="ro-MD"/>
        </w:rPr>
        <w:t>Nu sunt necesare cerințe pentru răspunderea pentru daune, deoarece certifi</w:t>
      </w:r>
      <w:r w:rsidR="0023007B" w:rsidRPr="00E773F9">
        <w:rPr>
          <w:szCs w:val="24"/>
          <w:lang w:val="ro-MD"/>
        </w:rPr>
        <w:t>catul de acceptare finală va fi</w:t>
      </w:r>
    </w:p>
    <w:p w14:paraId="465504E6" w14:textId="77777777" w:rsidR="0023007B" w:rsidRPr="00E773F9" w:rsidRDefault="00F07365" w:rsidP="0023007B">
      <w:pPr>
        <w:tabs>
          <w:tab w:val="left" w:pos="1134"/>
        </w:tabs>
        <w:spacing w:before="0" w:after="0"/>
        <w:ind w:left="1134" w:hanging="708"/>
        <w:jc w:val="both"/>
        <w:rPr>
          <w:szCs w:val="24"/>
          <w:lang w:val="ro-MD"/>
        </w:rPr>
      </w:pPr>
      <w:r w:rsidRPr="00E773F9">
        <w:rPr>
          <w:szCs w:val="24"/>
          <w:lang w:val="ro-MD"/>
        </w:rPr>
        <w:t xml:space="preserve">făcut de către autoritatea contractantă, unde autoritatea contractantă va verifica cu atenție </w:t>
      </w:r>
    </w:p>
    <w:p w14:paraId="46A9C29F" w14:textId="77777777" w:rsidR="00F07365" w:rsidRPr="00E773F9" w:rsidRDefault="00F07365" w:rsidP="0023007B">
      <w:pPr>
        <w:tabs>
          <w:tab w:val="left" w:pos="1134"/>
        </w:tabs>
        <w:spacing w:before="0" w:after="0"/>
        <w:ind w:left="1134" w:hanging="708"/>
        <w:jc w:val="both"/>
        <w:rPr>
          <w:szCs w:val="24"/>
          <w:lang w:val="ro-MD"/>
        </w:rPr>
      </w:pPr>
      <w:r w:rsidRPr="00E773F9">
        <w:rPr>
          <w:szCs w:val="24"/>
          <w:lang w:val="ro-MD"/>
        </w:rPr>
        <w:t xml:space="preserve">condițiile/calitatea serviciilor/bunurilor. </w:t>
      </w:r>
    </w:p>
    <w:p w14:paraId="799C2A25" w14:textId="77777777" w:rsidR="0023007B" w:rsidRPr="00E773F9" w:rsidRDefault="0023007B" w:rsidP="0023007B">
      <w:pPr>
        <w:tabs>
          <w:tab w:val="left" w:pos="1134"/>
        </w:tabs>
        <w:spacing w:before="0" w:after="0"/>
        <w:ind w:left="1134" w:hanging="708"/>
        <w:jc w:val="both"/>
        <w:rPr>
          <w:szCs w:val="24"/>
          <w:lang w:val="ro-MD"/>
        </w:rPr>
      </w:pPr>
    </w:p>
    <w:p w14:paraId="7709CC38" w14:textId="77777777" w:rsidR="0023007B" w:rsidRPr="00E773F9" w:rsidRDefault="00F07365" w:rsidP="0023007B">
      <w:pPr>
        <w:tabs>
          <w:tab w:val="left" w:pos="1134"/>
        </w:tabs>
        <w:spacing w:before="0" w:after="0"/>
        <w:ind w:left="1134" w:hanging="708"/>
        <w:jc w:val="both"/>
        <w:rPr>
          <w:szCs w:val="24"/>
          <w:lang w:val="ro-MD"/>
        </w:rPr>
      </w:pPr>
      <w:r w:rsidRPr="00E773F9">
        <w:rPr>
          <w:szCs w:val="24"/>
          <w:lang w:val="ro-MD"/>
        </w:rPr>
        <w:t>Contractantul trebuie sa asigure în întregime produsele furnizate prin c</w:t>
      </w:r>
      <w:r w:rsidR="0023007B" w:rsidRPr="00E773F9">
        <w:rPr>
          <w:szCs w:val="24"/>
          <w:lang w:val="ro-MD"/>
        </w:rPr>
        <w:t>ontract împotriva pierderii sau</w:t>
      </w:r>
    </w:p>
    <w:p w14:paraId="4DEC6712" w14:textId="77777777" w:rsidR="0023007B" w:rsidRPr="00E773F9" w:rsidRDefault="00F07365" w:rsidP="0023007B">
      <w:pPr>
        <w:tabs>
          <w:tab w:val="left" w:pos="1134"/>
        </w:tabs>
        <w:spacing w:before="0" w:after="0"/>
        <w:ind w:left="1134" w:hanging="708"/>
        <w:jc w:val="both"/>
        <w:rPr>
          <w:szCs w:val="24"/>
          <w:lang w:val="ro-MD"/>
        </w:rPr>
      </w:pPr>
      <w:r w:rsidRPr="00E773F9">
        <w:rPr>
          <w:szCs w:val="24"/>
          <w:lang w:val="ro-MD"/>
        </w:rPr>
        <w:t>deteriorării neprevăzute la fabricare, transport, depozitare și livrare, în conf</w:t>
      </w:r>
      <w:r w:rsidR="0023007B" w:rsidRPr="00E773F9">
        <w:rPr>
          <w:szCs w:val="24"/>
          <w:lang w:val="ro-MD"/>
        </w:rPr>
        <w:t>ormitate cu termenii comerciali</w:t>
      </w:r>
    </w:p>
    <w:p w14:paraId="013AF895" w14:textId="77777777" w:rsidR="00F07365" w:rsidRPr="00E773F9" w:rsidRDefault="00F07365" w:rsidP="0023007B">
      <w:pPr>
        <w:tabs>
          <w:tab w:val="left" w:pos="1134"/>
        </w:tabs>
        <w:spacing w:before="0" w:after="0"/>
        <w:ind w:left="1134" w:hanging="708"/>
        <w:jc w:val="both"/>
        <w:rPr>
          <w:szCs w:val="24"/>
          <w:lang w:val="ro-MD"/>
        </w:rPr>
      </w:pPr>
      <w:r w:rsidRPr="00E773F9">
        <w:rPr>
          <w:szCs w:val="24"/>
          <w:lang w:val="ro-MD"/>
        </w:rPr>
        <w:t>acceptați, CIP, respective DDP.</w:t>
      </w:r>
    </w:p>
    <w:p w14:paraId="4E5F13D7" w14:textId="77777777" w:rsidR="00F07365" w:rsidRPr="00E773F9" w:rsidRDefault="006C51EE" w:rsidP="00F07365">
      <w:pPr>
        <w:spacing w:before="240"/>
        <w:ind w:left="1134" w:hanging="1134"/>
        <w:jc w:val="both"/>
        <w:rPr>
          <w:szCs w:val="24"/>
          <w:lang w:val="ro-MD"/>
        </w:rPr>
      </w:pPr>
      <w:r w:rsidRPr="00E773F9">
        <w:rPr>
          <w:b/>
          <w:szCs w:val="24"/>
          <w:lang w:val="ro-MD"/>
        </w:rPr>
        <w:t>7</w:t>
      </w:r>
      <w:r w:rsidR="0023007B" w:rsidRPr="00E773F9">
        <w:rPr>
          <w:b/>
          <w:szCs w:val="24"/>
          <w:lang w:val="ro-MD"/>
        </w:rPr>
        <w:t>.</w:t>
      </w:r>
      <w:r w:rsidR="00F07365" w:rsidRPr="00E773F9">
        <w:rPr>
          <w:b/>
          <w:szCs w:val="24"/>
          <w:lang w:val="ro-MD"/>
        </w:rPr>
        <w:t xml:space="preserve"> Suficiența prețurilor de licitație</w:t>
      </w:r>
      <w:r w:rsidR="00F07365" w:rsidRPr="00E773F9">
        <w:rPr>
          <w:b/>
          <w:szCs w:val="24"/>
          <w:lang w:val="ro-MD"/>
        </w:rPr>
        <w:tab/>
      </w:r>
      <w:r w:rsidR="00F07365" w:rsidRPr="00E773F9">
        <w:rPr>
          <w:b/>
          <w:szCs w:val="24"/>
          <w:lang w:val="ro-MD"/>
        </w:rPr>
        <w:tab/>
      </w:r>
    </w:p>
    <w:p w14:paraId="30890349" w14:textId="5C341B0E" w:rsidR="00F07365" w:rsidRPr="00E773F9" w:rsidRDefault="00F07365" w:rsidP="00F07365">
      <w:pPr>
        <w:tabs>
          <w:tab w:val="left" w:pos="993"/>
        </w:tabs>
        <w:spacing w:before="240"/>
        <w:ind w:left="851" w:hanging="425"/>
        <w:jc w:val="both"/>
        <w:rPr>
          <w:szCs w:val="24"/>
          <w:lang w:val="ro-MD"/>
        </w:rPr>
      </w:pPr>
      <w:r w:rsidRPr="00E773F9">
        <w:rPr>
          <w:szCs w:val="24"/>
          <w:lang w:val="ro-MD"/>
        </w:rPr>
        <w:t xml:space="preserve">a)  Pentru bunurile livrate plățile datorate Contractorului de către Autoritatea Contractantă sunt cele indicate în oferta financiară, anexă la contract. </w:t>
      </w:r>
    </w:p>
    <w:p w14:paraId="134FE735" w14:textId="77777777" w:rsidR="00F07365" w:rsidRPr="00E773F9" w:rsidRDefault="00F07365" w:rsidP="00F07365">
      <w:pPr>
        <w:tabs>
          <w:tab w:val="left" w:pos="993"/>
          <w:tab w:val="left" w:pos="1134"/>
        </w:tabs>
        <w:spacing w:before="240"/>
        <w:ind w:left="1134" w:hanging="708"/>
        <w:jc w:val="both"/>
        <w:rPr>
          <w:szCs w:val="24"/>
          <w:lang w:val="ro-MD"/>
        </w:rPr>
      </w:pPr>
      <w:r w:rsidRPr="00E773F9">
        <w:rPr>
          <w:szCs w:val="24"/>
          <w:lang w:val="ro-MD"/>
        </w:rPr>
        <w:t>b)  Prețul contractului este ferm și nu poate fi modificat.</w:t>
      </w:r>
    </w:p>
    <w:p w14:paraId="7B658E01" w14:textId="77777777" w:rsidR="00F07365" w:rsidRPr="00E773F9" w:rsidRDefault="006C51EE" w:rsidP="00F07365">
      <w:pPr>
        <w:suppressAutoHyphens/>
        <w:spacing w:before="240" w:after="0"/>
        <w:jc w:val="both"/>
        <w:rPr>
          <w:b/>
          <w:szCs w:val="24"/>
          <w:lang w:val="ro-MD"/>
        </w:rPr>
      </w:pPr>
      <w:r w:rsidRPr="00E773F9">
        <w:rPr>
          <w:b/>
          <w:szCs w:val="24"/>
          <w:lang w:val="ro-MD"/>
        </w:rPr>
        <w:t>8</w:t>
      </w:r>
      <w:r w:rsidR="0023007B" w:rsidRPr="00E773F9">
        <w:rPr>
          <w:b/>
          <w:szCs w:val="24"/>
          <w:lang w:val="ro-MD"/>
        </w:rPr>
        <w:t xml:space="preserve">. </w:t>
      </w:r>
      <w:r w:rsidR="00F07365" w:rsidRPr="00E773F9">
        <w:rPr>
          <w:b/>
          <w:szCs w:val="24"/>
          <w:lang w:val="ro-MD"/>
        </w:rPr>
        <w:t xml:space="preserve"> Regimul fiscal și vamal</w:t>
      </w:r>
      <w:r w:rsidR="00F07365" w:rsidRPr="00E773F9">
        <w:rPr>
          <w:b/>
          <w:szCs w:val="24"/>
          <w:lang w:val="ro-MD"/>
        </w:rPr>
        <w:tab/>
      </w:r>
    </w:p>
    <w:p w14:paraId="0205AD96" w14:textId="49EBA442" w:rsidR="00F07365" w:rsidRPr="00E773F9" w:rsidRDefault="00412584" w:rsidP="00F07365">
      <w:pPr>
        <w:ind w:left="993" w:hanging="709"/>
        <w:jc w:val="both"/>
        <w:rPr>
          <w:szCs w:val="24"/>
          <w:lang w:val="ro-MD"/>
        </w:rPr>
      </w:pPr>
      <w:r w:rsidRPr="00E773F9">
        <w:rPr>
          <w:szCs w:val="24"/>
          <w:lang w:val="ro-MD"/>
        </w:rPr>
        <w:t xml:space="preserve">       </w:t>
      </w:r>
      <w:r w:rsidR="00F07365" w:rsidRPr="00E773F9">
        <w:rPr>
          <w:szCs w:val="24"/>
          <w:lang w:val="ro-MD"/>
        </w:rPr>
        <w:t>Bunurile/serviciile vor fi livrate în Hîncești.</w:t>
      </w:r>
    </w:p>
    <w:p w14:paraId="2EE0F24A" w14:textId="77777777" w:rsidR="00F07365" w:rsidRPr="00E773F9" w:rsidRDefault="006C51EE" w:rsidP="00F07365">
      <w:pPr>
        <w:jc w:val="both"/>
        <w:rPr>
          <w:b/>
          <w:szCs w:val="24"/>
          <w:lang w:val="ro-MD"/>
        </w:rPr>
      </w:pPr>
      <w:r w:rsidRPr="00E773F9">
        <w:rPr>
          <w:b/>
          <w:szCs w:val="24"/>
          <w:lang w:val="ro-MD"/>
        </w:rPr>
        <w:t>9</w:t>
      </w:r>
      <w:r w:rsidR="0023007B" w:rsidRPr="00E773F9">
        <w:rPr>
          <w:b/>
          <w:szCs w:val="24"/>
          <w:lang w:val="ro-MD"/>
        </w:rPr>
        <w:t>.</w:t>
      </w:r>
      <w:r w:rsidR="00F07365" w:rsidRPr="00E773F9">
        <w:rPr>
          <w:b/>
          <w:szCs w:val="24"/>
          <w:lang w:val="ro-MD"/>
        </w:rPr>
        <w:t xml:space="preserve"> Brevete și licențe</w:t>
      </w:r>
      <w:r w:rsidR="00F07365" w:rsidRPr="00E773F9">
        <w:rPr>
          <w:b/>
          <w:szCs w:val="24"/>
          <w:lang w:val="ro-MD"/>
        </w:rPr>
        <w:tab/>
      </w:r>
    </w:p>
    <w:p w14:paraId="06BBCD77" w14:textId="77777777" w:rsidR="00F07365" w:rsidRPr="00E773F9" w:rsidRDefault="00F07365" w:rsidP="0023007B">
      <w:pPr>
        <w:ind w:left="720"/>
        <w:jc w:val="both"/>
        <w:rPr>
          <w:szCs w:val="24"/>
          <w:lang w:val="ro-MD"/>
        </w:rPr>
      </w:pPr>
      <w:r w:rsidRPr="00E773F9">
        <w:rPr>
          <w:szCs w:val="24"/>
          <w:lang w:val="ro-MD"/>
        </w:rPr>
        <w:t>Brevete și / sau licențe pentru vânzarea bunurilor necesare, prestarea serviciilor de vizibilitate, design, imprimare.</w:t>
      </w:r>
    </w:p>
    <w:p w14:paraId="6DC60AC5" w14:textId="77777777" w:rsidR="00F07365" w:rsidRPr="00E773F9" w:rsidRDefault="0023007B" w:rsidP="00F07365">
      <w:pPr>
        <w:jc w:val="both"/>
        <w:rPr>
          <w:szCs w:val="24"/>
          <w:lang w:val="ro-MD"/>
        </w:rPr>
      </w:pPr>
      <w:r w:rsidRPr="00E773F9">
        <w:rPr>
          <w:b/>
          <w:szCs w:val="24"/>
          <w:lang w:val="ro-MD"/>
        </w:rPr>
        <w:t>1</w:t>
      </w:r>
      <w:r w:rsidR="006C51EE" w:rsidRPr="00E773F9">
        <w:rPr>
          <w:b/>
          <w:szCs w:val="24"/>
          <w:lang w:val="ro-MD"/>
        </w:rPr>
        <w:t>0</w:t>
      </w:r>
      <w:r w:rsidRPr="00E773F9">
        <w:rPr>
          <w:b/>
          <w:szCs w:val="24"/>
          <w:lang w:val="ro-MD"/>
        </w:rPr>
        <w:t>.</w:t>
      </w:r>
      <w:r w:rsidR="00F07365" w:rsidRPr="00E773F9">
        <w:rPr>
          <w:b/>
          <w:szCs w:val="24"/>
          <w:lang w:val="ro-MD"/>
        </w:rPr>
        <w:t xml:space="preserve"> Ordin de începere</w:t>
      </w:r>
      <w:r w:rsidR="00F07365" w:rsidRPr="00E773F9">
        <w:rPr>
          <w:b/>
          <w:szCs w:val="24"/>
          <w:lang w:val="ro-MD"/>
        </w:rPr>
        <w:tab/>
      </w:r>
    </w:p>
    <w:p w14:paraId="61981EC7" w14:textId="77777777" w:rsidR="00F07365" w:rsidRPr="00E773F9" w:rsidRDefault="00F07365" w:rsidP="0023007B">
      <w:pPr>
        <w:ind w:left="993" w:hanging="273"/>
        <w:jc w:val="both"/>
        <w:rPr>
          <w:szCs w:val="24"/>
          <w:lang w:val="ro-MD"/>
        </w:rPr>
      </w:pPr>
      <w:r w:rsidRPr="00E773F9">
        <w:rPr>
          <w:szCs w:val="24"/>
          <w:lang w:val="ro-MD"/>
        </w:rPr>
        <w:t>Implementarea sarcinilor va începe odată cu semnarea contractului de ambele părți contractante.</w:t>
      </w:r>
    </w:p>
    <w:p w14:paraId="23E191D6" w14:textId="77777777" w:rsidR="00F07365" w:rsidRPr="00E773F9" w:rsidRDefault="0023007B" w:rsidP="00F07365">
      <w:pPr>
        <w:spacing w:before="240"/>
        <w:ind w:left="1134" w:hanging="1134"/>
        <w:jc w:val="both"/>
        <w:rPr>
          <w:szCs w:val="24"/>
          <w:lang w:val="ro-MD"/>
        </w:rPr>
      </w:pPr>
      <w:r w:rsidRPr="00E773F9">
        <w:rPr>
          <w:b/>
          <w:szCs w:val="24"/>
          <w:lang w:val="ro-MD"/>
        </w:rPr>
        <w:t>1</w:t>
      </w:r>
      <w:r w:rsidR="006C51EE" w:rsidRPr="00E773F9">
        <w:rPr>
          <w:b/>
          <w:szCs w:val="24"/>
          <w:lang w:val="ro-MD"/>
        </w:rPr>
        <w:t>1</w:t>
      </w:r>
      <w:r w:rsidRPr="00E773F9">
        <w:rPr>
          <w:b/>
          <w:szCs w:val="24"/>
          <w:lang w:val="ro-MD"/>
        </w:rPr>
        <w:t xml:space="preserve">. </w:t>
      </w:r>
      <w:r w:rsidR="00F07365" w:rsidRPr="00E773F9">
        <w:rPr>
          <w:b/>
          <w:szCs w:val="24"/>
          <w:lang w:val="ro-MD"/>
        </w:rPr>
        <w:t>Perioada de executare a sarcinilor</w:t>
      </w:r>
      <w:r w:rsidR="00F07365" w:rsidRPr="00E773F9">
        <w:rPr>
          <w:b/>
          <w:szCs w:val="24"/>
          <w:lang w:val="ro-MD"/>
        </w:rPr>
        <w:tab/>
      </w:r>
    </w:p>
    <w:p w14:paraId="1FA4748B" w14:textId="29C59A63" w:rsidR="00F07365" w:rsidRPr="00E773F9" w:rsidRDefault="00F07365" w:rsidP="0023007B">
      <w:pPr>
        <w:ind w:left="709"/>
        <w:jc w:val="both"/>
        <w:rPr>
          <w:szCs w:val="24"/>
          <w:lang w:val="ro-MD"/>
        </w:rPr>
      </w:pPr>
      <w:r w:rsidRPr="00E773F9">
        <w:rPr>
          <w:szCs w:val="24"/>
          <w:lang w:val="ro-MD"/>
        </w:rPr>
        <w:t xml:space="preserve">Perioada de implementare a contractului va dura maxim </w:t>
      </w:r>
      <w:r w:rsidR="00D74E5E" w:rsidRPr="00E773F9">
        <w:rPr>
          <w:szCs w:val="24"/>
          <w:lang w:val="ro-MD"/>
        </w:rPr>
        <w:t>2</w:t>
      </w:r>
      <w:r w:rsidRPr="00E773F9">
        <w:rPr>
          <w:szCs w:val="24"/>
          <w:lang w:val="ro-MD"/>
        </w:rPr>
        <w:t>0 zile de la încheierea contractului. În cazul in care bunurile nu sunt livrate în acest termen, Autoritatea Contractanta are dreptul de a rezilia unilateral contractul.</w:t>
      </w:r>
    </w:p>
    <w:p w14:paraId="0317BC03" w14:textId="77777777" w:rsidR="00F07365" w:rsidRPr="00E773F9" w:rsidRDefault="0023007B" w:rsidP="00F07365">
      <w:pPr>
        <w:jc w:val="both"/>
        <w:rPr>
          <w:b/>
          <w:szCs w:val="24"/>
          <w:lang w:val="ro-MD"/>
        </w:rPr>
      </w:pPr>
      <w:r w:rsidRPr="00E773F9">
        <w:rPr>
          <w:b/>
          <w:szCs w:val="24"/>
          <w:lang w:val="ro-MD"/>
        </w:rPr>
        <w:t>1</w:t>
      </w:r>
      <w:r w:rsidR="006C51EE" w:rsidRPr="00E773F9">
        <w:rPr>
          <w:b/>
          <w:szCs w:val="24"/>
          <w:lang w:val="ro-MD"/>
        </w:rPr>
        <w:t>2</w:t>
      </w:r>
      <w:r w:rsidRPr="00E773F9">
        <w:rPr>
          <w:b/>
          <w:szCs w:val="24"/>
          <w:lang w:val="ro-MD"/>
        </w:rPr>
        <w:t xml:space="preserve">. </w:t>
      </w:r>
      <w:r w:rsidR="00F07365" w:rsidRPr="00E773F9">
        <w:rPr>
          <w:b/>
          <w:szCs w:val="24"/>
          <w:lang w:val="ro-MD"/>
        </w:rPr>
        <w:t>Calitatea furnizărilor</w:t>
      </w:r>
      <w:r w:rsidR="00F07365" w:rsidRPr="00E773F9">
        <w:rPr>
          <w:b/>
          <w:szCs w:val="24"/>
          <w:lang w:val="ro-MD"/>
        </w:rPr>
        <w:tab/>
      </w:r>
    </w:p>
    <w:p w14:paraId="40946574" w14:textId="728D0A01" w:rsidR="00F07365" w:rsidRPr="00E773F9" w:rsidRDefault="00F07365" w:rsidP="0023007B">
      <w:pPr>
        <w:ind w:left="709" w:hanging="425"/>
        <w:jc w:val="both"/>
        <w:rPr>
          <w:szCs w:val="24"/>
          <w:lang w:val="ro-MD"/>
        </w:rPr>
      </w:pPr>
      <w:r w:rsidRPr="00E773F9">
        <w:rPr>
          <w:szCs w:val="24"/>
          <w:lang w:val="ro-MD"/>
        </w:rPr>
        <w:tab/>
        <w:t xml:space="preserve">Bunurile vor fi acceptate în baza actului de predare primire și/ sau a certificatului de acceptare finală. </w:t>
      </w:r>
    </w:p>
    <w:p w14:paraId="1804ECFC" w14:textId="77777777" w:rsidR="00F07365" w:rsidRPr="00E773F9" w:rsidRDefault="00F46A63" w:rsidP="00F07365">
      <w:pPr>
        <w:jc w:val="both"/>
        <w:rPr>
          <w:b/>
          <w:szCs w:val="24"/>
          <w:lang w:val="ro-MD"/>
        </w:rPr>
      </w:pPr>
      <w:r w:rsidRPr="00E773F9">
        <w:rPr>
          <w:b/>
          <w:szCs w:val="24"/>
          <w:lang w:val="ro-MD"/>
        </w:rPr>
        <w:t>1</w:t>
      </w:r>
      <w:r w:rsidR="006C51EE" w:rsidRPr="00E773F9">
        <w:rPr>
          <w:b/>
          <w:szCs w:val="24"/>
          <w:lang w:val="ro-MD"/>
        </w:rPr>
        <w:t>3</w:t>
      </w:r>
      <w:r w:rsidRPr="00E773F9">
        <w:rPr>
          <w:b/>
          <w:szCs w:val="24"/>
          <w:lang w:val="ro-MD"/>
        </w:rPr>
        <w:t>.</w:t>
      </w:r>
      <w:r w:rsidR="00F07365" w:rsidRPr="00E773F9">
        <w:rPr>
          <w:b/>
          <w:szCs w:val="24"/>
          <w:lang w:val="ro-MD"/>
        </w:rPr>
        <w:t xml:space="preserve"> Inspecție și testare</w:t>
      </w:r>
      <w:r w:rsidR="00F07365" w:rsidRPr="00E773F9">
        <w:rPr>
          <w:b/>
          <w:szCs w:val="24"/>
          <w:lang w:val="ro-MD"/>
        </w:rPr>
        <w:tab/>
      </w:r>
    </w:p>
    <w:p w14:paraId="100441DD" w14:textId="77777777" w:rsidR="00F07365" w:rsidRPr="00E773F9" w:rsidRDefault="00F46A63" w:rsidP="00F07365">
      <w:pPr>
        <w:ind w:left="1134" w:hanging="850"/>
        <w:jc w:val="both"/>
        <w:rPr>
          <w:szCs w:val="24"/>
          <w:lang w:val="ro-MD"/>
        </w:rPr>
      </w:pPr>
      <w:r w:rsidRPr="00E773F9">
        <w:rPr>
          <w:bCs/>
          <w:szCs w:val="24"/>
          <w:lang w:val="ro-MD"/>
        </w:rPr>
        <w:t xml:space="preserve">   </w:t>
      </w:r>
      <w:r w:rsidR="00F07365" w:rsidRPr="00E773F9">
        <w:rPr>
          <w:bCs/>
          <w:szCs w:val="24"/>
          <w:lang w:val="ro-MD"/>
        </w:rPr>
        <w:t xml:space="preserve">  </w:t>
      </w:r>
      <w:r w:rsidR="00F07365" w:rsidRPr="00E773F9">
        <w:rPr>
          <w:szCs w:val="24"/>
          <w:lang w:val="ro-MD"/>
        </w:rPr>
        <w:t>Anterior, condițiile și serviciile vor fi aprobate de către Autoritatea Contractantă.</w:t>
      </w:r>
    </w:p>
    <w:p w14:paraId="0E5F6540" w14:textId="77777777" w:rsidR="00F07365" w:rsidRPr="00E773F9" w:rsidRDefault="00F46A63" w:rsidP="00F07365">
      <w:pPr>
        <w:jc w:val="both"/>
        <w:rPr>
          <w:b/>
          <w:szCs w:val="24"/>
          <w:lang w:val="ro-MD"/>
        </w:rPr>
      </w:pPr>
      <w:r w:rsidRPr="00E773F9">
        <w:rPr>
          <w:b/>
          <w:szCs w:val="24"/>
          <w:lang w:val="ro-MD"/>
        </w:rPr>
        <w:t>1</w:t>
      </w:r>
      <w:r w:rsidR="006C51EE" w:rsidRPr="00E773F9">
        <w:rPr>
          <w:b/>
          <w:szCs w:val="24"/>
          <w:lang w:val="ro-MD"/>
        </w:rPr>
        <w:t>4</w:t>
      </w:r>
      <w:r w:rsidRPr="00E773F9">
        <w:rPr>
          <w:b/>
          <w:szCs w:val="24"/>
          <w:lang w:val="ro-MD"/>
        </w:rPr>
        <w:t xml:space="preserve">. </w:t>
      </w:r>
      <w:r w:rsidR="00F07365" w:rsidRPr="00E773F9">
        <w:rPr>
          <w:b/>
          <w:szCs w:val="24"/>
          <w:lang w:val="ro-MD"/>
        </w:rPr>
        <w:t>Principii generale pentru plăți</w:t>
      </w:r>
      <w:r w:rsidR="00F07365" w:rsidRPr="00E773F9">
        <w:rPr>
          <w:b/>
          <w:szCs w:val="24"/>
          <w:lang w:val="ro-MD"/>
        </w:rPr>
        <w:tab/>
      </w:r>
    </w:p>
    <w:p w14:paraId="7CBBF0EF" w14:textId="77777777" w:rsidR="00F07365" w:rsidRPr="00E773F9" w:rsidRDefault="00F46A63" w:rsidP="00F46A63">
      <w:pPr>
        <w:tabs>
          <w:tab w:val="right" w:pos="9885"/>
        </w:tabs>
        <w:jc w:val="both"/>
        <w:rPr>
          <w:szCs w:val="24"/>
          <w:lang w:val="ro-MD"/>
        </w:rPr>
      </w:pPr>
      <w:r w:rsidRPr="00E773F9">
        <w:rPr>
          <w:szCs w:val="24"/>
          <w:lang w:val="ro-MD"/>
        </w:rPr>
        <w:t xml:space="preserve">        </w:t>
      </w:r>
      <w:r w:rsidR="00F07365" w:rsidRPr="00E773F9">
        <w:rPr>
          <w:szCs w:val="24"/>
          <w:lang w:val="ro-MD"/>
        </w:rPr>
        <w:t xml:space="preserve">Plățile se vor efectua în MDL. </w:t>
      </w:r>
    </w:p>
    <w:p w14:paraId="5116F2DD" w14:textId="77777777" w:rsidR="00F46A63" w:rsidRPr="00E773F9" w:rsidRDefault="00F46A63" w:rsidP="00F46A63">
      <w:pPr>
        <w:tabs>
          <w:tab w:val="right" w:pos="9885"/>
        </w:tabs>
        <w:jc w:val="both"/>
        <w:rPr>
          <w:szCs w:val="24"/>
          <w:lang w:val="ro-MD"/>
        </w:rPr>
      </w:pPr>
      <w:r w:rsidRPr="00E773F9">
        <w:rPr>
          <w:szCs w:val="24"/>
          <w:lang w:val="ro-MD"/>
        </w:rPr>
        <w:t xml:space="preserve">        </w:t>
      </w:r>
      <w:r w:rsidR="00F07365" w:rsidRPr="00E773F9">
        <w:rPr>
          <w:szCs w:val="24"/>
          <w:lang w:val="ro-MD"/>
        </w:rPr>
        <w:t>Plățile vor fi efectuate de către Consiliul Raional Hîncești.</w:t>
      </w:r>
    </w:p>
    <w:p w14:paraId="786FF3CE" w14:textId="77777777" w:rsidR="00F46A63" w:rsidRPr="00E773F9" w:rsidRDefault="00F46A63" w:rsidP="00F46A63">
      <w:pPr>
        <w:tabs>
          <w:tab w:val="right" w:pos="9885"/>
        </w:tabs>
        <w:jc w:val="both"/>
        <w:rPr>
          <w:szCs w:val="24"/>
          <w:lang w:val="ro-MD"/>
        </w:rPr>
      </w:pPr>
      <w:r w:rsidRPr="00E773F9">
        <w:rPr>
          <w:szCs w:val="24"/>
          <w:lang w:val="ro-MD"/>
        </w:rPr>
        <w:lastRenderedPageBreak/>
        <w:t xml:space="preserve">      </w:t>
      </w:r>
      <w:r w:rsidR="006C51EE" w:rsidRPr="00E773F9">
        <w:rPr>
          <w:szCs w:val="24"/>
          <w:lang w:val="ro-MD"/>
        </w:rPr>
        <w:t xml:space="preserve"> </w:t>
      </w:r>
      <w:r w:rsidRPr="00E773F9">
        <w:rPr>
          <w:szCs w:val="24"/>
          <w:lang w:val="ro-MD"/>
        </w:rPr>
        <w:t xml:space="preserve"> </w:t>
      </w:r>
      <w:r w:rsidR="00F07365" w:rsidRPr="00E773F9">
        <w:rPr>
          <w:szCs w:val="24"/>
          <w:lang w:val="ro-MD"/>
        </w:rPr>
        <w:t xml:space="preserve">Prin derogare, plata finală a sumelor datorate Contractantului se va face în maxim 3 zile de la primirea </w:t>
      </w:r>
      <w:r w:rsidRPr="00E773F9">
        <w:rPr>
          <w:szCs w:val="24"/>
          <w:lang w:val="ro-MD"/>
        </w:rPr>
        <w:t xml:space="preserve">  </w:t>
      </w:r>
    </w:p>
    <w:p w14:paraId="79E918C6" w14:textId="77777777" w:rsidR="006C51EE" w:rsidRPr="00E773F9" w:rsidRDefault="00F46A63" w:rsidP="006C51EE">
      <w:pPr>
        <w:tabs>
          <w:tab w:val="right" w:pos="9885"/>
        </w:tabs>
        <w:jc w:val="both"/>
        <w:rPr>
          <w:szCs w:val="24"/>
          <w:lang w:val="ro-MD"/>
        </w:rPr>
      </w:pPr>
      <w:r w:rsidRPr="00E773F9">
        <w:rPr>
          <w:szCs w:val="24"/>
          <w:lang w:val="ro-MD"/>
        </w:rPr>
        <w:t xml:space="preserve">       </w:t>
      </w:r>
      <w:r w:rsidR="006C51EE" w:rsidRPr="00E773F9">
        <w:rPr>
          <w:szCs w:val="24"/>
          <w:lang w:val="ro-MD"/>
        </w:rPr>
        <w:t xml:space="preserve"> </w:t>
      </w:r>
      <w:r w:rsidR="00F07365" w:rsidRPr="00E773F9">
        <w:rPr>
          <w:szCs w:val="24"/>
          <w:lang w:val="ro-MD"/>
        </w:rPr>
        <w:t xml:space="preserve">bunurilor/serviciilor de către Autoritatea Contractantă. </w:t>
      </w:r>
    </w:p>
    <w:p w14:paraId="7E685657" w14:textId="77777777" w:rsidR="00F07365" w:rsidRPr="00E773F9" w:rsidRDefault="006C51EE" w:rsidP="006C51EE">
      <w:pPr>
        <w:tabs>
          <w:tab w:val="right" w:pos="9885"/>
        </w:tabs>
        <w:jc w:val="both"/>
        <w:rPr>
          <w:szCs w:val="24"/>
          <w:lang w:val="ro-MD"/>
        </w:rPr>
      </w:pPr>
      <w:r w:rsidRPr="00E773F9">
        <w:rPr>
          <w:szCs w:val="24"/>
          <w:lang w:val="ro-MD"/>
        </w:rPr>
        <w:t xml:space="preserve">        </w:t>
      </w:r>
      <w:r w:rsidR="00F07365" w:rsidRPr="00E773F9">
        <w:rPr>
          <w:szCs w:val="24"/>
          <w:lang w:val="ro-MD"/>
        </w:rPr>
        <w:t xml:space="preserve">Plățile se vor efectua după cum urmează: </w:t>
      </w:r>
    </w:p>
    <w:p w14:paraId="03C555E6" w14:textId="77777777" w:rsidR="00F07365" w:rsidRPr="00E773F9" w:rsidRDefault="00F46A63" w:rsidP="00F46A63">
      <w:pPr>
        <w:tabs>
          <w:tab w:val="right" w:pos="9885"/>
        </w:tabs>
        <w:ind w:left="567"/>
        <w:jc w:val="both"/>
        <w:rPr>
          <w:szCs w:val="24"/>
          <w:lang w:val="ro-MD"/>
        </w:rPr>
      </w:pPr>
      <w:r w:rsidRPr="00E773F9">
        <w:rPr>
          <w:szCs w:val="24"/>
          <w:lang w:val="ro-MD"/>
        </w:rPr>
        <w:t xml:space="preserve">        </w:t>
      </w:r>
      <w:r w:rsidR="00F07365" w:rsidRPr="00E773F9">
        <w:rPr>
          <w:szCs w:val="24"/>
          <w:lang w:val="ro-MD"/>
        </w:rPr>
        <w:t xml:space="preserve">a) 100% la livrarea și recepția bunurilor de către Autoritatea Contractantă. </w:t>
      </w:r>
    </w:p>
    <w:p w14:paraId="447D09A2" w14:textId="77777777" w:rsidR="00F07365" w:rsidRPr="00E773F9" w:rsidRDefault="00F46A63" w:rsidP="00F46A63">
      <w:pPr>
        <w:tabs>
          <w:tab w:val="right" w:pos="9885"/>
        </w:tabs>
        <w:ind w:left="567"/>
        <w:jc w:val="both"/>
        <w:rPr>
          <w:szCs w:val="24"/>
          <w:lang w:val="ro-MD"/>
        </w:rPr>
      </w:pPr>
      <w:r w:rsidRPr="00E773F9">
        <w:rPr>
          <w:szCs w:val="24"/>
          <w:lang w:val="ro-MD"/>
        </w:rPr>
        <w:t xml:space="preserve">         b) </w:t>
      </w:r>
      <w:r w:rsidR="00F07365" w:rsidRPr="00E773F9">
        <w:rPr>
          <w:szCs w:val="24"/>
          <w:lang w:val="ro-MD"/>
        </w:rPr>
        <w:t>Nu se accepta nici o clauza de revizuire a prețului.</w:t>
      </w:r>
    </w:p>
    <w:p w14:paraId="0BE764B8" w14:textId="77777777" w:rsidR="00F07365" w:rsidRPr="00E773F9" w:rsidRDefault="00F46A63" w:rsidP="00F46A63">
      <w:pPr>
        <w:spacing w:before="240"/>
        <w:jc w:val="both"/>
        <w:rPr>
          <w:b/>
          <w:szCs w:val="24"/>
          <w:lang w:val="ro-MD"/>
        </w:rPr>
      </w:pPr>
      <w:r w:rsidRPr="00E773F9">
        <w:rPr>
          <w:b/>
          <w:szCs w:val="24"/>
          <w:lang w:val="ro-MD"/>
        </w:rPr>
        <w:t>1</w:t>
      </w:r>
      <w:r w:rsidR="006C51EE" w:rsidRPr="00E773F9">
        <w:rPr>
          <w:b/>
          <w:szCs w:val="24"/>
          <w:lang w:val="ro-MD"/>
        </w:rPr>
        <w:t>5</w:t>
      </w:r>
      <w:r w:rsidRPr="00E773F9">
        <w:rPr>
          <w:b/>
          <w:szCs w:val="24"/>
          <w:lang w:val="ro-MD"/>
        </w:rPr>
        <w:t>.</w:t>
      </w:r>
      <w:r w:rsidR="00F07365" w:rsidRPr="00E773F9">
        <w:rPr>
          <w:b/>
          <w:szCs w:val="24"/>
          <w:lang w:val="ro-MD"/>
        </w:rPr>
        <w:t xml:space="preserve"> Obligații de garanție</w:t>
      </w:r>
      <w:r w:rsidR="00F07365" w:rsidRPr="00E773F9">
        <w:rPr>
          <w:b/>
          <w:szCs w:val="24"/>
          <w:lang w:val="ro-MD"/>
        </w:rPr>
        <w:tab/>
      </w:r>
    </w:p>
    <w:p w14:paraId="470FAAA7" w14:textId="77777777" w:rsidR="00F07365" w:rsidRPr="00E773F9" w:rsidRDefault="00F07365" w:rsidP="006C51EE">
      <w:pPr>
        <w:ind w:left="567" w:hanging="282"/>
        <w:jc w:val="both"/>
        <w:rPr>
          <w:szCs w:val="24"/>
          <w:lang w:val="ro-MD"/>
        </w:rPr>
      </w:pPr>
      <w:r w:rsidRPr="00E773F9">
        <w:rPr>
          <w:szCs w:val="24"/>
          <w:lang w:val="ro-MD"/>
        </w:rPr>
        <w:tab/>
        <w:t xml:space="preserve">Bunurile/serviciile trebuie să corespundă specificațiilor tehnice solicitate de către Autoritatea Contractantă. </w:t>
      </w:r>
    </w:p>
    <w:p w14:paraId="3F12B145" w14:textId="77777777" w:rsidR="00F07365" w:rsidRPr="00E773F9" w:rsidRDefault="00F46A63" w:rsidP="00F07365">
      <w:pPr>
        <w:spacing w:before="240"/>
        <w:ind w:left="1134" w:hanging="1134"/>
        <w:jc w:val="both"/>
        <w:rPr>
          <w:szCs w:val="24"/>
          <w:lang w:val="ro-MD"/>
        </w:rPr>
      </w:pPr>
      <w:r w:rsidRPr="00E773F9">
        <w:rPr>
          <w:b/>
          <w:szCs w:val="24"/>
          <w:lang w:val="ro-MD"/>
        </w:rPr>
        <w:t>1</w:t>
      </w:r>
      <w:r w:rsidR="006C51EE" w:rsidRPr="00E773F9">
        <w:rPr>
          <w:b/>
          <w:szCs w:val="24"/>
          <w:lang w:val="ro-MD"/>
        </w:rPr>
        <w:t>6</w:t>
      </w:r>
      <w:r w:rsidRPr="00E773F9">
        <w:rPr>
          <w:b/>
          <w:szCs w:val="24"/>
          <w:lang w:val="ro-MD"/>
        </w:rPr>
        <w:t>.</w:t>
      </w:r>
      <w:r w:rsidR="00F07365" w:rsidRPr="00E773F9">
        <w:rPr>
          <w:b/>
          <w:szCs w:val="24"/>
          <w:lang w:val="ro-MD"/>
        </w:rPr>
        <w:t xml:space="preserve"> Soluționarea litigiilor</w:t>
      </w:r>
      <w:r w:rsidR="00F07365" w:rsidRPr="00E773F9">
        <w:rPr>
          <w:b/>
          <w:szCs w:val="24"/>
          <w:lang w:val="ro-MD"/>
        </w:rPr>
        <w:tab/>
      </w:r>
    </w:p>
    <w:p w14:paraId="4B276D6C" w14:textId="77777777" w:rsidR="00F07365" w:rsidRPr="00E773F9" w:rsidRDefault="00F07365" w:rsidP="006C51EE">
      <w:pPr>
        <w:ind w:left="567"/>
        <w:jc w:val="both"/>
        <w:rPr>
          <w:szCs w:val="24"/>
          <w:lang w:val="ro-MD"/>
        </w:rPr>
      </w:pPr>
      <w:r w:rsidRPr="00E773F9">
        <w:rPr>
          <w:szCs w:val="24"/>
          <w:lang w:val="ro-MD"/>
        </w:rPr>
        <w:t xml:space="preserve">Orice dispute care decurg din sau referitoare la acest contract, care nu pot fi altfel soluționate, vor fi face obiectul competenței exclusive a Republicii Moldova, în conformitate cu legislația națională a statului Autorității Contractante. </w:t>
      </w:r>
    </w:p>
    <w:p w14:paraId="429D9B68" w14:textId="77777777" w:rsidR="00E927E6" w:rsidRPr="00E773F9" w:rsidRDefault="00E927E6" w:rsidP="00E927E6">
      <w:pPr>
        <w:ind w:left="709" w:hanging="349"/>
        <w:outlineLvl w:val="0"/>
        <w:rPr>
          <w:szCs w:val="24"/>
          <w:lang w:val="ro-MD"/>
        </w:rPr>
      </w:pPr>
    </w:p>
    <w:tbl>
      <w:tblPr>
        <w:tblW w:w="12305" w:type="dxa"/>
        <w:tblLayout w:type="fixed"/>
        <w:tblLook w:val="0000" w:firstRow="0" w:lastRow="0" w:firstColumn="0" w:lastColumn="0" w:noHBand="0" w:noVBand="0"/>
      </w:tblPr>
      <w:tblGrid>
        <w:gridCol w:w="4962"/>
        <w:gridCol w:w="708"/>
        <w:gridCol w:w="4395"/>
        <w:gridCol w:w="2240"/>
      </w:tblGrid>
      <w:tr w:rsidR="00E927E6" w:rsidRPr="00E773F9" w14:paraId="1CB091CB" w14:textId="77777777" w:rsidTr="009838CF">
        <w:trPr>
          <w:trHeight w:val="520"/>
        </w:trPr>
        <w:tc>
          <w:tcPr>
            <w:tcW w:w="5670" w:type="dxa"/>
            <w:gridSpan w:val="2"/>
          </w:tcPr>
          <w:p w14:paraId="335FB016" w14:textId="77777777" w:rsidR="00E927E6" w:rsidRPr="00E773F9" w:rsidRDefault="00E927E6" w:rsidP="00736AF8">
            <w:pPr>
              <w:pStyle w:val="afc"/>
              <w:keepNext/>
              <w:spacing w:before="0" w:after="0"/>
              <w:ind w:left="567" w:hanging="567"/>
              <w:jc w:val="both"/>
              <w:rPr>
                <w:b/>
                <w:szCs w:val="24"/>
                <w:lang w:val="ro-MD"/>
              </w:rPr>
            </w:pPr>
          </w:p>
          <w:p w14:paraId="78F30485" w14:textId="77777777" w:rsidR="00E927E6" w:rsidRPr="00E773F9" w:rsidRDefault="00E927E6" w:rsidP="00736AF8">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2"/>
          </w:tcPr>
          <w:p w14:paraId="1E015BED" w14:textId="77777777" w:rsidR="00E927E6" w:rsidRPr="00E773F9" w:rsidRDefault="00E927E6" w:rsidP="00736AF8">
            <w:pPr>
              <w:pStyle w:val="afc"/>
              <w:keepNext/>
              <w:spacing w:before="0" w:after="0"/>
              <w:ind w:left="567" w:hanging="567"/>
              <w:jc w:val="both"/>
              <w:rPr>
                <w:b/>
                <w:szCs w:val="24"/>
                <w:lang w:val="ro-MD"/>
              </w:rPr>
            </w:pPr>
          </w:p>
          <w:p w14:paraId="35306572" w14:textId="77777777" w:rsidR="00E927E6" w:rsidRPr="00E773F9" w:rsidRDefault="00E927E6" w:rsidP="00736AF8">
            <w:pPr>
              <w:pStyle w:val="afc"/>
              <w:keepNext/>
              <w:spacing w:before="0" w:after="0"/>
              <w:ind w:left="567" w:hanging="567"/>
              <w:jc w:val="both"/>
              <w:rPr>
                <w:b/>
                <w:szCs w:val="24"/>
                <w:lang w:val="ro-MD"/>
              </w:rPr>
            </w:pPr>
            <w:r w:rsidRPr="00E773F9">
              <w:rPr>
                <w:b/>
                <w:szCs w:val="24"/>
                <w:lang w:val="ro-MD"/>
              </w:rPr>
              <w:t>Pentru Autoritatea Contractanta</w:t>
            </w:r>
          </w:p>
        </w:tc>
      </w:tr>
      <w:tr w:rsidR="00930C06" w:rsidRPr="00E773F9" w14:paraId="5E5EEC9F" w14:textId="77777777" w:rsidTr="00AF4821">
        <w:trPr>
          <w:gridAfter w:val="1"/>
          <w:wAfter w:w="2240" w:type="dxa"/>
          <w:cantSplit/>
          <w:trHeight w:val="415"/>
        </w:trPr>
        <w:tc>
          <w:tcPr>
            <w:tcW w:w="4962" w:type="dxa"/>
          </w:tcPr>
          <w:p w14:paraId="3CD5E83F" w14:textId="3FBE4473" w:rsidR="00930C06" w:rsidRPr="00E773F9" w:rsidRDefault="00762D3E" w:rsidP="00930C06">
            <w:pPr>
              <w:pStyle w:val="afc"/>
              <w:keepNext/>
              <w:spacing w:before="0" w:after="0"/>
              <w:jc w:val="both"/>
              <w:rPr>
                <w:szCs w:val="24"/>
                <w:lang w:val="ro-MD"/>
              </w:rPr>
            </w:pPr>
            <w:r w:rsidRPr="00E773F9">
              <w:rPr>
                <w:b/>
                <w:szCs w:val="24"/>
                <w:lang w:val="ro-MD"/>
              </w:rPr>
              <w:t>.......................</w:t>
            </w:r>
            <w:r w:rsidR="00701974" w:rsidRPr="00E773F9">
              <w:rPr>
                <w:b/>
                <w:szCs w:val="24"/>
                <w:lang w:val="ro-MD"/>
              </w:rPr>
              <w:t xml:space="preserve">  </w:t>
            </w:r>
            <w:r w:rsidR="009838CF" w:rsidRPr="00E773F9">
              <w:rPr>
                <w:b/>
                <w:szCs w:val="24"/>
                <w:lang w:val="ro-MD" w:eastAsia="en-GB"/>
              </w:rPr>
              <w:t xml:space="preserve">  </w:t>
            </w:r>
            <w:r w:rsidR="00930C06" w:rsidRPr="00E773F9">
              <w:rPr>
                <w:b/>
                <w:szCs w:val="24"/>
                <w:lang w:val="ro-MD" w:eastAsia="en-GB"/>
              </w:rPr>
              <w:t xml:space="preserve">  </w:t>
            </w:r>
          </w:p>
        </w:tc>
        <w:tc>
          <w:tcPr>
            <w:tcW w:w="708" w:type="dxa"/>
          </w:tcPr>
          <w:p w14:paraId="753B8802" w14:textId="77777777" w:rsidR="00930C06" w:rsidRPr="00E773F9" w:rsidRDefault="00930C06" w:rsidP="00930C06">
            <w:pPr>
              <w:pStyle w:val="afc"/>
              <w:keepNext/>
              <w:snapToGrid w:val="0"/>
              <w:spacing w:before="0" w:after="0"/>
              <w:ind w:left="567" w:hanging="567"/>
              <w:jc w:val="both"/>
              <w:rPr>
                <w:szCs w:val="24"/>
                <w:lang w:val="ro-MD"/>
              </w:rPr>
            </w:pPr>
          </w:p>
        </w:tc>
        <w:tc>
          <w:tcPr>
            <w:tcW w:w="4395" w:type="dxa"/>
          </w:tcPr>
          <w:p w14:paraId="07DDADBD" w14:textId="77777777" w:rsidR="00930C06" w:rsidRPr="00E773F9" w:rsidRDefault="00930C06" w:rsidP="00930C06">
            <w:pPr>
              <w:pStyle w:val="afc"/>
              <w:keepNext/>
              <w:spacing w:before="0" w:after="0"/>
              <w:ind w:firstLine="39"/>
              <w:jc w:val="both"/>
              <w:rPr>
                <w:b/>
                <w:szCs w:val="24"/>
                <w:lang w:val="ro-MD"/>
              </w:rPr>
            </w:pPr>
            <w:r w:rsidRPr="00E773F9">
              <w:rPr>
                <w:b/>
                <w:szCs w:val="24"/>
                <w:lang w:val="ro-MD"/>
              </w:rPr>
              <w:t>CONSILIUL RAIONAL HÎNCEȘTI</w:t>
            </w:r>
          </w:p>
        </w:tc>
      </w:tr>
      <w:tr w:rsidR="00930C06" w:rsidRPr="00E773F9" w14:paraId="1B6E5431" w14:textId="77777777" w:rsidTr="00AF4821">
        <w:trPr>
          <w:gridAfter w:val="1"/>
          <w:wAfter w:w="2240" w:type="dxa"/>
          <w:cantSplit/>
          <w:trHeight w:val="577"/>
        </w:trPr>
        <w:tc>
          <w:tcPr>
            <w:tcW w:w="4962" w:type="dxa"/>
          </w:tcPr>
          <w:p w14:paraId="7AA87C1B" w14:textId="44D86EDC" w:rsidR="00930C06" w:rsidRPr="00E773F9" w:rsidRDefault="00762D3E" w:rsidP="00930C06">
            <w:pPr>
              <w:pStyle w:val="afc"/>
              <w:keepNext/>
              <w:snapToGrid w:val="0"/>
              <w:spacing w:before="0" w:after="0"/>
              <w:ind w:left="567" w:hanging="567"/>
              <w:jc w:val="both"/>
              <w:rPr>
                <w:b/>
                <w:szCs w:val="24"/>
                <w:lang w:val="ro-MD"/>
              </w:rPr>
            </w:pPr>
            <w:r w:rsidRPr="00E773F9">
              <w:rPr>
                <w:b/>
                <w:szCs w:val="24"/>
                <w:lang w:val="ro-MD"/>
              </w:rPr>
              <w:t>..........................</w:t>
            </w:r>
          </w:p>
          <w:p w14:paraId="2CAE0AAD" w14:textId="0C57B673" w:rsidR="00930C06" w:rsidRPr="00E773F9" w:rsidRDefault="00930C06" w:rsidP="00930C06">
            <w:pPr>
              <w:pStyle w:val="afc"/>
              <w:keepNext/>
              <w:keepLines/>
              <w:spacing w:before="0" w:after="0"/>
              <w:rPr>
                <w:bCs/>
                <w:szCs w:val="24"/>
                <w:lang w:val="ro-MD"/>
              </w:rPr>
            </w:pPr>
            <w:r w:rsidRPr="00E773F9">
              <w:rPr>
                <w:bCs/>
                <w:szCs w:val="24"/>
                <w:lang w:val="ro-MD"/>
              </w:rPr>
              <w:t xml:space="preserve">Adresa: </w:t>
            </w:r>
            <w:r w:rsidR="00762D3E" w:rsidRPr="00E773F9">
              <w:rPr>
                <w:bCs/>
                <w:szCs w:val="24"/>
                <w:lang w:val="ro-MD"/>
              </w:rPr>
              <w:t>...................</w:t>
            </w:r>
            <w:r w:rsidRPr="00E773F9">
              <w:rPr>
                <w:bCs/>
                <w:szCs w:val="24"/>
                <w:lang w:val="ro-MD"/>
              </w:rPr>
              <w:t xml:space="preserve"> </w:t>
            </w:r>
          </w:p>
          <w:p w14:paraId="2BDC53DC" w14:textId="34CD6076" w:rsidR="00930C06" w:rsidRPr="00E773F9" w:rsidRDefault="00930C06" w:rsidP="00930C06">
            <w:pPr>
              <w:pStyle w:val="afc"/>
              <w:keepNext/>
              <w:keepLines/>
              <w:spacing w:before="0" w:after="0"/>
              <w:rPr>
                <w:bCs/>
                <w:szCs w:val="24"/>
                <w:lang w:val="ro-MD"/>
              </w:rPr>
            </w:pPr>
            <w:r w:rsidRPr="00E773F9">
              <w:rPr>
                <w:bCs/>
                <w:szCs w:val="24"/>
                <w:lang w:val="ro-MD"/>
              </w:rPr>
              <w:t>Cod fiscal:</w:t>
            </w:r>
            <w:r w:rsidR="00762D3E" w:rsidRPr="00E773F9">
              <w:rPr>
                <w:bCs/>
                <w:szCs w:val="24"/>
                <w:lang w:val="ro-MD"/>
              </w:rPr>
              <w:t>............................</w:t>
            </w:r>
          </w:p>
          <w:p w14:paraId="3E89DD90" w14:textId="2C5CFCEB" w:rsidR="00930C06" w:rsidRPr="00E773F9" w:rsidRDefault="00930C06" w:rsidP="00930C06">
            <w:pPr>
              <w:pStyle w:val="afc"/>
              <w:keepNext/>
              <w:keepLines/>
              <w:spacing w:before="0" w:after="0"/>
              <w:ind w:right="-388"/>
              <w:rPr>
                <w:bCs/>
                <w:szCs w:val="24"/>
                <w:lang w:val="ro-MD"/>
              </w:rPr>
            </w:pPr>
            <w:r w:rsidRPr="00E773F9">
              <w:rPr>
                <w:bCs/>
                <w:szCs w:val="24"/>
                <w:lang w:val="ro-MD"/>
              </w:rPr>
              <w:t xml:space="preserve">Banca: </w:t>
            </w:r>
            <w:r w:rsidR="00762D3E" w:rsidRPr="00E773F9">
              <w:rPr>
                <w:bCs/>
                <w:szCs w:val="24"/>
                <w:lang w:val="ro-MD"/>
              </w:rPr>
              <w:t>..................................</w:t>
            </w:r>
            <w:r w:rsidR="009838CF" w:rsidRPr="00E773F9">
              <w:rPr>
                <w:bCs/>
                <w:szCs w:val="24"/>
                <w:lang w:val="ro-MD"/>
              </w:rPr>
              <w:t xml:space="preserve"> </w:t>
            </w:r>
          </w:p>
          <w:p w14:paraId="4A05B175" w14:textId="4E675C93" w:rsidR="00930C06" w:rsidRPr="00E773F9" w:rsidRDefault="00930C06" w:rsidP="00930C06">
            <w:pPr>
              <w:pStyle w:val="afc"/>
              <w:keepNext/>
              <w:keepLines/>
              <w:spacing w:before="0" w:after="0"/>
              <w:rPr>
                <w:bCs/>
                <w:szCs w:val="24"/>
                <w:lang w:val="ro-MD"/>
              </w:rPr>
            </w:pPr>
            <w:r w:rsidRPr="00E773F9">
              <w:rPr>
                <w:bCs/>
                <w:szCs w:val="24"/>
                <w:lang w:val="ro-MD"/>
              </w:rPr>
              <w:t xml:space="preserve">Cod: </w:t>
            </w:r>
            <w:r w:rsidR="00762D3E" w:rsidRPr="00E773F9">
              <w:rPr>
                <w:bCs/>
                <w:szCs w:val="24"/>
                <w:lang w:val="ro-MD"/>
              </w:rPr>
              <w:t>.........................</w:t>
            </w:r>
          </w:p>
          <w:p w14:paraId="7774E7D4" w14:textId="0553FC38" w:rsidR="009838CF" w:rsidRPr="00E773F9" w:rsidRDefault="00930C06" w:rsidP="009838CF">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w:t>
            </w:r>
            <w:r w:rsidR="009838CF" w:rsidRPr="00E773F9">
              <w:rPr>
                <w:rFonts w:ascii="Times New Roman" w:hAnsi="Times New Roman" w:cs="Times New Roman"/>
                <w:bCs/>
                <w:snapToGrid w:val="0"/>
                <w:color w:val="auto"/>
                <w:lang w:val="ro-MD" w:eastAsia="en-US"/>
              </w:rPr>
              <w:t>:</w:t>
            </w:r>
            <w:r w:rsidRPr="00E773F9">
              <w:rPr>
                <w:rFonts w:ascii="Times New Roman" w:hAnsi="Times New Roman" w:cs="Times New Roman"/>
                <w:bCs/>
                <w:snapToGrid w:val="0"/>
                <w:color w:val="auto"/>
                <w:lang w:val="ro-MD" w:eastAsia="en-US"/>
              </w:rPr>
              <w:t xml:space="preserve"> </w:t>
            </w:r>
            <w:r w:rsidR="00762D3E" w:rsidRPr="00E773F9">
              <w:rPr>
                <w:rFonts w:ascii="Times New Roman" w:hAnsi="Times New Roman" w:cs="Times New Roman"/>
                <w:bCs/>
                <w:snapToGrid w:val="0"/>
                <w:color w:val="auto"/>
                <w:lang w:val="ro-MD" w:eastAsia="en-US"/>
              </w:rPr>
              <w:t>........................................</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9838CF" w:rsidRPr="00E773F9" w14:paraId="12BFDC86" w14:textId="77777777" w:rsidTr="009838CF">
              <w:trPr>
                <w:trHeight w:val="98"/>
              </w:trPr>
              <w:tc>
                <w:tcPr>
                  <w:tcW w:w="4143" w:type="dxa"/>
                </w:tcPr>
                <w:p w14:paraId="5AEEB5C3" w14:textId="04F19BEB" w:rsidR="009838CF" w:rsidRPr="00E773F9" w:rsidRDefault="009838CF" w:rsidP="009838CF">
                  <w:pPr>
                    <w:widowControl/>
                    <w:autoSpaceDE w:val="0"/>
                    <w:autoSpaceDN w:val="0"/>
                    <w:adjustRightInd w:val="0"/>
                    <w:spacing w:before="0" w:after="0"/>
                    <w:rPr>
                      <w:b/>
                      <w:szCs w:val="24"/>
                      <w:lang w:val="ro-MD"/>
                    </w:rPr>
                  </w:pPr>
                </w:p>
              </w:tc>
            </w:tr>
          </w:tbl>
          <w:p w14:paraId="58BAB5CE" w14:textId="77777777" w:rsidR="00930C06" w:rsidRPr="00E773F9" w:rsidRDefault="00930C06" w:rsidP="009838CF">
            <w:pPr>
              <w:pStyle w:val="afc"/>
              <w:keepNext/>
              <w:snapToGrid w:val="0"/>
              <w:spacing w:before="0" w:after="0"/>
              <w:jc w:val="both"/>
              <w:rPr>
                <w:b/>
                <w:szCs w:val="24"/>
                <w:lang w:val="ro-MD"/>
              </w:rPr>
            </w:pPr>
          </w:p>
        </w:tc>
        <w:tc>
          <w:tcPr>
            <w:tcW w:w="708" w:type="dxa"/>
          </w:tcPr>
          <w:p w14:paraId="0DDD77F4" w14:textId="77777777" w:rsidR="00930C06" w:rsidRPr="00E773F9" w:rsidRDefault="00930C06" w:rsidP="00930C06">
            <w:pPr>
              <w:pStyle w:val="afc"/>
              <w:keepNext/>
              <w:snapToGrid w:val="0"/>
              <w:spacing w:before="0" w:after="0"/>
              <w:ind w:left="567" w:hanging="567"/>
              <w:jc w:val="both"/>
              <w:rPr>
                <w:b/>
                <w:szCs w:val="24"/>
                <w:lang w:val="ro-MD"/>
              </w:rPr>
            </w:pPr>
          </w:p>
        </w:tc>
        <w:tc>
          <w:tcPr>
            <w:tcW w:w="4395" w:type="dxa"/>
          </w:tcPr>
          <w:p w14:paraId="044F967F" w14:textId="37A1C821" w:rsidR="00930C06" w:rsidRPr="00E773F9" w:rsidRDefault="009838CF" w:rsidP="00930C06">
            <w:pPr>
              <w:pStyle w:val="afc"/>
              <w:keepNext/>
              <w:snapToGrid w:val="0"/>
              <w:spacing w:before="0" w:after="0"/>
              <w:ind w:left="567" w:hanging="567"/>
              <w:jc w:val="both"/>
              <w:rPr>
                <w:b/>
                <w:szCs w:val="24"/>
                <w:lang w:val="ro-MD"/>
              </w:rPr>
            </w:pPr>
            <w:r w:rsidRPr="00E773F9">
              <w:rPr>
                <w:b/>
                <w:szCs w:val="24"/>
                <w:lang w:val="ro-MD"/>
              </w:rPr>
              <w:t>Nicoletta MOROȘANU</w:t>
            </w:r>
            <w:r w:rsidR="00930C06" w:rsidRPr="00E773F9">
              <w:rPr>
                <w:b/>
                <w:szCs w:val="24"/>
                <w:lang w:val="ro-MD"/>
              </w:rPr>
              <w:t xml:space="preserve">, </w:t>
            </w:r>
            <w:r w:rsidRPr="00E773F9">
              <w:rPr>
                <w:b/>
                <w:szCs w:val="24"/>
                <w:lang w:val="ro-MD"/>
              </w:rPr>
              <w:t>P</w:t>
            </w:r>
            <w:r w:rsidR="00930C06" w:rsidRPr="00E773F9">
              <w:rPr>
                <w:b/>
                <w:szCs w:val="24"/>
                <w:lang w:val="ro-MD"/>
              </w:rPr>
              <w:t>reședinte</w:t>
            </w:r>
          </w:p>
          <w:p w14:paraId="7C4D4B38" w14:textId="77777777" w:rsidR="00930C06" w:rsidRPr="00E773F9" w:rsidRDefault="00930C06" w:rsidP="00930C06">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3C4B8F51" w14:textId="77777777" w:rsidR="00930C06" w:rsidRPr="00E773F9" w:rsidRDefault="00930C06" w:rsidP="00930C06">
            <w:pPr>
              <w:pStyle w:val="afc"/>
              <w:keepNext/>
              <w:keepLines/>
              <w:spacing w:before="0" w:after="0"/>
              <w:rPr>
                <w:szCs w:val="24"/>
                <w:lang w:val="ro-MD"/>
              </w:rPr>
            </w:pPr>
            <w:r w:rsidRPr="00E773F9">
              <w:rPr>
                <w:szCs w:val="24"/>
                <w:lang w:val="ro-MD"/>
              </w:rPr>
              <w:t>Cod fiscal: 1010601000070</w:t>
            </w:r>
          </w:p>
          <w:p w14:paraId="39C5E686" w14:textId="77777777" w:rsidR="00930C06" w:rsidRPr="00E773F9" w:rsidRDefault="00930C06" w:rsidP="00930C06">
            <w:pPr>
              <w:pStyle w:val="afc"/>
              <w:keepNext/>
              <w:keepLines/>
              <w:spacing w:before="0" w:after="0"/>
              <w:rPr>
                <w:szCs w:val="24"/>
                <w:lang w:val="ro-MD"/>
              </w:rPr>
            </w:pPr>
            <w:r w:rsidRPr="00E773F9">
              <w:rPr>
                <w:szCs w:val="24"/>
                <w:lang w:val="ro-MD"/>
              </w:rPr>
              <w:t>Banca: M.F. Trezoreria Centru-Chișinău</w:t>
            </w:r>
          </w:p>
          <w:p w14:paraId="7829832F" w14:textId="45BBC1A3" w:rsidR="00930C06" w:rsidRPr="00E773F9" w:rsidRDefault="00930C06" w:rsidP="00930C06">
            <w:pPr>
              <w:pStyle w:val="afc"/>
              <w:keepNext/>
              <w:keepLines/>
              <w:spacing w:before="0" w:after="0"/>
              <w:rPr>
                <w:szCs w:val="24"/>
                <w:lang w:val="ro-MD"/>
              </w:rPr>
            </w:pPr>
            <w:r w:rsidRPr="00E773F9">
              <w:rPr>
                <w:szCs w:val="24"/>
                <w:lang w:val="ro-MD"/>
              </w:rPr>
              <w:t>Cod: TREZMD2X</w:t>
            </w:r>
          </w:p>
          <w:p w14:paraId="260B52A5" w14:textId="6C7785A2" w:rsidR="00930C06" w:rsidRPr="00E773F9" w:rsidRDefault="00930C06" w:rsidP="00B13BE5">
            <w:pPr>
              <w:pStyle w:val="afc"/>
              <w:keepNext/>
              <w:keepLines/>
              <w:spacing w:before="0" w:after="0"/>
              <w:rPr>
                <w:b/>
                <w:szCs w:val="24"/>
                <w:lang w:val="ro-MD"/>
              </w:rPr>
            </w:pPr>
            <w:r w:rsidRPr="00E773F9">
              <w:rPr>
                <w:szCs w:val="24"/>
                <w:highlight w:val="yellow"/>
                <w:lang w:val="ro-MD"/>
              </w:rPr>
              <w:t>IBAN</w:t>
            </w:r>
            <w:r w:rsidR="009838CF" w:rsidRPr="00E773F9">
              <w:rPr>
                <w:szCs w:val="24"/>
                <w:highlight w:val="yellow"/>
                <w:lang w:val="ro-MD"/>
              </w:rPr>
              <w:t>:</w:t>
            </w:r>
            <w:r w:rsidR="00026C4A" w:rsidRPr="00E773F9">
              <w:rPr>
                <w:szCs w:val="24"/>
                <w:lang w:val="ro-MD"/>
              </w:rPr>
              <w:t xml:space="preserve">  </w:t>
            </w:r>
          </w:p>
        </w:tc>
      </w:tr>
      <w:tr w:rsidR="00930C06" w:rsidRPr="00E773F9" w14:paraId="79C1879D" w14:textId="77777777" w:rsidTr="00AF4821">
        <w:trPr>
          <w:gridAfter w:val="1"/>
          <w:wAfter w:w="2240" w:type="dxa"/>
          <w:cantSplit/>
          <w:trHeight w:val="878"/>
        </w:trPr>
        <w:tc>
          <w:tcPr>
            <w:tcW w:w="4962" w:type="dxa"/>
          </w:tcPr>
          <w:p w14:paraId="72A0A3E1" w14:textId="77777777" w:rsidR="00930C06" w:rsidRPr="00E773F9" w:rsidRDefault="00930C06" w:rsidP="00930C06">
            <w:pPr>
              <w:pStyle w:val="afc"/>
              <w:spacing w:before="0" w:after="0"/>
              <w:ind w:left="567" w:hanging="567"/>
              <w:jc w:val="both"/>
              <w:rPr>
                <w:szCs w:val="24"/>
                <w:lang w:val="ro-MD"/>
              </w:rPr>
            </w:pPr>
            <w:r w:rsidRPr="00E773F9">
              <w:rPr>
                <w:szCs w:val="24"/>
                <w:lang w:val="ro-MD"/>
              </w:rPr>
              <w:t>Semnătură:</w:t>
            </w:r>
          </w:p>
        </w:tc>
        <w:tc>
          <w:tcPr>
            <w:tcW w:w="708" w:type="dxa"/>
          </w:tcPr>
          <w:p w14:paraId="17BBE4E7" w14:textId="77777777" w:rsidR="00930C06" w:rsidRPr="00E773F9" w:rsidRDefault="00930C06" w:rsidP="00930C06">
            <w:pPr>
              <w:pStyle w:val="afc"/>
              <w:snapToGrid w:val="0"/>
              <w:spacing w:before="0" w:after="0"/>
              <w:ind w:left="567" w:hanging="567"/>
              <w:jc w:val="both"/>
              <w:rPr>
                <w:szCs w:val="24"/>
                <w:lang w:val="ro-MD"/>
              </w:rPr>
            </w:pPr>
          </w:p>
        </w:tc>
        <w:tc>
          <w:tcPr>
            <w:tcW w:w="4395" w:type="dxa"/>
          </w:tcPr>
          <w:p w14:paraId="1E4936A1" w14:textId="77777777" w:rsidR="00930C06" w:rsidRPr="00E773F9" w:rsidRDefault="00930C06" w:rsidP="00930C06">
            <w:pPr>
              <w:pStyle w:val="afc"/>
              <w:spacing w:before="0" w:after="0"/>
              <w:ind w:left="567" w:hanging="567"/>
              <w:jc w:val="both"/>
              <w:rPr>
                <w:szCs w:val="24"/>
                <w:lang w:val="ro-MD"/>
              </w:rPr>
            </w:pPr>
            <w:r w:rsidRPr="00E773F9">
              <w:rPr>
                <w:szCs w:val="24"/>
                <w:lang w:val="ro-MD"/>
              </w:rPr>
              <w:t>Semnătură:</w:t>
            </w:r>
          </w:p>
        </w:tc>
      </w:tr>
      <w:tr w:rsidR="00930C06" w:rsidRPr="00E773F9" w14:paraId="285645E2" w14:textId="77777777" w:rsidTr="00AF4821">
        <w:trPr>
          <w:gridAfter w:val="1"/>
          <w:wAfter w:w="2240" w:type="dxa"/>
          <w:cantSplit/>
          <w:trHeight w:val="428"/>
        </w:trPr>
        <w:tc>
          <w:tcPr>
            <w:tcW w:w="4962" w:type="dxa"/>
          </w:tcPr>
          <w:p w14:paraId="107C9D08" w14:textId="77777777" w:rsidR="00930C06" w:rsidRPr="00E773F9" w:rsidRDefault="00930C06" w:rsidP="00930C06">
            <w:pPr>
              <w:pStyle w:val="afc"/>
              <w:spacing w:before="0" w:after="0"/>
              <w:ind w:left="567" w:hanging="567"/>
              <w:jc w:val="both"/>
              <w:rPr>
                <w:szCs w:val="24"/>
                <w:lang w:val="ro-MD"/>
              </w:rPr>
            </w:pPr>
            <w:r w:rsidRPr="00E773F9">
              <w:rPr>
                <w:szCs w:val="24"/>
                <w:lang w:val="ro-MD"/>
              </w:rPr>
              <w:t>Data:</w:t>
            </w:r>
          </w:p>
        </w:tc>
        <w:tc>
          <w:tcPr>
            <w:tcW w:w="708" w:type="dxa"/>
          </w:tcPr>
          <w:p w14:paraId="17A0ED49" w14:textId="77777777" w:rsidR="00930C06" w:rsidRPr="00E773F9" w:rsidRDefault="00930C06" w:rsidP="00930C06">
            <w:pPr>
              <w:pStyle w:val="afc"/>
              <w:snapToGrid w:val="0"/>
              <w:spacing w:before="0" w:after="0"/>
              <w:ind w:left="567" w:hanging="567"/>
              <w:jc w:val="both"/>
              <w:rPr>
                <w:szCs w:val="24"/>
                <w:lang w:val="ro-MD"/>
              </w:rPr>
            </w:pPr>
          </w:p>
        </w:tc>
        <w:tc>
          <w:tcPr>
            <w:tcW w:w="4395" w:type="dxa"/>
          </w:tcPr>
          <w:p w14:paraId="13BBD7E6" w14:textId="77777777" w:rsidR="00930C06" w:rsidRPr="00E773F9" w:rsidRDefault="00930C06" w:rsidP="00930C06">
            <w:pPr>
              <w:pStyle w:val="afc"/>
              <w:spacing w:before="0" w:after="0"/>
              <w:ind w:left="567" w:hanging="567"/>
              <w:jc w:val="both"/>
              <w:rPr>
                <w:szCs w:val="24"/>
                <w:lang w:val="ro-MD"/>
              </w:rPr>
            </w:pPr>
            <w:r w:rsidRPr="00E773F9">
              <w:rPr>
                <w:szCs w:val="24"/>
                <w:lang w:val="ro-MD"/>
              </w:rPr>
              <w:t>Data:</w:t>
            </w:r>
          </w:p>
        </w:tc>
      </w:tr>
    </w:tbl>
    <w:p w14:paraId="3CAF047E" w14:textId="77777777" w:rsidR="00736AF8" w:rsidRPr="00E773F9" w:rsidRDefault="00736AF8" w:rsidP="00F314CE">
      <w:pPr>
        <w:spacing w:before="0" w:after="0"/>
        <w:outlineLvl w:val="0"/>
        <w:rPr>
          <w:szCs w:val="24"/>
          <w:lang w:val="ro-MD"/>
        </w:rPr>
      </w:pPr>
    </w:p>
    <w:p w14:paraId="214C249A" w14:textId="77777777" w:rsidR="00736AF8" w:rsidRPr="00E773F9" w:rsidRDefault="00736AF8" w:rsidP="00736AF8">
      <w:pPr>
        <w:spacing w:before="0" w:after="0"/>
        <w:ind w:left="709" w:hanging="349"/>
        <w:outlineLvl w:val="0"/>
        <w:rPr>
          <w:szCs w:val="24"/>
          <w:lang w:val="ro-MD"/>
        </w:rPr>
      </w:pPr>
    </w:p>
    <w:p w14:paraId="0124DEB9" w14:textId="77777777" w:rsidR="00736AF8" w:rsidRPr="00E773F9" w:rsidRDefault="00736AF8" w:rsidP="00736AF8">
      <w:pPr>
        <w:spacing w:before="0" w:after="0"/>
        <w:ind w:left="709" w:hanging="349"/>
        <w:outlineLvl w:val="0"/>
        <w:rPr>
          <w:szCs w:val="24"/>
          <w:lang w:val="ro-MD"/>
        </w:rPr>
      </w:pPr>
    </w:p>
    <w:p w14:paraId="7E810A36" w14:textId="77777777" w:rsidR="00736AF8" w:rsidRPr="00E773F9" w:rsidRDefault="00736AF8" w:rsidP="00736AF8">
      <w:pPr>
        <w:spacing w:before="0" w:after="0"/>
        <w:ind w:left="709" w:hanging="349"/>
        <w:outlineLvl w:val="0"/>
        <w:rPr>
          <w:szCs w:val="24"/>
          <w:lang w:val="ro-MD"/>
        </w:rPr>
      </w:pPr>
    </w:p>
    <w:p w14:paraId="3771C3DD" w14:textId="77777777" w:rsidR="00736AF8" w:rsidRPr="00E773F9" w:rsidRDefault="00736AF8" w:rsidP="00736AF8">
      <w:pPr>
        <w:spacing w:before="0" w:after="0"/>
        <w:ind w:left="709" w:hanging="349"/>
        <w:outlineLvl w:val="0"/>
        <w:rPr>
          <w:szCs w:val="24"/>
          <w:lang w:val="ro-MD"/>
        </w:rPr>
      </w:pPr>
    </w:p>
    <w:p w14:paraId="2273B93F" w14:textId="77777777" w:rsidR="00736AF8" w:rsidRPr="00E773F9" w:rsidRDefault="00736AF8" w:rsidP="00736AF8">
      <w:pPr>
        <w:spacing w:before="0" w:after="0"/>
        <w:ind w:left="709" w:hanging="349"/>
        <w:outlineLvl w:val="0"/>
        <w:rPr>
          <w:szCs w:val="24"/>
          <w:lang w:val="ro-MD"/>
        </w:rPr>
      </w:pPr>
    </w:p>
    <w:p w14:paraId="4C96760F" w14:textId="6A0191F8" w:rsidR="00736AF8" w:rsidRPr="00E773F9" w:rsidRDefault="00736AF8" w:rsidP="00736AF8">
      <w:pPr>
        <w:spacing w:before="0" w:after="0"/>
        <w:ind w:left="709" w:hanging="349"/>
        <w:outlineLvl w:val="0"/>
        <w:rPr>
          <w:szCs w:val="24"/>
          <w:lang w:val="ro-MD"/>
        </w:rPr>
      </w:pPr>
    </w:p>
    <w:p w14:paraId="5949C65C" w14:textId="7E4BAD81" w:rsidR="009838CF" w:rsidRPr="00E773F9" w:rsidRDefault="009838CF" w:rsidP="00736AF8">
      <w:pPr>
        <w:spacing w:before="0" w:after="0"/>
        <w:ind w:left="709" w:hanging="349"/>
        <w:outlineLvl w:val="0"/>
        <w:rPr>
          <w:szCs w:val="24"/>
          <w:lang w:val="ro-MD"/>
        </w:rPr>
      </w:pPr>
    </w:p>
    <w:p w14:paraId="384C3842" w14:textId="77777777" w:rsidR="009838CF" w:rsidRPr="00E773F9" w:rsidRDefault="009838CF" w:rsidP="00736AF8">
      <w:pPr>
        <w:spacing w:before="0" w:after="0"/>
        <w:ind w:left="709" w:hanging="349"/>
        <w:outlineLvl w:val="0"/>
        <w:rPr>
          <w:szCs w:val="24"/>
          <w:lang w:val="ro-MD"/>
        </w:rPr>
      </w:pPr>
    </w:p>
    <w:p w14:paraId="433C04ED" w14:textId="5884CABB" w:rsidR="00736AF8" w:rsidRPr="00E773F9" w:rsidRDefault="00736AF8" w:rsidP="00736AF8">
      <w:pPr>
        <w:spacing w:before="0" w:after="0"/>
        <w:ind w:left="709" w:hanging="349"/>
        <w:outlineLvl w:val="0"/>
        <w:rPr>
          <w:szCs w:val="24"/>
          <w:lang w:val="ro-MD"/>
        </w:rPr>
      </w:pPr>
    </w:p>
    <w:p w14:paraId="79624AD6" w14:textId="4ADDEAF4" w:rsidR="00E51AD0" w:rsidRPr="00E773F9" w:rsidRDefault="00E51AD0" w:rsidP="00736AF8">
      <w:pPr>
        <w:spacing w:before="0" w:after="0"/>
        <w:ind w:left="709" w:hanging="349"/>
        <w:outlineLvl w:val="0"/>
        <w:rPr>
          <w:szCs w:val="24"/>
          <w:lang w:val="ro-MD"/>
        </w:rPr>
      </w:pPr>
    </w:p>
    <w:p w14:paraId="3E8B6C2E" w14:textId="77777777" w:rsidR="00E51AD0" w:rsidRPr="00E773F9" w:rsidRDefault="00E51AD0" w:rsidP="00736AF8">
      <w:pPr>
        <w:spacing w:before="0" w:after="0"/>
        <w:ind w:left="709" w:hanging="349"/>
        <w:outlineLvl w:val="0"/>
        <w:rPr>
          <w:szCs w:val="24"/>
          <w:lang w:val="ro-MD"/>
        </w:rPr>
      </w:pPr>
    </w:p>
    <w:p w14:paraId="7095CC04" w14:textId="77777777" w:rsidR="00736AF8" w:rsidRPr="00E773F9" w:rsidRDefault="00736AF8" w:rsidP="00736AF8">
      <w:pPr>
        <w:spacing w:before="0" w:after="0"/>
        <w:ind w:left="709" w:hanging="349"/>
        <w:outlineLvl w:val="0"/>
        <w:rPr>
          <w:szCs w:val="24"/>
          <w:lang w:val="ro-MD"/>
        </w:rPr>
      </w:pPr>
    </w:p>
    <w:p w14:paraId="47E33976" w14:textId="77777777" w:rsidR="00762D3E" w:rsidRPr="00E773F9" w:rsidRDefault="00762D3E" w:rsidP="00736AF8">
      <w:pPr>
        <w:spacing w:before="0" w:after="0"/>
        <w:ind w:left="5460" w:firstLine="420"/>
        <w:jc w:val="right"/>
        <w:rPr>
          <w:b/>
          <w:szCs w:val="24"/>
          <w:lang w:val="ro-MD"/>
        </w:rPr>
      </w:pPr>
    </w:p>
    <w:p w14:paraId="5963F523" w14:textId="01FFA82B" w:rsidR="006C51EE" w:rsidRPr="00E773F9" w:rsidRDefault="006C51EE" w:rsidP="00736AF8">
      <w:pPr>
        <w:spacing w:before="0" w:after="0"/>
        <w:ind w:left="5460" w:firstLine="420"/>
        <w:jc w:val="right"/>
        <w:rPr>
          <w:b/>
          <w:szCs w:val="24"/>
          <w:lang w:val="ro-MD"/>
        </w:rPr>
      </w:pPr>
      <w:r w:rsidRPr="00E773F9">
        <w:rPr>
          <w:b/>
          <w:szCs w:val="24"/>
          <w:lang w:val="ro-MD"/>
        </w:rPr>
        <w:t>Anexa I</w:t>
      </w:r>
    </w:p>
    <w:p w14:paraId="0DB55255" w14:textId="6A322FA8" w:rsidR="00AF4821" w:rsidRPr="00E773F9" w:rsidRDefault="006C51EE" w:rsidP="00AF4821">
      <w:pPr>
        <w:spacing w:before="0" w:after="0"/>
        <w:ind w:left="4200" w:firstLine="420"/>
        <w:jc w:val="right"/>
        <w:rPr>
          <w:b/>
          <w:szCs w:val="24"/>
          <w:lang w:val="ro-MD"/>
        </w:rPr>
      </w:pPr>
      <w:r w:rsidRPr="00E773F9">
        <w:rPr>
          <w:b/>
          <w:szCs w:val="24"/>
          <w:lang w:val="ro-MD"/>
        </w:rPr>
        <w:t>la Contractul nr.</w:t>
      </w:r>
      <w:r w:rsidR="00B13BE5" w:rsidRPr="00E773F9">
        <w:rPr>
          <w:b/>
          <w:szCs w:val="24"/>
          <w:lang w:val="ro-MD"/>
        </w:rPr>
        <w:t xml:space="preserve"> </w:t>
      </w:r>
      <w:r w:rsidR="00762D3E" w:rsidRPr="00E773F9">
        <w:rPr>
          <w:b/>
          <w:szCs w:val="24"/>
          <w:lang w:val="ro-MD"/>
        </w:rPr>
        <w:t>ES300</w:t>
      </w:r>
    </w:p>
    <w:p w14:paraId="41F113DA" w14:textId="568FCAE7" w:rsidR="006C51EE" w:rsidRPr="00E773F9" w:rsidRDefault="006C51EE" w:rsidP="00AF4821">
      <w:pPr>
        <w:spacing w:before="0" w:after="0"/>
        <w:ind w:left="4200" w:firstLine="420"/>
        <w:jc w:val="right"/>
        <w:rPr>
          <w:b/>
          <w:szCs w:val="24"/>
          <w:lang w:val="ro-MD"/>
        </w:rPr>
      </w:pPr>
      <w:r w:rsidRPr="00E773F9">
        <w:rPr>
          <w:b/>
          <w:szCs w:val="24"/>
          <w:lang w:val="ro-MD"/>
        </w:rPr>
        <w:t xml:space="preserve">   din</w:t>
      </w:r>
      <w:r w:rsidR="00B13BE5" w:rsidRPr="00E773F9">
        <w:rPr>
          <w:b/>
          <w:szCs w:val="24"/>
          <w:lang w:val="ro-MD"/>
        </w:rPr>
        <w:t xml:space="preserve"> </w:t>
      </w:r>
      <w:r w:rsidR="00762D3E" w:rsidRPr="00E773F9">
        <w:rPr>
          <w:b/>
          <w:szCs w:val="24"/>
          <w:lang w:val="ro-MD"/>
        </w:rPr>
        <w:t>..............................</w:t>
      </w:r>
    </w:p>
    <w:tbl>
      <w:tblPr>
        <w:tblpPr w:leftFromText="180" w:rightFromText="180" w:vertAnchor="text" w:horzAnchor="margin" w:tblpY="470"/>
        <w:tblW w:w="9773" w:type="dxa"/>
        <w:tblLayout w:type="fixed"/>
        <w:tblCellMar>
          <w:top w:w="15" w:type="dxa"/>
          <w:left w:w="15" w:type="dxa"/>
          <w:bottom w:w="15" w:type="dxa"/>
          <w:right w:w="15" w:type="dxa"/>
        </w:tblCellMar>
        <w:tblLook w:val="04A0" w:firstRow="1" w:lastRow="0" w:firstColumn="1" w:lastColumn="0" w:noHBand="0" w:noVBand="1"/>
      </w:tblPr>
      <w:tblGrid>
        <w:gridCol w:w="506"/>
        <w:gridCol w:w="1471"/>
        <w:gridCol w:w="1417"/>
        <w:gridCol w:w="3119"/>
        <w:gridCol w:w="3260"/>
      </w:tblGrid>
      <w:tr w:rsidR="00736AF8" w:rsidRPr="00E773F9" w14:paraId="639C2D3F" w14:textId="77777777" w:rsidTr="00AF4821">
        <w:trPr>
          <w:trHeight w:val="956"/>
        </w:trPr>
        <w:tc>
          <w:tcPr>
            <w:tcW w:w="5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935C26" w14:textId="77777777" w:rsidR="00736AF8" w:rsidRPr="00E773F9" w:rsidRDefault="00736AF8" w:rsidP="00AF4821">
            <w:pPr>
              <w:jc w:val="both"/>
              <w:rPr>
                <w:b/>
                <w:szCs w:val="24"/>
                <w:lang w:val="ro-MD"/>
              </w:rPr>
            </w:pPr>
            <w:r w:rsidRPr="00E773F9">
              <w:rPr>
                <w:b/>
                <w:szCs w:val="24"/>
                <w:lang w:val="ro-MD"/>
              </w:rPr>
              <w:t>Nr.</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43025C" w14:textId="77777777" w:rsidR="00736AF8" w:rsidRPr="00E773F9" w:rsidRDefault="00736AF8" w:rsidP="00AF4821">
            <w:pPr>
              <w:jc w:val="center"/>
              <w:rPr>
                <w:b/>
                <w:szCs w:val="24"/>
                <w:lang w:val="ro-MD"/>
              </w:rPr>
            </w:pPr>
            <w:r w:rsidRPr="00E773F9">
              <w:rPr>
                <w:b/>
                <w:szCs w:val="24"/>
                <w:lang w:val="ro-MD"/>
              </w:rPr>
              <w:t xml:space="preserve">Denumirea bunurilor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BE541F" w14:textId="77777777" w:rsidR="00736AF8" w:rsidRPr="00E773F9" w:rsidRDefault="00736AF8" w:rsidP="00AF4821">
            <w:pPr>
              <w:jc w:val="both"/>
              <w:rPr>
                <w:b/>
                <w:szCs w:val="24"/>
                <w:lang w:val="ro-MD"/>
              </w:rPr>
            </w:pPr>
            <w:r w:rsidRPr="00E773F9">
              <w:rPr>
                <w:b/>
                <w:szCs w:val="24"/>
                <w:lang w:val="ro-MD"/>
              </w:rPr>
              <w:t>Cod CPV</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9ADF4C9" w14:textId="77777777" w:rsidR="00736AF8" w:rsidRPr="00E773F9" w:rsidRDefault="00736AF8" w:rsidP="00AF4821">
            <w:pPr>
              <w:jc w:val="center"/>
              <w:rPr>
                <w:b/>
                <w:szCs w:val="24"/>
                <w:lang w:val="ro-MD"/>
              </w:rPr>
            </w:pPr>
            <w:r w:rsidRPr="00E773F9">
              <w:rPr>
                <w:b/>
                <w:szCs w:val="24"/>
                <w:lang w:val="ro-MD"/>
              </w:rPr>
              <w:t>Specificarea tehnică deplină solicitată de către autoritatea contractantă</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194C6D2" w14:textId="77777777" w:rsidR="00736AF8" w:rsidRPr="00E773F9" w:rsidRDefault="00736AF8" w:rsidP="00AF4821">
            <w:pPr>
              <w:jc w:val="center"/>
              <w:rPr>
                <w:b/>
                <w:szCs w:val="24"/>
                <w:lang w:val="ro-MD"/>
              </w:rPr>
            </w:pPr>
            <w:r w:rsidRPr="00E773F9">
              <w:rPr>
                <w:b/>
                <w:szCs w:val="24"/>
                <w:lang w:val="ro-MD"/>
              </w:rPr>
              <w:t>Specificarea tehnică deplină propusă de către ofertant</w:t>
            </w:r>
          </w:p>
        </w:tc>
      </w:tr>
      <w:tr w:rsidR="00AF4821" w:rsidRPr="00E773F9" w14:paraId="5C2A4D47" w14:textId="77777777" w:rsidTr="00AF4821">
        <w:trPr>
          <w:trHeight w:val="900"/>
        </w:trPr>
        <w:tc>
          <w:tcPr>
            <w:tcW w:w="506"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7980A43F" w14:textId="77777777" w:rsidR="00AF4821" w:rsidRPr="00E773F9" w:rsidRDefault="00AF4821" w:rsidP="00B71C00">
            <w:pPr>
              <w:spacing w:before="0" w:after="0"/>
              <w:jc w:val="both"/>
              <w:rPr>
                <w:b/>
                <w:szCs w:val="24"/>
                <w:lang w:val="ro-MD"/>
              </w:rPr>
            </w:pPr>
            <w:r w:rsidRPr="00E773F9">
              <w:rPr>
                <w:b/>
                <w:szCs w:val="24"/>
                <w:lang w:val="ro-MD"/>
              </w:rPr>
              <w:t>1</w:t>
            </w:r>
          </w:p>
        </w:tc>
        <w:tc>
          <w:tcPr>
            <w:tcW w:w="1471"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572A0756" w14:textId="46284156" w:rsidR="00AF4821" w:rsidRPr="00E773F9" w:rsidRDefault="00AF4821" w:rsidP="00B71C00">
            <w:pPr>
              <w:autoSpaceDE w:val="0"/>
              <w:autoSpaceDN w:val="0"/>
              <w:adjustRightInd w:val="0"/>
              <w:spacing w:before="0" w:after="0"/>
              <w:rPr>
                <w:szCs w:val="24"/>
                <w:lang w:val="ro-MD"/>
              </w:rPr>
            </w:pP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68513A" w14:textId="0C233609" w:rsidR="00AF4821" w:rsidRPr="00E773F9" w:rsidRDefault="00AF4821" w:rsidP="00B71C00">
            <w:pPr>
              <w:spacing w:before="0" w:after="0"/>
              <w:jc w:val="both"/>
              <w:rPr>
                <w:szCs w:val="24"/>
                <w:lang w:val="ro-MD"/>
              </w:rPr>
            </w:pPr>
          </w:p>
        </w:tc>
        <w:tc>
          <w:tcPr>
            <w:tcW w:w="3119"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vAlign w:val="center"/>
          </w:tcPr>
          <w:p w14:paraId="3DB0B63B" w14:textId="5D028EAC" w:rsidR="00AF4821" w:rsidRPr="00E773F9" w:rsidRDefault="00AF4821" w:rsidP="00B71C00">
            <w:pPr>
              <w:autoSpaceDE w:val="0"/>
              <w:autoSpaceDN w:val="0"/>
              <w:adjustRightInd w:val="0"/>
              <w:spacing w:before="0" w:after="0"/>
              <w:rPr>
                <w:szCs w:val="24"/>
                <w:lang w:val="ro-MD"/>
              </w:rPr>
            </w:pPr>
          </w:p>
        </w:tc>
        <w:tc>
          <w:tcPr>
            <w:tcW w:w="3260"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3F4BDB56" w14:textId="6567DFD3" w:rsidR="00AF4821" w:rsidRPr="00E773F9" w:rsidRDefault="00AF4821" w:rsidP="0070072B">
            <w:pPr>
              <w:tabs>
                <w:tab w:val="left" w:pos="94"/>
              </w:tabs>
              <w:spacing w:before="0" w:after="0"/>
              <w:ind w:right="98"/>
              <w:jc w:val="both"/>
              <w:rPr>
                <w:szCs w:val="24"/>
                <w:lang w:val="ro-MD"/>
              </w:rPr>
            </w:pPr>
          </w:p>
        </w:tc>
      </w:tr>
      <w:tr w:rsidR="00AF4821" w:rsidRPr="00E773F9" w14:paraId="6CBC85BA" w14:textId="77777777" w:rsidTr="00AF4821">
        <w:trPr>
          <w:trHeight w:val="54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A59731D" w14:textId="3175E48B" w:rsidR="00AF4821" w:rsidRPr="00E773F9" w:rsidRDefault="00AF4821" w:rsidP="00B71C00">
            <w:pPr>
              <w:spacing w:before="0" w:after="0"/>
              <w:jc w:val="both"/>
              <w:rPr>
                <w:b/>
                <w:szCs w:val="24"/>
                <w:lang w:val="ro-MD"/>
              </w:rPr>
            </w:pPr>
            <w:r w:rsidRPr="00E773F9">
              <w:rPr>
                <w:b/>
                <w:szCs w:val="24"/>
                <w:lang w:val="ro-MD"/>
              </w:rPr>
              <w:t>2</w:t>
            </w:r>
          </w:p>
        </w:tc>
        <w:tc>
          <w:tcPr>
            <w:tcW w:w="147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44A1EFEF" w14:textId="2EA23107" w:rsidR="00AF4821" w:rsidRPr="00E773F9" w:rsidRDefault="00AF4821" w:rsidP="00B71C00">
            <w:pPr>
              <w:spacing w:before="0" w:after="0"/>
              <w:rPr>
                <w:szCs w:val="24"/>
                <w:lang w:val="ro-MD"/>
              </w:rPr>
            </w:pPr>
          </w:p>
        </w:tc>
        <w:tc>
          <w:tcPr>
            <w:tcW w:w="1417"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7E79D8" w14:textId="77777777" w:rsidR="00AF4821" w:rsidRPr="00E773F9" w:rsidRDefault="00AF4821" w:rsidP="00B71C00">
            <w:pPr>
              <w:spacing w:before="0" w:after="0"/>
              <w:jc w:val="both"/>
              <w:rPr>
                <w:szCs w:val="24"/>
                <w:lang w:val="ro-MD"/>
              </w:rPr>
            </w:pPr>
          </w:p>
        </w:tc>
        <w:tc>
          <w:tcPr>
            <w:tcW w:w="311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vAlign w:val="center"/>
          </w:tcPr>
          <w:p w14:paraId="76151B06" w14:textId="14DE48F9" w:rsidR="00AF4821" w:rsidRPr="00E773F9" w:rsidRDefault="00AF4821" w:rsidP="00B71C00">
            <w:pPr>
              <w:autoSpaceDE w:val="0"/>
              <w:autoSpaceDN w:val="0"/>
              <w:adjustRightInd w:val="0"/>
              <w:spacing w:before="0" w:after="0"/>
              <w:rPr>
                <w:szCs w:val="24"/>
                <w:lang w:val="ro-MD"/>
              </w:rPr>
            </w:pPr>
          </w:p>
        </w:tc>
        <w:tc>
          <w:tcPr>
            <w:tcW w:w="326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2BAA0EE" w14:textId="115F6CD1" w:rsidR="00AF4821" w:rsidRPr="00E773F9" w:rsidRDefault="00AF4821" w:rsidP="00B71C00">
            <w:pPr>
              <w:tabs>
                <w:tab w:val="left" w:pos="94"/>
              </w:tabs>
              <w:spacing w:before="0" w:after="0"/>
              <w:ind w:right="98"/>
              <w:jc w:val="both"/>
              <w:rPr>
                <w:szCs w:val="24"/>
                <w:lang w:val="ro-MD"/>
              </w:rPr>
            </w:pPr>
          </w:p>
        </w:tc>
      </w:tr>
      <w:tr w:rsidR="00AF4821" w:rsidRPr="00E773F9" w14:paraId="6F117786" w14:textId="77777777" w:rsidTr="00AF4821">
        <w:trPr>
          <w:trHeight w:val="495"/>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0ECDF9A" w14:textId="12CD7A2C" w:rsidR="00AF4821" w:rsidRPr="00E773F9" w:rsidRDefault="00AF4821" w:rsidP="00B71C00">
            <w:pPr>
              <w:spacing w:before="0" w:after="0"/>
              <w:jc w:val="both"/>
              <w:rPr>
                <w:b/>
                <w:szCs w:val="24"/>
                <w:lang w:val="ro-MD"/>
              </w:rPr>
            </w:pPr>
            <w:r w:rsidRPr="00E773F9">
              <w:rPr>
                <w:b/>
                <w:szCs w:val="24"/>
                <w:lang w:val="ro-MD"/>
              </w:rPr>
              <w:t>3</w:t>
            </w:r>
          </w:p>
        </w:tc>
        <w:tc>
          <w:tcPr>
            <w:tcW w:w="147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6A4ADB34" w14:textId="685DEAE7" w:rsidR="00AF4821" w:rsidRPr="00E773F9" w:rsidRDefault="00AF4821" w:rsidP="00B71C00">
            <w:pPr>
              <w:spacing w:before="0" w:after="0"/>
              <w:rPr>
                <w:szCs w:val="24"/>
                <w:lang w:val="ro-MD"/>
              </w:rPr>
            </w:pPr>
          </w:p>
        </w:tc>
        <w:tc>
          <w:tcPr>
            <w:tcW w:w="1417"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4C845F0" w14:textId="77777777" w:rsidR="00AF4821" w:rsidRPr="00E773F9" w:rsidRDefault="00AF4821" w:rsidP="00B71C00">
            <w:pPr>
              <w:spacing w:before="0" w:after="0"/>
              <w:jc w:val="both"/>
              <w:rPr>
                <w:szCs w:val="24"/>
                <w:lang w:val="ro-MD"/>
              </w:rPr>
            </w:pPr>
          </w:p>
        </w:tc>
        <w:tc>
          <w:tcPr>
            <w:tcW w:w="311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vAlign w:val="center"/>
          </w:tcPr>
          <w:p w14:paraId="222FDF2E" w14:textId="12808AEA" w:rsidR="00AF4821" w:rsidRPr="00E773F9" w:rsidRDefault="00AF4821" w:rsidP="00B71C00">
            <w:pPr>
              <w:autoSpaceDE w:val="0"/>
              <w:autoSpaceDN w:val="0"/>
              <w:adjustRightInd w:val="0"/>
              <w:spacing w:before="0" w:after="0"/>
              <w:rPr>
                <w:szCs w:val="24"/>
                <w:lang w:val="ro-MD"/>
              </w:rPr>
            </w:pPr>
          </w:p>
        </w:tc>
        <w:tc>
          <w:tcPr>
            <w:tcW w:w="326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191BD22" w14:textId="3BED1D0F" w:rsidR="00AF4821" w:rsidRPr="00E773F9" w:rsidRDefault="00AF4821" w:rsidP="0070072B">
            <w:pPr>
              <w:spacing w:before="17"/>
              <w:ind w:left="25" w:right="34"/>
              <w:rPr>
                <w:rFonts w:eastAsia="Calibri"/>
                <w:szCs w:val="24"/>
                <w:lang w:val="ro-MD"/>
              </w:rPr>
            </w:pPr>
          </w:p>
        </w:tc>
      </w:tr>
      <w:tr w:rsidR="00AF4821" w:rsidRPr="00E773F9" w14:paraId="16029B41" w14:textId="77777777" w:rsidTr="00AF4821">
        <w:trPr>
          <w:trHeight w:val="230"/>
        </w:trPr>
        <w:tc>
          <w:tcPr>
            <w:tcW w:w="5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1B266" w14:textId="77777777" w:rsidR="00AF4821" w:rsidRPr="00E773F9" w:rsidRDefault="00AF4821" w:rsidP="00B71C00">
            <w:pPr>
              <w:spacing w:before="0" w:after="0"/>
              <w:jc w:val="both"/>
              <w:rPr>
                <w:szCs w:val="24"/>
                <w:lang w:val="ro-MD"/>
              </w:rPr>
            </w:pPr>
          </w:p>
        </w:tc>
        <w:tc>
          <w:tcPr>
            <w:tcW w:w="14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5BA8A" w14:textId="77777777" w:rsidR="00AF4821" w:rsidRPr="00E773F9" w:rsidRDefault="00AF4821" w:rsidP="00B71C00">
            <w:pPr>
              <w:spacing w:before="0" w:after="0"/>
              <w:jc w:val="both"/>
              <w:rPr>
                <w:szCs w:val="24"/>
                <w:lang w:val="ro-MD"/>
              </w:rPr>
            </w:pPr>
            <w:r w:rsidRPr="00E773F9">
              <w:rPr>
                <w:b/>
                <w:bCs/>
                <w:szCs w:val="24"/>
                <w:lang w:val="ro-MD"/>
              </w:rPr>
              <w:t>TOTAL</w:t>
            </w: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1FE8C" w14:textId="77777777" w:rsidR="00AF4821" w:rsidRPr="00E773F9" w:rsidRDefault="00AF4821" w:rsidP="00B71C00">
            <w:pPr>
              <w:spacing w:before="0" w:after="0"/>
              <w:jc w:val="both"/>
              <w:rPr>
                <w:szCs w:val="24"/>
                <w:lang w:val="ro-MD"/>
              </w:rPr>
            </w:pPr>
          </w:p>
        </w:tc>
        <w:tc>
          <w:tcPr>
            <w:tcW w:w="31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EF2676" w14:textId="77777777" w:rsidR="00AF4821" w:rsidRPr="00E773F9" w:rsidRDefault="00AF4821" w:rsidP="00B71C00">
            <w:pPr>
              <w:spacing w:before="0" w:after="0"/>
              <w:jc w:val="both"/>
              <w:rPr>
                <w:szCs w:val="24"/>
                <w:lang w:val="ro-MD"/>
              </w:rPr>
            </w:pPr>
          </w:p>
        </w:tc>
        <w:tc>
          <w:tcPr>
            <w:tcW w:w="32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36266" w14:textId="46DE17FC" w:rsidR="00AF4821" w:rsidRPr="00E773F9" w:rsidRDefault="00AF4821" w:rsidP="00B71C00">
            <w:pPr>
              <w:spacing w:before="0" w:after="0"/>
              <w:jc w:val="center"/>
              <w:rPr>
                <w:b/>
                <w:szCs w:val="24"/>
                <w:lang w:val="ro-MD"/>
              </w:rPr>
            </w:pPr>
          </w:p>
        </w:tc>
      </w:tr>
    </w:tbl>
    <w:p w14:paraId="6DBE3ED7" w14:textId="77777777" w:rsidR="0070072B" w:rsidRPr="00E773F9" w:rsidRDefault="0070072B" w:rsidP="006C51EE">
      <w:pPr>
        <w:ind w:left="1134" w:hanging="708"/>
        <w:jc w:val="center"/>
        <w:rPr>
          <w:b/>
          <w:szCs w:val="24"/>
          <w:lang w:val="ro-MD"/>
        </w:rPr>
      </w:pPr>
    </w:p>
    <w:p w14:paraId="4A61340A" w14:textId="77777777" w:rsidR="00762D3E" w:rsidRPr="00E773F9" w:rsidRDefault="00762D3E" w:rsidP="006C51EE">
      <w:pPr>
        <w:ind w:left="1134" w:hanging="708"/>
        <w:jc w:val="center"/>
        <w:rPr>
          <w:b/>
          <w:szCs w:val="24"/>
          <w:lang w:val="ro-MD"/>
        </w:rPr>
      </w:pPr>
    </w:p>
    <w:p w14:paraId="7D0AC8ED" w14:textId="14779379" w:rsidR="006C51EE" w:rsidRPr="00E773F9" w:rsidRDefault="006C51EE" w:rsidP="006C51EE">
      <w:pPr>
        <w:ind w:left="1134" w:hanging="708"/>
        <w:jc w:val="center"/>
        <w:rPr>
          <w:b/>
          <w:szCs w:val="24"/>
          <w:lang w:val="ro-MD"/>
        </w:rPr>
      </w:pPr>
      <w:r w:rsidRPr="00E773F9">
        <w:rPr>
          <w:b/>
          <w:szCs w:val="24"/>
          <w:lang w:val="ro-MD"/>
        </w:rPr>
        <w:t xml:space="preserve">Specificații Tehnice </w:t>
      </w:r>
    </w:p>
    <w:tbl>
      <w:tblPr>
        <w:tblW w:w="12305" w:type="dxa"/>
        <w:tblLayout w:type="fixed"/>
        <w:tblLook w:val="0000" w:firstRow="0" w:lastRow="0" w:firstColumn="0" w:lastColumn="0" w:noHBand="0" w:noVBand="0"/>
      </w:tblPr>
      <w:tblGrid>
        <w:gridCol w:w="4461"/>
        <w:gridCol w:w="75"/>
        <w:gridCol w:w="402"/>
        <w:gridCol w:w="24"/>
        <w:gridCol w:w="425"/>
        <w:gridCol w:w="283"/>
        <w:gridCol w:w="3736"/>
        <w:gridCol w:w="273"/>
        <w:gridCol w:w="386"/>
        <w:gridCol w:w="1467"/>
        <w:gridCol w:w="773"/>
      </w:tblGrid>
      <w:tr w:rsidR="00762D3E" w:rsidRPr="00E773F9" w14:paraId="2840BA91" w14:textId="77777777" w:rsidTr="00762D3E">
        <w:trPr>
          <w:trHeight w:val="520"/>
        </w:trPr>
        <w:tc>
          <w:tcPr>
            <w:tcW w:w="5670" w:type="dxa"/>
            <w:gridSpan w:val="6"/>
          </w:tcPr>
          <w:p w14:paraId="46855F62" w14:textId="77777777" w:rsidR="00762D3E" w:rsidRPr="00E773F9" w:rsidRDefault="00762D3E" w:rsidP="00C97732">
            <w:pPr>
              <w:pStyle w:val="afc"/>
              <w:keepNext/>
              <w:spacing w:before="0" w:after="0"/>
              <w:ind w:left="567" w:hanging="567"/>
              <w:jc w:val="both"/>
              <w:rPr>
                <w:b/>
                <w:szCs w:val="24"/>
                <w:lang w:val="ro-MD"/>
              </w:rPr>
            </w:pPr>
          </w:p>
          <w:p w14:paraId="05A91B81" w14:textId="77777777" w:rsidR="00762D3E" w:rsidRPr="00E773F9" w:rsidRDefault="00762D3E" w:rsidP="00C97732">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5"/>
          </w:tcPr>
          <w:p w14:paraId="4390E2BA" w14:textId="77777777" w:rsidR="00762D3E" w:rsidRPr="00E773F9" w:rsidRDefault="00762D3E" w:rsidP="00C97732">
            <w:pPr>
              <w:pStyle w:val="afc"/>
              <w:keepNext/>
              <w:spacing w:before="0" w:after="0"/>
              <w:ind w:left="567" w:hanging="567"/>
              <w:jc w:val="both"/>
              <w:rPr>
                <w:b/>
                <w:szCs w:val="24"/>
                <w:lang w:val="ro-MD"/>
              </w:rPr>
            </w:pPr>
          </w:p>
          <w:p w14:paraId="2856E29F" w14:textId="77777777" w:rsidR="00762D3E" w:rsidRPr="00E773F9" w:rsidRDefault="00762D3E" w:rsidP="00C97732">
            <w:pPr>
              <w:pStyle w:val="afc"/>
              <w:keepNext/>
              <w:spacing w:before="0" w:after="0"/>
              <w:ind w:left="567" w:hanging="567"/>
              <w:jc w:val="both"/>
              <w:rPr>
                <w:b/>
                <w:szCs w:val="24"/>
                <w:lang w:val="ro-MD"/>
              </w:rPr>
            </w:pPr>
            <w:r w:rsidRPr="00E773F9">
              <w:rPr>
                <w:b/>
                <w:szCs w:val="24"/>
                <w:lang w:val="ro-MD"/>
              </w:rPr>
              <w:t>Pentru Autoritatea Contractanta</w:t>
            </w:r>
          </w:p>
        </w:tc>
      </w:tr>
      <w:tr w:rsidR="00762D3E" w:rsidRPr="00E773F9" w14:paraId="3C73D738" w14:textId="77777777" w:rsidTr="00762D3E">
        <w:trPr>
          <w:gridAfter w:val="2"/>
          <w:wAfter w:w="2240" w:type="dxa"/>
          <w:cantSplit/>
          <w:trHeight w:val="415"/>
        </w:trPr>
        <w:tc>
          <w:tcPr>
            <w:tcW w:w="4962" w:type="dxa"/>
            <w:gridSpan w:val="4"/>
          </w:tcPr>
          <w:p w14:paraId="5642071E" w14:textId="77777777" w:rsidR="00762D3E" w:rsidRPr="00E773F9" w:rsidRDefault="00762D3E" w:rsidP="00C97732">
            <w:pPr>
              <w:pStyle w:val="afc"/>
              <w:keepNext/>
              <w:spacing w:before="0" w:after="0"/>
              <w:jc w:val="both"/>
              <w:rPr>
                <w:szCs w:val="24"/>
                <w:lang w:val="ro-MD"/>
              </w:rPr>
            </w:pPr>
            <w:r w:rsidRPr="00E773F9">
              <w:rPr>
                <w:b/>
                <w:szCs w:val="24"/>
                <w:lang w:val="ro-MD"/>
              </w:rPr>
              <w:t xml:space="preserve">.......................  </w:t>
            </w:r>
            <w:r w:rsidRPr="00E773F9">
              <w:rPr>
                <w:b/>
                <w:szCs w:val="24"/>
                <w:lang w:val="ro-MD" w:eastAsia="en-GB"/>
              </w:rPr>
              <w:t xml:space="preserve">    </w:t>
            </w:r>
          </w:p>
        </w:tc>
        <w:tc>
          <w:tcPr>
            <w:tcW w:w="708" w:type="dxa"/>
            <w:gridSpan w:val="2"/>
          </w:tcPr>
          <w:p w14:paraId="3E17FDD0" w14:textId="77777777" w:rsidR="00762D3E" w:rsidRPr="00E773F9" w:rsidRDefault="00762D3E" w:rsidP="00C97732">
            <w:pPr>
              <w:pStyle w:val="afc"/>
              <w:keepNext/>
              <w:snapToGrid w:val="0"/>
              <w:spacing w:before="0" w:after="0"/>
              <w:ind w:left="567" w:hanging="567"/>
              <w:jc w:val="both"/>
              <w:rPr>
                <w:szCs w:val="24"/>
                <w:lang w:val="ro-MD"/>
              </w:rPr>
            </w:pPr>
          </w:p>
        </w:tc>
        <w:tc>
          <w:tcPr>
            <w:tcW w:w="4395" w:type="dxa"/>
            <w:gridSpan w:val="3"/>
          </w:tcPr>
          <w:p w14:paraId="3970EE54" w14:textId="77777777" w:rsidR="00762D3E" w:rsidRPr="00E773F9" w:rsidRDefault="00762D3E" w:rsidP="00C97732">
            <w:pPr>
              <w:pStyle w:val="afc"/>
              <w:keepNext/>
              <w:spacing w:before="0" w:after="0"/>
              <w:ind w:firstLine="39"/>
              <w:jc w:val="both"/>
              <w:rPr>
                <w:b/>
                <w:szCs w:val="24"/>
                <w:lang w:val="ro-MD"/>
              </w:rPr>
            </w:pPr>
            <w:r w:rsidRPr="00E773F9">
              <w:rPr>
                <w:b/>
                <w:szCs w:val="24"/>
                <w:lang w:val="ro-MD"/>
              </w:rPr>
              <w:t>CONSILIUL RAIONAL HÎNCEȘTI</w:t>
            </w:r>
          </w:p>
        </w:tc>
      </w:tr>
      <w:tr w:rsidR="00762D3E" w:rsidRPr="00E773F9" w14:paraId="596A1034" w14:textId="77777777" w:rsidTr="00762D3E">
        <w:trPr>
          <w:gridAfter w:val="2"/>
          <w:wAfter w:w="2240" w:type="dxa"/>
          <w:cantSplit/>
          <w:trHeight w:val="577"/>
        </w:trPr>
        <w:tc>
          <w:tcPr>
            <w:tcW w:w="4962" w:type="dxa"/>
            <w:gridSpan w:val="4"/>
          </w:tcPr>
          <w:p w14:paraId="43145CDB" w14:textId="77777777" w:rsidR="00762D3E" w:rsidRPr="00E773F9" w:rsidRDefault="00762D3E" w:rsidP="00C97732">
            <w:pPr>
              <w:pStyle w:val="afc"/>
              <w:keepNext/>
              <w:snapToGrid w:val="0"/>
              <w:spacing w:before="0" w:after="0"/>
              <w:ind w:left="567" w:hanging="567"/>
              <w:jc w:val="both"/>
              <w:rPr>
                <w:b/>
                <w:szCs w:val="24"/>
                <w:lang w:val="ro-MD"/>
              </w:rPr>
            </w:pPr>
            <w:r w:rsidRPr="00E773F9">
              <w:rPr>
                <w:b/>
                <w:szCs w:val="24"/>
                <w:lang w:val="ro-MD"/>
              </w:rPr>
              <w:t>..........................</w:t>
            </w:r>
          </w:p>
          <w:p w14:paraId="7F3B0B68" w14:textId="77777777" w:rsidR="00762D3E" w:rsidRPr="00E773F9" w:rsidRDefault="00762D3E" w:rsidP="00C97732">
            <w:pPr>
              <w:pStyle w:val="afc"/>
              <w:keepNext/>
              <w:keepLines/>
              <w:spacing w:before="0" w:after="0"/>
              <w:rPr>
                <w:bCs/>
                <w:szCs w:val="24"/>
                <w:lang w:val="ro-MD"/>
              </w:rPr>
            </w:pPr>
            <w:r w:rsidRPr="00E773F9">
              <w:rPr>
                <w:bCs/>
                <w:szCs w:val="24"/>
                <w:lang w:val="ro-MD"/>
              </w:rPr>
              <w:t xml:space="preserve">Adresa: ................... </w:t>
            </w:r>
          </w:p>
          <w:p w14:paraId="17318A6C" w14:textId="77777777" w:rsidR="00762D3E" w:rsidRPr="00E773F9" w:rsidRDefault="00762D3E" w:rsidP="00C97732">
            <w:pPr>
              <w:pStyle w:val="afc"/>
              <w:keepNext/>
              <w:keepLines/>
              <w:spacing w:before="0" w:after="0"/>
              <w:rPr>
                <w:bCs/>
                <w:szCs w:val="24"/>
                <w:lang w:val="ro-MD"/>
              </w:rPr>
            </w:pPr>
            <w:r w:rsidRPr="00E773F9">
              <w:rPr>
                <w:bCs/>
                <w:szCs w:val="24"/>
                <w:lang w:val="ro-MD"/>
              </w:rPr>
              <w:t>Cod fiscal:............................</w:t>
            </w:r>
          </w:p>
          <w:p w14:paraId="62980B9A" w14:textId="77777777" w:rsidR="00762D3E" w:rsidRPr="00E773F9" w:rsidRDefault="00762D3E" w:rsidP="00C97732">
            <w:pPr>
              <w:pStyle w:val="afc"/>
              <w:keepNext/>
              <w:keepLines/>
              <w:spacing w:before="0" w:after="0"/>
              <w:ind w:right="-388"/>
              <w:rPr>
                <w:bCs/>
                <w:szCs w:val="24"/>
                <w:lang w:val="ro-MD"/>
              </w:rPr>
            </w:pPr>
            <w:r w:rsidRPr="00E773F9">
              <w:rPr>
                <w:bCs/>
                <w:szCs w:val="24"/>
                <w:lang w:val="ro-MD"/>
              </w:rPr>
              <w:t xml:space="preserve">Banca: .................................. </w:t>
            </w:r>
          </w:p>
          <w:p w14:paraId="7E01FFE3" w14:textId="77777777" w:rsidR="00762D3E" w:rsidRPr="00E773F9" w:rsidRDefault="00762D3E" w:rsidP="00C97732">
            <w:pPr>
              <w:pStyle w:val="afc"/>
              <w:keepNext/>
              <w:keepLines/>
              <w:spacing w:before="0" w:after="0"/>
              <w:rPr>
                <w:bCs/>
                <w:szCs w:val="24"/>
                <w:lang w:val="ro-MD"/>
              </w:rPr>
            </w:pPr>
            <w:r w:rsidRPr="00E773F9">
              <w:rPr>
                <w:bCs/>
                <w:szCs w:val="24"/>
                <w:lang w:val="ro-MD"/>
              </w:rPr>
              <w:t>Cod: .........................</w:t>
            </w:r>
          </w:p>
          <w:p w14:paraId="2DC2ABB7" w14:textId="77777777" w:rsidR="00762D3E" w:rsidRPr="00E773F9" w:rsidRDefault="00762D3E" w:rsidP="00C97732">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 ........................................</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762D3E" w:rsidRPr="00E773F9" w14:paraId="2BE5A71B" w14:textId="77777777" w:rsidTr="00C97732">
              <w:trPr>
                <w:trHeight w:val="98"/>
              </w:trPr>
              <w:tc>
                <w:tcPr>
                  <w:tcW w:w="4143" w:type="dxa"/>
                </w:tcPr>
                <w:p w14:paraId="204255E3" w14:textId="77777777" w:rsidR="00762D3E" w:rsidRPr="00E773F9" w:rsidRDefault="00762D3E" w:rsidP="00C97732">
                  <w:pPr>
                    <w:widowControl/>
                    <w:autoSpaceDE w:val="0"/>
                    <w:autoSpaceDN w:val="0"/>
                    <w:adjustRightInd w:val="0"/>
                    <w:spacing w:before="0" w:after="0"/>
                    <w:rPr>
                      <w:b/>
                      <w:szCs w:val="24"/>
                      <w:lang w:val="ro-MD"/>
                    </w:rPr>
                  </w:pPr>
                </w:p>
              </w:tc>
            </w:tr>
          </w:tbl>
          <w:p w14:paraId="24486EC8" w14:textId="77777777" w:rsidR="00762D3E" w:rsidRPr="00E773F9" w:rsidRDefault="00762D3E" w:rsidP="00C97732">
            <w:pPr>
              <w:pStyle w:val="afc"/>
              <w:keepNext/>
              <w:snapToGrid w:val="0"/>
              <w:spacing w:before="0" w:after="0"/>
              <w:jc w:val="both"/>
              <w:rPr>
                <w:b/>
                <w:szCs w:val="24"/>
                <w:lang w:val="ro-MD"/>
              </w:rPr>
            </w:pPr>
          </w:p>
        </w:tc>
        <w:tc>
          <w:tcPr>
            <w:tcW w:w="708" w:type="dxa"/>
            <w:gridSpan w:val="2"/>
          </w:tcPr>
          <w:p w14:paraId="09CEBC6F" w14:textId="77777777" w:rsidR="00762D3E" w:rsidRPr="00E773F9" w:rsidRDefault="00762D3E" w:rsidP="00C97732">
            <w:pPr>
              <w:pStyle w:val="afc"/>
              <w:keepNext/>
              <w:snapToGrid w:val="0"/>
              <w:spacing w:before="0" w:after="0"/>
              <w:ind w:left="567" w:hanging="567"/>
              <w:jc w:val="both"/>
              <w:rPr>
                <w:b/>
                <w:szCs w:val="24"/>
                <w:lang w:val="ro-MD"/>
              </w:rPr>
            </w:pPr>
          </w:p>
        </w:tc>
        <w:tc>
          <w:tcPr>
            <w:tcW w:w="4395" w:type="dxa"/>
            <w:gridSpan w:val="3"/>
          </w:tcPr>
          <w:p w14:paraId="5B1FB6A1" w14:textId="77777777" w:rsidR="00762D3E" w:rsidRPr="00E773F9" w:rsidRDefault="00762D3E" w:rsidP="00C97732">
            <w:pPr>
              <w:pStyle w:val="afc"/>
              <w:keepNext/>
              <w:snapToGrid w:val="0"/>
              <w:spacing w:before="0" w:after="0"/>
              <w:ind w:left="567" w:hanging="567"/>
              <w:jc w:val="both"/>
              <w:rPr>
                <w:b/>
                <w:szCs w:val="24"/>
                <w:lang w:val="ro-MD"/>
              </w:rPr>
            </w:pPr>
            <w:r w:rsidRPr="00E773F9">
              <w:rPr>
                <w:b/>
                <w:szCs w:val="24"/>
                <w:lang w:val="ro-MD"/>
              </w:rPr>
              <w:t>Nicoletta MOROȘANU, Președinte</w:t>
            </w:r>
          </w:p>
          <w:p w14:paraId="6AAE2331" w14:textId="77777777" w:rsidR="00762D3E" w:rsidRPr="00E773F9" w:rsidRDefault="00762D3E" w:rsidP="00C97732">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3588ED70" w14:textId="77777777" w:rsidR="00762D3E" w:rsidRPr="00E773F9" w:rsidRDefault="00762D3E" w:rsidP="00C97732">
            <w:pPr>
              <w:pStyle w:val="afc"/>
              <w:keepNext/>
              <w:keepLines/>
              <w:spacing w:before="0" w:after="0"/>
              <w:rPr>
                <w:szCs w:val="24"/>
                <w:lang w:val="ro-MD"/>
              </w:rPr>
            </w:pPr>
            <w:r w:rsidRPr="00E773F9">
              <w:rPr>
                <w:szCs w:val="24"/>
                <w:lang w:val="ro-MD"/>
              </w:rPr>
              <w:t>Cod fiscal: 1010601000070</w:t>
            </w:r>
          </w:p>
          <w:p w14:paraId="6109A4F9" w14:textId="77777777" w:rsidR="00762D3E" w:rsidRPr="00E773F9" w:rsidRDefault="00762D3E" w:rsidP="00C97732">
            <w:pPr>
              <w:pStyle w:val="afc"/>
              <w:keepNext/>
              <w:keepLines/>
              <w:spacing w:before="0" w:after="0"/>
              <w:rPr>
                <w:szCs w:val="24"/>
                <w:lang w:val="ro-MD"/>
              </w:rPr>
            </w:pPr>
            <w:r w:rsidRPr="00E773F9">
              <w:rPr>
                <w:szCs w:val="24"/>
                <w:lang w:val="ro-MD"/>
              </w:rPr>
              <w:t>Banca: M.F. Trezoreria Centru-Chișinău</w:t>
            </w:r>
          </w:p>
          <w:p w14:paraId="4A0AC2A4" w14:textId="77777777" w:rsidR="00762D3E" w:rsidRPr="00E773F9" w:rsidRDefault="00762D3E" w:rsidP="00C97732">
            <w:pPr>
              <w:pStyle w:val="afc"/>
              <w:keepNext/>
              <w:keepLines/>
              <w:spacing w:before="0" w:after="0"/>
              <w:rPr>
                <w:szCs w:val="24"/>
                <w:lang w:val="ro-MD"/>
              </w:rPr>
            </w:pPr>
            <w:r w:rsidRPr="00E773F9">
              <w:rPr>
                <w:szCs w:val="24"/>
                <w:lang w:val="ro-MD"/>
              </w:rPr>
              <w:t>Cod: TREZMD2X</w:t>
            </w:r>
          </w:p>
          <w:p w14:paraId="19D9F3C8" w14:textId="77777777" w:rsidR="00762D3E" w:rsidRPr="00E773F9" w:rsidRDefault="00762D3E" w:rsidP="00C97732">
            <w:pPr>
              <w:pStyle w:val="afc"/>
              <w:keepNext/>
              <w:keepLines/>
              <w:spacing w:before="0" w:after="0"/>
              <w:rPr>
                <w:b/>
                <w:szCs w:val="24"/>
                <w:lang w:val="ro-MD"/>
              </w:rPr>
            </w:pPr>
            <w:r w:rsidRPr="00E773F9">
              <w:rPr>
                <w:szCs w:val="24"/>
                <w:highlight w:val="yellow"/>
                <w:lang w:val="ro-MD"/>
              </w:rPr>
              <w:t>IBAN:</w:t>
            </w:r>
            <w:r w:rsidRPr="00E773F9">
              <w:rPr>
                <w:szCs w:val="24"/>
                <w:lang w:val="ro-MD"/>
              </w:rPr>
              <w:t xml:space="preserve">  </w:t>
            </w:r>
          </w:p>
        </w:tc>
      </w:tr>
      <w:tr w:rsidR="00762D3E" w:rsidRPr="00E773F9" w14:paraId="71ACE6A0" w14:textId="77777777" w:rsidTr="00762D3E">
        <w:trPr>
          <w:gridAfter w:val="2"/>
          <w:wAfter w:w="2240" w:type="dxa"/>
          <w:cantSplit/>
          <w:trHeight w:val="878"/>
        </w:trPr>
        <w:tc>
          <w:tcPr>
            <w:tcW w:w="4962" w:type="dxa"/>
            <w:gridSpan w:val="4"/>
          </w:tcPr>
          <w:p w14:paraId="54FC7ED8" w14:textId="77777777" w:rsidR="00762D3E" w:rsidRPr="00E773F9" w:rsidRDefault="00762D3E" w:rsidP="00C97732">
            <w:pPr>
              <w:pStyle w:val="afc"/>
              <w:spacing w:before="0" w:after="0"/>
              <w:ind w:left="567" w:hanging="567"/>
              <w:jc w:val="both"/>
              <w:rPr>
                <w:szCs w:val="24"/>
                <w:lang w:val="ro-MD"/>
              </w:rPr>
            </w:pPr>
            <w:r w:rsidRPr="00E773F9">
              <w:rPr>
                <w:szCs w:val="24"/>
                <w:lang w:val="ro-MD"/>
              </w:rPr>
              <w:t>Semnătură:</w:t>
            </w:r>
          </w:p>
        </w:tc>
        <w:tc>
          <w:tcPr>
            <w:tcW w:w="708" w:type="dxa"/>
            <w:gridSpan w:val="2"/>
          </w:tcPr>
          <w:p w14:paraId="759B0A25" w14:textId="77777777" w:rsidR="00762D3E" w:rsidRPr="00E773F9" w:rsidRDefault="00762D3E" w:rsidP="00C97732">
            <w:pPr>
              <w:pStyle w:val="afc"/>
              <w:snapToGrid w:val="0"/>
              <w:spacing w:before="0" w:after="0"/>
              <w:ind w:left="567" w:hanging="567"/>
              <w:jc w:val="both"/>
              <w:rPr>
                <w:szCs w:val="24"/>
                <w:lang w:val="ro-MD"/>
              </w:rPr>
            </w:pPr>
          </w:p>
        </w:tc>
        <w:tc>
          <w:tcPr>
            <w:tcW w:w="4395" w:type="dxa"/>
            <w:gridSpan w:val="3"/>
          </w:tcPr>
          <w:p w14:paraId="57E119F0" w14:textId="77777777" w:rsidR="00762D3E" w:rsidRPr="00E773F9" w:rsidRDefault="00762D3E" w:rsidP="00C97732">
            <w:pPr>
              <w:pStyle w:val="afc"/>
              <w:spacing w:before="0" w:after="0"/>
              <w:ind w:left="567" w:hanging="567"/>
              <w:jc w:val="both"/>
              <w:rPr>
                <w:szCs w:val="24"/>
                <w:lang w:val="ro-MD"/>
              </w:rPr>
            </w:pPr>
            <w:r w:rsidRPr="00E773F9">
              <w:rPr>
                <w:szCs w:val="24"/>
                <w:lang w:val="ro-MD"/>
              </w:rPr>
              <w:t>Semnătură:</w:t>
            </w:r>
          </w:p>
        </w:tc>
      </w:tr>
      <w:tr w:rsidR="00762D3E" w:rsidRPr="00E773F9" w14:paraId="7CFC7A4B" w14:textId="77777777" w:rsidTr="00762D3E">
        <w:trPr>
          <w:gridAfter w:val="2"/>
          <w:wAfter w:w="2240" w:type="dxa"/>
          <w:cantSplit/>
          <w:trHeight w:val="428"/>
        </w:trPr>
        <w:tc>
          <w:tcPr>
            <w:tcW w:w="4962" w:type="dxa"/>
            <w:gridSpan w:val="4"/>
          </w:tcPr>
          <w:p w14:paraId="11186B2F" w14:textId="77777777" w:rsidR="00762D3E" w:rsidRPr="00E773F9" w:rsidRDefault="00762D3E" w:rsidP="00C97732">
            <w:pPr>
              <w:pStyle w:val="afc"/>
              <w:spacing w:before="0" w:after="0"/>
              <w:ind w:left="567" w:hanging="567"/>
              <w:jc w:val="both"/>
              <w:rPr>
                <w:szCs w:val="24"/>
                <w:lang w:val="ro-MD"/>
              </w:rPr>
            </w:pPr>
            <w:r w:rsidRPr="00E773F9">
              <w:rPr>
                <w:szCs w:val="24"/>
                <w:lang w:val="ro-MD"/>
              </w:rPr>
              <w:t>Data:</w:t>
            </w:r>
          </w:p>
        </w:tc>
        <w:tc>
          <w:tcPr>
            <w:tcW w:w="708" w:type="dxa"/>
            <w:gridSpan w:val="2"/>
          </w:tcPr>
          <w:p w14:paraId="70D4A2A4" w14:textId="77777777" w:rsidR="00762D3E" w:rsidRPr="00E773F9" w:rsidRDefault="00762D3E" w:rsidP="00C97732">
            <w:pPr>
              <w:pStyle w:val="afc"/>
              <w:snapToGrid w:val="0"/>
              <w:spacing w:before="0" w:after="0"/>
              <w:ind w:left="567" w:hanging="567"/>
              <w:jc w:val="both"/>
              <w:rPr>
                <w:szCs w:val="24"/>
                <w:lang w:val="ro-MD"/>
              </w:rPr>
            </w:pPr>
          </w:p>
        </w:tc>
        <w:tc>
          <w:tcPr>
            <w:tcW w:w="4395" w:type="dxa"/>
            <w:gridSpan w:val="3"/>
          </w:tcPr>
          <w:p w14:paraId="2870731A" w14:textId="77777777" w:rsidR="00762D3E" w:rsidRPr="00E773F9" w:rsidRDefault="00762D3E" w:rsidP="00C97732">
            <w:pPr>
              <w:pStyle w:val="afc"/>
              <w:spacing w:before="0" w:after="0"/>
              <w:ind w:left="567" w:hanging="567"/>
              <w:jc w:val="both"/>
              <w:rPr>
                <w:szCs w:val="24"/>
                <w:lang w:val="ro-MD"/>
              </w:rPr>
            </w:pPr>
            <w:r w:rsidRPr="00E773F9">
              <w:rPr>
                <w:szCs w:val="24"/>
                <w:lang w:val="ro-MD"/>
              </w:rPr>
              <w:t>Data:</w:t>
            </w:r>
          </w:p>
        </w:tc>
      </w:tr>
      <w:tr w:rsidR="0070072B" w:rsidRPr="00E773F9" w14:paraId="54929261" w14:textId="77777777" w:rsidTr="00762D3E">
        <w:trPr>
          <w:gridAfter w:val="3"/>
          <w:wAfter w:w="2626" w:type="dxa"/>
          <w:cantSplit/>
          <w:trHeight w:val="11"/>
        </w:trPr>
        <w:tc>
          <w:tcPr>
            <w:tcW w:w="4536" w:type="dxa"/>
            <w:gridSpan w:val="2"/>
          </w:tcPr>
          <w:p w14:paraId="159AEC21" w14:textId="77777777" w:rsidR="0070072B" w:rsidRPr="00E773F9" w:rsidRDefault="0070072B" w:rsidP="00AF4821">
            <w:pPr>
              <w:pStyle w:val="afc"/>
              <w:keepNext/>
              <w:snapToGrid w:val="0"/>
              <w:spacing w:before="0" w:after="0"/>
              <w:ind w:left="567" w:hanging="567"/>
              <w:jc w:val="both"/>
              <w:rPr>
                <w:b/>
                <w:szCs w:val="24"/>
                <w:lang w:val="ro-MD"/>
              </w:rPr>
            </w:pPr>
          </w:p>
        </w:tc>
        <w:tc>
          <w:tcPr>
            <w:tcW w:w="851" w:type="dxa"/>
            <w:gridSpan w:val="3"/>
          </w:tcPr>
          <w:p w14:paraId="736178C4" w14:textId="77777777" w:rsidR="0070072B" w:rsidRPr="00E773F9" w:rsidRDefault="0070072B" w:rsidP="00AF4821">
            <w:pPr>
              <w:pStyle w:val="afc"/>
              <w:keepNext/>
              <w:snapToGrid w:val="0"/>
              <w:spacing w:before="0" w:after="0"/>
              <w:ind w:left="567" w:hanging="567"/>
              <w:jc w:val="both"/>
              <w:rPr>
                <w:b/>
                <w:szCs w:val="24"/>
                <w:lang w:val="ro-MD"/>
              </w:rPr>
            </w:pPr>
          </w:p>
        </w:tc>
        <w:tc>
          <w:tcPr>
            <w:tcW w:w="4292" w:type="dxa"/>
            <w:gridSpan w:val="3"/>
          </w:tcPr>
          <w:p w14:paraId="7D62DBAE" w14:textId="77777777" w:rsidR="0070072B" w:rsidRPr="00E773F9" w:rsidRDefault="0070072B" w:rsidP="00AF4821">
            <w:pPr>
              <w:pStyle w:val="afc"/>
              <w:keepNext/>
              <w:snapToGrid w:val="0"/>
              <w:spacing w:before="0" w:after="0"/>
              <w:ind w:left="567" w:hanging="567"/>
              <w:jc w:val="both"/>
              <w:rPr>
                <w:b/>
                <w:szCs w:val="24"/>
                <w:lang w:val="ro-MD"/>
              </w:rPr>
            </w:pPr>
          </w:p>
        </w:tc>
      </w:tr>
      <w:tr w:rsidR="00B13BE5" w:rsidRPr="00E773F9" w14:paraId="3EDCE308" w14:textId="77777777" w:rsidTr="00762D3E">
        <w:trPr>
          <w:gridAfter w:val="1"/>
          <w:wAfter w:w="773" w:type="dxa"/>
          <w:trHeight w:val="1"/>
        </w:trPr>
        <w:tc>
          <w:tcPr>
            <w:tcW w:w="4938" w:type="dxa"/>
            <w:gridSpan w:val="3"/>
          </w:tcPr>
          <w:p w14:paraId="1FC104BC" w14:textId="519EF89D" w:rsidR="00B13BE5" w:rsidRPr="00E773F9" w:rsidRDefault="00B13BE5" w:rsidP="001607E8">
            <w:pPr>
              <w:pStyle w:val="afc"/>
              <w:keepNext/>
              <w:spacing w:before="0" w:after="0"/>
              <w:ind w:left="567" w:hanging="567"/>
              <w:jc w:val="both"/>
              <w:rPr>
                <w:b/>
                <w:szCs w:val="24"/>
                <w:lang w:val="ro-MD"/>
              </w:rPr>
            </w:pPr>
          </w:p>
        </w:tc>
        <w:tc>
          <w:tcPr>
            <w:tcW w:w="6594" w:type="dxa"/>
            <w:gridSpan w:val="7"/>
          </w:tcPr>
          <w:p w14:paraId="76E80A37" w14:textId="517D5E7E" w:rsidR="00B13BE5" w:rsidRPr="00E773F9" w:rsidRDefault="00B13BE5" w:rsidP="001607E8">
            <w:pPr>
              <w:pStyle w:val="afc"/>
              <w:keepNext/>
              <w:spacing w:before="0" w:after="0"/>
              <w:ind w:left="567" w:hanging="567"/>
              <w:jc w:val="both"/>
              <w:rPr>
                <w:b/>
                <w:szCs w:val="24"/>
                <w:lang w:val="ro-MD"/>
              </w:rPr>
            </w:pPr>
          </w:p>
        </w:tc>
      </w:tr>
      <w:tr w:rsidR="00B13BE5" w:rsidRPr="00E773F9" w14:paraId="5566864B" w14:textId="77777777" w:rsidTr="00762D3E">
        <w:trPr>
          <w:gridAfter w:val="4"/>
          <w:wAfter w:w="2899" w:type="dxa"/>
          <w:cantSplit/>
          <w:trHeight w:val="1"/>
        </w:trPr>
        <w:tc>
          <w:tcPr>
            <w:tcW w:w="4461" w:type="dxa"/>
          </w:tcPr>
          <w:p w14:paraId="3AFE77E8" w14:textId="5BB89693" w:rsidR="00B13BE5" w:rsidRPr="00E773F9" w:rsidRDefault="00B13BE5" w:rsidP="001607E8">
            <w:pPr>
              <w:pStyle w:val="afc"/>
              <w:keepNext/>
              <w:spacing w:before="0" w:after="0"/>
              <w:jc w:val="both"/>
              <w:rPr>
                <w:szCs w:val="24"/>
                <w:lang w:val="ro-MD"/>
              </w:rPr>
            </w:pPr>
          </w:p>
        </w:tc>
        <w:tc>
          <w:tcPr>
            <w:tcW w:w="477" w:type="dxa"/>
            <w:gridSpan w:val="2"/>
          </w:tcPr>
          <w:p w14:paraId="4F4ADC7E" w14:textId="77777777" w:rsidR="00B13BE5" w:rsidRPr="00E773F9" w:rsidRDefault="00B13BE5" w:rsidP="001607E8">
            <w:pPr>
              <w:pStyle w:val="afc"/>
              <w:keepNext/>
              <w:snapToGrid w:val="0"/>
              <w:spacing w:before="0" w:after="0"/>
              <w:ind w:left="567" w:hanging="567"/>
              <w:jc w:val="both"/>
              <w:rPr>
                <w:szCs w:val="24"/>
                <w:lang w:val="ro-MD"/>
              </w:rPr>
            </w:pPr>
          </w:p>
        </w:tc>
        <w:tc>
          <w:tcPr>
            <w:tcW w:w="4468" w:type="dxa"/>
            <w:gridSpan w:val="4"/>
          </w:tcPr>
          <w:p w14:paraId="05F9A61E" w14:textId="5AB48E01" w:rsidR="00B13BE5" w:rsidRPr="00E773F9" w:rsidRDefault="00B13BE5" w:rsidP="001607E8">
            <w:pPr>
              <w:pStyle w:val="afc"/>
              <w:keepNext/>
              <w:spacing w:before="0" w:after="0"/>
              <w:ind w:firstLine="39"/>
              <w:jc w:val="both"/>
              <w:rPr>
                <w:b/>
                <w:szCs w:val="24"/>
                <w:lang w:val="ro-MD"/>
              </w:rPr>
            </w:pPr>
          </w:p>
        </w:tc>
      </w:tr>
    </w:tbl>
    <w:p w14:paraId="3AD8F63A" w14:textId="77777777" w:rsidR="005130E9" w:rsidRPr="00E773F9" w:rsidRDefault="005130E9" w:rsidP="006C51EE">
      <w:pPr>
        <w:spacing w:after="0"/>
        <w:ind w:left="3780" w:firstLine="420"/>
        <w:jc w:val="right"/>
        <w:rPr>
          <w:b/>
          <w:szCs w:val="24"/>
          <w:lang w:val="ro-MD"/>
        </w:rPr>
      </w:pPr>
    </w:p>
    <w:p w14:paraId="101FC833" w14:textId="77777777" w:rsidR="005130E9" w:rsidRPr="00E773F9" w:rsidRDefault="005130E9" w:rsidP="006C51EE">
      <w:pPr>
        <w:spacing w:after="0"/>
        <w:ind w:left="3780" w:firstLine="420"/>
        <w:jc w:val="right"/>
        <w:rPr>
          <w:b/>
          <w:szCs w:val="24"/>
          <w:lang w:val="ro-MD"/>
        </w:rPr>
      </w:pPr>
    </w:p>
    <w:p w14:paraId="4F536A11" w14:textId="77777777" w:rsidR="005130E9" w:rsidRPr="00E773F9" w:rsidRDefault="005130E9" w:rsidP="006C51EE">
      <w:pPr>
        <w:spacing w:after="0"/>
        <w:ind w:left="3780" w:firstLine="420"/>
        <w:jc w:val="right"/>
        <w:rPr>
          <w:b/>
          <w:szCs w:val="24"/>
          <w:lang w:val="ro-MD"/>
        </w:rPr>
      </w:pPr>
    </w:p>
    <w:p w14:paraId="2EC2D985" w14:textId="74E58F37" w:rsidR="005130E9" w:rsidRPr="00E773F9" w:rsidRDefault="005130E9">
      <w:pPr>
        <w:widowControl/>
        <w:spacing w:before="0" w:after="0"/>
        <w:rPr>
          <w:b/>
          <w:szCs w:val="24"/>
          <w:lang w:val="ro-MD"/>
        </w:rPr>
      </w:pPr>
      <w:r w:rsidRPr="00E773F9">
        <w:rPr>
          <w:b/>
          <w:szCs w:val="24"/>
          <w:lang w:val="ro-MD"/>
        </w:rPr>
        <w:br w:type="page"/>
      </w:r>
    </w:p>
    <w:p w14:paraId="25B43083" w14:textId="77777777" w:rsidR="005130E9" w:rsidRPr="00E773F9" w:rsidRDefault="005130E9" w:rsidP="006C51EE">
      <w:pPr>
        <w:spacing w:after="0"/>
        <w:ind w:left="3780" w:firstLine="420"/>
        <w:jc w:val="right"/>
        <w:rPr>
          <w:b/>
          <w:szCs w:val="24"/>
          <w:lang w:val="ro-MD"/>
        </w:rPr>
      </w:pPr>
    </w:p>
    <w:p w14:paraId="6703D73B" w14:textId="6AE9E906" w:rsidR="006C51EE" w:rsidRPr="00E773F9" w:rsidRDefault="006C51EE" w:rsidP="006C51EE">
      <w:pPr>
        <w:spacing w:after="0"/>
        <w:ind w:left="3780" w:firstLine="420"/>
        <w:jc w:val="right"/>
        <w:rPr>
          <w:b/>
          <w:szCs w:val="24"/>
          <w:lang w:val="ro-MD"/>
        </w:rPr>
      </w:pPr>
      <w:r w:rsidRPr="00E773F9">
        <w:rPr>
          <w:b/>
          <w:szCs w:val="24"/>
          <w:lang w:val="ro-MD"/>
        </w:rPr>
        <w:t>Anexa II</w:t>
      </w:r>
    </w:p>
    <w:p w14:paraId="730E0E51" w14:textId="6E7016E9" w:rsidR="00B13BE5" w:rsidRPr="00E773F9" w:rsidRDefault="00B13BE5" w:rsidP="00B13BE5">
      <w:pPr>
        <w:spacing w:before="0" w:after="0"/>
        <w:ind w:left="4200" w:firstLine="420"/>
        <w:jc w:val="right"/>
        <w:rPr>
          <w:b/>
          <w:szCs w:val="24"/>
          <w:lang w:val="ro-MD"/>
        </w:rPr>
      </w:pPr>
      <w:r w:rsidRPr="00E773F9">
        <w:rPr>
          <w:b/>
          <w:szCs w:val="24"/>
          <w:lang w:val="ro-MD"/>
        </w:rPr>
        <w:t xml:space="preserve">la Contractul nr. </w:t>
      </w:r>
      <w:r w:rsidR="00E773F9">
        <w:rPr>
          <w:b/>
          <w:szCs w:val="24"/>
          <w:lang w:val="ro-MD"/>
        </w:rPr>
        <w:t>ES300</w:t>
      </w:r>
    </w:p>
    <w:p w14:paraId="7D483A39" w14:textId="2FB81B8B" w:rsidR="00B13BE5" w:rsidRPr="00E773F9" w:rsidRDefault="00B13BE5" w:rsidP="00B13BE5">
      <w:pPr>
        <w:spacing w:before="0" w:after="0"/>
        <w:ind w:left="5460"/>
        <w:jc w:val="right"/>
        <w:rPr>
          <w:b/>
          <w:szCs w:val="24"/>
          <w:lang w:val="ro-MD"/>
        </w:rPr>
      </w:pPr>
      <w:r w:rsidRPr="00E773F9">
        <w:rPr>
          <w:b/>
          <w:szCs w:val="24"/>
          <w:lang w:val="ro-MD"/>
        </w:rPr>
        <w:t xml:space="preserve">   din </w:t>
      </w:r>
      <w:r w:rsidR="00E773F9">
        <w:rPr>
          <w:b/>
          <w:szCs w:val="24"/>
          <w:lang w:val="ro-MD"/>
        </w:rPr>
        <w:t>.....................</w:t>
      </w:r>
    </w:p>
    <w:p w14:paraId="5224524B" w14:textId="0236BC2A" w:rsidR="006C51EE" w:rsidRPr="00E773F9" w:rsidRDefault="009838CF" w:rsidP="009838CF">
      <w:pPr>
        <w:jc w:val="center"/>
        <w:rPr>
          <w:b/>
          <w:szCs w:val="24"/>
          <w:lang w:val="ro-MD"/>
        </w:rPr>
      </w:pPr>
      <w:r w:rsidRPr="00E773F9">
        <w:rPr>
          <w:b/>
          <w:szCs w:val="24"/>
          <w:lang w:val="ro-MD"/>
        </w:rPr>
        <w:t>Specificația de preț</w:t>
      </w:r>
    </w:p>
    <w:tbl>
      <w:tblPr>
        <w:tblpPr w:leftFromText="180" w:rightFromText="180" w:vertAnchor="text" w:horzAnchor="margin" w:tblpY="139"/>
        <w:tblW w:w="10057" w:type="dxa"/>
        <w:tblLayout w:type="fixed"/>
        <w:tblCellMar>
          <w:top w:w="15" w:type="dxa"/>
          <w:left w:w="15" w:type="dxa"/>
          <w:bottom w:w="15" w:type="dxa"/>
          <w:right w:w="15" w:type="dxa"/>
        </w:tblCellMar>
        <w:tblLook w:val="04A0" w:firstRow="1" w:lastRow="0" w:firstColumn="1" w:lastColumn="0" w:noHBand="0" w:noVBand="1"/>
      </w:tblPr>
      <w:tblGrid>
        <w:gridCol w:w="506"/>
        <w:gridCol w:w="2038"/>
        <w:gridCol w:w="1276"/>
        <w:gridCol w:w="850"/>
        <w:gridCol w:w="851"/>
        <w:gridCol w:w="1559"/>
        <w:gridCol w:w="1276"/>
        <w:gridCol w:w="1701"/>
      </w:tblGrid>
      <w:tr w:rsidR="00736AF8" w:rsidRPr="00E773F9" w14:paraId="42259218" w14:textId="77777777" w:rsidTr="00AF4821">
        <w:trPr>
          <w:trHeight w:val="954"/>
        </w:trPr>
        <w:tc>
          <w:tcPr>
            <w:tcW w:w="5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675F0D2" w14:textId="77777777" w:rsidR="00736AF8" w:rsidRPr="00E773F9" w:rsidRDefault="00736AF8" w:rsidP="00AF4821">
            <w:pPr>
              <w:jc w:val="both"/>
              <w:rPr>
                <w:szCs w:val="24"/>
                <w:lang w:val="ro-MD"/>
              </w:rPr>
            </w:pPr>
            <w:r w:rsidRPr="00E773F9">
              <w:rPr>
                <w:szCs w:val="24"/>
                <w:lang w:val="ro-MD"/>
              </w:rPr>
              <w:t>Nr.</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5A47F82" w14:textId="77777777" w:rsidR="00736AF8" w:rsidRPr="00E773F9" w:rsidRDefault="00736AF8" w:rsidP="00AF4821">
            <w:pPr>
              <w:jc w:val="center"/>
              <w:rPr>
                <w:szCs w:val="24"/>
                <w:lang w:val="ro-MD"/>
              </w:rPr>
            </w:pPr>
            <w:r w:rsidRPr="00E773F9">
              <w:rPr>
                <w:szCs w:val="24"/>
                <w:lang w:val="ro-MD"/>
              </w:rPr>
              <w:t xml:space="preserve">Denumirea lucrărilor/serviciilor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BC6231" w14:textId="77777777" w:rsidR="00736AF8" w:rsidRPr="00E773F9" w:rsidRDefault="00736AF8" w:rsidP="00AF4821">
            <w:pPr>
              <w:jc w:val="both"/>
              <w:rPr>
                <w:szCs w:val="24"/>
                <w:lang w:val="ro-MD"/>
              </w:rPr>
            </w:pPr>
            <w:r w:rsidRPr="00E773F9">
              <w:rPr>
                <w:szCs w:val="24"/>
                <w:lang w:val="ro-MD"/>
              </w:rPr>
              <w:t>Cod CPV</w:t>
            </w:r>
          </w:p>
        </w:tc>
        <w:tc>
          <w:tcPr>
            <w:tcW w:w="8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0F9B9C" w14:textId="77777777" w:rsidR="00736AF8" w:rsidRPr="00E773F9" w:rsidRDefault="00736AF8" w:rsidP="00AF4821">
            <w:pPr>
              <w:ind w:left="-41"/>
              <w:jc w:val="center"/>
              <w:rPr>
                <w:szCs w:val="24"/>
                <w:lang w:val="ro-MD"/>
              </w:rPr>
            </w:pPr>
            <w:r w:rsidRPr="00E773F9">
              <w:rPr>
                <w:szCs w:val="24"/>
                <w:lang w:val="ro-MD"/>
              </w:rPr>
              <w:t>Unitatea de măsură</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tcPr>
          <w:p w14:paraId="51D19726" w14:textId="77777777" w:rsidR="00736AF8" w:rsidRPr="00E773F9" w:rsidRDefault="00736AF8" w:rsidP="00AF4821">
            <w:pPr>
              <w:jc w:val="both"/>
              <w:rPr>
                <w:szCs w:val="24"/>
                <w:lang w:val="ro-MD"/>
              </w:rPr>
            </w:pPr>
            <w:r w:rsidRPr="00E773F9">
              <w:rPr>
                <w:szCs w:val="24"/>
                <w:lang w:val="ro-MD"/>
              </w:rPr>
              <w:t>Cantitatea</w:t>
            </w:r>
          </w:p>
        </w:tc>
        <w:tc>
          <w:tcPr>
            <w:tcW w:w="1559"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70A060B9" w14:textId="77777777" w:rsidR="00736AF8" w:rsidRPr="00E773F9" w:rsidRDefault="00736AF8" w:rsidP="00AF4821">
            <w:pPr>
              <w:jc w:val="center"/>
              <w:rPr>
                <w:szCs w:val="24"/>
                <w:lang w:val="ro-MD"/>
              </w:rPr>
            </w:pPr>
            <w:r w:rsidRPr="00E773F9">
              <w:rPr>
                <w:szCs w:val="24"/>
                <w:lang w:val="ro-MD"/>
              </w:rPr>
              <w:t xml:space="preserve">Prețul unitar, </w:t>
            </w:r>
          </w:p>
          <w:p w14:paraId="53AB83D4" w14:textId="77777777" w:rsidR="00736AF8" w:rsidRPr="00E773F9" w:rsidRDefault="00736AF8" w:rsidP="00AF4821">
            <w:pPr>
              <w:jc w:val="center"/>
              <w:rPr>
                <w:szCs w:val="24"/>
                <w:lang w:val="ro-MD"/>
              </w:rPr>
            </w:pPr>
            <w:r w:rsidRPr="00E773F9">
              <w:rPr>
                <w:szCs w:val="24"/>
                <w:lang w:val="ro-MD"/>
              </w:rPr>
              <w:t>TVA 0</w:t>
            </w:r>
          </w:p>
        </w:tc>
        <w:tc>
          <w:tcPr>
            <w:tcW w:w="1276"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75ED4822" w14:textId="77777777" w:rsidR="00736AF8" w:rsidRPr="00E773F9" w:rsidRDefault="00736AF8" w:rsidP="00AF4821">
            <w:pPr>
              <w:jc w:val="center"/>
              <w:rPr>
                <w:szCs w:val="24"/>
                <w:lang w:val="ro-MD"/>
              </w:rPr>
            </w:pPr>
            <w:r w:rsidRPr="00E773F9">
              <w:rPr>
                <w:szCs w:val="24"/>
                <w:lang w:val="ro-MD"/>
              </w:rPr>
              <w:t>Suma totală, lei</w:t>
            </w:r>
          </w:p>
          <w:p w14:paraId="2AF544AD" w14:textId="77777777" w:rsidR="00736AF8" w:rsidRPr="00E773F9" w:rsidRDefault="00736AF8" w:rsidP="00AF4821">
            <w:pPr>
              <w:jc w:val="center"/>
              <w:rPr>
                <w:szCs w:val="24"/>
                <w:lang w:val="ro-MD"/>
              </w:rPr>
            </w:pPr>
            <w:r w:rsidRPr="00E773F9">
              <w:rPr>
                <w:szCs w:val="24"/>
                <w:lang w:val="ro-MD"/>
              </w:rPr>
              <w:t>TVA 0</w:t>
            </w:r>
          </w:p>
        </w:tc>
        <w:tc>
          <w:tcPr>
            <w:tcW w:w="1701"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1E58724C" w14:textId="77777777" w:rsidR="00736AF8" w:rsidRPr="00E773F9" w:rsidRDefault="00736AF8" w:rsidP="00AF4821">
            <w:pPr>
              <w:jc w:val="center"/>
              <w:rPr>
                <w:szCs w:val="24"/>
                <w:lang w:val="ro-MD"/>
              </w:rPr>
            </w:pPr>
            <w:r w:rsidRPr="00E773F9">
              <w:rPr>
                <w:szCs w:val="24"/>
                <w:lang w:val="ro-MD"/>
              </w:rPr>
              <w:t>Termenii de executare</w:t>
            </w:r>
          </w:p>
        </w:tc>
      </w:tr>
      <w:tr w:rsidR="00D74E5E" w:rsidRPr="00E773F9" w14:paraId="15D1FF52" w14:textId="77777777" w:rsidTr="003079F3">
        <w:trPr>
          <w:trHeight w:val="695"/>
        </w:trPr>
        <w:tc>
          <w:tcPr>
            <w:tcW w:w="506"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6627D4F" w14:textId="77777777" w:rsidR="00D74E5E" w:rsidRPr="00E773F9" w:rsidRDefault="00D74E5E" w:rsidP="00B71C00">
            <w:pPr>
              <w:spacing w:before="0" w:after="0"/>
              <w:jc w:val="both"/>
              <w:rPr>
                <w:b/>
                <w:szCs w:val="24"/>
                <w:lang w:val="ro-MD"/>
              </w:rPr>
            </w:pPr>
            <w:r w:rsidRPr="00E773F9">
              <w:rPr>
                <w:b/>
                <w:szCs w:val="24"/>
                <w:lang w:val="ro-MD"/>
              </w:rPr>
              <w:t>1</w:t>
            </w:r>
          </w:p>
        </w:tc>
        <w:tc>
          <w:tcPr>
            <w:tcW w:w="2038"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7B6E0A53" w14:textId="5DC567D1" w:rsidR="00D74E5E" w:rsidRPr="00E773F9" w:rsidRDefault="00D74E5E" w:rsidP="00B71C00">
            <w:pPr>
              <w:spacing w:before="0" w:after="0"/>
              <w:rPr>
                <w:szCs w:val="24"/>
                <w:lang w:val="ro-MD"/>
              </w:rPr>
            </w:pPr>
          </w:p>
        </w:tc>
        <w:tc>
          <w:tcPr>
            <w:tcW w:w="1276"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78F0F0F" w14:textId="10649351" w:rsidR="00D74E5E" w:rsidRPr="00E773F9" w:rsidRDefault="00D74E5E" w:rsidP="00B71C00">
            <w:pPr>
              <w:spacing w:before="0" w:after="0"/>
              <w:jc w:val="both"/>
              <w:rPr>
                <w:szCs w:val="24"/>
                <w:lang w:val="ro-MD"/>
              </w:rPr>
            </w:pPr>
          </w:p>
        </w:tc>
        <w:tc>
          <w:tcPr>
            <w:tcW w:w="850"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5641847F" w14:textId="784081ED"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2A84D202" w14:textId="67DF2FFA"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6" w:space="0" w:color="000000"/>
              <w:left w:val="single" w:sz="4" w:space="0" w:color="auto"/>
              <w:bottom w:val="single" w:sz="4" w:space="0" w:color="auto"/>
              <w:right w:val="single" w:sz="4" w:space="0" w:color="auto"/>
            </w:tcBorders>
          </w:tcPr>
          <w:p w14:paraId="44795059" w14:textId="7B4D8473"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6" w:space="0" w:color="000000"/>
              <w:left w:val="single" w:sz="4" w:space="0" w:color="auto"/>
              <w:bottom w:val="single" w:sz="4" w:space="0" w:color="auto"/>
              <w:right w:val="single" w:sz="4" w:space="0" w:color="auto"/>
            </w:tcBorders>
          </w:tcPr>
          <w:p w14:paraId="7D0C33F4" w14:textId="45056702"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val="restart"/>
            <w:tcBorders>
              <w:top w:val="single" w:sz="6" w:space="0" w:color="000000"/>
              <w:left w:val="single" w:sz="4" w:space="0" w:color="auto"/>
              <w:right w:val="single" w:sz="6" w:space="0" w:color="000000"/>
            </w:tcBorders>
          </w:tcPr>
          <w:p w14:paraId="58321EBC" w14:textId="100766B5" w:rsidR="00D74E5E" w:rsidRPr="00E773F9" w:rsidRDefault="00D74E5E" w:rsidP="00D74E5E">
            <w:pPr>
              <w:pStyle w:val="af9"/>
              <w:tabs>
                <w:tab w:val="left" w:pos="94"/>
              </w:tabs>
              <w:spacing w:before="0" w:after="0"/>
              <w:ind w:left="94" w:right="98" w:hanging="2"/>
              <w:jc w:val="both"/>
              <w:rPr>
                <w:szCs w:val="24"/>
                <w:lang w:val="ro-MD"/>
              </w:rPr>
            </w:pPr>
          </w:p>
        </w:tc>
      </w:tr>
      <w:tr w:rsidR="00D74E5E" w:rsidRPr="00E773F9" w14:paraId="2829544B" w14:textId="77777777" w:rsidTr="00CB56F2">
        <w:trPr>
          <w:trHeight w:val="60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0ABEAFC" w14:textId="6A1A84EE" w:rsidR="00D74E5E" w:rsidRPr="00E773F9" w:rsidRDefault="00D74E5E" w:rsidP="00B71C00">
            <w:pPr>
              <w:spacing w:before="0" w:after="0"/>
              <w:jc w:val="both"/>
              <w:rPr>
                <w:b/>
                <w:szCs w:val="24"/>
                <w:lang w:val="ro-MD"/>
              </w:rPr>
            </w:pPr>
            <w:r w:rsidRPr="00E773F9">
              <w:rPr>
                <w:b/>
                <w:szCs w:val="24"/>
                <w:lang w:val="ro-MD"/>
              </w:rPr>
              <w:t>2</w:t>
            </w:r>
          </w:p>
        </w:tc>
        <w:tc>
          <w:tcPr>
            <w:tcW w:w="203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4E629006" w14:textId="5470D4AB" w:rsidR="00D74E5E" w:rsidRPr="00E773F9" w:rsidRDefault="00D74E5E" w:rsidP="00B71C00">
            <w:pPr>
              <w:spacing w:before="0" w:after="0"/>
              <w:rPr>
                <w:szCs w:val="24"/>
                <w:lang w:val="ro-MD"/>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63C2526" w14:textId="7D7442FE" w:rsidR="00D74E5E" w:rsidRPr="00E773F9" w:rsidRDefault="00D74E5E" w:rsidP="00B71C00">
            <w:pPr>
              <w:spacing w:before="0" w:after="0"/>
              <w:jc w:val="both"/>
              <w:rPr>
                <w:szCs w:val="24"/>
                <w:lang w:val="ro-MD"/>
              </w:rPr>
            </w:pPr>
          </w:p>
        </w:tc>
        <w:tc>
          <w:tcPr>
            <w:tcW w:w="85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C69FD05" w14:textId="68064ACF"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491C76F7" w14:textId="28FF5FAD"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640CCCE0" w14:textId="420A878F"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4" w:space="0" w:color="auto"/>
              <w:left w:val="single" w:sz="4" w:space="0" w:color="auto"/>
              <w:bottom w:val="single" w:sz="4" w:space="0" w:color="auto"/>
              <w:right w:val="single" w:sz="4" w:space="0" w:color="auto"/>
            </w:tcBorders>
          </w:tcPr>
          <w:p w14:paraId="5A1CA3D6" w14:textId="792CAD8A"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tcBorders>
              <w:left w:val="single" w:sz="4" w:space="0" w:color="auto"/>
              <w:right w:val="single" w:sz="6" w:space="0" w:color="000000"/>
            </w:tcBorders>
          </w:tcPr>
          <w:p w14:paraId="17C62941" w14:textId="73F61099" w:rsidR="00D74E5E" w:rsidRPr="00E773F9" w:rsidRDefault="00D74E5E" w:rsidP="00B71C00">
            <w:pPr>
              <w:pStyle w:val="af9"/>
              <w:tabs>
                <w:tab w:val="left" w:pos="94"/>
              </w:tabs>
              <w:spacing w:before="0" w:after="0"/>
              <w:ind w:left="94" w:right="98" w:hanging="2"/>
              <w:jc w:val="both"/>
              <w:rPr>
                <w:szCs w:val="24"/>
                <w:lang w:val="ro-MD"/>
              </w:rPr>
            </w:pPr>
          </w:p>
        </w:tc>
      </w:tr>
      <w:tr w:rsidR="00D74E5E" w:rsidRPr="00E773F9" w14:paraId="75A58635" w14:textId="77777777" w:rsidTr="00CB56F2">
        <w:trPr>
          <w:trHeight w:val="45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8390402" w14:textId="166A8B09" w:rsidR="00D74E5E" w:rsidRPr="00E773F9" w:rsidRDefault="00D74E5E" w:rsidP="00B71C00">
            <w:pPr>
              <w:spacing w:before="0" w:after="0"/>
              <w:jc w:val="both"/>
              <w:rPr>
                <w:b/>
                <w:szCs w:val="24"/>
                <w:lang w:val="ro-MD"/>
              </w:rPr>
            </w:pPr>
            <w:r w:rsidRPr="00E773F9">
              <w:rPr>
                <w:b/>
                <w:szCs w:val="24"/>
                <w:lang w:val="ro-MD"/>
              </w:rPr>
              <w:t>3</w:t>
            </w:r>
          </w:p>
        </w:tc>
        <w:tc>
          <w:tcPr>
            <w:tcW w:w="203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3E5BBEE8" w14:textId="2EFC3C7E" w:rsidR="00D74E5E" w:rsidRPr="00E773F9" w:rsidRDefault="00D74E5E" w:rsidP="00B71C00">
            <w:pPr>
              <w:spacing w:before="0" w:after="0"/>
              <w:rPr>
                <w:szCs w:val="24"/>
                <w:lang w:val="ro-MD"/>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0B79F9F" w14:textId="77777777" w:rsidR="00D74E5E" w:rsidRPr="00E773F9" w:rsidRDefault="00D74E5E" w:rsidP="00B71C00">
            <w:pPr>
              <w:spacing w:before="0" w:after="0"/>
              <w:jc w:val="both"/>
              <w:rPr>
                <w:szCs w:val="24"/>
                <w:lang w:val="ro-MD"/>
              </w:rPr>
            </w:pPr>
          </w:p>
        </w:tc>
        <w:tc>
          <w:tcPr>
            <w:tcW w:w="85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7392B1" w14:textId="4CE958B0"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0FCF7AC7" w14:textId="0688E5ED"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25A5DC1E" w14:textId="7566DF14"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4" w:space="0" w:color="auto"/>
              <w:left w:val="single" w:sz="4" w:space="0" w:color="auto"/>
              <w:bottom w:val="single" w:sz="4" w:space="0" w:color="auto"/>
              <w:right w:val="single" w:sz="4" w:space="0" w:color="auto"/>
            </w:tcBorders>
          </w:tcPr>
          <w:p w14:paraId="66FA2ABC" w14:textId="079B8C6D"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tcBorders>
              <w:left w:val="single" w:sz="4" w:space="0" w:color="auto"/>
              <w:bottom w:val="single" w:sz="4" w:space="0" w:color="auto"/>
              <w:right w:val="single" w:sz="6" w:space="0" w:color="000000"/>
            </w:tcBorders>
          </w:tcPr>
          <w:p w14:paraId="26466536" w14:textId="77777777" w:rsidR="00D74E5E" w:rsidRPr="00E773F9" w:rsidRDefault="00D74E5E" w:rsidP="00B71C00">
            <w:pPr>
              <w:pStyle w:val="af9"/>
              <w:tabs>
                <w:tab w:val="left" w:pos="94"/>
              </w:tabs>
              <w:spacing w:before="0" w:after="0"/>
              <w:ind w:left="94" w:right="98" w:hanging="2"/>
              <w:jc w:val="both"/>
              <w:rPr>
                <w:szCs w:val="24"/>
                <w:lang w:val="ro-MD"/>
              </w:rPr>
            </w:pPr>
          </w:p>
        </w:tc>
      </w:tr>
      <w:tr w:rsidR="00FA1B06" w:rsidRPr="00E773F9" w14:paraId="17ED2037" w14:textId="77777777" w:rsidTr="00AF4821">
        <w:tc>
          <w:tcPr>
            <w:tcW w:w="5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8521" w14:textId="77777777" w:rsidR="00FA1B06" w:rsidRPr="00E773F9" w:rsidRDefault="00FA1B06" w:rsidP="00B71C00">
            <w:pPr>
              <w:spacing w:before="0" w:after="0"/>
              <w:jc w:val="both"/>
              <w:rPr>
                <w:szCs w:val="24"/>
                <w:lang w:val="ro-MD"/>
              </w:rPr>
            </w:pPr>
          </w:p>
        </w:tc>
        <w:tc>
          <w:tcPr>
            <w:tcW w:w="20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7328F" w14:textId="77777777" w:rsidR="00FA1B06" w:rsidRPr="00E773F9" w:rsidRDefault="00FA1B06" w:rsidP="00B71C00">
            <w:pPr>
              <w:spacing w:before="0" w:after="0"/>
              <w:jc w:val="both"/>
              <w:rPr>
                <w:szCs w:val="24"/>
                <w:lang w:val="ro-MD"/>
              </w:rPr>
            </w:pPr>
            <w:r w:rsidRPr="00E773F9">
              <w:rPr>
                <w:b/>
                <w:bCs/>
                <w:szCs w:val="24"/>
                <w:lang w:val="ro-MD"/>
              </w:rPr>
              <w:t>TOTAL</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B5D2F" w14:textId="77777777" w:rsidR="00FA1B06" w:rsidRPr="00E773F9" w:rsidRDefault="00FA1B06" w:rsidP="00B71C00">
            <w:pPr>
              <w:spacing w:before="0" w:after="0"/>
              <w:jc w:val="both"/>
              <w:rPr>
                <w:szCs w:val="24"/>
                <w:lang w:val="ro-MD"/>
              </w:rPr>
            </w:pPr>
          </w:p>
        </w:tc>
        <w:tc>
          <w:tcPr>
            <w:tcW w:w="8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2A79E" w14:textId="77777777" w:rsidR="00FA1B06" w:rsidRPr="00E773F9" w:rsidRDefault="00FA1B06" w:rsidP="00B71C00">
            <w:pPr>
              <w:spacing w:before="0" w:after="0"/>
              <w:jc w:val="both"/>
              <w:rPr>
                <w:szCs w:val="24"/>
                <w:lang w:val="ro-MD"/>
              </w:rPr>
            </w:pPr>
          </w:p>
        </w:tc>
        <w:tc>
          <w:tcPr>
            <w:tcW w:w="851"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7E5468A" w14:textId="77777777" w:rsidR="00FA1B06" w:rsidRPr="00E773F9" w:rsidRDefault="00FA1B06" w:rsidP="00B71C00">
            <w:pPr>
              <w:spacing w:before="0" w:after="0"/>
              <w:rPr>
                <w:b/>
                <w:szCs w:val="24"/>
                <w:lang w:val="ro-MD"/>
              </w:rPr>
            </w:pPr>
          </w:p>
        </w:tc>
        <w:tc>
          <w:tcPr>
            <w:tcW w:w="4536" w:type="dxa"/>
            <w:gridSpan w:val="3"/>
            <w:tcBorders>
              <w:top w:val="single" w:sz="6" w:space="0" w:color="000000"/>
              <w:left w:val="single" w:sz="4" w:space="0" w:color="auto"/>
              <w:bottom w:val="single" w:sz="6" w:space="0" w:color="000000"/>
              <w:right w:val="single" w:sz="6" w:space="0" w:color="000000"/>
            </w:tcBorders>
          </w:tcPr>
          <w:p w14:paraId="31D01CC9" w14:textId="7AA3797B" w:rsidR="00FA1B06" w:rsidRPr="00E773F9" w:rsidRDefault="00FA1B06" w:rsidP="00B71C00">
            <w:pPr>
              <w:spacing w:before="0" w:after="0"/>
              <w:jc w:val="center"/>
              <w:rPr>
                <w:b/>
                <w:szCs w:val="24"/>
                <w:lang w:val="ro-MD"/>
              </w:rPr>
            </w:pPr>
          </w:p>
        </w:tc>
      </w:tr>
    </w:tbl>
    <w:tbl>
      <w:tblPr>
        <w:tblW w:w="12306" w:type="dxa"/>
        <w:tblInd w:w="-1" w:type="dxa"/>
        <w:tblLayout w:type="fixed"/>
        <w:tblLook w:val="0000" w:firstRow="0" w:lastRow="0" w:firstColumn="0" w:lastColumn="0" w:noHBand="0" w:noVBand="0"/>
      </w:tblPr>
      <w:tblGrid>
        <w:gridCol w:w="4537"/>
        <w:gridCol w:w="401"/>
        <w:gridCol w:w="24"/>
        <w:gridCol w:w="426"/>
        <w:gridCol w:w="283"/>
        <w:gridCol w:w="4009"/>
        <w:gridCol w:w="386"/>
        <w:gridCol w:w="1466"/>
        <w:gridCol w:w="774"/>
      </w:tblGrid>
      <w:tr w:rsidR="00E773F9" w:rsidRPr="00E773F9" w14:paraId="46B36EF0" w14:textId="77777777" w:rsidTr="00E773F9">
        <w:trPr>
          <w:trHeight w:val="520"/>
        </w:trPr>
        <w:tc>
          <w:tcPr>
            <w:tcW w:w="5671" w:type="dxa"/>
            <w:gridSpan w:val="5"/>
          </w:tcPr>
          <w:p w14:paraId="298A7BB4" w14:textId="77777777" w:rsidR="00E773F9" w:rsidRPr="00E773F9" w:rsidRDefault="00E773F9" w:rsidP="00C97732">
            <w:pPr>
              <w:pStyle w:val="afc"/>
              <w:keepNext/>
              <w:spacing w:before="0" w:after="0"/>
              <w:ind w:left="567" w:hanging="567"/>
              <w:jc w:val="both"/>
              <w:rPr>
                <w:b/>
                <w:szCs w:val="24"/>
                <w:lang w:val="ro-MD"/>
              </w:rPr>
            </w:pPr>
          </w:p>
          <w:p w14:paraId="2EC9C98C" w14:textId="77777777" w:rsidR="00E773F9" w:rsidRDefault="00E773F9" w:rsidP="00C97732">
            <w:pPr>
              <w:pStyle w:val="afc"/>
              <w:keepNext/>
              <w:spacing w:before="0" w:after="0"/>
              <w:ind w:left="567" w:hanging="567"/>
              <w:jc w:val="both"/>
              <w:rPr>
                <w:b/>
                <w:szCs w:val="24"/>
                <w:lang w:val="ro-MD"/>
              </w:rPr>
            </w:pPr>
          </w:p>
          <w:p w14:paraId="2789E78A" w14:textId="77777777" w:rsidR="00E773F9" w:rsidRDefault="00E773F9" w:rsidP="00C97732">
            <w:pPr>
              <w:pStyle w:val="afc"/>
              <w:keepNext/>
              <w:spacing w:before="0" w:after="0"/>
              <w:ind w:left="567" w:hanging="567"/>
              <w:jc w:val="both"/>
              <w:rPr>
                <w:b/>
                <w:szCs w:val="24"/>
                <w:lang w:val="ro-MD"/>
              </w:rPr>
            </w:pPr>
          </w:p>
          <w:p w14:paraId="40B864B5" w14:textId="0E45D1AF" w:rsidR="00E773F9" w:rsidRPr="00E773F9" w:rsidRDefault="00E773F9" w:rsidP="00C97732">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4"/>
          </w:tcPr>
          <w:p w14:paraId="7CFC560E" w14:textId="77777777" w:rsidR="00E773F9" w:rsidRPr="00E773F9" w:rsidRDefault="00E773F9" w:rsidP="00C97732">
            <w:pPr>
              <w:pStyle w:val="afc"/>
              <w:keepNext/>
              <w:spacing w:before="0" w:after="0"/>
              <w:ind w:left="567" w:hanging="567"/>
              <w:jc w:val="both"/>
              <w:rPr>
                <w:b/>
                <w:szCs w:val="24"/>
                <w:lang w:val="ro-MD"/>
              </w:rPr>
            </w:pPr>
          </w:p>
          <w:p w14:paraId="2141CE67" w14:textId="77777777" w:rsidR="00E773F9" w:rsidRDefault="00E773F9" w:rsidP="00C97732">
            <w:pPr>
              <w:pStyle w:val="afc"/>
              <w:keepNext/>
              <w:spacing w:before="0" w:after="0"/>
              <w:ind w:left="567" w:hanging="567"/>
              <w:jc w:val="both"/>
              <w:rPr>
                <w:b/>
                <w:szCs w:val="24"/>
                <w:lang w:val="ro-MD"/>
              </w:rPr>
            </w:pPr>
          </w:p>
          <w:p w14:paraId="777E6346" w14:textId="70845F1D" w:rsidR="00E773F9" w:rsidRPr="00E773F9" w:rsidRDefault="00E773F9" w:rsidP="00C97732">
            <w:pPr>
              <w:pStyle w:val="afc"/>
              <w:keepNext/>
              <w:spacing w:before="0" w:after="0"/>
              <w:ind w:left="567" w:hanging="567"/>
              <w:jc w:val="both"/>
              <w:rPr>
                <w:b/>
                <w:szCs w:val="24"/>
                <w:lang w:val="ro-MD"/>
              </w:rPr>
            </w:pPr>
            <w:r w:rsidRPr="00E773F9">
              <w:rPr>
                <w:b/>
                <w:szCs w:val="24"/>
                <w:lang w:val="ro-MD"/>
              </w:rPr>
              <w:t>Pentru Autoritatea Contractanta</w:t>
            </w:r>
          </w:p>
        </w:tc>
      </w:tr>
      <w:tr w:rsidR="00E773F9" w:rsidRPr="00E773F9" w14:paraId="2D95D4DC" w14:textId="77777777" w:rsidTr="00E773F9">
        <w:trPr>
          <w:gridAfter w:val="2"/>
          <w:wAfter w:w="2240" w:type="dxa"/>
          <w:cantSplit/>
          <w:trHeight w:val="415"/>
        </w:trPr>
        <w:tc>
          <w:tcPr>
            <w:tcW w:w="4962" w:type="dxa"/>
            <w:gridSpan w:val="3"/>
          </w:tcPr>
          <w:p w14:paraId="6CB3C66D" w14:textId="77777777" w:rsidR="00E773F9" w:rsidRPr="00E773F9" w:rsidRDefault="00E773F9" w:rsidP="00C97732">
            <w:pPr>
              <w:pStyle w:val="afc"/>
              <w:keepNext/>
              <w:spacing w:before="0" w:after="0"/>
              <w:jc w:val="both"/>
              <w:rPr>
                <w:szCs w:val="24"/>
                <w:lang w:val="ro-MD"/>
              </w:rPr>
            </w:pPr>
            <w:r w:rsidRPr="00E773F9">
              <w:rPr>
                <w:b/>
                <w:szCs w:val="24"/>
                <w:lang w:val="ro-MD"/>
              </w:rPr>
              <w:t xml:space="preserve">.......................  </w:t>
            </w:r>
            <w:r w:rsidRPr="00E773F9">
              <w:rPr>
                <w:b/>
                <w:szCs w:val="24"/>
                <w:lang w:val="ro-MD" w:eastAsia="en-GB"/>
              </w:rPr>
              <w:t xml:space="preserve">    </w:t>
            </w:r>
          </w:p>
        </w:tc>
        <w:tc>
          <w:tcPr>
            <w:tcW w:w="709" w:type="dxa"/>
            <w:gridSpan w:val="2"/>
          </w:tcPr>
          <w:p w14:paraId="47D02A40" w14:textId="77777777" w:rsidR="00E773F9" w:rsidRPr="00E773F9" w:rsidRDefault="00E773F9" w:rsidP="00C97732">
            <w:pPr>
              <w:pStyle w:val="afc"/>
              <w:keepNext/>
              <w:snapToGrid w:val="0"/>
              <w:spacing w:before="0" w:after="0"/>
              <w:ind w:left="567" w:hanging="567"/>
              <w:jc w:val="both"/>
              <w:rPr>
                <w:szCs w:val="24"/>
                <w:lang w:val="ro-MD"/>
              </w:rPr>
            </w:pPr>
          </w:p>
        </w:tc>
        <w:tc>
          <w:tcPr>
            <w:tcW w:w="4395" w:type="dxa"/>
            <w:gridSpan w:val="2"/>
          </w:tcPr>
          <w:p w14:paraId="17F1AD66" w14:textId="77777777" w:rsidR="00E773F9" w:rsidRPr="00E773F9" w:rsidRDefault="00E773F9" w:rsidP="00C97732">
            <w:pPr>
              <w:pStyle w:val="afc"/>
              <w:keepNext/>
              <w:spacing w:before="0" w:after="0"/>
              <w:ind w:firstLine="39"/>
              <w:jc w:val="both"/>
              <w:rPr>
                <w:b/>
                <w:szCs w:val="24"/>
                <w:lang w:val="ro-MD"/>
              </w:rPr>
            </w:pPr>
            <w:r w:rsidRPr="00E773F9">
              <w:rPr>
                <w:b/>
                <w:szCs w:val="24"/>
                <w:lang w:val="ro-MD"/>
              </w:rPr>
              <w:t>CONSILIUL RAIONAL HÎNCEȘTI</w:t>
            </w:r>
          </w:p>
        </w:tc>
      </w:tr>
      <w:tr w:rsidR="00E773F9" w:rsidRPr="00E773F9" w14:paraId="0A3B080F" w14:textId="77777777" w:rsidTr="00E773F9">
        <w:trPr>
          <w:gridAfter w:val="2"/>
          <w:wAfter w:w="2240" w:type="dxa"/>
          <w:cantSplit/>
          <w:trHeight w:val="577"/>
        </w:trPr>
        <w:tc>
          <w:tcPr>
            <w:tcW w:w="4962" w:type="dxa"/>
            <w:gridSpan w:val="3"/>
          </w:tcPr>
          <w:p w14:paraId="6813B53D" w14:textId="77777777" w:rsidR="00E773F9" w:rsidRPr="00E773F9" w:rsidRDefault="00E773F9" w:rsidP="00C97732">
            <w:pPr>
              <w:pStyle w:val="afc"/>
              <w:keepNext/>
              <w:snapToGrid w:val="0"/>
              <w:spacing w:before="0" w:after="0"/>
              <w:ind w:left="567" w:hanging="567"/>
              <w:jc w:val="both"/>
              <w:rPr>
                <w:b/>
                <w:szCs w:val="24"/>
                <w:lang w:val="ro-MD"/>
              </w:rPr>
            </w:pPr>
            <w:r w:rsidRPr="00E773F9">
              <w:rPr>
                <w:b/>
                <w:szCs w:val="24"/>
                <w:lang w:val="ro-MD"/>
              </w:rPr>
              <w:t>..........................</w:t>
            </w:r>
          </w:p>
          <w:p w14:paraId="571CE3A3" w14:textId="77777777" w:rsidR="00E773F9" w:rsidRPr="00E773F9" w:rsidRDefault="00E773F9" w:rsidP="00C97732">
            <w:pPr>
              <w:pStyle w:val="afc"/>
              <w:keepNext/>
              <w:keepLines/>
              <w:spacing w:before="0" w:after="0"/>
              <w:rPr>
                <w:bCs/>
                <w:szCs w:val="24"/>
                <w:lang w:val="ro-MD"/>
              </w:rPr>
            </w:pPr>
            <w:r w:rsidRPr="00E773F9">
              <w:rPr>
                <w:bCs/>
                <w:szCs w:val="24"/>
                <w:lang w:val="ro-MD"/>
              </w:rPr>
              <w:t xml:space="preserve">Adresa: ................... </w:t>
            </w:r>
          </w:p>
          <w:p w14:paraId="0A55D56F" w14:textId="77777777" w:rsidR="00E773F9" w:rsidRPr="00E773F9" w:rsidRDefault="00E773F9" w:rsidP="00C97732">
            <w:pPr>
              <w:pStyle w:val="afc"/>
              <w:keepNext/>
              <w:keepLines/>
              <w:spacing w:before="0" w:after="0"/>
              <w:rPr>
                <w:bCs/>
                <w:szCs w:val="24"/>
                <w:lang w:val="ro-MD"/>
              </w:rPr>
            </w:pPr>
            <w:r w:rsidRPr="00E773F9">
              <w:rPr>
                <w:bCs/>
                <w:szCs w:val="24"/>
                <w:lang w:val="ro-MD"/>
              </w:rPr>
              <w:t>Cod fiscal:............................</w:t>
            </w:r>
          </w:p>
          <w:p w14:paraId="19E9C869" w14:textId="77777777" w:rsidR="00E773F9" w:rsidRPr="00E773F9" w:rsidRDefault="00E773F9" w:rsidP="00C97732">
            <w:pPr>
              <w:pStyle w:val="afc"/>
              <w:keepNext/>
              <w:keepLines/>
              <w:spacing w:before="0" w:after="0"/>
              <w:ind w:right="-388"/>
              <w:rPr>
                <w:bCs/>
                <w:szCs w:val="24"/>
                <w:lang w:val="ro-MD"/>
              </w:rPr>
            </w:pPr>
            <w:r w:rsidRPr="00E773F9">
              <w:rPr>
                <w:bCs/>
                <w:szCs w:val="24"/>
                <w:lang w:val="ro-MD"/>
              </w:rPr>
              <w:t xml:space="preserve">Banca: .................................. </w:t>
            </w:r>
          </w:p>
          <w:p w14:paraId="38BA29C1" w14:textId="77777777" w:rsidR="00E773F9" w:rsidRPr="00E773F9" w:rsidRDefault="00E773F9" w:rsidP="00C97732">
            <w:pPr>
              <w:pStyle w:val="afc"/>
              <w:keepNext/>
              <w:keepLines/>
              <w:spacing w:before="0" w:after="0"/>
              <w:rPr>
                <w:bCs/>
                <w:szCs w:val="24"/>
                <w:lang w:val="ro-MD"/>
              </w:rPr>
            </w:pPr>
            <w:r w:rsidRPr="00E773F9">
              <w:rPr>
                <w:bCs/>
                <w:szCs w:val="24"/>
                <w:lang w:val="ro-MD"/>
              </w:rPr>
              <w:t>Cod: .........................</w:t>
            </w:r>
          </w:p>
          <w:p w14:paraId="58E0A123" w14:textId="77777777" w:rsidR="00E773F9" w:rsidRPr="00E773F9" w:rsidRDefault="00E773F9" w:rsidP="00C97732">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 ........................................</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E773F9" w:rsidRPr="00E773F9" w14:paraId="5E74BAC6" w14:textId="77777777" w:rsidTr="00C97732">
              <w:trPr>
                <w:trHeight w:val="98"/>
              </w:trPr>
              <w:tc>
                <w:tcPr>
                  <w:tcW w:w="4143" w:type="dxa"/>
                </w:tcPr>
                <w:p w14:paraId="3C929541" w14:textId="77777777" w:rsidR="00E773F9" w:rsidRPr="00E773F9" w:rsidRDefault="00E773F9" w:rsidP="00C97732">
                  <w:pPr>
                    <w:widowControl/>
                    <w:autoSpaceDE w:val="0"/>
                    <w:autoSpaceDN w:val="0"/>
                    <w:adjustRightInd w:val="0"/>
                    <w:spacing w:before="0" w:after="0"/>
                    <w:rPr>
                      <w:b/>
                      <w:szCs w:val="24"/>
                      <w:lang w:val="ro-MD"/>
                    </w:rPr>
                  </w:pPr>
                </w:p>
              </w:tc>
            </w:tr>
          </w:tbl>
          <w:p w14:paraId="3F2E27CE" w14:textId="77777777" w:rsidR="00E773F9" w:rsidRPr="00E773F9" w:rsidRDefault="00E773F9" w:rsidP="00C97732">
            <w:pPr>
              <w:pStyle w:val="afc"/>
              <w:keepNext/>
              <w:snapToGrid w:val="0"/>
              <w:spacing w:before="0" w:after="0"/>
              <w:jc w:val="both"/>
              <w:rPr>
                <w:b/>
                <w:szCs w:val="24"/>
                <w:lang w:val="ro-MD"/>
              </w:rPr>
            </w:pPr>
          </w:p>
        </w:tc>
        <w:tc>
          <w:tcPr>
            <w:tcW w:w="709" w:type="dxa"/>
            <w:gridSpan w:val="2"/>
          </w:tcPr>
          <w:p w14:paraId="68B9D68F" w14:textId="77777777" w:rsidR="00E773F9" w:rsidRPr="00E773F9" w:rsidRDefault="00E773F9" w:rsidP="00C97732">
            <w:pPr>
              <w:pStyle w:val="afc"/>
              <w:keepNext/>
              <w:snapToGrid w:val="0"/>
              <w:spacing w:before="0" w:after="0"/>
              <w:ind w:left="567" w:hanging="567"/>
              <w:jc w:val="both"/>
              <w:rPr>
                <w:b/>
                <w:szCs w:val="24"/>
                <w:lang w:val="ro-MD"/>
              </w:rPr>
            </w:pPr>
          </w:p>
        </w:tc>
        <w:tc>
          <w:tcPr>
            <w:tcW w:w="4395" w:type="dxa"/>
            <w:gridSpan w:val="2"/>
          </w:tcPr>
          <w:p w14:paraId="3C692C27" w14:textId="77777777" w:rsidR="00E773F9" w:rsidRPr="00E773F9" w:rsidRDefault="00E773F9" w:rsidP="00C97732">
            <w:pPr>
              <w:pStyle w:val="afc"/>
              <w:keepNext/>
              <w:snapToGrid w:val="0"/>
              <w:spacing w:before="0" w:after="0"/>
              <w:ind w:left="567" w:hanging="567"/>
              <w:jc w:val="both"/>
              <w:rPr>
                <w:b/>
                <w:szCs w:val="24"/>
                <w:lang w:val="ro-MD"/>
              </w:rPr>
            </w:pPr>
            <w:r w:rsidRPr="00E773F9">
              <w:rPr>
                <w:b/>
                <w:szCs w:val="24"/>
                <w:lang w:val="ro-MD"/>
              </w:rPr>
              <w:t>Nicoletta MOROȘANU, Președinte</w:t>
            </w:r>
          </w:p>
          <w:p w14:paraId="29CFA5D7" w14:textId="77777777" w:rsidR="00E773F9" w:rsidRPr="00E773F9" w:rsidRDefault="00E773F9" w:rsidP="00C97732">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1E1A027F" w14:textId="77777777" w:rsidR="00E773F9" w:rsidRPr="00E773F9" w:rsidRDefault="00E773F9" w:rsidP="00C97732">
            <w:pPr>
              <w:pStyle w:val="afc"/>
              <w:keepNext/>
              <w:keepLines/>
              <w:spacing w:before="0" w:after="0"/>
              <w:rPr>
                <w:szCs w:val="24"/>
                <w:lang w:val="ro-MD"/>
              </w:rPr>
            </w:pPr>
            <w:r w:rsidRPr="00E773F9">
              <w:rPr>
                <w:szCs w:val="24"/>
                <w:lang w:val="ro-MD"/>
              </w:rPr>
              <w:t>Cod fiscal: 1010601000070</w:t>
            </w:r>
          </w:p>
          <w:p w14:paraId="66DE905C" w14:textId="77777777" w:rsidR="00E773F9" w:rsidRPr="00E773F9" w:rsidRDefault="00E773F9" w:rsidP="00C97732">
            <w:pPr>
              <w:pStyle w:val="afc"/>
              <w:keepNext/>
              <w:keepLines/>
              <w:spacing w:before="0" w:after="0"/>
              <w:rPr>
                <w:szCs w:val="24"/>
                <w:lang w:val="ro-MD"/>
              </w:rPr>
            </w:pPr>
            <w:r w:rsidRPr="00E773F9">
              <w:rPr>
                <w:szCs w:val="24"/>
                <w:lang w:val="ro-MD"/>
              </w:rPr>
              <w:t>Banca: M.F. Trezoreria Centru-Chișinău</w:t>
            </w:r>
          </w:p>
          <w:p w14:paraId="03550B8B" w14:textId="77777777" w:rsidR="00E773F9" w:rsidRPr="00E773F9" w:rsidRDefault="00E773F9" w:rsidP="00C97732">
            <w:pPr>
              <w:pStyle w:val="afc"/>
              <w:keepNext/>
              <w:keepLines/>
              <w:spacing w:before="0" w:after="0"/>
              <w:rPr>
                <w:szCs w:val="24"/>
                <w:lang w:val="ro-MD"/>
              </w:rPr>
            </w:pPr>
            <w:r w:rsidRPr="00E773F9">
              <w:rPr>
                <w:szCs w:val="24"/>
                <w:lang w:val="ro-MD"/>
              </w:rPr>
              <w:t>Cod: TREZMD2X</w:t>
            </w:r>
          </w:p>
          <w:p w14:paraId="70A8791C" w14:textId="77777777" w:rsidR="00E773F9" w:rsidRPr="00E773F9" w:rsidRDefault="00E773F9" w:rsidP="00C97732">
            <w:pPr>
              <w:pStyle w:val="afc"/>
              <w:keepNext/>
              <w:keepLines/>
              <w:spacing w:before="0" w:after="0"/>
              <w:rPr>
                <w:b/>
                <w:szCs w:val="24"/>
                <w:lang w:val="ro-MD"/>
              </w:rPr>
            </w:pPr>
            <w:r w:rsidRPr="00E773F9">
              <w:rPr>
                <w:szCs w:val="24"/>
                <w:highlight w:val="yellow"/>
                <w:lang w:val="ro-MD"/>
              </w:rPr>
              <w:t>IBAN:</w:t>
            </w:r>
            <w:r w:rsidRPr="00E773F9">
              <w:rPr>
                <w:szCs w:val="24"/>
                <w:lang w:val="ro-MD"/>
              </w:rPr>
              <w:t xml:space="preserve">  </w:t>
            </w:r>
          </w:p>
        </w:tc>
      </w:tr>
      <w:tr w:rsidR="00E773F9" w:rsidRPr="00E773F9" w14:paraId="055B9A16" w14:textId="77777777" w:rsidTr="00E773F9">
        <w:trPr>
          <w:gridAfter w:val="2"/>
          <w:wAfter w:w="2240" w:type="dxa"/>
          <w:cantSplit/>
          <w:trHeight w:val="878"/>
        </w:trPr>
        <w:tc>
          <w:tcPr>
            <w:tcW w:w="4962" w:type="dxa"/>
            <w:gridSpan w:val="3"/>
          </w:tcPr>
          <w:p w14:paraId="15B0EC9C" w14:textId="77777777" w:rsidR="00E773F9" w:rsidRPr="00E773F9" w:rsidRDefault="00E773F9" w:rsidP="00C97732">
            <w:pPr>
              <w:pStyle w:val="afc"/>
              <w:spacing w:before="0" w:after="0"/>
              <w:ind w:left="567" w:hanging="567"/>
              <w:jc w:val="both"/>
              <w:rPr>
                <w:szCs w:val="24"/>
                <w:lang w:val="ro-MD"/>
              </w:rPr>
            </w:pPr>
            <w:r w:rsidRPr="00E773F9">
              <w:rPr>
                <w:szCs w:val="24"/>
                <w:lang w:val="ro-MD"/>
              </w:rPr>
              <w:t>Semnătură:</w:t>
            </w:r>
          </w:p>
        </w:tc>
        <w:tc>
          <w:tcPr>
            <w:tcW w:w="709" w:type="dxa"/>
            <w:gridSpan w:val="2"/>
          </w:tcPr>
          <w:p w14:paraId="3F71E940" w14:textId="77777777" w:rsidR="00E773F9" w:rsidRPr="00E773F9" w:rsidRDefault="00E773F9" w:rsidP="00C97732">
            <w:pPr>
              <w:pStyle w:val="afc"/>
              <w:snapToGrid w:val="0"/>
              <w:spacing w:before="0" w:after="0"/>
              <w:ind w:left="567" w:hanging="567"/>
              <w:jc w:val="both"/>
              <w:rPr>
                <w:szCs w:val="24"/>
                <w:lang w:val="ro-MD"/>
              </w:rPr>
            </w:pPr>
          </w:p>
        </w:tc>
        <w:tc>
          <w:tcPr>
            <w:tcW w:w="4395" w:type="dxa"/>
            <w:gridSpan w:val="2"/>
          </w:tcPr>
          <w:p w14:paraId="100E0828" w14:textId="77777777" w:rsidR="00E773F9" w:rsidRPr="00E773F9" w:rsidRDefault="00E773F9" w:rsidP="00C97732">
            <w:pPr>
              <w:pStyle w:val="afc"/>
              <w:spacing w:before="0" w:after="0"/>
              <w:ind w:left="567" w:hanging="567"/>
              <w:jc w:val="both"/>
              <w:rPr>
                <w:szCs w:val="24"/>
                <w:lang w:val="ro-MD"/>
              </w:rPr>
            </w:pPr>
            <w:r w:rsidRPr="00E773F9">
              <w:rPr>
                <w:szCs w:val="24"/>
                <w:lang w:val="ro-MD"/>
              </w:rPr>
              <w:t>Semnătură:</w:t>
            </w:r>
          </w:p>
        </w:tc>
      </w:tr>
      <w:tr w:rsidR="00E773F9" w:rsidRPr="00E773F9" w14:paraId="52F4AFB3" w14:textId="77777777" w:rsidTr="00E773F9">
        <w:trPr>
          <w:gridAfter w:val="2"/>
          <w:wAfter w:w="2240" w:type="dxa"/>
          <w:cantSplit/>
          <w:trHeight w:val="428"/>
        </w:trPr>
        <w:tc>
          <w:tcPr>
            <w:tcW w:w="4962" w:type="dxa"/>
            <w:gridSpan w:val="3"/>
          </w:tcPr>
          <w:p w14:paraId="2632F045" w14:textId="77777777" w:rsidR="00E773F9" w:rsidRPr="00E773F9" w:rsidRDefault="00E773F9" w:rsidP="00C97732">
            <w:pPr>
              <w:pStyle w:val="afc"/>
              <w:spacing w:before="0" w:after="0"/>
              <w:ind w:left="567" w:hanging="567"/>
              <w:jc w:val="both"/>
              <w:rPr>
                <w:szCs w:val="24"/>
                <w:lang w:val="ro-MD"/>
              </w:rPr>
            </w:pPr>
            <w:r w:rsidRPr="00E773F9">
              <w:rPr>
                <w:szCs w:val="24"/>
                <w:lang w:val="ro-MD"/>
              </w:rPr>
              <w:t>Data:</w:t>
            </w:r>
          </w:p>
        </w:tc>
        <w:tc>
          <w:tcPr>
            <w:tcW w:w="709" w:type="dxa"/>
            <w:gridSpan w:val="2"/>
          </w:tcPr>
          <w:p w14:paraId="0B385C57" w14:textId="77777777" w:rsidR="00E773F9" w:rsidRPr="00E773F9" w:rsidRDefault="00E773F9" w:rsidP="00C97732">
            <w:pPr>
              <w:pStyle w:val="afc"/>
              <w:snapToGrid w:val="0"/>
              <w:spacing w:before="0" w:after="0"/>
              <w:ind w:left="567" w:hanging="567"/>
              <w:jc w:val="both"/>
              <w:rPr>
                <w:szCs w:val="24"/>
                <w:lang w:val="ro-MD"/>
              </w:rPr>
            </w:pPr>
          </w:p>
        </w:tc>
        <w:tc>
          <w:tcPr>
            <w:tcW w:w="4395" w:type="dxa"/>
            <w:gridSpan w:val="2"/>
          </w:tcPr>
          <w:p w14:paraId="0C3B1DD8" w14:textId="77777777" w:rsidR="00E773F9" w:rsidRPr="00E773F9" w:rsidRDefault="00E773F9" w:rsidP="00C97732">
            <w:pPr>
              <w:pStyle w:val="afc"/>
              <w:spacing w:before="0" w:after="0"/>
              <w:ind w:left="567" w:hanging="567"/>
              <w:jc w:val="both"/>
              <w:rPr>
                <w:szCs w:val="24"/>
                <w:lang w:val="ro-MD"/>
              </w:rPr>
            </w:pPr>
            <w:r w:rsidRPr="00E773F9">
              <w:rPr>
                <w:szCs w:val="24"/>
                <w:lang w:val="ro-MD"/>
              </w:rPr>
              <w:t>Data:</w:t>
            </w:r>
          </w:p>
        </w:tc>
      </w:tr>
      <w:tr w:rsidR="00E773F9" w:rsidRPr="00E773F9" w14:paraId="77A7357A" w14:textId="77777777" w:rsidTr="00E773F9">
        <w:trPr>
          <w:gridAfter w:val="3"/>
          <w:wAfter w:w="2626" w:type="dxa"/>
          <w:cantSplit/>
          <w:trHeight w:val="11"/>
        </w:trPr>
        <w:tc>
          <w:tcPr>
            <w:tcW w:w="4537" w:type="dxa"/>
          </w:tcPr>
          <w:p w14:paraId="100543C4" w14:textId="77777777" w:rsidR="00E773F9" w:rsidRPr="00E773F9" w:rsidRDefault="00E773F9" w:rsidP="00C97732">
            <w:pPr>
              <w:pStyle w:val="afc"/>
              <w:keepNext/>
              <w:snapToGrid w:val="0"/>
              <w:spacing w:before="0" w:after="0"/>
              <w:ind w:left="567" w:hanging="567"/>
              <w:jc w:val="both"/>
              <w:rPr>
                <w:b/>
                <w:szCs w:val="24"/>
                <w:lang w:val="ro-MD"/>
              </w:rPr>
            </w:pPr>
          </w:p>
        </w:tc>
        <w:tc>
          <w:tcPr>
            <w:tcW w:w="851" w:type="dxa"/>
            <w:gridSpan w:val="3"/>
          </w:tcPr>
          <w:p w14:paraId="35057299" w14:textId="77777777" w:rsidR="00E773F9" w:rsidRPr="00E773F9" w:rsidRDefault="00E773F9" w:rsidP="00C97732">
            <w:pPr>
              <w:pStyle w:val="afc"/>
              <w:keepNext/>
              <w:snapToGrid w:val="0"/>
              <w:spacing w:before="0" w:after="0"/>
              <w:ind w:left="567" w:hanging="567"/>
              <w:jc w:val="both"/>
              <w:rPr>
                <w:b/>
                <w:szCs w:val="24"/>
                <w:lang w:val="ro-MD"/>
              </w:rPr>
            </w:pPr>
          </w:p>
        </w:tc>
        <w:tc>
          <w:tcPr>
            <w:tcW w:w="4292" w:type="dxa"/>
            <w:gridSpan w:val="2"/>
          </w:tcPr>
          <w:p w14:paraId="2D0A1A7F" w14:textId="77777777" w:rsidR="00E773F9" w:rsidRPr="00E773F9" w:rsidRDefault="00E773F9" w:rsidP="00C97732">
            <w:pPr>
              <w:pStyle w:val="afc"/>
              <w:keepNext/>
              <w:snapToGrid w:val="0"/>
              <w:spacing w:before="0" w:after="0"/>
              <w:ind w:left="567" w:hanging="567"/>
              <w:jc w:val="both"/>
              <w:rPr>
                <w:b/>
                <w:szCs w:val="24"/>
                <w:lang w:val="ro-MD"/>
              </w:rPr>
            </w:pPr>
          </w:p>
        </w:tc>
      </w:tr>
      <w:tr w:rsidR="00E773F9" w:rsidRPr="00E773F9" w14:paraId="16CA8CD5" w14:textId="77777777" w:rsidTr="00E773F9">
        <w:trPr>
          <w:gridAfter w:val="1"/>
          <w:wAfter w:w="774" w:type="dxa"/>
          <w:trHeight w:val="1"/>
        </w:trPr>
        <w:tc>
          <w:tcPr>
            <w:tcW w:w="4938" w:type="dxa"/>
            <w:gridSpan w:val="2"/>
          </w:tcPr>
          <w:p w14:paraId="64BB8420" w14:textId="77777777" w:rsidR="00E773F9" w:rsidRPr="00E773F9" w:rsidRDefault="00E773F9" w:rsidP="00C97732">
            <w:pPr>
              <w:pStyle w:val="afc"/>
              <w:keepNext/>
              <w:spacing w:before="0" w:after="0"/>
              <w:ind w:left="567" w:hanging="567"/>
              <w:jc w:val="both"/>
              <w:rPr>
                <w:b/>
                <w:szCs w:val="24"/>
                <w:lang w:val="ro-MD"/>
              </w:rPr>
            </w:pPr>
          </w:p>
        </w:tc>
        <w:tc>
          <w:tcPr>
            <w:tcW w:w="6594" w:type="dxa"/>
            <w:gridSpan w:val="6"/>
          </w:tcPr>
          <w:p w14:paraId="08C8B4BE" w14:textId="77777777" w:rsidR="00E773F9" w:rsidRPr="00E773F9" w:rsidRDefault="00E773F9" w:rsidP="00C97732">
            <w:pPr>
              <w:pStyle w:val="afc"/>
              <w:keepNext/>
              <w:spacing w:before="0" w:after="0"/>
              <w:ind w:left="567" w:hanging="567"/>
              <w:jc w:val="both"/>
              <w:rPr>
                <w:b/>
                <w:szCs w:val="24"/>
                <w:lang w:val="ro-MD"/>
              </w:rPr>
            </w:pPr>
          </w:p>
        </w:tc>
      </w:tr>
    </w:tbl>
    <w:p w14:paraId="32E3E68F" w14:textId="77777777" w:rsidR="00B62374" w:rsidRPr="00E773F9" w:rsidRDefault="00B62374" w:rsidP="00736AF8">
      <w:pPr>
        <w:spacing w:after="0"/>
        <w:rPr>
          <w:szCs w:val="24"/>
          <w:lang w:val="ro-MD"/>
        </w:rPr>
      </w:pPr>
    </w:p>
    <w:sectPr w:rsidR="00B62374" w:rsidRPr="00E773F9" w:rsidSect="00B71C00">
      <w:headerReference w:type="default" r:id="rId10"/>
      <w:footerReference w:type="default" r:id="rId11"/>
      <w:pgSz w:w="12240" w:h="15840"/>
      <w:pgMar w:top="851" w:right="900" w:bottom="709" w:left="1560"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1B34" w14:textId="77777777" w:rsidR="00AF66F3" w:rsidRDefault="00AF66F3">
      <w:r>
        <w:separator/>
      </w:r>
    </w:p>
  </w:endnote>
  <w:endnote w:type="continuationSeparator" w:id="0">
    <w:p w14:paraId="6FF9751B" w14:textId="77777777" w:rsidR="00AF66F3" w:rsidRDefault="00AF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31C6" w14:textId="77777777" w:rsidR="00EF0A8C" w:rsidRPr="00B33EE6" w:rsidRDefault="00EF0A8C" w:rsidP="00736AF8">
    <w:pPr>
      <w:pStyle w:val="aa"/>
      <w:tabs>
        <w:tab w:val="clear" w:pos="4320"/>
        <w:tab w:val="clear" w:pos="8640"/>
        <w:tab w:val="right" w:pos="9214"/>
      </w:tabs>
      <w:spacing w:before="120" w:after="0"/>
      <w:rPr>
        <w:lang w:val="en-GB"/>
      </w:rPr>
    </w:pPr>
    <w:r w:rsidRPr="00B33EE6">
      <w:rPr>
        <w:sz w:val="18"/>
        <w:szCs w:val="18"/>
        <w:lang w:val="en-GB"/>
      </w:rPr>
      <w:tab/>
      <w:t>Pagină</w:t>
    </w:r>
    <w:r w:rsidRPr="00B33EE6">
      <w:rPr>
        <w:rStyle w:val="ac"/>
        <w:sz w:val="18"/>
        <w:szCs w:val="18"/>
        <w:lang w:val="en-GB"/>
      </w:rPr>
      <w:fldChar w:fldCharType="begin"/>
    </w:r>
    <w:r w:rsidRPr="00B33EE6">
      <w:rPr>
        <w:rStyle w:val="ac"/>
        <w:sz w:val="18"/>
        <w:szCs w:val="18"/>
        <w:lang w:val="en-GB"/>
      </w:rPr>
      <w:instrText xml:space="preserve"> PAGE </w:instrText>
    </w:r>
    <w:r w:rsidRPr="00B33EE6">
      <w:rPr>
        <w:rStyle w:val="ac"/>
        <w:sz w:val="18"/>
        <w:szCs w:val="18"/>
        <w:lang w:val="en-GB"/>
      </w:rPr>
      <w:fldChar w:fldCharType="separate"/>
    </w:r>
    <w:r w:rsidR="005C1DD5">
      <w:rPr>
        <w:rStyle w:val="ac"/>
        <w:noProof/>
        <w:sz w:val="18"/>
        <w:szCs w:val="18"/>
        <w:lang w:val="en-GB"/>
      </w:rPr>
      <w:t>6</w:t>
    </w:r>
    <w:r w:rsidRPr="00B33EE6">
      <w:rPr>
        <w:rStyle w:val="ac"/>
        <w:sz w:val="18"/>
        <w:szCs w:val="18"/>
        <w:lang w:val="en-GB"/>
      </w:rPr>
      <w:fldChar w:fldCharType="end"/>
    </w:r>
    <w:r w:rsidR="00B33EE6" w:rsidRPr="00B33EE6">
      <w:rPr>
        <w:rStyle w:val="ac"/>
        <w:sz w:val="18"/>
        <w:szCs w:val="18"/>
        <w:lang w:val="en-GB"/>
      </w:rPr>
      <w:t>de</w:t>
    </w:r>
    <w:r w:rsidR="00B33EE6" w:rsidRPr="00B33EE6">
      <w:rPr>
        <w:rStyle w:val="ac"/>
        <w:sz w:val="18"/>
        <w:szCs w:val="18"/>
        <w:lang w:val="en-GB"/>
      </w:rPr>
      <w:fldChar w:fldCharType="begin"/>
    </w:r>
    <w:r w:rsidR="00B33EE6" w:rsidRPr="00B33EE6">
      <w:rPr>
        <w:rStyle w:val="ac"/>
        <w:sz w:val="18"/>
        <w:szCs w:val="18"/>
        <w:lang w:val="en-GB"/>
      </w:rPr>
      <w:instrText xml:space="preserve"> NUMPAGES   \* MERGEFORMAT </w:instrText>
    </w:r>
    <w:r w:rsidR="00B33EE6" w:rsidRPr="00B33EE6">
      <w:rPr>
        <w:rStyle w:val="ac"/>
        <w:sz w:val="18"/>
        <w:szCs w:val="18"/>
        <w:lang w:val="en-GB"/>
      </w:rPr>
      <w:fldChar w:fldCharType="separate"/>
    </w:r>
    <w:r w:rsidR="005C1DD5">
      <w:rPr>
        <w:rStyle w:val="ac"/>
        <w:noProof/>
        <w:sz w:val="18"/>
        <w:szCs w:val="18"/>
        <w:lang w:val="en-GB"/>
      </w:rPr>
      <w:t>7</w:t>
    </w:r>
    <w:r w:rsidR="00B33EE6" w:rsidRPr="00B33EE6">
      <w:rPr>
        <w:rStyle w:val="ac"/>
        <w:sz w:val="18"/>
        <w:szCs w:val="18"/>
        <w:lang w:val="en-GB"/>
      </w:rPr>
      <w:fldChar w:fldCharType="end"/>
    </w:r>
    <w:r w:rsidR="00D27DCB" w:rsidRPr="00B33EE6">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50AC0" w14:textId="77777777" w:rsidR="00AF66F3" w:rsidRDefault="00AF66F3">
      <w:r>
        <w:separator/>
      </w:r>
    </w:p>
  </w:footnote>
  <w:footnote w:type="continuationSeparator" w:id="0">
    <w:p w14:paraId="03269124" w14:textId="77777777" w:rsidR="00AF66F3" w:rsidRDefault="00AF6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D3DC" w14:textId="77777777" w:rsidR="006C51EE" w:rsidRDefault="006C51EE">
    <w:pPr>
      <w:pStyle w:val="a8"/>
    </w:pPr>
    <w:r w:rsidRPr="0078323C">
      <w:rPr>
        <w:rFonts w:cstheme="minorHAnsi"/>
        <w:noProof/>
        <w:shd w:val="clear" w:color="auto" w:fill="FFFFFF"/>
      </w:rPr>
      <w:drawing>
        <wp:anchor distT="0" distB="0" distL="114300" distR="114300" simplePos="0" relativeHeight="251661312" behindDoc="1" locked="0" layoutInCell="1" allowOverlap="1" wp14:anchorId="003F26C6" wp14:editId="11BF380C">
          <wp:simplePos x="0" y="0"/>
          <wp:positionH relativeFrom="margin">
            <wp:posOffset>495300</wp:posOffset>
          </wp:positionH>
          <wp:positionV relativeFrom="paragraph">
            <wp:posOffset>-180975</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rPr>
      <w:drawing>
        <wp:anchor distT="0" distB="0" distL="114300" distR="114300" simplePos="0" relativeHeight="251659264" behindDoc="1" locked="0" layoutInCell="1" allowOverlap="1" wp14:anchorId="6FD5EE16" wp14:editId="7D1BC65E">
          <wp:simplePos x="0" y="0"/>
          <wp:positionH relativeFrom="margin">
            <wp:align>center</wp:align>
          </wp:positionH>
          <wp:positionV relativeFrom="paragraph">
            <wp:posOffset>-295275</wp:posOffset>
          </wp:positionV>
          <wp:extent cx="2458085" cy="742950"/>
          <wp:effectExtent l="0" t="0" r="0" b="0"/>
          <wp:wrapTight wrapText="bothSides">
            <wp:wrapPolygon edited="0">
              <wp:start x="0" y="0"/>
              <wp:lineTo x="0" y="21046"/>
              <wp:lineTo x="21427" y="21046"/>
              <wp:lineTo x="21427" y="0"/>
              <wp:lineTo x="0" y="0"/>
            </wp:wrapPolygon>
          </wp:wrapTight>
          <wp:docPr id="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37868460" w14:textId="77777777" w:rsidR="006C51EE" w:rsidRDefault="006C51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BB32AEE"/>
    <w:multiLevelType w:val="hybridMultilevel"/>
    <w:tmpl w:val="9084892A"/>
    <w:lvl w:ilvl="0" w:tplc="A57E7EC0">
      <w:start w:val="1"/>
      <w:numFmt w:val="lowerLetter"/>
      <w:lvlText w:val="(%1)"/>
      <w:lvlJc w:val="left"/>
      <w:pPr>
        <w:ind w:left="1095" w:hanging="360"/>
      </w:pPr>
      <w:rPr>
        <w:rFonts w:hint="default"/>
        <w:i/>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40"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55D8176E"/>
    <w:multiLevelType w:val="multilevel"/>
    <w:tmpl w:val="1958956A"/>
    <w:lvl w:ilvl="0">
      <w:start w:val="1"/>
      <w:numFmt w:val="decimal"/>
      <w:lvlText w:val="%1."/>
      <w:lvlJc w:val="left"/>
      <w:pPr>
        <w:tabs>
          <w:tab w:val="num" w:pos="0"/>
        </w:tabs>
        <w:ind w:left="0" w:firstLine="0"/>
      </w:pPr>
      <w:rPr>
        <w:rFonts w:ascii="Times New Roman" w:hAnsi="Times New Roman" w:cs="Times New Roman"/>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6935D8D"/>
    <w:multiLevelType w:val="hybridMultilevel"/>
    <w:tmpl w:val="ABCE9FF0"/>
    <w:lvl w:ilvl="0" w:tplc="BC0C89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2"/>
  </w:num>
  <w:num w:numId="35">
    <w:abstractNumId w:val="35"/>
  </w:num>
  <w:num w:numId="36">
    <w:abstractNumId w:val="33"/>
  </w:num>
  <w:num w:numId="37">
    <w:abstractNumId w:val="37"/>
  </w:num>
  <w:num w:numId="38">
    <w:abstractNumId w:val="40"/>
  </w:num>
  <w:num w:numId="39">
    <w:abstractNumId w:val="44"/>
  </w:num>
  <w:num w:numId="40">
    <w:abstractNumId w:val="47"/>
  </w:num>
  <w:num w:numId="41">
    <w:abstractNumId w:val="41"/>
  </w:num>
  <w:num w:numId="42">
    <w:abstractNumId w:val="43"/>
  </w:num>
  <w:num w:numId="43">
    <w:abstractNumId w:val="38"/>
  </w:num>
  <w:num w:numId="44">
    <w:abstractNumId w:val="34"/>
  </w:num>
  <w:num w:numId="45">
    <w:abstractNumId w:val="46"/>
  </w:num>
  <w:num w:numId="46">
    <w:abstractNumId w:val="39"/>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activeWritingStyle w:appName="MSWord" w:lang="es-ES_tradnl" w:vendorID="64" w:dllVersion="6" w:nlCheck="1" w:checkStyle="0"/>
  <w:activeWritingStyle w:appName="MSWord" w:lang="en-GB" w:vendorID="64" w:dllVersion="6" w:nlCheck="1" w:checkStyle="0"/>
  <w:activeWritingStyle w:appName="MSWord" w:lang="en-U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26C4A"/>
    <w:rsid w:val="0003004C"/>
    <w:rsid w:val="00030910"/>
    <w:rsid w:val="000333FE"/>
    <w:rsid w:val="00051D1D"/>
    <w:rsid w:val="000537D7"/>
    <w:rsid w:val="00060001"/>
    <w:rsid w:val="0006084A"/>
    <w:rsid w:val="00060A66"/>
    <w:rsid w:val="00063FB5"/>
    <w:rsid w:val="00070801"/>
    <w:rsid w:val="0007613D"/>
    <w:rsid w:val="00080900"/>
    <w:rsid w:val="000811A2"/>
    <w:rsid w:val="0008286A"/>
    <w:rsid w:val="00087A72"/>
    <w:rsid w:val="00095030"/>
    <w:rsid w:val="0009536D"/>
    <w:rsid w:val="000A0D57"/>
    <w:rsid w:val="000A153A"/>
    <w:rsid w:val="000A3758"/>
    <w:rsid w:val="000B693E"/>
    <w:rsid w:val="000B7C91"/>
    <w:rsid w:val="000C1101"/>
    <w:rsid w:val="000C1522"/>
    <w:rsid w:val="000D1732"/>
    <w:rsid w:val="000D241C"/>
    <w:rsid w:val="000D3847"/>
    <w:rsid w:val="000D3EBF"/>
    <w:rsid w:val="000E4709"/>
    <w:rsid w:val="000F0F6C"/>
    <w:rsid w:val="000F1340"/>
    <w:rsid w:val="000F5DEF"/>
    <w:rsid w:val="0010162C"/>
    <w:rsid w:val="00105302"/>
    <w:rsid w:val="0013314C"/>
    <w:rsid w:val="0014405E"/>
    <w:rsid w:val="00145CFA"/>
    <w:rsid w:val="00146553"/>
    <w:rsid w:val="00150687"/>
    <w:rsid w:val="0015358B"/>
    <w:rsid w:val="001661F7"/>
    <w:rsid w:val="00171F2E"/>
    <w:rsid w:val="00173B7A"/>
    <w:rsid w:val="00180D47"/>
    <w:rsid w:val="00183CF0"/>
    <w:rsid w:val="001903F3"/>
    <w:rsid w:val="001951FE"/>
    <w:rsid w:val="001A59BB"/>
    <w:rsid w:val="001A7521"/>
    <w:rsid w:val="001B1560"/>
    <w:rsid w:val="001B2571"/>
    <w:rsid w:val="001C21A2"/>
    <w:rsid w:val="001C64F1"/>
    <w:rsid w:val="001D19A6"/>
    <w:rsid w:val="001D31C0"/>
    <w:rsid w:val="001D55F7"/>
    <w:rsid w:val="001E50A2"/>
    <w:rsid w:val="001F0839"/>
    <w:rsid w:val="001F1546"/>
    <w:rsid w:val="001F6AB7"/>
    <w:rsid w:val="001F780C"/>
    <w:rsid w:val="00201320"/>
    <w:rsid w:val="00212656"/>
    <w:rsid w:val="00213E14"/>
    <w:rsid w:val="00215403"/>
    <w:rsid w:val="00216179"/>
    <w:rsid w:val="0021629B"/>
    <w:rsid w:val="00226829"/>
    <w:rsid w:val="0023007B"/>
    <w:rsid w:val="002304B9"/>
    <w:rsid w:val="002320B7"/>
    <w:rsid w:val="00233B9D"/>
    <w:rsid w:val="00233DDA"/>
    <w:rsid w:val="00235A71"/>
    <w:rsid w:val="002413EA"/>
    <w:rsid w:val="00243849"/>
    <w:rsid w:val="00254C10"/>
    <w:rsid w:val="002575AA"/>
    <w:rsid w:val="00266EB9"/>
    <w:rsid w:val="002753AD"/>
    <w:rsid w:val="00276740"/>
    <w:rsid w:val="002810E4"/>
    <w:rsid w:val="00293D18"/>
    <w:rsid w:val="002B2145"/>
    <w:rsid w:val="002C6FB7"/>
    <w:rsid w:val="002D266E"/>
    <w:rsid w:val="002D4121"/>
    <w:rsid w:val="002D79FF"/>
    <w:rsid w:val="002E1B83"/>
    <w:rsid w:val="002E2635"/>
    <w:rsid w:val="002E7D33"/>
    <w:rsid w:val="002F4E69"/>
    <w:rsid w:val="003045C3"/>
    <w:rsid w:val="00307961"/>
    <w:rsid w:val="00313F6B"/>
    <w:rsid w:val="00322D52"/>
    <w:rsid w:val="00323016"/>
    <w:rsid w:val="003232ED"/>
    <w:rsid w:val="00323BDD"/>
    <w:rsid w:val="003262FC"/>
    <w:rsid w:val="00326B16"/>
    <w:rsid w:val="00327E0B"/>
    <w:rsid w:val="00330261"/>
    <w:rsid w:val="003378F6"/>
    <w:rsid w:val="00342E7F"/>
    <w:rsid w:val="00347673"/>
    <w:rsid w:val="003574F5"/>
    <w:rsid w:val="00357E25"/>
    <w:rsid w:val="00362824"/>
    <w:rsid w:val="00364564"/>
    <w:rsid w:val="003670BA"/>
    <w:rsid w:val="0036794A"/>
    <w:rsid w:val="003717BC"/>
    <w:rsid w:val="00382509"/>
    <w:rsid w:val="003861D9"/>
    <w:rsid w:val="0038633F"/>
    <w:rsid w:val="00386E96"/>
    <w:rsid w:val="0038795F"/>
    <w:rsid w:val="0038796E"/>
    <w:rsid w:val="0039147E"/>
    <w:rsid w:val="0039347D"/>
    <w:rsid w:val="003947E7"/>
    <w:rsid w:val="00397073"/>
    <w:rsid w:val="003A24F2"/>
    <w:rsid w:val="003A4357"/>
    <w:rsid w:val="003B1B35"/>
    <w:rsid w:val="003C0359"/>
    <w:rsid w:val="003C1515"/>
    <w:rsid w:val="003D16FB"/>
    <w:rsid w:val="003D6CAD"/>
    <w:rsid w:val="003E74AD"/>
    <w:rsid w:val="003E782D"/>
    <w:rsid w:val="00400098"/>
    <w:rsid w:val="0040360C"/>
    <w:rsid w:val="004108A4"/>
    <w:rsid w:val="00411BDC"/>
    <w:rsid w:val="00412584"/>
    <w:rsid w:val="00424124"/>
    <w:rsid w:val="0043533D"/>
    <w:rsid w:val="00441E96"/>
    <w:rsid w:val="00442178"/>
    <w:rsid w:val="00445514"/>
    <w:rsid w:val="0045097A"/>
    <w:rsid w:val="00452ED8"/>
    <w:rsid w:val="0045494F"/>
    <w:rsid w:val="004567DF"/>
    <w:rsid w:val="00457EAE"/>
    <w:rsid w:val="00472630"/>
    <w:rsid w:val="00473883"/>
    <w:rsid w:val="00476D80"/>
    <w:rsid w:val="00480B5C"/>
    <w:rsid w:val="00481357"/>
    <w:rsid w:val="00482E0D"/>
    <w:rsid w:val="004850B4"/>
    <w:rsid w:val="004901C2"/>
    <w:rsid w:val="004916FF"/>
    <w:rsid w:val="004930BE"/>
    <w:rsid w:val="004957E5"/>
    <w:rsid w:val="004A664A"/>
    <w:rsid w:val="004C21CC"/>
    <w:rsid w:val="004C49B2"/>
    <w:rsid w:val="004D031B"/>
    <w:rsid w:val="004D5EDB"/>
    <w:rsid w:val="004D63F6"/>
    <w:rsid w:val="004E083B"/>
    <w:rsid w:val="004E1482"/>
    <w:rsid w:val="004E69A4"/>
    <w:rsid w:val="004E6B66"/>
    <w:rsid w:val="004E6C3D"/>
    <w:rsid w:val="004F00C7"/>
    <w:rsid w:val="004F34C4"/>
    <w:rsid w:val="004F3BBC"/>
    <w:rsid w:val="004F4A09"/>
    <w:rsid w:val="004F7E9D"/>
    <w:rsid w:val="00500794"/>
    <w:rsid w:val="00502217"/>
    <w:rsid w:val="00502BBF"/>
    <w:rsid w:val="005030FF"/>
    <w:rsid w:val="00503CD9"/>
    <w:rsid w:val="005046CD"/>
    <w:rsid w:val="00505437"/>
    <w:rsid w:val="005070DB"/>
    <w:rsid w:val="005130E9"/>
    <w:rsid w:val="00513F0F"/>
    <w:rsid w:val="00517ADA"/>
    <w:rsid w:val="005234D6"/>
    <w:rsid w:val="00525471"/>
    <w:rsid w:val="00525B9D"/>
    <w:rsid w:val="0054183B"/>
    <w:rsid w:val="005462B4"/>
    <w:rsid w:val="00550433"/>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1DD5"/>
    <w:rsid w:val="005C71EF"/>
    <w:rsid w:val="005D41DD"/>
    <w:rsid w:val="005D6B77"/>
    <w:rsid w:val="005E02E6"/>
    <w:rsid w:val="005E6F4E"/>
    <w:rsid w:val="005F5F7A"/>
    <w:rsid w:val="005F776D"/>
    <w:rsid w:val="0060359F"/>
    <w:rsid w:val="006076AE"/>
    <w:rsid w:val="0061336A"/>
    <w:rsid w:val="006309DE"/>
    <w:rsid w:val="00632BDC"/>
    <w:rsid w:val="0064390B"/>
    <w:rsid w:val="00656332"/>
    <w:rsid w:val="00663C6D"/>
    <w:rsid w:val="006714ED"/>
    <w:rsid w:val="006738B9"/>
    <w:rsid w:val="00674F9C"/>
    <w:rsid w:val="006751D2"/>
    <w:rsid w:val="006770CA"/>
    <w:rsid w:val="0068146F"/>
    <w:rsid w:val="00686C3A"/>
    <w:rsid w:val="00690E9D"/>
    <w:rsid w:val="0069419D"/>
    <w:rsid w:val="006966F7"/>
    <w:rsid w:val="00697F82"/>
    <w:rsid w:val="006A0598"/>
    <w:rsid w:val="006A66DA"/>
    <w:rsid w:val="006A7394"/>
    <w:rsid w:val="006B2EDA"/>
    <w:rsid w:val="006B59B9"/>
    <w:rsid w:val="006C0EB6"/>
    <w:rsid w:val="006C0F37"/>
    <w:rsid w:val="006C51EE"/>
    <w:rsid w:val="006D330F"/>
    <w:rsid w:val="006D6080"/>
    <w:rsid w:val="006E0C6A"/>
    <w:rsid w:val="006E1BD0"/>
    <w:rsid w:val="006E3377"/>
    <w:rsid w:val="006E625F"/>
    <w:rsid w:val="006F21A0"/>
    <w:rsid w:val="006F2C9A"/>
    <w:rsid w:val="006F4E9D"/>
    <w:rsid w:val="006F5FD0"/>
    <w:rsid w:val="006F7885"/>
    <w:rsid w:val="0070072B"/>
    <w:rsid w:val="00701974"/>
    <w:rsid w:val="007046C8"/>
    <w:rsid w:val="00706ADA"/>
    <w:rsid w:val="00706E7C"/>
    <w:rsid w:val="00710A38"/>
    <w:rsid w:val="007121FB"/>
    <w:rsid w:val="007129D6"/>
    <w:rsid w:val="00712CB3"/>
    <w:rsid w:val="00715755"/>
    <w:rsid w:val="00726A24"/>
    <w:rsid w:val="00731A9A"/>
    <w:rsid w:val="00736AF8"/>
    <w:rsid w:val="0074183B"/>
    <w:rsid w:val="007471C5"/>
    <w:rsid w:val="00750FF8"/>
    <w:rsid w:val="00753FC2"/>
    <w:rsid w:val="00756C38"/>
    <w:rsid w:val="00761673"/>
    <w:rsid w:val="00761893"/>
    <w:rsid w:val="00762D3E"/>
    <w:rsid w:val="007653F4"/>
    <w:rsid w:val="00770822"/>
    <w:rsid w:val="00771F97"/>
    <w:rsid w:val="007727F3"/>
    <w:rsid w:val="00776136"/>
    <w:rsid w:val="007823ED"/>
    <w:rsid w:val="007874C8"/>
    <w:rsid w:val="00794A92"/>
    <w:rsid w:val="00796976"/>
    <w:rsid w:val="00796CC5"/>
    <w:rsid w:val="007A04AC"/>
    <w:rsid w:val="007A4037"/>
    <w:rsid w:val="007C352C"/>
    <w:rsid w:val="007D14E7"/>
    <w:rsid w:val="007D51F2"/>
    <w:rsid w:val="007D6292"/>
    <w:rsid w:val="007D761E"/>
    <w:rsid w:val="007E40DE"/>
    <w:rsid w:val="007F095B"/>
    <w:rsid w:val="007F14B3"/>
    <w:rsid w:val="007F26E3"/>
    <w:rsid w:val="007F5383"/>
    <w:rsid w:val="007F6AA9"/>
    <w:rsid w:val="008006B4"/>
    <w:rsid w:val="00800827"/>
    <w:rsid w:val="0080610B"/>
    <w:rsid w:val="00810582"/>
    <w:rsid w:val="00813A48"/>
    <w:rsid w:val="008152EF"/>
    <w:rsid w:val="008162F6"/>
    <w:rsid w:val="00817895"/>
    <w:rsid w:val="00817B4A"/>
    <w:rsid w:val="008272C0"/>
    <w:rsid w:val="00831B62"/>
    <w:rsid w:val="008323D3"/>
    <w:rsid w:val="008351FF"/>
    <w:rsid w:val="00841A83"/>
    <w:rsid w:val="00845F81"/>
    <w:rsid w:val="008501BE"/>
    <w:rsid w:val="00862885"/>
    <w:rsid w:val="0087086B"/>
    <w:rsid w:val="00881C2D"/>
    <w:rsid w:val="00894E29"/>
    <w:rsid w:val="008957C5"/>
    <w:rsid w:val="0089693D"/>
    <w:rsid w:val="008A1514"/>
    <w:rsid w:val="008B0830"/>
    <w:rsid w:val="008B77CD"/>
    <w:rsid w:val="008C3178"/>
    <w:rsid w:val="008C68A0"/>
    <w:rsid w:val="008D1243"/>
    <w:rsid w:val="008D3E45"/>
    <w:rsid w:val="008E2D12"/>
    <w:rsid w:val="008E7F37"/>
    <w:rsid w:val="008F294D"/>
    <w:rsid w:val="00904647"/>
    <w:rsid w:val="009055F3"/>
    <w:rsid w:val="009066B6"/>
    <w:rsid w:val="00907556"/>
    <w:rsid w:val="00911B48"/>
    <w:rsid w:val="00913817"/>
    <w:rsid w:val="00924960"/>
    <w:rsid w:val="00925F7F"/>
    <w:rsid w:val="009260B8"/>
    <w:rsid w:val="0092731B"/>
    <w:rsid w:val="00930C06"/>
    <w:rsid w:val="009317C0"/>
    <w:rsid w:val="00933735"/>
    <w:rsid w:val="009352F4"/>
    <w:rsid w:val="00940E1D"/>
    <w:rsid w:val="009510CB"/>
    <w:rsid w:val="00952960"/>
    <w:rsid w:val="00954FB8"/>
    <w:rsid w:val="00956BA0"/>
    <w:rsid w:val="00966576"/>
    <w:rsid w:val="009707C4"/>
    <w:rsid w:val="00970A93"/>
    <w:rsid w:val="00970B01"/>
    <w:rsid w:val="00971962"/>
    <w:rsid w:val="00971CC5"/>
    <w:rsid w:val="00980AEA"/>
    <w:rsid w:val="009838CF"/>
    <w:rsid w:val="0098599F"/>
    <w:rsid w:val="00991002"/>
    <w:rsid w:val="00992ACE"/>
    <w:rsid w:val="00994EA3"/>
    <w:rsid w:val="0099623E"/>
    <w:rsid w:val="009A1990"/>
    <w:rsid w:val="009A38DE"/>
    <w:rsid w:val="009A77A8"/>
    <w:rsid w:val="009B06B5"/>
    <w:rsid w:val="009B2C8F"/>
    <w:rsid w:val="009B69BE"/>
    <w:rsid w:val="009B6A17"/>
    <w:rsid w:val="009D4D3F"/>
    <w:rsid w:val="009E5BC1"/>
    <w:rsid w:val="009F0852"/>
    <w:rsid w:val="009F128B"/>
    <w:rsid w:val="009F12A5"/>
    <w:rsid w:val="009F5FB4"/>
    <w:rsid w:val="00A00BD5"/>
    <w:rsid w:val="00A021B5"/>
    <w:rsid w:val="00A02E6B"/>
    <w:rsid w:val="00A03055"/>
    <w:rsid w:val="00A046E7"/>
    <w:rsid w:val="00A04B00"/>
    <w:rsid w:val="00A05EC6"/>
    <w:rsid w:val="00A11931"/>
    <w:rsid w:val="00A11FB7"/>
    <w:rsid w:val="00A171EA"/>
    <w:rsid w:val="00A22177"/>
    <w:rsid w:val="00A236A4"/>
    <w:rsid w:val="00A25C85"/>
    <w:rsid w:val="00A27281"/>
    <w:rsid w:val="00A35081"/>
    <w:rsid w:val="00A36F1C"/>
    <w:rsid w:val="00A433A6"/>
    <w:rsid w:val="00A43E7A"/>
    <w:rsid w:val="00A46ED3"/>
    <w:rsid w:val="00A504E1"/>
    <w:rsid w:val="00A666EC"/>
    <w:rsid w:val="00A779FE"/>
    <w:rsid w:val="00A77B07"/>
    <w:rsid w:val="00A84E04"/>
    <w:rsid w:val="00A85E8A"/>
    <w:rsid w:val="00A94ED6"/>
    <w:rsid w:val="00A97B08"/>
    <w:rsid w:val="00AA5256"/>
    <w:rsid w:val="00AA7F22"/>
    <w:rsid w:val="00AB0A67"/>
    <w:rsid w:val="00AB7F58"/>
    <w:rsid w:val="00AC0D0C"/>
    <w:rsid w:val="00AC4530"/>
    <w:rsid w:val="00AC7E0D"/>
    <w:rsid w:val="00AD1660"/>
    <w:rsid w:val="00AD1E4D"/>
    <w:rsid w:val="00AE1D8D"/>
    <w:rsid w:val="00AE4633"/>
    <w:rsid w:val="00AE6A5B"/>
    <w:rsid w:val="00AF0B6B"/>
    <w:rsid w:val="00AF18DE"/>
    <w:rsid w:val="00AF412E"/>
    <w:rsid w:val="00AF4821"/>
    <w:rsid w:val="00AF66F3"/>
    <w:rsid w:val="00AF7BB3"/>
    <w:rsid w:val="00B00363"/>
    <w:rsid w:val="00B063F9"/>
    <w:rsid w:val="00B06D60"/>
    <w:rsid w:val="00B07EC9"/>
    <w:rsid w:val="00B112A1"/>
    <w:rsid w:val="00B13BE5"/>
    <w:rsid w:val="00B14398"/>
    <w:rsid w:val="00B200AF"/>
    <w:rsid w:val="00B27B8B"/>
    <w:rsid w:val="00B33EE6"/>
    <w:rsid w:val="00B46840"/>
    <w:rsid w:val="00B503CB"/>
    <w:rsid w:val="00B50F8D"/>
    <w:rsid w:val="00B55349"/>
    <w:rsid w:val="00B60EC5"/>
    <w:rsid w:val="00B62374"/>
    <w:rsid w:val="00B644B9"/>
    <w:rsid w:val="00B71C00"/>
    <w:rsid w:val="00B738A7"/>
    <w:rsid w:val="00B751D0"/>
    <w:rsid w:val="00B7586A"/>
    <w:rsid w:val="00B766F9"/>
    <w:rsid w:val="00B805A5"/>
    <w:rsid w:val="00B83DA1"/>
    <w:rsid w:val="00B84AED"/>
    <w:rsid w:val="00B87947"/>
    <w:rsid w:val="00B90EE0"/>
    <w:rsid w:val="00B92478"/>
    <w:rsid w:val="00B9793F"/>
    <w:rsid w:val="00BA0765"/>
    <w:rsid w:val="00BA20F5"/>
    <w:rsid w:val="00BA2178"/>
    <w:rsid w:val="00BA44A3"/>
    <w:rsid w:val="00BA7760"/>
    <w:rsid w:val="00BA7C3E"/>
    <w:rsid w:val="00BB2689"/>
    <w:rsid w:val="00BC353E"/>
    <w:rsid w:val="00BD1FB9"/>
    <w:rsid w:val="00BD65BA"/>
    <w:rsid w:val="00BD69EF"/>
    <w:rsid w:val="00BE08EC"/>
    <w:rsid w:val="00BE0DE8"/>
    <w:rsid w:val="00BE1E80"/>
    <w:rsid w:val="00BE3544"/>
    <w:rsid w:val="00BE595A"/>
    <w:rsid w:val="00BE5F29"/>
    <w:rsid w:val="00BE783C"/>
    <w:rsid w:val="00C00D44"/>
    <w:rsid w:val="00C03AF5"/>
    <w:rsid w:val="00C04FCE"/>
    <w:rsid w:val="00C067C5"/>
    <w:rsid w:val="00C0772E"/>
    <w:rsid w:val="00C1135B"/>
    <w:rsid w:val="00C147B2"/>
    <w:rsid w:val="00C14D56"/>
    <w:rsid w:val="00C16B35"/>
    <w:rsid w:val="00C171B6"/>
    <w:rsid w:val="00C2011B"/>
    <w:rsid w:val="00C2062A"/>
    <w:rsid w:val="00C30183"/>
    <w:rsid w:val="00C316FC"/>
    <w:rsid w:val="00C32811"/>
    <w:rsid w:val="00C3644F"/>
    <w:rsid w:val="00C36666"/>
    <w:rsid w:val="00C43AAC"/>
    <w:rsid w:val="00C460D8"/>
    <w:rsid w:val="00C61B8C"/>
    <w:rsid w:val="00C712DE"/>
    <w:rsid w:val="00C75044"/>
    <w:rsid w:val="00C836E5"/>
    <w:rsid w:val="00C83C65"/>
    <w:rsid w:val="00C840D0"/>
    <w:rsid w:val="00C867B9"/>
    <w:rsid w:val="00CA3B1B"/>
    <w:rsid w:val="00CB23E3"/>
    <w:rsid w:val="00CB6526"/>
    <w:rsid w:val="00CB759D"/>
    <w:rsid w:val="00CB7A63"/>
    <w:rsid w:val="00CB7AAE"/>
    <w:rsid w:val="00CC0A41"/>
    <w:rsid w:val="00CC3BA0"/>
    <w:rsid w:val="00CC48C9"/>
    <w:rsid w:val="00CC5F16"/>
    <w:rsid w:val="00CD765A"/>
    <w:rsid w:val="00CE49A1"/>
    <w:rsid w:val="00CE75C0"/>
    <w:rsid w:val="00CF36D7"/>
    <w:rsid w:val="00CF759C"/>
    <w:rsid w:val="00D00216"/>
    <w:rsid w:val="00D011CD"/>
    <w:rsid w:val="00D14A9D"/>
    <w:rsid w:val="00D17A30"/>
    <w:rsid w:val="00D225CC"/>
    <w:rsid w:val="00D22682"/>
    <w:rsid w:val="00D240C3"/>
    <w:rsid w:val="00D2786B"/>
    <w:rsid w:val="00D27DCB"/>
    <w:rsid w:val="00D32849"/>
    <w:rsid w:val="00D33DD9"/>
    <w:rsid w:val="00D434A7"/>
    <w:rsid w:val="00D46724"/>
    <w:rsid w:val="00D517A4"/>
    <w:rsid w:val="00D51C7E"/>
    <w:rsid w:val="00D549F4"/>
    <w:rsid w:val="00D64101"/>
    <w:rsid w:val="00D66D4D"/>
    <w:rsid w:val="00D74E5E"/>
    <w:rsid w:val="00D76E38"/>
    <w:rsid w:val="00D8773C"/>
    <w:rsid w:val="00D93082"/>
    <w:rsid w:val="00D97139"/>
    <w:rsid w:val="00DA0ABA"/>
    <w:rsid w:val="00DA28BE"/>
    <w:rsid w:val="00DC0253"/>
    <w:rsid w:val="00DC4F70"/>
    <w:rsid w:val="00DC753D"/>
    <w:rsid w:val="00DD0CD4"/>
    <w:rsid w:val="00DE29C3"/>
    <w:rsid w:val="00DE75AB"/>
    <w:rsid w:val="00DF04F0"/>
    <w:rsid w:val="00E04867"/>
    <w:rsid w:val="00E147D3"/>
    <w:rsid w:val="00E17023"/>
    <w:rsid w:val="00E1782A"/>
    <w:rsid w:val="00E17CCF"/>
    <w:rsid w:val="00E21BC3"/>
    <w:rsid w:val="00E23A94"/>
    <w:rsid w:val="00E256A4"/>
    <w:rsid w:val="00E30BB5"/>
    <w:rsid w:val="00E31447"/>
    <w:rsid w:val="00E34934"/>
    <w:rsid w:val="00E40290"/>
    <w:rsid w:val="00E422A2"/>
    <w:rsid w:val="00E44018"/>
    <w:rsid w:val="00E51AD0"/>
    <w:rsid w:val="00E5220B"/>
    <w:rsid w:val="00E6172B"/>
    <w:rsid w:val="00E66A55"/>
    <w:rsid w:val="00E67B1E"/>
    <w:rsid w:val="00E713DA"/>
    <w:rsid w:val="00E773F9"/>
    <w:rsid w:val="00E813B7"/>
    <w:rsid w:val="00E82874"/>
    <w:rsid w:val="00E845AC"/>
    <w:rsid w:val="00E8552B"/>
    <w:rsid w:val="00E85DE3"/>
    <w:rsid w:val="00E867FC"/>
    <w:rsid w:val="00E9047D"/>
    <w:rsid w:val="00E9093D"/>
    <w:rsid w:val="00E927E6"/>
    <w:rsid w:val="00EA0ACE"/>
    <w:rsid w:val="00EA399C"/>
    <w:rsid w:val="00EB4C19"/>
    <w:rsid w:val="00EC1215"/>
    <w:rsid w:val="00EC7EB7"/>
    <w:rsid w:val="00ED1809"/>
    <w:rsid w:val="00ED5FA0"/>
    <w:rsid w:val="00EE0A07"/>
    <w:rsid w:val="00EE6E92"/>
    <w:rsid w:val="00EF03C9"/>
    <w:rsid w:val="00EF0A8C"/>
    <w:rsid w:val="00EF6A28"/>
    <w:rsid w:val="00EF6FBF"/>
    <w:rsid w:val="00F014D9"/>
    <w:rsid w:val="00F05BF1"/>
    <w:rsid w:val="00F07365"/>
    <w:rsid w:val="00F07EE2"/>
    <w:rsid w:val="00F1778E"/>
    <w:rsid w:val="00F17A90"/>
    <w:rsid w:val="00F233FF"/>
    <w:rsid w:val="00F27C45"/>
    <w:rsid w:val="00F314CE"/>
    <w:rsid w:val="00F33539"/>
    <w:rsid w:val="00F33C45"/>
    <w:rsid w:val="00F46873"/>
    <w:rsid w:val="00F46A63"/>
    <w:rsid w:val="00F4786D"/>
    <w:rsid w:val="00F504CC"/>
    <w:rsid w:val="00F50E8B"/>
    <w:rsid w:val="00F60220"/>
    <w:rsid w:val="00F77405"/>
    <w:rsid w:val="00F77C8A"/>
    <w:rsid w:val="00F86AAA"/>
    <w:rsid w:val="00F9055E"/>
    <w:rsid w:val="00F91683"/>
    <w:rsid w:val="00FA00C3"/>
    <w:rsid w:val="00FA17FC"/>
    <w:rsid w:val="00FA1B06"/>
    <w:rsid w:val="00FB17AC"/>
    <w:rsid w:val="00FB31CC"/>
    <w:rsid w:val="00FB41D6"/>
    <w:rsid w:val="00FC1887"/>
    <w:rsid w:val="00FC622D"/>
    <w:rsid w:val="00FD7C42"/>
    <w:rsid w:val="00FE0AA4"/>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33793"/>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100" w:after="100"/>
    </w:pPr>
    <w:rPr>
      <w:snapToGrid w:val="0"/>
      <w:sz w:val="24"/>
    </w:rPr>
  </w:style>
  <w:style w:type="paragraph" w:styleId="1">
    <w:name w:val="heading 1"/>
    <w:basedOn w:val="a"/>
    <w:next w:val="a"/>
    <w:link w:val="10"/>
    <w:qFormat/>
    <w:rsid w:val="00F073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7D6292"/>
    <w:pPr>
      <w:keepNext/>
      <w:widowControl/>
      <w:spacing w:before="120" w:after="120"/>
      <w:outlineLvl w:val="1"/>
    </w:pPr>
    <w:rPr>
      <w:rFonts w:ascii="Arial" w:hAnsi="Arial"/>
      <w:sz w:val="20"/>
      <w:lang w:val="fr-BE"/>
    </w:rPr>
  </w:style>
  <w:style w:type="paragraph" w:styleId="4">
    <w:name w:val="heading 4"/>
    <w:basedOn w:val="a"/>
    <w:next w:val="a"/>
    <w:link w:val="40"/>
    <w:semiHidden/>
    <w:unhideWhenUsed/>
    <w:qFormat/>
    <w:rsid w:val="004916F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pPr>
      <w:spacing w:before="0" w:after="0"/>
    </w:pPr>
  </w:style>
  <w:style w:type="paragraph" w:customStyle="1" w:styleId="DefinitionList">
    <w:name w:val="Definition List"/>
    <w:basedOn w:val="a"/>
    <w:next w:val="DefinitionTerm"/>
    <w:pPr>
      <w:spacing w:before="0" w:after="0"/>
      <w:ind w:left="360"/>
    </w:pPr>
  </w:style>
  <w:style w:type="character" w:customStyle="1" w:styleId="Definition">
    <w:name w:val="Definition"/>
    <w:rPr>
      <w:i/>
    </w:rPr>
  </w:style>
  <w:style w:type="paragraph" w:customStyle="1" w:styleId="H1">
    <w:name w:val="H1"/>
    <w:basedOn w:val="a"/>
    <w:next w:val="a"/>
    <w:pPr>
      <w:keepNext/>
      <w:outlineLvl w:val="1"/>
    </w:pPr>
    <w:rPr>
      <w:b/>
      <w:kern w:val="36"/>
      <w:sz w:val="48"/>
    </w:rPr>
  </w:style>
  <w:style w:type="paragraph" w:customStyle="1" w:styleId="H2">
    <w:name w:val="H2"/>
    <w:basedOn w:val="a"/>
    <w:next w:val="a"/>
    <w:pPr>
      <w:keepNext/>
      <w:outlineLvl w:val="2"/>
    </w:pPr>
    <w:rPr>
      <w:b/>
      <w:sz w:val="36"/>
    </w:rPr>
  </w:style>
  <w:style w:type="paragraph" w:customStyle="1" w:styleId="H3">
    <w:name w:val="H3"/>
    <w:basedOn w:val="a"/>
    <w:next w:val="a"/>
    <w:pPr>
      <w:keepNext/>
      <w:outlineLvl w:val="3"/>
    </w:pPr>
    <w:rPr>
      <w:b/>
      <w:sz w:val="28"/>
    </w:rPr>
  </w:style>
  <w:style w:type="paragraph" w:customStyle="1" w:styleId="H4">
    <w:name w:val="H4"/>
    <w:basedOn w:val="a"/>
    <w:next w:val="a"/>
    <w:pPr>
      <w:keepNext/>
      <w:outlineLvl w:val="4"/>
    </w:pPr>
    <w:rPr>
      <w:b/>
    </w:rPr>
  </w:style>
  <w:style w:type="paragraph" w:customStyle="1" w:styleId="H5">
    <w:name w:val="H5"/>
    <w:basedOn w:val="a"/>
    <w:next w:val="a"/>
    <w:pPr>
      <w:keepNext/>
      <w:outlineLvl w:val="5"/>
    </w:pPr>
    <w:rPr>
      <w:b/>
      <w:sz w:val="20"/>
    </w:rPr>
  </w:style>
  <w:style w:type="paragraph" w:customStyle="1" w:styleId="H6">
    <w:name w:val="H6"/>
    <w:basedOn w:val="a"/>
    <w:next w:val="a"/>
    <w:pPr>
      <w:keepNext/>
      <w:outlineLvl w:val="6"/>
    </w:pPr>
    <w:rPr>
      <w:b/>
      <w:sz w:val="16"/>
    </w:rPr>
  </w:style>
  <w:style w:type="paragraph" w:customStyle="1" w:styleId="Address">
    <w:name w:val="Address"/>
    <w:basedOn w:val="a"/>
    <w:next w:val="a"/>
    <w:pPr>
      <w:spacing w:before="0" w:after="0"/>
    </w:pPr>
    <w:rPr>
      <w:i/>
    </w:rPr>
  </w:style>
  <w:style w:type="paragraph" w:customStyle="1" w:styleId="Blockquote">
    <w:name w:val="Blockquote"/>
    <w:basedOn w:val="a"/>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3">
    <w:name w:val="Emphasis"/>
    <w:uiPriority w:val="20"/>
    <w:qFormat/>
    <w:rPr>
      <w:i/>
    </w:rPr>
  </w:style>
  <w:style w:type="character" w:styleId="a4">
    <w:name w:val="Hyperlink"/>
    <w:rPr>
      <w:color w:val="0000FF"/>
      <w:u w:val="single"/>
    </w:rPr>
  </w:style>
  <w:style w:type="character" w:styleId="a5">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
    <w:name w:val="HTML Bottom of Form"/>
    <w:next w:val="a"/>
    <w:hidden/>
    <w:pPr>
      <w:widowControl w:val="0"/>
      <w:pBdr>
        <w:top w:val="double" w:sz="2" w:space="0" w:color="000000"/>
      </w:pBdr>
      <w:jc w:val="center"/>
    </w:pPr>
    <w:rPr>
      <w:rFonts w:ascii="Arial" w:hAnsi="Arial"/>
      <w:snapToGrid w:val="0"/>
      <w:vanish/>
      <w:sz w:val="16"/>
    </w:rPr>
  </w:style>
  <w:style w:type="paragraph" w:styleId="z-0">
    <w:name w:val="HTML Top of Form"/>
    <w:next w:val="a"/>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a6">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7">
    <w:name w:val="Document Map"/>
    <w:basedOn w:val="a"/>
    <w:semiHidden/>
    <w:pPr>
      <w:shd w:val="clear" w:color="auto" w:fill="000080"/>
    </w:pPr>
    <w:rPr>
      <w:rFonts w:ascii="Tahoma" w:hAnsi="Tahoma"/>
    </w:rPr>
  </w:style>
  <w:style w:type="paragraph" w:styleId="a8">
    <w:name w:val="header"/>
    <w:basedOn w:val="a"/>
    <w:link w:val="a9"/>
    <w:uiPriority w:val="99"/>
    <w:pPr>
      <w:tabs>
        <w:tab w:val="center" w:pos="4320"/>
        <w:tab w:val="right" w:pos="8640"/>
      </w:tabs>
    </w:pPr>
  </w:style>
  <w:style w:type="paragraph" w:styleId="aa">
    <w:name w:val="footer"/>
    <w:basedOn w:val="a"/>
    <w:link w:val="ab"/>
    <w:pPr>
      <w:tabs>
        <w:tab w:val="center" w:pos="4320"/>
        <w:tab w:val="right" w:pos="8640"/>
      </w:tabs>
    </w:pPr>
  </w:style>
  <w:style w:type="character" w:styleId="ac">
    <w:name w:val="page number"/>
    <w:basedOn w:val="a0"/>
    <w:rsid w:val="007F095B"/>
  </w:style>
  <w:style w:type="paragraph" w:styleId="3">
    <w:name w:val="Body Text 3"/>
    <w:basedOn w:val="a"/>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ad">
    <w:name w:val="footnote text"/>
    <w:basedOn w:val="a"/>
    <w:link w:val="ae"/>
    <w:uiPriority w:val="99"/>
    <w:rsid w:val="001951FE"/>
    <w:rPr>
      <w:sz w:val="20"/>
    </w:rPr>
  </w:style>
  <w:style w:type="character" w:styleId="af">
    <w:name w:val="footnote reference"/>
    <w:uiPriority w:val="99"/>
    <w:qFormat/>
    <w:rsid w:val="001951FE"/>
    <w:rPr>
      <w:vertAlign w:val="superscript"/>
    </w:rPr>
  </w:style>
  <w:style w:type="character" w:customStyle="1" w:styleId="ab">
    <w:name w:val="Нижний колонтитул Знак"/>
    <w:link w:val="aa"/>
    <w:rsid w:val="007727F3"/>
    <w:rPr>
      <w:snapToGrid w:val="0"/>
      <w:sz w:val="24"/>
      <w:lang w:val="en-US" w:eastAsia="en-US"/>
    </w:rPr>
  </w:style>
  <w:style w:type="paragraph" w:styleId="af0">
    <w:name w:val="Balloon Text"/>
    <w:basedOn w:val="a"/>
    <w:link w:val="af1"/>
    <w:rsid w:val="00D240C3"/>
    <w:pPr>
      <w:spacing w:before="0" w:after="0"/>
    </w:pPr>
    <w:rPr>
      <w:rFonts w:ascii="Tahoma" w:hAnsi="Tahoma" w:cs="Tahoma"/>
      <w:sz w:val="16"/>
      <w:szCs w:val="16"/>
    </w:rPr>
  </w:style>
  <w:style w:type="character" w:customStyle="1" w:styleId="af1">
    <w:name w:val="Текст выноски Знак"/>
    <w:link w:val="af0"/>
    <w:rsid w:val="00D240C3"/>
    <w:rPr>
      <w:rFonts w:ascii="Tahoma" w:hAnsi="Tahoma" w:cs="Tahoma"/>
      <w:snapToGrid w:val="0"/>
      <w:sz w:val="16"/>
      <w:szCs w:val="16"/>
      <w:lang w:val="en-US" w:eastAsia="en-US"/>
    </w:rPr>
  </w:style>
  <w:style w:type="character" w:styleId="af2">
    <w:name w:val="annotation reference"/>
    <w:rsid w:val="009B69BE"/>
    <w:rPr>
      <w:sz w:val="16"/>
      <w:szCs w:val="16"/>
    </w:rPr>
  </w:style>
  <w:style w:type="paragraph" w:styleId="af3">
    <w:name w:val="annotation text"/>
    <w:basedOn w:val="a"/>
    <w:link w:val="af4"/>
    <w:uiPriority w:val="99"/>
    <w:rsid w:val="009B69BE"/>
    <w:rPr>
      <w:sz w:val="20"/>
    </w:rPr>
  </w:style>
  <w:style w:type="character" w:customStyle="1" w:styleId="af4">
    <w:name w:val="Текст примечания Знак"/>
    <w:link w:val="af3"/>
    <w:uiPriority w:val="99"/>
    <w:rsid w:val="009B69BE"/>
    <w:rPr>
      <w:snapToGrid w:val="0"/>
      <w:lang w:val="en-US" w:eastAsia="en-US"/>
    </w:rPr>
  </w:style>
  <w:style w:type="paragraph" w:styleId="af5">
    <w:name w:val="annotation subject"/>
    <w:basedOn w:val="af3"/>
    <w:next w:val="af3"/>
    <w:link w:val="af6"/>
    <w:rsid w:val="009B69BE"/>
    <w:rPr>
      <w:b/>
      <w:bCs/>
    </w:rPr>
  </w:style>
  <w:style w:type="character" w:customStyle="1" w:styleId="af6">
    <w:name w:val="Тема примечания Знак"/>
    <w:link w:val="af5"/>
    <w:rsid w:val="009B69BE"/>
    <w:rPr>
      <w:b/>
      <w:bCs/>
      <w:snapToGrid w:val="0"/>
      <w:lang w:val="en-US" w:eastAsia="en-US"/>
    </w:rPr>
  </w:style>
  <w:style w:type="paragraph" w:customStyle="1" w:styleId="PRAGHeading2">
    <w:name w:val="PRAG Heading 2"/>
    <w:basedOn w:val="a"/>
    <w:qFormat/>
    <w:rsid w:val="00971962"/>
    <w:pPr>
      <w:numPr>
        <w:numId w:val="43"/>
      </w:numPr>
    </w:pPr>
  </w:style>
  <w:style w:type="paragraph" w:styleId="af7">
    <w:name w:val="Subtitle"/>
    <w:basedOn w:val="a"/>
    <w:link w:val="af8"/>
    <w:qFormat/>
    <w:rsid w:val="00A36F1C"/>
    <w:pPr>
      <w:widowControl/>
      <w:spacing w:before="0" w:after="0"/>
      <w:jc w:val="center"/>
    </w:pPr>
    <w:rPr>
      <w:b/>
      <w:snapToGrid/>
      <w:sz w:val="28"/>
      <w:lang w:val="fr-BE" w:eastAsia="en-GB"/>
    </w:rPr>
  </w:style>
  <w:style w:type="character" w:customStyle="1" w:styleId="af8">
    <w:name w:val="Подзаголовок Знак"/>
    <w:link w:val="af7"/>
    <w:rsid w:val="00A36F1C"/>
    <w:rPr>
      <w:b/>
      <w:sz w:val="28"/>
      <w:lang w:val="fr-BE"/>
    </w:rPr>
  </w:style>
  <w:style w:type="character" w:customStyle="1" w:styleId="ae">
    <w:name w:val="Текст сноски Знак"/>
    <w:link w:val="ad"/>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a"/>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af9">
    <w:name w:val="List Paragraph"/>
    <w:aliases w:val="HotarirePunct1"/>
    <w:basedOn w:val="a"/>
    <w:uiPriority w:val="34"/>
    <w:qFormat/>
    <w:rsid w:val="00B9793F"/>
    <w:pPr>
      <w:ind w:left="720"/>
    </w:pPr>
  </w:style>
  <w:style w:type="paragraph" w:styleId="afa">
    <w:name w:val="Revision"/>
    <w:hidden/>
    <w:uiPriority w:val="99"/>
    <w:semiHidden/>
    <w:rsid w:val="00D97139"/>
    <w:rPr>
      <w:snapToGrid w:val="0"/>
      <w:sz w:val="24"/>
    </w:rPr>
  </w:style>
  <w:style w:type="character" w:customStyle="1" w:styleId="40">
    <w:name w:val="Заголовок 4 Знак"/>
    <w:link w:val="4"/>
    <w:semiHidden/>
    <w:rsid w:val="004916FF"/>
    <w:rPr>
      <w:rFonts w:ascii="Calibri" w:eastAsia="Times New Roman" w:hAnsi="Calibri" w:cs="Times New Roman"/>
      <w:b/>
      <w:bCs/>
      <w:snapToGrid w:val="0"/>
      <w:sz w:val="28"/>
      <w:szCs w:val="28"/>
      <w:lang w:val="en-US" w:eastAsia="en-US"/>
    </w:rPr>
  </w:style>
  <w:style w:type="character" w:customStyle="1" w:styleId="11">
    <w:name w:val="Неразрешенное упоминание1"/>
    <w:basedOn w:val="a0"/>
    <w:uiPriority w:val="99"/>
    <w:semiHidden/>
    <w:unhideWhenUsed/>
    <w:rsid w:val="002D79FF"/>
    <w:rPr>
      <w:color w:val="605E5C"/>
      <w:shd w:val="clear" w:color="auto" w:fill="E1DFDD"/>
    </w:rPr>
  </w:style>
  <w:style w:type="table" w:customStyle="1" w:styleId="Taulaambllista3-mfasi31">
    <w:name w:val="Taula amb llista 3 - Èmfasi 31"/>
    <w:basedOn w:val="a1"/>
    <w:uiPriority w:val="48"/>
    <w:rsid w:val="005F5F7A"/>
    <w:rPr>
      <w:rFonts w:asciiTheme="minorHAnsi" w:eastAsiaTheme="minorHAnsi" w:hAnsiTheme="minorHAnsi" w:cstheme="minorBidi"/>
      <w:sz w:val="22"/>
      <w:szCs w:val="22"/>
      <w:lang w:val="ca-E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fb">
    <w:name w:val="_"/>
    <w:basedOn w:val="a0"/>
    <w:rsid w:val="001D31C0"/>
  </w:style>
  <w:style w:type="paragraph" w:styleId="afc">
    <w:name w:val="Body Text"/>
    <w:basedOn w:val="a"/>
    <w:link w:val="afd"/>
    <w:rsid w:val="00E927E6"/>
    <w:pPr>
      <w:spacing w:after="120"/>
    </w:pPr>
  </w:style>
  <w:style w:type="character" w:customStyle="1" w:styleId="afd">
    <w:name w:val="Основной текст Знак"/>
    <w:basedOn w:val="a0"/>
    <w:link w:val="afc"/>
    <w:rsid w:val="00E927E6"/>
    <w:rPr>
      <w:snapToGrid w:val="0"/>
      <w:sz w:val="24"/>
    </w:rPr>
  </w:style>
  <w:style w:type="table" w:styleId="afe">
    <w:name w:val="Table Grid"/>
    <w:basedOn w:val="a1"/>
    <w:uiPriority w:val="39"/>
    <w:rsid w:val="00F07365"/>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etitle">
    <w:name w:val="Annexe_title"/>
    <w:basedOn w:val="1"/>
    <w:next w:val="a"/>
    <w:autoRedefine/>
    <w:rsid w:val="00F07365"/>
    <w:pPr>
      <w:keepNext w:val="0"/>
      <w:keepLines w:val="0"/>
      <w:pageBreakBefore/>
      <w:widowControl/>
      <w:spacing w:before="0" w:after="240"/>
      <w:jc w:val="center"/>
      <w:outlineLvl w:val="9"/>
    </w:pPr>
    <w:rPr>
      <w:rFonts w:ascii="Times New Roman Bold" w:eastAsia="Times New Roman" w:hAnsi="Times New Roman Bold" w:cs="Times New Roman"/>
      <w:b/>
      <w:snapToGrid/>
      <w:color w:val="auto"/>
      <w:szCs w:val="20"/>
      <w:lang w:val="en-GB" w:eastAsia="en-GB"/>
    </w:rPr>
  </w:style>
  <w:style w:type="character" w:customStyle="1" w:styleId="10">
    <w:name w:val="Заголовок 1 Знак"/>
    <w:basedOn w:val="a0"/>
    <w:link w:val="1"/>
    <w:rsid w:val="00F07365"/>
    <w:rPr>
      <w:rFonts w:asciiTheme="majorHAnsi" w:eastAsiaTheme="majorEastAsia" w:hAnsiTheme="majorHAnsi" w:cstheme="majorBidi"/>
      <w:snapToGrid w:val="0"/>
      <w:color w:val="2E74B5" w:themeColor="accent1" w:themeShade="BF"/>
      <w:sz w:val="32"/>
      <w:szCs w:val="32"/>
    </w:rPr>
  </w:style>
  <w:style w:type="character" w:customStyle="1" w:styleId="a9">
    <w:name w:val="Верхний колонтитул Знак"/>
    <w:basedOn w:val="a0"/>
    <w:link w:val="a8"/>
    <w:uiPriority w:val="99"/>
    <w:rsid w:val="006C51EE"/>
    <w:rPr>
      <w:snapToGrid w:val="0"/>
      <w:sz w:val="24"/>
    </w:rPr>
  </w:style>
  <w:style w:type="paragraph" w:customStyle="1" w:styleId="Default">
    <w:name w:val="Default"/>
    <w:rsid w:val="006C51EE"/>
    <w:pPr>
      <w:autoSpaceDE w:val="0"/>
      <w:autoSpaceDN w:val="0"/>
      <w:adjustRightInd w:val="0"/>
    </w:pPr>
    <w:rPr>
      <w:rFonts w:ascii="Arial" w:hAnsi="Arial" w:cs="Arial"/>
      <w:color w:val="000000"/>
      <w:sz w:val="24"/>
      <w:szCs w:val="24"/>
      <w:lang w:val="ro-RO" w:eastAsia="ro-RO"/>
    </w:rPr>
  </w:style>
  <w:style w:type="paragraph" w:styleId="aff">
    <w:name w:val="Normal (Web)"/>
    <w:basedOn w:val="a"/>
    <w:uiPriority w:val="99"/>
    <w:unhideWhenUsed/>
    <w:rsid w:val="006C51EE"/>
    <w:pPr>
      <w:widowControl/>
      <w:spacing w:beforeAutospacing="1" w:afterAutospacing="1"/>
    </w:pPr>
    <w:rPr>
      <w:snapToGrid/>
      <w:szCs w:val="24"/>
      <w:lang w:val="ro-RO" w:eastAsia="ro-RO"/>
    </w:rPr>
  </w:style>
  <w:style w:type="character" w:styleId="aff0">
    <w:name w:val="Unresolved Mention"/>
    <w:basedOn w:val="a0"/>
    <w:uiPriority w:val="99"/>
    <w:semiHidden/>
    <w:unhideWhenUsed/>
    <w:rsid w:val="0093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538511299">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ined30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md.net/ro/proiecte/utile-in-implement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09DD-B032-4BEB-AD4E-6D4E646F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1174</Words>
  <Characters>6697</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7856</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Zinaida Botnaru</cp:lastModifiedBy>
  <cp:revision>5</cp:revision>
  <cp:lastPrinted>2016-05-31T08:36:00Z</cp:lastPrinted>
  <dcterms:created xsi:type="dcterms:W3CDTF">2025-11-26T10:09:00Z</dcterms:created>
  <dcterms:modified xsi:type="dcterms:W3CDTF">2026-01-05T13:04:00Z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