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612" w:type="dxa"/>
        <w:tblLayout w:type="fixed"/>
        <w:tblLook w:val="0000" w:firstRow="0" w:lastRow="0" w:firstColumn="0" w:lastColumn="0" w:noHBand="0" w:noVBand="0"/>
      </w:tblPr>
      <w:tblGrid>
        <w:gridCol w:w="4140"/>
        <w:gridCol w:w="1620"/>
        <w:gridCol w:w="4500"/>
      </w:tblGrid>
      <w:tr w:rsidR="00123090" w:rsidRPr="003D6897" w14:paraId="7D399DEF" w14:textId="77777777" w:rsidTr="00FE520E">
        <w:tc>
          <w:tcPr>
            <w:tcW w:w="4140" w:type="dxa"/>
            <w:tcBorders>
              <w:bottom w:val="double" w:sz="6" w:space="0" w:color="auto"/>
            </w:tcBorders>
            <w:vAlign w:val="center"/>
          </w:tcPr>
          <w:p w14:paraId="77A49495" w14:textId="77777777" w:rsidR="00123090" w:rsidRPr="003D6897" w:rsidRDefault="00123090" w:rsidP="00FE520E">
            <w:pPr>
              <w:pStyle w:val="9"/>
              <w:tabs>
                <w:tab w:val="left" w:pos="0"/>
              </w:tabs>
              <w:ind w:left="0"/>
              <w:jc w:val="center"/>
              <w:rPr>
                <w:b w:val="0"/>
                <w:sz w:val="26"/>
              </w:rPr>
            </w:pPr>
            <w:r w:rsidRPr="003D6897">
              <w:rPr>
                <w:b w:val="0"/>
                <w:sz w:val="26"/>
              </w:rPr>
              <w:t>REPUBLICA MOLDOVA</w:t>
            </w:r>
          </w:p>
          <w:p w14:paraId="7FE51E19" w14:textId="77777777" w:rsidR="00123090" w:rsidRPr="003D6897" w:rsidRDefault="00123090" w:rsidP="00FE520E">
            <w:pPr>
              <w:pStyle w:val="3"/>
              <w:tabs>
                <w:tab w:val="clear" w:pos="180"/>
                <w:tab w:val="left" w:pos="0"/>
              </w:tabs>
              <w:jc w:val="center"/>
              <w:rPr>
                <w:sz w:val="26"/>
              </w:rPr>
            </w:pPr>
            <w:r w:rsidRPr="003D6897">
              <w:rPr>
                <w:sz w:val="26"/>
              </w:rPr>
              <w:t>CONSILIUL RAIONAL HÎNCEŞTI</w:t>
            </w:r>
          </w:p>
          <w:p w14:paraId="13C09C98" w14:textId="77777777" w:rsidR="00123090" w:rsidRPr="003D6897" w:rsidRDefault="00123090" w:rsidP="00FE520E">
            <w:pPr>
              <w:tabs>
                <w:tab w:val="left" w:pos="0"/>
              </w:tabs>
              <w:ind w:left="72"/>
              <w:jc w:val="center"/>
              <w:rPr>
                <w:sz w:val="12"/>
              </w:rPr>
            </w:pPr>
          </w:p>
          <w:p w14:paraId="5F444244" w14:textId="77777777" w:rsidR="00123090" w:rsidRPr="003D6897" w:rsidRDefault="00123090" w:rsidP="00FE520E">
            <w:pPr>
              <w:pStyle w:val="9"/>
              <w:tabs>
                <w:tab w:val="left" w:pos="0"/>
              </w:tabs>
              <w:ind w:left="72"/>
              <w:jc w:val="center"/>
              <w:rPr>
                <w:sz w:val="28"/>
              </w:rPr>
            </w:pPr>
            <w:r w:rsidRPr="003D6897">
              <w:rPr>
                <w:sz w:val="28"/>
              </w:rPr>
              <w:t xml:space="preserve">CONSILIUL </w:t>
            </w:r>
          </w:p>
          <w:p w14:paraId="58AF1CBE" w14:textId="77777777" w:rsidR="00123090" w:rsidRPr="003D6897" w:rsidRDefault="00123090" w:rsidP="00FE520E">
            <w:pPr>
              <w:pStyle w:val="9"/>
              <w:tabs>
                <w:tab w:val="left" w:pos="0"/>
              </w:tabs>
              <w:ind w:left="72"/>
              <w:jc w:val="center"/>
            </w:pPr>
            <w:r w:rsidRPr="003D6897">
              <w:rPr>
                <w:sz w:val="28"/>
              </w:rPr>
              <w:t>RAIONAL HÎNCEŞTI</w:t>
            </w:r>
          </w:p>
          <w:p w14:paraId="50EE9065" w14:textId="77777777" w:rsidR="00123090" w:rsidRPr="003D6897" w:rsidRDefault="00123090" w:rsidP="00FE520E">
            <w:pPr>
              <w:tabs>
                <w:tab w:val="left" w:pos="0"/>
              </w:tabs>
              <w:ind w:left="72"/>
              <w:jc w:val="center"/>
              <w:rPr>
                <w:sz w:val="12"/>
              </w:rPr>
            </w:pPr>
          </w:p>
          <w:p w14:paraId="6B2657B1" w14:textId="62168A52" w:rsidR="00123090" w:rsidRPr="003D6897" w:rsidRDefault="007E515A" w:rsidP="00FE520E">
            <w:pPr>
              <w:tabs>
                <w:tab w:val="left" w:pos="0"/>
              </w:tabs>
              <w:ind w:left="72"/>
              <w:jc w:val="center"/>
              <w:rPr>
                <w:color w:val="000000"/>
                <w:sz w:val="20"/>
              </w:rPr>
            </w:pPr>
            <w:r w:rsidRPr="003D6897">
              <w:rPr>
                <w:color w:val="000000"/>
                <w:sz w:val="20"/>
              </w:rPr>
              <w:t>MD-3400, mun</w:t>
            </w:r>
            <w:r w:rsidR="00123090" w:rsidRPr="003D6897">
              <w:rPr>
                <w:color w:val="000000"/>
                <w:sz w:val="20"/>
              </w:rPr>
              <w:t>. Hînceşti, str. M. Hîncu, 1</w:t>
            </w:r>
            <w:r w:rsidR="001D4B51">
              <w:rPr>
                <w:color w:val="000000"/>
                <w:sz w:val="20"/>
              </w:rPr>
              <w:t>38</w:t>
            </w:r>
          </w:p>
          <w:p w14:paraId="38FF1BCF" w14:textId="77777777" w:rsidR="00123090" w:rsidRPr="003D6897" w:rsidRDefault="00123090" w:rsidP="00FE520E">
            <w:pPr>
              <w:tabs>
                <w:tab w:val="left" w:pos="0"/>
              </w:tabs>
              <w:ind w:left="72"/>
              <w:jc w:val="center"/>
              <w:rPr>
                <w:color w:val="000000"/>
                <w:sz w:val="20"/>
              </w:rPr>
            </w:pPr>
            <w:r w:rsidRPr="003D6897">
              <w:rPr>
                <w:color w:val="000000"/>
                <w:sz w:val="20"/>
              </w:rPr>
              <w:t>tel. (0269) 2 – 20 -58, fax (269) 2 - 23 - 02,</w:t>
            </w:r>
          </w:p>
          <w:p w14:paraId="2DDAAD71" w14:textId="77777777" w:rsidR="00123090" w:rsidRPr="003D6897" w:rsidRDefault="00123090" w:rsidP="00FE520E">
            <w:pPr>
              <w:tabs>
                <w:tab w:val="left" w:pos="0"/>
              </w:tabs>
              <w:ind w:left="72"/>
              <w:jc w:val="center"/>
              <w:rPr>
                <w:color w:val="000000"/>
                <w:sz w:val="20"/>
              </w:rPr>
            </w:pPr>
            <w:r w:rsidRPr="003D6897">
              <w:rPr>
                <w:color w:val="000000"/>
                <w:sz w:val="20"/>
              </w:rPr>
              <w:t xml:space="preserve">E-mail: </w:t>
            </w:r>
            <w:r w:rsidRPr="003D6897">
              <w:t>consiliul@hincesti.md</w:t>
            </w:r>
          </w:p>
          <w:p w14:paraId="393C8857" w14:textId="77777777" w:rsidR="00123090" w:rsidRPr="003D6897" w:rsidRDefault="00123090" w:rsidP="00FE520E">
            <w:pPr>
              <w:tabs>
                <w:tab w:val="left" w:pos="0"/>
              </w:tabs>
              <w:ind w:left="72"/>
              <w:jc w:val="center"/>
              <w:rPr>
                <w:color w:val="000000"/>
                <w:sz w:val="12"/>
              </w:rPr>
            </w:pPr>
          </w:p>
        </w:tc>
        <w:tc>
          <w:tcPr>
            <w:tcW w:w="1620" w:type="dxa"/>
            <w:tcBorders>
              <w:bottom w:val="double" w:sz="6" w:space="0" w:color="auto"/>
            </w:tcBorders>
            <w:vAlign w:val="center"/>
          </w:tcPr>
          <w:p w14:paraId="62474599" w14:textId="77777777" w:rsidR="00123090" w:rsidRPr="003D6897" w:rsidRDefault="00BA3F01" w:rsidP="00FE520E">
            <w:pPr>
              <w:jc w:val="center"/>
              <w:rPr>
                <w:color w:val="000000"/>
                <w:sz w:val="28"/>
              </w:rPr>
            </w:pPr>
            <w:r>
              <w:rPr>
                <w:noProof/>
              </w:rPr>
              <w:object w:dxaOrig="1440" w:dyaOrig="1440" w14:anchorId="011165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pt;margin-top:13.05pt;width:1in;height:81.5pt;z-index:251659264;visibility:visible;mso-wrap-edited:f;mso-position-horizontal-relative:text;mso-position-vertical-relative:text"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6" o:title=""/>
                </v:shape>
                <o:OLEObject Type="Embed" ProgID="Word.Picture.8" ShapeID="_x0000_s1026" DrawAspect="Content" ObjectID="_1830672122" r:id="rId7"/>
              </w:object>
            </w:r>
          </w:p>
          <w:p w14:paraId="6345F02C" w14:textId="77777777" w:rsidR="00123090" w:rsidRPr="003D6897" w:rsidRDefault="00123090" w:rsidP="00FE520E">
            <w:pPr>
              <w:jc w:val="center"/>
              <w:rPr>
                <w:color w:val="000000"/>
                <w:sz w:val="28"/>
              </w:rPr>
            </w:pPr>
          </w:p>
        </w:tc>
        <w:tc>
          <w:tcPr>
            <w:tcW w:w="4500" w:type="dxa"/>
            <w:tcBorders>
              <w:bottom w:val="double" w:sz="6" w:space="0" w:color="auto"/>
            </w:tcBorders>
            <w:vAlign w:val="center"/>
          </w:tcPr>
          <w:p w14:paraId="0D1BAFEA" w14:textId="77777777" w:rsidR="00123090" w:rsidRPr="003D6897" w:rsidRDefault="00123090" w:rsidP="00FE520E">
            <w:pPr>
              <w:tabs>
                <w:tab w:val="left" w:pos="180"/>
              </w:tabs>
              <w:jc w:val="center"/>
              <w:rPr>
                <w:sz w:val="26"/>
              </w:rPr>
            </w:pPr>
            <w:r w:rsidRPr="003D6897">
              <w:rPr>
                <w:sz w:val="26"/>
              </w:rPr>
              <w:t>РЕСПУБЛИКА МОЛДОВА</w:t>
            </w:r>
          </w:p>
          <w:p w14:paraId="7A385502" w14:textId="77777777" w:rsidR="00123090" w:rsidRPr="003D6897" w:rsidRDefault="00123090" w:rsidP="00FE520E">
            <w:pPr>
              <w:tabs>
                <w:tab w:val="left" w:pos="180"/>
              </w:tabs>
              <w:jc w:val="center"/>
              <w:rPr>
                <w:color w:val="000000"/>
              </w:rPr>
            </w:pPr>
            <w:r w:rsidRPr="003D6897">
              <w:rPr>
                <w:sz w:val="26"/>
              </w:rPr>
              <w:t>РАЙОHНЫЙ СОВЕТ ХЫНЧЕШТЬ</w:t>
            </w:r>
          </w:p>
          <w:p w14:paraId="5E2225FC" w14:textId="77777777" w:rsidR="00123090" w:rsidRPr="003D6897" w:rsidRDefault="00123090" w:rsidP="00FE520E">
            <w:pPr>
              <w:tabs>
                <w:tab w:val="left" w:pos="180"/>
              </w:tabs>
              <w:ind w:right="180"/>
              <w:jc w:val="center"/>
              <w:rPr>
                <w:color w:val="000000"/>
                <w:sz w:val="12"/>
              </w:rPr>
            </w:pPr>
          </w:p>
          <w:p w14:paraId="5F1822EA" w14:textId="77777777" w:rsidR="00123090" w:rsidRPr="003D6897" w:rsidRDefault="00123090" w:rsidP="00FE520E">
            <w:pPr>
              <w:tabs>
                <w:tab w:val="left" w:pos="180"/>
              </w:tabs>
              <w:jc w:val="center"/>
              <w:rPr>
                <w:b/>
                <w:color w:val="000000"/>
                <w:sz w:val="28"/>
              </w:rPr>
            </w:pPr>
            <w:r w:rsidRPr="003D6897">
              <w:rPr>
                <w:b/>
                <w:color w:val="000000"/>
                <w:sz w:val="28"/>
              </w:rPr>
              <w:t>РАЙОННЫЙ</w:t>
            </w:r>
          </w:p>
          <w:p w14:paraId="3C005A34" w14:textId="77777777" w:rsidR="00123090" w:rsidRPr="003D6897" w:rsidRDefault="00123090" w:rsidP="00FE520E">
            <w:pPr>
              <w:tabs>
                <w:tab w:val="left" w:pos="180"/>
              </w:tabs>
              <w:jc w:val="center"/>
              <w:rPr>
                <w:b/>
                <w:color w:val="000000"/>
              </w:rPr>
            </w:pPr>
            <w:r w:rsidRPr="003D6897">
              <w:rPr>
                <w:b/>
                <w:color w:val="000000"/>
                <w:sz w:val="28"/>
              </w:rPr>
              <w:t>СОВЕТ  ХЫНЧЕШТЬ</w:t>
            </w:r>
          </w:p>
          <w:p w14:paraId="749145A5" w14:textId="77777777" w:rsidR="00123090" w:rsidRPr="003D6897" w:rsidRDefault="00123090" w:rsidP="00FE520E">
            <w:pPr>
              <w:tabs>
                <w:tab w:val="left" w:pos="180"/>
              </w:tabs>
              <w:jc w:val="center"/>
              <w:rPr>
                <w:color w:val="000000"/>
                <w:sz w:val="12"/>
              </w:rPr>
            </w:pPr>
          </w:p>
          <w:p w14:paraId="0429B319" w14:textId="6783B746" w:rsidR="00123090" w:rsidRPr="003D6897" w:rsidRDefault="007E515A" w:rsidP="00FE520E">
            <w:pPr>
              <w:tabs>
                <w:tab w:val="left" w:pos="180"/>
              </w:tabs>
              <w:jc w:val="center"/>
              <w:rPr>
                <w:color w:val="000000"/>
                <w:sz w:val="20"/>
              </w:rPr>
            </w:pPr>
            <w:r w:rsidRPr="003D6897">
              <w:rPr>
                <w:color w:val="000000"/>
                <w:sz w:val="20"/>
              </w:rPr>
              <w:t xml:space="preserve">МД-3400, </w:t>
            </w:r>
            <w:r w:rsidRPr="003D6897">
              <w:rPr>
                <w:color w:val="000000"/>
                <w:sz w:val="20"/>
                <w:lang w:val="ru-RU"/>
              </w:rPr>
              <w:t>мун</w:t>
            </w:r>
            <w:r w:rsidR="00123090" w:rsidRPr="003D6897">
              <w:rPr>
                <w:color w:val="000000"/>
                <w:sz w:val="20"/>
              </w:rPr>
              <w:t>. Хынчешть, ул. М.Хынку, 1</w:t>
            </w:r>
            <w:r w:rsidR="001D4B51">
              <w:rPr>
                <w:color w:val="000000"/>
                <w:sz w:val="20"/>
              </w:rPr>
              <w:t>38</w:t>
            </w:r>
          </w:p>
          <w:p w14:paraId="4EC865C7" w14:textId="77777777" w:rsidR="00123090" w:rsidRPr="003D6897" w:rsidRDefault="00123090" w:rsidP="00FE520E">
            <w:pPr>
              <w:jc w:val="center"/>
              <w:rPr>
                <w:color w:val="000000"/>
                <w:sz w:val="20"/>
              </w:rPr>
            </w:pPr>
            <w:r w:rsidRPr="003D6897">
              <w:rPr>
                <w:color w:val="000000"/>
                <w:sz w:val="20"/>
              </w:rPr>
              <w:t>тел. (0269) 2 - 20 -58, факс (269) 2 - 23 - 02,</w:t>
            </w:r>
          </w:p>
          <w:p w14:paraId="78F556C3" w14:textId="77777777" w:rsidR="00123090" w:rsidRPr="003D6897" w:rsidRDefault="00123090" w:rsidP="00FE520E">
            <w:pPr>
              <w:jc w:val="center"/>
              <w:rPr>
                <w:color w:val="000000"/>
                <w:sz w:val="16"/>
              </w:rPr>
            </w:pPr>
            <w:r w:rsidRPr="003D6897">
              <w:rPr>
                <w:color w:val="000000"/>
                <w:sz w:val="20"/>
              </w:rPr>
              <w:t xml:space="preserve">E-mail: </w:t>
            </w:r>
            <w:r w:rsidRPr="003D6897">
              <w:t>consiliul@hincesti.md</w:t>
            </w:r>
          </w:p>
          <w:p w14:paraId="770E5E03" w14:textId="77777777" w:rsidR="00123090" w:rsidRPr="003D6897" w:rsidRDefault="00123090" w:rsidP="00FE520E">
            <w:pPr>
              <w:jc w:val="center"/>
              <w:rPr>
                <w:color w:val="000000"/>
                <w:sz w:val="12"/>
              </w:rPr>
            </w:pPr>
          </w:p>
        </w:tc>
      </w:tr>
    </w:tbl>
    <w:p w14:paraId="266CDBFA" w14:textId="77777777" w:rsidR="00B27B5F" w:rsidRPr="003D6897" w:rsidRDefault="005069C3" w:rsidP="007C1EB8">
      <w:pPr>
        <w:ind w:left="-426" w:firstLine="426"/>
        <w:jc w:val="right"/>
        <w:rPr>
          <w:b/>
          <w:i/>
          <w:iCs/>
          <w:u w:val="single"/>
        </w:rPr>
      </w:pPr>
      <w:r w:rsidRPr="003D6897">
        <w:rPr>
          <w:b/>
          <w:i/>
          <w:iCs/>
          <w:u w:val="single"/>
        </w:rPr>
        <w:t>PROIECT</w:t>
      </w:r>
    </w:p>
    <w:p w14:paraId="393FCCEE" w14:textId="77777777" w:rsidR="0051444E" w:rsidRPr="003D6897" w:rsidRDefault="0051444E" w:rsidP="00552F0C">
      <w:pPr>
        <w:jc w:val="center"/>
        <w:rPr>
          <w:b/>
          <w:sz w:val="28"/>
          <w:szCs w:val="28"/>
        </w:rPr>
      </w:pPr>
      <w:r w:rsidRPr="003D6897">
        <w:rPr>
          <w:b/>
          <w:sz w:val="28"/>
          <w:szCs w:val="28"/>
        </w:rPr>
        <w:t>DECIZIE</w:t>
      </w:r>
    </w:p>
    <w:p w14:paraId="5FA58865" w14:textId="77777777" w:rsidR="0051444E" w:rsidRPr="003D6897" w:rsidRDefault="003A6F06" w:rsidP="00552F0C">
      <w:pPr>
        <w:jc w:val="center"/>
        <w:rPr>
          <w:sz w:val="28"/>
          <w:szCs w:val="28"/>
        </w:rPr>
      </w:pPr>
      <w:r w:rsidRPr="003D6897">
        <w:rPr>
          <w:sz w:val="28"/>
          <w:szCs w:val="28"/>
        </w:rPr>
        <w:t>mun</w:t>
      </w:r>
      <w:r w:rsidR="0051444E" w:rsidRPr="003D6897">
        <w:rPr>
          <w:sz w:val="28"/>
          <w:szCs w:val="28"/>
        </w:rPr>
        <w:t>.Hînce</w:t>
      </w:r>
      <w:r w:rsidR="0051444E" w:rsidRPr="003D6897">
        <w:rPr>
          <w:rFonts w:ascii="Cambria Math" w:hAnsi="Cambria Math" w:cs="Cambria Math"/>
          <w:sz w:val="28"/>
          <w:szCs w:val="28"/>
        </w:rPr>
        <w:t>ș</w:t>
      </w:r>
      <w:r w:rsidR="0051444E" w:rsidRPr="003D6897">
        <w:rPr>
          <w:sz w:val="28"/>
          <w:szCs w:val="28"/>
        </w:rPr>
        <w:t>ti</w:t>
      </w:r>
    </w:p>
    <w:p w14:paraId="6C6E84E6" w14:textId="77777777" w:rsidR="0051444E" w:rsidRPr="003D6897" w:rsidRDefault="0051444E" w:rsidP="00552F0C">
      <w:pPr>
        <w:rPr>
          <w:sz w:val="28"/>
          <w:szCs w:val="28"/>
        </w:rPr>
      </w:pPr>
    </w:p>
    <w:p w14:paraId="66ED4F35" w14:textId="0A5330EE" w:rsidR="0051444E" w:rsidRPr="003D6897" w:rsidRDefault="00295EF2" w:rsidP="00552F0C">
      <w:pPr>
        <w:rPr>
          <w:sz w:val="28"/>
          <w:szCs w:val="28"/>
        </w:rPr>
      </w:pPr>
      <w:r w:rsidRPr="003D6897">
        <w:rPr>
          <w:sz w:val="28"/>
          <w:szCs w:val="28"/>
        </w:rPr>
        <w:t>din ______________ 202</w:t>
      </w:r>
      <w:r w:rsidR="006F4200">
        <w:rPr>
          <w:sz w:val="28"/>
          <w:szCs w:val="28"/>
        </w:rPr>
        <w:t>6</w:t>
      </w:r>
      <w:r w:rsidR="0051444E" w:rsidRPr="003D6897">
        <w:rPr>
          <w:sz w:val="28"/>
          <w:szCs w:val="28"/>
        </w:rPr>
        <w:t xml:space="preserve">                                </w:t>
      </w:r>
      <w:r w:rsidRPr="003D6897">
        <w:rPr>
          <w:sz w:val="28"/>
          <w:szCs w:val="28"/>
        </w:rPr>
        <w:t xml:space="preserve">                          </w:t>
      </w:r>
      <w:r w:rsidR="0051444E" w:rsidRPr="003D6897">
        <w:rPr>
          <w:sz w:val="28"/>
          <w:szCs w:val="28"/>
        </w:rPr>
        <w:t xml:space="preserve">  nr.</w:t>
      </w:r>
      <w:r w:rsidR="00AF31DA">
        <w:rPr>
          <w:sz w:val="28"/>
          <w:szCs w:val="28"/>
        </w:rPr>
        <w:t>0</w:t>
      </w:r>
      <w:r w:rsidR="006F4200">
        <w:rPr>
          <w:sz w:val="28"/>
          <w:szCs w:val="28"/>
        </w:rPr>
        <w:t>1</w:t>
      </w:r>
      <w:r w:rsidR="00A279AA" w:rsidRPr="003D6897">
        <w:rPr>
          <w:sz w:val="28"/>
          <w:szCs w:val="28"/>
        </w:rPr>
        <w:t>/_____</w:t>
      </w:r>
    </w:p>
    <w:p w14:paraId="39049492" w14:textId="77777777" w:rsidR="0051444E" w:rsidRPr="003D6897" w:rsidRDefault="0051444E" w:rsidP="00552F0C">
      <w:pPr>
        <w:rPr>
          <w:sz w:val="28"/>
          <w:szCs w:val="28"/>
        </w:rPr>
      </w:pPr>
    </w:p>
    <w:p w14:paraId="2E79E320" w14:textId="77777777" w:rsidR="00CA2C68" w:rsidRDefault="0051444E" w:rsidP="00552F0C">
      <w:pPr>
        <w:rPr>
          <w:b/>
          <w:iCs/>
          <w:sz w:val="26"/>
          <w:szCs w:val="26"/>
        </w:rPr>
      </w:pPr>
      <w:r w:rsidRPr="00F60859">
        <w:rPr>
          <w:b/>
          <w:iCs/>
          <w:sz w:val="26"/>
          <w:szCs w:val="26"/>
        </w:rPr>
        <w:t>Cu</w:t>
      </w:r>
      <w:r w:rsidR="00552F0C" w:rsidRPr="00F60859">
        <w:rPr>
          <w:b/>
          <w:iCs/>
          <w:sz w:val="26"/>
          <w:szCs w:val="26"/>
        </w:rPr>
        <w:t xml:space="preserve"> privire la </w:t>
      </w:r>
      <w:r w:rsidR="001D4B51">
        <w:rPr>
          <w:b/>
          <w:iCs/>
          <w:sz w:val="26"/>
          <w:szCs w:val="26"/>
        </w:rPr>
        <w:t xml:space="preserve"> casarea </w:t>
      </w:r>
      <w:r w:rsidR="00FE3947" w:rsidRPr="00F60859">
        <w:rPr>
          <w:b/>
          <w:iCs/>
          <w:sz w:val="26"/>
          <w:szCs w:val="26"/>
        </w:rPr>
        <w:t>u</w:t>
      </w:r>
      <w:r w:rsidR="003D6897" w:rsidRPr="00F60859">
        <w:rPr>
          <w:b/>
          <w:iCs/>
          <w:sz w:val="26"/>
          <w:szCs w:val="26"/>
        </w:rPr>
        <w:t xml:space="preserve">nor </w:t>
      </w:r>
      <w:r w:rsidR="00FE3947" w:rsidRPr="00F60859">
        <w:rPr>
          <w:b/>
          <w:iCs/>
          <w:sz w:val="26"/>
          <w:szCs w:val="26"/>
        </w:rPr>
        <w:t xml:space="preserve"> </w:t>
      </w:r>
      <w:r w:rsidR="001D4B51">
        <w:rPr>
          <w:b/>
          <w:iCs/>
          <w:sz w:val="26"/>
          <w:szCs w:val="26"/>
        </w:rPr>
        <w:t xml:space="preserve">active </w:t>
      </w:r>
    </w:p>
    <w:p w14:paraId="0DCBBF92" w14:textId="2A162443" w:rsidR="007C1EB8" w:rsidRPr="00F60859" w:rsidRDefault="001D4B51" w:rsidP="00552F0C">
      <w:pPr>
        <w:rPr>
          <w:b/>
          <w:iCs/>
          <w:sz w:val="26"/>
          <w:szCs w:val="26"/>
        </w:rPr>
      </w:pPr>
      <w:r>
        <w:rPr>
          <w:b/>
          <w:iCs/>
          <w:sz w:val="26"/>
          <w:szCs w:val="26"/>
        </w:rPr>
        <w:t>a IMSP Centrul de Sănătate Hîncești</w:t>
      </w:r>
      <w:r w:rsidR="001D4405" w:rsidRPr="00F60859">
        <w:rPr>
          <w:b/>
          <w:iCs/>
          <w:sz w:val="26"/>
          <w:szCs w:val="26"/>
        </w:rPr>
        <w:t xml:space="preserve"> </w:t>
      </w:r>
    </w:p>
    <w:p w14:paraId="058B230D" w14:textId="77777777" w:rsidR="00D95762" w:rsidRPr="00F60859" w:rsidRDefault="00D95762" w:rsidP="00552F0C">
      <w:pPr>
        <w:rPr>
          <w:b/>
          <w:i/>
          <w:sz w:val="26"/>
          <w:szCs w:val="26"/>
        </w:rPr>
      </w:pPr>
    </w:p>
    <w:p w14:paraId="45CC5721" w14:textId="0FD560E1" w:rsidR="005069C3" w:rsidRDefault="005069C3" w:rsidP="00552F0C">
      <w:pPr>
        <w:pStyle w:val="a6"/>
        <w:jc w:val="both"/>
        <w:rPr>
          <w:rFonts w:ascii="Times New Roman" w:hAnsi="Times New Roman" w:cs="Times New Roman"/>
          <w:b/>
          <w:bCs/>
          <w:sz w:val="26"/>
          <w:szCs w:val="26"/>
          <w:lang w:val="ro-RO" w:eastAsia="ro-RO"/>
        </w:rPr>
      </w:pPr>
      <w:r w:rsidRPr="00F60859">
        <w:rPr>
          <w:rFonts w:ascii="Times New Roman" w:hAnsi="Times New Roman" w:cs="Times New Roman"/>
          <w:sz w:val="26"/>
          <w:szCs w:val="26"/>
          <w:lang w:val="ro-RO" w:eastAsia="ro-RO"/>
        </w:rPr>
        <w:tab/>
      </w:r>
      <w:r w:rsidR="009E5334" w:rsidRPr="009E5334">
        <w:rPr>
          <w:rFonts w:ascii="Times New Roman" w:hAnsi="Times New Roman" w:cs="Times New Roman"/>
          <w:sz w:val="26"/>
          <w:szCs w:val="26"/>
          <w:lang w:val="ro-RO" w:eastAsia="ro-RO"/>
        </w:rPr>
        <w:t xml:space="preserve">Ținînd cont de demersul Șefului </w:t>
      </w:r>
      <w:bookmarkStart w:id="0" w:name="_Hlk219984478"/>
      <w:r w:rsidR="009E5334" w:rsidRPr="009E5334">
        <w:rPr>
          <w:rFonts w:ascii="Times New Roman" w:hAnsi="Times New Roman" w:cs="Times New Roman"/>
          <w:sz w:val="26"/>
          <w:szCs w:val="26"/>
          <w:lang w:val="ro-RO" w:eastAsia="ro-RO"/>
        </w:rPr>
        <w:t xml:space="preserve">IMSP Centrul de Sănătate Hîncești </w:t>
      </w:r>
      <w:bookmarkEnd w:id="0"/>
      <w:r w:rsidR="009E5334" w:rsidRPr="009E5334">
        <w:rPr>
          <w:rFonts w:ascii="Times New Roman" w:hAnsi="Times New Roman" w:cs="Times New Roman"/>
          <w:sz w:val="26"/>
          <w:szCs w:val="26"/>
          <w:lang w:val="ro-RO" w:eastAsia="ro-RO"/>
        </w:rPr>
        <w:t>nr. 02/1-20/</w:t>
      </w:r>
      <w:r w:rsidR="00F8360E">
        <w:rPr>
          <w:rFonts w:ascii="Times New Roman" w:hAnsi="Times New Roman" w:cs="Times New Roman"/>
          <w:sz w:val="26"/>
          <w:szCs w:val="26"/>
          <w:lang w:val="ro-RO" w:eastAsia="ro-RO"/>
        </w:rPr>
        <w:t>36</w:t>
      </w:r>
      <w:r w:rsidR="009E5334" w:rsidRPr="009E5334">
        <w:rPr>
          <w:rFonts w:ascii="Times New Roman" w:hAnsi="Times New Roman" w:cs="Times New Roman"/>
          <w:sz w:val="26"/>
          <w:szCs w:val="26"/>
          <w:lang w:val="ro-RO" w:eastAsia="ro-RO"/>
        </w:rPr>
        <w:t xml:space="preserve"> din </w:t>
      </w:r>
      <w:r w:rsidR="00F8360E">
        <w:rPr>
          <w:rFonts w:ascii="Times New Roman" w:hAnsi="Times New Roman" w:cs="Times New Roman"/>
          <w:sz w:val="26"/>
          <w:szCs w:val="26"/>
          <w:lang w:val="ro-RO" w:eastAsia="ro-RO"/>
        </w:rPr>
        <w:t>14</w:t>
      </w:r>
      <w:r w:rsidR="009E5334" w:rsidRPr="009E5334">
        <w:rPr>
          <w:rFonts w:ascii="Times New Roman" w:hAnsi="Times New Roman" w:cs="Times New Roman"/>
          <w:sz w:val="26"/>
          <w:szCs w:val="26"/>
          <w:lang w:val="ro-RO" w:eastAsia="ro-RO"/>
        </w:rPr>
        <w:t>.0</w:t>
      </w:r>
      <w:r w:rsidR="00F8360E">
        <w:rPr>
          <w:rFonts w:ascii="Times New Roman" w:hAnsi="Times New Roman" w:cs="Times New Roman"/>
          <w:sz w:val="26"/>
          <w:szCs w:val="26"/>
          <w:lang w:val="ro-RO" w:eastAsia="ro-RO"/>
        </w:rPr>
        <w:t>1</w:t>
      </w:r>
      <w:r w:rsidR="009E5334" w:rsidRPr="009E5334">
        <w:rPr>
          <w:rFonts w:ascii="Times New Roman" w:hAnsi="Times New Roman" w:cs="Times New Roman"/>
          <w:sz w:val="26"/>
          <w:szCs w:val="26"/>
          <w:lang w:val="ro-RO" w:eastAsia="ro-RO"/>
        </w:rPr>
        <w:t>.202</w:t>
      </w:r>
      <w:r w:rsidR="00F8360E">
        <w:rPr>
          <w:rFonts w:ascii="Times New Roman" w:hAnsi="Times New Roman" w:cs="Times New Roman"/>
          <w:sz w:val="26"/>
          <w:szCs w:val="26"/>
          <w:lang w:val="ro-RO" w:eastAsia="ro-RO"/>
        </w:rPr>
        <w:t>6</w:t>
      </w:r>
      <w:r w:rsidR="009E5334" w:rsidRPr="009E5334">
        <w:rPr>
          <w:rFonts w:ascii="Times New Roman" w:hAnsi="Times New Roman" w:cs="Times New Roman"/>
          <w:sz w:val="26"/>
          <w:szCs w:val="26"/>
          <w:lang w:val="ro-RO" w:eastAsia="ro-RO"/>
        </w:rPr>
        <w:t>, î</w:t>
      </w:r>
      <w:r w:rsidRPr="009E5334">
        <w:rPr>
          <w:rFonts w:ascii="Times New Roman" w:hAnsi="Times New Roman" w:cs="Times New Roman"/>
          <w:sz w:val="26"/>
          <w:szCs w:val="26"/>
          <w:lang w:val="ro-RO" w:eastAsia="ro-RO"/>
        </w:rPr>
        <w:t>n confor</w:t>
      </w:r>
      <w:r w:rsidR="00552F0C" w:rsidRPr="009E5334">
        <w:rPr>
          <w:rFonts w:ascii="Times New Roman" w:hAnsi="Times New Roman" w:cs="Times New Roman"/>
          <w:sz w:val="26"/>
          <w:szCs w:val="26"/>
          <w:lang w:val="ro-RO" w:eastAsia="ro-RO"/>
        </w:rPr>
        <w:t>mitate cu</w:t>
      </w:r>
      <w:r w:rsidR="006F30DA" w:rsidRPr="009E5334">
        <w:rPr>
          <w:rFonts w:ascii="Times New Roman" w:hAnsi="Times New Roman" w:cs="Times New Roman"/>
          <w:sz w:val="26"/>
          <w:szCs w:val="26"/>
          <w:lang w:val="ro-RO" w:eastAsia="ro-RO"/>
        </w:rPr>
        <w:t xml:space="preserve"> prev</w:t>
      </w:r>
      <w:r w:rsidR="00552F0C" w:rsidRPr="009E5334">
        <w:rPr>
          <w:rFonts w:ascii="Times New Roman" w:hAnsi="Times New Roman" w:cs="Times New Roman"/>
          <w:sz w:val="26"/>
          <w:szCs w:val="26"/>
          <w:lang w:val="ro-RO" w:eastAsia="ro-RO"/>
        </w:rPr>
        <w:t>ederile art. 9 alin. (</w:t>
      </w:r>
      <w:r w:rsidR="00F8360E">
        <w:rPr>
          <w:rFonts w:ascii="Times New Roman" w:hAnsi="Times New Roman" w:cs="Times New Roman"/>
          <w:sz w:val="26"/>
          <w:szCs w:val="26"/>
          <w:lang w:val="ro-RO" w:eastAsia="ro-RO"/>
        </w:rPr>
        <w:t>2</w:t>
      </w:r>
      <w:r w:rsidR="00552F0C" w:rsidRPr="009E5334">
        <w:rPr>
          <w:rFonts w:ascii="Times New Roman" w:hAnsi="Times New Roman" w:cs="Times New Roman"/>
          <w:sz w:val="26"/>
          <w:szCs w:val="26"/>
          <w:lang w:val="ro-RO" w:eastAsia="ro-RO"/>
        </w:rPr>
        <w:t xml:space="preserve">) </w:t>
      </w:r>
      <w:r w:rsidR="00BB2AF0" w:rsidRPr="009E5334">
        <w:rPr>
          <w:rFonts w:ascii="Times New Roman" w:hAnsi="Times New Roman" w:cs="Times New Roman"/>
          <w:sz w:val="26"/>
          <w:szCs w:val="26"/>
          <w:lang w:val="ro-RO" w:eastAsia="ro-RO"/>
        </w:rPr>
        <w:t xml:space="preserve"> </w:t>
      </w:r>
      <w:r w:rsidR="006F30DA" w:rsidRPr="009E5334">
        <w:rPr>
          <w:rFonts w:ascii="Times New Roman" w:hAnsi="Times New Roman" w:cs="Times New Roman"/>
          <w:sz w:val="26"/>
          <w:szCs w:val="26"/>
          <w:lang w:val="ro-RO" w:eastAsia="ro-RO"/>
        </w:rPr>
        <w:t xml:space="preserve">din </w:t>
      </w:r>
      <w:r w:rsidR="00552F0C" w:rsidRPr="009E5334">
        <w:rPr>
          <w:rFonts w:ascii="Times New Roman" w:hAnsi="Times New Roman" w:cs="Times New Roman"/>
          <w:sz w:val="26"/>
          <w:szCs w:val="26"/>
          <w:lang w:val="ro-RO" w:eastAsia="ro-RO"/>
        </w:rPr>
        <w:t xml:space="preserve">Legea privind administrarea și </w:t>
      </w:r>
      <w:r w:rsidR="006F30DA" w:rsidRPr="009E5334">
        <w:rPr>
          <w:rFonts w:ascii="Times New Roman" w:hAnsi="Times New Roman" w:cs="Times New Roman"/>
          <w:sz w:val="26"/>
          <w:szCs w:val="26"/>
          <w:lang w:val="ro-RO" w:eastAsia="ro-RO"/>
        </w:rPr>
        <w:t>deet</w:t>
      </w:r>
      <w:r w:rsidR="00552F0C" w:rsidRPr="009E5334">
        <w:rPr>
          <w:rFonts w:ascii="Times New Roman" w:hAnsi="Times New Roman" w:cs="Times New Roman"/>
          <w:sz w:val="26"/>
          <w:szCs w:val="26"/>
          <w:lang w:val="ro-RO" w:eastAsia="ro-RO"/>
        </w:rPr>
        <w:t xml:space="preserve">alizarea proprietății </w:t>
      </w:r>
      <w:r w:rsidR="00F65480" w:rsidRPr="009E5334">
        <w:rPr>
          <w:rFonts w:ascii="Times New Roman" w:hAnsi="Times New Roman" w:cs="Times New Roman"/>
          <w:sz w:val="26"/>
          <w:szCs w:val="26"/>
          <w:lang w:val="ro-RO" w:eastAsia="ro-RO"/>
        </w:rPr>
        <w:t>publice n</w:t>
      </w:r>
      <w:r w:rsidR="006F30DA" w:rsidRPr="009E5334">
        <w:rPr>
          <w:rFonts w:ascii="Times New Roman" w:hAnsi="Times New Roman" w:cs="Times New Roman"/>
          <w:sz w:val="26"/>
          <w:szCs w:val="26"/>
          <w:lang w:val="ro-RO" w:eastAsia="ro-RO"/>
        </w:rPr>
        <w:t>r. 121-XVI d</w:t>
      </w:r>
      <w:r w:rsidR="00BB2AF0" w:rsidRPr="009E5334">
        <w:rPr>
          <w:rFonts w:ascii="Times New Roman" w:hAnsi="Times New Roman" w:cs="Times New Roman"/>
          <w:sz w:val="26"/>
          <w:szCs w:val="26"/>
          <w:lang w:val="ro-RO" w:eastAsia="ro-RO"/>
        </w:rPr>
        <w:t>in 04 mai 2007,</w:t>
      </w:r>
      <w:r w:rsidR="00552F0C" w:rsidRPr="009E5334">
        <w:rPr>
          <w:rFonts w:ascii="Times New Roman" w:hAnsi="Times New Roman" w:cs="Times New Roman"/>
          <w:sz w:val="26"/>
          <w:szCs w:val="26"/>
          <w:lang w:val="ro-RO" w:eastAsia="ro-RO"/>
        </w:rPr>
        <w:t xml:space="preserve"> </w:t>
      </w:r>
      <w:r w:rsidR="009F43FC" w:rsidRPr="009E5334">
        <w:rPr>
          <w:rFonts w:ascii="Times New Roman" w:hAnsi="Times New Roman" w:cs="Times New Roman"/>
          <w:sz w:val="26"/>
          <w:szCs w:val="26"/>
          <w:lang w:val="ro-RO" w:eastAsia="ro-RO"/>
        </w:rPr>
        <w:t xml:space="preserve"> </w:t>
      </w:r>
      <w:r w:rsidR="009E5334" w:rsidRPr="009E5334">
        <w:rPr>
          <w:rFonts w:ascii="Times New Roman" w:hAnsi="Times New Roman" w:cs="Times New Roman"/>
          <w:sz w:val="26"/>
          <w:szCs w:val="26"/>
          <w:lang w:val="ro-RO"/>
        </w:rPr>
        <w:t xml:space="preserve">pct., pct. 8 și 10 ale Regulamentului privind casarea bunurilor uzate, raportate la mijloacele fixe aprobat prin Hotărîrea Guvernului nr.500 din 12.05.1998,  </w:t>
      </w:r>
      <w:r w:rsidR="009F43FC" w:rsidRPr="009E5334">
        <w:rPr>
          <w:rFonts w:ascii="Times New Roman" w:hAnsi="Times New Roman" w:cs="Times New Roman"/>
          <w:sz w:val="26"/>
          <w:szCs w:val="26"/>
          <w:lang w:val="ro-RO" w:eastAsia="ro-RO"/>
        </w:rPr>
        <w:t>în temeiul prevederilor art. 43 alin.(2) și art. 46 alin. (1) din Legea nr. 436/2006 privind administrația publică locală</w:t>
      </w:r>
      <w:r w:rsidRPr="009E5334">
        <w:rPr>
          <w:rFonts w:ascii="Times New Roman" w:hAnsi="Times New Roman" w:cs="Times New Roman"/>
          <w:sz w:val="26"/>
          <w:szCs w:val="26"/>
          <w:lang w:val="ro-RO" w:eastAsia="ro-RO"/>
        </w:rPr>
        <w:t xml:space="preserve">, </w:t>
      </w:r>
      <w:r w:rsidR="00BF6197" w:rsidRPr="009E5334">
        <w:rPr>
          <w:rFonts w:ascii="Times New Roman" w:hAnsi="Times New Roman" w:cs="Times New Roman"/>
          <w:sz w:val="26"/>
          <w:szCs w:val="26"/>
          <w:lang w:val="ro-RO" w:eastAsia="ro-RO"/>
        </w:rPr>
        <w:t xml:space="preserve"> </w:t>
      </w:r>
      <w:r w:rsidRPr="009E5334">
        <w:rPr>
          <w:rFonts w:ascii="Times New Roman" w:hAnsi="Times New Roman" w:cs="Times New Roman"/>
          <w:sz w:val="26"/>
          <w:szCs w:val="26"/>
          <w:lang w:val="ro-RO" w:eastAsia="ro-RO"/>
        </w:rPr>
        <w:t xml:space="preserve">Consiliul Raional Hînceşti </w:t>
      </w:r>
      <w:r w:rsidRPr="009E5334">
        <w:rPr>
          <w:rFonts w:ascii="Times New Roman" w:hAnsi="Times New Roman" w:cs="Times New Roman"/>
          <w:b/>
          <w:bCs/>
          <w:sz w:val="26"/>
          <w:szCs w:val="26"/>
          <w:lang w:val="ro-RO" w:eastAsia="ro-RO"/>
        </w:rPr>
        <w:t>DECIDE:</w:t>
      </w:r>
    </w:p>
    <w:p w14:paraId="3838380C" w14:textId="77777777" w:rsidR="00CA2C68" w:rsidRPr="009E5334" w:rsidRDefault="00CA2C68" w:rsidP="00552F0C">
      <w:pPr>
        <w:pStyle w:val="a6"/>
        <w:jc w:val="both"/>
        <w:rPr>
          <w:rFonts w:ascii="Times New Roman" w:hAnsi="Times New Roman" w:cs="Times New Roman"/>
          <w:b/>
          <w:bCs/>
          <w:sz w:val="26"/>
          <w:szCs w:val="26"/>
          <w:lang w:val="ro-RO" w:eastAsia="ro-RO"/>
        </w:rPr>
      </w:pPr>
    </w:p>
    <w:p w14:paraId="1A4D6938" w14:textId="77777777" w:rsidR="001D4B51" w:rsidRPr="001D4B51" w:rsidRDefault="00BE79AD" w:rsidP="001D4B51">
      <w:pPr>
        <w:pStyle w:val="a3"/>
        <w:numPr>
          <w:ilvl w:val="0"/>
          <w:numId w:val="12"/>
        </w:numPr>
        <w:ind w:left="284" w:hanging="284"/>
        <w:jc w:val="both"/>
        <w:rPr>
          <w:sz w:val="26"/>
          <w:szCs w:val="26"/>
          <w:lang w:val="ro-RO"/>
        </w:rPr>
      </w:pPr>
      <w:r w:rsidRPr="001D4B51">
        <w:rPr>
          <w:sz w:val="26"/>
          <w:szCs w:val="26"/>
          <w:lang w:val="pt-BR"/>
        </w:rPr>
        <w:t>Se  autorizează  casarea  bunurilor, conform Registrului actelor mijloacelor fixe ce urmează a fi casate, propuse de  IMSP ”Centrul de Sănătate Hîncești”, conform anexei.</w:t>
      </w:r>
    </w:p>
    <w:p w14:paraId="38BF22C2" w14:textId="77777777" w:rsidR="001D4B51" w:rsidRPr="001D4B51" w:rsidRDefault="00BE79AD" w:rsidP="001D4B51">
      <w:pPr>
        <w:pStyle w:val="a3"/>
        <w:numPr>
          <w:ilvl w:val="0"/>
          <w:numId w:val="12"/>
        </w:numPr>
        <w:ind w:left="284" w:hanging="284"/>
        <w:jc w:val="both"/>
        <w:rPr>
          <w:sz w:val="26"/>
          <w:szCs w:val="26"/>
          <w:lang w:val="ro-RO"/>
        </w:rPr>
      </w:pPr>
      <w:r w:rsidRPr="001D4B51">
        <w:rPr>
          <w:sz w:val="26"/>
          <w:szCs w:val="26"/>
          <w:lang w:val="ro-RO"/>
        </w:rPr>
        <w:t xml:space="preserve">Șeful  </w:t>
      </w:r>
      <w:r w:rsidRPr="00BA3F01">
        <w:rPr>
          <w:sz w:val="26"/>
          <w:szCs w:val="26"/>
          <w:lang w:val="ro-RO"/>
        </w:rPr>
        <w:t>IMSP ”Centrul de Sănătate Hîncești”</w:t>
      </w:r>
      <w:r w:rsidRPr="001D4B51">
        <w:rPr>
          <w:sz w:val="26"/>
          <w:szCs w:val="26"/>
          <w:lang w:val="ro-RO"/>
        </w:rPr>
        <w:t>, dna Lilia TĂNASE va asigura îndeplinirea acțiunilor stabilite la p.10 al Regulamentului privind casarea bunurilor uzate, raportate la mijloacele fixe, aprobat prin Hotărîrea Guvernului nr.500 din 12.05.1998;</w:t>
      </w:r>
    </w:p>
    <w:p w14:paraId="0067BD58" w14:textId="65169D4F" w:rsidR="001D4B51" w:rsidRPr="00BA3F01" w:rsidRDefault="00CA2C68" w:rsidP="001D4B51">
      <w:pPr>
        <w:pStyle w:val="a3"/>
        <w:numPr>
          <w:ilvl w:val="0"/>
          <w:numId w:val="12"/>
        </w:numPr>
        <w:ind w:left="284" w:hanging="284"/>
        <w:jc w:val="both"/>
        <w:rPr>
          <w:b/>
          <w:lang w:val="pt-BR"/>
        </w:rPr>
      </w:pPr>
      <w:r>
        <w:rPr>
          <w:sz w:val="26"/>
          <w:szCs w:val="26"/>
          <w:lang w:val="ro-RO"/>
        </w:rPr>
        <w:t>M</w:t>
      </w:r>
      <w:r w:rsidRPr="001D4B51">
        <w:rPr>
          <w:sz w:val="26"/>
          <w:szCs w:val="26"/>
          <w:lang w:val="ro-RO"/>
        </w:rPr>
        <w:t>onitorizarea executării prezentei decizii</w:t>
      </w:r>
      <w:r>
        <w:rPr>
          <w:sz w:val="26"/>
          <w:szCs w:val="26"/>
          <w:lang w:val="ro-RO"/>
        </w:rPr>
        <w:t xml:space="preserve"> se pune în sarcina </w:t>
      </w:r>
      <w:r w:rsidR="00BE79AD" w:rsidRPr="001D4B51">
        <w:rPr>
          <w:sz w:val="26"/>
          <w:szCs w:val="26"/>
          <w:lang w:val="ro-RO"/>
        </w:rPr>
        <w:t>vicepreședintelui raionului, dn</w:t>
      </w:r>
      <w:r w:rsidR="00CB216B">
        <w:rPr>
          <w:sz w:val="26"/>
          <w:szCs w:val="26"/>
          <w:lang w:val="ro-RO"/>
        </w:rPr>
        <w:t>a</w:t>
      </w:r>
      <w:r w:rsidR="00BE79AD" w:rsidRPr="001D4B51">
        <w:rPr>
          <w:sz w:val="26"/>
          <w:szCs w:val="26"/>
          <w:lang w:val="ro-RO"/>
        </w:rPr>
        <w:t xml:space="preserve"> </w:t>
      </w:r>
      <w:r w:rsidR="00F8360E">
        <w:rPr>
          <w:sz w:val="26"/>
          <w:szCs w:val="26"/>
          <w:lang w:val="ro-RO"/>
        </w:rPr>
        <w:t>Aliona GRIGORA</w:t>
      </w:r>
      <w:r w:rsidR="00F8360E">
        <w:rPr>
          <w:sz w:val="26"/>
          <w:szCs w:val="26"/>
          <w:lang w:val="ro-MD"/>
        </w:rPr>
        <w:t>Ș</w:t>
      </w:r>
      <w:r>
        <w:rPr>
          <w:sz w:val="26"/>
          <w:szCs w:val="26"/>
          <w:lang w:val="ro-RO"/>
        </w:rPr>
        <w:t>;</w:t>
      </w:r>
    </w:p>
    <w:p w14:paraId="1D4AE428" w14:textId="2BAF554A" w:rsidR="00BE79AD" w:rsidRPr="00BA3F01" w:rsidRDefault="00BE79AD" w:rsidP="001D4B51">
      <w:pPr>
        <w:pStyle w:val="a3"/>
        <w:numPr>
          <w:ilvl w:val="0"/>
          <w:numId w:val="12"/>
        </w:numPr>
        <w:ind w:left="284" w:hanging="284"/>
        <w:jc w:val="both"/>
        <w:rPr>
          <w:b/>
          <w:lang w:val="pt-BR"/>
        </w:rPr>
      </w:pPr>
      <w:r w:rsidRPr="001D4B51">
        <w:rPr>
          <w:sz w:val="26"/>
          <w:szCs w:val="26"/>
          <w:lang w:val="pt-BR"/>
        </w:rPr>
        <w:t>Prezenta decizie se include în Registrul de Stat al Actelor Locale și poate fi contestată la Judecătoria Hîncești, sediul Ialoveni, în termen de 30 de  zile de la data comunicării potrivit prevederilor Codului Administrativ nr.116/2018.</w:t>
      </w:r>
      <w:r w:rsidRPr="00BA3F01">
        <w:rPr>
          <w:b/>
          <w:lang w:val="pt-BR"/>
        </w:rPr>
        <w:t xml:space="preserve">      </w:t>
      </w:r>
    </w:p>
    <w:p w14:paraId="71003108" w14:textId="77777777" w:rsidR="00AF31DA" w:rsidRPr="00BA3F01" w:rsidRDefault="00AF31DA" w:rsidP="007C1EB8">
      <w:pPr>
        <w:widowControl w:val="0"/>
        <w:suppressAutoHyphens/>
        <w:ind w:left="283"/>
        <w:jc w:val="both"/>
        <w:rPr>
          <w:sz w:val="26"/>
          <w:szCs w:val="26"/>
          <w:lang w:val="pt-BR"/>
        </w:rPr>
      </w:pPr>
    </w:p>
    <w:p w14:paraId="4819132B" w14:textId="77777777" w:rsidR="00AF31DA" w:rsidRPr="00F60859" w:rsidRDefault="00AF31DA" w:rsidP="00AF31DA">
      <w:pPr>
        <w:rPr>
          <w:b/>
          <w:sz w:val="26"/>
          <w:szCs w:val="26"/>
        </w:rPr>
      </w:pPr>
      <w:r w:rsidRPr="00F60859">
        <w:rPr>
          <w:b/>
          <w:sz w:val="26"/>
          <w:szCs w:val="26"/>
        </w:rPr>
        <w:t xml:space="preserve">      Preşedintele </w:t>
      </w:r>
      <w:r w:rsidRPr="00F60859">
        <w:rPr>
          <w:rFonts w:ascii="Cambria Math" w:hAnsi="Cambria Math" w:cs="Cambria Math"/>
          <w:b/>
          <w:sz w:val="26"/>
          <w:szCs w:val="26"/>
        </w:rPr>
        <w:t>ș</w:t>
      </w:r>
      <w:r w:rsidRPr="00F60859">
        <w:rPr>
          <w:b/>
          <w:sz w:val="26"/>
          <w:szCs w:val="26"/>
        </w:rPr>
        <w:t>edin</w:t>
      </w:r>
      <w:r w:rsidRPr="00F60859">
        <w:rPr>
          <w:rFonts w:ascii="Cambria Math" w:hAnsi="Cambria Math" w:cs="Cambria Math"/>
          <w:b/>
          <w:sz w:val="26"/>
          <w:szCs w:val="26"/>
        </w:rPr>
        <w:t>ț</w:t>
      </w:r>
      <w:r w:rsidRPr="00F60859">
        <w:rPr>
          <w:b/>
          <w:sz w:val="26"/>
          <w:szCs w:val="26"/>
        </w:rPr>
        <w:t>ei                                                      ______________</w:t>
      </w:r>
    </w:p>
    <w:p w14:paraId="19CBAC9C" w14:textId="1A26CB49" w:rsidR="00AF31DA" w:rsidRPr="00F60859" w:rsidRDefault="00AF31DA" w:rsidP="00AF31DA">
      <w:pPr>
        <w:rPr>
          <w:b/>
          <w:sz w:val="26"/>
          <w:szCs w:val="26"/>
        </w:rPr>
      </w:pPr>
      <w:r w:rsidRPr="00F60859">
        <w:rPr>
          <w:b/>
          <w:sz w:val="26"/>
          <w:szCs w:val="26"/>
        </w:rPr>
        <w:t xml:space="preserve">                Contrasemnează:</w:t>
      </w:r>
    </w:p>
    <w:p w14:paraId="35A9AB46" w14:textId="77777777" w:rsidR="00AF31DA" w:rsidRPr="00EC0EBA" w:rsidRDefault="00AF31DA" w:rsidP="00AF31DA">
      <w:pPr>
        <w:rPr>
          <w:b/>
          <w:sz w:val="28"/>
          <w:szCs w:val="28"/>
        </w:rPr>
      </w:pPr>
      <w:r w:rsidRPr="00F60859">
        <w:rPr>
          <w:b/>
          <w:sz w:val="26"/>
          <w:szCs w:val="26"/>
        </w:rPr>
        <w:t>Secretarul Consiliului raional Hînce</w:t>
      </w:r>
      <w:r w:rsidRPr="00F60859">
        <w:rPr>
          <w:rFonts w:ascii="Cambria Math" w:hAnsi="Cambria Math" w:cs="Cambria Math"/>
          <w:b/>
          <w:sz w:val="26"/>
          <w:szCs w:val="26"/>
        </w:rPr>
        <w:t>ș</w:t>
      </w:r>
      <w:r w:rsidRPr="00F60859">
        <w:rPr>
          <w:b/>
          <w:sz w:val="26"/>
          <w:szCs w:val="26"/>
        </w:rPr>
        <w:t>ti                       Elena MORARU TOMA</w:t>
      </w:r>
      <w:r w:rsidRPr="00F60859">
        <w:rPr>
          <w:sz w:val="26"/>
          <w:szCs w:val="26"/>
        </w:rPr>
        <w:tab/>
      </w:r>
      <w:r w:rsidRPr="00EC0EBA">
        <w:rPr>
          <w:sz w:val="20"/>
          <w:szCs w:val="20"/>
        </w:rPr>
        <w:tab/>
      </w:r>
      <w:r w:rsidRPr="00EC0EBA">
        <w:rPr>
          <w:sz w:val="20"/>
          <w:szCs w:val="20"/>
        </w:rPr>
        <w:tab/>
      </w:r>
      <w:r w:rsidRPr="00EC0EBA">
        <w:rPr>
          <w:sz w:val="20"/>
          <w:szCs w:val="20"/>
        </w:rPr>
        <w:tab/>
      </w:r>
      <w:r w:rsidRPr="00EC0EBA">
        <w:rPr>
          <w:sz w:val="20"/>
          <w:szCs w:val="20"/>
        </w:rPr>
        <w:tab/>
      </w:r>
      <w:r w:rsidRPr="00EC0EBA">
        <w:rPr>
          <w:sz w:val="20"/>
          <w:szCs w:val="20"/>
        </w:rPr>
        <w:tab/>
      </w:r>
      <w:r w:rsidRPr="00EC0EBA">
        <w:rPr>
          <w:sz w:val="20"/>
          <w:szCs w:val="20"/>
        </w:rPr>
        <w:tab/>
      </w:r>
      <w:r w:rsidRPr="00EC0EBA">
        <w:rPr>
          <w:sz w:val="20"/>
          <w:szCs w:val="20"/>
        </w:rPr>
        <w:tab/>
      </w:r>
      <w:r w:rsidRPr="00EC0EBA">
        <w:rPr>
          <w:sz w:val="20"/>
          <w:szCs w:val="20"/>
        </w:rPr>
        <w:tab/>
      </w:r>
      <w:r w:rsidRPr="00EC0EBA">
        <w:rPr>
          <w:sz w:val="20"/>
          <w:szCs w:val="20"/>
        </w:rPr>
        <w:tab/>
      </w:r>
      <w:r w:rsidRPr="00EC0EBA">
        <w:rPr>
          <w:sz w:val="20"/>
          <w:szCs w:val="20"/>
        </w:rPr>
        <w:tab/>
      </w:r>
    </w:p>
    <w:p w14:paraId="491C64A9" w14:textId="2AACEDFF" w:rsidR="00AF31DA" w:rsidRPr="00B349FF" w:rsidRDefault="00AF31DA" w:rsidP="00B349FF">
      <w:pPr>
        <w:spacing w:line="360" w:lineRule="auto"/>
        <w:rPr>
          <w:sz w:val="20"/>
          <w:szCs w:val="20"/>
          <w:lang w:val="pt-BR"/>
        </w:rPr>
      </w:pPr>
      <w:r w:rsidRPr="00B349FF">
        <w:rPr>
          <w:sz w:val="20"/>
          <w:szCs w:val="20"/>
          <w:lang w:val="pt-BR"/>
        </w:rPr>
        <w:t>Ini</w:t>
      </w:r>
      <w:r w:rsidRPr="00B349FF">
        <w:rPr>
          <w:rFonts w:ascii="Cambria Math" w:hAnsi="Cambria Math" w:cs="Cambria Math"/>
          <w:sz w:val="20"/>
          <w:szCs w:val="20"/>
          <w:lang w:val="pt-BR"/>
        </w:rPr>
        <w:t>ț</w:t>
      </w:r>
      <w:r w:rsidRPr="00B349FF">
        <w:rPr>
          <w:sz w:val="20"/>
          <w:szCs w:val="20"/>
          <w:lang w:val="pt-BR"/>
        </w:rPr>
        <w:t xml:space="preserve">iat :___________________ </w:t>
      </w:r>
      <w:r w:rsidR="00F8360E">
        <w:rPr>
          <w:sz w:val="20"/>
          <w:szCs w:val="20"/>
          <w:lang w:val="pt-BR"/>
        </w:rPr>
        <w:t>Moroșanu Nicoletta</w:t>
      </w:r>
      <w:r w:rsidRPr="00B349FF">
        <w:rPr>
          <w:sz w:val="20"/>
          <w:szCs w:val="20"/>
          <w:lang w:val="pt-BR"/>
        </w:rPr>
        <w:t>, Pre</w:t>
      </w:r>
      <w:r w:rsidRPr="00B349FF">
        <w:rPr>
          <w:rFonts w:ascii="Cambria Math" w:hAnsi="Cambria Math" w:cs="Cambria Math"/>
          <w:sz w:val="20"/>
          <w:szCs w:val="20"/>
          <w:lang w:val="pt-BR"/>
        </w:rPr>
        <w:t>ș</w:t>
      </w:r>
      <w:r w:rsidRPr="00B349FF">
        <w:rPr>
          <w:sz w:val="20"/>
          <w:szCs w:val="20"/>
          <w:lang w:val="pt-BR"/>
        </w:rPr>
        <w:t>edintele raionului,</w:t>
      </w:r>
    </w:p>
    <w:p w14:paraId="614E8521" w14:textId="2C7C45E6" w:rsidR="00AF31DA" w:rsidRPr="00B349FF" w:rsidRDefault="00AF31DA" w:rsidP="00B349FF">
      <w:pPr>
        <w:spacing w:line="360" w:lineRule="auto"/>
        <w:rPr>
          <w:sz w:val="20"/>
          <w:szCs w:val="20"/>
        </w:rPr>
      </w:pPr>
      <w:r w:rsidRPr="00B349FF">
        <w:rPr>
          <w:sz w:val="20"/>
          <w:szCs w:val="20"/>
        </w:rPr>
        <w:t>Coordonat:________________</w:t>
      </w:r>
      <w:r w:rsidR="00F8360E">
        <w:rPr>
          <w:sz w:val="20"/>
          <w:szCs w:val="20"/>
        </w:rPr>
        <w:t>Grigoraș Aliona</w:t>
      </w:r>
      <w:r w:rsidRPr="00B349FF">
        <w:rPr>
          <w:sz w:val="20"/>
          <w:szCs w:val="20"/>
        </w:rPr>
        <w:t>, vicepre</w:t>
      </w:r>
      <w:r w:rsidRPr="00B349FF">
        <w:rPr>
          <w:rFonts w:ascii="Cambria Math" w:hAnsi="Cambria Math" w:cs="Cambria Math"/>
          <w:sz w:val="20"/>
          <w:szCs w:val="20"/>
        </w:rPr>
        <w:t>ș</w:t>
      </w:r>
      <w:r w:rsidRPr="00B349FF">
        <w:rPr>
          <w:sz w:val="20"/>
          <w:szCs w:val="20"/>
        </w:rPr>
        <w:t>edintele raionului</w:t>
      </w:r>
    </w:p>
    <w:p w14:paraId="1C5625BF" w14:textId="77777777" w:rsidR="00AF31DA" w:rsidRPr="00B349FF" w:rsidRDefault="00AF31DA" w:rsidP="00B349FF">
      <w:pPr>
        <w:spacing w:line="360" w:lineRule="auto"/>
        <w:rPr>
          <w:sz w:val="20"/>
          <w:szCs w:val="20"/>
          <w:vertAlign w:val="subscript"/>
        </w:rPr>
      </w:pPr>
      <w:r w:rsidRPr="00B349FF">
        <w:rPr>
          <w:sz w:val="20"/>
          <w:szCs w:val="20"/>
          <w:lang w:val="pt-BR"/>
        </w:rPr>
        <w:t xml:space="preserve">Elaborat/Avizat:_____________Sergiu Pascal, </w:t>
      </w:r>
      <w:r w:rsidRPr="00B349FF">
        <w:rPr>
          <w:rFonts w:eastAsia="SimSun"/>
          <w:bCs/>
          <w:sz w:val="20"/>
          <w:szCs w:val="20"/>
          <w:lang w:val="pt-BR" w:eastAsia="zh-CN"/>
        </w:rPr>
        <w:t>specialist principal, jurist,Aparatul Pre</w:t>
      </w:r>
      <w:r w:rsidRPr="00B349FF">
        <w:rPr>
          <w:rFonts w:ascii="Cambria Math" w:eastAsia="SimSun" w:hAnsi="Cambria Math" w:cs="Cambria Math"/>
          <w:bCs/>
          <w:sz w:val="20"/>
          <w:szCs w:val="20"/>
          <w:lang w:val="pt-BR" w:eastAsia="zh-CN"/>
        </w:rPr>
        <w:t>ș</w:t>
      </w:r>
      <w:r w:rsidRPr="00B349FF">
        <w:rPr>
          <w:rFonts w:eastAsia="SimSun"/>
          <w:bCs/>
          <w:sz w:val="20"/>
          <w:szCs w:val="20"/>
          <w:lang w:val="pt-BR" w:eastAsia="zh-CN"/>
        </w:rPr>
        <w:t>edintelui raionului Hînce</w:t>
      </w:r>
      <w:r w:rsidRPr="00B349FF">
        <w:rPr>
          <w:rFonts w:ascii="Cambria Math" w:eastAsia="SimSun" w:hAnsi="Cambria Math" w:cs="Cambria Math"/>
          <w:bCs/>
          <w:sz w:val="20"/>
          <w:szCs w:val="20"/>
          <w:lang w:val="pt-BR" w:eastAsia="zh-CN"/>
        </w:rPr>
        <w:t>ș</w:t>
      </w:r>
      <w:r w:rsidRPr="00B349FF">
        <w:rPr>
          <w:rFonts w:eastAsia="SimSun"/>
          <w:bCs/>
          <w:sz w:val="20"/>
          <w:szCs w:val="20"/>
          <w:lang w:val="pt-BR" w:eastAsia="zh-CN"/>
        </w:rPr>
        <w:t>ti.</w:t>
      </w:r>
    </w:p>
    <w:p w14:paraId="6CD98A27" w14:textId="77777777" w:rsidR="00F239F7" w:rsidRDefault="00F239F7" w:rsidP="00AF31DA">
      <w:pPr>
        <w:ind w:right="281"/>
        <w:jc w:val="center"/>
        <w:rPr>
          <w:b/>
          <w:sz w:val="28"/>
          <w:szCs w:val="28"/>
        </w:rPr>
      </w:pPr>
    </w:p>
    <w:p w14:paraId="4F964FF8" w14:textId="77777777" w:rsidR="00CA2C68" w:rsidRDefault="00CA2C68" w:rsidP="00AF31DA">
      <w:pPr>
        <w:ind w:right="281"/>
        <w:jc w:val="center"/>
        <w:rPr>
          <w:b/>
          <w:sz w:val="28"/>
          <w:szCs w:val="28"/>
        </w:rPr>
      </w:pPr>
    </w:p>
    <w:p w14:paraId="511EA9BC" w14:textId="77777777" w:rsidR="00CA2C68" w:rsidRDefault="00CA2C68" w:rsidP="00AF31DA">
      <w:pPr>
        <w:ind w:right="281"/>
        <w:jc w:val="center"/>
        <w:rPr>
          <w:b/>
          <w:sz w:val="28"/>
          <w:szCs w:val="28"/>
        </w:rPr>
      </w:pPr>
    </w:p>
    <w:p w14:paraId="0D8684A1" w14:textId="77777777" w:rsidR="00F8360E" w:rsidRDefault="00F8360E" w:rsidP="00AF31DA">
      <w:pPr>
        <w:ind w:right="281"/>
        <w:jc w:val="center"/>
        <w:rPr>
          <w:b/>
          <w:sz w:val="28"/>
          <w:szCs w:val="28"/>
        </w:rPr>
      </w:pPr>
    </w:p>
    <w:p w14:paraId="5A632FFA" w14:textId="77777777" w:rsidR="00F8360E" w:rsidRDefault="00F8360E" w:rsidP="00AF31DA">
      <w:pPr>
        <w:ind w:right="281"/>
        <w:jc w:val="center"/>
        <w:rPr>
          <w:b/>
          <w:sz w:val="28"/>
          <w:szCs w:val="28"/>
        </w:rPr>
      </w:pPr>
    </w:p>
    <w:p w14:paraId="38F54108" w14:textId="77777777" w:rsidR="00F8360E" w:rsidRDefault="00F8360E" w:rsidP="00AF31DA">
      <w:pPr>
        <w:ind w:right="281"/>
        <w:jc w:val="center"/>
        <w:rPr>
          <w:b/>
          <w:sz w:val="28"/>
          <w:szCs w:val="28"/>
        </w:rPr>
      </w:pPr>
    </w:p>
    <w:p w14:paraId="4C094809" w14:textId="77777777" w:rsidR="00F8360E" w:rsidRDefault="00F8360E" w:rsidP="00AF31DA">
      <w:pPr>
        <w:ind w:right="281"/>
        <w:jc w:val="center"/>
        <w:rPr>
          <w:b/>
          <w:sz w:val="28"/>
          <w:szCs w:val="28"/>
        </w:rPr>
      </w:pPr>
    </w:p>
    <w:p w14:paraId="3B32D68B" w14:textId="1FF82DC0" w:rsidR="007C1EB8" w:rsidRPr="003D6897" w:rsidRDefault="007C1EB8" w:rsidP="00AF31DA">
      <w:pPr>
        <w:ind w:right="281"/>
        <w:jc w:val="center"/>
        <w:rPr>
          <w:b/>
          <w:sz w:val="28"/>
          <w:szCs w:val="28"/>
        </w:rPr>
      </w:pPr>
      <w:r w:rsidRPr="003D6897">
        <w:rPr>
          <w:b/>
          <w:sz w:val="28"/>
          <w:szCs w:val="28"/>
        </w:rPr>
        <w:lastRenderedPageBreak/>
        <w:t xml:space="preserve">NOTA </w:t>
      </w:r>
      <w:r w:rsidR="00BA3F01">
        <w:rPr>
          <w:b/>
          <w:sz w:val="28"/>
          <w:szCs w:val="28"/>
        </w:rPr>
        <w:t>DE FUNDAMENTARE</w:t>
      </w:r>
      <w:bookmarkStart w:id="1" w:name="_GoBack"/>
      <w:bookmarkEnd w:id="1"/>
    </w:p>
    <w:p w14:paraId="285D642B" w14:textId="48D33941" w:rsidR="007C1EB8" w:rsidRPr="003D6897" w:rsidRDefault="00AF31DA" w:rsidP="00AF31DA">
      <w:pPr>
        <w:ind w:right="281"/>
        <w:jc w:val="center"/>
        <w:rPr>
          <w:b/>
          <w:sz w:val="28"/>
          <w:szCs w:val="28"/>
        </w:rPr>
      </w:pPr>
      <w:r>
        <w:rPr>
          <w:b/>
          <w:sz w:val="28"/>
          <w:szCs w:val="28"/>
        </w:rPr>
        <w:t>la proiectul Deciziei nr.0</w:t>
      </w:r>
      <w:r w:rsidR="006F4200">
        <w:rPr>
          <w:b/>
          <w:sz w:val="28"/>
          <w:szCs w:val="28"/>
        </w:rPr>
        <w:t>1</w:t>
      </w:r>
      <w:r w:rsidR="007C1EB8" w:rsidRPr="003D6897">
        <w:rPr>
          <w:b/>
          <w:sz w:val="28"/>
          <w:szCs w:val="28"/>
        </w:rPr>
        <w:t>/______din ____202</w:t>
      </w:r>
      <w:r w:rsidR="006F4200">
        <w:rPr>
          <w:b/>
          <w:sz w:val="28"/>
          <w:szCs w:val="28"/>
        </w:rPr>
        <w:t>6</w:t>
      </w:r>
    </w:p>
    <w:p w14:paraId="1D2C95F1" w14:textId="468949F1" w:rsidR="001D4B51" w:rsidRDefault="001D4B51" w:rsidP="001D4B51">
      <w:pPr>
        <w:jc w:val="center"/>
        <w:rPr>
          <w:b/>
          <w:iCs/>
          <w:sz w:val="28"/>
          <w:szCs w:val="28"/>
        </w:rPr>
      </w:pPr>
      <w:r w:rsidRPr="001D4B51">
        <w:rPr>
          <w:b/>
          <w:iCs/>
          <w:sz w:val="28"/>
          <w:szCs w:val="28"/>
        </w:rPr>
        <w:t>Cu privire la casarea unor  active a IMSP Centrul de Sănătate Hîncești</w:t>
      </w:r>
    </w:p>
    <w:p w14:paraId="1BE680E3" w14:textId="77777777" w:rsidR="003D6930" w:rsidRPr="001D4B51" w:rsidRDefault="003D6930" w:rsidP="001D4B51">
      <w:pPr>
        <w:jc w:val="center"/>
        <w:rPr>
          <w:b/>
          <w:iCs/>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7C1EB8" w:rsidRPr="003D6897" w14:paraId="1E74A7B1" w14:textId="77777777" w:rsidTr="00555ED5">
        <w:tc>
          <w:tcPr>
            <w:tcW w:w="9918" w:type="dxa"/>
            <w:tcBorders>
              <w:top w:val="single" w:sz="4" w:space="0" w:color="auto"/>
              <w:left w:val="single" w:sz="4" w:space="0" w:color="auto"/>
              <w:bottom w:val="single" w:sz="4" w:space="0" w:color="auto"/>
              <w:right w:val="single" w:sz="4" w:space="0" w:color="auto"/>
            </w:tcBorders>
            <w:shd w:val="clear" w:color="auto" w:fill="CCCCCC"/>
            <w:hideMark/>
          </w:tcPr>
          <w:p w14:paraId="0807632F" w14:textId="77777777" w:rsidR="007C1EB8" w:rsidRPr="003D6897" w:rsidRDefault="007C1EB8" w:rsidP="00555ED5">
            <w:pPr>
              <w:ind w:left="142"/>
              <w:jc w:val="center"/>
              <w:rPr>
                <w:b/>
                <w:sz w:val="28"/>
                <w:szCs w:val="28"/>
              </w:rPr>
            </w:pPr>
            <w:r w:rsidRPr="003D6897">
              <w:rPr>
                <w:b/>
                <w:sz w:val="28"/>
                <w:szCs w:val="28"/>
              </w:rPr>
              <w:t>1. Cauzele care au condi</w:t>
            </w:r>
            <w:r w:rsidRPr="003D6897">
              <w:rPr>
                <w:rFonts w:ascii="Cambria Math" w:hAnsi="Cambria Math" w:cs="Cambria Math"/>
                <w:b/>
                <w:sz w:val="28"/>
                <w:szCs w:val="28"/>
              </w:rPr>
              <w:t>ț</w:t>
            </w:r>
            <w:r w:rsidRPr="003D6897">
              <w:rPr>
                <w:b/>
                <w:sz w:val="28"/>
                <w:szCs w:val="28"/>
              </w:rPr>
              <w:t>ionat elaborarea proiectului, ini</w:t>
            </w:r>
            <w:r w:rsidRPr="003D6897">
              <w:rPr>
                <w:rFonts w:ascii="Cambria Math" w:hAnsi="Cambria Math" w:cs="Cambria Math"/>
                <w:b/>
                <w:sz w:val="28"/>
                <w:szCs w:val="28"/>
              </w:rPr>
              <w:t>ț</w:t>
            </w:r>
            <w:r w:rsidRPr="003D6897">
              <w:rPr>
                <w:b/>
                <w:sz w:val="28"/>
                <w:szCs w:val="28"/>
              </w:rPr>
              <w:t>iatorii şi autorii proiectului</w:t>
            </w:r>
          </w:p>
        </w:tc>
      </w:tr>
      <w:tr w:rsidR="007C1EB8" w:rsidRPr="003D6897" w14:paraId="6DD0ABCE" w14:textId="77777777" w:rsidTr="00555ED5">
        <w:tc>
          <w:tcPr>
            <w:tcW w:w="9918" w:type="dxa"/>
            <w:tcBorders>
              <w:top w:val="single" w:sz="4" w:space="0" w:color="auto"/>
              <w:left w:val="single" w:sz="4" w:space="0" w:color="auto"/>
              <w:bottom w:val="single" w:sz="4" w:space="0" w:color="auto"/>
              <w:right w:val="single" w:sz="4" w:space="0" w:color="auto"/>
            </w:tcBorders>
          </w:tcPr>
          <w:p w14:paraId="0C2FCDF1" w14:textId="1F9A28E5" w:rsidR="007C1EB8" w:rsidRPr="003D6897" w:rsidRDefault="001E356F" w:rsidP="00555ED5">
            <w:pPr>
              <w:jc w:val="both"/>
              <w:rPr>
                <w:sz w:val="28"/>
                <w:szCs w:val="28"/>
              </w:rPr>
            </w:pPr>
            <w:r w:rsidRPr="001E356F">
              <w:rPr>
                <w:sz w:val="28"/>
                <w:szCs w:val="28"/>
              </w:rPr>
              <w:t xml:space="preserve">Potrivit </w:t>
            </w:r>
            <w:r>
              <w:rPr>
                <w:sz w:val="28"/>
                <w:szCs w:val="28"/>
              </w:rPr>
              <w:t xml:space="preserve">proceselor verbale de casare a mijloacelor fixe nr. 1-12 din 8.12.2025 a </w:t>
            </w:r>
            <w:r w:rsidRPr="001E356F">
              <w:rPr>
                <w:sz w:val="28"/>
                <w:szCs w:val="28"/>
              </w:rPr>
              <w:t xml:space="preserve">comisiei de casare a bunurilor uzate raportate la mijloacele fixe din Cadrul </w:t>
            </w:r>
            <w:r w:rsidRPr="001D4B51">
              <w:rPr>
                <w:b/>
                <w:iCs/>
                <w:sz w:val="28"/>
                <w:szCs w:val="28"/>
              </w:rPr>
              <w:t>IMSP Centrul de Sănătate Hîncești</w:t>
            </w:r>
            <w:r w:rsidRPr="001E356F">
              <w:rPr>
                <w:sz w:val="28"/>
                <w:szCs w:val="28"/>
              </w:rPr>
              <w:t xml:space="preserve">, </w:t>
            </w:r>
            <w:r>
              <w:rPr>
                <w:sz w:val="28"/>
                <w:szCs w:val="28"/>
              </w:rPr>
              <w:t xml:space="preserve">ce </w:t>
            </w:r>
            <w:r w:rsidRPr="001E356F">
              <w:rPr>
                <w:sz w:val="28"/>
                <w:szCs w:val="28"/>
              </w:rPr>
              <w:t xml:space="preserve"> constat</w:t>
            </w:r>
            <w:r>
              <w:rPr>
                <w:sz w:val="28"/>
                <w:szCs w:val="28"/>
              </w:rPr>
              <w:t>ă</w:t>
            </w:r>
            <w:r w:rsidRPr="001E356F">
              <w:rPr>
                <w:sz w:val="28"/>
                <w:szCs w:val="28"/>
              </w:rPr>
              <w:t xml:space="preserve"> un nivel înalt de uzură a unui complet de utilaje, precum şi deteriorarea acestora, reparaţia cărora fie este imposibilă, fie ineficientă economic. </w:t>
            </w:r>
            <w:r w:rsidR="007C1EB8" w:rsidRPr="003D6897">
              <w:rPr>
                <w:sz w:val="28"/>
                <w:szCs w:val="28"/>
              </w:rPr>
              <w:t>Ini</w:t>
            </w:r>
            <w:r w:rsidR="007C1EB8" w:rsidRPr="003D6897">
              <w:rPr>
                <w:rFonts w:ascii="Cambria Math" w:hAnsi="Cambria Math" w:cs="Cambria Math"/>
                <w:sz w:val="28"/>
                <w:szCs w:val="28"/>
              </w:rPr>
              <w:t>ț</w:t>
            </w:r>
            <w:r w:rsidR="007C1EB8" w:rsidRPr="003D6897">
              <w:rPr>
                <w:sz w:val="28"/>
                <w:szCs w:val="28"/>
              </w:rPr>
              <w:t>iatorul proiectului de decizie este P</w:t>
            </w:r>
            <w:r w:rsidR="007C1EB8" w:rsidRPr="003D6897">
              <w:rPr>
                <w:rFonts w:eastAsia="Calibri"/>
                <w:sz w:val="28"/>
                <w:szCs w:val="28"/>
                <w:lang w:val="pt-BR"/>
              </w:rPr>
              <w:t xml:space="preserve">reşedintele raionului </w:t>
            </w:r>
            <w:r w:rsidR="007C1EB8" w:rsidRPr="003D6897">
              <w:rPr>
                <w:sz w:val="28"/>
                <w:szCs w:val="28"/>
              </w:rPr>
              <w:t>Raionului Hînce</w:t>
            </w:r>
            <w:r w:rsidR="007C1EB8" w:rsidRPr="003D6897">
              <w:rPr>
                <w:rFonts w:ascii="Cambria Math" w:hAnsi="Cambria Math" w:cs="Cambria Math"/>
                <w:sz w:val="28"/>
                <w:szCs w:val="28"/>
              </w:rPr>
              <w:t>ș</w:t>
            </w:r>
            <w:r w:rsidR="007C1EB8" w:rsidRPr="003D6897">
              <w:rPr>
                <w:sz w:val="28"/>
                <w:szCs w:val="28"/>
              </w:rPr>
              <w:t xml:space="preserve">ti. </w:t>
            </w:r>
            <w:r w:rsidR="001D4B51">
              <w:rPr>
                <w:sz w:val="28"/>
                <w:szCs w:val="28"/>
              </w:rPr>
              <w:t xml:space="preserve">A elaborat </w:t>
            </w:r>
            <w:r w:rsidR="00CC7E74">
              <w:rPr>
                <w:sz w:val="28"/>
                <w:szCs w:val="28"/>
              </w:rPr>
              <w:t xml:space="preserve">proiectul </w:t>
            </w:r>
            <w:r w:rsidR="00AF31DA" w:rsidRPr="00AF31DA">
              <w:rPr>
                <w:rFonts w:eastAsia="SimSun"/>
                <w:bCs/>
                <w:sz w:val="28"/>
                <w:szCs w:val="28"/>
                <w:lang w:val="pt-BR" w:eastAsia="zh-CN"/>
              </w:rPr>
              <w:t>specialist principal, jurist, Aparatul Pre</w:t>
            </w:r>
            <w:r w:rsidR="00AF31DA" w:rsidRPr="00AF31DA">
              <w:rPr>
                <w:rFonts w:ascii="Cambria Math" w:eastAsia="SimSun" w:hAnsi="Cambria Math" w:cs="Cambria Math"/>
                <w:bCs/>
                <w:sz w:val="28"/>
                <w:szCs w:val="28"/>
                <w:lang w:val="pt-BR" w:eastAsia="zh-CN"/>
              </w:rPr>
              <w:t>ș</w:t>
            </w:r>
            <w:r w:rsidR="00AF31DA" w:rsidRPr="00AF31DA">
              <w:rPr>
                <w:rFonts w:eastAsia="SimSun"/>
                <w:bCs/>
                <w:sz w:val="28"/>
                <w:szCs w:val="28"/>
                <w:lang w:val="pt-BR" w:eastAsia="zh-CN"/>
              </w:rPr>
              <w:t>edintelui raionului Hînce</w:t>
            </w:r>
            <w:r w:rsidR="00AF31DA" w:rsidRPr="00AF31DA">
              <w:rPr>
                <w:rFonts w:ascii="Cambria Math" w:eastAsia="SimSun" w:hAnsi="Cambria Math" w:cs="Cambria Math"/>
                <w:bCs/>
                <w:sz w:val="28"/>
                <w:szCs w:val="28"/>
                <w:lang w:val="pt-BR" w:eastAsia="zh-CN"/>
              </w:rPr>
              <w:t>ș</w:t>
            </w:r>
            <w:r w:rsidR="00AF31DA" w:rsidRPr="00AF31DA">
              <w:rPr>
                <w:rFonts w:eastAsia="SimSun"/>
                <w:bCs/>
                <w:sz w:val="28"/>
                <w:szCs w:val="28"/>
                <w:lang w:val="pt-BR" w:eastAsia="zh-CN"/>
              </w:rPr>
              <w:t>ti</w:t>
            </w:r>
            <w:r w:rsidR="007C1EB8" w:rsidRPr="003D6897">
              <w:rPr>
                <w:sz w:val="28"/>
                <w:szCs w:val="28"/>
              </w:rPr>
              <w:t>.</w:t>
            </w:r>
          </w:p>
          <w:p w14:paraId="7C51EBD1" w14:textId="7143BAB7" w:rsidR="007C1EB8" w:rsidRPr="003D6897" w:rsidRDefault="007C1EB8" w:rsidP="00A31142">
            <w:pPr>
              <w:jc w:val="both"/>
              <w:rPr>
                <w:rFonts w:eastAsia="Calibri"/>
                <w:sz w:val="28"/>
                <w:szCs w:val="28"/>
                <w:lang w:val="pt-BR"/>
              </w:rPr>
            </w:pPr>
            <w:r w:rsidRPr="003D6897">
              <w:rPr>
                <w:sz w:val="28"/>
                <w:szCs w:val="28"/>
              </w:rPr>
              <w:t>Proiectul de decizie dat se impune din necesitatea de a</w:t>
            </w:r>
            <w:r w:rsidR="00AF31DA">
              <w:rPr>
                <w:sz w:val="28"/>
                <w:szCs w:val="28"/>
              </w:rPr>
              <w:t xml:space="preserve"> comercializa </w:t>
            </w:r>
            <w:r w:rsidR="00A31142">
              <w:rPr>
                <w:sz w:val="28"/>
                <w:szCs w:val="28"/>
              </w:rPr>
              <w:t xml:space="preserve">stocurilor de materile </w:t>
            </w:r>
            <w:r w:rsidR="00AF31DA">
              <w:rPr>
                <w:sz w:val="28"/>
                <w:szCs w:val="28"/>
              </w:rPr>
              <w:t xml:space="preserve"> neutilizate a Consiliului raional Hînceşti</w:t>
            </w:r>
            <w:r w:rsidRPr="003D6897">
              <w:rPr>
                <w:sz w:val="28"/>
                <w:szCs w:val="28"/>
              </w:rPr>
              <w:t>.</w:t>
            </w:r>
          </w:p>
        </w:tc>
      </w:tr>
      <w:tr w:rsidR="007C1EB8" w:rsidRPr="003D6897" w14:paraId="588C9E9F" w14:textId="77777777" w:rsidTr="00555ED5">
        <w:tc>
          <w:tcPr>
            <w:tcW w:w="9918" w:type="dxa"/>
            <w:tcBorders>
              <w:top w:val="single" w:sz="4" w:space="0" w:color="auto"/>
              <w:left w:val="single" w:sz="4" w:space="0" w:color="auto"/>
              <w:bottom w:val="single" w:sz="4" w:space="0" w:color="auto"/>
              <w:right w:val="single" w:sz="4" w:space="0" w:color="auto"/>
            </w:tcBorders>
            <w:shd w:val="clear" w:color="auto" w:fill="D9D9D9"/>
            <w:hideMark/>
          </w:tcPr>
          <w:p w14:paraId="795BF9D7" w14:textId="77777777" w:rsidR="007C1EB8" w:rsidRPr="003D6897" w:rsidRDefault="007C1EB8" w:rsidP="00555ED5">
            <w:pPr>
              <w:ind w:left="142"/>
              <w:jc w:val="center"/>
              <w:rPr>
                <w:b/>
                <w:sz w:val="28"/>
                <w:szCs w:val="28"/>
              </w:rPr>
            </w:pPr>
            <w:r w:rsidRPr="003D6897">
              <w:rPr>
                <w:b/>
                <w:sz w:val="28"/>
                <w:szCs w:val="28"/>
              </w:rPr>
              <w:t>2. Modul de reglementare a problemelor abordate în proiect de cadru normativ în vigoare</w:t>
            </w:r>
          </w:p>
        </w:tc>
      </w:tr>
      <w:tr w:rsidR="007C1EB8" w:rsidRPr="003D6897" w14:paraId="2346C034" w14:textId="77777777" w:rsidTr="00555ED5">
        <w:tc>
          <w:tcPr>
            <w:tcW w:w="9918" w:type="dxa"/>
            <w:tcBorders>
              <w:top w:val="single" w:sz="4" w:space="0" w:color="auto"/>
              <w:left w:val="single" w:sz="4" w:space="0" w:color="auto"/>
              <w:bottom w:val="single" w:sz="4" w:space="0" w:color="auto"/>
              <w:right w:val="single" w:sz="4" w:space="0" w:color="auto"/>
            </w:tcBorders>
          </w:tcPr>
          <w:p w14:paraId="25AE1ACC" w14:textId="407DB6AA" w:rsidR="007C1EB8" w:rsidRPr="003D6897" w:rsidRDefault="006F4200" w:rsidP="00555ED5">
            <w:pPr>
              <w:shd w:val="clear" w:color="auto" w:fill="FFFFFF"/>
              <w:spacing w:after="110"/>
              <w:jc w:val="both"/>
              <w:rPr>
                <w:sz w:val="28"/>
                <w:szCs w:val="28"/>
              </w:rPr>
            </w:pPr>
            <w:r w:rsidRPr="009E5334">
              <w:rPr>
                <w:sz w:val="26"/>
                <w:szCs w:val="26"/>
                <w:lang w:eastAsia="ro-RO"/>
              </w:rPr>
              <w:t>Ținînd cont de demersul Șefului IMSP Centrul de Sănătate Hîncești nr. 02/1-20/</w:t>
            </w:r>
            <w:r>
              <w:rPr>
                <w:sz w:val="26"/>
                <w:szCs w:val="26"/>
                <w:lang w:eastAsia="ro-RO"/>
              </w:rPr>
              <w:t>36</w:t>
            </w:r>
            <w:r w:rsidRPr="009E5334">
              <w:rPr>
                <w:sz w:val="26"/>
                <w:szCs w:val="26"/>
                <w:lang w:eastAsia="ro-RO"/>
              </w:rPr>
              <w:t xml:space="preserve"> din </w:t>
            </w:r>
            <w:r>
              <w:rPr>
                <w:sz w:val="26"/>
                <w:szCs w:val="26"/>
                <w:lang w:eastAsia="ro-RO"/>
              </w:rPr>
              <w:t>14</w:t>
            </w:r>
            <w:r w:rsidRPr="009E5334">
              <w:rPr>
                <w:sz w:val="26"/>
                <w:szCs w:val="26"/>
                <w:lang w:eastAsia="ro-RO"/>
              </w:rPr>
              <w:t>.0</w:t>
            </w:r>
            <w:r>
              <w:rPr>
                <w:sz w:val="26"/>
                <w:szCs w:val="26"/>
                <w:lang w:eastAsia="ro-RO"/>
              </w:rPr>
              <w:t>1</w:t>
            </w:r>
            <w:r w:rsidRPr="009E5334">
              <w:rPr>
                <w:sz w:val="26"/>
                <w:szCs w:val="26"/>
                <w:lang w:eastAsia="ro-RO"/>
              </w:rPr>
              <w:t>.202</w:t>
            </w:r>
            <w:r>
              <w:rPr>
                <w:sz w:val="26"/>
                <w:szCs w:val="26"/>
                <w:lang w:eastAsia="ro-RO"/>
              </w:rPr>
              <w:t>6</w:t>
            </w:r>
            <w:r w:rsidRPr="009E5334">
              <w:rPr>
                <w:sz w:val="26"/>
                <w:szCs w:val="26"/>
                <w:lang w:eastAsia="ro-RO"/>
              </w:rPr>
              <w:t>, în conformitate cu prevederile art. 9 alin. (</w:t>
            </w:r>
            <w:r>
              <w:rPr>
                <w:sz w:val="26"/>
                <w:szCs w:val="26"/>
                <w:lang w:eastAsia="ro-RO"/>
              </w:rPr>
              <w:t>2</w:t>
            </w:r>
            <w:r w:rsidRPr="009E5334">
              <w:rPr>
                <w:sz w:val="26"/>
                <w:szCs w:val="26"/>
                <w:lang w:eastAsia="ro-RO"/>
              </w:rPr>
              <w:t xml:space="preserve">)  din Legea privind administrarea și deetalizarea proprietății publice nr. 121-XVI din 04 mai 2007,  </w:t>
            </w:r>
            <w:r w:rsidRPr="009E5334">
              <w:rPr>
                <w:sz w:val="26"/>
                <w:szCs w:val="26"/>
              </w:rPr>
              <w:t xml:space="preserve">pct., pct. 8 și 10 ale Regulamentului privind casarea bunurilor uzate, raportate la mijloacele fixe aprobat prin Hotărîrea Guvernului nr.500 din 12.05.1998,  </w:t>
            </w:r>
            <w:r w:rsidRPr="009E5334">
              <w:rPr>
                <w:sz w:val="26"/>
                <w:szCs w:val="26"/>
                <w:lang w:eastAsia="ro-RO"/>
              </w:rPr>
              <w:t>în temeiul prevederilor art. 43 alin.(2) și art. 46 alin. (1) din Legea nr. 436/2006 privind administrația publică locală,</w:t>
            </w:r>
          </w:p>
        </w:tc>
      </w:tr>
      <w:tr w:rsidR="007C1EB8" w:rsidRPr="003D6897" w14:paraId="2E700113" w14:textId="77777777" w:rsidTr="00555ED5">
        <w:tc>
          <w:tcPr>
            <w:tcW w:w="9918" w:type="dxa"/>
            <w:tcBorders>
              <w:top w:val="single" w:sz="4" w:space="0" w:color="auto"/>
              <w:left w:val="single" w:sz="4" w:space="0" w:color="auto"/>
              <w:bottom w:val="single" w:sz="4" w:space="0" w:color="auto"/>
              <w:right w:val="single" w:sz="4" w:space="0" w:color="auto"/>
            </w:tcBorders>
            <w:shd w:val="clear" w:color="auto" w:fill="D9D9D9"/>
            <w:hideMark/>
          </w:tcPr>
          <w:p w14:paraId="6C48584A" w14:textId="77777777" w:rsidR="007C1EB8" w:rsidRPr="003D6897" w:rsidRDefault="007C1EB8" w:rsidP="00555ED5">
            <w:pPr>
              <w:ind w:left="142"/>
              <w:jc w:val="center"/>
              <w:rPr>
                <w:b/>
                <w:sz w:val="28"/>
                <w:szCs w:val="28"/>
              </w:rPr>
            </w:pPr>
            <w:r w:rsidRPr="003D6897">
              <w:rPr>
                <w:b/>
                <w:sz w:val="28"/>
                <w:szCs w:val="28"/>
              </w:rPr>
              <w:t>3. Scopul şi obiectivele proiectului</w:t>
            </w:r>
          </w:p>
        </w:tc>
      </w:tr>
      <w:tr w:rsidR="007C1EB8" w:rsidRPr="003D6897" w14:paraId="28EE4998" w14:textId="77777777" w:rsidTr="00555ED5">
        <w:tc>
          <w:tcPr>
            <w:tcW w:w="9918" w:type="dxa"/>
            <w:tcBorders>
              <w:top w:val="single" w:sz="4" w:space="0" w:color="auto"/>
              <w:left w:val="single" w:sz="4" w:space="0" w:color="auto"/>
              <w:bottom w:val="single" w:sz="4" w:space="0" w:color="auto"/>
              <w:right w:val="single" w:sz="4" w:space="0" w:color="auto"/>
            </w:tcBorders>
          </w:tcPr>
          <w:p w14:paraId="19E608DA" w14:textId="2D5A183C" w:rsidR="007C1EB8" w:rsidRPr="003D6897" w:rsidRDefault="007C1EB8" w:rsidP="00A31142">
            <w:pPr>
              <w:jc w:val="both"/>
              <w:rPr>
                <w:sz w:val="28"/>
                <w:szCs w:val="28"/>
              </w:rPr>
            </w:pPr>
            <w:r w:rsidRPr="003D6897">
              <w:rPr>
                <w:sz w:val="28"/>
                <w:szCs w:val="28"/>
              </w:rPr>
              <w:t>Proiectul de Decizie urmăre</w:t>
            </w:r>
            <w:r w:rsidRPr="003D6897">
              <w:rPr>
                <w:rFonts w:ascii="Cambria Math" w:hAnsi="Cambria Math" w:cs="Cambria Math"/>
                <w:sz w:val="28"/>
                <w:szCs w:val="28"/>
              </w:rPr>
              <w:t>ș</w:t>
            </w:r>
            <w:r w:rsidRPr="003D6897">
              <w:rPr>
                <w:sz w:val="28"/>
                <w:szCs w:val="28"/>
              </w:rPr>
              <w:t xml:space="preserve">te scopul de a </w:t>
            </w:r>
            <w:r w:rsidR="001E356F" w:rsidRPr="001E356F">
              <w:rPr>
                <w:sz w:val="28"/>
                <w:szCs w:val="28"/>
              </w:rPr>
              <w:t>casa (trecere la pierderi) </w:t>
            </w:r>
            <w:r w:rsidR="001E356F" w:rsidRPr="001E356F">
              <w:rPr>
                <w:b/>
                <w:bCs/>
                <w:sz w:val="28"/>
                <w:szCs w:val="28"/>
              </w:rPr>
              <w:t>a bunurilor imobile,</w:t>
            </w:r>
            <w:r w:rsidR="001E356F" w:rsidRPr="001E356F">
              <w:rPr>
                <w:sz w:val="28"/>
                <w:szCs w:val="28"/>
              </w:rPr>
              <w:t xml:space="preserve"> a maşinilor, utilajelor, unităţilor de transport şi altor bunuri uzate, raportate la mijloacele fixe </w:t>
            </w:r>
            <w:r w:rsidR="001E356F">
              <w:rPr>
                <w:sz w:val="28"/>
                <w:szCs w:val="28"/>
              </w:rPr>
              <w:t>definite ca</w:t>
            </w:r>
            <w:r w:rsidR="001E356F" w:rsidRPr="001E356F">
              <w:rPr>
                <w:sz w:val="28"/>
                <w:szCs w:val="28"/>
              </w:rPr>
              <w:t xml:space="preserve"> - </w:t>
            </w:r>
            <w:r w:rsidR="001E356F" w:rsidRPr="001E356F">
              <w:rPr>
                <w:i/>
                <w:iCs/>
                <w:sz w:val="28"/>
                <w:szCs w:val="28"/>
              </w:rPr>
              <w:t>mijloace fixe</w:t>
            </w:r>
            <w:r w:rsidR="001E356F" w:rsidRPr="001E356F">
              <w:rPr>
                <w:sz w:val="28"/>
                <w:szCs w:val="28"/>
              </w:rPr>
              <w:t> , în conformitate cu definiția de la art. 26</w:t>
            </w:r>
            <w:r w:rsidR="001E356F" w:rsidRPr="001E356F">
              <w:rPr>
                <w:sz w:val="28"/>
                <w:szCs w:val="28"/>
                <w:vertAlign w:val="superscript"/>
              </w:rPr>
              <w:t>1</w:t>
            </w:r>
            <w:r w:rsidR="001E356F" w:rsidRPr="001E356F">
              <w:rPr>
                <w:sz w:val="28"/>
                <w:szCs w:val="28"/>
              </w:rPr>
              <w:t> alin. (2) din Codul fiscal nr.1163/1997 sau cu politicile contabile ale întreprinderilor de stat/municipale, autorităților/instituțiilor publice la autogestiune și societăților comerciale cu capital integral sau majoritar public care aplică Standardele Naționale de Contabilitate sau Standardele Internaționale de Raportare Financiară, precum și modul de casare a bunurilor raportate la mijloace fixe, inclusiv a investițiilor capitale în active în curs de execuție ale autorităților/instituțiilor bugetare care aplică Normele metodologice privind evidența contabilă și raportarea financiară în sistemul bugetar.</w:t>
            </w:r>
            <w:r w:rsidRPr="003D6897">
              <w:rPr>
                <w:sz w:val="28"/>
                <w:szCs w:val="28"/>
              </w:rPr>
              <w:t>.</w:t>
            </w:r>
          </w:p>
        </w:tc>
      </w:tr>
      <w:tr w:rsidR="007C1EB8" w:rsidRPr="003D6897" w14:paraId="462527A8" w14:textId="77777777" w:rsidTr="00555ED5">
        <w:tc>
          <w:tcPr>
            <w:tcW w:w="9918" w:type="dxa"/>
            <w:tcBorders>
              <w:top w:val="single" w:sz="4" w:space="0" w:color="auto"/>
              <w:left w:val="single" w:sz="4" w:space="0" w:color="auto"/>
              <w:bottom w:val="single" w:sz="4" w:space="0" w:color="auto"/>
              <w:right w:val="single" w:sz="4" w:space="0" w:color="auto"/>
            </w:tcBorders>
            <w:shd w:val="clear" w:color="auto" w:fill="D9D9D9"/>
            <w:hideMark/>
          </w:tcPr>
          <w:p w14:paraId="588A211D" w14:textId="77777777" w:rsidR="007C1EB8" w:rsidRPr="003D6897" w:rsidRDefault="007C1EB8" w:rsidP="00555ED5">
            <w:pPr>
              <w:ind w:left="142"/>
              <w:jc w:val="center"/>
              <w:rPr>
                <w:b/>
                <w:sz w:val="28"/>
                <w:szCs w:val="28"/>
              </w:rPr>
            </w:pPr>
            <w:r w:rsidRPr="003D6897">
              <w:rPr>
                <w:b/>
                <w:sz w:val="28"/>
                <w:szCs w:val="28"/>
              </w:rPr>
              <w:t>4. Estimarea riscurilor legate de implementarea acestui proiect</w:t>
            </w:r>
          </w:p>
        </w:tc>
      </w:tr>
      <w:tr w:rsidR="007C1EB8" w:rsidRPr="003D6897" w14:paraId="374C0483" w14:textId="77777777" w:rsidTr="00555ED5">
        <w:tc>
          <w:tcPr>
            <w:tcW w:w="9918" w:type="dxa"/>
            <w:tcBorders>
              <w:top w:val="single" w:sz="4" w:space="0" w:color="auto"/>
              <w:left w:val="single" w:sz="4" w:space="0" w:color="auto"/>
              <w:bottom w:val="single" w:sz="4" w:space="0" w:color="auto"/>
              <w:right w:val="single" w:sz="4" w:space="0" w:color="auto"/>
            </w:tcBorders>
            <w:hideMark/>
          </w:tcPr>
          <w:p w14:paraId="1A6F34DF" w14:textId="77777777" w:rsidR="007C1EB8" w:rsidRPr="003D6897" w:rsidRDefault="007C1EB8" w:rsidP="00555ED5">
            <w:pPr>
              <w:jc w:val="both"/>
              <w:rPr>
                <w:b/>
                <w:sz w:val="28"/>
                <w:szCs w:val="28"/>
              </w:rPr>
            </w:pPr>
            <w:r w:rsidRPr="003D6897">
              <w:rPr>
                <w:sz w:val="28"/>
                <w:szCs w:val="28"/>
              </w:rPr>
              <w:t>Riscuri urmare a implementării proiectului dat de decizie nu pot apărea.</w:t>
            </w:r>
          </w:p>
        </w:tc>
      </w:tr>
      <w:tr w:rsidR="007C1EB8" w:rsidRPr="003D6897" w14:paraId="4C08F511" w14:textId="77777777" w:rsidTr="00555ED5">
        <w:tc>
          <w:tcPr>
            <w:tcW w:w="9918" w:type="dxa"/>
            <w:tcBorders>
              <w:top w:val="single" w:sz="4" w:space="0" w:color="auto"/>
              <w:left w:val="single" w:sz="4" w:space="0" w:color="auto"/>
              <w:bottom w:val="single" w:sz="4" w:space="0" w:color="auto"/>
              <w:right w:val="single" w:sz="4" w:space="0" w:color="auto"/>
            </w:tcBorders>
            <w:shd w:val="clear" w:color="auto" w:fill="D9D9D9"/>
            <w:hideMark/>
          </w:tcPr>
          <w:p w14:paraId="7A55E396" w14:textId="77777777" w:rsidR="007C1EB8" w:rsidRPr="003D6897" w:rsidRDefault="007C1EB8" w:rsidP="00555ED5">
            <w:pPr>
              <w:ind w:left="142"/>
              <w:jc w:val="center"/>
              <w:rPr>
                <w:b/>
                <w:sz w:val="28"/>
                <w:szCs w:val="28"/>
              </w:rPr>
            </w:pPr>
            <w:r w:rsidRPr="003D6897">
              <w:rPr>
                <w:b/>
                <w:sz w:val="28"/>
                <w:szCs w:val="28"/>
              </w:rPr>
              <w:t>5. Modul de incorporare a proiectului în sistemul actelor normative în vigoare, actele normative  care trebuie elaborate sau modificate după adoptarea proiectului</w:t>
            </w:r>
          </w:p>
        </w:tc>
      </w:tr>
      <w:tr w:rsidR="007C1EB8" w:rsidRPr="003D6897" w14:paraId="537958B6" w14:textId="77777777" w:rsidTr="00555ED5">
        <w:tc>
          <w:tcPr>
            <w:tcW w:w="9918" w:type="dxa"/>
            <w:tcBorders>
              <w:top w:val="single" w:sz="4" w:space="0" w:color="auto"/>
              <w:left w:val="single" w:sz="4" w:space="0" w:color="auto"/>
              <w:bottom w:val="single" w:sz="4" w:space="0" w:color="auto"/>
              <w:right w:val="single" w:sz="4" w:space="0" w:color="auto"/>
            </w:tcBorders>
            <w:hideMark/>
          </w:tcPr>
          <w:p w14:paraId="0EAE6585" w14:textId="4FFC1276" w:rsidR="007C1EB8" w:rsidRPr="003D6897" w:rsidRDefault="007C1EB8" w:rsidP="00CC7E74">
            <w:pPr>
              <w:jc w:val="both"/>
              <w:rPr>
                <w:b/>
                <w:sz w:val="28"/>
                <w:szCs w:val="28"/>
              </w:rPr>
            </w:pPr>
            <w:r w:rsidRPr="003D6897">
              <w:rPr>
                <w:sz w:val="28"/>
                <w:szCs w:val="28"/>
                <w:lang w:val="fr-FR"/>
              </w:rPr>
              <w:t>Proiectul</w:t>
            </w:r>
            <w:r w:rsidR="00AF31DA">
              <w:rPr>
                <w:sz w:val="28"/>
                <w:szCs w:val="28"/>
                <w:lang w:val="fr-FR"/>
              </w:rPr>
              <w:t xml:space="preserve"> de decizie nr. __ din ___, 202</w:t>
            </w:r>
            <w:r w:rsidR="006F4200">
              <w:rPr>
                <w:sz w:val="28"/>
                <w:szCs w:val="28"/>
                <w:lang w:val="fr-FR"/>
              </w:rPr>
              <w:t>6</w:t>
            </w:r>
            <w:r w:rsidR="00CC7E74" w:rsidRPr="001D4B51">
              <w:rPr>
                <w:b/>
                <w:iCs/>
                <w:sz w:val="28"/>
                <w:szCs w:val="28"/>
              </w:rPr>
              <w:t xml:space="preserve"> Cu privire la  casarea unor  active a IMSP Centrul de Sănătate Hîncești</w:t>
            </w:r>
            <w:r w:rsidR="00CC7E74">
              <w:rPr>
                <w:b/>
                <w:iCs/>
                <w:sz w:val="28"/>
                <w:szCs w:val="28"/>
              </w:rPr>
              <w:t xml:space="preserve"> </w:t>
            </w:r>
            <w:r w:rsidRPr="003D6897">
              <w:rPr>
                <w:sz w:val="28"/>
                <w:szCs w:val="28"/>
              </w:rPr>
              <w:t xml:space="preserve">nu contravine actelor normative în vigoare </w:t>
            </w:r>
            <w:r w:rsidRPr="003D6897">
              <w:rPr>
                <w:rFonts w:ascii="Cambria Math" w:hAnsi="Cambria Math" w:cs="Cambria Math"/>
                <w:sz w:val="28"/>
                <w:szCs w:val="28"/>
              </w:rPr>
              <w:t>ș</w:t>
            </w:r>
            <w:r w:rsidRPr="003D6897">
              <w:rPr>
                <w:sz w:val="28"/>
                <w:szCs w:val="28"/>
              </w:rPr>
              <w:t>i nu necesită abrogarea unor acte administrative sau decizii aprobate de Consiliul Raional Hînce</w:t>
            </w:r>
            <w:r w:rsidRPr="003D6897">
              <w:rPr>
                <w:rFonts w:ascii="Cambria Math" w:hAnsi="Cambria Math" w:cs="Cambria Math"/>
                <w:sz w:val="28"/>
                <w:szCs w:val="28"/>
              </w:rPr>
              <w:t>ș</w:t>
            </w:r>
            <w:r w:rsidRPr="003D6897">
              <w:rPr>
                <w:sz w:val="28"/>
                <w:szCs w:val="28"/>
              </w:rPr>
              <w:t>ti.</w:t>
            </w:r>
          </w:p>
        </w:tc>
      </w:tr>
    </w:tbl>
    <w:p w14:paraId="714D1D33" w14:textId="77777777" w:rsidR="007C1EB8" w:rsidRPr="003D6897" w:rsidRDefault="007C1EB8" w:rsidP="007C1EB8">
      <w:pPr>
        <w:ind w:left="142"/>
        <w:jc w:val="both"/>
        <w:rPr>
          <w:b/>
          <w:sz w:val="28"/>
          <w:szCs w:val="28"/>
        </w:rPr>
      </w:pPr>
    </w:p>
    <w:p w14:paraId="36661AA0" w14:textId="77777777" w:rsidR="007C1EB8" w:rsidRPr="003D6897" w:rsidRDefault="007C1EB8" w:rsidP="007C1EB8">
      <w:pPr>
        <w:ind w:left="142"/>
        <w:jc w:val="both"/>
        <w:rPr>
          <w:b/>
          <w:sz w:val="28"/>
          <w:szCs w:val="28"/>
        </w:rPr>
      </w:pPr>
    </w:p>
    <w:p w14:paraId="74CB4C78" w14:textId="77777777" w:rsidR="00AF31DA" w:rsidRPr="00EC0EBA" w:rsidRDefault="00AF31DA" w:rsidP="00AF31DA">
      <w:pPr>
        <w:tabs>
          <w:tab w:val="left" w:pos="1590"/>
        </w:tabs>
        <w:ind w:left="142"/>
        <w:jc w:val="both"/>
        <w:rPr>
          <w:b/>
          <w:sz w:val="28"/>
          <w:szCs w:val="28"/>
        </w:rPr>
      </w:pPr>
      <w:r w:rsidRPr="00EC0EBA">
        <w:rPr>
          <w:b/>
          <w:sz w:val="28"/>
          <w:szCs w:val="28"/>
        </w:rPr>
        <w:tab/>
      </w:r>
    </w:p>
    <w:p w14:paraId="3641861D" w14:textId="77777777" w:rsidR="00AF31DA" w:rsidRPr="007C0812" w:rsidRDefault="00AF31DA" w:rsidP="00AF31DA">
      <w:pPr>
        <w:rPr>
          <w:rFonts w:eastAsia="SimSun"/>
          <w:bCs/>
          <w:sz w:val="28"/>
          <w:szCs w:val="28"/>
          <w:lang w:val="pt-BR" w:eastAsia="zh-CN"/>
        </w:rPr>
      </w:pPr>
      <w:r w:rsidRPr="007C0812">
        <w:rPr>
          <w:rFonts w:eastAsia="SimSun"/>
          <w:bCs/>
          <w:sz w:val="28"/>
          <w:szCs w:val="28"/>
          <w:lang w:val="pt-BR" w:eastAsia="zh-CN"/>
        </w:rPr>
        <w:t>specialist principal, jurist,</w:t>
      </w:r>
    </w:p>
    <w:p w14:paraId="1DEA5D92" w14:textId="77777777" w:rsidR="00C814CB" w:rsidRDefault="00AF31DA" w:rsidP="00E060CD">
      <w:pPr>
        <w:rPr>
          <w:sz w:val="28"/>
          <w:szCs w:val="28"/>
          <w:lang w:val="pt-BR"/>
        </w:rPr>
        <w:sectPr w:rsidR="00C814CB" w:rsidSect="007C1EB8">
          <w:pgSz w:w="11906" w:h="16838"/>
          <w:pgMar w:top="851" w:right="850" w:bottom="426" w:left="1701" w:header="708" w:footer="708" w:gutter="0"/>
          <w:cols w:space="708"/>
          <w:docGrid w:linePitch="360"/>
        </w:sectPr>
      </w:pPr>
      <w:r w:rsidRPr="007C0812">
        <w:rPr>
          <w:rFonts w:eastAsia="SimSun"/>
          <w:bCs/>
          <w:sz w:val="28"/>
          <w:szCs w:val="28"/>
          <w:lang w:val="pt-BR" w:eastAsia="zh-CN"/>
        </w:rPr>
        <w:t>Aparatul Pre</w:t>
      </w:r>
      <w:r w:rsidRPr="007C0812">
        <w:rPr>
          <w:rFonts w:ascii="Cambria Math" w:eastAsia="SimSun" w:hAnsi="Cambria Math" w:cs="Cambria Math"/>
          <w:bCs/>
          <w:sz w:val="28"/>
          <w:szCs w:val="28"/>
          <w:lang w:val="pt-BR" w:eastAsia="zh-CN"/>
        </w:rPr>
        <w:t>ș</w:t>
      </w:r>
      <w:r w:rsidRPr="007C0812">
        <w:rPr>
          <w:rFonts w:eastAsia="SimSun"/>
          <w:bCs/>
          <w:sz w:val="28"/>
          <w:szCs w:val="28"/>
          <w:lang w:val="pt-BR" w:eastAsia="zh-CN"/>
        </w:rPr>
        <w:t>edintelui raionului Hînce</w:t>
      </w:r>
      <w:r w:rsidRPr="007C0812">
        <w:rPr>
          <w:rFonts w:ascii="Cambria Math" w:eastAsia="SimSun" w:hAnsi="Cambria Math" w:cs="Cambria Math"/>
          <w:bCs/>
          <w:sz w:val="28"/>
          <w:szCs w:val="28"/>
          <w:lang w:val="pt-BR" w:eastAsia="zh-CN"/>
        </w:rPr>
        <w:t>ș</w:t>
      </w:r>
      <w:r w:rsidRPr="007C0812">
        <w:rPr>
          <w:rFonts w:eastAsia="SimSun"/>
          <w:bCs/>
          <w:sz w:val="28"/>
          <w:szCs w:val="28"/>
          <w:lang w:val="pt-BR" w:eastAsia="zh-CN"/>
        </w:rPr>
        <w:t xml:space="preserve">ti.                                   </w:t>
      </w:r>
      <w:r w:rsidRPr="007C0812">
        <w:rPr>
          <w:sz w:val="28"/>
          <w:szCs w:val="28"/>
          <w:lang w:val="pt-BR"/>
        </w:rPr>
        <w:t>Sergiu Pascal</w:t>
      </w:r>
    </w:p>
    <w:p w14:paraId="34F442E7" w14:textId="77777777" w:rsidR="00C814CB" w:rsidRPr="00580D6F" w:rsidRDefault="00C814CB" w:rsidP="00C814CB">
      <w:pPr>
        <w:jc w:val="right"/>
        <w:rPr>
          <w:lang w:val="pt-BR"/>
        </w:rPr>
      </w:pPr>
      <w:r w:rsidRPr="00580D6F">
        <w:rPr>
          <w:lang w:val="pt-BR"/>
        </w:rPr>
        <w:t xml:space="preserve">Anexa </w:t>
      </w:r>
    </w:p>
    <w:p w14:paraId="19B76B9E" w14:textId="77777777" w:rsidR="00C814CB" w:rsidRPr="00580D6F" w:rsidRDefault="00C814CB" w:rsidP="00C814CB">
      <w:pPr>
        <w:jc w:val="right"/>
        <w:rPr>
          <w:lang w:val="pt-BR"/>
        </w:rPr>
      </w:pPr>
      <w:r w:rsidRPr="00580D6F">
        <w:rPr>
          <w:lang w:val="pt-BR"/>
        </w:rPr>
        <w:t>la Decizia Consiliului Raional</w:t>
      </w:r>
    </w:p>
    <w:p w14:paraId="2CA83BC1" w14:textId="77777777" w:rsidR="00C814CB" w:rsidRPr="00580D6F" w:rsidRDefault="00C814CB" w:rsidP="00C814CB">
      <w:pPr>
        <w:jc w:val="right"/>
        <w:rPr>
          <w:lang w:val="pt-BR"/>
        </w:rPr>
      </w:pPr>
      <w:r w:rsidRPr="00580D6F">
        <w:rPr>
          <w:lang w:val="pt-BR"/>
        </w:rPr>
        <w:t xml:space="preserve"> nr. ____ /_____ din ____decembrie 202</w:t>
      </w:r>
      <w:r>
        <w:rPr>
          <w:lang w:val="pt-BR"/>
        </w:rPr>
        <w:t>6</w:t>
      </w:r>
    </w:p>
    <w:p w14:paraId="4D092D29" w14:textId="77777777" w:rsidR="00C814CB" w:rsidRPr="0019284F" w:rsidRDefault="00C814CB" w:rsidP="00C814CB">
      <w:pPr>
        <w:ind w:left="6465"/>
        <w:jc w:val="right"/>
        <w:rPr>
          <w:sz w:val="20"/>
          <w:szCs w:val="20"/>
        </w:rPr>
      </w:pPr>
      <w:r w:rsidRPr="0019284F">
        <w:rPr>
          <w:sz w:val="20"/>
          <w:szCs w:val="20"/>
        </w:rPr>
        <w:t> </w:t>
      </w:r>
    </w:p>
    <w:p w14:paraId="741653C2" w14:textId="77777777" w:rsidR="00C814CB" w:rsidRPr="0019284F" w:rsidRDefault="00C814CB" w:rsidP="00C814CB">
      <w:pPr>
        <w:ind w:firstLine="567"/>
        <w:jc w:val="both"/>
        <w:rPr>
          <w:sz w:val="20"/>
          <w:szCs w:val="20"/>
        </w:rPr>
      </w:pPr>
      <w:r w:rsidRPr="0019284F">
        <w:rPr>
          <w:sz w:val="20"/>
          <w:szCs w:val="20"/>
        </w:rPr>
        <w:t> </w:t>
      </w:r>
    </w:p>
    <w:p w14:paraId="17983FD3" w14:textId="77777777" w:rsidR="00C814CB" w:rsidRPr="0019284F" w:rsidRDefault="00C814CB" w:rsidP="00C814CB">
      <w:pPr>
        <w:ind w:firstLine="567"/>
        <w:jc w:val="both"/>
        <w:rPr>
          <w:sz w:val="20"/>
          <w:szCs w:val="20"/>
        </w:rPr>
      </w:pPr>
      <w:r w:rsidRPr="0019284F">
        <w:rPr>
          <w:b/>
          <w:bCs/>
          <w:sz w:val="20"/>
          <w:szCs w:val="20"/>
        </w:rPr>
        <w:t>Autorizaţia de casare nr.</w:t>
      </w:r>
      <w:r w:rsidRPr="0019284F">
        <w:rPr>
          <w:sz w:val="20"/>
          <w:szCs w:val="20"/>
        </w:rPr>
        <w:t xml:space="preserve">________ </w:t>
      </w:r>
      <w:r w:rsidRPr="0019284F">
        <w:rPr>
          <w:b/>
          <w:bCs/>
          <w:sz w:val="20"/>
          <w:szCs w:val="20"/>
        </w:rPr>
        <w:t>din</w:t>
      </w:r>
      <w:r w:rsidRPr="0019284F">
        <w:rPr>
          <w:sz w:val="20"/>
          <w:szCs w:val="20"/>
        </w:rPr>
        <w:t xml:space="preserve"> ___________ </w:t>
      </w:r>
      <w:r w:rsidRPr="0019284F">
        <w:rPr>
          <w:b/>
          <w:bCs/>
          <w:sz w:val="20"/>
          <w:szCs w:val="20"/>
        </w:rPr>
        <w:t>20</w:t>
      </w:r>
      <w:r>
        <w:rPr>
          <w:sz w:val="20"/>
          <w:szCs w:val="20"/>
        </w:rPr>
        <w:t>26</w:t>
      </w:r>
    </w:p>
    <w:p w14:paraId="46D54F5A" w14:textId="77777777" w:rsidR="00C814CB" w:rsidRPr="0019284F" w:rsidRDefault="00C814CB" w:rsidP="00C814CB">
      <w:pPr>
        <w:ind w:firstLine="567"/>
        <w:jc w:val="both"/>
        <w:rPr>
          <w:sz w:val="20"/>
          <w:szCs w:val="20"/>
        </w:rPr>
      </w:pPr>
      <w:r w:rsidRPr="0019284F">
        <w:rPr>
          <w:sz w:val="20"/>
          <w:szCs w:val="20"/>
        </w:rPr>
        <w:t> </w:t>
      </w:r>
    </w:p>
    <w:p w14:paraId="00521766" w14:textId="77777777" w:rsidR="00C814CB" w:rsidRPr="0019284F" w:rsidRDefault="00C814CB" w:rsidP="00C814CB">
      <w:pPr>
        <w:ind w:firstLine="567"/>
        <w:jc w:val="both"/>
        <w:rPr>
          <w:sz w:val="20"/>
          <w:szCs w:val="20"/>
        </w:rPr>
      </w:pPr>
      <w:r w:rsidRPr="0019284F">
        <w:rPr>
          <w:sz w:val="20"/>
          <w:szCs w:val="20"/>
        </w:rPr>
        <w:t>___________________________________________________</w:t>
      </w:r>
    </w:p>
    <w:p w14:paraId="68586684" w14:textId="77777777" w:rsidR="00C814CB" w:rsidRPr="0019284F" w:rsidRDefault="00C814CB" w:rsidP="00C814CB">
      <w:pPr>
        <w:jc w:val="both"/>
        <w:rPr>
          <w:sz w:val="20"/>
          <w:szCs w:val="20"/>
        </w:rPr>
      </w:pPr>
      <w:r>
        <w:rPr>
          <w:sz w:val="20"/>
          <w:szCs w:val="20"/>
          <w:vertAlign w:val="subscript"/>
        </w:rPr>
        <w:t xml:space="preserve">                                                           </w:t>
      </w:r>
      <w:r w:rsidRPr="0019284F">
        <w:rPr>
          <w:sz w:val="20"/>
          <w:szCs w:val="20"/>
          <w:vertAlign w:val="subscript"/>
        </w:rPr>
        <w:t>(semnătura persoanei responsabile, ştampila autorităţii)</w:t>
      </w:r>
    </w:p>
    <w:p w14:paraId="2261B437" w14:textId="77777777" w:rsidR="00C814CB" w:rsidRPr="0019284F" w:rsidRDefault="00C814CB" w:rsidP="00C814CB">
      <w:pPr>
        <w:ind w:firstLine="567"/>
        <w:jc w:val="both"/>
        <w:rPr>
          <w:b/>
          <w:bCs/>
          <w:sz w:val="20"/>
          <w:szCs w:val="20"/>
        </w:rPr>
      </w:pPr>
      <w:r w:rsidRPr="0019284F">
        <w:rPr>
          <w:sz w:val="20"/>
          <w:szCs w:val="20"/>
        </w:rPr>
        <w:t> </w:t>
      </w:r>
    </w:p>
    <w:p w14:paraId="194B772D" w14:textId="77777777" w:rsidR="00C814CB" w:rsidRPr="0019284F" w:rsidRDefault="00C814CB" w:rsidP="00C814CB">
      <w:pPr>
        <w:jc w:val="center"/>
        <w:rPr>
          <w:b/>
          <w:bCs/>
          <w:sz w:val="20"/>
          <w:szCs w:val="20"/>
        </w:rPr>
      </w:pPr>
    </w:p>
    <w:p w14:paraId="7F27C0FA" w14:textId="77777777" w:rsidR="00C814CB" w:rsidRPr="006256A6" w:rsidRDefault="00C814CB" w:rsidP="00C814CB">
      <w:pPr>
        <w:jc w:val="center"/>
        <w:rPr>
          <w:b/>
          <w:bCs/>
        </w:rPr>
      </w:pPr>
      <w:r w:rsidRPr="006256A6">
        <w:rPr>
          <w:b/>
          <w:bCs/>
        </w:rPr>
        <w:t xml:space="preserve">Registrul </w:t>
      </w:r>
    </w:p>
    <w:p w14:paraId="33232989" w14:textId="77777777" w:rsidR="00C814CB" w:rsidRPr="006256A6" w:rsidRDefault="00C814CB" w:rsidP="00C814CB">
      <w:pPr>
        <w:jc w:val="center"/>
        <w:rPr>
          <w:b/>
          <w:bCs/>
        </w:rPr>
      </w:pPr>
      <w:r w:rsidRPr="006256A6">
        <w:rPr>
          <w:b/>
          <w:bCs/>
        </w:rPr>
        <w:t xml:space="preserve">actelor mijloacelor fixe ce urmează a fi casate </w:t>
      </w:r>
    </w:p>
    <w:p w14:paraId="66FD4A34" w14:textId="77777777" w:rsidR="00C814CB" w:rsidRDefault="00C814CB" w:rsidP="00C814CB">
      <w:pPr>
        <w:jc w:val="center"/>
        <w:rPr>
          <w:b/>
          <w:bCs/>
          <w:lang w:eastAsia="ro-RO"/>
        </w:rPr>
      </w:pPr>
      <w:r w:rsidRPr="006256A6">
        <w:rPr>
          <w:b/>
          <w:bCs/>
        </w:rPr>
        <w:t xml:space="preserve">în urma inventarierii </w:t>
      </w:r>
      <w:r w:rsidRPr="006256A6">
        <w:rPr>
          <w:b/>
          <w:bCs/>
          <w:lang w:eastAsia="ro-RO"/>
        </w:rPr>
        <w:t>IMSP Centrul de Sănătate Hîncești</w:t>
      </w:r>
    </w:p>
    <w:p w14:paraId="1E149A23" w14:textId="77777777" w:rsidR="00C814CB" w:rsidRPr="006256A6" w:rsidRDefault="00C814CB" w:rsidP="00C814CB">
      <w:pPr>
        <w:jc w:val="center"/>
        <w:rPr>
          <w:b/>
          <w:bCs/>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2336"/>
        <w:gridCol w:w="1363"/>
        <w:gridCol w:w="1296"/>
        <w:gridCol w:w="1240"/>
        <w:gridCol w:w="708"/>
        <w:gridCol w:w="1418"/>
        <w:gridCol w:w="1984"/>
        <w:gridCol w:w="1276"/>
        <w:gridCol w:w="425"/>
        <w:gridCol w:w="993"/>
        <w:gridCol w:w="708"/>
      </w:tblGrid>
      <w:tr w:rsidR="00C814CB" w:rsidRPr="004A7108" w14:paraId="025A600C" w14:textId="77777777" w:rsidTr="003438DF">
        <w:trPr>
          <w:trHeight w:val="914"/>
        </w:trPr>
        <w:tc>
          <w:tcPr>
            <w:tcW w:w="536" w:type="dxa"/>
            <w:shd w:val="clear" w:color="auto" w:fill="auto"/>
          </w:tcPr>
          <w:p w14:paraId="176A041D" w14:textId="77777777" w:rsidR="00C814CB" w:rsidRPr="00CA356F" w:rsidRDefault="00C814CB" w:rsidP="003438DF">
            <w:pPr>
              <w:rPr>
                <w:sz w:val="16"/>
                <w:szCs w:val="16"/>
              </w:rPr>
            </w:pPr>
            <w:r w:rsidRPr="00CA356F">
              <w:rPr>
                <w:sz w:val="16"/>
                <w:szCs w:val="16"/>
              </w:rPr>
              <w:t>Nr</w:t>
            </w:r>
          </w:p>
          <w:p w14:paraId="592C8661" w14:textId="77777777" w:rsidR="00C814CB" w:rsidRPr="00CA356F" w:rsidRDefault="00C814CB" w:rsidP="003438DF">
            <w:pPr>
              <w:rPr>
                <w:sz w:val="16"/>
                <w:szCs w:val="16"/>
              </w:rPr>
            </w:pPr>
            <w:r w:rsidRPr="00CA356F">
              <w:rPr>
                <w:sz w:val="16"/>
                <w:szCs w:val="16"/>
              </w:rPr>
              <w:t>ord</w:t>
            </w:r>
          </w:p>
        </w:tc>
        <w:tc>
          <w:tcPr>
            <w:tcW w:w="2336" w:type="dxa"/>
            <w:shd w:val="clear" w:color="auto" w:fill="auto"/>
          </w:tcPr>
          <w:p w14:paraId="1C2C19C6" w14:textId="77777777" w:rsidR="00C814CB" w:rsidRPr="00CA356F" w:rsidRDefault="00C814CB" w:rsidP="003438DF">
            <w:pPr>
              <w:rPr>
                <w:sz w:val="16"/>
                <w:szCs w:val="16"/>
              </w:rPr>
            </w:pPr>
            <w:r w:rsidRPr="00CA356F">
              <w:rPr>
                <w:sz w:val="16"/>
                <w:szCs w:val="16"/>
              </w:rPr>
              <w:t>Denumirea bunului (MF) locatia</w:t>
            </w:r>
          </w:p>
        </w:tc>
        <w:tc>
          <w:tcPr>
            <w:tcW w:w="1363" w:type="dxa"/>
            <w:shd w:val="clear" w:color="auto" w:fill="auto"/>
          </w:tcPr>
          <w:p w14:paraId="62E56EEF" w14:textId="77777777" w:rsidR="00C814CB" w:rsidRPr="00CA356F" w:rsidRDefault="00C814CB" w:rsidP="003438DF">
            <w:pPr>
              <w:rPr>
                <w:sz w:val="16"/>
                <w:szCs w:val="16"/>
              </w:rPr>
            </w:pPr>
            <w:r w:rsidRPr="00CA356F">
              <w:rPr>
                <w:sz w:val="16"/>
                <w:szCs w:val="16"/>
              </w:rPr>
              <w:t>Nr de inventar</w:t>
            </w:r>
          </w:p>
        </w:tc>
        <w:tc>
          <w:tcPr>
            <w:tcW w:w="1296" w:type="dxa"/>
            <w:shd w:val="clear" w:color="auto" w:fill="auto"/>
          </w:tcPr>
          <w:p w14:paraId="16DDB4E6" w14:textId="77777777" w:rsidR="00C814CB" w:rsidRPr="00CA356F" w:rsidRDefault="00C814CB" w:rsidP="003438DF">
            <w:pPr>
              <w:rPr>
                <w:sz w:val="16"/>
                <w:szCs w:val="16"/>
              </w:rPr>
            </w:pPr>
            <w:r w:rsidRPr="00CA356F">
              <w:rPr>
                <w:sz w:val="16"/>
                <w:szCs w:val="16"/>
              </w:rPr>
              <w:t>Data punerii în funcțiune</w:t>
            </w:r>
          </w:p>
        </w:tc>
        <w:tc>
          <w:tcPr>
            <w:tcW w:w="1240" w:type="dxa"/>
            <w:shd w:val="clear" w:color="auto" w:fill="auto"/>
          </w:tcPr>
          <w:p w14:paraId="52718883" w14:textId="77777777" w:rsidR="00C814CB" w:rsidRPr="00CA356F" w:rsidRDefault="00C814CB" w:rsidP="003438DF">
            <w:pPr>
              <w:rPr>
                <w:sz w:val="16"/>
                <w:szCs w:val="16"/>
              </w:rPr>
            </w:pPr>
            <w:r w:rsidRPr="00CA356F">
              <w:rPr>
                <w:sz w:val="16"/>
                <w:szCs w:val="16"/>
              </w:rPr>
              <w:t>Valoare de intrare, lei</w:t>
            </w:r>
          </w:p>
        </w:tc>
        <w:tc>
          <w:tcPr>
            <w:tcW w:w="708" w:type="dxa"/>
            <w:shd w:val="clear" w:color="auto" w:fill="auto"/>
          </w:tcPr>
          <w:p w14:paraId="688EE2D4" w14:textId="77777777" w:rsidR="00C814CB" w:rsidRPr="00CA356F" w:rsidRDefault="00C814CB" w:rsidP="003438DF">
            <w:pPr>
              <w:rPr>
                <w:sz w:val="16"/>
                <w:szCs w:val="16"/>
              </w:rPr>
            </w:pPr>
            <w:r w:rsidRPr="00CA356F">
              <w:rPr>
                <w:sz w:val="16"/>
                <w:szCs w:val="16"/>
              </w:rPr>
              <w:t>Valoarea probabil ramasa/reziduala ,ei</w:t>
            </w:r>
          </w:p>
        </w:tc>
        <w:tc>
          <w:tcPr>
            <w:tcW w:w="1418" w:type="dxa"/>
          </w:tcPr>
          <w:p w14:paraId="4CA0C5AB" w14:textId="77777777" w:rsidR="00C814CB" w:rsidRPr="00CA356F" w:rsidRDefault="00C814CB" w:rsidP="003438DF">
            <w:pPr>
              <w:rPr>
                <w:sz w:val="16"/>
                <w:szCs w:val="16"/>
              </w:rPr>
            </w:pPr>
            <w:r w:rsidRPr="00CA356F">
              <w:rPr>
                <w:sz w:val="16"/>
                <w:szCs w:val="16"/>
              </w:rPr>
              <w:t>Codul de clasificatie</w:t>
            </w:r>
          </w:p>
        </w:tc>
        <w:tc>
          <w:tcPr>
            <w:tcW w:w="1984" w:type="dxa"/>
            <w:shd w:val="clear" w:color="auto" w:fill="auto"/>
          </w:tcPr>
          <w:p w14:paraId="4ECC051D" w14:textId="77777777" w:rsidR="00C814CB" w:rsidRPr="00CA356F" w:rsidRDefault="00C814CB" w:rsidP="003438DF">
            <w:pPr>
              <w:rPr>
                <w:sz w:val="16"/>
                <w:szCs w:val="16"/>
              </w:rPr>
            </w:pPr>
            <w:r w:rsidRPr="00CA356F">
              <w:rPr>
                <w:sz w:val="16"/>
                <w:szCs w:val="16"/>
              </w:rPr>
              <w:t>Durata de utilizare</w:t>
            </w:r>
          </w:p>
        </w:tc>
        <w:tc>
          <w:tcPr>
            <w:tcW w:w="1276" w:type="dxa"/>
            <w:shd w:val="clear" w:color="auto" w:fill="auto"/>
          </w:tcPr>
          <w:p w14:paraId="03ED1B21" w14:textId="77777777" w:rsidR="00C814CB" w:rsidRPr="00CA356F" w:rsidRDefault="00C814CB" w:rsidP="003438DF">
            <w:pPr>
              <w:rPr>
                <w:sz w:val="16"/>
                <w:szCs w:val="16"/>
              </w:rPr>
            </w:pPr>
            <w:r w:rsidRPr="00CA356F">
              <w:rPr>
                <w:sz w:val="16"/>
                <w:szCs w:val="16"/>
              </w:rPr>
              <w:t>Amortizarea/uzura calculata, lei</w:t>
            </w:r>
          </w:p>
        </w:tc>
        <w:tc>
          <w:tcPr>
            <w:tcW w:w="425" w:type="dxa"/>
          </w:tcPr>
          <w:p w14:paraId="3A36828D" w14:textId="77777777" w:rsidR="00C814CB" w:rsidRPr="00CA356F" w:rsidRDefault="00C814CB" w:rsidP="003438DF">
            <w:pPr>
              <w:rPr>
                <w:sz w:val="16"/>
                <w:szCs w:val="16"/>
              </w:rPr>
            </w:pPr>
            <w:r w:rsidRPr="00CA356F">
              <w:rPr>
                <w:sz w:val="16"/>
                <w:szCs w:val="16"/>
              </w:rPr>
              <w:t>Valoarea contabila de bilant, lei</w:t>
            </w:r>
          </w:p>
        </w:tc>
        <w:tc>
          <w:tcPr>
            <w:tcW w:w="993" w:type="dxa"/>
          </w:tcPr>
          <w:p w14:paraId="583B3297" w14:textId="77777777" w:rsidR="00C814CB" w:rsidRPr="00CA356F" w:rsidRDefault="00C814CB" w:rsidP="003438DF">
            <w:pPr>
              <w:rPr>
                <w:sz w:val="16"/>
                <w:szCs w:val="16"/>
              </w:rPr>
            </w:pPr>
            <w:r w:rsidRPr="00CA356F">
              <w:rPr>
                <w:sz w:val="16"/>
                <w:szCs w:val="16"/>
              </w:rPr>
              <w:t>Gradul amortizarii/ uzurii</w:t>
            </w:r>
          </w:p>
        </w:tc>
        <w:tc>
          <w:tcPr>
            <w:tcW w:w="708" w:type="dxa"/>
          </w:tcPr>
          <w:p w14:paraId="72109CC0" w14:textId="77777777" w:rsidR="00C814CB" w:rsidRPr="00CA356F" w:rsidRDefault="00C814CB" w:rsidP="003438DF">
            <w:pPr>
              <w:rPr>
                <w:sz w:val="16"/>
                <w:szCs w:val="16"/>
              </w:rPr>
            </w:pPr>
            <w:r w:rsidRPr="00CA356F">
              <w:rPr>
                <w:sz w:val="16"/>
                <w:szCs w:val="16"/>
              </w:rPr>
              <w:t>Note</w:t>
            </w:r>
          </w:p>
        </w:tc>
      </w:tr>
      <w:tr w:rsidR="00C814CB" w:rsidRPr="004A7108" w14:paraId="19C8B6FE" w14:textId="77777777" w:rsidTr="003438DF">
        <w:tc>
          <w:tcPr>
            <w:tcW w:w="536" w:type="dxa"/>
            <w:shd w:val="clear" w:color="auto" w:fill="auto"/>
          </w:tcPr>
          <w:p w14:paraId="60236E38" w14:textId="77777777" w:rsidR="00C814CB" w:rsidRPr="004A7108" w:rsidRDefault="00C814CB" w:rsidP="003438DF">
            <w:pPr>
              <w:jc w:val="center"/>
            </w:pPr>
            <w:r>
              <w:t>nrord</w:t>
            </w:r>
          </w:p>
        </w:tc>
        <w:tc>
          <w:tcPr>
            <w:tcW w:w="2336" w:type="dxa"/>
            <w:shd w:val="clear" w:color="auto" w:fill="auto"/>
          </w:tcPr>
          <w:p w14:paraId="4A484D96" w14:textId="77777777" w:rsidR="00C814CB" w:rsidRPr="004A7108" w:rsidRDefault="00C814CB" w:rsidP="003438DF">
            <w:pPr>
              <w:jc w:val="center"/>
            </w:pPr>
            <w:r>
              <w:t>2</w:t>
            </w:r>
          </w:p>
        </w:tc>
        <w:tc>
          <w:tcPr>
            <w:tcW w:w="1363" w:type="dxa"/>
            <w:shd w:val="clear" w:color="auto" w:fill="auto"/>
          </w:tcPr>
          <w:p w14:paraId="52D54BE8" w14:textId="77777777" w:rsidR="00C814CB" w:rsidRPr="004A7108" w:rsidRDefault="00C814CB" w:rsidP="003438DF">
            <w:pPr>
              <w:jc w:val="center"/>
            </w:pPr>
            <w:r>
              <w:t>3</w:t>
            </w:r>
          </w:p>
        </w:tc>
        <w:tc>
          <w:tcPr>
            <w:tcW w:w="1296" w:type="dxa"/>
            <w:shd w:val="clear" w:color="auto" w:fill="auto"/>
          </w:tcPr>
          <w:p w14:paraId="5BCDEA02" w14:textId="77777777" w:rsidR="00C814CB" w:rsidRPr="004A7108" w:rsidRDefault="00C814CB" w:rsidP="003438DF">
            <w:pPr>
              <w:jc w:val="center"/>
            </w:pPr>
            <w:r>
              <w:t>4</w:t>
            </w:r>
          </w:p>
        </w:tc>
        <w:tc>
          <w:tcPr>
            <w:tcW w:w="1240" w:type="dxa"/>
            <w:shd w:val="clear" w:color="auto" w:fill="auto"/>
          </w:tcPr>
          <w:p w14:paraId="059729B2" w14:textId="77777777" w:rsidR="00C814CB" w:rsidRPr="004A7108" w:rsidRDefault="00C814CB" w:rsidP="003438DF">
            <w:pPr>
              <w:jc w:val="center"/>
            </w:pPr>
            <w:r>
              <w:t>5</w:t>
            </w:r>
          </w:p>
        </w:tc>
        <w:tc>
          <w:tcPr>
            <w:tcW w:w="708" w:type="dxa"/>
            <w:shd w:val="clear" w:color="auto" w:fill="auto"/>
          </w:tcPr>
          <w:p w14:paraId="13273269" w14:textId="77777777" w:rsidR="00C814CB" w:rsidRDefault="00C814CB" w:rsidP="003438DF">
            <w:pPr>
              <w:jc w:val="center"/>
            </w:pPr>
            <w:r>
              <w:t>6</w:t>
            </w:r>
          </w:p>
        </w:tc>
        <w:tc>
          <w:tcPr>
            <w:tcW w:w="1418" w:type="dxa"/>
          </w:tcPr>
          <w:p w14:paraId="61C5A814" w14:textId="77777777" w:rsidR="00C814CB" w:rsidRDefault="00C814CB" w:rsidP="003438DF">
            <w:pPr>
              <w:jc w:val="center"/>
            </w:pPr>
            <w:r>
              <w:t>7</w:t>
            </w:r>
          </w:p>
        </w:tc>
        <w:tc>
          <w:tcPr>
            <w:tcW w:w="1984" w:type="dxa"/>
            <w:shd w:val="clear" w:color="auto" w:fill="auto"/>
          </w:tcPr>
          <w:p w14:paraId="76CE0178" w14:textId="77777777" w:rsidR="00C814CB" w:rsidRPr="004A7108" w:rsidRDefault="00C814CB" w:rsidP="003438DF">
            <w:pPr>
              <w:jc w:val="center"/>
            </w:pPr>
            <w:r>
              <w:t>8</w:t>
            </w:r>
          </w:p>
        </w:tc>
        <w:tc>
          <w:tcPr>
            <w:tcW w:w="1276" w:type="dxa"/>
            <w:shd w:val="clear" w:color="auto" w:fill="auto"/>
          </w:tcPr>
          <w:p w14:paraId="581B629C" w14:textId="77777777" w:rsidR="00C814CB" w:rsidRPr="004A7108" w:rsidRDefault="00C814CB" w:rsidP="003438DF">
            <w:pPr>
              <w:jc w:val="center"/>
            </w:pPr>
            <w:r>
              <w:t>9</w:t>
            </w:r>
          </w:p>
        </w:tc>
        <w:tc>
          <w:tcPr>
            <w:tcW w:w="425" w:type="dxa"/>
          </w:tcPr>
          <w:p w14:paraId="2DA2EAFE" w14:textId="77777777" w:rsidR="00C814CB" w:rsidRPr="004A7108" w:rsidRDefault="00C814CB" w:rsidP="003438DF">
            <w:pPr>
              <w:jc w:val="center"/>
            </w:pPr>
            <w:r>
              <w:t>10</w:t>
            </w:r>
          </w:p>
        </w:tc>
        <w:tc>
          <w:tcPr>
            <w:tcW w:w="993" w:type="dxa"/>
          </w:tcPr>
          <w:p w14:paraId="5E1DD076" w14:textId="77777777" w:rsidR="00C814CB" w:rsidRPr="004A7108" w:rsidRDefault="00C814CB" w:rsidP="003438DF">
            <w:pPr>
              <w:jc w:val="center"/>
            </w:pPr>
            <w:r>
              <w:t>11</w:t>
            </w:r>
          </w:p>
        </w:tc>
        <w:tc>
          <w:tcPr>
            <w:tcW w:w="708" w:type="dxa"/>
          </w:tcPr>
          <w:p w14:paraId="38D335EE" w14:textId="77777777" w:rsidR="00C814CB" w:rsidRPr="004A7108" w:rsidRDefault="00C814CB" w:rsidP="003438DF">
            <w:pPr>
              <w:jc w:val="center"/>
            </w:pPr>
            <w:r>
              <w:t>12</w:t>
            </w:r>
          </w:p>
        </w:tc>
      </w:tr>
      <w:tr w:rsidR="00C814CB" w:rsidRPr="004A7108" w14:paraId="45E5A550" w14:textId="77777777" w:rsidTr="003438DF">
        <w:tc>
          <w:tcPr>
            <w:tcW w:w="536" w:type="dxa"/>
            <w:shd w:val="clear" w:color="auto" w:fill="auto"/>
          </w:tcPr>
          <w:p w14:paraId="4420E559" w14:textId="77777777" w:rsidR="00C814CB" w:rsidRDefault="00C814CB" w:rsidP="003438DF">
            <w:r>
              <w:t>1</w:t>
            </w:r>
          </w:p>
        </w:tc>
        <w:tc>
          <w:tcPr>
            <w:tcW w:w="2336" w:type="dxa"/>
            <w:shd w:val="clear" w:color="auto" w:fill="auto"/>
          </w:tcPr>
          <w:p w14:paraId="3D0B4E37" w14:textId="77777777" w:rsidR="00C814CB" w:rsidRDefault="00C814CB" w:rsidP="003438DF">
            <w:r>
              <w:t>Svetilnic 4x reflecton</w:t>
            </w:r>
          </w:p>
        </w:tc>
        <w:tc>
          <w:tcPr>
            <w:tcW w:w="1363" w:type="dxa"/>
            <w:shd w:val="clear" w:color="auto" w:fill="auto"/>
          </w:tcPr>
          <w:p w14:paraId="75C4675F" w14:textId="77777777" w:rsidR="00C814CB" w:rsidRDefault="00C814CB" w:rsidP="003438DF">
            <w:r>
              <w:t>132400</w:t>
            </w:r>
          </w:p>
        </w:tc>
        <w:tc>
          <w:tcPr>
            <w:tcW w:w="1296" w:type="dxa"/>
            <w:shd w:val="clear" w:color="auto" w:fill="auto"/>
          </w:tcPr>
          <w:p w14:paraId="0ABEAE16" w14:textId="77777777" w:rsidR="00C814CB" w:rsidRDefault="00C814CB" w:rsidP="003438DF">
            <w:r>
              <w:t>31.12.11</w:t>
            </w:r>
          </w:p>
        </w:tc>
        <w:tc>
          <w:tcPr>
            <w:tcW w:w="1240" w:type="dxa"/>
            <w:shd w:val="clear" w:color="auto" w:fill="auto"/>
          </w:tcPr>
          <w:p w14:paraId="50293E29" w14:textId="77777777" w:rsidR="00C814CB" w:rsidRDefault="00C814CB" w:rsidP="003438DF">
            <w:r>
              <w:t>4147</w:t>
            </w:r>
          </w:p>
        </w:tc>
        <w:tc>
          <w:tcPr>
            <w:tcW w:w="708" w:type="dxa"/>
            <w:shd w:val="clear" w:color="auto" w:fill="auto"/>
          </w:tcPr>
          <w:p w14:paraId="59427F43" w14:textId="77777777" w:rsidR="00C814CB" w:rsidRDefault="00C814CB" w:rsidP="003438DF">
            <w:r>
              <w:t>--</w:t>
            </w:r>
          </w:p>
        </w:tc>
        <w:tc>
          <w:tcPr>
            <w:tcW w:w="1418" w:type="dxa"/>
          </w:tcPr>
          <w:p w14:paraId="67191B68" w14:textId="77777777" w:rsidR="00C814CB" w:rsidRDefault="00C814CB" w:rsidP="003438DF">
            <w:r>
              <w:t>169405</w:t>
            </w:r>
          </w:p>
        </w:tc>
        <w:tc>
          <w:tcPr>
            <w:tcW w:w="1984" w:type="dxa"/>
            <w:shd w:val="clear" w:color="auto" w:fill="auto"/>
          </w:tcPr>
          <w:p w14:paraId="493D5E77" w14:textId="77777777" w:rsidR="00C814CB" w:rsidRDefault="00C814CB" w:rsidP="003438DF">
            <w:r>
              <w:t>12%  (8.33 ani)</w:t>
            </w:r>
          </w:p>
        </w:tc>
        <w:tc>
          <w:tcPr>
            <w:tcW w:w="1276" w:type="dxa"/>
            <w:shd w:val="clear" w:color="auto" w:fill="auto"/>
          </w:tcPr>
          <w:p w14:paraId="525DD478" w14:textId="77777777" w:rsidR="00C814CB" w:rsidRPr="006A33CD" w:rsidRDefault="00C814CB" w:rsidP="003438DF">
            <w:r>
              <w:t>4147</w:t>
            </w:r>
          </w:p>
        </w:tc>
        <w:tc>
          <w:tcPr>
            <w:tcW w:w="425" w:type="dxa"/>
          </w:tcPr>
          <w:p w14:paraId="74ACE63E" w14:textId="77777777" w:rsidR="00C814CB" w:rsidRDefault="00C814CB" w:rsidP="003438DF">
            <w:r>
              <w:t>--</w:t>
            </w:r>
          </w:p>
        </w:tc>
        <w:tc>
          <w:tcPr>
            <w:tcW w:w="993" w:type="dxa"/>
          </w:tcPr>
          <w:p w14:paraId="2809D2E2" w14:textId="77777777" w:rsidR="00C814CB" w:rsidRDefault="00C814CB" w:rsidP="003438DF">
            <w:r w:rsidRPr="006E0929">
              <w:t>100%</w:t>
            </w:r>
          </w:p>
        </w:tc>
        <w:tc>
          <w:tcPr>
            <w:tcW w:w="708" w:type="dxa"/>
          </w:tcPr>
          <w:p w14:paraId="1BEBF368" w14:textId="77777777" w:rsidR="00C814CB" w:rsidRDefault="00C814CB" w:rsidP="003438DF">
            <w:r>
              <w:t>uzat</w:t>
            </w:r>
          </w:p>
        </w:tc>
      </w:tr>
      <w:tr w:rsidR="00C814CB" w:rsidRPr="004A7108" w14:paraId="6E2E0BA7" w14:textId="77777777" w:rsidTr="003438DF">
        <w:tc>
          <w:tcPr>
            <w:tcW w:w="536" w:type="dxa"/>
            <w:shd w:val="clear" w:color="auto" w:fill="auto"/>
          </w:tcPr>
          <w:p w14:paraId="1603C150" w14:textId="77777777" w:rsidR="00C814CB" w:rsidRDefault="00C814CB" w:rsidP="003438DF">
            <w:r>
              <w:t>2</w:t>
            </w:r>
          </w:p>
        </w:tc>
        <w:tc>
          <w:tcPr>
            <w:tcW w:w="2336" w:type="dxa"/>
            <w:shd w:val="clear" w:color="auto" w:fill="auto"/>
          </w:tcPr>
          <w:p w14:paraId="291BC5F9" w14:textId="77777777" w:rsidR="00C814CB" w:rsidRDefault="00C814CB" w:rsidP="003438DF">
            <w:r>
              <w:t>Svetilnic besten</w:t>
            </w:r>
          </w:p>
        </w:tc>
        <w:tc>
          <w:tcPr>
            <w:tcW w:w="1363" w:type="dxa"/>
            <w:shd w:val="clear" w:color="auto" w:fill="auto"/>
          </w:tcPr>
          <w:p w14:paraId="2986A5DE" w14:textId="77777777" w:rsidR="00C814CB" w:rsidRDefault="00C814CB" w:rsidP="003438DF">
            <w:r>
              <w:t>137266</w:t>
            </w:r>
          </w:p>
        </w:tc>
        <w:tc>
          <w:tcPr>
            <w:tcW w:w="1296" w:type="dxa"/>
            <w:shd w:val="clear" w:color="auto" w:fill="auto"/>
          </w:tcPr>
          <w:p w14:paraId="2D960945" w14:textId="77777777" w:rsidR="00C814CB" w:rsidRDefault="00C814CB" w:rsidP="003438DF">
            <w:r>
              <w:t>31.12.11</w:t>
            </w:r>
          </w:p>
        </w:tc>
        <w:tc>
          <w:tcPr>
            <w:tcW w:w="1240" w:type="dxa"/>
            <w:shd w:val="clear" w:color="auto" w:fill="auto"/>
          </w:tcPr>
          <w:p w14:paraId="6FEE6AD0" w14:textId="77777777" w:rsidR="00C814CB" w:rsidRDefault="00C814CB" w:rsidP="003438DF">
            <w:r>
              <w:t>1098</w:t>
            </w:r>
          </w:p>
        </w:tc>
        <w:tc>
          <w:tcPr>
            <w:tcW w:w="708" w:type="dxa"/>
            <w:shd w:val="clear" w:color="auto" w:fill="auto"/>
          </w:tcPr>
          <w:p w14:paraId="2884AA18" w14:textId="77777777" w:rsidR="00C814CB" w:rsidRDefault="00C814CB" w:rsidP="003438DF">
            <w:r>
              <w:t>--</w:t>
            </w:r>
          </w:p>
        </w:tc>
        <w:tc>
          <w:tcPr>
            <w:tcW w:w="1418" w:type="dxa"/>
          </w:tcPr>
          <w:p w14:paraId="047E305E" w14:textId="77777777" w:rsidR="00C814CB" w:rsidRDefault="00C814CB" w:rsidP="003438DF">
            <w:r>
              <w:t>169405</w:t>
            </w:r>
          </w:p>
        </w:tc>
        <w:tc>
          <w:tcPr>
            <w:tcW w:w="1984" w:type="dxa"/>
            <w:shd w:val="clear" w:color="auto" w:fill="auto"/>
          </w:tcPr>
          <w:p w14:paraId="78122ADC" w14:textId="77777777" w:rsidR="00C814CB" w:rsidRDefault="00C814CB" w:rsidP="003438DF">
            <w:r>
              <w:t>7% (14,29 ani)</w:t>
            </w:r>
          </w:p>
        </w:tc>
        <w:tc>
          <w:tcPr>
            <w:tcW w:w="1276" w:type="dxa"/>
            <w:shd w:val="clear" w:color="auto" w:fill="auto"/>
          </w:tcPr>
          <w:p w14:paraId="6C033A46" w14:textId="77777777" w:rsidR="00C814CB" w:rsidRPr="006A33CD" w:rsidRDefault="00C814CB" w:rsidP="003438DF">
            <w:r>
              <w:t>1098</w:t>
            </w:r>
          </w:p>
        </w:tc>
        <w:tc>
          <w:tcPr>
            <w:tcW w:w="425" w:type="dxa"/>
          </w:tcPr>
          <w:p w14:paraId="52DF6F1D" w14:textId="77777777" w:rsidR="00C814CB" w:rsidRDefault="00C814CB" w:rsidP="003438DF">
            <w:r>
              <w:t>--</w:t>
            </w:r>
          </w:p>
        </w:tc>
        <w:tc>
          <w:tcPr>
            <w:tcW w:w="993" w:type="dxa"/>
          </w:tcPr>
          <w:p w14:paraId="60B683B9" w14:textId="77777777" w:rsidR="00C814CB" w:rsidRDefault="00C814CB" w:rsidP="003438DF">
            <w:r w:rsidRPr="006E0929">
              <w:t>100%</w:t>
            </w:r>
          </w:p>
        </w:tc>
        <w:tc>
          <w:tcPr>
            <w:tcW w:w="708" w:type="dxa"/>
          </w:tcPr>
          <w:p w14:paraId="54E84864" w14:textId="77777777" w:rsidR="00C814CB" w:rsidRDefault="00C814CB" w:rsidP="003438DF">
            <w:r>
              <w:t>uzat</w:t>
            </w:r>
          </w:p>
        </w:tc>
      </w:tr>
      <w:tr w:rsidR="00C814CB" w:rsidRPr="004A7108" w14:paraId="5CFF0585" w14:textId="77777777" w:rsidTr="003438DF">
        <w:tc>
          <w:tcPr>
            <w:tcW w:w="536" w:type="dxa"/>
            <w:shd w:val="clear" w:color="auto" w:fill="auto"/>
          </w:tcPr>
          <w:p w14:paraId="7781F203" w14:textId="77777777" w:rsidR="00C814CB" w:rsidRPr="004A7108" w:rsidRDefault="00C814CB" w:rsidP="003438DF">
            <w:r>
              <w:t>3</w:t>
            </w:r>
          </w:p>
        </w:tc>
        <w:tc>
          <w:tcPr>
            <w:tcW w:w="2336" w:type="dxa"/>
            <w:shd w:val="clear" w:color="auto" w:fill="auto"/>
          </w:tcPr>
          <w:p w14:paraId="4F2E501B" w14:textId="77777777" w:rsidR="00C814CB" w:rsidRPr="004A7108" w:rsidRDefault="00C814CB" w:rsidP="003438DF">
            <w:r>
              <w:t>Conditioner Mideea (MDJ)</w:t>
            </w:r>
          </w:p>
        </w:tc>
        <w:tc>
          <w:tcPr>
            <w:tcW w:w="1363" w:type="dxa"/>
            <w:shd w:val="clear" w:color="auto" w:fill="auto"/>
          </w:tcPr>
          <w:p w14:paraId="3EC3EEC1" w14:textId="77777777" w:rsidR="00C814CB" w:rsidRPr="004A7108" w:rsidRDefault="00C814CB" w:rsidP="003438DF">
            <w:r>
              <w:t>991386185</w:t>
            </w:r>
          </w:p>
        </w:tc>
        <w:tc>
          <w:tcPr>
            <w:tcW w:w="1296" w:type="dxa"/>
            <w:shd w:val="clear" w:color="auto" w:fill="auto"/>
          </w:tcPr>
          <w:p w14:paraId="7DAB3EDF" w14:textId="77777777" w:rsidR="00C814CB" w:rsidRPr="004A7108" w:rsidRDefault="00C814CB" w:rsidP="003438DF">
            <w:r>
              <w:t>24.03.12</w:t>
            </w:r>
          </w:p>
        </w:tc>
        <w:tc>
          <w:tcPr>
            <w:tcW w:w="1240" w:type="dxa"/>
            <w:shd w:val="clear" w:color="auto" w:fill="auto"/>
          </w:tcPr>
          <w:p w14:paraId="2D97EC45" w14:textId="77777777" w:rsidR="00C814CB" w:rsidRPr="004A7108" w:rsidRDefault="00C814CB" w:rsidP="003438DF">
            <w:r>
              <w:t>6700</w:t>
            </w:r>
          </w:p>
        </w:tc>
        <w:tc>
          <w:tcPr>
            <w:tcW w:w="708" w:type="dxa"/>
            <w:shd w:val="clear" w:color="auto" w:fill="auto"/>
          </w:tcPr>
          <w:p w14:paraId="384FE543" w14:textId="77777777" w:rsidR="00C814CB" w:rsidRPr="004A7108" w:rsidRDefault="00C814CB" w:rsidP="003438DF">
            <w:r>
              <w:t>--</w:t>
            </w:r>
          </w:p>
        </w:tc>
        <w:tc>
          <w:tcPr>
            <w:tcW w:w="1418" w:type="dxa"/>
          </w:tcPr>
          <w:p w14:paraId="6C1B1F24" w14:textId="77777777" w:rsidR="00C814CB" w:rsidRDefault="00C814CB" w:rsidP="003438DF">
            <w:r>
              <w:t>148415</w:t>
            </w:r>
          </w:p>
        </w:tc>
        <w:tc>
          <w:tcPr>
            <w:tcW w:w="1984" w:type="dxa"/>
            <w:shd w:val="clear" w:color="auto" w:fill="auto"/>
          </w:tcPr>
          <w:p w14:paraId="6786A62E" w14:textId="77777777" w:rsidR="00C814CB" w:rsidRPr="004A7108" w:rsidRDefault="00C814CB" w:rsidP="003438DF">
            <w:r>
              <w:t>25% ( 4 ani)</w:t>
            </w:r>
          </w:p>
        </w:tc>
        <w:tc>
          <w:tcPr>
            <w:tcW w:w="1276" w:type="dxa"/>
            <w:shd w:val="clear" w:color="auto" w:fill="auto"/>
          </w:tcPr>
          <w:p w14:paraId="33A22786" w14:textId="77777777" w:rsidR="00C814CB" w:rsidRPr="004A7108" w:rsidRDefault="00C814CB" w:rsidP="003438DF">
            <w:r>
              <w:t>6700</w:t>
            </w:r>
          </w:p>
        </w:tc>
        <w:tc>
          <w:tcPr>
            <w:tcW w:w="425" w:type="dxa"/>
          </w:tcPr>
          <w:p w14:paraId="6ED32056" w14:textId="77777777" w:rsidR="00C814CB" w:rsidRPr="004A7108" w:rsidRDefault="00C814CB" w:rsidP="003438DF">
            <w:r>
              <w:t>--</w:t>
            </w:r>
          </w:p>
        </w:tc>
        <w:tc>
          <w:tcPr>
            <w:tcW w:w="993" w:type="dxa"/>
          </w:tcPr>
          <w:p w14:paraId="348C6938" w14:textId="77777777" w:rsidR="00C814CB" w:rsidRDefault="00C814CB" w:rsidP="003438DF">
            <w:r w:rsidRPr="00831359">
              <w:t>100%</w:t>
            </w:r>
          </w:p>
        </w:tc>
        <w:tc>
          <w:tcPr>
            <w:tcW w:w="708" w:type="dxa"/>
          </w:tcPr>
          <w:p w14:paraId="09AD6B6E" w14:textId="77777777" w:rsidR="00C814CB" w:rsidRPr="004A7108" w:rsidRDefault="00C814CB" w:rsidP="003438DF">
            <w:r>
              <w:t>uzat</w:t>
            </w:r>
          </w:p>
        </w:tc>
      </w:tr>
      <w:tr w:rsidR="00C814CB" w:rsidRPr="004A7108" w14:paraId="19CF6E0F" w14:textId="77777777" w:rsidTr="003438DF">
        <w:tc>
          <w:tcPr>
            <w:tcW w:w="536" w:type="dxa"/>
            <w:shd w:val="clear" w:color="auto" w:fill="auto"/>
          </w:tcPr>
          <w:p w14:paraId="3E839FC0" w14:textId="77777777" w:rsidR="00C814CB" w:rsidRDefault="00C814CB" w:rsidP="003438DF">
            <w:r>
              <w:t>4</w:t>
            </w:r>
          </w:p>
        </w:tc>
        <w:tc>
          <w:tcPr>
            <w:tcW w:w="2336" w:type="dxa"/>
            <w:shd w:val="clear" w:color="auto" w:fill="auto"/>
          </w:tcPr>
          <w:p w14:paraId="5A9459D2" w14:textId="77777777" w:rsidR="00C814CB" w:rsidRDefault="00C814CB" w:rsidP="003438DF">
            <w:r>
              <w:t>Obluceateli</w:t>
            </w:r>
          </w:p>
        </w:tc>
        <w:tc>
          <w:tcPr>
            <w:tcW w:w="1363" w:type="dxa"/>
            <w:shd w:val="clear" w:color="auto" w:fill="auto"/>
          </w:tcPr>
          <w:p w14:paraId="0846BBAA" w14:textId="77777777" w:rsidR="00C814CB" w:rsidRDefault="00C814CB" w:rsidP="003438DF">
            <w:r>
              <w:t>1385830</w:t>
            </w:r>
          </w:p>
        </w:tc>
        <w:tc>
          <w:tcPr>
            <w:tcW w:w="1296" w:type="dxa"/>
            <w:shd w:val="clear" w:color="auto" w:fill="auto"/>
          </w:tcPr>
          <w:p w14:paraId="1C9A0B3A" w14:textId="77777777" w:rsidR="00C814CB" w:rsidRDefault="00C814CB" w:rsidP="003438DF">
            <w:r>
              <w:t>01.01.02</w:t>
            </w:r>
          </w:p>
        </w:tc>
        <w:tc>
          <w:tcPr>
            <w:tcW w:w="1240" w:type="dxa"/>
            <w:shd w:val="clear" w:color="auto" w:fill="auto"/>
          </w:tcPr>
          <w:p w14:paraId="5CAD78D3" w14:textId="77777777" w:rsidR="00C814CB" w:rsidRDefault="00C814CB" w:rsidP="003438DF">
            <w:r>
              <w:t>800</w:t>
            </w:r>
          </w:p>
        </w:tc>
        <w:tc>
          <w:tcPr>
            <w:tcW w:w="708" w:type="dxa"/>
            <w:shd w:val="clear" w:color="auto" w:fill="auto"/>
          </w:tcPr>
          <w:p w14:paraId="06011ECE" w14:textId="77777777" w:rsidR="00C814CB" w:rsidRDefault="00C814CB" w:rsidP="003438DF">
            <w:r>
              <w:t>--</w:t>
            </w:r>
          </w:p>
        </w:tc>
        <w:tc>
          <w:tcPr>
            <w:tcW w:w="1418" w:type="dxa"/>
          </w:tcPr>
          <w:p w14:paraId="74078ABE" w14:textId="77777777" w:rsidR="00C814CB" w:rsidRDefault="00C814CB" w:rsidP="003438DF">
            <w:r>
              <w:t>14901890</w:t>
            </w:r>
          </w:p>
        </w:tc>
        <w:tc>
          <w:tcPr>
            <w:tcW w:w="1984" w:type="dxa"/>
            <w:shd w:val="clear" w:color="auto" w:fill="auto"/>
          </w:tcPr>
          <w:p w14:paraId="606286EB" w14:textId="77777777" w:rsidR="00C814CB" w:rsidRDefault="00C814CB" w:rsidP="003438DF">
            <w:r>
              <w:t>10% (10 ani)</w:t>
            </w:r>
          </w:p>
        </w:tc>
        <w:tc>
          <w:tcPr>
            <w:tcW w:w="1276" w:type="dxa"/>
            <w:shd w:val="clear" w:color="auto" w:fill="auto"/>
          </w:tcPr>
          <w:p w14:paraId="3EDED4CA" w14:textId="77777777" w:rsidR="00C814CB" w:rsidRPr="004A7108" w:rsidRDefault="00C814CB" w:rsidP="003438DF">
            <w:r>
              <w:t>800</w:t>
            </w:r>
          </w:p>
        </w:tc>
        <w:tc>
          <w:tcPr>
            <w:tcW w:w="425" w:type="dxa"/>
          </w:tcPr>
          <w:p w14:paraId="0596270C" w14:textId="77777777" w:rsidR="00C814CB" w:rsidRDefault="00C814CB" w:rsidP="003438DF">
            <w:r>
              <w:t>--</w:t>
            </w:r>
          </w:p>
        </w:tc>
        <w:tc>
          <w:tcPr>
            <w:tcW w:w="993" w:type="dxa"/>
          </w:tcPr>
          <w:p w14:paraId="6C64ACC8" w14:textId="77777777" w:rsidR="00C814CB" w:rsidRDefault="00C814CB" w:rsidP="003438DF">
            <w:r w:rsidRPr="00831359">
              <w:t>100%</w:t>
            </w:r>
          </w:p>
        </w:tc>
        <w:tc>
          <w:tcPr>
            <w:tcW w:w="708" w:type="dxa"/>
          </w:tcPr>
          <w:p w14:paraId="6D45620D" w14:textId="77777777" w:rsidR="00C814CB" w:rsidRDefault="00C814CB" w:rsidP="003438DF">
            <w:r>
              <w:t>uzat</w:t>
            </w:r>
          </w:p>
        </w:tc>
      </w:tr>
      <w:tr w:rsidR="00C814CB" w:rsidRPr="004A7108" w14:paraId="05CF3DD1" w14:textId="77777777" w:rsidTr="003438DF">
        <w:tc>
          <w:tcPr>
            <w:tcW w:w="536" w:type="dxa"/>
            <w:shd w:val="clear" w:color="auto" w:fill="auto"/>
          </w:tcPr>
          <w:p w14:paraId="45BDE720" w14:textId="77777777" w:rsidR="00C814CB" w:rsidRDefault="00C814CB" w:rsidP="003438DF">
            <w:r>
              <w:t>5</w:t>
            </w:r>
          </w:p>
        </w:tc>
        <w:tc>
          <w:tcPr>
            <w:tcW w:w="2336" w:type="dxa"/>
            <w:shd w:val="clear" w:color="auto" w:fill="auto"/>
          </w:tcPr>
          <w:p w14:paraId="2158A0E0" w14:textId="77777777" w:rsidR="00C814CB" w:rsidRPr="00E74435" w:rsidRDefault="00C814CB" w:rsidP="003438DF">
            <w:r>
              <w:t>Fotoliu ginicologic</w:t>
            </w:r>
          </w:p>
        </w:tc>
        <w:tc>
          <w:tcPr>
            <w:tcW w:w="1363" w:type="dxa"/>
            <w:shd w:val="clear" w:color="auto" w:fill="auto"/>
          </w:tcPr>
          <w:p w14:paraId="60207A94" w14:textId="77777777" w:rsidR="00C814CB" w:rsidRDefault="00C814CB" w:rsidP="003438DF">
            <w:r>
              <w:t>1385829</w:t>
            </w:r>
          </w:p>
        </w:tc>
        <w:tc>
          <w:tcPr>
            <w:tcW w:w="1296" w:type="dxa"/>
            <w:shd w:val="clear" w:color="auto" w:fill="auto"/>
          </w:tcPr>
          <w:p w14:paraId="590B6B5D" w14:textId="77777777" w:rsidR="00C814CB" w:rsidRDefault="00C814CB" w:rsidP="003438DF">
            <w:r>
              <w:t>31.12.11</w:t>
            </w:r>
          </w:p>
        </w:tc>
        <w:tc>
          <w:tcPr>
            <w:tcW w:w="1240" w:type="dxa"/>
            <w:shd w:val="clear" w:color="auto" w:fill="auto"/>
          </w:tcPr>
          <w:p w14:paraId="2622A255" w14:textId="77777777" w:rsidR="00C814CB" w:rsidRDefault="00C814CB" w:rsidP="003438DF">
            <w:r>
              <w:t>600</w:t>
            </w:r>
          </w:p>
        </w:tc>
        <w:tc>
          <w:tcPr>
            <w:tcW w:w="708" w:type="dxa"/>
            <w:shd w:val="clear" w:color="auto" w:fill="auto"/>
          </w:tcPr>
          <w:p w14:paraId="19BA5EAA" w14:textId="77777777" w:rsidR="00C814CB" w:rsidRDefault="00C814CB" w:rsidP="003438DF">
            <w:r>
              <w:t>--</w:t>
            </w:r>
          </w:p>
        </w:tc>
        <w:tc>
          <w:tcPr>
            <w:tcW w:w="1418" w:type="dxa"/>
          </w:tcPr>
          <w:p w14:paraId="1DCE53AF" w14:textId="77777777" w:rsidR="00C814CB" w:rsidRDefault="00C814CB" w:rsidP="003438DF">
            <w:r>
              <w:t>169402</w:t>
            </w:r>
          </w:p>
        </w:tc>
        <w:tc>
          <w:tcPr>
            <w:tcW w:w="1984" w:type="dxa"/>
            <w:shd w:val="clear" w:color="auto" w:fill="auto"/>
          </w:tcPr>
          <w:p w14:paraId="0F6D35B2" w14:textId="77777777" w:rsidR="00C814CB" w:rsidRPr="00E74435" w:rsidRDefault="00C814CB" w:rsidP="003438DF">
            <w:r>
              <w:t>8 %  (12.50 ani)</w:t>
            </w:r>
          </w:p>
        </w:tc>
        <w:tc>
          <w:tcPr>
            <w:tcW w:w="1276" w:type="dxa"/>
            <w:shd w:val="clear" w:color="auto" w:fill="auto"/>
          </w:tcPr>
          <w:p w14:paraId="6BB1AE53" w14:textId="77777777" w:rsidR="00C814CB" w:rsidRDefault="00C814CB" w:rsidP="003438DF">
            <w:r>
              <w:t>600</w:t>
            </w:r>
          </w:p>
        </w:tc>
        <w:tc>
          <w:tcPr>
            <w:tcW w:w="425" w:type="dxa"/>
          </w:tcPr>
          <w:p w14:paraId="1A799CFE" w14:textId="77777777" w:rsidR="00C814CB" w:rsidRDefault="00C814CB" w:rsidP="003438DF">
            <w:r>
              <w:t>-</w:t>
            </w:r>
          </w:p>
        </w:tc>
        <w:tc>
          <w:tcPr>
            <w:tcW w:w="993" w:type="dxa"/>
          </w:tcPr>
          <w:p w14:paraId="4688730C" w14:textId="77777777" w:rsidR="00C814CB" w:rsidRDefault="00C814CB" w:rsidP="003438DF">
            <w:r>
              <w:t>100%</w:t>
            </w:r>
          </w:p>
        </w:tc>
        <w:tc>
          <w:tcPr>
            <w:tcW w:w="708" w:type="dxa"/>
          </w:tcPr>
          <w:p w14:paraId="7BB264BA" w14:textId="77777777" w:rsidR="00C814CB" w:rsidRDefault="00C814CB" w:rsidP="003438DF">
            <w:r>
              <w:t>uzat</w:t>
            </w:r>
          </w:p>
        </w:tc>
      </w:tr>
      <w:tr w:rsidR="00C814CB" w:rsidRPr="004A7108" w14:paraId="6B20BF4C" w14:textId="77777777" w:rsidTr="003438DF">
        <w:tc>
          <w:tcPr>
            <w:tcW w:w="536" w:type="dxa"/>
            <w:shd w:val="clear" w:color="auto" w:fill="auto"/>
          </w:tcPr>
          <w:p w14:paraId="7A833358" w14:textId="77777777" w:rsidR="00C814CB" w:rsidRDefault="00C814CB" w:rsidP="003438DF">
            <w:r>
              <w:t>6</w:t>
            </w:r>
          </w:p>
        </w:tc>
        <w:tc>
          <w:tcPr>
            <w:tcW w:w="2336" w:type="dxa"/>
            <w:shd w:val="clear" w:color="auto" w:fill="auto"/>
          </w:tcPr>
          <w:p w14:paraId="1655AE8F" w14:textId="77777777" w:rsidR="00C814CB" w:rsidRDefault="00C814CB" w:rsidP="003438DF">
            <w:r>
              <w:t>Electrocardiograf MAC 600</w:t>
            </w:r>
          </w:p>
        </w:tc>
        <w:tc>
          <w:tcPr>
            <w:tcW w:w="1363" w:type="dxa"/>
            <w:shd w:val="clear" w:color="auto" w:fill="auto"/>
          </w:tcPr>
          <w:p w14:paraId="70165387" w14:textId="77777777" w:rsidR="00C814CB" w:rsidRDefault="00C814CB" w:rsidP="003438DF">
            <w:r>
              <w:t>991386297</w:t>
            </w:r>
          </w:p>
        </w:tc>
        <w:tc>
          <w:tcPr>
            <w:tcW w:w="1296" w:type="dxa"/>
            <w:shd w:val="clear" w:color="auto" w:fill="auto"/>
          </w:tcPr>
          <w:p w14:paraId="238F48FF" w14:textId="77777777" w:rsidR="00C814CB" w:rsidRDefault="00C814CB" w:rsidP="003438DF">
            <w:r>
              <w:t>29.12.12</w:t>
            </w:r>
          </w:p>
        </w:tc>
        <w:tc>
          <w:tcPr>
            <w:tcW w:w="1240" w:type="dxa"/>
            <w:shd w:val="clear" w:color="auto" w:fill="auto"/>
          </w:tcPr>
          <w:p w14:paraId="4AF0284A" w14:textId="77777777" w:rsidR="00C814CB" w:rsidRDefault="00C814CB" w:rsidP="003438DF">
            <w:r>
              <w:t>17200</w:t>
            </w:r>
          </w:p>
        </w:tc>
        <w:tc>
          <w:tcPr>
            <w:tcW w:w="708" w:type="dxa"/>
            <w:shd w:val="clear" w:color="auto" w:fill="auto"/>
          </w:tcPr>
          <w:p w14:paraId="7A468DEC" w14:textId="77777777" w:rsidR="00C814CB" w:rsidRDefault="00C814CB" w:rsidP="003438DF">
            <w:r>
              <w:t>--</w:t>
            </w:r>
          </w:p>
        </w:tc>
        <w:tc>
          <w:tcPr>
            <w:tcW w:w="1418" w:type="dxa"/>
          </w:tcPr>
          <w:p w14:paraId="7FBF9E47" w14:textId="77777777" w:rsidR="00C814CB" w:rsidRDefault="00C814CB" w:rsidP="003438DF">
            <w:r>
              <w:t>17200</w:t>
            </w:r>
          </w:p>
        </w:tc>
        <w:tc>
          <w:tcPr>
            <w:tcW w:w="1984" w:type="dxa"/>
            <w:shd w:val="clear" w:color="auto" w:fill="auto"/>
          </w:tcPr>
          <w:p w14:paraId="7527FA42" w14:textId="77777777" w:rsidR="00C814CB" w:rsidRDefault="00C814CB" w:rsidP="003438DF">
            <w:r>
              <w:t>8 %  (12.50 ani)</w:t>
            </w:r>
          </w:p>
        </w:tc>
        <w:tc>
          <w:tcPr>
            <w:tcW w:w="1276" w:type="dxa"/>
            <w:shd w:val="clear" w:color="auto" w:fill="auto"/>
          </w:tcPr>
          <w:p w14:paraId="19B8A88B" w14:textId="77777777" w:rsidR="00C814CB" w:rsidRDefault="00C814CB" w:rsidP="003438DF">
            <w:r>
              <w:t>17200</w:t>
            </w:r>
          </w:p>
        </w:tc>
        <w:tc>
          <w:tcPr>
            <w:tcW w:w="425" w:type="dxa"/>
          </w:tcPr>
          <w:p w14:paraId="5C26ABFE" w14:textId="77777777" w:rsidR="00C814CB" w:rsidRDefault="00C814CB" w:rsidP="003438DF">
            <w:r>
              <w:t>-</w:t>
            </w:r>
          </w:p>
        </w:tc>
        <w:tc>
          <w:tcPr>
            <w:tcW w:w="993" w:type="dxa"/>
          </w:tcPr>
          <w:p w14:paraId="52A124C3" w14:textId="77777777" w:rsidR="00C814CB" w:rsidRDefault="00C814CB" w:rsidP="003438DF">
            <w:r>
              <w:t>100%</w:t>
            </w:r>
          </w:p>
        </w:tc>
        <w:tc>
          <w:tcPr>
            <w:tcW w:w="708" w:type="dxa"/>
          </w:tcPr>
          <w:p w14:paraId="0B0C1F7D" w14:textId="77777777" w:rsidR="00C814CB" w:rsidRDefault="00C814CB" w:rsidP="003438DF">
            <w:r>
              <w:t>uzat</w:t>
            </w:r>
          </w:p>
        </w:tc>
      </w:tr>
      <w:tr w:rsidR="00C814CB" w:rsidRPr="004A7108" w14:paraId="78ED9864" w14:textId="77777777" w:rsidTr="003438DF">
        <w:tc>
          <w:tcPr>
            <w:tcW w:w="536" w:type="dxa"/>
            <w:shd w:val="clear" w:color="auto" w:fill="auto"/>
          </w:tcPr>
          <w:p w14:paraId="6257ABFC" w14:textId="77777777" w:rsidR="00C814CB" w:rsidRDefault="00C814CB" w:rsidP="003438DF">
            <w:r>
              <w:t>7</w:t>
            </w:r>
          </w:p>
        </w:tc>
        <w:tc>
          <w:tcPr>
            <w:tcW w:w="2336" w:type="dxa"/>
            <w:shd w:val="clear" w:color="auto" w:fill="auto"/>
          </w:tcPr>
          <w:p w14:paraId="586DD99B" w14:textId="77777777" w:rsidR="00C814CB" w:rsidRDefault="00C814CB" w:rsidP="003438DF">
            <w:r>
              <w:t>Electrocardiograf portabil MAC SF 712072635 PA</w:t>
            </w:r>
          </w:p>
        </w:tc>
        <w:tc>
          <w:tcPr>
            <w:tcW w:w="1363" w:type="dxa"/>
            <w:shd w:val="clear" w:color="auto" w:fill="auto"/>
          </w:tcPr>
          <w:p w14:paraId="09420134" w14:textId="77777777" w:rsidR="00C814CB" w:rsidRDefault="00C814CB" w:rsidP="003438DF">
            <w:r>
              <w:t>1396192</w:t>
            </w:r>
          </w:p>
        </w:tc>
        <w:tc>
          <w:tcPr>
            <w:tcW w:w="1296" w:type="dxa"/>
            <w:shd w:val="clear" w:color="auto" w:fill="auto"/>
          </w:tcPr>
          <w:p w14:paraId="4434DEF7" w14:textId="77777777" w:rsidR="00C814CB" w:rsidRDefault="00C814CB" w:rsidP="003438DF">
            <w:r>
              <w:t>01.01.06</w:t>
            </w:r>
          </w:p>
        </w:tc>
        <w:tc>
          <w:tcPr>
            <w:tcW w:w="1240" w:type="dxa"/>
            <w:shd w:val="clear" w:color="auto" w:fill="auto"/>
          </w:tcPr>
          <w:p w14:paraId="3B5A709D" w14:textId="77777777" w:rsidR="00C814CB" w:rsidRDefault="00C814CB" w:rsidP="003438DF">
            <w:r>
              <w:t>17547.15</w:t>
            </w:r>
          </w:p>
        </w:tc>
        <w:tc>
          <w:tcPr>
            <w:tcW w:w="708" w:type="dxa"/>
            <w:shd w:val="clear" w:color="auto" w:fill="auto"/>
          </w:tcPr>
          <w:p w14:paraId="179F0A6F" w14:textId="77777777" w:rsidR="00C814CB" w:rsidRDefault="00C814CB" w:rsidP="003438DF">
            <w:r>
              <w:t>...</w:t>
            </w:r>
          </w:p>
        </w:tc>
        <w:tc>
          <w:tcPr>
            <w:tcW w:w="1418" w:type="dxa"/>
          </w:tcPr>
          <w:p w14:paraId="4B5FFE2B" w14:textId="77777777" w:rsidR="00C814CB" w:rsidRDefault="00C814CB" w:rsidP="003438DF">
            <w:r>
              <w:t>17547.15</w:t>
            </w:r>
          </w:p>
        </w:tc>
        <w:tc>
          <w:tcPr>
            <w:tcW w:w="1984" w:type="dxa"/>
            <w:shd w:val="clear" w:color="auto" w:fill="auto"/>
          </w:tcPr>
          <w:p w14:paraId="3CA69A27" w14:textId="77777777" w:rsidR="00C814CB" w:rsidRDefault="00C814CB" w:rsidP="003438DF">
            <w:r>
              <w:t>10 %  (10 ani)</w:t>
            </w:r>
          </w:p>
        </w:tc>
        <w:tc>
          <w:tcPr>
            <w:tcW w:w="1276" w:type="dxa"/>
            <w:shd w:val="clear" w:color="auto" w:fill="auto"/>
          </w:tcPr>
          <w:p w14:paraId="5E749E89" w14:textId="77777777" w:rsidR="00C814CB" w:rsidRDefault="00C814CB" w:rsidP="003438DF">
            <w:r>
              <w:t>17547.15</w:t>
            </w:r>
          </w:p>
        </w:tc>
        <w:tc>
          <w:tcPr>
            <w:tcW w:w="425" w:type="dxa"/>
          </w:tcPr>
          <w:p w14:paraId="3AF2DBD7" w14:textId="77777777" w:rsidR="00C814CB" w:rsidRDefault="00C814CB" w:rsidP="003438DF">
            <w:r>
              <w:t>..</w:t>
            </w:r>
          </w:p>
        </w:tc>
        <w:tc>
          <w:tcPr>
            <w:tcW w:w="993" w:type="dxa"/>
          </w:tcPr>
          <w:p w14:paraId="11E89A6E" w14:textId="77777777" w:rsidR="00C814CB" w:rsidRDefault="00C814CB" w:rsidP="003438DF">
            <w:r>
              <w:t>100%</w:t>
            </w:r>
          </w:p>
        </w:tc>
        <w:tc>
          <w:tcPr>
            <w:tcW w:w="708" w:type="dxa"/>
          </w:tcPr>
          <w:p w14:paraId="237920D7" w14:textId="77777777" w:rsidR="00C814CB" w:rsidRDefault="00C814CB" w:rsidP="003438DF">
            <w:r>
              <w:t>uzat</w:t>
            </w:r>
          </w:p>
        </w:tc>
      </w:tr>
      <w:tr w:rsidR="00C814CB" w:rsidRPr="004A7108" w14:paraId="3CA1904C" w14:textId="77777777" w:rsidTr="003438DF">
        <w:tc>
          <w:tcPr>
            <w:tcW w:w="536" w:type="dxa"/>
            <w:shd w:val="clear" w:color="auto" w:fill="auto"/>
          </w:tcPr>
          <w:p w14:paraId="4DFC2EAF" w14:textId="77777777" w:rsidR="00C814CB" w:rsidRDefault="00C814CB" w:rsidP="003438DF">
            <w:r>
              <w:t>8</w:t>
            </w:r>
          </w:p>
        </w:tc>
        <w:tc>
          <w:tcPr>
            <w:tcW w:w="2336" w:type="dxa"/>
            <w:shd w:val="clear" w:color="auto" w:fill="auto"/>
          </w:tcPr>
          <w:p w14:paraId="5E97E13D" w14:textId="77777777" w:rsidR="00C814CB" w:rsidRDefault="00C814CB" w:rsidP="003438DF">
            <w:r>
              <w:t>Bloc de sistem Dell pt calculator</w:t>
            </w:r>
          </w:p>
        </w:tc>
        <w:tc>
          <w:tcPr>
            <w:tcW w:w="1363" w:type="dxa"/>
            <w:shd w:val="clear" w:color="auto" w:fill="auto"/>
          </w:tcPr>
          <w:p w14:paraId="03A8D00F" w14:textId="77777777" w:rsidR="00C814CB" w:rsidRDefault="00C814CB" w:rsidP="003438DF">
            <w:r>
              <w:t>SN081130017</w:t>
            </w:r>
          </w:p>
        </w:tc>
        <w:tc>
          <w:tcPr>
            <w:tcW w:w="1296" w:type="dxa"/>
            <w:shd w:val="clear" w:color="auto" w:fill="auto"/>
          </w:tcPr>
          <w:p w14:paraId="7E427C54" w14:textId="77777777" w:rsidR="00C814CB" w:rsidRDefault="00C814CB" w:rsidP="003438DF">
            <w:r>
              <w:t>01.07.19</w:t>
            </w:r>
          </w:p>
        </w:tc>
        <w:tc>
          <w:tcPr>
            <w:tcW w:w="1240" w:type="dxa"/>
            <w:shd w:val="clear" w:color="auto" w:fill="auto"/>
          </w:tcPr>
          <w:p w14:paraId="57A89B26" w14:textId="77777777" w:rsidR="00C814CB" w:rsidRDefault="00C814CB" w:rsidP="003438DF">
            <w:r>
              <w:t>9390</w:t>
            </w:r>
          </w:p>
        </w:tc>
        <w:tc>
          <w:tcPr>
            <w:tcW w:w="708" w:type="dxa"/>
            <w:shd w:val="clear" w:color="auto" w:fill="auto"/>
          </w:tcPr>
          <w:p w14:paraId="7A54EBB9" w14:textId="77777777" w:rsidR="00C814CB" w:rsidRDefault="00C814CB" w:rsidP="003438DF">
            <w:r>
              <w:t>...</w:t>
            </w:r>
          </w:p>
        </w:tc>
        <w:tc>
          <w:tcPr>
            <w:tcW w:w="1418" w:type="dxa"/>
          </w:tcPr>
          <w:p w14:paraId="26E42021" w14:textId="77777777" w:rsidR="00C814CB" w:rsidRDefault="00C814CB" w:rsidP="003438DF">
            <w:r>
              <w:t>9390</w:t>
            </w:r>
          </w:p>
        </w:tc>
        <w:tc>
          <w:tcPr>
            <w:tcW w:w="1984" w:type="dxa"/>
            <w:shd w:val="clear" w:color="auto" w:fill="auto"/>
          </w:tcPr>
          <w:p w14:paraId="18B158A6" w14:textId="77777777" w:rsidR="00C814CB" w:rsidRDefault="00C814CB" w:rsidP="003438DF">
            <w:r>
              <w:t>33.33 %  (4 ani)</w:t>
            </w:r>
          </w:p>
        </w:tc>
        <w:tc>
          <w:tcPr>
            <w:tcW w:w="1276" w:type="dxa"/>
            <w:shd w:val="clear" w:color="auto" w:fill="auto"/>
          </w:tcPr>
          <w:p w14:paraId="66A296CB" w14:textId="77777777" w:rsidR="00C814CB" w:rsidRDefault="00C814CB" w:rsidP="003438DF">
            <w:r>
              <w:t>9390</w:t>
            </w:r>
          </w:p>
        </w:tc>
        <w:tc>
          <w:tcPr>
            <w:tcW w:w="425" w:type="dxa"/>
          </w:tcPr>
          <w:p w14:paraId="067FD652" w14:textId="77777777" w:rsidR="00C814CB" w:rsidRDefault="00C814CB" w:rsidP="003438DF">
            <w:r>
              <w:t>...</w:t>
            </w:r>
          </w:p>
        </w:tc>
        <w:tc>
          <w:tcPr>
            <w:tcW w:w="993" w:type="dxa"/>
          </w:tcPr>
          <w:p w14:paraId="714DC2D4" w14:textId="77777777" w:rsidR="00C814CB" w:rsidRDefault="00C814CB" w:rsidP="003438DF">
            <w:r>
              <w:t>100%</w:t>
            </w:r>
          </w:p>
        </w:tc>
        <w:tc>
          <w:tcPr>
            <w:tcW w:w="708" w:type="dxa"/>
          </w:tcPr>
          <w:p w14:paraId="4F384450" w14:textId="77777777" w:rsidR="00C814CB" w:rsidRDefault="00C814CB" w:rsidP="003438DF">
            <w:r>
              <w:t>uzat</w:t>
            </w:r>
          </w:p>
        </w:tc>
      </w:tr>
      <w:tr w:rsidR="00C814CB" w:rsidRPr="004A7108" w14:paraId="234FE7D3" w14:textId="77777777" w:rsidTr="003438DF">
        <w:tc>
          <w:tcPr>
            <w:tcW w:w="536" w:type="dxa"/>
            <w:shd w:val="clear" w:color="auto" w:fill="auto"/>
          </w:tcPr>
          <w:p w14:paraId="1D298848" w14:textId="77777777" w:rsidR="00C814CB" w:rsidRDefault="00C814CB" w:rsidP="003438DF">
            <w:r>
              <w:t>9</w:t>
            </w:r>
          </w:p>
        </w:tc>
        <w:tc>
          <w:tcPr>
            <w:tcW w:w="2336" w:type="dxa"/>
            <w:shd w:val="clear" w:color="auto" w:fill="auto"/>
          </w:tcPr>
          <w:p w14:paraId="5D5DEF5F" w14:textId="77777777" w:rsidR="00C814CB" w:rsidRDefault="00C814CB" w:rsidP="003438DF">
            <w:r w:rsidRPr="00093A49">
              <w:t>Centrifuga de laborator</w:t>
            </w:r>
            <w:r>
              <w:t xml:space="preserve"> CENCOM II</w:t>
            </w:r>
          </w:p>
          <w:p w14:paraId="77B4F8B5" w14:textId="77777777" w:rsidR="00C814CB" w:rsidRDefault="00C814CB" w:rsidP="003438DF"/>
        </w:tc>
        <w:tc>
          <w:tcPr>
            <w:tcW w:w="1363" w:type="dxa"/>
            <w:shd w:val="clear" w:color="auto" w:fill="auto"/>
          </w:tcPr>
          <w:p w14:paraId="74B638DA" w14:textId="77777777" w:rsidR="00C814CB" w:rsidRDefault="00C814CB" w:rsidP="003438DF">
            <w:r>
              <w:t>1385702</w:t>
            </w:r>
          </w:p>
        </w:tc>
        <w:tc>
          <w:tcPr>
            <w:tcW w:w="1296" w:type="dxa"/>
            <w:shd w:val="clear" w:color="auto" w:fill="auto"/>
          </w:tcPr>
          <w:p w14:paraId="0DB00234" w14:textId="77777777" w:rsidR="00C814CB" w:rsidRDefault="00C814CB" w:rsidP="003438DF">
            <w:r>
              <w:t>01.02.09</w:t>
            </w:r>
          </w:p>
        </w:tc>
        <w:tc>
          <w:tcPr>
            <w:tcW w:w="1240" w:type="dxa"/>
            <w:shd w:val="clear" w:color="auto" w:fill="auto"/>
          </w:tcPr>
          <w:p w14:paraId="345133DF" w14:textId="77777777" w:rsidR="00C814CB" w:rsidRDefault="00C814CB" w:rsidP="003438DF">
            <w:r>
              <w:t>4251.44</w:t>
            </w:r>
          </w:p>
        </w:tc>
        <w:tc>
          <w:tcPr>
            <w:tcW w:w="708" w:type="dxa"/>
            <w:shd w:val="clear" w:color="auto" w:fill="auto"/>
          </w:tcPr>
          <w:p w14:paraId="2A3FC795" w14:textId="77777777" w:rsidR="00C814CB" w:rsidRDefault="00C814CB" w:rsidP="003438DF">
            <w:r>
              <w:t>..</w:t>
            </w:r>
          </w:p>
        </w:tc>
        <w:tc>
          <w:tcPr>
            <w:tcW w:w="1418" w:type="dxa"/>
          </w:tcPr>
          <w:p w14:paraId="6BD8633D" w14:textId="77777777" w:rsidR="00C814CB" w:rsidRDefault="00C814CB" w:rsidP="003438DF">
            <w:r>
              <w:t>4251.44</w:t>
            </w:r>
          </w:p>
        </w:tc>
        <w:tc>
          <w:tcPr>
            <w:tcW w:w="1984" w:type="dxa"/>
            <w:shd w:val="clear" w:color="auto" w:fill="auto"/>
          </w:tcPr>
          <w:p w14:paraId="6763F945" w14:textId="77777777" w:rsidR="00C814CB" w:rsidRDefault="00C814CB" w:rsidP="003438DF">
            <w:r>
              <w:t>12 %  (8.3 ani)</w:t>
            </w:r>
          </w:p>
        </w:tc>
        <w:tc>
          <w:tcPr>
            <w:tcW w:w="1276" w:type="dxa"/>
            <w:shd w:val="clear" w:color="auto" w:fill="auto"/>
          </w:tcPr>
          <w:p w14:paraId="015EAB4E" w14:textId="77777777" w:rsidR="00C814CB" w:rsidRDefault="00C814CB" w:rsidP="003438DF">
            <w:r>
              <w:t>4251.44</w:t>
            </w:r>
          </w:p>
        </w:tc>
        <w:tc>
          <w:tcPr>
            <w:tcW w:w="425" w:type="dxa"/>
          </w:tcPr>
          <w:p w14:paraId="27DE7DA5" w14:textId="77777777" w:rsidR="00C814CB" w:rsidRDefault="00C814CB" w:rsidP="003438DF">
            <w:r>
              <w:t>...</w:t>
            </w:r>
          </w:p>
        </w:tc>
        <w:tc>
          <w:tcPr>
            <w:tcW w:w="993" w:type="dxa"/>
          </w:tcPr>
          <w:p w14:paraId="1D86E029" w14:textId="77777777" w:rsidR="00C814CB" w:rsidRDefault="00C814CB" w:rsidP="003438DF">
            <w:r>
              <w:t>100%</w:t>
            </w:r>
          </w:p>
        </w:tc>
        <w:tc>
          <w:tcPr>
            <w:tcW w:w="708" w:type="dxa"/>
          </w:tcPr>
          <w:p w14:paraId="5A52533B" w14:textId="77777777" w:rsidR="00C814CB" w:rsidRDefault="00C814CB" w:rsidP="003438DF">
            <w:r>
              <w:t>uzat</w:t>
            </w:r>
          </w:p>
        </w:tc>
      </w:tr>
      <w:tr w:rsidR="00C814CB" w:rsidRPr="004A7108" w14:paraId="11B58098" w14:textId="77777777" w:rsidTr="003438DF">
        <w:tc>
          <w:tcPr>
            <w:tcW w:w="536" w:type="dxa"/>
            <w:shd w:val="clear" w:color="auto" w:fill="auto"/>
          </w:tcPr>
          <w:p w14:paraId="4B7D3C4E" w14:textId="77777777" w:rsidR="00C814CB" w:rsidRDefault="00C814CB" w:rsidP="003438DF">
            <w:r>
              <w:t>10</w:t>
            </w:r>
          </w:p>
        </w:tc>
        <w:tc>
          <w:tcPr>
            <w:tcW w:w="2336" w:type="dxa"/>
            <w:shd w:val="clear" w:color="auto" w:fill="auto"/>
          </w:tcPr>
          <w:p w14:paraId="1E7F4E16" w14:textId="77777777" w:rsidR="00C814CB" w:rsidRDefault="00C814CB" w:rsidP="003438DF">
            <w:r w:rsidRPr="00494D6F">
              <w:t xml:space="preserve">Analizator hematologic </w:t>
            </w:r>
            <w:r>
              <w:t xml:space="preserve">automat </w:t>
            </w:r>
            <w:r w:rsidRPr="00494D6F">
              <w:t>BC3000</w:t>
            </w:r>
          </w:p>
        </w:tc>
        <w:tc>
          <w:tcPr>
            <w:tcW w:w="1363" w:type="dxa"/>
            <w:shd w:val="clear" w:color="auto" w:fill="auto"/>
          </w:tcPr>
          <w:p w14:paraId="14E35BFD" w14:textId="77777777" w:rsidR="00C814CB" w:rsidRDefault="00C814CB" w:rsidP="003438DF">
            <w:r>
              <w:t>991385988</w:t>
            </w:r>
          </w:p>
        </w:tc>
        <w:tc>
          <w:tcPr>
            <w:tcW w:w="1296" w:type="dxa"/>
            <w:shd w:val="clear" w:color="auto" w:fill="auto"/>
          </w:tcPr>
          <w:p w14:paraId="714CC303" w14:textId="77777777" w:rsidR="00C814CB" w:rsidRDefault="00C814CB" w:rsidP="003438DF">
            <w:r>
              <w:t>01.06.11</w:t>
            </w:r>
          </w:p>
        </w:tc>
        <w:tc>
          <w:tcPr>
            <w:tcW w:w="1240" w:type="dxa"/>
            <w:shd w:val="clear" w:color="auto" w:fill="auto"/>
          </w:tcPr>
          <w:p w14:paraId="28E23C95" w14:textId="77777777" w:rsidR="00C814CB" w:rsidRDefault="00C814CB" w:rsidP="003438DF">
            <w:r>
              <w:t>90000</w:t>
            </w:r>
          </w:p>
        </w:tc>
        <w:tc>
          <w:tcPr>
            <w:tcW w:w="708" w:type="dxa"/>
            <w:shd w:val="clear" w:color="auto" w:fill="auto"/>
          </w:tcPr>
          <w:p w14:paraId="0A3AE897" w14:textId="77777777" w:rsidR="00C814CB" w:rsidRDefault="00C814CB" w:rsidP="003438DF">
            <w:r>
              <w:t>...</w:t>
            </w:r>
          </w:p>
        </w:tc>
        <w:tc>
          <w:tcPr>
            <w:tcW w:w="1418" w:type="dxa"/>
          </w:tcPr>
          <w:p w14:paraId="10F98EC6" w14:textId="77777777" w:rsidR="00C814CB" w:rsidRDefault="00C814CB" w:rsidP="003438DF">
            <w:r>
              <w:t>90000</w:t>
            </w:r>
          </w:p>
        </w:tc>
        <w:tc>
          <w:tcPr>
            <w:tcW w:w="1984" w:type="dxa"/>
            <w:shd w:val="clear" w:color="auto" w:fill="auto"/>
          </w:tcPr>
          <w:p w14:paraId="50E6F1F5" w14:textId="77777777" w:rsidR="00C814CB" w:rsidRDefault="00C814CB" w:rsidP="003438DF">
            <w:r>
              <w:t>12.5 %  (8 ani)</w:t>
            </w:r>
          </w:p>
        </w:tc>
        <w:tc>
          <w:tcPr>
            <w:tcW w:w="1276" w:type="dxa"/>
            <w:shd w:val="clear" w:color="auto" w:fill="auto"/>
          </w:tcPr>
          <w:p w14:paraId="46DD2E67" w14:textId="77777777" w:rsidR="00C814CB" w:rsidRDefault="00C814CB" w:rsidP="003438DF">
            <w:r>
              <w:t>90000</w:t>
            </w:r>
          </w:p>
        </w:tc>
        <w:tc>
          <w:tcPr>
            <w:tcW w:w="425" w:type="dxa"/>
          </w:tcPr>
          <w:p w14:paraId="2E49FC90" w14:textId="77777777" w:rsidR="00C814CB" w:rsidRDefault="00C814CB" w:rsidP="003438DF">
            <w:r>
              <w:t>..</w:t>
            </w:r>
          </w:p>
        </w:tc>
        <w:tc>
          <w:tcPr>
            <w:tcW w:w="993" w:type="dxa"/>
          </w:tcPr>
          <w:p w14:paraId="676ADD4D" w14:textId="77777777" w:rsidR="00C814CB" w:rsidRDefault="00C814CB" w:rsidP="003438DF">
            <w:r>
              <w:t>100%</w:t>
            </w:r>
          </w:p>
        </w:tc>
        <w:tc>
          <w:tcPr>
            <w:tcW w:w="708" w:type="dxa"/>
          </w:tcPr>
          <w:p w14:paraId="09B8CDA2" w14:textId="77777777" w:rsidR="00C814CB" w:rsidRDefault="00C814CB" w:rsidP="003438DF">
            <w:r>
              <w:t>uzat</w:t>
            </w:r>
          </w:p>
        </w:tc>
      </w:tr>
      <w:tr w:rsidR="00C814CB" w:rsidRPr="004A7108" w14:paraId="1A1FD6DD" w14:textId="77777777" w:rsidTr="003438DF">
        <w:tc>
          <w:tcPr>
            <w:tcW w:w="536" w:type="dxa"/>
            <w:shd w:val="clear" w:color="auto" w:fill="auto"/>
          </w:tcPr>
          <w:p w14:paraId="7B12F84B" w14:textId="77777777" w:rsidR="00C814CB" w:rsidRDefault="00C814CB" w:rsidP="003438DF">
            <w:r>
              <w:t>11</w:t>
            </w:r>
          </w:p>
        </w:tc>
        <w:tc>
          <w:tcPr>
            <w:tcW w:w="2336" w:type="dxa"/>
            <w:shd w:val="clear" w:color="auto" w:fill="auto"/>
          </w:tcPr>
          <w:p w14:paraId="21CC547A" w14:textId="77777777" w:rsidR="00C814CB" w:rsidRDefault="00C814CB" w:rsidP="003438DF">
            <w:r>
              <w:t>M</w:t>
            </w:r>
            <w:r w:rsidRPr="008012CE">
              <w:t>icroscop</w:t>
            </w:r>
            <w:r>
              <w:t xml:space="preserve"> binocular TENSIO, produs 1998</w:t>
            </w:r>
          </w:p>
        </w:tc>
        <w:tc>
          <w:tcPr>
            <w:tcW w:w="1363" w:type="dxa"/>
            <w:shd w:val="clear" w:color="auto" w:fill="auto"/>
          </w:tcPr>
          <w:p w14:paraId="36D19048" w14:textId="77777777" w:rsidR="00C814CB" w:rsidRDefault="00C814CB" w:rsidP="003438DF">
            <w:r>
              <w:t>1396325</w:t>
            </w:r>
          </w:p>
        </w:tc>
        <w:tc>
          <w:tcPr>
            <w:tcW w:w="1296" w:type="dxa"/>
            <w:shd w:val="clear" w:color="auto" w:fill="auto"/>
          </w:tcPr>
          <w:p w14:paraId="2098EA55" w14:textId="77777777" w:rsidR="00C814CB" w:rsidRDefault="00C814CB" w:rsidP="003438DF">
            <w:r>
              <w:t>01.01.03</w:t>
            </w:r>
          </w:p>
        </w:tc>
        <w:tc>
          <w:tcPr>
            <w:tcW w:w="1240" w:type="dxa"/>
            <w:shd w:val="clear" w:color="auto" w:fill="auto"/>
          </w:tcPr>
          <w:p w14:paraId="25627FFE" w14:textId="77777777" w:rsidR="00C814CB" w:rsidRDefault="00C814CB" w:rsidP="003438DF">
            <w:r>
              <w:t>7900</w:t>
            </w:r>
          </w:p>
        </w:tc>
        <w:tc>
          <w:tcPr>
            <w:tcW w:w="708" w:type="dxa"/>
            <w:shd w:val="clear" w:color="auto" w:fill="auto"/>
          </w:tcPr>
          <w:p w14:paraId="4ED50731" w14:textId="77777777" w:rsidR="00C814CB" w:rsidRDefault="00C814CB" w:rsidP="003438DF">
            <w:r>
              <w:t>...</w:t>
            </w:r>
          </w:p>
        </w:tc>
        <w:tc>
          <w:tcPr>
            <w:tcW w:w="1418" w:type="dxa"/>
          </w:tcPr>
          <w:p w14:paraId="5D81CD6C" w14:textId="77777777" w:rsidR="00C814CB" w:rsidRDefault="00C814CB" w:rsidP="003438DF">
            <w:r>
              <w:t>7900</w:t>
            </w:r>
          </w:p>
        </w:tc>
        <w:tc>
          <w:tcPr>
            <w:tcW w:w="1984" w:type="dxa"/>
            <w:shd w:val="clear" w:color="auto" w:fill="auto"/>
          </w:tcPr>
          <w:p w14:paraId="57B29448" w14:textId="77777777" w:rsidR="00C814CB" w:rsidRDefault="00C814CB" w:rsidP="003438DF">
            <w:r>
              <w:t>10% (10 ani)</w:t>
            </w:r>
          </w:p>
        </w:tc>
        <w:tc>
          <w:tcPr>
            <w:tcW w:w="1276" w:type="dxa"/>
            <w:shd w:val="clear" w:color="auto" w:fill="auto"/>
          </w:tcPr>
          <w:p w14:paraId="78EF6525" w14:textId="77777777" w:rsidR="00C814CB" w:rsidRDefault="00C814CB" w:rsidP="003438DF">
            <w:r>
              <w:t>7900</w:t>
            </w:r>
          </w:p>
        </w:tc>
        <w:tc>
          <w:tcPr>
            <w:tcW w:w="425" w:type="dxa"/>
          </w:tcPr>
          <w:p w14:paraId="1308383A" w14:textId="77777777" w:rsidR="00C814CB" w:rsidRDefault="00C814CB" w:rsidP="003438DF">
            <w:r>
              <w:t>...</w:t>
            </w:r>
          </w:p>
        </w:tc>
        <w:tc>
          <w:tcPr>
            <w:tcW w:w="993" w:type="dxa"/>
          </w:tcPr>
          <w:p w14:paraId="3D61BF3E" w14:textId="77777777" w:rsidR="00C814CB" w:rsidRDefault="00C814CB" w:rsidP="003438DF">
            <w:r>
              <w:t>100%</w:t>
            </w:r>
          </w:p>
        </w:tc>
        <w:tc>
          <w:tcPr>
            <w:tcW w:w="708" w:type="dxa"/>
          </w:tcPr>
          <w:p w14:paraId="69F293E0" w14:textId="77777777" w:rsidR="00C814CB" w:rsidRDefault="00C814CB" w:rsidP="003438DF">
            <w:r>
              <w:t>uzat</w:t>
            </w:r>
          </w:p>
        </w:tc>
      </w:tr>
      <w:tr w:rsidR="00C814CB" w:rsidRPr="004A7108" w14:paraId="594E0CDC" w14:textId="77777777" w:rsidTr="003438DF">
        <w:tc>
          <w:tcPr>
            <w:tcW w:w="536" w:type="dxa"/>
            <w:shd w:val="clear" w:color="auto" w:fill="auto"/>
          </w:tcPr>
          <w:p w14:paraId="528291A2" w14:textId="77777777" w:rsidR="00C814CB" w:rsidRDefault="00C814CB" w:rsidP="003438DF">
            <w:r>
              <w:t>12</w:t>
            </w:r>
          </w:p>
        </w:tc>
        <w:tc>
          <w:tcPr>
            <w:tcW w:w="2336" w:type="dxa"/>
            <w:shd w:val="clear" w:color="auto" w:fill="auto"/>
          </w:tcPr>
          <w:p w14:paraId="7619DA47" w14:textId="77777777" w:rsidR="00C814CB" w:rsidRDefault="00C814CB" w:rsidP="003438DF">
            <w:r>
              <w:t>Calculator de birou</w:t>
            </w:r>
          </w:p>
        </w:tc>
        <w:tc>
          <w:tcPr>
            <w:tcW w:w="1363" w:type="dxa"/>
            <w:shd w:val="clear" w:color="auto" w:fill="auto"/>
          </w:tcPr>
          <w:p w14:paraId="58D7BB3F" w14:textId="77777777" w:rsidR="00C814CB" w:rsidRDefault="00C814CB" w:rsidP="003438DF">
            <w:r w:rsidRPr="00D36F58">
              <w:t>991386391</w:t>
            </w:r>
          </w:p>
        </w:tc>
        <w:tc>
          <w:tcPr>
            <w:tcW w:w="1296" w:type="dxa"/>
            <w:shd w:val="clear" w:color="auto" w:fill="auto"/>
          </w:tcPr>
          <w:p w14:paraId="673737A0" w14:textId="77777777" w:rsidR="00C814CB" w:rsidRDefault="00C814CB" w:rsidP="003438DF">
            <w:r>
              <w:t>01.07.18</w:t>
            </w:r>
          </w:p>
        </w:tc>
        <w:tc>
          <w:tcPr>
            <w:tcW w:w="1240" w:type="dxa"/>
            <w:shd w:val="clear" w:color="auto" w:fill="auto"/>
          </w:tcPr>
          <w:p w14:paraId="4C5DE9DD" w14:textId="77777777" w:rsidR="00C814CB" w:rsidRDefault="00C814CB" w:rsidP="003438DF">
            <w:r>
              <w:t>11020</w:t>
            </w:r>
          </w:p>
        </w:tc>
        <w:tc>
          <w:tcPr>
            <w:tcW w:w="708" w:type="dxa"/>
            <w:shd w:val="clear" w:color="auto" w:fill="auto"/>
          </w:tcPr>
          <w:p w14:paraId="49E19CF9" w14:textId="77777777" w:rsidR="00C814CB" w:rsidRDefault="00C814CB" w:rsidP="003438DF">
            <w:r>
              <w:t>--</w:t>
            </w:r>
          </w:p>
        </w:tc>
        <w:tc>
          <w:tcPr>
            <w:tcW w:w="1418" w:type="dxa"/>
          </w:tcPr>
          <w:p w14:paraId="6F4FE68E" w14:textId="77777777" w:rsidR="00C814CB" w:rsidRDefault="00C814CB" w:rsidP="003438DF">
            <w:r>
              <w:t>11020</w:t>
            </w:r>
          </w:p>
        </w:tc>
        <w:tc>
          <w:tcPr>
            <w:tcW w:w="1984" w:type="dxa"/>
            <w:shd w:val="clear" w:color="auto" w:fill="auto"/>
          </w:tcPr>
          <w:p w14:paraId="674CB737" w14:textId="77777777" w:rsidR="00C814CB" w:rsidRDefault="00C814CB" w:rsidP="003438DF">
            <w:r>
              <w:t>30% (3.3 ani)</w:t>
            </w:r>
          </w:p>
        </w:tc>
        <w:tc>
          <w:tcPr>
            <w:tcW w:w="1276" w:type="dxa"/>
            <w:shd w:val="clear" w:color="auto" w:fill="auto"/>
          </w:tcPr>
          <w:p w14:paraId="051DACE6" w14:textId="77777777" w:rsidR="00C814CB" w:rsidRDefault="00C814CB" w:rsidP="003438DF">
            <w:r>
              <w:t>11020</w:t>
            </w:r>
          </w:p>
        </w:tc>
        <w:tc>
          <w:tcPr>
            <w:tcW w:w="425" w:type="dxa"/>
          </w:tcPr>
          <w:p w14:paraId="5E7EA6F4" w14:textId="77777777" w:rsidR="00C814CB" w:rsidRDefault="00C814CB" w:rsidP="003438DF">
            <w:r>
              <w:t>...</w:t>
            </w:r>
          </w:p>
        </w:tc>
        <w:tc>
          <w:tcPr>
            <w:tcW w:w="993" w:type="dxa"/>
          </w:tcPr>
          <w:p w14:paraId="3BD7CFB5" w14:textId="77777777" w:rsidR="00C814CB" w:rsidRDefault="00C814CB" w:rsidP="003438DF">
            <w:r>
              <w:t>100%</w:t>
            </w:r>
          </w:p>
        </w:tc>
        <w:tc>
          <w:tcPr>
            <w:tcW w:w="708" w:type="dxa"/>
          </w:tcPr>
          <w:p w14:paraId="61483043" w14:textId="77777777" w:rsidR="00C814CB" w:rsidRDefault="00C814CB" w:rsidP="003438DF">
            <w:r>
              <w:t>Uzat</w:t>
            </w:r>
          </w:p>
          <w:p w14:paraId="29706E8E" w14:textId="77777777" w:rsidR="00C814CB" w:rsidRDefault="00C814CB" w:rsidP="003438DF"/>
        </w:tc>
      </w:tr>
      <w:tr w:rsidR="00C814CB" w:rsidRPr="004A7108" w14:paraId="6CE7314A" w14:textId="77777777" w:rsidTr="003438DF">
        <w:tc>
          <w:tcPr>
            <w:tcW w:w="536" w:type="dxa"/>
            <w:shd w:val="clear" w:color="auto" w:fill="auto"/>
          </w:tcPr>
          <w:p w14:paraId="22503482" w14:textId="77777777" w:rsidR="00C814CB" w:rsidRDefault="00C814CB" w:rsidP="003438DF"/>
        </w:tc>
        <w:tc>
          <w:tcPr>
            <w:tcW w:w="2336" w:type="dxa"/>
            <w:shd w:val="clear" w:color="auto" w:fill="auto"/>
          </w:tcPr>
          <w:p w14:paraId="79FB17DF" w14:textId="77777777" w:rsidR="00C814CB" w:rsidRDefault="00C814CB" w:rsidP="003438DF">
            <w:r>
              <w:t>Total</w:t>
            </w:r>
          </w:p>
        </w:tc>
        <w:tc>
          <w:tcPr>
            <w:tcW w:w="1363" w:type="dxa"/>
            <w:shd w:val="clear" w:color="auto" w:fill="auto"/>
          </w:tcPr>
          <w:p w14:paraId="30CFAC24" w14:textId="77777777" w:rsidR="00C814CB" w:rsidRDefault="00C814CB" w:rsidP="003438DF"/>
        </w:tc>
        <w:tc>
          <w:tcPr>
            <w:tcW w:w="1296" w:type="dxa"/>
            <w:shd w:val="clear" w:color="auto" w:fill="auto"/>
          </w:tcPr>
          <w:p w14:paraId="2A0BAABC" w14:textId="77777777" w:rsidR="00C814CB" w:rsidRDefault="00C814CB" w:rsidP="003438DF"/>
        </w:tc>
        <w:tc>
          <w:tcPr>
            <w:tcW w:w="1240" w:type="dxa"/>
            <w:shd w:val="clear" w:color="auto" w:fill="auto"/>
          </w:tcPr>
          <w:p w14:paraId="1CA1B6FB" w14:textId="77777777" w:rsidR="00C814CB" w:rsidRPr="00917264" w:rsidRDefault="00C814CB" w:rsidP="003438DF">
            <w:pPr>
              <w:rPr>
                <w:b/>
              </w:rPr>
            </w:pPr>
            <w:r>
              <w:rPr>
                <w:b/>
              </w:rPr>
              <w:t>170653.59</w:t>
            </w:r>
          </w:p>
        </w:tc>
        <w:tc>
          <w:tcPr>
            <w:tcW w:w="708" w:type="dxa"/>
            <w:shd w:val="clear" w:color="auto" w:fill="auto"/>
          </w:tcPr>
          <w:p w14:paraId="02F57602" w14:textId="77777777" w:rsidR="00C814CB" w:rsidRPr="00917264" w:rsidRDefault="00C814CB" w:rsidP="003438DF">
            <w:pPr>
              <w:rPr>
                <w:b/>
              </w:rPr>
            </w:pPr>
          </w:p>
        </w:tc>
        <w:tc>
          <w:tcPr>
            <w:tcW w:w="1418" w:type="dxa"/>
          </w:tcPr>
          <w:p w14:paraId="1DBCCE65" w14:textId="77777777" w:rsidR="00C814CB" w:rsidRPr="00917264" w:rsidRDefault="00C814CB" w:rsidP="003438DF">
            <w:pPr>
              <w:rPr>
                <w:b/>
              </w:rPr>
            </w:pPr>
          </w:p>
        </w:tc>
        <w:tc>
          <w:tcPr>
            <w:tcW w:w="1984" w:type="dxa"/>
            <w:shd w:val="clear" w:color="auto" w:fill="auto"/>
          </w:tcPr>
          <w:p w14:paraId="6F46BDDA" w14:textId="77777777" w:rsidR="00C814CB" w:rsidRPr="00917264" w:rsidRDefault="00C814CB" w:rsidP="003438DF">
            <w:pPr>
              <w:rPr>
                <w:b/>
              </w:rPr>
            </w:pPr>
          </w:p>
        </w:tc>
        <w:tc>
          <w:tcPr>
            <w:tcW w:w="1276" w:type="dxa"/>
            <w:shd w:val="clear" w:color="auto" w:fill="auto"/>
          </w:tcPr>
          <w:p w14:paraId="07EE37C7" w14:textId="77777777" w:rsidR="00C814CB" w:rsidRPr="00917264" w:rsidRDefault="00C814CB" w:rsidP="003438DF">
            <w:pPr>
              <w:rPr>
                <w:b/>
              </w:rPr>
            </w:pPr>
            <w:r>
              <w:rPr>
                <w:b/>
              </w:rPr>
              <w:t>170653.59</w:t>
            </w:r>
          </w:p>
        </w:tc>
        <w:tc>
          <w:tcPr>
            <w:tcW w:w="425" w:type="dxa"/>
          </w:tcPr>
          <w:p w14:paraId="58DE9034" w14:textId="77777777" w:rsidR="00C814CB" w:rsidRDefault="00C814CB" w:rsidP="003438DF"/>
        </w:tc>
        <w:tc>
          <w:tcPr>
            <w:tcW w:w="993" w:type="dxa"/>
          </w:tcPr>
          <w:p w14:paraId="6D4EFC98" w14:textId="77777777" w:rsidR="00C814CB" w:rsidRDefault="00C814CB" w:rsidP="003438DF"/>
        </w:tc>
        <w:tc>
          <w:tcPr>
            <w:tcW w:w="708" w:type="dxa"/>
          </w:tcPr>
          <w:p w14:paraId="0A3D4E08" w14:textId="77777777" w:rsidR="00C814CB" w:rsidRDefault="00C814CB" w:rsidP="003438DF"/>
        </w:tc>
      </w:tr>
    </w:tbl>
    <w:p w14:paraId="7C5AE069" w14:textId="77777777" w:rsidR="00C814CB" w:rsidRDefault="00C814CB" w:rsidP="00C814CB">
      <w:pPr>
        <w:tabs>
          <w:tab w:val="left" w:pos="10605"/>
        </w:tabs>
        <w:rPr>
          <w:i/>
        </w:rPr>
      </w:pPr>
    </w:p>
    <w:p w14:paraId="45601827" w14:textId="77777777" w:rsidR="00C814CB" w:rsidRPr="000B0A03" w:rsidRDefault="00C814CB" w:rsidP="00C814CB">
      <w:pPr>
        <w:tabs>
          <w:tab w:val="left" w:pos="10605"/>
        </w:tabs>
      </w:pPr>
      <w:r w:rsidRPr="000B0A03">
        <w:rPr>
          <w:i/>
        </w:rPr>
        <w:t>Președintele comisiei de inventariere</w:t>
      </w:r>
      <w:r w:rsidRPr="000B0A03">
        <w:t>:      Vitalie Daniliuc, Șef SMF Hîncești nr 2</w:t>
      </w:r>
      <w:r>
        <w:tab/>
      </w:r>
    </w:p>
    <w:p w14:paraId="128B5B53" w14:textId="77777777" w:rsidR="00C814CB" w:rsidRPr="000B0A03" w:rsidRDefault="00C814CB" w:rsidP="00C814CB">
      <w:r w:rsidRPr="000B0A03">
        <w:rPr>
          <w:i/>
        </w:rPr>
        <w:t>Secretarul  comisiei</w:t>
      </w:r>
      <w:r w:rsidRPr="000B0A03">
        <w:t>:                                  Aliona CIORNÎI, contabil șef CS Hîncești</w:t>
      </w:r>
    </w:p>
    <w:p w14:paraId="073B39C0" w14:textId="77777777" w:rsidR="00C814CB" w:rsidRPr="000B0A03" w:rsidRDefault="00C814CB" w:rsidP="00C814CB">
      <w:r w:rsidRPr="000B0A03">
        <w:rPr>
          <w:i/>
        </w:rPr>
        <w:t>Membrii comisiei</w:t>
      </w:r>
      <w:r w:rsidRPr="000B0A03">
        <w:t>:                                      Șchiopu PAULINA, contabil pe medicamente CS Hîncești</w:t>
      </w:r>
    </w:p>
    <w:p w14:paraId="06232FE1" w14:textId="77777777" w:rsidR="00C814CB" w:rsidRPr="000B0A03" w:rsidRDefault="00C814CB" w:rsidP="00C814CB">
      <w:r w:rsidRPr="000B0A03">
        <w:t xml:space="preserve">                                                                   Mangîr ANA, contabil pe materiale CS Hîncești</w:t>
      </w:r>
    </w:p>
    <w:p w14:paraId="0EF075E6" w14:textId="77777777" w:rsidR="00C814CB" w:rsidRPr="000B0A03" w:rsidRDefault="00C814CB" w:rsidP="00C814CB">
      <w:r w:rsidRPr="000B0A03">
        <w:t xml:space="preserve">                                                                   Buzduganu TAMARA,casier CS Hîncești </w:t>
      </w:r>
    </w:p>
    <w:p w14:paraId="39E7C402" w14:textId="77777777" w:rsidR="00C814CB" w:rsidRPr="000B0A03" w:rsidRDefault="00C814CB" w:rsidP="00C814CB">
      <w:r w:rsidRPr="000B0A03">
        <w:tab/>
      </w:r>
      <w:r w:rsidRPr="000B0A03">
        <w:tab/>
      </w:r>
      <w:r w:rsidRPr="000B0A03">
        <w:tab/>
        <w:t xml:space="preserve">      </w:t>
      </w:r>
      <w:r>
        <w:t xml:space="preserve">                        </w:t>
      </w:r>
      <w:r w:rsidRPr="000B0A03">
        <w:t xml:space="preserve"> Daniliuc Ala, sora economă</w:t>
      </w:r>
    </w:p>
    <w:p w14:paraId="0B575733" w14:textId="77777777" w:rsidR="00C814CB" w:rsidRPr="000B0A03" w:rsidRDefault="00C814CB" w:rsidP="00C814CB">
      <w:r w:rsidRPr="000B0A03">
        <w:tab/>
      </w:r>
      <w:r w:rsidRPr="000B0A03">
        <w:tab/>
      </w:r>
      <w:r w:rsidRPr="000B0A03">
        <w:tab/>
        <w:t xml:space="preserve">      </w:t>
      </w:r>
      <w:r>
        <w:t xml:space="preserve">                         </w:t>
      </w:r>
      <w:r w:rsidRPr="000B0A03">
        <w:t>Trandafir Andrei, jurist /specialist tehnica securității</w:t>
      </w:r>
    </w:p>
    <w:p w14:paraId="5A43383F" w14:textId="6BFFE630" w:rsidR="006F4200" w:rsidRPr="00EC0EBA" w:rsidRDefault="00C814CB" w:rsidP="00E060CD">
      <w:pPr>
        <w:rPr>
          <w:b/>
          <w:sz w:val="26"/>
          <w:szCs w:val="26"/>
        </w:rPr>
      </w:pPr>
      <w:r w:rsidRPr="000B0A03">
        <w:tab/>
      </w:r>
      <w:r w:rsidRPr="000B0A03">
        <w:tab/>
        <w:t xml:space="preserve">                </w:t>
      </w:r>
      <w:r>
        <w:t xml:space="preserve">                           </w:t>
      </w:r>
      <w:r w:rsidRPr="000B0A03">
        <w:t>Vrabie Svetlana, reprezentant al Consiliului Raional Hîncești</w:t>
      </w:r>
    </w:p>
    <w:sectPr w:rsidR="006F4200" w:rsidRPr="00EC0EBA" w:rsidSect="00C814CB">
      <w:pgSz w:w="16838" w:h="11906" w:orient="landscape"/>
      <w:pgMar w:top="1701" w:right="851" w:bottom="85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73EB"/>
    <w:multiLevelType w:val="hybridMultilevel"/>
    <w:tmpl w:val="AFF009B8"/>
    <w:lvl w:ilvl="0" w:tplc="0819000F">
      <w:start w:val="1"/>
      <w:numFmt w:val="decimal"/>
      <w:lvlText w:val="%1."/>
      <w:lvlJc w:val="left"/>
      <w:pPr>
        <w:ind w:left="2280" w:hanging="360"/>
      </w:pPr>
    </w:lvl>
    <w:lvl w:ilvl="1" w:tplc="08190019" w:tentative="1">
      <w:start w:val="1"/>
      <w:numFmt w:val="lowerLetter"/>
      <w:lvlText w:val="%2."/>
      <w:lvlJc w:val="left"/>
      <w:pPr>
        <w:ind w:left="3000" w:hanging="360"/>
      </w:pPr>
    </w:lvl>
    <w:lvl w:ilvl="2" w:tplc="0819001B" w:tentative="1">
      <w:start w:val="1"/>
      <w:numFmt w:val="lowerRoman"/>
      <w:lvlText w:val="%3."/>
      <w:lvlJc w:val="right"/>
      <w:pPr>
        <w:ind w:left="3720" w:hanging="180"/>
      </w:pPr>
    </w:lvl>
    <w:lvl w:ilvl="3" w:tplc="0819000F" w:tentative="1">
      <w:start w:val="1"/>
      <w:numFmt w:val="decimal"/>
      <w:lvlText w:val="%4."/>
      <w:lvlJc w:val="left"/>
      <w:pPr>
        <w:ind w:left="4440" w:hanging="360"/>
      </w:pPr>
    </w:lvl>
    <w:lvl w:ilvl="4" w:tplc="08190019" w:tentative="1">
      <w:start w:val="1"/>
      <w:numFmt w:val="lowerLetter"/>
      <w:lvlText w:val="%5."/>
      <w:lvlJc w:val="left"/>
      <w:pPr>
        <w:ind w:left="5160" w:hanging="360"/>
      </w:pPr>
    </w:lvl>
    <w:lvl w:ilvl="5" w:tplc="0819001B" w:tentative="1">
      <w:start w:val="1"/>
      <w:numFmt w:val="lowerRoman"/>
      <w:lvlText w:val="%6."/>
      <w:lvlJc w:val="right"/>
      <w:pPr>
        <w:ind w:left="5880" w:hanging="180"/>
      </w:pPr>
    </w:lvl>
    <w:lvl w:ilvl="6" w:tplc="0819000F" w:tentative="1">
      <w:start w:val="1"/>
      <w:numFmt w:val="decimal"/>
      <w:lvlText w:val="%7."/>
      <w:lvlJc w:val="left"/>
      <w:pPr>
        <w:ind w:left="6600" w:hanging="360"/>
      </w:pPr>
    </w:lvl>
    <w:lvl w:ilvl="7" w:tplc="08190019" w:tentative="1">
      <w:start w:val="1"/>
      <w:numFmt w:val="lowerLetter"/>
      <w:lvlText w:val="%8."/>
      <w:lvlJc w:val="left"/>
      <w:pPr>
        <w:ind w:left="7320" w:hanging="360"/>
      </w:pPr>
    </w:lvl>
    <w:lvl w:ilvl="8" w:tplc="0819001B" w:tentative="1">
      <w:start w:val="1"/>
      <w:numFmt w:val="lowerRoman"/>
      <w:lvlText w:val="%9."/>
      <w:lvlJc w:val="right"/>
      <w:pPr>
        <w:ind w:left="8040" w:hanging="180"/>
      </w:pPr>
    </w:lvl>
  </w:abstractNum>
  <w:abstractNum w:abstractNumId="1" w15:restartNumberingAfterBreak="0">
    <w:nsid w:val="090373F9"/>
    <w:multiLevelType w:val="hybridMultilevel"/>
    <w:tmpl w:val="B1AEFB5C"/>
    <w:lvl w:ilvl="0" w:tplc="C668FF3E">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8534D65"/>
    <w:multiLevelType w:val="hybridMultilevel"/>
    <w:tmpl w:val="3F6EBB2A"/>
    <w:lvl w:ilvl="0" w:tplc="C1C080A0">
      <w:start w:val="1"/>
      <w:numFmt w:val="decimal"/>
      <w:lvlText w:val="%1."/>
      <w:lvlJc w:val="left"/>
      <w:pPr>
        <w:ind w:left="360" w:hanging="360"/>
      </w:pPr>
      <w:rPr>
        <w:rFonts w:hint="default"/>
        <w:color w:val="auto"/>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208369AE"/>
    <w:multiLevelType w:val="hybridMultilevel"/>
    <w:tmpl w:val="E5381C2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40DD277A"/>
    <w:multiLevelType w:val="hybridMultilevel"/>
    <w:tmpl w:val="0EEA9BF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433D4899"/>
    <w:multiLevelType w:val="hybridMultilevel"/>
    <w:tmpl w:val="F1A4C17A"/>
    <w:lvl w:ilvl="0" w:tplc="AD80812C">
      <w:start w:val="5"/>
      <w:numFmt w:val="bullet"/>
      <w:lvlText w:val="-"/>
      <w:lvlJc w:val="left"/>
      <w:pPr>
        <w:ind w:left="720" w:hanging="360"/>
      </w:pPr>
      <w:rPr>
        <w:rFonts w:ascii="Times New Roman" w:eastAsia="Times New Roman" w:hAnsi="Times New Roman" w:cs="Times New Roman" w:hint="default"/>
        <w:u w:val="singl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A570142"/>
    <w:multiLevelType w:val="hybridMultilevel"/>
    <w:tmpl w:val="E5381C2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6E0A4094"/>
    <w:multiLevelType w:val="hybridMultilevel"/>
    <w:tmpl w:val="5D1A1382"/>
    <w:lvl w:ilvl="0" w:tplc="08190001">
      <w:start w:val="1"/>
      <w:numFmt w:val="bullet"/>
      <w:lvlText w:val=""/>
      <w:lvlJc w:val="left"/>
      <w:pPr>
        <w:ind w:left="2280" w:hanging="360"/>
      </w:pPr>
      <w:rPr>
        <w:rFonts w:ascii="Symbol" w:hAnsi="Symbol" w:hint="default"/>
      </w:rPr>
    </w:lvl>
    <w:lvl w:ilvl="1" w:tplc="08190003" w:tentative="1">
      <w:start w:val="1"/>
      <w:numFmt w:val="bullet"/>
      <w:lvlText w:val="o"/>
      <w:lvlJc w:val="left"/>
      <w:pPr>
        <w:ind w:left="3000" w:hanging="360"/>
      </w:pPr>
      <w:rPr>
        <w:rFonts w:ascii="Courier New" w:hAnsi="Courier New" w:cs="Courier New" w:hint="default"/>
      </w:rPr>
    </w:lvl>
    <w:lvl w:ilvl="2" w:tplc="08190005" w:tentative="1">
      <w:start w:val="1"/>
      <w:numFmt w:val="bullet"/>
      <w:lvlText w:val=""/>
      <w:lvlJc w:val="left"/>
      <w:pPr>
        <w:ind w:left="3720" w:hanging="360"/>
      </w:pPr>
      <w:rPr>
        <w:rFonts w:ascii="Wingdings" w:hAnsi="Wingdings" w:hint="default"/>
      </w:rPr>
    </w:lvl>
    <w:lvl w:ilvl="3" w:tplc="08190001" w:tentative="1">
      <w:start w:val="1"/>
      <w:numFmt w:val="bullet"/>
      <w:lvlText w:val=""/>
      <w:lvlJc w:val="left"/>
      <w:pPr>
        <w:ind w:left="4440" w:hanging="360"/>
      </w:pPr>
      <w:rPr>
        <w:rFonts w:ascii="Symbol" w:hAnsi="Symbol" w:hint="default"/>
      </w:rPr>
    </w:lvl>
    <w:lvl w:ilvl="4" w:tplc="08190003" w:tentative="1">
      <w:start w:val="1"/>
      <w:numFmt w:val="bullet"/>
      <w:lvlText w:val="o"/>
      <w:lvlJc w:val="left"/>
      <w:pPr>
        <w:ind w:left="5160" w:hanging="360"/>
      </w:pPr>
      <w:rPr>
        <w:rFonts w:ascii="Courier New" w:hAnsi="Courier New" w:cs="Courier New" w:hint="default"/>
      </w:rPr>
    </w:lvl>
    <w:lvl w:ilvl="5" w:tplc="08190005" w:tentative="1">
      <w:start w:val="1"/>
      <w:numFmt w:val="bullet"/>
      <w:lvlText w:val=""/>
      <w:lvlJc w:val="left"/>
      <w:pPr>
        <w:ind w:left="5880" w:hanging="360"/>
      </w:pPr>
      <w:rPr>
        <w:rFonts w:ascii="Wingdings" w:hAnsi="Wingdings" w:hint="default"/>
      </w:rPr>
    </w:lvl>
    <w:lvl w:ilvl="6" w:tplc="08190001" w:tentative="1">
      <w:start w:val="1"/>
      <w:numFmt w:val="bullet"/>
      <w:lvlText w:val=""/>
      <w:lvlJc w:val="left"/>
      <w:pPr>
        <w:ind w:left="6600" w:hanging="360"/>
      </w:pPr>
      <w:rPr>
        <w:rFonts w:ascii="Symbol" w:hAnsi="Symbol" w:hint="default"/>
      </w:rPr>
    </w:lvl>
    <w:lvl w:ilvl="7" w:tplc="08190003" w:tentative="1">
      <w:start w:val="1"/>
      <w:numFmt w:val="bullet"/>
      <w:lvlText w:val="o"/>
      <w:lvlJc w:val="left"/>
      <w:pPr>
        <w:ind w:left="7320" w:hanging="360"/>
      </w:pPr>
      <w:rPr>
        <w:rFonts w:ascii="Courier New" w:hAnsi="Courier New" w:cs="Courier New" w:hint="default"/>
      </w:rPr>
    </w:lvl>
    <w:lvl w:ilvl="8" w:tplc="08190005" w:tentative="1">
      <w:start w:val="1"/>
      <w:numFmt w:val="bullet"/>
      <w:lvlText w:val=""/>
      <w:lvlJc w:val="left"/>
      <w:pPr>
        <w:ind w:left="8040" w:hanging="360"/>
      </w:pPr>
      <w:rPr>
        <w:rFonts w:ascii="Wingdings" w:hAnsi="Wingdings" w:hint="default"/>
      </w:rPr>
    </w:lvl>
  </w:abstractNum>
  <w:abstractNum w:abstractNumId="8" w15:restartNumberingAfterBreak="0">
    <w:nsid w:val="70554123"/>
    <w:multiLevelType w:val="hybridMultilevel"/>
    <w:tmpl w:val="1E0637A4"/>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9" w15:restartNumberingAfterBreak="0">
    <w:nsid w:val="75272239"/>
    <w:multiLevelType w:val="hybridMultilevel"/>
    <w:tmpl w:val="2DF69478"/>
    <w:lvl w:ilvl="0" w:tplc="17427E16">
      <w:start w:val="10"/>
      <w:numFmt w:val="bullet"/>
      <w:lvlText w:val="-"/>
      <w:lvlJc w:val="left"/>
      <w:pPr>
        <w:ind w:left="777" w:hanging="360"/>
      </w:pPr>
      <w:rPr>
        <w:rFonts w:ascii="Times New Roman" w:eastAsia="Times New Roman" w:hAnsi="Times New Roman" w:cs="Times New Roman"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0" w15:restartNumberingAfterBreak="0">
    <w:nsid w:val="78245777"/>
    <w:multiLevelType w:val="hybridMultilevel"/>
    <w:tmpl w:val="8A0A4912"/>
    <w:lvl w:ilvl="0" w:tplc="04190001">
      <w:start w:val="1"/>
      <w:numFmt w:val="bullet"/>
      <w:lvlText w:val=""/>
      <w:lvlJc w:val="left"/>
      <w:pPr>
        <w:ind w:left="3555" w:hanging="360"/>
      </w:pPr>
      <w:rPr>
        <w:rFonts w:ascii="Symbol" w:hAnsi="Symbol" w:hint="default"/>
      </w:rPr>
    </w:lvl>
    <w:lvl w:ilvl="1" w:tplc="04190003" w:tentative="1">
      <w:start w:val="1"/>
      <w:numFmt w:val="bullet"/>
      <w:lvlText w:val="o"/>
      <w:lvlJc w:val="left"/>
      <w:pPr>
        <w:ind w:left="4275" w:hanging="360"/>
      </w:pPr>
      <w:rPr>
        <w:rFonts w:ascii="Courier New" w:hAnsi="Courier New" w:cs="Courier New" w:hint="default"/>
      </w:rPr>
    </w:lvl>
    <w:lvl w:ilvl="2" w:tplc="04190005" w:tentative="1">
      <w:start w:val="1"/>
      <w:numFmt w:val="bullet"/>
      <w:lvlText w:val=""/>
      <w:lvlJc w:val="left"/>
      <w:pPr>
        <w:ind w:left="4995" w:hanging="360"/>
      </w:pPr>
      <w:rPr>
        <w:rFonts w:ascii="Wingdings" w:hAnsi="Wingdings" w:hint="default"/>
      </w:rPr>
    </w:lvl>
    <w:lvl w:ilvl="3" w:tplc="04190001" w:tentative="1">
      <w:start w:val="1"/>
      <w:numFmt w:val="bullet"/>
      <w:lvlText w:val=""/>
      <w:lvlJc w:val="left"/>
      <w:pPr>
        <w:ind w:left="5715" w:hanging="360"/>
      </w:pPr>
      <w:rPr>
        <w:rFonts w:ascii="Symbol" w:hAnsi="Symbol" w:hint="default"/>
      </w:rPr>
    </w:lvl>
    <w:lvl w:ilvl="4" w:tplc="04190003" w:tentative="1">
      <w:start w:val="1"/>
      <w:numFmt w:val="bullet"/>
      <w:lvlText w:val="o"/>
      <w:lvlJc w:val="left"/>
      <w:pPr>
        <w:ind w:left="6435" w:hanging="360"/>
      </w:pPr>
      <w:rPr>
        <w:rFonts w:ascii="Courier New" w:hAnsi="Courier New" w:cs="Courier New" w:hint="default"/>
      </w:rPr>
    </w:lvl>
    <w:lvl w:ilvl="5" w:tplc="04190005" w:tentative="1">
      <w:start w:val="1"/>
      <w:numFmt w:val="bullet"/>
      <w:lvlText w:val=""/>
      <w:lvlJc w:val="left"/>
      <w:pPr>
        <w:ind w:left="7155" w:hanging="360"/>
      </w:pPr>
      <w:rPr>
        <w:rFonts w:ascii="Wingdings" w:hAnsi="Wingdings" w:hint="default"/>
      </w:rPr>
    </w:lvl>
    <w:lvl w:ilvl="6" w:tplc="04190001" w:tentative="1">
      <w:start w:val="1"/>
      <w:numFmt w:val="bullet"/>
      <w:lvlText w:val=""/>
      <w:lvlJc w:val="left"/>
      <w:pPr>
        <w:ind w:left="7875" w:hanging="360"/>
      </w:pPr>
      <w:rPr>
        <w:rFonts w:ascii="Symbol" w:hAnsi="Symbol" w:hint="default"/>
      </w:rPr>
    </w:lvl>
    <w:lvl w:ilvl="7" w:tplc="04190003" w:tentative="1">
      <w:start w:val="1"/>
      <w:numFmt w:val="bullet"/>
      <w:lvlText w:val="o"/>
      <w:lvlJc w:val="left"/>
      <w:pPr>
        <w:ind w:left="8595" w:hanging="360"/>
      </w:pPr>
      <w:rPr>
        <w:rFonts w:ascii="Courier New" w:hAnsi="Courier New" w:cs="Courier New" w:hint="default"/>
      </w:rPr>
    </w:lvl>
    <w:lvl w:ilvl="8" w:tplc="04190005" w:tentative="1">
      <w:start w:val="1"/>
      <w:numFmt w:val="bullet"/>
      <w:lvlText w:val=""/>
      <w:lvlJc w:val="left"/>
      <w:pPr>
        <w:ind w:left="9315" w:hanging="360"/>
      </w:pPr>
      <w:rPr>
        <w:rFonts w:ascii="Wingdings" w:hAnsi="Wingdings" w:hint="default"/>
      </w:rPr>
    </w:lvl>
  </w:abstractNum>
  <w:num w:numId="1">
    <w:abstractNumId w:val="2"/>
  </w:num>
  <w:num w:numId="2">
    <w:abstractNumId w:val="5"/>
  </w:num>
  <w:num w:numId="3">
    <w:abstractNumId w:val="9"/>
  </w:num>
  <w:num w:numId="4">
    <w:abstractNumId w:val="4"/>
  </w:num>
  <w:num w:numId="5">
    <w:abstractNumId w:val="4"/>
  </w:num>
  <w:num w:numId="6">
    <w:abstractNumId w:val="3"/>
  </w:num>
  <w:num w:numId="7">
    <w:abstractNumId w:val="6"/>
  </w:num>
  <w:num w:numId="8">
    <w:abstractNumId w:val="1"/>
  </w:num>
  <w:num w:numId="9">
    <w:abstractNumId w:val="10"/>
  </w:num>
  <w:num w:numId="10">
    <w:abstractNumId w:val="7"/>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090"/>
    <w:rsid w:val="00020F43"/>
    <w:rsid w:val="00087C13"/>
    <w:rsid w:val="000A76D9"/>
    <w:rsid w:val="000D2B1E"/>
    <w:rsid w:val="00104145"/>
    <w:rsid w:val="001200EC"/>
    <w:rsid w:val="00123090"/>
    <w:rsid w:val="0012401A"/>
    <w:rsid w:val="001374AC"/>
    <w:rsid w:val="001C5E3E"/>
    <w:rsid w:val="001D15CD"/>
    <w:rsid w:val="001D4405"/>
    <w:rsid w:val="001D4B51"/>
    <w:rsid w:val="001E356F"/>
    <w:rsid w:val="00267147"/>
    <w:rsid w:val="00295EF2"/>
    <w:rsid w:val="002A1AFE"/>
    <w:rsid w:val="002A1E8F"/>
    <w:rsid w:val="002C6D01"/>
    <w:rsid w:val="002D2E86"/>
    <w:rsid w:val="002D5998"/>
    <w:rsid w:val="002F01E8"/>
    <w:rsid w:val="00303CCD"/>
    <w:rsid w:val="0031540E"/>
    <w:rsid w:val="00317F20"/>
    <w:rsid w:val="00321AD6"/>
    <w:rsid w:val="00322428"/>
    <w:rsid w:val="00384DF2"/>
    <w:rsid w:val="00392D41"/>
    <w:rsid w:val="003A6F06"/>
    <w:rsid w:val="003D385C"/>
    <w:rsid w:val="003D6897"/>
    <w:rsid w:val="003D6930"/>
    <w:rsid w:val="003F392F"/>
    <w:rsid w:val="0040296A"/>
    <w:rsid w:val="00483D2B"/>
    <w:rsid w:val="00497BD5"/>
    <w:rsid w:val="004A0E54"/>
    <w:rsid w:val="004A7BB3"/>
    <w:rsid w:val="004B055C"/>
    <w:rsid w:val="004C3A86"/>
    <w:rsid w:val="005069C3"/>
    <w:rsid w:val="0051444E"/>
    <w:rsid w:val="00552F0C"/>
    <w:rsid w:val="00562F10"/>
    <w:rsid w:val="005635AE"/>
    <w:rsid w:val="00582CB6"/>
    <w:rsid w:val="005924C1"/>
    <w:rsid w:val="006037D5"/>
    <w:rsid w:val="00655573"/>
    <w:rsid w:val="00666B23"/>
    <w:rsid w:val="006853DA"/>
    <w:rsid w:val="00685CA1"/>
    <w:rsid w:val="006873AD"/>
    <w:rsid w:val="006A1A01"/>
    <w:rsid w:val="006A39D4"/>
    <w:rsid w:val="006A6DE9"/>
    <w:rsid w:val="006B41CB"/>
    <w:rsid w:val="006C2A83"/>
    <w:rsid w:val="006D408F"/>
    <w:rsid w:val="006D7674"/>
    <w:rsid w:val="006F30DA"/>
    <w:rsid w:val="006F4200"/>
    <w:rsid w:val="007028BD"/>
    <w:rsid w:val="00703EE6"/>
    <w:rsid w:val="00731942"/>
    <w:rsid w:val="00733BC0"/>
    <w:rsid w:val="007705EB"/>
    <w:rsid w:val="00777417"/>
    <w:rsid w:val="00777948"/>
    <w:rsid w:val="00785626"/>
    <w:rsid w:val="00794C6F"/>
    <w:rsid w:val="007C1EB8"/>
    <w:rsid w:val="007E515A"/>
    <w:rsid w:val="00814257"/>
    <w:rsid w:val="00830284"/>
    <w:rsid w:val="00845DF9"/>
    <w:rsid w:val="00873BD0"/>
    <w:rsid w:val="0088711B"/>
    <w:rsid w:val="008A2C7B"/>
    <w:rsid w:val="008D0128"/>
    <w:rsid w:val="008D4CB3"/>
    <w:rsid w:val="009229F3"/>
    <w:rsid w:val="00945535"/>
    <w:rsid w:val="00991F3F"/>
    <w:rsid w:val="009956AA"/>
    <w:rsid w:val="0099734B"/>
    <w:rsid w:val="009C43E4"/>
    <w:rsid w:val="009E5334"/>
    <w:rsid w:val="009F43FC"/>
    <w:rsid w:val="00A279AA"/>
    <w:rsid w:val="00A31142"/>
    <w:rsid w:val="00AC3C14"/>
    <w:rsid w:val="00AF31DA"/>
    <w:rsid w:val="00B20037"/>
    <w:rsid w:val="00B27B5F"/>
    <w:rsid w:val="00B3057F"/>
    <w:rsid w:val="00B349FF"/>
    <w:rsid w:val="00B74EC0"/>
    <w:rsid w:val="00BA3F01"/>
    <w:rsid w:val="00BB2AF0"/>
    <w:rsid w:val="00BB47E6"/>
    <w:rsid w:val="00BE79AD"/>
    <w:rsid w:val="00BF6197"/>
    <w:rsid w:val="00C03DB5"/>
    <w:rsid w:val="00C172B0"/>
    <w:rsid w:val="00C814CB"/>
    <w:rsid w:val="00CA2C68"/>
    <w:rsid w:val="00CB216B"/>
    <w:rsid w:val="00CC3225"/>
    <w:rsid w:val="00CC7E74"/>
    <w:rsid w:val="00D05CC0"/>
    <w:rsid w:val="00D3702A"/>
    <w:rsid w:val="00D749BB"/>
    <w:rsid w:val="00D82EB4"/>
    <w:rsid w:val="00D95762"/>
    <w:rsid w:val="00DE5810"/>
    <w:rsid w:val="00E060CD"/>
    <w:rsid w:val="00E6020E"/>
    <w:rsid w:val="00E61796"/>
    <w:rsid w:val="00E82F7D"/>
    <w:rsid w:val="00E97957"/>
    <w:rsid w:val="00EC2361"/>
    <w:rsid w:val="00ED5624"/>
    <w:rsid w:val="00EE6780"/>
    <w:rsid w:val="00EF1A7C"/>
    <w:rsid w:val="00F239F7"/>
    <w:rsid w:val="00F253A3"/>
    <w:rsid w:val="00F35694"/>
    <w:rsid w:val="00F45DF6"/>
    <w:rsid w:val="00F55B8C"/>
    <w:rsid w:val="00F60859"/>
    <w:rsid w:val="00F65480"/>
    <w:rsid w:val="00F65DD9"/>
    <w:rsid w:val="00F8360E"/>
    <w:rsid w:val="00FB3FC3"/>
    <w:rsid w:val="00FE394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F40118"/>
  <w15:docId w15:val="{254B1358-8D36-4585-8D37-65F71B772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090"/>
    <w:pPr>
      <w:spacing w:after="0" w:line="240" w:lineRule="auto"/>
    </w:pPr>
    <w:rPr>
      <w:rFonts w:ascii="Times New Roman" w:eastAsia="Times New Roman" w:hAnsi="Times New Roman" w:cs="Times New Roman"/>
      <w:sz w:val="24"/>
      <w:szCs w:val="24"/>
      <w:lang w:val="ro-RO" w:eastAsia="ru-RU"/>
    </w:rPr>
  </w:style>
  <w:style w:type="paragraph" w:styleId="9">
    <w:name w:val="heading 9"/>
    <w:basedOn w:val="a"/>
    <w:next w:val="a"/>
    <w:link w:val="90"/>
    <w:qFormat/>
    <w:rsid w:val="00123090"/>
    <w:pPr>
      <w:keepNext/>
      <w:ind w:left="-900"/>
      <w:jc w:val="both"/>
      <w:outlineLvl w:val="8"/>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rsid w:val="00123090"/>
    <w:rPr>
      <w:rFonts w:ascii="Times New Roman" w:eastAsia="Times New Roman" w:hAnsi="Times New Roman" w:cs="Times New Roman"/>
      <w:b/>
      <w:bCs/>
      <w:color w:val="000000"/>
      <w:sz w:val="24"/>
      <w:szCs w:val="24"/>
      <w:lang w:val="ro-RO" w:eastAsia="ru-RU"/>
    </w:rPr>
  </w:style>
  <w:style w:type="paragraph" w:styleId="3">
    <w:name w:val="Body Text 3"/>
    <w:basedOn w:val="a"/>
    <w:link w:val="30"/>
    <w:rsid w:val="00123090"/>
    <w:pPr>
      <w:tabs>
        <w:tab w:val="left" w:pos="180"/>
      </w:tabs>
    </w:pPr>
    <w:rPr>
      <w:sz w:val="28"/>
      <w:szCs w:val="28"/>
    </w:rPr>
  </w:style>
  <w:style w:type="character" w:customStyle="1" w:styleId="30">
    <w:name w:val="Основной текст 3 Знак"/>
    <w:basedOn w:val="a0"/>
    <w:link w:val="3"/>
    <w:rsid w:val="00123090"/>
    <w:rPr>
      <w:rFonts w:ascii="Times New Roman" w:eastAsia="Times New Roman" w:hAnsi="Times New Roman" w:cs="Times New Roman"/>
      <w:sz w:val="28"/>
      <w:szCs w:val="28"/>
      <w:lang w:val="ro-RO" w:eastAsia="ru-RU"/>
    </w:rPr>
  </w:style>
  <w:style w:type="paragraph" w:styleId="a3">
    <w:name w:val="List Paragraph"/>
    <w:basedOn w:val="a"/>
    <w:uiPriority w:val="34"/>
    <w:qFormat/>
    <w:rsid w:val="00123090"/>
    <w:pPr>
      <w:widowControl w:val="0"/>
      <w:autoSpaceDE w:val="0"/>
      <w:autoSpaceDN w:val="0"/>
      <w:adjustRightInd w:val="0"/>
      <w:ind w:left="720"/>
      <w:contextualSpacing/>
    </w:pPr>
    <w:rPr>
      <w:lang w:val="ru-RU"/>
    </w:rPr>
  </w:style>
  <w:style w:type="character" w:customStyle="1" w:styleId="FontStyle19">
    <w:name w:val="Font Style19"/>
    <w:basedOn w:val="a0"/>
    <w:rsid w:val="00AC3C14"/>
    <w:rPr>
      <w:rFonts w:ascii="Times New Roman" w:hAnsi="Times New Roman" w:cs="Times New Roman"/>
      <w:b/>
      <w:bCs/>
      <w:sz w:val="22"/>
      <w:szCs w:val="22"/>
    </w:rPr>
  </w:style>
  <w:style w:type="paragraph" w:styleId="a4">
    <w:name w:val="Balloon Text"/>
    <w:basedOn w:val="a"/>
    <w:link w:val="a5"/>
    <w:uiPriority w:val="99"/>
    <w:semiHidden/>
    <w:unhideWhenUsed/>
    <w:rsid w:val="008D0128"/>
    <w:rPr>
      <w:rFonts w:ascii="Segoe UI" w:hAnsi="Segoe UI" w:cs="Segoe UI"/>
      <w:sz w:val="18"/>
      <w:szCs w:val="18"/>
    </w:rPr>
  </w:style>
  <w:style w:type="character" w:customStyle="1" w:styleId="a5">
    <w:name w:val="Текст выноски Знак"/>
    <w:basedOn w:val="a0"/>
    <w:link w:val="a4"/>
    <w:uiPriority w:val="99"/>
    <w:semiHidden/>
    <w:rsid w:val="008D0128"/>
    <w:rPr>
      <w:rFonts w:ascii="Segoe UI" w:eastAsia="Times New Roman" w:hAnsi="Segoe UI" w:cs="Segoe UI"/>
      <w:sz w:val="18"/>
      <w:szCs w:val="18"/>
      <w:lang w:val="ro-RO" w:eastAsia="ru-RU"/>
    </w:rPr>
  </w:style>
  <w:style w:type="character" w:customStyle="1" w:styleId="FontStyle13">
    <w:name w:val="Font Style13"/>
    <w:uiPriority w:val="99"/>
    <w:rsid w:val="0051444E"/>
    <w:rPr>
      <w:rFonts w:ascii="Times New Roman" w:hAnsi="Times New Roman" w:cs="Times New Roman" w:hint="default"/>
      <w:sz w:val="24"/>
      <w:szCs w:val="24"/>
    </w:rPr>
  </w:style>
  <w:style w:type="paragraph" w:styleId="a6">
    <w:name w:val="No Spacing"/>
    <w:uiPriority w:val="1"/>
    <w:qFormat/>
    <w:rsid w:val="005069C3"/>
    <w:pPr>
      <w:spacing w:after="0" w:line="240" w:lineRule="auto"/>
    </w:pPr>
  </w:style>
  <w:style w:type="table" w:styleId="a7">
    <w:name w:val="Table Grid"/>
    <w:basedOn w:val="a1"/>
    <w:rsid w:val="00B200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ody Text"/>
    <w:basedOn w:val="a"/>
    <w:link w:val="a9"/>
    <w:uiPriority w:val="99"/>
    <w:unhideWhenUsed/>
    <w:rsid w:val="006C2A83"/>
    <w:pPr>
      <w:spacing w:after="120"/>
    </w:pPr>
  </w:style>
  <w:style w:type="character" w:customStyle="1" w:styleId="a9">
    <w:name w:val="Основной текст Знак"/>
    <w:basedOn w:val="a0"/>
    <w:link w:val="a8"/>
    <w:uiPriority w:val="99"/>
    <w:rsid w:val="006C2A83"/>
    <w:rPr>
      <w:rFonts w:ascii="Times New Roman" w:eastAsia="Times New Roman" w:hAnsi="Times New Roman" w:cs="Times New Roman"/>
      <w:sz w:val="24"/>
      <w:szCs w:val="24"/>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74151">
      <w:bodyDiv w:val="1"/>
      <w:marLeft w:val="0"/>
      <w:marRight w:val="0"/>
      <w:marTop w:val="0"/>
      <w:marBottom w:val="0"/>
      <w:divBdr>
        <w:top w:val="none" w:sz="0" w:space="0" w:color="auto"/>
        <w:left w:val="none" w:sz="0" w:space="0" w:color="auto"/>
        <w:bottom w:val="none" w:sz="0" w:space="0" w:color="auto"/>
        <w:right w:val="none" w:sz="0" w:space="0" w:color="auto"/>
      </w:divBdr>
    </w:div>
    <w:div w:id="331493119">
      <w:bodyDiv w:val="1"/>
      <w:marLeft w:val="0"/>
      <w:marRight w:val="0"/>
      <w:marTop w:val="0"/>
      <w:marBottom w:val="0"/>
      <w:divBdr>
        <w:top w:val="none" w:sz="0" w:space="0" w:color="auto"/>
        <w:left w:val="none" w:sz="0" w:space="0" w:color="auto"/>
        <w:bottom w:val="none" w:sz="0" w:space="0" w:color="auto"/>
        <w:right w:val="none" w:sz="0" w:space="0" w:color="auto"/>
      </w:divBdr>
      <w:divsChild>
        <w:div w:id="1299989744">
          <w:marLeft w:val="0"/>
          <w:marRight w:val="0"/>
          <w:marTop w:val="0"/>
          <w:marBottom w:val="0"/>
          <w:divBdr>
            <w:top w:val="none" w:sz="0" w:space="0" w:color="auto"/>
            <w:left w:val="none" w:sz="0" w:space="0" w:color="auto"/>
            <w:bottom w:val="none" w:sz="0" w:space="0" w:color="auto"/>
            <w:right w:val="none" w:sz="0" w:space="0" w:color="auto"/>
          </w:divBdr>
        </w:div>
        <w:div w:id="887910129">
          <w:marLeft w:val="0"/>
          <w:marRight w:val="0"/>
          <w:marTop w:val="0"/>
          <w:marBottom w:val="0"/>
          <w:divBdr>
            <w:top w:val="none" w:sz="0" w:space="0" w:color="auto"/>
            <w:left w:val="none" w:sz="0" w:space="0" w:color="auto"/>
            <w:bottom w:val="none" w:sz="0" w:space="0" w:color="auto"/>
            <w:right w:val="none" w:sz="0" w:space="0" w:color="auto"/>
          </w:divBdr>
        </w:div>
        <w:div w:id="787091210">
          <w:marLeft w:val="0"/>
          <w:marRight w:val="0"/>
          <w:marTop w:val="0"/>
          <w:marBottom w:val="0"/>
          <w:divBdr>
            <w:top w:val="none" w:sz="0" w:space="0" w:color="auto"/>
            <w:left w:val="none" w:sz="0" w:space="0" w:color="auto"/>
            <w:bottom w:val="none" w:sz="0" w:space="0" w:color="auto"/>
            <w:right w:val="none" w:sz="0" w:space="0" w:color="auto"/>
          </w:divBdr>
        </w:div>
        <w:div w:id="1820422090">
          <w:marLeft w:val="0"/>
          <w:marRight w:val="0"/>
          <w:marTop w:val="0"/>
          <w:marBottom w:val="0"/>
          <w:divBdr>
            <w:top w:val="none" w:sz="0" w:space="0" w:color="auto"/>
            <w:left w:val="none" w:sz="0" w:space="0" w:color="auto"/>
            <w:bottom w:val="none" w:sz="0" w:space="0" w:color="auto"/>
            <w:right w:val="none" w:sz="0" w:space="0" w:color="auto"/>
          </w:divBdr>
        </w:div>
        <w:div w:id="1048384741">
          <w:marLeft w:val="0"/>
          <w:marRight w:val="0"/>
          <w:marTop w:val="0"/>
          <w:marBottom w:val="0"/>
          <w:divBdr>
            <w:top w:val="none" w:sz="0" w:space="0" w:color="auto"/>
            <w:left w:val="none" w:sz="0" w:space="0" w:color="auto"/>
            <w:bottom w:val="none" w:sz="0" w:space="0" w:color="auto"/>
            <w:right w:val="none" w:sz="0" w:space="0" w:color="auto"/>
          </w:divBdr>
        </w:div>
      </w:divsChild>
    </w:div>
    <w:div w:id="465661112">
      <w:bodyDiv w:val="1"/>
      <w:marLeft w:val="0"/>
      <w:marRight w:val="0"/>
      <w:marTop w:val="0"/>
      <w:marBottom w:val="0"/>
      <w:divBdr>
        <w:top w:val="none" w:sz="0" w:space="0" w:color="auto"/>
        <w:left w:val="none" w:sz="0" w:space="0" w:color="auto"/>
        <w:bottom w:val="none" w:sz="0" w:space="0" w:color="auto"/>
        <w:right w:val="none" w:sz="0" w:space="0" w:color="auto"/>
      </w:divBdr>
    </w:div>
    <w:div w:id="602541342">
      <w:bodyDiv w:val="1"/>
      <w:marLeft w:val="0"/>
      <w:marRight w:val="0"/>
      <w:marTop w:val="0"/>
      <w:marBottom w:val="0"/>
      <w:divBdr>
        <w:top w:val="none" w:sz="0" w:space="0" w:color="auto"/>
        <w:left w:val="none" w:sz="0" w:space="0" w:color="auto"/>
        <w:bottom w:val="none" w:sz="0" w:space="0" w:color="auto"/>
        <w:right w:val="none" w:sz="0" w:space="0" w:color="auto"/>
      </w:divBdr>
    </w:div>
    <w:div w:id="746993987">
      <w:bodyDiv w:val="1"/>
      <w:marLeft w:val="0"/>
      <w:marRight w:val="0"/>
      <w:marTop w:val="0"/>
      <w:marBottom w:val="0"/>
      <w:divBdr>
        <w:top w:val="none" w:sz="0" w:space="0" w:color="auto"/>
        <w:left w:val="none" w:sz="0" w:space="0" w:color="auto"/>
        <w:bottom w:val="none" w:sz="0" w:space="0" w:color="auto"/>
        <w:right w:val="none" w:sz="0" w:space="0" w:color="auto"/>
      </w:divBdr>
    </w:div>
    <w:div w:id="1066416694">
      <w:bodyDiv w:val="1"/>
      <w:marLeft w:val="0"/>
      <w:marRight w:val="0"/>
      <w:marTop w:val="0"/>
      <w:marBottom w:val="0"/>
      <w:divBdr>
        <w:top w:val="none" w:sz="0" w:space="0" w:color="auto"/>
        <w:left w:val="none" w:sz="0" w:space="0" w:color="auto"/>
        <w:bottom w:val="none" w:sz="0" w:space="0" w:color="auto"/>
        <w:right w:val="none" w:sz="0" w:space="0" w:color="auto"/>
      </w:divBdr>
    </w:div>
    <w:div w:id="1210921433">
      <w:bodyDiv w:val="1"/>
      <w:marLeft w:val="0"/>
      <w:marRight w:val="0"/>
      <w:marTop w:val="0"/>
      <w:marBottom w:val="0"/>
      <w:divBdr>
        <w:top w:val="none" w:sz="0" w:space="0" w:color="auto"/>
        <w:left w:val="none" w:sz="0" w:space="0" w:color="auto"/>
        <w:bottom w:val="none" w:sz="0" w:space="0" w:color="auto"/>
        <w:right w:val="none" w:sz="0" w:space="0" w:color="auto"/>
      </w:divBdr>
    </w:div>
    <w:div w:id="1467166594">
      <w:bodyDiv w:val="1"/>
      <w:marLeft w:val="0"/>
      <w:marRight w:val="0"/>
      <w:marTop w:val="0"/>
      <w:marBottom w:val="0"/>
      <w:divBdr>
        <w:top w:val="none" w:sz="0" w:space="0" w:color="auto"/>
        <w:left w:val="none" w:sz="0" w:space="0" w:color="auto"/>
        <w:bottom w:val="none" w:sz="0" w:space="0" w:color="auto"/>
        <w:right w:val="none" w:sz="0" w:space="0" w:color="auto"/>
      </w:divBdr>
    </w:div>
    <w:div w:id="1476801986">
      <w:bodyDiv w:val="1"/>
      <w:marLeft w:val="0"/>
      <w:marRight w:val="0"/>
      <w:marTop w:val="0"/>
      <w:marBottom w:val="0"/>
      <w:divBdr>
        <w:top w:val="none" w:sz="0" w:space="0" w:color="auto"/>
        <w:left w:val="none" w:sz="0" w:space="0" w:color="auto"/>
        <w:bottom w:val="none" w:sz="0" w:space="0" w:color="auto"/>
        <w:right w:val="none" w:sz="0" w:space="0" w:color="auto"/>
      </w:divBdr>
    </w:div>
    <w:div w:id="2027171150">
      <w:bodyDiv w:val="1"/>
      <w:marLeft w:val="0"/>
      <w:marRight w:val="0"/>
      <w:marTop w:val="0"/>
      <w:marBottom w:val="0"/>
      <w:divBdr>
        <w:top w:val="none" w:sz="0" w:space="0" w:color="auto"/>
        <w:left w:val="none" w:sz="0" w:space="0" w:color="auto"/>
        <w:bottom w:val="none" w:sz="0" w:space="0" w:color="auto"/>
        <w:right w:val="none" w:sz="0" w:space="0" w:color="auto"/>
      </w:divBdr>
    </w:div>
    <w:div w:id="213752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B0FD4-4C93-465A-BA8C-E3E949D71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1217</Words>
  <Characters>7060</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GErhaN</dc:creator>
  <cp:lastModifiedBy>User</cp:lastModifiedBy>
  <cp:revision>2</cp:revision>
  <cp:lastPrinted>2026-01-22T12:36:00Z</cp:lastPrinted>
  <dcterms:created xsi:type="dcterms:W3CDTF">2026-01-23T09:15:00Z</dcterms:created>
  <dcterms:modified xsi:type="dcterms:W3CDTF">2026-01-23T09:15:00Z</dcterms:modified>
</cp:coreProperties>
</file>