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094" w:rsidRDefault="000A7094" w:rsidP="000A7094">
      <w:pPr>
        <w:pStyle w:val="aa"/>
        <w:jc w:val="both"/>
        <w:rPr>
          <w:rFonts w:ascii="Times New Roman" w:hAnsi="Times New Roman"/>
          <w:color w:val="000000"/>
          <w:sz w:val="18"/>
          <w:szCs w:val="18"/>
          <w:lang w:val="it-IT"/>
        </w:rPr>
      </w:pPr>
      <w:bookmarkStart w:id="0" w:name="_GoBack"/>
      <w:bookmarkEnd w:id="0"/>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sz w:val="18"/>
          <w:szCs w:val="18"/>
          <w:lang w:val="it-IT"/>
        </w:rPr>
        <w:tab/>
      </w:r>
      <w:r w:rsidRPr="009E7EA5">
        <w:rPr>
          <w:rFonts w:ascii="Times New Roman" w:hAnsi="Times New Roman"/>
          <w:sz w:val="18"/>
          <w:szCs w:val="18"/>
          <w:lang w:val="it-IT"/>
        </w:rPr>
        <w:t xml:space="preserve">Anexa </w:t>
      </w:r>
      <w:r>
        <w:rPr>
          <w:rFonts w:ascii="Times New Roman" w:hAnsi="Times New Roman"/>
          <w:sz w:val="18"/>
          <w:szCs w:val="18"/>
          <w:lang w:val="it-IT"/>
        </w:rPr>
        <w:t xml:space="preserve"> </w:t>
      </w:r>
      <w:r w:rsidRPr="00B720AD">
        <w:rPr>
          <w:rFonts w:ascii="Times New Roman" w:hAnsi="Times New Roman"/>
          <w:color w:val="000000"/>
          <w:sz w:val="18"/>
          <w:szCs w:val="18"/>
          <w:lang w:val="it-IT"/>
        </w:rPr>
        <w:t xml:space="preserve">                                                                                                      </w:t>
      </w:r>
      <w:r w:rsidRPr="00B720AD">
        <w:rPr>
          <w:rFonts w:ascii="Times New Roman" w:hAnsi="Times New Roman"/>
          <w:color w:val="000000"/>
          <w:sz w:val="18"/>
          <w:szCs w:val="18"/>
          <w:lang w:val="it-IT"/>
        </w:rPr>
        <w:tab/>
      </w:r>
      <w:r w:rsidRPr="00B720AD">
        <w:rPr>
          <w:rFonts w:ascii="Times New Roman" w:hAnsi="Times New Roman"/>
          <w:color w:val="000000"/>
          <w:sz w:val="18"/>
          <w:szCs w:val="18"/>
          <w:lang w:val="it-IT"/>
        </w:rPr>
        <w:tab/>
      </w:r>
      <w:r w:rsidRPr="00B720AD">
        <w:rPr>
          <w:rFonts w:ascii="Times New Roman" w:hAnsi="Times New Roman"/>
          <w:color w:val="000000"/>
          <w:sz w:val="18"/>
          <w:szCs w:val="18"/>
          <w:lang w:val="it-IT"/>
        </w:rPr>
        <w:tab/>
        <w:t xml:space="preserve">                </w:t>
      </w:r>
      <w:r>
        <w:rPr>
          <w:rFonts w:ascii="Times New Roman" w:hAnsi="Times New Roman"/>
          <w:color w:val="000000"/>
          <w:sz w:val="18"/>
          <w:szCs w:val="18"/>
          <w:lang w:val="it-IT"/>
        </w:rPr>
        <w:t xml:space="preserve">   </w:t>
      </w:r>
      <w:r w:rsidRPr="00B720AD">
        <w:rPr>
          <w:rFonts w:ascii="Times New Roman" w:hAnsi="Times New Roman"/>
          <w:color w:val="000000"/>
          <w:sz w:val="18"/>
          <w:szCs w:val="18"/>
          <w:lang w:val="it-IT"/>
        </w:rPr>
        <w:t xml:space="preserve">    </w:t>
      </w:r>
      <w:r>
        <w:rPr>
          <w:rFonts w:ascii="Times New Roman" w:hAnsi="Times New Roman"/>
          <w:color w:val="000000"/>
          <w:sz w:val="18"/>
          <w:szCs w:val="18"/>
          <w:lang w:val="it-IT"/>
        </w:rPr>
        <w:t xml:space="preserve">   </w:t>
      </w:r>
      <w:r w:rsidRPr="00B720AD">
        <w:rPr>
          <w:rFonts w:ascii="Times New Roman" w:hAnsi="Times New Roman"/>
          <w:color w:val="000000"/>
          <w:sz w:val="18"/>
          <w:szCs w:val="18"/>
          <w:lang w:val="it-IT"/>
        </w:rPr>
        <w:t xml:space="preserve"> </w:t>
      </w:r>
      <w:r>
        <w:rPr>
          <w:rFonts w:ascii="Times New Roman" w:hAnsi="Times New Roman"/>
          <w:color w:val="000000"/>
          <w:sz w:val="18"/>
          <w:szCs w:val="18"/>
          <w:lang w:val="it-IT"/>
        </w:rPr>
        <w:tab/>
      </w:r>
      <w:r>
        <w:rPr>
          <w:rFonts w:ascii="Times New Roman" w:hAnsi="Times New Roman"/>
          <w:color w:val="000000"/>
          <w:sz w:val="18"/>
          <w:szCs w:val="18"/>
          <w:lang w:val="it-IT"/>
        </w:rPr>
        <w:tab/>
      </w:r>
      <w:r>
        <w:rPr>
          <w:rFonts w:ascii="Times New Roman" w:hAnsi="Times New Roman"/>
          <w:color w:val="000000"/>
          <w:sz w:val="18"/>
          <w:szCs w:val="18"/>
          <w:lang w:val="it-IT"/>
        </w:rPr>
        <w:tab/>
      </w:r>
      <w:r>
        <w:rPr>
          <w:rFonts w:ascii="Times New Roman" w:hAnsi="Times New Roman"/>
          <w:color w:val="000000"/>
          <w:sz w:val="18"/>
          <w:szCs w:val="18"/>
          <w:lang w:val="it-IT"/>
        </w:rPr>
        <w:tab/>
      </w:r>
      <w:r>
        <w:rPr>
          <w:rFonts w:ascii="Times New Roman" w:hAnsi="Times New Roman"/>
          <w:color w:val="000000"/>
          <w:sz w:val="18"/>
          <w:szCs w:val="18"/>
          <w:lang w:val="it-IT"/>
        </w:rPr>
        <w:tab/>
      </w:r>
      <w:r w:rsidRPr="00B720AD">
        <w:rPr>
          <w:rFonts w:ascii="Times New Roman" w:hAnsi="Times New Roman"/>
          <w:color w:val="000000"/>
          <w:sz w:val="18"/>
          <w:szCs w:val="18"/>
          <w:lang w:val="it-IT"/>
        </w:rPr>
        <w:t xml:space="preserve"> la decizia Consiliului raional </w:t>
      </w:r>
    </w:p>
    <w:p w:rsidR="000A7094" w:rsidRDefault="000A7094" w:rsidP="000A7094">
      <w:pPr>
        <w:pStyle w:val="aa"/>
        <w:rPr>
          <w:rFonts w:ascii="Times New Roman" w:hAnsi="Times New Roman"/>
          <w:color w:val="000000"/>
          <w:sz w:val="18"/>
          <w:szCs w:val="18"/>
          <w:lang w:val="en-US"/>
        </w:rPr>
      </w:pPr>
      <w:r>
        <w:rPr>
          <w:rFonts w:ascii="Times New Roman" w:hAnsi="Times New Roman"/>
          <w:color w:val="000000"/>
          <w:sz w:val="18"/>
          <w:szCs w:val="18"/>
          <w:lang w:val="it-IT"/>
        </w:rPr>
        <w:t xml:space="preserve">                                                                                                                                         </w:t>
      </w:r>
      <w:r w:rsidRPr="00B720AD">
        <w:rPr>
          <w:rFonts w:ascii="Times New Roman" w:hAnsi="Times New Roman"/>
          <w:color w:val="000000"/>
          <w:sz w:val="18"/>
          <w:szCs w:val="18"/>
          <w:lang w:val="it-IT"/>
        </w:rPr>
        <w:t>nr.</w:t>
      </w:r>
      <w:r w:rsidR="00AE0A5B">
        <w:rPr>
          <w:rFonts w:ascii="Times New Roman" w:hAnsi="Times New Roman"/>
          <w:color w:val="000000"/>
          <w:sz w:val="18"/>
          <w:szCs w:val="18"/>
          <w:lang w:val="it-IT"/>
        </w:rPr>
        <w:t>_____</w:t>
      </w:r>
      <w:r w:rsidR="003C4961">
        <w:rPr>
          <w:rFonts w:ascii="Times New Roman" w:hAnsi="Times New Roman"/>
          <w:color w:val="000000"/>
          <w:sz w:val="18"/>
          <w:szCs w:val="18"/>
          <w:lang w:val="it-IT"/>
        </w:rPr>
        <w:t xml:space="preserve"> </w:t>
      </w:r>
      <w:r w:rsidRPr="00B720AD">
        <w:rPr>
          <w:rFonts w:ascii="Times New Roman" w:hAnsi="Times New Roman"/>
          <w:color w:val="000000"/>
          <w:sz w:val="18"/>
          <w:szCs w:val="18"/>
          <w:lang w:val="it-IT"/>
        </w:rPr>
        <w:t>din</w:t>
      </w:r>
      <w:r w:rsidR="003C4961">
        <w:rPr>
          <w:rFonts w:ascii="Times New Roman" w:hAnsi="Times New Roman"/>
          <w:color w:val="000000"/>
          <w:sz w:val="18"/>
          <w:szCs w:val="18"/>
          <w:lang w:val="it-IT"/>
        </w:rPr>
        <w:t xml:space="preserve"> </w:t>
      </w:r>
      <w:r w:rsidR="00AE0A5B">
        <w:rPr>
          <w:rFonts w:ascii="Times New Roman" w:hAnsi="Times New Roman"/>
          <w:color w:val="000000"/>
          <w:sz w:val="18"/>
          <w:szCs w:val="18"/>
          <w:lang w:val="it-IT"/>
        </w:rPr>
        <w:t>_____</w:t>
      </w:r>
      <w:r>
        <w:rPr>
          <w:rFonts w:ascii="Times New Roman" w:hAnsi="Times New Roman"/>
          <w:color w:val="000000"/>
          <w:sz w:val="18"/>
          <w:szCs w:val="18"/>
          <w:lang w:val="it-IT"/>
        </w:rPr>
        <w:t>decembrie</w:t>
      </w:r>
      <w:r>
        <w:rPr>
          <w:rFonts w:ascii="Times New Roman" w:hAnsi="Times New Roman"/>
          <w:color w:val="000000"/>
          <w:sz w:val="18"/>
          <w:szCs w:val="18"/>
          <w:lang w:val="en-US"/>
        </w:rPr>
        <w:t xml:space="preserve"> </w:t>
      </w:r>
      <w:r w:rsidRPr="00B720AD">
        <w:rPr>
          <w:rFonts w:ascii="Times New Roman" w:hAnsi="Times New Roman"/>
          <w:color w:val="000000"/>
          <w:sz w:val="18"/>
          <w:szCs w:val="18"/>
          <w:lang w:val="it-IT"/>
        </w:rPr>
        <w:t>20</w:t>
      </w:r>
      <w:r w:rsidRPr="004125A7">
        <w:rPr>
          <w:rFonts w:ascii="Times New Roman" w:hAnsi="Times New Roman"/>
          <w:color w:val="000000"/>
          <w:sz w:val="18"/>
          <w:szCs w:val="18"/>
          <w:lang w:val="en-US"/>
        </w:rPr>
        <w:t>2</w:t>
      </w:r>
      <w:r w:rsidR="00AE0A5B">
        <w:rPr>
          <w:rFonts w:ascii="Times New Roman" w:hAnsi="Times New Roman"/>
          <w:color w:val="000000"/>
          <w:sz w:val="18"/>
          <w:szCs w:val="18"/>
          <w:lang w:val="en-US"/>
        </w:rPr>
        <w:t>5</w:t>
      </w:r>
    </w:p>
    <w:p w:rsidR="000A7094" w:rsidRDefault="000A7094" w:rsidP="000A7094">
      <w:pPr>
        <w:pStyle w:val="aa"/>
        <w:rPr>
          <w:rFonts w:ascii="Times New Roman" w:hAnsi="Times New Roman"/>
          <w:color w:val="000000"/>
          <w:sz w:val="18"/>
          <w:szCs w:val="18"/>
          <w:lang w:val="en-US"/>
        </w:rPr>
      </w:pPr>
    </w:p>
    <w:p w:rsidR="00F9287F" w:rsidRDefault="00F9287F" w:rsidP="006072B7">
      <w:pPr>
        <w:keepNext/>
        <w:spacing w:after="0" w:line="240" w:lineRule="auto"/>
        <w:jc w:val="center"/>
        <w:outlineLvl w:val="3"/>
        <w:rPr>
          <w:rFonts w:ascii="Times New Roman" w:eastAsia="Times New Roman" w:hAnsi="Times New Roman" w:cs="Times New Roman"/>
          <w:b/>
          <w:bCs/>
          <w:sz w:val="24"/>
          <w:szCs w:val="24"/>
          <w:lang w:eastAsia="ru-RU"/>
        </w:rPr>
      </w:pPr>
      <w:r w:rsidRPr="00F9287F">
        <w:rPr>
          <w:rFonts w:ascii="Times New Roman" w:eastAsia="Times New Roman" w:hAnsi="Times New Roman" w:cs="Times New Roman"/>
          <w:b/>
          <w:bCs/>
          <w:sz w:val="24"/>
          <w:szCs w:val="24"/>
          <w:lang w:eastAsia="ru-RU"/>
        </w:rPr>
        <w:t>Notă informativă la proiectul bugetului raional Hîncești pe anul 202</w:t>
      </w:r>
      <w:r w:rsidR="00AE0A5B">
        <w:rPr>
          <w:rFonts w:ascii="Times New Roman" w:eastAsia="Times New Roman" w:hAnsi="Times New Roman" w:cs="Times New Roman"/>
          <w:b/>
          <w:bCs/>
          <w:sz w:val="24"/>
          <w:szCs w:val="24"/>
          <w:lang w:eastAsia="ru-RU"/>
        </w:rPr>
        <w:t>6</w:t>
      </w:r>
    </w:p>
    <w:p w:rsidR="006072B7" w:rsidRPr="006072B7" w:rsidRDefault="006072B7" w:rsidP="006072B7">
      <w:pPr>
        <w:keepNext/>
        <w:spacing w:after="0" w:line="240" w:lineRule="auto"/>
        <w:jc w:val="center"/>
        <w:outlineLvl w:val="3"/>
        <w:rPr>
          <w:rFonts w:ascii="Times New Roman" w:eastAsia="Times New Roman" w:hAnsi="Times New Roman" w:cs="Times New Roman"/>
          <w:b/>
          <w:bCs/>
          <w:sz w:val="16"/>
          <w:szCs w:val="16"/>
          <w:lang w:eastAsia="ru-RU"/>
        </w:rPr>
      </w:pPr>
    </w:p>
    <w:p w:rsidR="001126DB" w:rsidRDefault="00F9287F" w:rsidP="006072B7">
      <w:pPr>
        <w:pStyle w:val="a8"/>
        <w:spacing w:after="0"/>
        <w:ind w:firstLine="709"/>
        <w:jc w:val="both"/>
        <w:rPr>
          <w:rStyle w:val="40"/>
          <w:b w:val="0"/>
          <w:lang w:val="ro-MD"/>
        </w:rPr>
      </w:pPr>
      <w:r w:rsidRPr="00F9287F">
        <w:rPr>
          <w:color w:val="000000"/>
          <w:sz w:val="26"/>
          <w:szCs w:val="26"/>
          <w:lang w:val="ro-MD"/>
        </w:rPr>
        <w:t xml:space="preserve">Proiectul de decizie este elaborat în temeiul prevederilor </w:t>
      </w:r>
      <w:r w:rsidRPr="00F9287F">
        <w:rPr>
          <w:sz w:val="26"/>
          <w:szCs w:val="26"/>
          <w:lang w:val="ro-MD"/>
        </w:rPr>
        <w:t>art. 43 (1) b) din Legea privind administrația publică locală nr. 436-XVI din 28.12.2006, art. 21 din Legea privind finanțele publice locale nr. 397 – XV din 16 octombrie 2003, art. 24 (1), 47 și 55 din Legea privind finanțele publice și responsabilității bugetar-fiscale nr.181 din 25.07.2014, art. 4 (2) din Legea privind descentralizarea administrativă nr. 435 din 28.12.2006, art.47 și 48 din Legea nr.419-XVI din 22 decembrie 2006 cu privire la datoria sectorului public, garanțiile de stat și recreditarea de stat, ținând cont de prevederile Setului metodologic privind elaborarea, aprobarea și modificarea bugetului, aprobat prin Ordinul Ministrului finanțelor nr.124 din 21.12.2023, Circularei Ministerului Finanțelor nr.06/2-07-</w:t>
      </w:r>
      <w:r w:rsidR="00AE0A5B">
        <w:rPr>
          <w:sz w:val="26"/>
          <w:szCs w:val="26"/>
          <w:lang w:val="ro-MD"/>
        </w:rPr>
        <w:t>30</w:t>
      </w:r>
      <w:r w:rsidRPr="00F9287F">
        <w:rPr>
          <w:sz w:val="26"/>
          <w:szCs w:val="26"/>
          <w:lang w:val="ro-MD"/>
        </w:rPr>
        <w:t xml:space="preserve"> din </w:t>
      </w:r>
      <w:r w:rsidR="00AE0A5B">
        <w:rPr>
          <w:sz w:val="26"/>
          <w:szCs w:val="26"/>
          <w:lang w:val="ro-MD"/>
        </w:rPr>
        <w:t>2</w:t>
      </w:r>
      <w:r w:rsidRPr="00F9287F">
        <w:rPr>
          <w:sz w:val="26"/>
          <w:szCs w:val="26"/>
          <w:lang w:val="ro-MD"/>
        </w:rPr>
        <w:t>5 august 202</w:t>
      </w:r>
      <w:r w:rsidR="00AE0A5B">
        <w:rPr>
          <w:sz w:val="26"/>
          <w:szCs w:val="26"/>
          <w:lang w:val="ro-MD"/>
        </w:rPr>
        <w:t>5</w:t>
      </w:r>
      <w:r w:rsidRPr="00F9287F">
        <w:rPr>
          <w:sz w:val="26"/>
          <w:szCs w:val="26"/>
          <w:lang w:val="ro-MD"/>
        </w:rPr>
        <w:t xml:space="preserve"> „Privind elaborarea și prezentarea proiectelor bugetelor locale pentru anul 202</w:t>
      </w:r>
      <w:r w:rsidR="00AE0A5B">
        <w:rPr>
          <w:sz w:val="26"/>
          <w:szCs w:val="26"/>
          <w:lang w:val="ro-MD"/>
        </w:rPr>
        <w:t>6</w:t>
      </w:r>
      <w:r w:rsidRPr="00F9287F">
        <w:rPr>
          <w:sz w:val="26"/>
          <w:szCs w:val="26"/>
          <w:lang w:val="ro-MD"/>
        </w:rPr>
        <w:t xml:space="preserve"> și a estimărilor pentru anii 202</w:t>
      </w:r>
      <w:r w:rsidR="00AE0A5B">
        <w:rPr>
          <w:sz w:val="26"/>
          <w:szCs w:val="26"/>
          <w:lang w:val="ro-MD"/>
        </w:rPr>
        <w:t>7</w:t>
      </w:r>
      <w:r w:rsidRPr="00F9287F">
        <w:rPr>
          <w:sz w:val="26"/>
          <w:szCs w:val="26"/>
          <w:lang w:val="ro-MD"/>
        </w:rPr>
        <w:t>-202</w:t>
      </w:r>
      <w:r w:rsidR="00AE0A5B">
        <w:rPr>
          <w:sz w:val="26"/>
          <w:szCs w:val="26"/>
          <w:lang w:val="ro-MD"/>
        </w:rPr>
        <w:t>8</w:t>
      </w:r>
      <w:r w:rsidRPr="00F9287F">
        <w:rPr>
          <w:sz w:val="26"/>
          <w:szCs w:val="26"/>
          <w:lang w:val="ro-MD"/>
        </w:rPr>
        <w:t>”,</w:t>
      </w:r>
      <w:r w:rsidRPr="00F9287F">
        <w:rPr>
          <w:sz w:val="26"/>
          <w:szCs w:val="26"/>
        </w:rPr>
        <w:t xml:space="preserve"> </w:t>
      </w:r>
      <w:r w:rsidRPr="00F9287F">
        <w:rPr>
          <w:color w:val="000000"/>
          <w:sz w:val="26"/>
          <w:szCs w:val="26"/>
          <w:lang w:val="ro-MD"/>
        </w:rPr>
        <w:t>are ca scop obținerea actului juridic al Consiliului raional</w:t>
      </w:r>
      <w:r w:rsidR="001126DB">
        <w:rPr>
          <w:color w:val="000000"/>
          <w:sz w:val="26"/>
          <w:szCs w:val="26"/>
          <w:lang w:val="ro-MD"/>
        </w:rPr>
        <w:t xml:space="preserve"> și</w:t>
      </w:r>
      <w:r w:rsidRPr="00F9287F">
        <w:rPr>
          <w:color w:val="000000"/>
          <w:sz w:val="26"/>
          <w:szCs w:val="26"/>
          <w:lang w:val="ro-MD"/>
        </w:rPr>
        <w:t xml:space="preserve"> </w:t>
      </w:r>
      <w:r w:rsidR="001126DB" w:rsidRPr="001126DB">
        <w:rPr>
          <w:rStyle w:val="40"/>
          <w:b w:val="0"/>
          <w:lang w:val="ro-MD"/>
        </w:rPr>
        <w:t xml:space="preserve">constă în reflectarea priorităților strategice de dezvoltare ale raionului </w:t>
      </w:r>
      <w:r w:rsidR="001126DB">
        <w:rPr>
          <w:rStyle w:val="40"/>
          <w:b w:val="0"/>
          <w:lang w:val="ro-MD"/>
        </w:rPr>
        <w:t>Hîncești</w:t>
      </w:r>
      <w:r w:rsidR="001126DB" w:rsidRPr="001126DB">
        <w:rPr>
          <w:rStyle w:val="40"/>
          <w:b w:val="0"/>
          <w:lang w:val="ro-MD"/>
        </w:rPr>
        <w:t>, orientate spre asigurarea unui management eficient al resurselor publice, considerarea capacităților instituționale ale autorităților publice de nivelul II, precum și creșterea calității serviciilor publice prestate cetățenilor.</w:t>
      </w:r>
    </w:p>
    <w:p w:rsidR="00DB4CC2" w:rsidRDefault="00F9287F" w:rsidP="001126DB">
      <w:pPr>
        <w:pStyle w:val="a8"/>
        <w:spacing w:after="0"/>
        <w:ind w:left="142" w:right="272" w:firstLine="709"/>
        <w:jc w:val="both"/>
        <w:rPr>
          <w:sz w:val="26"/>
          <w:szCs w:val="26"/>
          <w:lang w:val="ro-MD" w:eastAsia="ru-RU"/>
        </w:rPr>
      </w:pPr>
      <w:r w:rsidRPr="00F9287F">
        <w:rPr>
          <w:sz w:val="26"/>
          <w:szCs w:val="26"/>
          <w:lang w:val="ro-MD"/>
        </w:rPr>
        <w:t>În procesul elaborării proiectului bugetului s-a ținut cont de prevederile Legii nr.270/2018 privind sistemul unitar de salarizare în sectorul bugetar, Codul  Educației al Republicii  Moldova nr.152/2014, Hotărârii Guvernului nr.1231/2018 privind punerea în aplicare a prevederilor Legii nr.270/2018 privind sistemul unitar de salarizare în sectorul bugetar, Hotărârii Guvernului nr.868/2014</w:t>
      </w:r>
      <w:r w:rsidRPr="00F9287F">
        <w:rPr>
          <w:rStyle w:val="docheader"/>
          <w:color w:val="000000"/>
          <w:sz w:val="26"/>
          <w:szCs w:val="26"/>
          <w:lang w:val="ro-MD"/>
        </w:rPr>
        <w:t xml:space="preserve"> privind finanțarea în bază de cost standard per elev a instituțiilor de învățământ primar şi secundar (ciclul I și II) din subordinea autorităților publice locale de nivelul al doilea,</w:t>
      </w:r>
      <w:r w:rsidRPr="00F9287F">
        <w:rPr>
          <w:sz w:val="26"/>
          <w:szCs w:val="26"/>
          <w:lang w:val="ro-MD"/>
        </w:rPr>
        <w:t xml:space="preserve"> Hotărârii</w:t>
      </w:r>
      <w:r w:rsidRPr="00F9287F">
        <w:rPr>
          <w:color w:val="000000"/>
          <w:sz w:val="26"/>
          <w:szCs w:val="26"/>
          <w:lang w:val="ro-MD"/>
        </w:rPr>
        <w:t xml:space="preserve"> </w:t>
      </w:r>
      <w:r w:rsidR="00DB4CC2" w:rsidRPr="00DB4CC2">
        <w:rPr>
          <w:sz w:val="26"/>
          <w:szCs w:val="26"/>
          <w:lang w:val="ro-MD" w:eastAsia="ru-RU"/>
        </w:rPr>
        <w:t xml:space="preserve">Guvernului nr.969/2018 pentru aprobarea Regulamentului privind acordarea compensațiilor bănești anuale personalului de conducere și didactic din instituțiile de învățământ general public altor acte legislative și normative </w:t>
      </w:r>
      <w:r w:rsidR="00DB4CC2">
        <w:rPr>
          <w:sz w:val="26"/>
          <w:szCs w:val="26"/>
          <w:lang w:val="ro-MD" w:eastAsia="ru-RU"/>
        </w:rPr>
        <w:t>.</w:t>
      </w:r>
    </w:p>
    <w:p w:rsidR="001126DB" w:rsidRPr="001126DB" w:rsidRDefault="001126DB" w:rsidP="001126DB">
      <w:pPr>
        <w:pStyle w:val="4"/>
        <w:ind w:left="0"/>
        <w:jc w:val="both"/>
        <w:rPr>
          <w:b w:val="0"/>
          <w:lang w:val="ro-MD"/>
        </w:rPr>
      </w:pPr>
      <w:r>
        <w:rPr>
          <w:b w:val="0"/>
          <w:lang w:val="ro-MD"/>
        </w:rPr>
        <w:tab/>
      </w:r>
      <w:r w:rsidRPr="001126DB">
        <w:rPr>
          <w:b w:val="0"/>
          <w:lang w:val="ro-MD"/>
        </w:rPr>
        <w:t>Sinteza tabelară a propunerilor parvenite de la executorii de buget din cadrul subdiviziunilor Consiliului Raional Hîncești a constituit drept temei pentru elaborarea proiectului bugetului raional pentru anul 2026. În cadrul proiectului bugetar pentru anul 2026,</w:t>
      </w:r>
      <w:r w:rsidRPr="001126DB">
        <w:rPr>
          <w:b w:val="0"/>
          <w:spacing w:val="-17"/>
          <w:lang w:val="ro-MD"/>
        </w:rPr>
        <w:t xml:space="preserve"> </w:t>
      </w:r>
      <w:r w:rsidRPr="001126DB">
        <w:rPr>
          <w:b w:val="0"/>
          <w:lang w:val="ro-MD"/>
        </w:rPr>
        <w:t>un</w:t>
      </w:r>
      <w:r w:rsidRPr="001126DB">
        <w:rPr>
          <w:b w:val="0"/>
          <w:spacing w:val="-16"/>
          <w:lang w:val="ro-MD"/>
        </w:rPr>
        <w:t xml:space="preserve"> </w:t>
      </w:r>
      <w:r w:rsidRPr="001126DB">
        <w:rPr>
          <w:b w:val="0"/>
          <w:lang w:val="ro-MD"/>
        </w:rPr>
        <w:t>accent</w:t>
      </w:r>
      <w:r w:rsidRPr="001126DB">
        <w:rPr>
          <w:b w:val="0"/>
          <w:spacing w:val="-16"/>
          <w:lang w:val="ro-MD"/>
        </w:rPr>
        <w:t xml:space="preserve"> </w:t>
      </w:r>
      <w:r w:rsidRPr="001126DB">
        <w:rPr>
          <w:b w:val="0"/>
          <w:lang w:val="ro-MD"/>
        </w:rPr>
        <w:t>deosebit</w:t>
      </w:r>
      <w:r w:rsidRPr="001126DB">
        <w:rPr>
          <w:b w:val="0"/>
          <w:spacing w:val="-16"/>
          <w:lang w:val="ro-MD"/>
        </w:rPr>
        <w:t xml:space="preserve"> </w:t>
      </w:r>
      <w:r w:rsidRPr="001126DB">
        <w:rPr>
          <w:b w:val="0"/>
          <w:lang w:val="ro-MD"/>
        </w:rPr>
        <w:t>este</w:t>
      </w:r>
      <w:r w:rsidRPr="001126DB">
        <w:rPr>
          <w:b w:val="0"/>
          <w:spacing w:val="-17"/>
          <w:lang w:val="ro-MD"/>
        </w:rPr>
        <w:t xml:space="preserve"> </w:t>
      </w:r>
      <w:r w:rsidRPr="001126DB">
        <w:rPr>
          <w:b w:val="0"/>
          <w:lang w:val="ro-MD"/>
        </w:rPr>
        <w:t>pus</w:t>
      </w:r>
      <w:r w:rsidRPr="001126DB">
        <w:rPr>
          <w:b w:val="0"/>
          <w:spacing w:val="-16"/>
          <w:lang w:val="ro-MD"/>
        </w:rPr>
        <w:t xml:space="preserve"> </w:t>
      </w:r>
      <w:r w:rsidRPr="001126DB">
        <w:rPr>
          <w:b w:val="0"/>
          <w:lang w:val="ro-MD"/>
        </w:rPr>
        <w:t>pe</w:t>
      </w:r>
      <w:r w:rsidRPr="001126DB">
        <w:rPr>
          <w:b w:val="0"/>
          <w:spacing w:val="-15"/>
          <w:lang w:val="ro-MD"/>
        </w:rPr>
        <w:t xml:space="preserve"> </w:t>
      </w:r>
      <w:r w:rsidRPr="001126DB">
        <w:rPr>
          <w:b w:val="0"/>
          <w:lang w:val="ro-MD"/>
        </w:rPr>
        <w:t>corelarea</w:t>
      </w:r>
      <w:r w:rsidRPr="001126DB">
        <w:rPr>
          <w:b w:val="0"/>
          <w:spacing w:val="-14"/>
          <w:lang w:val="ro-MD"/>
        </w:rPr>
        <w:t xml:space="preserve"> </w:t>
      </w:r>
      <w:r w:rsidRPr="001126DB">
        <w:rPr>
          <w:b w:val="0"/>
          <w:lang w:val="ro-MD"/>
        </w:rPr>
        <w:t>strânsă</w:t>
      </w:r>
      <w:r w:rsidRPr="001126DB">
        <w:rPr>
          <w:b w:val="0"/>
          <w:spacing w:val="-16"/>
          <w:lang w:val="ro-MD"/>
        </w:rPr>
        <w:t xml:space="preserve"> </w:t>
      </w:r>
      <w:r w:rsidRPr="001126DB">
        <w:rPr>
          <w:b w:val="0"/>
          <w:lang w:val="ro-MD"/>
        </w:rPr>
        <w:t>dintre</w:t>
      </w:r>
      <w:r w:rsidRPr="001126DB">
        <w:rPr>
          <w:b w:val="0"/>
          <w:spacing w:val="-15"/>
          <w:lang w:val="ro-MD"/>
        </w:rPr>
        <w:t xml:space="preserve"> </w:t>
      </w:r>
      <w:r w:rsidRPr="001126DB">
        <w:rPr>
          <w:b w:val="0"/>
          <w:lang w:val="ro-MD"/>
        </w:rPr>
        <w:t>cadrul</w:t>
      </w:r>
      <w:r w:rsidRPr="001126DB">
        <w:rPr>
          <w:b w:val="0"/>
          <w:spacing w:val="-17"/>
          <w:lang w:val="ro-MD"/>
        </w:rPr>
        <w:t xml:space="preserve"> </w:t>
      </w:r>
      <w:r w:rsidRPr="001126DB">
        <w:rPr>
          <w:b w:val="0"/>
          <w:lang w:val="ro-MD"/>
        </w:rPr>
        <w:t>de</w:t>
      </w:r>
      <w:r w:rsidRPr="001126DB">
        <w:rPr>
          <w:b w:val="0"/>
          <w:spacing w:val="-15"/>
          <w:lang w:val="ro-MD"/>
        </w:rPr>
        <w:t xml:space="preserve"> </w:t>
      </w:r>
      <w:r w:rsidRPr="001126DB">
        <w:rPr>
          <w:b w:val="0"/>
          <w:lang w:val="ro-MD"/>
        </w:rPr>
        <w:t>cheltuieli</w:t>
      </w:r>
      <w:r w:rsidRPr="001126DB">
        <w:rPr>
          <w:b w:val="0"/>
          <w:spacing w:val="-17"/>
          <w:lang w:val="ro-MD"/>
        </w:rPr>
        <w:t xml:space="preserve"> </w:t>
      </w:r>
      <w:r w:rsidRPr="001126DB">
        <w:rPr>
          <w:b w:val="0"/>
          <w:lang w:val="ro-MD"/>
        </w:rPr>
        <w:t>și</w:t>
      </w:r>
      <w:r w:rsidRPr="001126DB">
        <w:rPr>
          <w:b w:val="0"/>
          <w:spacing w:val="-16"/>
          <w:lang w:val="ro-MD"/>
        </w:rPr>
        <w:t xml:space="preserve"> </w:t>
      </w:r>
      <w:r w:rsidRPr="001126DB">
        <w:rPr>
          <w:b w:val="0"/>
          <w:lang w:val="ro-MD"/>
        </w:rPr>
        <w:t>resursele disponibile, în scopul evitării angajamentelor viitoare fără acoperire financiară.</w:t>
      </w:r>
    </w:p>
    <w:p w:rsidR="00ED69EE" w:rsidRDefault="001126DB" w:rsidP="00ED69EE">
      <w:pPr>
        <w:pStyle w:val="4"/>
        <w:jc w:val="both"/>
        <w:rPr>
          <w:b w:val="0"/>
          <w:lang w:val="ro-MD"/>
        </w:rPr>
      </w:pPr>
      <w:r>
        <w:rPr>
          <w:b w:val="0"/>
          <w:lang w:val="ro-MD"/>
        </w:rPr>
        <w:tab/>
      </w:r>
      <w:r w:rsidRPr="001126DB">
        <w:rPr>
          <w:b w:val="0"/>
          <w:lang w:val="ro-MD"/>
        </w:rPr>
        <w:t>Lista indicatorilor-cheie a</w:t>
      </w:r>
      <w:r w:rsidR="00614C46">
        <w:rPr>
          <w:b w:val="0"/>
          <w:lang w:val="ro-MD"/>
        </w:rPr>
        <w:t>l</w:t>
      </w:r>
      <w:r w:rsidRPr="001126DB">
        <w:rPr>
          <w:b w:val="0"/>
          <w:lang w:val="ro-MD"/>
        </w:rPr>
        <w:t xml:space="preserve"> proiectului bugetului raional </w:t>
      </w:r>
      <w:r>
        <w:rPr>
          <w:b w:val="0"/>
          <w:lang w:val="ro-MD"/>
        </w:rPr>
        <w:t>Hîncești</w:t>
      </w:r>
      <w:r w:rsidRPr="001126DB">
        <w:rPr>
          <w:b w:val="0"/>
          <w:lang w:val="ro-MD"/>
        </w:rPr>
        <w:t xml:space="preserve"> pentru anul 2026 este prezentată în anexele la proiectul de decizie, ce includ: sinteza indicatorilor generali și sursele de finanțare ale bugetului raional, componența veniturilor, resursele și cheltuielile conform clasificației funcționale și pe programe, nomenclatorul tarifelor pentru serviciile prestate contra plată de către instituțiile bugetare, transferurile de la bugetul de stat, efectivul-limită al statelor de personal, bugetele instituțiilor de învățământ preșcolar, </w:t>
      </w:r>
      <w:r w:rsidRPr="001126DB">
        <w:rPr>
          <w:b w:val="0"/>
          <w:spacing w:val="-2"/>
          <w:lang w:val="ro-MD"/>
        </w:rPr>
        <w:t>primar,</w:t>
      </w:r>
      <w:r w:rsidRPr="001126DB">
        <w:rPr>
          <w:b w:val="0"/>
          <w:spacing w:val="-4"/>
          <w:lang w:val="ro-MD"/>
        </w:rPr>
        <w:t xml:space="preserve"> </w:t>
      </w:r>
      <w:r w:rsidRPr="001126DB">
        <w:rPr>
          <w:b w:val="0"/>
          <w:spacing w:val="-2"/>
          <w:lang w:val="ro-MD"/>
        </w:rPr>
        <w:t>secundar general,</w:t>
      </w:r>
      <w:r w:rsidRPr="001126DB">
        <w:rPr>
          <w:b w:val="0"/>
          <w:spacing w:val="-4"/>
          <w:lang w:val="ro-MD"/>
        </w:rPr>
        <w:t xml:space="preserve"> </w:t>
      </w:r>
      <w:r w:rsidRPr="001126DB">
        <w:rPr>
          <w:b w:val="0"/>
          <w:spacing w:val="-2"/>
          <w:lang w:val="ro-MD"/>
        </w:rPr>
        <w:t>special și</w:t>
      </w:r>
      <w:r w:rsidRPr="001126DB">
        <w:rPr>
          <w:b w:val="0"/>
          <w:spacing w:val="-4"/>
          <w:lang w:val="ro-MD"/>
        </w:rPr>
        <w:t xml:space="preserve"> </w:t>
      </w:r>
      <w:r w:rsidRPr="001126DB">
        <w:rPr>
          <w:b w:val="0"/>
          <w:spacing w:val="-2"/>
          <w:lang w:val="ro-MD"/>
        </w:rPr>
        <w:t>complementar</w:t>
      </w:r>
      <w:r w:rsidRPr="001126DB">
        <w:rPr>
          <w:b w:val="0"/>
          <w:spacing w:val="-4"/>
          <w:lang w:val="ro-MD"/>
        </w:rPr>
        <w:t xml:space="preserve"> </w:t>
      </w:r>
      <w:r w:rsidRPr="001126DB">
        <w:rPr>
          <w:b w:val="0"/>
          <w:spacing w:val="-2"/>
          <w:lang w:val="ro-MD"/>
        </w:rPr>
        <w:t xml:space="preserve">(extrașcolar), </w:t>
      </w:r>
      <w:r w:rsidRPr="001126DB">
        <w:rPr>
          <w:b w:val="0"/>
          <w:lang w:val="ro-MD"/>
        </w:rPr>
        <w:t>precum și alte prevederi aferente execuției bugetare.</w:t>
      </w:r>
    </w:p>
    <w:p w:rsidR="00294624" w:rsidRPr="00294624" w:rsidRDefault="00ED69EE" w:rsidP="00294624">
      <w:pPr>
        <w:pStyle w:val="4"/>
        <w:jc w:val="both"/>
        <w:rPr>
          <w:b w:val="0"/>
          <w:lang w:val="ro-MD"/>
        </w:rPr>
      </w:pPr>
      <w:r>
        <w:rPr>
          <w:lang w:val="ro-MD"/>
        </w:rPr>
        <w:tab/>
      </w:r>
      <w:r w:rsidR="00294624" w:rsidRPr="00294624">
        <w:rPr>
          <w:b w:val="0"/>
          <w:lang w:val="ro-MD"/>
        </w:rPr>
        <w:t xml:space="preserve">Estimările principale ale bugetului raional </w:t>
      </w:r>
      <w:r w:rsidR="00294624">
        <w:rPr>
          <w:b w:val="0"/>
          <w:lang w:val="ro-MD"/>
        </w:rPr>
        <w:t>Hîncești</w:t>
      </w:r>
      <w:r w:rsidR="00294624" w:rsidRPr="00294624">
        <w:rPr>
          <w:b w:val="0"/>
          <w:lang w:val="ro-MD"/>
        </w:rPr>
        <w:t xml:space="preserve"> pentru anul 2026 sunt </w:t>
      </w:r>
      <w:r w:rsidR="00294624" w:rsidRPr="00294624">
        <w:rPr>
          <w:b w:val="0"/>
          <w:spacing w:val="-2"/>
          <w:lang w:val="ro-MD"/>
        </w:rPr>
        <w:t>următoarele:</w:t>
      </w:r>
    </w:p>
    <w:p w:rsidR="00294624" w:rsidRPr="00294624" w:rsidRDefault="00294624" w:rsidP="00294624">
      <w:pPr>
        <w:pStyle w:val="4"/>
        <w:jc w:val="both"/>
        <w:rPr>
          <w:b w:val="0"/>
          <w:lang w:val="ro-MD"/>
        </w:rPr>
      </w:pPr>
      <w:r>
        <w:rPr>
          <w:b w:val="0"/>
          <w:lang w:val="ro-MD"/>
        </w:rPr>
        <w:t xml:space="preserve">- </w:t>
      </w:r>
      <w:r w:rsidRPr="00294624">
        <w:rPr>
          <w:b w:val="0"/>
          <w:lang w:val="ro-MD"/>
        </w:rPr>
        <w:t>Venituri</w:t>
      </w:r>
      <w:r w:rsidRPr="00294624">
        <w:rPr>
          <w:b w:val="0"/>
          <w:spacing w:val="-6"/>
          <w:lang w:val="ro-MD"/>
        </w:rPr>
        <w:t xml:space="preserve"> </w:t>
      </w:r>
      <w:r w:rsidRPr="00294624">
        <w:rPr>
          <w:b w:val="0"/>
          <w:lang w:val="ro-MD"/>
        </w:rPr>
        <w:t>totale</w:t>
      </w:r>
      <w:r w:rsidRPr="00294624">
        <w:rPr>
          <w:b w:val="0"/>
          <w:spacing w:val="-5"/>
          <w:lang w:val="ro-MD"/>
        </w:rPr>
        <w:t xml:space="preserve"> </w:t>
      </w:r>
      <w:r w:rsidRPr="00294624">
        <w:rPr>
          <w:b w:val="0"/>
          <w:lang w:val="ro-MD"/>
        </w:rPr>
        <w:t>–</w:t>
      </w:r>
      <w:r w:rsidRPr="00294624">
        <w:rPr>
          <w:b w:val="0"/>
          <w:spacing w:val="-5"/>
          <w:lang w:val="ro-MD"/>
        </w:rPr>
        <w:t xml:space="preserve"> </w:t>
      </w:r>
      <w:r>
        <w:rPr>
          <w:b w:val="0"/>
          <w:lang w:val="ro-MD"/>
        </w:rPr>
        <w:t>386468,2</w:t>
      </w:r>
      <w:r w:rsidRPr="00294624">
        <w:rPr>
          <w:b w:val="0"/>
          <w:spacing w:val="-6"/>
          <w:lang w:val="ro-MD"/>
        </w:rPr>
        <w:t xml:space="preserve"> </w:t>
      </w:r>
      <w:r w:rsidRPr="00294624">
        <w:rPr>
          <w:b w:val="0"/>
          <w:lang w:val="ro-MD"/>
        </w:rPr>
        <w:t>mii</w:t>
      </w:r>
      <w:r w:rsidRPr="00294624">
        <w:rPr>
          <w:b w:val="0"/>
          <w:spacing w:val="-6"/>
          <w:lang w:val="ro-MD"/>
        </w:rPr>
        <w:t xml:space="preserve"> </w:t>
      </w:r>
      <w:r w:rsidRPr="00294624">
        <w:rPr>
          <w:b w:val="0"/>
          <w:lang w:val="ro-MD"/>
        </w:rPr>
        <w:t>de</w:t>
      </w:r>
      <w:r w:rsidRPr="00294624">
        <w:rPr>
          <w:b w:val="0"/>
          <w:spacing w:val="-4"/>
          <w:lang w:val="ro-MD"/>
        </w:rPr>
        <w:t xml:space="preserve"> lei;</w:t>
      </w:r>
    </w:p>
    <w:p w:rsidR="00294624" w:rsidRPr="00294624" w:rsidRDefault="00294624" w:rsidP="00294624">
      <w:pPr>
        <w:pStyle w:val="4"/>
        <w:jc w:val="both"/>
        <w:rPr>
          <w:b w:val="0"/>
          <w:lang w:val="ro-MD"/>
        </w:rPr>
      </w:pPr>
      <w:r>
        <w:rPr>
          <w:b w:val="0"/>
          <w:lang w:val="ro-MD"/>
        </w:rPr>
        <w:t xml:space="preserve">- </w:t>
      </w:r>
      <w:r w:rsidRPr="00294624">
        <w:rPr>
          <w:b w:val="0"/>
          <w:lang w:val="ro-MD"/>
        </w:rPr>
        <w:t>Cheltuieli</w:t>
      </w:r>
      <w:r w:rsidRPr="00294624">
        <w:rPr>
          <w:b w:val="0"/>
          <w:spacing w:val="-4"/>
          <w:lang w:val="ro-MD"/>
        </w:rPr>
        <w:t xml:space="preserve"> </w:t>
      </w:r>
      <w:r w:rsidRPr="00294624">
        <w:rPr>
          <w:b w:val="0"/>
          <w:lang w:val="ro-MD"/>
        </w:rPr>
        <w:t>totale</w:t>
      </w:r>
      <w:r w:rsidRPr="00294624">
        <w:rPr>
          <w:b w:val="0"/>
          <w:spacing w:val="-6"/>
          <w:lang w:val="ro-MD"/>
        </w:rPr>
        <w:t xml:space="preserve"> </w:t>
      </w:r>
      <w:r w:rsidRPr="00294624">
        <w:rPr>
          <w:b w:val="0"/>
          <w:lang w:val="ro-MD"/>
        </w:rPr>
        <w:t>–</w:t>
      </w:r>
      <w:r w:rsidRPr="00294624">
        <w:rPr>
          <w:b w:val="0"/>
          <w:spacing w:val="-3"/>
          <w:lang w:val="ro-MD"/>
        </w:rPr>
        <w:t xml:space="preserve"> </w:t>
      </w:r>
      <w:r>
        <w:rPr>
          <w:b w:val="0"/>
          <w:lang w:val="ro-MD"/>
        </w:rPr>
        <w:t>383905,1</w:t>
      </w:r>
      <w:r w:rsidRPr="00294624">
        <w:rPr>
          <w:b w:val="0"/>
          <w:spacing w:val="-7"/>
          <w:lang w:val="ro-MD"/>
        </w:rPr>
        <w:t xml:space="preserve"> </w:t>
      </w:r>
      <w:r w:rsidRPr="00294624">
        <w:rPr>
          <w:b w:val="0"/>
          <w:lang w:val="ro-MD"/>
        </w:rPr>
        <w:t>mii</w:t>
      </w:r>
      <w:r w:rsidRPr="00294624">
        <w:rPr>
          <w:b w:val="0"/>
          <w:spacing w:val="-6"/>
          <w:lang w:val="ro-MD"/>
        </w:rPr>
        <w:t xml:space="preserve"> </w:t>
      </w:r>
      <w:r w:rsidRPr="00294624">
        <w:rPr>
          <w:b w:val="0"/>
          <w:lang w:val="ro-MD"/>
        </w:rPr>
        <w:t>de</w:t>
      </w:r>
      <w:r w:rsidRPr="00294624">
        <w:rPr>
          <w:b w:val="0"/>
          <w:spacing w:val="-6"/>
          <w:lang w:val="ro-MD"/>
        </w:rPr>
        <w:t xml:space="preserve"> </w:t>
      </w:r>
      <w:r w:rsidRPr="00294624">
        <w:rPr>
          <w:b w:val="0"/>
          <w:spacing w:val="-4"/>
          <w:lang w:val="ro-MD"/>
        </w:rPr>
        <w:t>lei.</w:t>
      </w:r>
    </w:p>
    <w:p w:rsidR="00DB4CC2" w:rsidRPr="00ED69EE" w:rsidRDefault="00294624" w:rsidP="00ED69EE">
      <w:pPr>
        <w:pStyle w:val="4"/>
        <w:jc w:val="both"/>
        <w:rPr>
          <w:b w:val="0"/>
          <w:lang w:val="ro-MD"/>
        </w:rPr>
      </w:pPr>
      <w:r>
        <w:rPr>
          <w:b w:val="0"/>
          <w:color w:val="0D0D0D"/>
          <w:lang w:val="ro-MD"/>
        </w:rPr>
        <w:tab/>
      </w:r>
      <w:r w:rsidRPr="00294624">
        <w:rPr>
          <w:b w:val="0"/>
          <w:color w:val="0D0D0D"/>
          <w:lang w:val="ro-MD"/>
        </w:rPr>
        <w:t xml:space="preserve">Astfel, bugetul raional </w:t>
      </w:r>
      <w:r>
        <w:rPr>
          <w:b w:val="0"/>
          <w:color w:val="0D0D0D"/>
          <w:lang w:val="ro-MD"/>
        </w:rPr>
        <w:t xml:space="preserve"> Hîncești</w:t>
      </w:r>
      <w:r w:rsidRPr="00294624">
        <w:rPr>
          <w:b w:val="0"/>
          <w:color w:val="0D0D0D"/>
          <w:lang w:val="ro-MD"/>
        </w:rPr>
        <w:t xml:space="preserve"> pentru anul 2026 se preconizează a fi încheiat cu un excedent</w:t>
      </w:r>
      <w:r w:rsidRPr="00294624">
        <w:rPr>
          <w:b w:val="0"/>
          <w:color w:val="0D0D0D"/>
          <w:spacing w:val="-1"/>
          <w:lang w:val="ro-MD"/>
        </w:rPr>
        <w:t xml:space="preserve"> </w:t>
      </w:r>
      <w:r w:rsidRPr="00294624">
        <w:rPr>
          <w:b w:val="0"/>
          <w:color w:val="0D0D0D"/>
          <w:lang w:val="ro-MD"/>
        </w:rPr>
        <w:t>bugetar</w:t>
      </w:r>
      <w:r w:rsidRPr="00294624">
        <w:rPr>
          <w:b w:val="0"/>
          <w:color w:val="0D0D0D"/>
          <w:spacing w:val="-1"/>
          <w:lang w:val="ro-MD"/>
        </w:rPr>
        <w:t xml:space="preserve"> </w:t>
      </w:r>
      <w:r w:rsidRPr="00294624">
        <w:rPr>
          <w:b w:val="0"/>
          <w:color w:val="0D0D0D"/>
          <w:lang w:val="ro-MD"/>
        </w:rPr>
        <w:t>în sumă</w:t>
      </w:r>
      <w:r w:rsidRPr="00294624">
        <w:rPr>
          <w:b w:val="0"/>
          <w:color w:val="0D0D0D"/>
          <w:spacing w:val="-1"/>
          <w:lang w:val="ro-MD"/>
        </w:rPr>
        <w:t xml:space="preserve"> </w:t>
      </w:r>
      <w:r w:rsidRPr="00294624">
        <w:rPr>
          <w:b w:val="0"/>
          <w:color w:val="0D0D0D"/>
          <w:lang w:val="ro-MD"/>
        </w:rPr>
        <w:t>de</w:t>
      </w:r>
      <w:r w:rsidRPr="00294624">
        <w:rPr>
          <w:b w:val="0"/>
          <w:color w:val="0D0D0D"/>
          <w:spacing w:val="-1"/>
          <w:lang w:val="ro-MD"/>
        </w:rPr>
        <w:t xml:space="preserve"> </w:t>
      </w:r>
      <w:r>
        <w:rPr>
          <w:b w:val="0"/>
          <w:color w:val="0D0D0D"/>
          <w:lang w:val="ro-MD"/>
        </w:rPr>
        <w:t>2563,1</w:t>
      </w:r>
      <w:r w:rsidRPr="00294624">
        <w:rPr>
          <w:b w:val="0"/>
          <w:color w:val="0D0D0D"/>
          <w:spacing w:val="-1"/>
          <w:lang w:val="ro-MD"/>
        </w:rPr>
        <w:t xml:space="preserve"> </w:t>
      </w:r>
      <w:r w:rsidRPr="00294624">
        <w:rPr>
          <w:b w:val="0"/>
          <w:color w:val="0D0D0D"/>
          <w:lang w:val="ro-MD"/>
        </w:rPr>
        <w:t>mii lei,</w:t>
      </w:r>
      <w:r w:rsidRPr="00294624">
        <w:rPr>
          <w:b w:val="0"/>
          <w:color w:val="0D0D0D"/>
          <w:spacing w:val="40"/>
          <w:lang w:val="ro-MD"/>
        </w:rPr>
        <w:t xml:space="preserve"> </w:t>
      </w:r>
      <w:r w:rsidRPr="00294624">
        <w:rPr>
          <w:b w:val="0"/>
          <w:color w:val="0D0D0D"/>
          <w:lang w:val="ro-MD"/>
        </w:rPr>
        <w:t>ce</w:t>
      </w:r>
      <w:r w:rsidRPr="00294624">
        <w:rPr>
          <w:b w:val="0"/>
          <w:color w:val="0D0D0D"/>
          <w:spacing w:val="-1"/>
          <w:lang w:val="ro-MD"/>
        </w:rPr>
        <w:t xml:space="preserve"> </w:t>
      </w:r>
      <w:r w:rsidRPr="00294624">
        <w:rPr>
          <w:b w:val="0"/>
          <w:color w:val="0D0D0D"/>
          <w:lang w:val="ro-MD"/>
        </w:rPr>
        <w:t>urmează</w:t>
      </w:r>
      <w:r w:rsidRPr="00294624">
        <w:rPr>
          <w:b w:val="0"/>
          <w:color w:val="0D0D0D"/>
          <w:spacing w:val="-1"/>
          <w:lang w:val="ro-MD"/>
        </w:rPr>
        <w:t xml:space="preserve"> </w:t>
      </w:r>
      <w:r w:rsidRPr="00294624">
        <w:rPr>
          <w:b w:val="0"/>
          <w:color w:val="0D0D0D"/>
          <w:lang w:val="ro-MD"/>
        </w:rPr>
        <w:t>a</w:t>
      </w:r>
      <w:r w:rsidRPr="00294624">
        <w:rPr>
          <w:b w:val="0"/>
          <w:color w:val="0D0D0D"/>
          <w:spacing w:val="-1"/>
          <w:lang w:val="ro-MD"/>
        </w:rPr>
        <w:t xml:space="preserve"> </w:t>
      </w:r>
      <w:r w:rsidRPr="00294624">
        <w:rPr>
          <w:b w:val="0"/>
          <w:color w:val="0D0D0D"/>
          <w:lang w:val="ro-MD"/>
        </w:rPr>
        <w:t>fi direcționat</w:t>
      </w:r>
      <w:r w:rsidRPr="00294624">
        <w:rPr>
          <w:b w:val="0"/>
          <w:color w:val="0D0D0D"/>
          <w:spacing w:val="-1"/>
          <w:lang w:val="ro-MD"/>
        </w:rPr>
        <w:t xml:space="preserve"> </w:t>
      </w:r>
      <w:r w:rsidRPr="00294624">
        <w:rPr>
          <w:b w:val="0"/>
          <w:color w:val="0D0D0D"/>
          <w:lang w:val="ro-MD"/>
        </w:rPr>
        <w:t>pentru onorarea angajamentelor</w:t>
      </w:r>
      <w:r w:rsidRPr="00294624">
        <w:rPr>
          <w:b w:val="0"/>
          <w:color w:val="0D0D0D"/>
          <w:spacing w:val="4"/>
          <w:lang w:val="ro-MD"/>
        </w:rPr>
        <w:t xml:space="preserve"> </w:t>
      </w:r>
      <w:r w:rsidRPr="00294624">
        <w:rPr>
          <w:b w:val="0"/>
          <w:color w:val="0D0D0D"/>
          <w:lang w:val="ro-MD"/>
        </w:rPr>
        <w:t>pentru</w:t>
      </w:r>
      <w:r w:rsidRPr="00294624">
        <w:rPr>
          <w:b w:val="0"/>
          <w:color w:val="0D0D0D"/>
          <w:spacing w:val="7"/>
          <w:lang w:val="ro-MD"/>
        </w:rPr>
        <w:t xml:space="preserve"> </w:t>
      </w:r>
      <w:r w:rsidRPr="00294624">
        <w:rPr>
          <w:b w:val="0"/>
          <w:color w:val="0D0D0D"/>
          <w:lang w:val="ro-MD"/>
        </w:rPr>
        <w:t>împrumuturile</w:t>
      </w:r>
      <w:r w:rsidRPr="00294624">
        <w:rPr>
          <w:b w:val="0"/>
          <w:color w:val="0D0D0D"/>
          <w:spacing w:val="5"/>
          <w:lang w:val="ro-MD"/>
        </w:rPr>
        <w:t xml:space="preserve"> </w:t>
      </w:r>
      <w:r w:rsidRPr="00294624">
        <w:rPr>
          <w:b w:val="0"/>
          <w:color w:val="0D0D0D"/>
          <w:lang w:val="ro-MD"/>
        </w:rPr>
        <w:t>recreditate</w:t>
      </w:r>
      <w:r w:rsidRPr="00294624">
        <w:rPr>
          <w:b w:val="0"/>
          <w:color w:val="0D0D0D"/>
          <w:spacing w:val="5"/>
          <w:lang w:val="ro-MD"/>
        </w:rPr>
        <w:t xml:space="preserve"> </w:t>
      </w:r>
      <w:r w:rsidRPr="00294624">
        <w:rPr>
          <w:b w:val="0"/>
          <w:color w:val="0D0D0D"/>
          <w:lang w:val="ro-MD"/>
        </w:rPr>
        <w:t>de</w:t>
      </w:r>
      <w:r w:rsidRPr="00294624">
        <w:rPr>
          <w:b w:val="0"/>
          <w:color w:val="0D0D0D"/>
          <w:spacing w:val="5"/>
          <w:lang w:val="ro-MD"/>
        </w:rPr>
        <w:t xml:space="preserve"> </w:t>
      </w:r>
      <w:r w:rsidRPr="00294624">
        <w:rPr>
          <w:b w:val="0"/>
          <w:color w:val="0D0D0D"/>
          <w:lang w:val="ro-MD"/>
        </w:rPr>
        <w:t>stat,</w:t>
      </w:r>
      <w:r w:rsidRPr="00294624">
        <w:rPr>
          <w:b w:val="0"/>
          <w:color w:val="0D0D0D"/>
          <w:spacing w:val="4"/>
          <w:lang w:val="ro-MD"/>
        </w:rPr>
        <w:t xml:space="preserve"> </w:t>
      </w:r>
      <w:r w:rsidRPr="00294624">
        <w:rPr>
          <w:b w:val="0"/>
          <w:color w:val="0D0D0D"/>
          <w:lang w:val="ro-MD"/>
        </w:rPr>
        <w:t>contractate</w:t>
      </w:r>
      <w:r w:rsidRPr="00294624">
        <w:rPr>
          <w:b w:val="0"/>
          <w:color w:val="0D0D0D"/>
          <w:spacing w:val="9"/>
          <w:lang w:val="ro-MD"/>
        </w:rPr>
        <w:t xml:space="preserve"> </w:t>
      </w:r>
      <w:r w:rsidRPr="00294624">
        <w:rPr>
          <w:b w:val="0"/>
          <w:color w:val="0D0D0D"/>
          <w:lang w:val="ro-MD"/>
        </w:rPr>
        <w:t>în</w:t>
      </w:r>
      <w:r w:rsidRPr="00294624">
        <w:rPr>
          <w:b w:val="0"/>
          <w:color w:val="0D0D0D"/>
          <w:spacing w:val="4"/>
          <w:lang w:val="ro-MD"/>
        </w:rPr>
        <w:t xml:space="preserve"> </w:t>
      </w:r>
      <w:r w:rsidRPr="00294624">
        <w:rPr>
          <w:b w:val="0"/>
          <w:color w:val="0D0D0D"/>
          <w:lang w:val="ro-MD"/>
        </w:rPr>
        <w:t>cadrul</w:t>
      </w:r>
      <w:r>
        <w:rPr>
          <w:color w:val="0D0D0D"/>
          <w:spacing w:val="7"/>
        </w:rPr>
        <w:t xml:space="preserve"> </w:t>
      </w:r>
      <w:r w:rsidRPr="00294624">
        <w:rPr>
          <w:b w:val="0"/>
          <w:color w:val="0D0D0D"/>
          <w:spacing w:val="-2"/>
        </w:rPr>
        <w:lastRenderedPageBreak/>
        <w:t>proiectului</w:t>
      </w:r>
      <w:r w:rsidR="00A62832" w:rsidRPr="00ED69EE">
        <w:rPr>
          <w:b w:val="0"/>
        </w:rPr>
        <w:t xml:space="preserve"> construcția locuințelor pentru păturile social/vulnerabile și fără </w:t>
      </w:r>
      <w:r w:rsidR="00DB4CC2" w:rsidRPr="00ED69EE">
        <w:rPr>
          <w:b w:val="0"/>
          <w:lang w:val="ro-MD"/>
        </w:rPr>
        <w:t>deficit bugetar</w:t>
      </w:r>
      <w:r w:rsidR="00A62832" w:rsidRPr="00ED69EE">
        <w:rPr>
          <w:b w:val="0"/>
          <w:lang w:val="ro-MD"/>
        </w:rPr>
        <w:t>.</w:t>
      </w:r>
    </w:p>
    <w:p w:rsidR="00605889" w:rsidRPr="00681F3B" w:rsidRDefault="000F1BE3" w:rsidP="000F1BE3">
      <w:pPr>
        <w:pStyle w:val="a3"/>
        <w:jc w:val="both"/>
        <w:rPr>
          <w:rFonts w:ascii="Times New Roman" w:hAnsi="Times New Roman" w:cs="Times New Roman"/>
          <w:i/>
          <w:sz w:val="26"/>
          <w:szCs w:val="26"/>
          <w:lang w:val="ro-MD"/>
        </w:rPr>
      </w:pPr>
      <w:r>
        <w:rPr>
          <w:rFonts w:ascii="Times New Roman" w:hAnsi="Times New Roman" w:cs="Times New Roman"/>
          <w:lang w:val="ro-MD"/>
        </w:rPr>
        <w:tab/>
      </w:r>
      <w:r w:rsidR="00254082">
        <w:rPr>
          <w:rFonts w:ascii="Times New Roman" w:hAnsi="Times New Roman" w:cs="Times New Roman"/>
          <w:sz w:val="26"/>
          <w:szCs w:val="26"/>
          <w:lang w:val="ro-MD"/>
        </w:rPr>
        <w:t xml:space="preserve">Prin urmare, cu </w:t>
      </w:r>
      <w:r w:rsidRPr="000F1BE3">
        <w:rPr>
          <w:rFonts w:ascii="Times New Roman" w:hAnsi="Times New Roman" w:cs="Times New Roman"/>
          <w:sz w:val="26"/>
          <w:szCs w:val="26"/>
          <w:lang w:val="ro-MD"/>
        </w:rPr>
        <w:t xml:space="preserve">titlu de informare este prezentată informația privind </w:t>
      </w:r>
      <w:r w:rsidR="00254082">
        <w:rPr>
          <w:rFonts w:ascii="Times New Roman" w:hAnsi="Times New Roman" w:cs="Times New Roman"/>
          <w:sz w:val="26"/>
          <w:szCs w:val="26"/>
          <w:lang w:val="ro-MD"/>
        </w:rPr>
        <w:t xml:space="preserve">veniturile și cheltuielile </w:t>
      </w:r>
      <w:r w:rsidRPr="000F1BE3">
        <w:rPr>
          <w:rFonts w:ascii="Times New Roman" w:hAnsi="Times New Roman" w:cs="Times New Roman"/>
          <w:sz w:val="26"/>
          <w:szCs w:val="26"/>
          <w:lang w:val="ro-MD"/>
        </w:rPr>
        <w:t xml:space="preserve">bugetului raional </w:t>
      </w:r>
      <w:r w:rsidR="00CF2370">
        <w:rPr>
          <w:rFonts w:ascii="Times New Roman" w:hAnsi="Times New Roman" w:cs="Times New Roman"/>
          <w:sz w:val="26"/>
          <w:szCs w:val="26"/>
          <w:lang w:val="ro-MD"/>
        </w:rPr>
        <w:t>Hâncești</w:t>
      </w:r>
      <w:r w:rsidR="00254082">
        <w:rPr>
          <w:rFonts w:ascii="Times New Roman" w:hAnsi="Times New Roman" w:cs="Times New Roman"/>
          <w:sz w:val="26"/>
          <w:szCs w:val="26"/>
          <w:lang w:val="ro-MD"/>
        </w:rPr>
        <w:t xml:space="preserve"> pe perioada anilor 202</w:t>
      </w:r>
      <w:r w:rsidR="00AE0A5B">
        <w:rPr>
          <w:rFonts w:ascii="Times New Roman" w:hAnsi="Times New Roman" w:cs="Times New Roman"/>
          <w:sz w:val="26"/>
          <w:szCs w:val="26"/>
          <w:lang w:val="ro-MD"/>
        </w:rPr>
        <w:t>3</w:t>
      </w:r>
      <w:r w:rsidR="00254082">
        <w:rPr>
          <w:rFonts w:ascii="Times New Roman" w:hAnsi="Times New Roman" w:cs="Times New Roman"/>
          <w:sz w:val="26"/>
          <w:szCs w:val="26"/>
          <w:lang w:val="ro-MD"/>
        </w:rPr>
        <w:t>-202</w:t>
      </w:r>
      <w:r w:rsidR="00AE0A5B">
        <w:rPr>
          <w:rFonts w:ascii="Times New Roman" w:hAnsi="Times New Roman" w:cs="Times New Roman"/>
          <w:sz w:val="26"/>
          <w:szCs w:val="26"/>
          <w:lang w:val="ro-MD"/>
        </w:rPr>
        <w:t>8</w:t>
      </w:r>
      <w:r w:rsidR="00254082">
        <w:rPr>
          <w:rFonts w:ascii="Times New Roman" w:hAnsi="Times New Roman" w:cs="Times New Roman"/>
          <w:sz w:val="26"/>
          <w:szCs w:val="26"/>
          <w:lang w:val="ro-MD"/>
        </w:rPr>
        <w:t xml:space="preserve">, </w:t>
      </w:r>
      <w:r w:rsidR="00254082" w:rsidRPr="00681F3B">
        <w:rPr>
          <w:rFonts w:ascii="Times New Roman" w:hAnsi="Times New Roman" w:cs="Times New Roman"/>
          <w:i/>
          <w:sz w:val="26"/>
          <w:szCs w:val="26"/>
          <w:lang w:val="ro-MD"/>
        </w:rPr>
        <w:t>în tabelele nr.1 și nr.2 la prezenta notă informativă.</w:t>
      </w:r>
    </w:p>
    <w:p w:rsidR="00C427E9" w:rsidRDefault="00C76A45" w:rsidP="00C427E9">
      <w:pPr>
        <w:pStyle w:val="a3"/>
        <w:jc w:val="both"/>
        <w:rPr>
          <w:rFonts w:ascii="Times New Roman" w:hAnsi="Times New Roman" w:cs="Times New Roman"/>
          <w:sz w:val="26"/>
          <w:szCs w:val="26"/>
        </w:rPr>
      </w:pPr>
      <w:r>
        <w:rPr>
          <w:rFonts w:ascii="Times New Roman" w:hAnsi="Times New Roman" w:cs="Times New Roman"/>
          <w:sz w:val="26"/>
          <w:szCs w:val="26"/>
        </w:rPr>
        <w:tab/>
      </w:r>
      <w:r w:rsidRPr="00C76A45">
        <w:rPr>
          <w:rFonts w:ascii="Times New Roman" w:hAnsi="Times New Roman" w:cs="Times New Roman"/>
          <w:sz w:val="26"/>
          <w:szCs w:val="26"/>
        </w:rPr>
        <w:t>Totodată, în procesul elaborării bugetului s-a ținut cont de prognoza principalilor indicatori macroeconomici elaborați de Ministerul Dezvoltării Economice și Digitalizării</w:t>
      </w:r>
      <w:r w:rsidR="00354A20">
        <w:rPr>
          <w:rFonts w:ascii="Times New Roman" w:hAnsi="Times New Roman" w:cs="Times New Roman"/>
          <w:sz w:val="26"/>
          <w:szCs w:val="26"/>
        </w:rPr>
        <w:t xml:space="preserve">, datele Direcției generale de deservire fiscală </w:t>
      </w:r>
      <w:r w:rsidR="00CF2370">
        <w:rPr>
          <w:rFonts w:ascii="Times New Roman" w:hAnsi="Times New Roman" w:cs="Times New Roman"/>
          <w:sz w:val="26"/>
          <w:szCs w:val="26"/>
        </w:rPr>
        <w:t>Hâncești</w:t>
      </w:r>
      <w:r w:rsidR="00354A20">
        <w:rPr>
          <w:rFonts w:ascii="Times New Roman" w:hAnsi="Times New Roman" w:cs="Times New Roman"/>
          <w:sz w:val="26"/>
          <w:szCs w:val="26"/>
        </w:rPr>
        <w:t xml:space="preserve"> din cadrul Serviciului Fiscal de Stat, Direcțiile, secțiile subordonate Consiliului raional </w:t>
      </w:r>
      <w:r w:rsidR="00CF2370">
        <w:rPr>
          <w:rFonts w:ascii="Times New Roman" w:hAnsi="Times New Roman" w:cs="Times New Roman"/>
          <w:sz w:val="26"/>
          <w:szCs w:val="26"/>
        </w:rPr>
        <w:t>Hâncești</w:t>
      </w:r>
      <w:r w:rsidR="00354A20">
        <w:rPr>
          <w:rFonts w:ascii="Times New Roman" w:hAnsi="Times New Roman" w:cs="Times New Roman"/>
          <w:sz w:val="26"/>
          <w:szCs w:val="26"/>
        </w:rPr>
        <w:t xml:space="preserve">.  </w:t>
      </w:r>
    </w:p>
    <w:p w:rsidR="00C427E9" w:rsidRPr="00294624" w:rsidRDefault="00C427E9" w:rsidP="00294624">
      <w:pPr>
        <w:pStyle w:val="a3"/>
        <w:jc w:val="both"/>
        <w:rPr>
          <w:rFonts w:ascii="Times New Roman" w:eastAsia="SimSun" w:hAnsi="Times New Roman" w:cs="Times New Roman"/>
          <w:color w:val="000000"/>
          <w:sz w:val="12"/>
          <w:szCs w:val="12"/>
        </w:rPr>
      </w:pPr>
      <w:r>
        <w:rPr>
          <w:rFonts w:ascii="Times New Roman" w:hAnsi="Times New Roman" w:cs="Times New Roman"/>
          <w:sz w:val="26"/>
          <w:szCs w:val="26"/>
        </w:rPr>
        <w:tab/>
      </w:r>
    </w:p>
    <w:p w:rsidR="00523F33" w:rsidRDefault="000E05E0" w:rsidP="006072B7">
      <w:pPr>
        <w:pStyle w:val="a7"/>
        <w:spacing w:after="0" w:line="240" w:lineRule="auto"/>
        <w:ind w:left="0"/>
        <w:jc w:val="both"/>
        <w:rPr>
          <w:rFonts w:ascii="Times New Roman" w:hAnsi="Times New Roman" w:cs="Times New Roman"/>
          <w:b/>
          <w:i/>
          <w:sz w:val="26"/>
          <w:szCs w:val="26"/>
        </w:rPr>
      </w:pPr>
      <w:r>
        <w:rPr>
          <w:rFonts w:ascii="Times New Roman" w:hAnsi="Times New Roman" w:cs="Times New Roman"/>
          <w:sz w:val="26"/>
          <w:szCs w:val="26"/>
        </w:rPr>
        <w:tab/>
      </w:r>
      <w:r w:rsidR="00294624">
        <w:rPr>
          <w:rFonts w:ascii="Times New Roman" w:hAnsi="Times New Roman" w:cs="Times New Roman"/>
          <w:sz w:val="26"/>
          <w:szCs w:val="26"/>
        </w:rPr>
        <w:tab/>
      </w:r>
      <w:r w:rsidR="00294624">
        <w:rPr>
          <w:rFonts w:ascii="Times New Roman" w:hAnsi="Times New Roman" w:cs="Times New Roman"/>
          <w:sz w:val="26"/>
          <w:szCs w:val="26"/>
        </w:rPr>
        <w:tab/>
      </w:r>
      <w:r w:rsidR="00294624">
        <w:rPr>
          <w:rFonts w:ascii="Times New Roman" w:hAnsi="Times New Roman" w:cs="Times New Roman"/>
          <w:sz w:val="26"/>
          <w:szCs w:val="26"/>
        </w:rPr>
        <w:tab/>
      </w:r>
      <w:r w:rsidR="00294624">
        <w:rPr>
          <w:rFonts w:ascii="Times New Roman" w:hAnsi="Times New Roman" w:cs="Times New Roman"/>
          <w:sz w:val="26"/>
          <w:szCs w:val="26"/>
          <w:lang w:val="ro-RO"/>
        </w:rPr>
        <w:t xml:space="preserve">I. </w:t>
      </w:r>
      <w:r w:rsidR="00523F33" w:rsidRPr="00FD3C0B">
        <w:rPr>
          <w:rFonts w:ascii="Times New Roman" w:hAnsi="Times New Roman" w:cs="Times New Roman"/>
          <w:b/>
          <w:i/>
          <w:sz w:val="26"/>
          <w:szCs w:val="26"/>
        </w:rPr>
        <w:t xml:space="preserve">Venituri   </w:t>
      </w:r>
    </w:p>
    <w:p w:rsidR="003A4CE4" w:rsidRPr="003A4CE4" w:rsidRDefault="003A4CE4" w:rsidP="006072B7">
      <w:pPr>
        <w:pStyle w:val="4"/>
        <w:ind w:left="0"/>
        <w:jc w:val="both"/>
        <w:rPr>
          <w:b w:val="0"/>
          <w:lang w:val="ro-MD"/>
        </w:rPr>
      </w:pPr>
      <w:r>
        <w:rPr>
          <w:b w:val="0"/>
          <w:lang w:val="ro-MD"/>
        </w:rPr>
        <w:tab/>
      </w:r>
      <w:r w:rsidRPr="003A4CE4">
        <w:rPr>
          <w:b w:val="0"/>
          <w:lang w:val="ro-MD"/>
        </w:rPr>
        <w:t>Estimarea</w:t>
      </w:r>
      <w:r w:rsidRPr="003A4CE4">
        <w:rPr>
          <w:b w:val="0"/>
          <w:spacing w:val="-15"/>
          <w:lang w:val="ro-MD"/>
        </w:rPr>
        <w:t xml:space="preserve"> </w:t>
      </w:r>
      <w:r w:rsidRPr="003A4CE4">
        <w:rPr>
          <w:b w:val="0"/>
          <w:lang w:val="ro-MD"/>
        </w:rPr>
        <w:t>veniturilor</w:t>
      </w:r>
      <w:r w:rsidRPr="003A4CE4">
        <w:rPr>
          <w:b w:val="0"/>
          <w:spacing w:val="-16"/>
          <w:lang w:val="ro-MD"/>
        </w:rPr>
        <w:t xml:space="preserve"> </w:t>
      </w:r>
      <w:r w:rsidRPr="003A4CE4">
        <w:rPr>
          <w:b w:val="0"/>
          <w:lang w:val="ro-MD"/>
        </w:rPr>
        <w:t>bugetului</w:t>
      </w:r>
      <w:r w:rsidRPr="003A4CE4">
        <w:rPr>
          <w:b w:val="0"/>
          <w:spacing w:val="-14"/>
          <w:lang w:val="ro-MD"/>
        </w:rPr>
        <w:t xml:space="preserve"> </w:t>
      </w:r>
      <w:r w:rsidRPr="003A4CE4">
        <w:rPr>
          <w:b w:val="0"/>
          <w:lang w:val="ro-MD"/>
        </w:rPr>
        <w:t>raional</w:t>
      </w:r>
      <w:r w:rsidRPr="003A4CE4">
        <w:rPr>
          <w:b w:val="0"/>
          <w:spacing w:val="-15"/>
          <w:lang w:val="ro-MD"/>
        </w:rPr>
        <w:t xml:space="preserve"> </w:t>
      </w:r>
      <w:r>
        <w:rPr>
          <w:b w:val="0"/>
          <w:lang w:val="ro-MD"/>
        </w:rPr>
        <w:t>Hîncești</w:t>
      </w:r>
      <w:r w:rsidRPr="003A4CE4">
        <w:rPr>
          <w:b w:val="0"/>
          <w:spacing w:val="-12"/>
          <w:lang w:val="ro-MD"/>
        </w:rPr>
        <w:t xml:space="preserve"> </w:t>
      </w:r>
      <w:r w:rsidRPr="003A4CE4">
        <w:rPr>
          <w:b w:val="0"/>
          <w:lang w:val="ro-MD"/>
        </w:rPr>
        <w:t>pe</w:t>
      </w:r>
      <w:r w:rsidRPr="003A4CE4">
        <w:rPr>
          <w:b w:val="0"/>
          <w:spacing w:val="-17"/>
          <w:lang w:val="ro-MD"/>
        </w:rPr>
        <w:t xml:space="preserve"> </w:t>
      </w:r>
      <w:r w:rsidRPr="003A4CE4">
        <w:rPr>
          <w:b w:val="0"/>
          <w:lang w:val="ro-MD"/>
        </w:rPr>
        <w:t>anul</w:t>
      </w:r>
      <w:r w:rsidRPr="003A4CE4">
        <w:rPr>
          <w:b w:val="0"/>
          <w:spacing w:val="-14"/>
          <w:lang w:val="ro-MD"/>
        </w:rPr>
        <w:t xml:space="preserve"> </w:t>
      </w:r>
      <w:r w:rsidRPr="003A4CE4">
        <w:rPr>
          <w:b w:val="0"/>
          <w:lang w:val="ro-MD"/>
        </w:rPr>
        <w:t>2026</w:t>
      </w:r>
      <w:r w:rsidRPr="003A4CE4">
        <w:rPr>
          <w:b w:val="0"/>
          <w:spacing w:val="-14"/>
          <w:lang w:val="ro-MD"/>
        </w:rPr>
        <w:t xml:space="preserve"> </w:t>
      </w:r>
      <w:r w:rsidRPr="003A4CE4">
        <w:rPr>
          <w:b w:val="0"/>
          <w:lang w:val="ro-MD"/>
        </w:rPr>
        <w:t>s-a</w:t>
      </w:r>
      <w:r w:rsidRPr="003A4CE4">
        <w:rPr>
          <w:b w:val="0"/>
          <w:spacing w:val="-16"/>
          <w:lang w:val="ro-MD"/>
        </w:rPr>
        <w:t xml:space="preserve"> </w:t>
      </w:r>
      <w:r w:rsidRPr="003A4CE4">
        <w:rPr>
          <w:b w:val="0"/>
          <w:lang w:val="ro-MD"/>
        </w:rPr>
        <w:t>efectuat</w:t>
      </w:r>
      <w:r w:rsidRPr="003A4CE4">
        <w:rPr>
          <w:b w:val="0"/>
          <w:spacing w:val="-17"/>
          <w:lang w:val="ro-MD"/>
        </w:rPr>
        <w:t xml:space="preserve"> </w:t>
      </w:r>
      <w:r w:rsidRPr="003A4CE4">
        <w:rPr>
          <w:b w:val="0"/>
          <w:lang w:val="ro-MD"/>
        </w:rPr>
        <w:t>reieșind</w:t>
      </w:r>
      <w:r w:rsidRPr="003A4CE4">
        <w:rPr>
          <w:b w:val="0"/>
          <w:spacing w:val="-16"/>
          <w:lang w:val="ro-MD"/>
        </w:rPr>
        <w:t xml:space="preserve"> </w:t>
      </w:r>
      <w:r w:rsidRPr="003A4CE4">
        <w:rPr>
          <w:b w:val="0"/>
          <w:spacing w:val="-4"/>
          <w:lang w:val="ro-MD"/>
        </w:rPr>
        <w:t>din:</w:t>
      </w:r>
    </w:p>
    <w:p w:rsidR="003A4CE4" w:rsidRPr="003A4CE4" w:rsidRDefault="003A4CE4" w:rsidP="006072B7">
      <w:pPr>
        <w:pStyle w:val="4"/>
        <w:ind w:left="0"/>
        <w:jc w:val="both"/>
        <w:rPr>
          <w:b w:val="0"/>
          <w:lang w:val="ro-MD"/>
        </w:rPr>
      </w:pPr>
      <w:r>
        <w:rPr>
          <w:b w:val="0"/>
          <w:lang w:val="ro-MD"/>
        </w:rPr>
        <w:t xml:space="preserve">- </w:t>
      </w:r>
      <w:r w:rsidRPr="003A4CE4">
        <w:rPr>
          <w:b w:val="0"/>
          <w:lang w:val="ro-MD"/>
        </w:rPr>
        <w:t>prevederile legislației fiscale în vigoare, ținând cont de prevederile Legii nr.187/2025 pentru modificarea unor acte normative ce vizează politica bugetar-fiscală pentru anul 2026;</w:t>
      </w:r>
    </w:p>
    <w:p w:rsidR="003A4CE4" w:rsidRPr="003A4CE4" w:rsidRDefault="003A4CE4" w:rsidP="006072B7">
      <w:pPr>
        <w:pStyle w:val="4"/>
        <w:ind w:left="0"/>
        <w:jc w:val="both"/>
        <w:rPr>
          <w:b w:val="0"/>
          <w:lang w:val="ro-MD"/>
        </w:rPr>
      </w:pPr>
      <w:r>
        <w:rPr>
          <w:b w:val="0"/>
          <w:lang w:val="ro-MD"/>
        </w:rPr>
        <w:t xml:space="preserve">- </w:t>
      </w:r>
      <w:r w:rsidRPr="003A4CE4">
        <w:rPr>
          <w:b w:val="0"/>
          <w:lang w:val="ro-MD"/>
        </w:rPr>
        <w:t>deciziile</w:t>
      </w:r>
      <w:r w:rsidRPr="003A4CE4">
        <w:rPr>
          <w:b w:val="0"/>
          <w:spacing w:val="-5"/>
          <w:lang w:val="ro-MD"/>
        </w:rPr>
        <w:t xml:space="preserve"> </w:t>
      </w:r>
      <w:r w:rsidRPr="003A4CE4">
        <w:rPr>
          <w:b w:val="0"/>
          <w:lang w:val="ro-MD"/>
        </w:rPr>
        <w:t>ce</w:t>
      </w:r>
      <w:r w:rsidRPr="003A4CE4">
        <w:rPr>
          <w:b w:val="0"/>
          <w:spacing w:val="-5"/>
          <w:lang w:val="ro-MD"/>
        </w:rPr>
        <w:t xml:space="preserve"> </w:t>
      </w:r>
      <w:r w:rsidRPr="003A4CE4">
        <w:rPr>
          <w:b w:val="0"/>
          <w:lang w:val="ro-MD"/>
        </w:rPr>
        <w:t>țin</w:t>
      </w:r>
      <w:r w:rsidRPr="003A4CE4">
        <w:rPr>
          <w:b w:val="0"/>
          <w:spacing w:val="-6"/>
          <w:lang w:val="ro-MD"/>
        </w:rPr>
        <w:t xml:space="preserve"> </w:t>
      </w:r>
      <w:r w:rsidRPr="003A4CE4">
        <w:rPr>
          <w:b w:val="0"/>
          <w:lang w:val="ro-MD"/>
        </w:rPr>
        <w:t>de</w:t>
      </w:r>
      <w:r w:rsidRPr="003A4CE4">
        <w:rPr>
          <w:b w:val="0"/>
          <w:spacing w:val="-5"/>
          <w:lang w:val="ro-MD"/>
        </w:rPr>
        <w:t xml:space="preserve"> </w:t>
      </w:r>
      <w:r w:rsidRPr="003A4CE4">
        <w:rPr>
          <w:b w:val="0"/>
          <w:lang w:val="ro-MD"/>
        </w:rPr>
        <w:t>competențele</w:t>
      </w:r>
      <w:r w:rsidRPr="003A4CE4">
        <w:rPr>
          <w:b w:val="0"/>
          <w:spacing w:val="-6"/>
          <w:lang w:val="ro-MD"/>
        </w:rPr>
        <w:t xml:space="preserve"> </w:t>
      </w:r>
      <w:r w:rsidRPr="003A4CE4">
        <w:rPr>
          <w:b w:val="0"/>
          <w:lang w:val="ro-MD"/>
        </w:rPr>
        <w:t>proprii</w:t>
      </w:r>
      <w:r w:rsidRPr="003A4CE4">
        <w:rPr>
          <w:b w:val="0"/>
          <w:spacing w:val="-6"/>
          <w:lang w:val="ro-MD"/>
        </w:rPr>
        <w:t xml:space="preserve"> </w:t>
      </w:r>
      <w:r w:rsidRPr="003A4CE4">
        <w:rPr>
          <w:b w:val="0"/>
          <w:lang w:val="ro-MD"/>
        </w:rPr>
        <w:t>în</w:t>
      </w:r>
      <w:r w:rsidRPr="003A4CE4">
        <w:rPr>
          <w:b w:val="0"/>
          <w:spacing w:val="-3"/>
          <w:lang w:val="ro-MD"/>
        </w:rPr>
        <w:t xml:space="preserve"> </w:t>
      </w:r>
      <w:r w:rsidRPr="003A4CE4">
        <w:rPr>
          <w:b w:val="0"/>
          <w:lang w:val="ro-MD"/>
        </w:rPr>
        <w:t>domeniul</w:t>
      </w:r>
      <w:r w:rsidRPr="003A4CE4">
        <w:rPr>
          <w:b w:val="0"/>
          <w:spacing w:val="-6"/>
          <w:lang w:val="ro-MD"/>
        </w:rPr>
        <w:t xml:space="preserve"> </w:t>
      </w:r>
      <w:r w:rsidRPr="003A4CE4">
        <w:rPr>
          <w:b w:val="0"/>
          <w:spacing w:val="-2"/>
          <w:lang w:val="ro-MD"/>
        </w:rPr>
        <w:t>veniturilor;</w:t>
      </w:r>
    </w:p>
    <w:p w:rsidR="003A4CE4" w:rsidRPr="003A4CE4" w:rsidRDefault="003A4CE4" w:rsidP="006072B7">
      <w:pPr>
        <w:pStyle w:val="4"/>
        <w:ind w:left="0"/>
        <w:jc w:val="both"/>
        <w:rPr>
          <w:b w:val="0"/>
          <w:lang w:val="ro-MD"/>
        </w:rPr>
      </w:pPr>
      <w:r>
        <w:rPr>
          <w:b w:val="0"/>
          <w:lang w:val="ro-MD"/>
        </w:rPr>
        <w:t xml:space="preserve">- </w:t>
      </w:r>
      <w:r w:rsidRPr="003A4CE4">
        <w:rPr>
          <w:b w:val="0"/>
          <w:lang w:val="ro-MD"/>
        </w:rPr>
        <w:t>analiza</w:t>
      </w:r>
      <w:r w:rsidRPr="003A4CE4">
        <w:rPr>
          <w:b w:val="0"/>
          <w:spacing w:val="-17"/>
          <w:lang w:val="ro-MD"/>
        </w:rPr>
        <w:t xml:space="preserve"> </w:t>
      </w:r>
      <w:r w:rsidRPr="003A4CE4">
        <w:rPr>
          <w:b w:val="0"/>
          <w:lang w:val="ro-MD"/>
        </w:rPr>
        <w:t>bazei</w:t>
      </w:r>
      <w:r w:rsidRPr="003A4CE4">
        <w:rPr>
          <w:b w:val="0"/>
          <w:spacing w:val="-16"/>
          <w:lang w:val="ro-MD"/>
        </w:rPr>
        <w:t xml:space="preserve"> </w:t>
      </w:r>
      <w:r w:rsidRPr="003A4CE4">
        <w:rPr>
          <w:b w:val="0"/>
          <w:lang w:val="ro-MD"/>
        </w:rPr>
        <w:t>fiscale</w:t>
      </w:r>
      <w:r w:rsidRPr="003A4CE4">
        <w:rPr>
          <w:b w:val="0"/>
          <w:spacing w:val="-16"/>
          <w:lang w:val="ro-MD"/>
        </w:rPr>
        <w:t xml:space="preserve"> </w:t>
      </w:r>
      <w:r w:rsidRPr="003A4CE4">
        <w:rPr>
          <w:b w:val="0"/>
          <w:lang w:val="ro-MD"/>
        </w:rPr>
        <w:t>separat</w:t>
      </w:r>
      <w:r w:rsidRPr="003A4CE4">
        <w:rPr>
          <w:b w:val="0"/>
          <w:spacing w:val="-16"/>
          <w:lang w:val="ro-MD"/>
        </w:rPr>
        <w:t xml:space="preserve"> </w:t>
      </w:r>
      <w:r w:rsidRPr="003A4CE4">
        <w:rPr>
          <w:b w:val="0"/>
          <w:lang w:val="ro-MD"/>
        </w:rPr>
        <w:t>pe</w:t>
      </w:r>
      <w:r w:rsidRPr="003A4CE4">
        <w:rPr>
          <w:b w:val="0"/>
          <w:spacing w:val="-17"/>
          <w:lang w:val="ro-MD"/>
        </w:rPr>
        <w:t xml:space="preserve"> </w:t>
      </w:r>
      <w:r w:rsidRPr="003A4CE4">
        <w:rPr>
          <w:b w:val="0"/>
          <w:lang w:val="ro-MD"/>
        </w:rPr>
        <w:t>tipuri</w:t>
      </w:r>
      <w:r w:rsidRPr="003A4CE4">
        <w:rPr>
          <w:b w:val="0"/>
          <w:spacing w:val="-16"/>
          <w:lang w:val="ro-MD"/>
        </w:rPr>
        <w:t xml:space="preserve"> </w:t>
      </w:r>
      <w:r w:rsidRPr="003A4CE4">
        <w:rPr>
          <w:b w:val="0"/>
          <w:lang w:val="ro-MD"/>
        </w:rPr>
        <w:t>de</w:t>
      </w:r>
      <w:r w:rsidRPr="003A4CE4">
        <w:rPr>
          <w:b w:val="0"/>
          <w:spacing w:val="-16"/>
          <w:lang w:val="ro-MD"/>
        </w:rPr>
        <w:t xml:space="preserve"> </w:t>
      </w:r>
      <w:r w:rsidRPr="003A4CE4">
        <w:rPr>
          <w:b w:val="0"/>
          <w:lang w:val="ro-MD"/>
        </w:rPr>
        <w:t>impozite,</w:t>
      </w:r>
      <w:r w:rsidRPr="003A4CE4">
        <w:rPr>
          <w:b w:val="0"/>
          <w:spacing w:val="-16"/>
          <w:lang w:val="ro-MD"/>
        </w:rPr>
        <w:t xml:space="preserve"> </w:t>
      </w:r>
      <w:r w:rsidRPr="003A4CE4">
        <w:rPr>
          <w:b w:val="0"/>
          <w:lang w:val="ro-MD"/>
        </w:rPr>
        <w:t>taxe</w:t>
      </w:r>
      <w:r w:rsidRPr="003A4CE4">
        <w:rPr>
          <w:b w:val="0"/>
          <w:spacing w:val="-17"/>
          <w:lang w:val="ro-MD"/>
        </w:rPr>
        <w:t xml:space="preserve"> </w:t>
      </w:r>
      <w:r w:rsidRPr="003A4CE4">
        <w:rPr>
          <w:b w:val="0"/>
          <w:lang w:val="ro-MD"/>
        </w:rPr>
        <w:t>și</w:t>
      </w:r>
      <w:r w:rsidRPr="003A4CE4">
        <w:rPr>
          <w:b w:val="0"/>
          <w:spacing w:val="-16"/>
          <w:lang w:val="ro-MD"/>
        </w:rPr>
        <w:t xml:space="preserve"> </w:t>
      </w:r>
      <w:r w:rsidRPr="003A4CE4">
        <w:rPr>
          <w:b w:val="0"/>
          <w:lang w:val="ro-MD"/>
        </w:rPr>
        <w:t>alte</w:t>
      </w:r>
      <w:r w:rsidRPr="003A4CE4">
        <w:rPr>
          <w:b w:val="0"/>
          <w:spacing w:val="-16"/>
          <w:lang w:val="ro-MD"/>
        </w:rPr>
        <w:t xml:space="preserve"> </w:t>
      </w:r>
      <w:r w:rsidRPr="003A4CE4">
        <w:rPr>
          <w:b w:val="0"/>
          <w:lang w:val="ro-MD"/>
        </w:rPr>
        <w:t>încasări</w:t>
      </w:r>
      <w:r w:rsidRPr="003A4CE4">
        <w:rPr>
          <w:b w:val="0"/>
          <w:spacing w:val="-16"/>
          <w:lang w:val="ro-MD"/>
        </w:rPr>
        <w:t xml:space="preserve"> </w:t>
      </w:r>
      <w:r w:rsidRPr="003A4CE4">
        <w:rPr>
          <w:b w:val="0"/>
          <w:lang w:val="ro-MD"/>
        </w:rPr>
        <w:t>la</w:t>
      </w:r>
      <w:r w:rsidRPr="003A4CE4">
        <w:rPr>
          <w:b w:val="0"/>
          <w:spacing w:val="-17"/>
          <w:lang w:val="ro-MD"/>
        </w:rPr>
        <w:t xml:space="preserve"> </w:t>
      </w:r>
      <w:r w:rsidRPr="003A4CE4">
        <w:rPr>
          <w:b w:val="0"/>
          <w:lang w:val="ro-MD"/>
        </w:rPr>
        <w:t>buget în perioada anilor 2023-2024 și executarea scontată a veniturilor în anul 2025.</w:t>
      </w:r>
    </w:p>
    <w:p w:rsidR="003A4CE4" w:rsidRPr="003A4CE4" w:rsidRDefault="003A4CE4" w:rsidP="006072B7">
      <w:pPr>
        <w:pStyle w:val="4"/>
        <w:ind w:left="0"/>
        <w:jc w:val="both"/>
        <w:rPr>
          <w:b w:val="0"/>
          <w:lang w:val="ro-MD"/>
        </w:rPr>
      </w:pPr>
      <w:r>
        <w:rPr>
          <w:b w:val="0"/>
          <w:lang w:val="ro-MD"/>
        </w:rPr>
        <w:tab/>
      </w:r>
      <w:r w:rsidRPr="003A4CE4">
        <w:rPr>
          <w:b w:val="0"/>
          <w:lang w:val="ro-MD"/>
        </w:rPr>
        <w:t xml:space="preserve">Veniturile colectate pentru anul 2026 au fost estimate în baza analizei dinamicii încasărilor pentru anii 2023-2024 şi </w:t>
      </w:r>
      <w:r w:rsidR="00614C46">
        <w:rPr>
          <w:b w:val="0"/>
          <w:lang w:val="ro-MD"/>
        </w:rPr>
        <w:t>datelor scontate</w:t>
      </w:r>
      <w:r w:rsidRPr="003A4CE4">
        <w:rPr>
          <w:b w:val="0"/>
          <w:lang w:val="ro-MD"/>
        </w:rPr>
        <w:t xml:space="preserve"> pentru anul 2025, precum şi a altor informații relevante. Pentru estimarea încasărilor provenite din locațiunea patrimoniului public</w:t>
      </w:r>
      <w:r w:rsidRPr="003A4CE4">
        <w:rPr>
          <w:b w:val="0"/>
          <w:spacing w:val="-2"/>
          <w:lang w:val="ro-MD"/>
        </w:rPr>
        <w:t xml:space="preserve"> </w:t>
      </w:r>
      <w:r w:rsidRPr="003A4CE4">
        <w:rPr>
          <w:b w:val="0"/>
          <w:lang w:val="ro-MD"/>
        </w:rPr>
        <w:t>au</w:t>
      </w:r>
      <w:r w:rsidRPr="003A4CE4">
        <w:rPr>
          <w:b w:val="0"/>
          <w:spacing w:val="-2"/>
          <w:lang w:val="ro-MD"/>
        </w:rPr>
        <w:t xml:space="preserve"> </w:t>
      </w:r>
      <w:r w:rsidRPr="003A4CE4">
        <w:rPr>
          <w:b w:val="0"/>
          <w:lang w:val="ro-MD"/>
        </w:rPr>
        <w:t>fost</w:t>
      </w:r>
      <w:r w:rsidRPr="003A4CE4">
        <w:rPr>
          <w:b w:val="0"/>
          <w:spacing w:val="-2"/>
          <w:lang w:val="ro-MD"/>
        </w:rPr>
        <w:t xml:space="preserve"> </w:t>
      </w:r>
      <w:r w:rsidRPr="003A4CE4">
        <w:rPr>
          <w:b w:val="0"/>
          <w:lang w:val="ro-MD"/>
        </w:rPr>
        <w:t>utilizate mărimile</w:t>
      </w:r>
      <w:r w:rsidRPr="003A4CE4">
        <w:rPr>
          <w:b w:val="0"/>
          <w:spacing w:val="-2"/>
          <w:lang w:val="ro-MD"/>
        </w:rPr>
        <w:t xml:space="preserve"> </w:t>
      </w:r>
      <w:r w:rsidRPr="003A4CE4">
        <w:rPr>
          <w:b w:val="0"/>
          <w:lang w:val="ro-MD"/>
        </w:rPr>
        <w:t>tarifelor</w:t>
      </w:r>
      <w:r w:rsidRPr="003A4CE4">
        <w:rPr>
          <w:b w:val="0"/>
          <w:spacing w:val="-2"/>
          <w:lang w:val="ro-MD"/>
        </w:rPr>
        <w:t xml:space="preserve"> </w:t>
      </w:r>
      <w:r w:rsidRPr="003A4CE4">
        <w:rPr>
          <w:b w:val="0"/>
          <w:lang w:val="ro-MD"/>
        </w:rPr>
        <w:t>de</w:t>
      </w:r>
      <w:r w:rsidRPr="003A4CE4">
        <w:rPr>
          <w:b w:val="0"/>
          <w:spacing w:val="-2"/>
          <w:lang w:val="ro-MD"/>
        </w:rPr>
        <w:t xml:space="preserve"> </w:t>
      </w:r>
      <w:r w:rsidRPr="003A4CE4">
        <w:rPr>
          <w:b w:val="0"/>
          <w:lang w:val="ro-MD"/>
        </w:rPr>
        <w:t>bază</w:t>
      </w:r>
      <w:r w:rsidRPr="003A4CE4">
        <w:rPr>
          <w:b w:val="0"/>
          <w:spacing w:val="-2"/>
          <w:lang w:val="ro-MD"/>
        </w:rPr>
        <w:t xml:space="preserve"> </w:t>
      </w:r>
      <w:r w:rsidRPr="003A4CE4">
        <w:rPr>
          <w:b w:val="0"/>
          <w:lang w:val="ro-MD"/>
        </w:rPr>
        <w:t>pentru</w:t>
      </w:r>
      <w:r w:rsidRPr="003A4CE4">
        <w:rPr>
          <w:b w:val="0"/>
          <w:spacing w:val="-2"/>
          <w:lang w:val="ro-MD"/>
        </w:rPr>
        <w:t xml:space="preserve"> </w:t>
      </w:r>
      <w:r w:rsidRPr="003A4CE4">
        <w:rPr>
          <w:b w:val="0"/>
          <w:lang w:val="ro-MD"/>
        </w:rPr>
        <w:t>chirie,</w:t>
      </w:r>
      <w:r w:rsidRPr="003A4CE4">
        <w:rPr>
          <w:b w:val="0"/>
          <w:spacing w:val="-2"/>
          <w:lang w:val="ro-MD"/>
        </w:rPr>
        <w:t xml:space="preserve"> </w:t>
      </w:r>
      <w:r w:rsidRPr="003A4CE4">
        <w:rPr>
          <w:b w:val="0"/>
          <w:lang w:val="ro-MD"/>
        </w:rPr>
        <w:t>prevăzute</w:t>
      </w:r>
      <w:r w:rsidRPr="003A4CE4">
        <w:rPr>
          <w:b w:val="0"/>
          <w:spacing w:val="-2"/>
          <w:lang w:val="ro-MD"/>
        </w:rPr>
        <w:t xml:space="preserve"> </w:t>
      </w:r>
      <w:r w:rsidRPr="003A4CE4">
        <w:rPr>
          <w:b w:val="0"/>
          <w:lang w:val="ro-MD"/>
        </w:rPr>
        <w:t>în</w:t>
      </w:r>
      <w:r w:rsidRPr="003A4CE4">
        <w:rPr>
          <w:b w:val="0"/>
          <w:spacing w:val="-2"/>
          <w:lang w:val="ro-MD"/>
        </w:rPr>
        <w:t xml:space="preserve"> </w:t>
      </w:r>
      <w:r w:rsidRPr="003A4CE4">
        <w:rPr>
          <w:b w:val="0"/>
          <w:lang w:val="ro-MD"/>
        </w:rPr>
        <w:t>anexa</w:t>
      </w:r>
      <w:r w:rsidRPr="003A4CE4">
        <w:rPr>
          <w:b w:val="0"/>
          <w:spacing w:val="-2"/>
          <w:lang w:val="ro-MD"/>
        </w:rPr>
        <w:t xml:space="preserve"> </w:t>
      </w:r>
      <w:r w:rsidRPr="003A4CE4">
        <w:rPr>
          <w:b w:val="0"/>
          <w:lang w:val="ro-MD"/>
        </w:rPr>
        <w:t>nr.</w:t>
      </w:r>
      <w:r w:rsidRPr="003A4CE4">
        <w:rPr>
          <w:b w:val="0"/>
          <w:spacing w:val="-2"/>
          <w:lang w:val="ro-MD"/>
        </w:rPr>
        <w:t xml:space="preserve"> </w:t>
      </w:r>
      <w:r w:rsidRPr="003A4CE4">
        <w:rPr>
          <w:b w:val="0"/>
          <w:lang w:val="ro-MD"/>
        </w:rPr>
        <w:t>9</w:t>
      </w:r>
      <w:r w:rsidRPr="003A4CE4">
        <w:rPr>
          <w:b w:val="0"/>
          <w:spacing w:val="-2"/>
          <w:lang w:val="ro-MD"/>
        </w:rPr>
        <w:t xml:space="preserve"> </w:t>
      </w:r>
      <w:r w:rsidRPr="003A4CE4">
        <w:rPr>
          <w:b w:val="0"/>
          <w:lang w:val="ro-MD"/>
        </w:rPr>
        <w:t>la Legea bugetului de stat pentru anul 2025 nr. 310/2024.</w:t>
      </w:r>
    </w:p>
    <w:p w:rsidR="00523F33" w:rsidRPr="00C427E9" w:rsidRDefault="00523F33" w:rsidP="006072B7">
      <w:pPr>
        <w:pStyle w:val="a3"/>
        <w:jc w:val="both"/>
        <w:rPr>
          <w:rFonts w:ascii="Times New Roman" w:hAnsi="Times New Roman" w:cs="Times New Roman"/>
          <w:i/>
          <w:sz w:val="26"/>
          <w:szCs w:val="26"/>
          <w:lang w:val="en-US"/>
        </w:rPr>
      </w:pPr>
      <w:r w:rsidRPr="00C427E9">
        <w:rPr>
          <w:rFonts w:ascii="Times New Roman" w:hAnsi="Times New Roman" w:cs="Times New Roman"/>
          <w:i/>
          <w:sz w:val="26"/>
          <w:szCs w:val="26"/>
        </w:rPr>
        <w:t xml:space="preserve">      </w:t>
      </w:r>
      <w:r w:rsidR="00D817EF">
        <w:rPr>
          <w:rFonts w:ascii="Times New Roman" w:hAnsi="Times New Roman" w:cs="Times New Roman"/>
          <w:i/>
          <w:sz w:val="26"/>
          <w:szCs w:val="26"/>
        </w:rPr>
        <w:tab/>
      </w:r>
      <w:r w:rsidRPr="00C427E9">
        <w:rPr>
          <w:rFonts w:ascii="Times New Roman" w:hAnsi="Times New Roman" w:cs="Times New Roman"/>
          <w:i/>
          <w:sz w:val="26"/>
          <w:szCs w:val="26"/>
        </w:rPr>
        <w:t xml:space="preserve">Veniturile bugetului raional se formează din </w:t>
      </w:r>
      <w:r w:rsidRPr="00C427E9">
        <w:rPr>
          <w:rFonts w:ascii="Times New Roman" w:hAnsi="Times New Roman" w:cs="Times New Roman"/>
          <w:i/>
          <w:sz w:val="26"/>
          <w:szCs w:val="26"/>
          <w:lang w:val="en-US"/>
        </w:rPr>
        <w:t>:</w:t>
      </w:r>
    </w:p>
    <w:p w:rsidR="00523F33" w:rsidRPr="00523F33" w:rsidRDefault="00523F33" w:rsidP="006072B7">
      <w:pPr>
        <w:pStyle w:val="a3"/>
        <w:numPr>
          <w:ilvl w:val="0"/>
          <w:numId w:val="7"/>
        </w:numPr>
        <w:ind w:left="0"/>
        <w:jc w:val="both"/>
        <w:rPr>
          <w:rFonts w:ascii="Times New Roman" w:hAnsi="Times New Roman" w:cs="Times New Roman"/>
          <w:sz w:val="26"/>
          <w:szCs w:val="26"/>
          <w:lang w:val="en-US"/>
        </w:rPr>
      </w:pPr>
      <w:r w:rsidRPr="00523F33">
        <w:rPr>
          <w:rFonts w:ascii="Times New Roman" w:hAnsi="Times New Roman" w:cs="Times New Roman"/>
          <w:sz w:val="26"/>
          <w:szCs w:val="26"/>
          <w:lang w:val="en-US"/>
        </w:rPr>
        <w:t>venituri generale:</w:t>
      </w:r>
    </w:p>
    <w:p w:rsidR="00523F33" w:rsidRPr="00523F33" w:rsidRDefault="00893E21" w:rsidP="006072B7">
      <w:pPr>
        <w:pStyle w:val="a3"/>
        <w:jc w:val="both"/>
        <w:rPr>
          <w:rFonts w:ascii="Times New Roman" w:hAnsi="Times New Roman" w:cs="Times New Roman"/>
          <w:sz w:val="26"/>
          <w:szCs w:val="26"/>
        </w:rPr>
      </w:pPr>
      <w:r>
        <w:rPr>
          <w:rFonts w:ascii="Times New Roman" w:hAnsi="Times New Roman" w:cs="Times New Roman"/>
          <w:sz w:val="26"/>
          <w:szCs w:val="26"/>
        </w:rPr>
        <w:t xml:space="preserve">     </w:t>
      </w:r>
      <w:r w:rsidR="0018582B">
        <w:rPr>
          <w:rFonts w:ascii="Times New Roman" w:hAnsi="Times New Roman" w:cs="Times New Roman"/>
          <w:sz w:val="26"/>
          <w:szCs w:val="26"/>
        </w:rPr>
        <w:t xml:space="preserve"> </w:t>
      </w:r>
      <w:r>
        <w:rPr>
          <w:rFonts w:ascii="Times New Roman" w:hAnsi="Times New Roman" w:cs="Times New Roman"/>
          <w:sz w:val="26"/>
          <w:szCs w:val="26"/>
        </w:rPr>
        <w:t xml:space="preserve">  - </w:t>
      </w:r>
      <w:r w:rsidR="00523F33" w:rsidRPr="00523F33">
        <w:rPr>
          <w:rFonts w:ascii="Times New Roman" w:hAnsi="Times New Roman" w:cs="Times New Roman"/>
          <w:sz w:val="26"/>
          <w:szCs w:val="26"/>
        </w:rPr>
        <w:t>venituri proprii;</w:t>
      </w:r>
    </w:p>
    <w:p w:rsidR="00523F33" w:rsidRPr="00523F33" w:rsidRDefault="00523F33" w:rsidP="006072B7">
      <w:pPr>
        <w:pStyle w:val="a3"/>
        <w:jc w:val="both"/>
        <w:rPr>
          <w:rFonts w:ascii="Times New Roman" w:hAnsi="Times New Roman" w:cs="Times New Roman"/>
          <w:sz w:val="26"/>
          <w:szCs w:val="26"/>
        </w:rPr>
      </w:pPr>
      <w:r w:rsidRPr="00523F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23F33">
        <w:rPr>
          <w:rFonts w:ascii="Times New Roman" w:hAnsi="Times New Roman" w:cs="Times New Roman"/>
          <w:sz w:val="26"/>
          <w:szCs w:val="26"/>
        </w:rPr>
        <w:t xml:space="preserve"> - defalcări, conform cotelor procentuale, de la impozitele și taxele de stat;</w:t>
      </w:r>
    </w:p>
    <w:p w:rsidR="00523F33" w:rsidRDefault="00523F33" w:rsidP="006072B7">
      <w:pPr>
        <w:pStyle w:val="a3"/>
        <w:jc w:val="both"/>
        <w:rPr>
          <w:rFonts w:ascii="Times New Roman" w:hAnsi="Times New Roman" w:cs="Times New Roman"/>
          <w:sz w:val="26"/>
          <w:szCs w:val="26"/>
        </w:rPr>
      </w:pPr>
      <w:r w:rsidRPr="00523F3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523F33">
        <w:rPr>
          <w:rFonts w:ascii="Times New Roman" w:hAnsi="Times New Roman" w:cs="Times New Roman"/>
          <w:sz w:val="26"/>
          <w:szCs w:val="26"/>
        </w:rPr>
        <w:t xml:space="preserve"> -  transferuri;</w:t>
      </w:r>
    </w:p>
    <w:p w:rsidR="00523F33" w:rsidRDefault="00523F33" w:rsidP="006072B7">
      <w:pPr>
        <w:pStyle w:val="a3"/>
        <w:numPr>
          <w:ilvl w:val="0"/>
          <w:numId w:val="7"/>
        </w:numPr>
        <w:ind w:left="0"/>
        <w:jc w:val="both"/>
        <w:rPr>
          <w:rFonts w:ascii="Times New Roman" w:hAnsi="Times New Roman" w:cs="Times New Roman"/>
          <w:sz w:val="26"/>
          <w:szCs w:val="26"/>
        </w:rPr>
      </w:pPr>
      <w:r w:rsidRPr="00523F33">
        <w:rPr>
          <w:rFonts w:ascii="Times New Roman" w:hAnsi="Times New Roman" w:cs="Times New Roman"/>
          <w:sz w:val="26"/>
          <w:szCs w:val="26"/>
        </w:rPr>
        <w:t>venituri colectate</w:t>
      </w:r>
      <w:r w:rsidR="00863925">
        <w:rPr>
          <w:rFonts w:ascii="Times New Roman" w:hAnsi="Times New Roman" w:cs="Times New Roman"/>
          <w:sz w:val="26"/>
          <w:szCs w:val="26"/>
        </w:rPr>
        <w:t>.</w:t>
      </w:r>
    </w:p>
    <w:p w:rsidR="00381B11" w:rsidRPr="00381B11" w:rsidRDefault="00381B11" w:rsidP="006072B7">
      <w:pPr>
        <w:pStyle w:val="4"/>
        <w:ind w:left="0"/>
        <w:jc w:val="both"/>
        <w:rPr>
          <w:b w:val="0"/>
          <w:lang w:val="ro-MD"/>
        </w:rPr>
      </w:pPr>
      <w:r>
        <w:rPr>
          <w:b w:val="0"/>
          <w:lang w:val="ro-MD"/>
        </w:rPr>
        <w:tab/>
      </w:r>
      <w:r w:rsidRPr="00381B11">
        <w:rPr>
          <w:b w:val="0"/>
          <w:lang w:val="ro-MD"/>
        </w:rPr>
        <w:t>Resursele</w:t>
      </w:r>
      <w:r w:rsidRPr="00381B11">
        <w:rPr>
          <w:b w:val="0"/>
          <w:spacing w:val="-13"/>
          <w:lang w:val="ro-MD"/>
        </w:rPr>
        <w:t xml:space="preserve"> </w:t>
      </w:r>
      <w:r w:rsidRPr="00381B11">
        <w:rPr>
          <w:b w:val="0"/>
          <w:lang w:val="ro-MD"/>
        </w:rPr>
        <w:t>totale</w:t>
      </w:r>
      <w:r w:rsidRPr="00381B11">
        <w:rPr>
          <w:b w:val="0"/>
          <w:spacing w:val="-13"/>
          <w:lang w:val="ro-MD"/>
        </w:rPr>
        <w:t xml:space="preserve"> </w:t>
      </w:r>
      <w:r w:rsidRPr="00381B11">
        <w:rPr>
          <w:b w:val="0"/>
          <w:lang w:val="ro-MD"/>
        </w:rPr>
        <w:t>ale</w:t>
      </w:r>
      <w:r w:rsidRPr="00381B11">
        <w:rPr>
          <w:b w:val="0"/>
          <w:spacing w:val="-13"/>
          <w:lang w:val="ro-MD"/>
        </w:rPr>
        <w:t xml:space="preserve"> </w:t>
      </w:r>
      <w:r w:rsidRPr="00381B11">
        <w:rPr>
          <w:b w:val="0"/>
          <w:lang w:val="ro-MD"/>
        </w:rPr>
        <w:t>bugetului</w:t>
      </w:r>
      <w:r w:rsidRPr="00381B11">
        <w:rPr>
          <w:b w:val="0"/>
          <w:spacing w:val="-16"/>
          <w:lang w:val="ro-MD"/>
        </w:rPr>
        <w:t xml:space="preserve"> </w:t>
      </w:r>
      <w:r w:rsidRPr="00381B11">
        <w:rPr>
          <w:b w:val="0"/>
          <w:lang w:val="ro-MD"/>
        </w:rPr>
        <w:t>raional</w:t>
      </w:r>
      <w:r w:rsidRPr="00381B11">
        <w:rPr>
          <w:b w:val="0"/>
          <w:spacing w:val="-13"/>
          <w:lang w:val="ro-MD"/>
        </w:rPr>
        <w:t xml:space="preserve"> </w:t>
      </w:r>
      <w:r>
        <w:rPr>
          <w:b w:val="0"/>
          <w:lang w:val="ro-MD"/>
        </w:rPr>
        <w:t>Hîncești</w:t>
      </w:r>
      <w:r w:rsidRPr="00381B11">
        <w:rPr>
          <w:b w:val="0"/>
          <w:spacing w:val="-13"/>
          <w:lang w:val="ro-MD"/>
        </w:rPr>
        <w:t xml:space="preserve"> </w:t>
      </w:r>
      <w:r w:rsidRPr="00381B11">
        <w:rPr>
          <w:b w:val="0"/>
          <w:lang w:val="ro-MD"/>
        </w:rPr>
        <w:t>pentru</w:t>
      </w:r>
      <w:r w:rsidRPr="00381B11">
        <w:rPr>
          <w:b w:val="0"/>
          <w:spacing w:val="-16"/>
          <w:lang w:val="ro-MD"/>
        </w:rPr>
        <w:t xml:space="preserve"> </w:t>
      </w:r>
      <w:r w:rsidRPr="00381B11">
        <w:rPr>
          <w:b w:val="0"/>
          <w:lang w:val="ro-MD"/>
        </w:rPr>
        <w:t>anul</w:t>
      </w:r>
      <w:r w:rsidRPr="00381B11">
        <w:rPr>
          <w:b w:val="0"/>
          <w:spacing w:val="-16"/>
          <w:lang w:val="ro-MD"/>
        </w:rPr>
        <w:t xml:space="preserve"> </w:t>
      </w:r>
      <w:r w:rsidRPr="00381B11">
        <w:rPr>
          <w:b w:val="0"/>
          <w:lang w:val="ro-MD"/>
        </w:rPr>
        <w:t>2026</w:t>
      </w:r>
      <w:r w:rsidRPr="00381B11">
        <w:rPr>
          <w:b w:val="0"/>
          <w:spacing w:val="-16"/>
          <w:lang w:val="ro-MD"/>
        </w:rPr>
        <w:t xml:space="preserve"> </w:t>
      </w:r>
      <w:r w:rsidRPr="00381B11">
        <w:rPr>
          <w:b w:val="0"/>
          <w:lang w:val="ro-MD"/>
        </w:rPr>
        <w:t>sunt</w:t>
      </w:r>
      <w:r w:rsidRPr="00381B11">
        <w:rPr>
          <w:b w:val="0"/>
          <w:spacing w:val="-16"/>
          <w:lang w:val="ro-MD"/>
        </w:rPr>
        <w:t xml:space="preserve"> </w:t>
      </w:r>
      <w:r w:rsidRPr="00381B11">
        <w:rPr>
          <w:b w:val="0"/>
          <w:lang w:val="ro-MD"/>
        </w:rPr>
        <w:t>estimate</w:t>
      </w:r>
      <w:r w:rsidRPr="00381B11">
        <w:rPr>
          <w:b w:val="0"/>
          <w:spacing w:val="-15"/>
          <w:lang w:val="ro-MD"/>
        </w:rPr>
        <w:t xml:space="preserve"> </w:t>
      </w:r>
      <w:r w:rsidRPr="00381B11">
        <w:rPr>
          <w:b w:val="0"/>
          <w:lang w:val="ro-MD"/>
        </w:rPr>
        <w:t>în</w:t>
      </w:r>
      <w:r w:rsidRPr="00381B11">
        <w:rPr>
          <w:b w:val="0"/>
          <w:spacing w:val="-13"/>
          <w:lang w:val="ro-MD"/>
        </w:rPr>
        <w:t xml:space="preserve"> </w:t>
      </w:r>
      <w:r w:rsidRPr="00381B11">
        <w:rPr>
          <w:b w:val="0"/>
          <w:lang w:val="ro-MD"/>
        </w:rPr>
        <w:t>sumă de</w:t>
      </w:r>
      <w:r w:rsidRPr="00381B11">
        <w:rPr>
          <w:b w:val="0"/>
          <w:spacing w:val="-14"/>
          <w:lang w:val="ro-MD"/>
        </w:rPr>
        <w:t xml:space="preserve"> </w:t>
      </w:r>
      <w:r>
        <w:rPr>
          <w:lang w:val="ro-MD"/>
        </w:rPr>
        <w:t>386468,2</w:t>
      </w:r>
      <w:r w:rsidRPr="00863925">
        <w:rPr>
          <w:lang w:val="ro-MD"/>
        </w:rPr>
        <w:t xml:space="preserve"> </w:t>
      </w:r>
      <w:r w:rsidRPr="00381B11">
        <w:rPr>
          <w:b w:val="0"/>
          <w:lang w:val="ro-MD"/>
        </w:rPr>
        <w:t>mii</w:t>
      </w:r>
      <w:r w:rsidRPr="00381B11">
        <w:rPr>
          <w:b w:val="0"/>
          <w:spacing w:val="-15"/>
          <w:lang w:val="ro-MD"/>
        </w:rPr>
        <w:t xml:space="preserve"> </w:t>
      </w:r>
      <w:r w:rsidRPr="00381B11">
        <w:rPr>
          <w:b w:val="0"/>
          <w:lang w:val="ro-MD"/>
        </w:rPr>
        <w:t>lei.</w:t>
      </w:r>
      <w:r w:rsidRPr="00381B11">
        <w:rPr>
          <w:b w:val="0"/>
          <w:spacing w:val="-15"/>
          <w:lang w:val="ro-MD"/>
        </w:rPr>
        <w:t xml:space="preserve"> </w:t>
      </w:r>
      <w:r w:rsidRPr="00381B11">
        <w:rPr>
          <w:b w:val="0"/>
          <w:lang w:val="ro-MD"/>
        </w:rPr>
        <w:t>Evoluția</w:t>
      </w:r>
      <w:r w:rsidRPr="00381B11">
        <w:rPr>
          <w:b w:val="0"/>
          <w:spacing w:val="-14"/>
          <w:lang w:val="ro-MD"/>
        </w:rPr>
        <w:t xml:space="preserve"> </w:t>
      </w:r>
      <w:r w:rsidRPr="00381B11">
        <w:rPr>
          <w:b w:val="0"/>
          <w:lang w:val="ro-MD"/>
        </w:rPr>
        <w:t>resursele</w:t>
      </w:r>
      <w:r w:rsidRPr="00381B11">
        <w:rPr>
          <w:b w:val="0"/>
          <w:spacing w:val="-14"/>
          <w:lang w:val="ro-MD"/>
        </w:rPr>
        <w:t xml:space="preserve"> </w:t>
      </w:r>
      <w:r w:rsidRPr="00381B11">
        <w:rPr>
          <w:b w:val="0"/>
          <w:lang w:val="ro-MD"/>
        </w:rPr>
        <w:t>totale</w:t>
      </w:r>
      <w:r w:rsidRPr="00381B11">
        <w:rPr>
          <w:b w:val="0"/>
          <w:spacing w:val="-14"/>
          <w:lang w:val="ro-MD"/>
        </w:rPr>
        <w:t xml:space="preserve"> </w:t>
      </w:r>
      <w:r w:rsidRPr="00381B11">
        <w:rPr>
          <w:b w:val="0"/>
          <w:lang w:val="ro-MD"/>
        </w:rPr>
        <w:t>ale</w:t>
      </w:r>
      <w:r w:rsidRPr="00381B11">
        <w:rPr>
          <w:b w:val="0"/>
          <w:spacing w:val="-15"/>
          <w:lang w:val="ro-MD"/>
        </w:rPr>
        <w:t xml:space="preserve"> </w:t>
      </w:r>
      <w:r w:rsidRPr="00381B11">
        <w:rPr>
          <w:b w:val="0"/>
          <w:lang w:val="ro-MD"/>
        </w:rPr>
        <w:t>bugetului</w:t>
      </w:r>
      <w:r w:rsidRPr="00381B11">
        <w:rPr>
          <w:b w:val="0"/>
          <w:spacing w:val="-15"/>
          <w:lang w:val="ro-MD"/>
        </w:rPr>
        <w:t xml:space="preserve"> </w:t>
      </w:r>
      <w:r w:rsidRPr="00381B11">
        <w:rPr>
          <w:b w:val="0"/>
          <w:lang w:val="ro-MD"/>
        </w:rPr>
        <w:t>raional</w:t>
      </w:r>
      <w:r w:rsidRPr="00381B11">
        <w:rPr>
          <w:b w:val="0"/>
          <w:spacing w:val="-15"/>
          <w:lang w:val="ro-MD"/>
        </w:rPr>
        <w:t xml:space="preserve"> </w:t>
      </w:r>
      <w:r>
        <w:rPr>
          <w:b w:val="0"/>
          <w:lang w:val="ro-MD"/>
        </w:rPr>
        <w:t>Hîncești</w:t>
      </w:r>
      <w:r w:rsidRPr="00381B11">
        <w:rPr>
          <w:b w:val="0"/>
          <w:spacing w:val="-12"/>
          <w:lang w:val="ro-MD"/>
        </w:rPr>
        <w:t xml:space="preserve"> </w:t>
      </w:r>
      <w:r w:rsidRPr="00381B11">
        <w:rPr>
          <w:b w:val="0"/>
          <w:lang w:val="ro-MD"/>
        </w:rPr>
        <w:t>pe</w:t>
      </w:r>
      <w:r w:rsidRPr="00381B11">
        <w:rPr>
          <w:b w:val="0"/>
          <w:spacing w:val="-14"/>
          <w:lang w:val="ro-MD"/>
        </w:rPr>
        <w:t xml:space="preserve"> </w:t>
      </w:r>
      <w:r w:rsidRPr="00381B11">
        <w:rPr>
          <w:b w:val="0"/>
          <w:lang w:val="ro-MD"/>
        </w:rPr>
        <w:t>anii</w:t>
      </w:r>
      <w:r w:rsidRPr="00381B11">
        <w:rPr>
          <w:b w:val="0"/>
          <w:spacing w:val="-15"/>
          <w:lang w:val="ro-MD"/>
        </w:rPr>
        <w:t xml:space="preserve"> </w:t>
      </w:r>
      <w:r w:rsidRPr="00381B11">
        <w:rPr>
          <w:b w:val="0"/>
          <w:lang w:val="ro-MD"/>
        </w:rPr>
        <w:t>2024–2026 se prezintă în tabelul următor și în Diagrama 1:</w:t>
      </w:r>
    </w:p>
    <w:p w:rsidR="00381B11" w:rsidRPr="00CF00C5" w:rsidRDefault="00381B11" w:rsidP="00381B11">
      <w:pPr>
        <w:pStyle w:val="a3"/>
        <w:jc w:val="both"/>
        <w:rPr>
          <w:rFonts w:ascii="Times New Roman" w:hAnsi="Times New Roman" w:cs="Times New Roman"/>
          <w:sz w:val="10"/>
          <w:szCs w:val="10"/>
        </w:rPr>
      </w:pPr>
    </w:p>
    <w:p w:rsidR="003A4CE4" w:rsidRPr="00381B11" w:rsidRDefault="003A4CE4" w:rsidP="00381B11">
      <w:pPr>
        <w:pStyle w:val="4"/>
        <w:jc w:val="center"/>
        <w:rPr>
          <w:i/>
          <w:sz w:val="24"/>
          <w:szCs w:val="24"/>
          <w:lang w:val="ro-MD"/>
        </w:rPr>
      </w:pPr>
      <w:r w:rsidRPr="00381B11">
        <w:rPr>
          <w:i/>
          <w:sz w:val="24"/>
          <w:szCs w:val="24"/>
          <w:lang w:val="ro-MD"/>
        </w:rPr>
        <w:t>Evoluția</w:t>
      </w:r>
      <w:r w:rsidRPr="00381B11">
        <w:rPr>
          <w:i/>
          <w:spacing w:val="-9"/>
          <w:sz w:val="24"/>
          <w:szCs w:val="24"/>
          <w:lang w:val="ro-MD"/>
        </w:rPr>
        <w:t xml:space="preserve"> </w:t>
      </w:r>
      <w:r w:rsidRPr="00381B11">
        <w:rPr>
          <w:i/>
          <w:sz w:val="24"/>
          <w:szCs w:val="24"/>
          <w:lang w:val="ro-MD"/>
        </w:rPr>
        <w:t>resurselor</w:t>
      </w:r>
      <w:r w:rsidRPr="00381B11">
        <w:rPr>
          <w:i/>
          <w:spacing w:val="-8"/>
          <w:sz w:val="24"/>
          <w:szCs w:val="24"/>
          <w:lang w:val="ro-MD"/>
        </w:rPr>
        <w:t xml:space="preserve"> </w:t>
      </w:r>
      <w:r w:rsidRPr="00381B11">
        <w:rPr>
          <w:i/>
          <w:sz w:val="24"/>
          <w:szCs w:val="24"/>
          <w:lang w:val="ro-MD"/>
        </w:rPr>
        <w:t>totale</w:t>
      </w:r>
      <w:r w:rsidRPr="00381B11">
        <w:rPr>
          <w:i/>
          <w:spacing w:val="-7"/>
          <w:sz w:val="24"/>
          <w:szCs w:val="24"/>
          <w:lang w:val="ro-MD"/>
        </w:rPr>
        <w:t xml:space="preserve"> </w:t>
      </w:r>
      <w:r w:rsidRPr="00381B11">
        <w:rPr>
          <w:i/>
          <w:sz w:val="24"/>
          <w:szCs w:val="24"/>
          <w:lang w:val="ro-MD"/>
        </w:rPr>
        <w:t>ale</w:t>
      </w:r>
      <w:r w:rsidRPr="00381B11">
        <w:rPr>
          <w:i/>
          <w:spacing w:val="-7"/>
          <w:sz w:val="24"/>
          <w:szCs w:val="24"/>
          <w:lang w:val="ro-MD"/>
        </w:rPr>
        <w:t xml:space="preserve"> </w:t>
      </w:r>
      <w:r w:rsidRPr="00381B11">
        <w:rPr>
          <w:i/>
          <w:sz w:val="24"/>
          <w:szCs w:val="24"/>
          <w:lang w:val="ro-MD"/>
        </w:rPr>
        <w:t>bugetului</w:t>
      </w:r>
      <w:r w:rsidRPr="00381B11">
        <w:rPr>
          <w:i/>
          <w:spacing w:val="-5"/>
          <w:sz w:val="24"/>
          <w:szCs w:val="24"/>
          <w:lang w:val="ro-MD"/>
        </w:rPr>
        <w:t xml:space="preserve"> </w:t>
      </w:r>
      <w:r w:rsidRPr="00381B11">
        <w:rPr>
          <w:i/>
          <w:sz w:val="24"/>
          <w:szCs w:val="24"/>
          <w:lang w:val="ro-MD"/>
        </w:rPr>
        <w:t>raional</w:t>
      </w:r>
      <w:r w:rsidRPr="00381B11">
        <w:rPr>
          <w:i/>
          <w:spacing w:val="-8"/>
          <w:sz w:val="24"/>
          <w:szCs w:val="24"/>
          <w:lang w:val="ro-MD"/>
        </w:rPr>
        <w:t xml:space="preserve"> Hîncești</w:t>
      </w:r>
      <w:r w:rsidRPr="00381B11">
        <w:rPr>
          <w:i/>
          <w:spacing w:val="-6"/>
          <w:sz w:val="24"/>
          <w:szCs w:val="24"/>
          <w:lang w:val="ro-MD"/>
        </w:rPr>
        <w:t xml:space="preserve"> </w:t>
      </w:r>
      <w:r w:rsidRPr="00381B11">
        <w:rPr>
          <w:i/>
          <w:sz w:val="24"/>
          <w:szCs w:val="24"/>
          <w:lang w:val="ro-MD"/>
        </w:rPr>
        <w:t>pe</w:t>
      </w:r>
      <w:r w:rsidRPr="00381B11">
        <w:rPr>
          <w:i/>
          <w:spacing w:val="-7"/>
          <w:sz w:val="24"/>
          <w:szCs w:val="24"/>
          <w:lang w:val="ro-MD"/>
        </w:rPr>
        <w:t xml:space="preserve"> </w:t>
      </w:r>
      <w:r w:rsidRPr="00381B11">
        <w:rPr>
          <w:i/>
          <w:sz w:val="24"/>
          <w:szCs w:val="24"/>
          <w:lang w:val="ro-MD"/>
        </w:rPr>
        <w:t>anii</w:t>
      </w:r>
      <w:r w:rsidRPr="00381B11">
        <w:rPr>
          <w:i/>
          <w:spacing w:val="-5"/>
          <w:sz w:val="24"/>
          <w:szCs w:val="24"/>
          <w:lang w:val="ro-MD"/>
        </w:rPr>
        <w:t xml:space="preserve"> </w:t>
      </w:r>
      <w:r w:rsidRPr="00381B11">
        <w:rPr>
          <w:i/>
          <w:sz w:val="24"/>
          <w:szCs w:val="24"/>
          <w:lang w:val="ro-MD"/>
        </w:rPr>
        <w:t>2024–</w:t>
      </w:r>
      <w:r w:rsidRPr="00381B11">
        <w:rPr>
          <w:i/>
          <w:spacing w:val="-4"/>
          <w:sz w:val="24"/>
          <w:szCs w:val="24"/>
          <w:lang w:val="ro-MD"/>
        </w:rPr>
        <w:t>2026</w:t>
      </w:r>
    </w:p>
    <w:p w:rsidR="003A4CE4" w:rsidRPr="003A4CE4" w:rsidRDefault="003A4CE4" w:rsidP="003A4CE4">
      <w:pPr>
        <w:pStyle w:val="4"/>
        <w:rPr>
          <w:b w:val="0"/>
          <w:i/>
          <w:sz w:val="20"/>
          <w:szCs w:val="20"/>
        </w:rPr>
      </w:pP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sidR="00CF00C5">
        <w:rPr>
          <w:b w:val="0"/>
          <w:i/>
          <w:sz w:val="20"/>
          <w:szCs w:val="20"/>
        </w:rPr>
        <w:t xml:space="preserve">      </w:t>
      </w:r>
      <w:r w:rsidRPr="003A4CE4">
        <w:rPr>
          <w:b w:val="0"/>
          <w:i/>
          <w:sz w:val="20"/>
          <w:szCs w:val="20"/>
        </w:rPr>
        <w:t>Tabelul</w:t>
      </w:r>
      <w:r w:rsidRPr="003A4CE4">
        <w:rPr>
          <w:b w:val="0"/>
          <w:i/>
          <w:spacing w:val="-5"/>
          <w:sz w:val="20"/>
          <w:szCs w:val="20"/>
        </w:rPr>
        <w:t xml:space="preserve"> </w:t>
      </w:r>
      <w:r w:rsidRPr="003A4CE4">
        <w:rPr>
          <w:b w:val="0"/>
          <w:i/>
          <w:sz w:val="20"/>
          <w:szCs w:val="20"/>
        </w:rPr>
        <w:t>nr.</w:t>
      </w:r>
      <w:r w:rsidRPr="003A4CE4">
        <w:rPr>
          <w:b w:val="0"/>
          <w:i/>
          <w:spacing w:val="-5"/>
          <w:sz w:val="20"/>
          <w:szCs w:val="20"/>
        </w:rPr>
        <w:t xml:space="preserve"> </w:t>
      </w:r>
      <w:r w:rsidRPr="003A4CE4">
        <w:rPr>
          <w:b w:val="0"/>
          <w:i/>
          <w:sz w:val="20"/>
          <w:szCs w:val="20"/>
        </w:rPr>
        <w:t>1</w:t>
      </w:r>
      <w:r w:rsidR="00CF00C5">
        <w:rPr>
          <w:b w:val="0"/>
          <w:i/>
          <w:sz w:val="20"/>
          <w:szCs w:val="20"/>
        </w:rPr>
        <w:t xml:space="preserve">, </w:t>
      </w:r>
      <w:r w:rsidRPr="003A4CE4">
        <w:rPr>
          <w:b w:val="0"/>
          <w:i/>
          <w:sz w:val="20"/>
          <w:szCs w:val="20"/>
        </w:rPr>
        <w:t>mii</w:t>
      </w:r>
      <w:r w:rsidRPr="003A4CE4">
        <w:rPr>
          <w:b w:val="0"/>
          <w:i/>
          <w:spacing w:val="-2"/>
          <w:sz w:val="20"/>
          <w:szCs w:val="20"/>
        </w:rPr>
        <w:t xml:space="preserve"> </w:t>
      </w:r>
      <w:r w:rsidRPr="003A4CE4">
        <w:rPr>
          <w:b w:val="0"/>
          <w:i/>
          <w:spacing w:val="-5"/>
          <w:sz w:val="20"/>
          <w:szCs w:val="20"/>
        </w:rPr>
        <w:t>lei</w:t>
      </w:r>
    </w:p>
    <w:tbl>
      <w:tblPr>
        <w:tblStyle w:val="TableNormal"/>
        <w:tblW w:w="95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136"/>
        <w:gridCol w:w="1134"/>
        <w:gridCol w:w="1136"/>
        <w:gridCol w:w="1134"/>
        <w:gridCol w:w="851"/>
        <w:gridCol w:w="1221"/>
        <w:gridCol w:w="847"/>
      </w:tblGrid>
      <w:tr w:rsidR="003A4CE4" w:rsidTr="00D817EF">
        <w:trPr>
          <w:trHeight w:val="873"/>
        </w:trPr>
        <w:tc>
          <w:tcPr>
            <w:tcW w:w="2122" w:type="dxa"/>
            <w:vMerge w:val="restart"/>
          </w:tcPr>
          <w:p w:rsidR="003A4CE4" w:rsidRDefault="003A4CE4" w:rsidP="003A4CE4">
            <w:pPr>
              <w:pStyle w:val="TableParagraph"/>
              <w:rPr>
                <w:i/>
              </w:rPr>
            </w:pPr>
          </w:p>
          <w:p w:rsidR="003A4CE4" w:rsidRDefault="003A4CE4" w:rsidP="003A4CE4">
            <w:pPr>
              <w:pStyle w:val="TableParagraph"/>
              <w:spacing w:before="50"/>
              <w:rPr>
                <w:i/>
              </w:rPr>
            </w:pPr>
          </w:p>
          <w:p w:rsidR="003A4CE4" w:rsidRDefault="003A4CE4" w:rsidP="003A4CE4">
            <w:pPr>
              <w:pStyle w:val="TableParagraph"/>
              <w:ind w:left="539"/>
              <w:rPr>
                <w:b/>
              </w:rPr>
            </w:pPr>
            <w:r>
              <w:rPr>
                <w:b/>
                <w:spacing w:val="-2"/>
              </w:rPr>
              <w:t>Denumirea</w:t>
            </w:r>
          </w:p>
        </w:tc>
        <w:tc>
          <w:tcPr>
            <w:tcW w:w="1136" w:type="dxa"/>
            <w:vMerge w:val="restart"/>
          </w:tcPr>
          <w:p w:rsidR="003A4CE4" w:rsidRDefault="003A4CE4" w:rsidP="003A4CE4">
            <w:pPr>
              <w:pStyle w:val="TableParagraph"/>
              <w:rPr>
                <w:i/>
              </w:rPr>
            </w:pPr>
          </w:p>
          <w:p w:rsidR="003A4CE4" w:rsidRDefault="003A4CE4" w:rsidP="003A4CE4">
            <w:pPr>
              <w:pStyle w:val="TableParagraph"/>
              <w:spacing w:before="26"/>
              <w:rPr>
                <w:i/>
              </w:rPr>
            </w:pPr>
          </w:p>
          <w:p w:rsidR="003A4CE4" w:rsidRDefault="003A4CE4" w:rsidP="003A4CE4">
            <w:pPr>
              <w:pStyle w:val="TableParagraph"/>
              <w:ind w:left="16" w:right="1"/>
              <w:jc w:val="center"/>
              <w:rPr>
                <w:b/>
              </w:rPr>
            </w:pPr>
            <w:r>
              <w:rPr>
                <w:b/>
                <w:spacing w:val="-4"/>
              </w:rPr>
              <w:t>2024</w:t>
            </w:r>
          </w:p>
          <w:p w:rsidR="003A4CE4" w:rsidRDefault="003A4CE4" w:rsidP="003A4CE4">
            <w:pPr>
              <w:pStyle w:val="TableParagraph"/>
              <w:spacing w:before="38"/>
              <w:ind w:left="16"/>
              <w:jc w:val="center"/>
              <w:rPr>
                <w:b/>
              </w:rPr>
            </w:pPr>
            <w:r>
              <w:rPr>
                <w:b/>
                <w:spacing w:val="-2"/>
              </w:rPr>
              <w:t>executat</w:t>
            </w:r>
          </w:p>
        </w:tc>
        <w:tc>
          <w:tcPr>
            <w:tcW w:w="1134" w:type="dxa"/>
            <w:vMerge w:val="restart"/>
          </w:tcPr>
          <w:p w:rsidR="003A4CE4" w:rsidRDefault="003A4CE4" w:rsidP="003A4CE4">
            <w:pPr>
              <w:pStyle w:val="TableParagraph"/>
              <w:rPr>
                <w:i/>
              </w:rPr>
            </w:pPr>
          </w:p>
          <w:p w:rsidR="003A4CE4" w:rsidRDefault="003A4CE4" w:rsidP="003A4CE4">
            <w:pPr>
              <w:pStyle w:val="TableParagraph"/>
              <w:spacing w:before="72"/>
              <w:rPr>
                <w:i/>
              </w:rPr>
            </w:pPr>
          </w:p>
          <w:p w:rsidR="003A4CE4" w:rsidRDefault="003A4CE4" w:rsidP="003A4CE4">
            <w:pPr>
              <w:pStyle w:val="TableParagraph"/>
              <w:ind w:left="15"/>
              <w:jc w:val="center"/>
              <w:rPr>
                <w:b/>
              </w:rPr>
            </w:pPr>
            <w:r>
              <w:rPr>
                <w:b/>
                <w:spacing w:val="-4"/>
              </w:rPr>
              <w:t>2025</w:t>
            </w:r>
          </w:p>
          <w:p w:rsidR="003A4CE4" w:rsidRDefault="00681F3B" w:rsidP="003A4CE4">
            <w:pPr>
              <w:pStyle w:val="TableParagraph"/>
              <w:spacing w:before="37"/>
              <w:ind w:left="15" w:right="1"/>
              <w:jc w:val="center"/>
              <w:rPr>
                <w:b/>
              </w:rPr>
            </w:pPr>
            <w:r>
              <w:rPr>
                <w:b/>
                <w:spacing w:val="-2"/>
              </w:rPr>
              <w:t>precizat</w:t>
            </w:r>
          </w:p>
        </w:tc>
        <w:tc>
          <w:tcPr>
            <w:tcW w:w="1136" w:type="dxa"/>
            <w:vMerge w:val="restart"/>
          </w:tcPr>
          <w:p w:rsidR="003A4CE4" w:rsidRDefault="003A4CE4" w:rsidP="003A4CE4">
            <w:pPr>
              <w:pStyle w:val="TableParagraph"/>
              <w:rPr>
                <w:i/>
              </w:rPr>
            </w:pPr>
          </w:p>
          <w:p w:rsidR="003A4CE4" w:rsidRDefault="003A4CE4" w:rsidP="003A4CE4">
            <w:pPr>
              <w:pStyle w:val="TableParagraph"/>
              <w:spacing w:before="26"/>
              <w:rPr>
                <w:i/>
              </w:rPr>
            </w:pPr>
          </w:p>
          <w:p w:rsidR="003A4CE4" w:rsidRDefault="003A4CE4" w:rsidP="003A4CE4">
            <w:pPr>
              <w:pStyle w:val="TableParagraph"/>
              <w:ind w:left="347"/>
              <w:rPr>
                <w:b/>
              </w:rPr>
            </w:pPr>
            <w:r>
              <w:rPr>
                <w:b/>
                <w:spacing w:val="-4"/>
              </w:rPr>
              <w:t>2026</w:t>
            </w:r>
          </w:p>
          <w:p w:rsidR="003A4CE4" w:rsidRDefault="003A4CE4" w:rsidP="003A4CE4">
            <w:pPr>
              <w:pStyle w:val="TableParagraph"/>
              <w:spacing w:before="38"/>
              <w:ind w:left="237"/>
              <w:rPr>
                <w:b/>
              </w:rPr>
            </w:pPr>
            <w:r>
              <w:rPr>
                <w:b/>
                <w:spacing w:val="-2"/>
              </w:rPr>
              <w:t>proiect</w:t>
            </w:r>
          </w:p>
        </w:tc>
        <w:tc>
          <w:tcPr>
            <w:tcW w:w="1985" w:type="dxa"/>
            <w:gridSpan w:val="2"/>
          </w:tcPr>
          <w:p w:rsidR="003A4CE4" w:rsidRDefault="003A4CE4" w:rsidP="003A4CE4">
            <w:pPr>
              <w:pStyle w:val="TableParagraph"/>
              <w:spacing w:line="276" w:lineRule="auto"/>
              <w:ind w:left="421" w:right="281" w:hanging="132"/>
              <w:rPr>
                <w:b/>
              </w:rPr>
            </w:pPr>
            <w:r>
              <w:rPr>
                <w:b/>
              </w:rPr>
              <w:t>Devieri</w:t>
            </w:r>
            <w:r>
              <w:rPr>
                <w:spacing w:val="-14"/>
              </w:rPr>
              <w:t xml:space="preserve"> </w:t>
            </w:r>
            <w:r>
              <w:rPr>
                <w:b/>
              </w:rPr>
              <w:t>proiect</w:t>
            </w:r>
            <w:r>
              <w:t xml:space="preserve"> </w:t>
            </w:r>
            <w:r>
              <w:rPr>
                <w:b/>
              </w:rPr>
              <w:t>2026</w:t>
            </w:r>
            <w:r>
              <w:t xml:space="preserve"> </w:t>
            </w:r>
            <w:r>
              <w:rPr>
                <w:b/>
              </w:rPr>
              <w:t>faţă</w:t>
            </w:r>
            <w:r>
              <w:t xml:space="preserve"> </w:t>
            </w:r>
            <w:r>
              <w:rPr>
                <w:b/>
              </w:rPr>
              <w:t>de</w:t>
            </w:r>
          </w:p>
          <w:p w:rsidR="003A4CE4" w:rsidRDefault="00681F3B" w:rsidP="003A4CE4">
            <w:pPr>
              <w:pStyle w:val="TableParagraph"/>
              <w:spacing w:line="252" w:lineRule="exact"/>
              <w:ind w:left="370"/>
              <w:rPr>
                <w:b/>
              </w:rPr>
            </w:pPr>
            <w:r>
              <w:rPr>
                <w:b/>
              </w:rPr>
              <w:t>precizat</w:t>
            </w:r>
            <w:r w:rsidR="003A4CE4">
              <w:rPr>
                <w:spacing w:val="-4"/>
              </w:rPr>
              <w:t xml:space="preserve"> </w:t>
            </w:r>
            <w:r w:rsidR="003A4CE4">
              <w:rPr>
                <w:b/>
                <w:spacing w:val="-4"/>
              </w:rPr>
              <w:t>2025</w:t>
            </w:r>
          </w:p>
        </w:tc>
        <w:tc>
          <w:tcPr>
            <w:tcW w:w="2068" w:type="dxa"/>
            <w:gridSpan w:val="2"/>
          </w:tcPr>
          <w:p w:rsidR="003A4CE4" w:rsidRDefault="003A4CE4" w:rsidP="003A4CE4">
            <w:pPr>
              <w:pStyle w:val="TableParagraph"/>
              <w:spacing w:line="276" w:lineRule="auto"/>
              <w:ind w:left="459" w:right="324" w:hanging="130"/>
              <w:rPr>
                <w:b/>
              </w:rPr>
            </w:pPr>
            <w:r>
              <w:rPr>
                <w:b/>
              </w:rPr>
              <w:t>Devieri</w:t>
            </w:r>
            <w:r>
              <w:rPr>
                <w:spacing w:val="-14"/>
              </w:rPr>
              <w:t xml:space="preserve"> </w:t>
            </w:r>
            <w:r>
              <w:rPr>
                <w:b/>
              </w:rPr>
              <w:t>proiect</w:t>
            </w:r>
            <w:r>
              <w:t xml:space="preserve"> </w:t>
            </w:r>
            <w:r>
              <w:rPr>
                <w:b/>
              </w:rPr>
              <w:t>2026</w:t>
            </w:r>
            <w:r>
              <w:t xml:space="preserve"> </w:t>
            </w:r>
            <w:r>
              <w:rPr>
                <w:b/>
              </w:rPr>
              <w:t>faţă</w:t>
            </w:r>
            <w:r>
              <w:t xml:space="preserve"> </w:t>
            </w:r>
            <w:r>
              <w:rPr>
                <w:b/>
              </w:rPr>
              <w:t>de</w:t>
            </w:r>
          </w:p>
          <w:p w:rsidR="003A4CE4" w:rsidRDefault="003A4CE4" w:rsidP="003A4CE4">
            <w:pPr>
              <w:pStyle w:val="TableParagraph"/>
              <w:spacing w:line="252" w:lineRule="exact"/>
              <w:ind w:left="392"/>
              <w:rPr>
                <w:b/>
              </w:rPr>
            </w:pPr>
            <w:r>
              <w:rPr>
                <w:b/>
              </w:rPr>
              <w:t>executat</w:t>
            </w:r>
            <w:r>
              <w:rPr>
                <w:spacing w:val="-2"/>
              </w:rPr>
              <w:t xml:space="preserve"> </w:t>
            </w:r>
            <w:r>
              <w:rPr>
                <w:b/>
                <w:spacing w:val="-4"/>
              </w:rPr>
              <w:t>2024</w:t>
            </w:r>
          </w:p>
        </w:tc>
      </w:tr>
      <w:tr w:rsidR="003A4CE4" w:rsidTr="00CF00C5">
        <w:trPr>
          <w:trHeight w:val="82"/>
        </w:trPr>
        <w:tc>
          <w:tcPr>
            <w:tcW w:w="2122" w:type="dxa"/>
            <w:vMerge/>
          </w:tcPr>
          <w:p w:rsidR="003A4CE4" w:rsidRDefault="003A4CE4" w:rsidP="003A4CE4">
            <w:pPr>
              <w:rPr>
                <w:sz w:val="2"/>
                <w:szCs w:val="2"/>
              </w:rPr>
            </w:pPr>
          </w:p>
        </w:tc>
        <w:tc>
          <w:tcPr>
            <w:tcW w:w="1136" w:type="dxa"/>
            <w:vMerge/>
          </w:tcPr>
          <w:p w:rsidR="003A4CE4" w:rsidRDefault="003A4CE4" w:rsidP="003A4CE4">
            <w:pPr>
              <w:rPr>
                <w:sz w:val="2"/>
                <w:szCs w:val="2"/>
              </w:rPr>
            </w:pPr>
          </w:p>
        </w:tc>
        <w:tc>
          <w:tcPr>
            <w:tcW w:w="1134" w:type="dxa"/>
            <w:vMerge/>
          </w:tcPr>
          <w:p w:rsidR="003A4CE4" w:rsidRDefault="003A4CE4" w:rsidP="003A4CE4">
            <w:pPr>
              <w:rPr>
                <w:sz w:val="2"/>
                <w:szCs w:val="2"/>
              </w:rPr>
            </w:pPr>
          </w:p>
        </w:tc>
        <w:tc>
          <w:tcPr>
            <w:tcW w:w="1136" w:type="dxa"/>
            <w:vMerge/>
          </w:tcPr>
          <w:p w:rsidR="003A4CE4" w:rsidRDefault="003A4CE4" w:rsidP="003A4CE4">
            <w:pPr>
              <w:rPr>
                <w:sz w:val="2"/>
                <w:szCs w:val="2"/>
              </w:rPr>
            </w:pPr>
          </w:p>
        </w:tc>
        <w:tc>
          <w:tcPr>
            <w:tcW w:w="1134" w:type="dxa"/>
          </w:tcPr>
          <w:p w:rsidR="003A4CE4" w:rsidRDefault="003A4CE4" w:rsidP="00CF00C5">
            <w:pPr>
              <w:pStyle w:val="TableParagraph"/>
              <w:ind w:left="59" w:right="51"/>
              <w:jc w:val="center"/>
              <w:rPr>
                <w:b/>
              </w:rPr>
            </w:pPr>
            <w:r>
              <w:rPr>
                <w:b/>
                <w:spacing w:val="-2"/>
              </w:rPr>
              <w:t>(+;-</w:t>
            </w:r>
            <w:r>
              <w:rPr>
                <w:b/>
                <w:spacing w:val="-10"/>
              </w:rPr>
              <w:t>)</w:t>
            </w:r>
          </w:p>
        </w:tc>
        <w:tc>
          <w:tcPr>
            <w:tcW w:w="851" w:type="dxa"/>
          </w:tcPr>
          <w:p w:rsidR="003A4CE4" w:rsidRDefault="003A4CE4" w:rsidP="00CF00C5">
            <w:pPr>
              <w:pStyle w:val="TableParagraph"/>
              <w:ind w:left="8"/>
              <w:jc w:val="center"/>
              <w:rPr>
                <w:b/>
              </w:rPr>
            </w:pPr>
            <w:r>
              <w:rPr>
                <w:b/>
                <w:spacing w:val="-10"/>
              </w:rPr>
              <w:t>%</w:t>
            </w:r>
          </w:p>
        </w:tc>
        <w:tc>
          <w:tcPr>
            <w:tcW w:w="1221" w:type="dxa"/>
          </w:tcPr>
          <w:p w:rsidR="003A4CE4" w:rsidRDefault="003A4CE4" w:rsidP="00CF00C5">
            <w:pPr>
              <w:pStyle w:val="TableParagraph"/>
              <w:ind w:left="2"/>
              <w:jc w:val="center"/>
              <w:rPr>
                <w:b/>
              </w:rPr>
            </w:pPr>
            <w:r>
              <w:rPr>
                <w:b/>
                <w:spacing w:val="-2"/>
              </w:rPr>
              <w:t>(+;-</w:t>
            </w:r>
            <w:r>
              <w:rPr>
                <w:b/>
                <w:spacing w:val="-10"/>
              </w:rPr>
              <w:t>)</w:t>
            </w:r>
          </w:p>
        </w:tc>
        <w:tc>
          <w:tcPr>
            <w:tcW w:w="847" w:type="dxa"/>
          </w:tcPr>
          <w:p w:rsidR="003A4CE4" w:rsidRDefault="003A4CE4" w:rsidP="00CF00C5">
            <w:pPr>
              <w:pStyle w:val="TableParagraph"/>
              <w:ind w:right="1"/>
              <w:jc w:val="center"/>
              <w:rPr>
                <w:b/>
              </w:rPr>
            </w:pPr>
            <w:r>
              <w:rPr>
                <w:b/>
                <w:spacing w:val="-10"/>
              </w:rPr>
              <w:t>%</w:t>
            </w:r>
          </w:p>
        </w:tc>
      </w:tr>
      <w:tr w:rsidR="003A4CE4" w:rsidTr="00D817EF">
        <w:trPr>
          <w:trHeight w:val="289"/>
        </w:trPr>
        <w:tc>
          <w:tcPr>
            <w:tcW w:w="2122" w:type="dxa"/>
            <w:shd w:val="clear" w:color="auto" w:fill="DEEAF6"/>
          </w:tcPr>
          <w:p w:rsidR="003A4CE4" w:rsidRDefault="003A4CE4" w:rsidP="003A4CE4">
            <w:pPr>
              <w:pStyle w:val="TableParagraph"/>
              <w:spacing w:line="252" w:lineRule="exact"/>
              <w:ind w:left="386"/>
              <w:rPr>
                <w:b/>
              </w:rPr>
            </w:pPr>
            <w:r>
              <w:rPr>
                <w:b/>
              </w:rPr>
              <w:t>Total,</w:t>
            </w:r>
            <w:r>
              <w:t xml:space="preserve"> </w:t>
            </w:r>
            <w:r>
              <w:rPr>
                <w:b/>
                <w:spacing w:val="-2"/>
              </w:rPr>
              <w:t>Resurse</w:t>
            </w:r>
          </w:p>
        </w:tc>
        <w:tc>
          <w:tcPr>
            <w:tcW w:w="1136" w:type="dxa"/>
            <w:shd w:val="clear" w:color="auto" w:fill="DEEAF6"/>
          </w:tcPr>
          <w:p w:rsidR="003A4CE4" w:rsidRDefault="000B6CE4" w:rsidP="003A4CE4">
            <w:pPr>
              <w:pStyle w:val="TableParagraph"/>
              <w:spacing w:line="252" w:lineRule="exact"/>
              <w:ind w:left="73" w:right="56"/>
              <w:jc w:val="center"/>
              <w:rPr>
                <w:b/>
              </w:rPr>
            </w:pPr>
            <w:r>
              <w:rPr>
                <w:b/>
              </w:rPr>
              <w:t>365561,0</w:t>
            </w:r>
          </w:p>
        </w:tc>
        <w:tc>
          <w:tcPr>
            <w:tcW w:w="1134" w:type="dxa"/>
            <w:shd w:val="clear" w:color="auto" w:fill="DEEAF6"/>
          </w:tcPr>
          <w:p w:rsidR="003A4CE4" w:rsidRDefault="000B6CE4" w:rsidP="003A4CE4">
            <w:pPr>
              <w:pStyle w:val="TableParagraph"/>
              <w:spacing w:line="252" w:lineRule="exact"/>
              <w:ind w:left="59" w:right="42"/>
              <w:jc w:val="center"/>
              <w:rPr>
                <w:b/>
              </w:rPr>
            </w:pPr>
            <w:r>
              <w:rPr>
                <w:b/>
              </w:rPr>
              <w:t>368796,3</w:t>
            </w:r>
          </w:p>
        </w:tc>
        <w:tc>
          <w:tcPr>
            <w:tcW w:w="1136" w:type="dxa"/>
            <w:shd w:val="clear" w:color="auto" w:fill="DEEAF6"/>
          </w:tcPr>
          <w:p w:rsidR="003A4CE4" w:rsidRDefault="000B6CE4" w:rsidP="003A4CE4">
            <w:pPr>
              <w:pStyle w:val="TableParagraph"/>
              <w:spacing w:line="252" w:lineRule="exact"/>
              <w:ind w:left="73" w:right="60"/>
              <w:jc w:val="center"/>
              <w:rPr>
                <w:b/>
              </w:rPr>
            </w:pPr>
            <w:r>
              <w:rPr>
                <w:b/>
              </w:rPr>
              <w:t>386468,2</w:t>
            </w:r>
          </w:p>
        </w:tc>
        <w:tc>
          <w:tcPr>
            <w:tcW w:w="1134" w:type="dxa"/>
            <w:shd w:val="clear" w:color="auto" w:fill="DEEAF6"/>
          </w:tcPr>
          <w:p w:rsidR="003A4CE4" w:rsidRDefault="00381B11" w:rsidP="003A4CE4">
            <w:pPr>
              <w:pStyle w:val="TableParagraph"/>
              <w:spacing w:line="252" w:lineRule="exact"/>
              <w:ind w:left="14"/>
              <w:jc w:val="center"/>
              <w:rPr>
                <w:b/>
              </w:rPr>
            </w:pPr>
            <w:r>
              <w:rPr>
                <w:b/>
              </w:rPr>
              <w:t>17671,9</w:t>
            </w:r>
          </w:p>
        </w:tc>
        <w:tc>
          <w:tcPr>
            <w:tcW w:w="851" w:type="dxa"/>
            <w:shd w:val="clear" w:color="auto" w:fill="DEEAF6"/>
          </w:tcPr>
          <w:p w:rsidR="003A4CE4" w:rsidRDefault="00381B11" w:rsidP="003A4CE4">
            <w:pPr>
              <w:pStyle w:val="TableParagraph"/>
              <w:spacing w:line="252" w:lineRule="exact"/>
              <w:ind w:left="38" w:right="27"/>
              <w:jc w:val="center"/>
              <w:rPr>
                <w:b/>
              </w:rPr>
            </w:pPr>
            <w:r>
              <w:rPr>
                <w:b/>
              </w:rPr>
              <w:t>104,8</w:t>
            </w:r>
          </w:p>
        </w:tc>
        <w:tc>
          <w:tcPr>
            <w:tcW w:w="1221" w:type="dxa"/>
            <w:shd w:val="clear" w:color="auto" w:fill="DEEAF6"/>
          </w:tcPr>
          <w:p w:rsidR="003A4CE4" w:rsidRDefault="00381B11" w:rsidP="003A4CE4">
            <w:pPr>
              <w:pStyle w:val="TableParagraph"/>
              <w:spacing w:line="252" w:lineRule="exact"/>
              <w:ind w:left="3"/>
              <w:jc w:val="center"/>
              <w:rPr>
                <w:b/>
              </w:rPr>
            </w:pPr>
            <w:r>
              <w:rPr>
                <w:b/>
              </w:rPr>
              <w:t>20907,2</w:t>
            </w:r>
          </w:p>
        </w:tc>
        <w:tc>
          <w:tcPr>
            <w:tcW w:w="847" w:type="dxa"/>
            <w:shd w:val="clear" w:color="auto" w:fill="DEEAF6"/>
          </w:tcPr>
          <w:p w:rsidR="003A4CE4" w:rsidRDefault="00381B11" w:rsidP="003A4CE4">
            <w:pPr>
              <w:pStyle w:val="TableParagraph"/>
              <w:spacing w:line="252" w:lineRule="exact"/>
              <w:ind w:left="86" w:right="86"/>
              <w:jc w:val="center"/>
              <w:rPr>
                <w:b/>
              </w:rPr>
            </w:pPr>
            <w:r>
              <w:rPr>
                <w:b/>
              </w:rPr>
              <w:t>105,7</w:t>
            </w:r>
          </w:p>
        </w:tc>
      </w:tr>
      <w:tr w:rsidR="003A4CE4" w:rsidTr="00D817EF">
        <w:trPr>
          <w:trHeight w:val="587"/>
        </w:trPr>
        <w:tc>
          <w:tcPr>
            <w:tcW w:w="2122" w:type="dxa"/>
          </w:tcPr>
          <w:p w:rsidR="003A4CE4" w:rsidRDefault="003A4CE4" w:rsidP="003A4CE4">
            <w:pPr>
              <w:pStyle w:val="TableParagraph"/>
              <w:spacing w:line="252" w:lineRule="exact"/>
              <w:ind w:left="112"/>
            </w:pPr>
            <w:r>
              <w:t>1)</w:t>
            </w:r>
            <w:r>
              <w:rPr>
                <w:spacing w:val="-2"/>
              </w:rPr>
              <w:t xml:space="preserve"> </w:t>
            </w:r>
            <w:r>
              <w:t>venituri</w:t>
            </w:r>
            <w:r>
              <w:rPr>
                <w:spacing w:val="-2"/>
              </w:rPr>
              <w:t xml:space="preserve"> generale,</w:t>
            </w:r>
          </w:p>
          <w:p w:rsidR="003A4CE4" w:rsidRDefault="003A4CE4" w:rsidP="003A4CE4">
            <w:pPr>
              <w:pStyle w:val="TableParagraph"/>
              <w:spacing w:before="40"/>
              <w:ind w:left="112"/>
            </w:pPr>
            <w:r>
              <w:rPr>
                <w:spacing w:val="-2"/>
              </w:rPr>
              <w:t>inclusiv:</w:t>
            </w:r>
          </w:p>
        </w:tc>
        <w:tc>
          <w:tcPr>
            <w:tcW w:w="1136" w:type="dxa"/>
          </w:tcPr>
          <w:p w:rsidR="003A4CE4" w:rsidRDefault="000B6CE4" w:rsidP="003A4CE4">
            <w:pPr>
              <w:pStyle w:val="TableParagraph"/>
              <w:spacing w:before="148"/>
              <w:ind w:left="73" w:right="56"/>
              <w:jc w:val="center"/>
            </w:pPr>
            <w:r>
              <w:t>352638,6</w:t>
            </w:r>
          </w:p>
        </w:tc>
        <w:tc>
          <w:tcPr>
            <w:tcW w:w="1134" w:type="dxa"/>
          </w:tcPr>
          <w:p w:rsidR="003A4CE4" w:rsidRDefault="000B6CE4" w:rsidP="003A4CE4">
            <w:pPr>
              <w:pStyle w:val="TableParagraph"/>
              <w:spacing w:before="148"/>
              <w:ind w:left="59" w:right="42"/>
              <w:jc w:val="center"/>
            </w:pPr>
            <w:r>
              <w:t>361640,9</w:t>
            </w:r>
          </w:p>
        </w:tc>
        <w:tc>
          <w:tcPr>
            <w:tcW w:w="1136" w:type="dxa"/>
          </w:tcPr>
          <w:p w:rsidR="003A4CE4" w:rsidRDefault="000B6CE4" w:rsidP="003A4CE4">
            <w:pPr>
              <w:pStyle w:val="TableParagraph"/>
              <w:spacing w:before="148"/>
              <w:jc w:val="center"/>
            </w:pPr>
            <w:r>
              <w:t>379807,3</w:t>
            </w:r>
          </w:p>
        </w:tc>
        <w:tc>
          <w:tcPr>
            <w:tcW w:w="1134" w:type="dxa"/>
          </w:tcPr>
          <w:p w:rsidR="003A4CE4" w:rsidRDefault="00381B11" w:rsidP="003A4CE4">
            <w:pPr>
              <w:pStyle w:val="TableParagraph"/>
              <w:spacing w:before="148"/>
              <w:ind w:left="9"/>
              <w:jc w:val="center"/>
            </w:pPr>
            <w:r>
              <w:t>18166,4</w:t>
            </w:r>
          </w:p>
        </w:tc>
        <w:tc>
          <w:tcPr>
            <w:tcW w:w="851" w:type="dxa"/>
          </w:tcPr>
          <w:p w:rsidR="003A4CE4" w:rsidRDefault="00381B11" w:rsidP="003A4CE4">
            <w:pPr>
              <w:pStyle w:val="TableParagraph"/>
              <w:spacing w:before="148"/>
              <w:ind w:left="38" w:right="27"/>
              <w:jc w:val="center"/>
            </w:pPr>
            <w:r>
              <w:t>105,0</w:t>
            </w:r>
          </w:p>
        </w:tc>
        <w:tc>
          <w:tcPr>
            <w:tcW w:w="1221" w:type="dxa"/>
          </w:tcPr>
          <w:p w:rsidR="003A4CE4" w:rsidRDefault="00381B11" w:rsidP="00381B11">
            <w:pPr>
              <w:pStyle w:val="TableParagraph"/>
              <w:spacing w:before="148"/>
              <w:ind w:left="3"/>
              <w:jc w:val="center"/>
            </w:pPr>
            <w:r>
              <w:t>27168,7</w:t>
            </w:r>
          </w:p>
        </w:tc>
        <w:tc>
          <w:tcPr>
            <w:tcW w:w="847" w:type="dxa"/>
          </w:tcPr>
          <w:p w:rsidR="003A4CE4" w:rsidRDefault="00381B11" w:rsidP="003A4CE4">
            <w:pPr>
              <w:pStyle w:val="TableParagraph"/>
              <w:spacing w:before="148"/>
              <w:ind w:left="86" w:right="86"/>
              <w:jc w:val="center"/>
            </w:pPr>
            <w:r>
              <w:t>107,7</w:t>
            </w:r>
          </w:p>
        </w:tc>
      </w:tr>
      <w:tr w:rsidR="003A4CE4" w:rsidTr="00D817EF">
        <w:trPr>
          <w:trHeight w:val="397"/>
        </w:trPr>
        <w:tc>
          <w:tcPr>
            <w:tcW w:w="2122" w:type="dxa"/>
          </w:tcPr>
          <w:p w:rsidR="003A4CE4" w:rsidRDefault="003A4CE4" w:rsidP="003A4CE4">
            <w:pPr>
              <w:pStyle w:val="TableParagraph"/>
              <w:spacing w:line="252" w:lineRule="exact"/>
              <w:ind w:left="282"/>
            </w:pPr>
            <w:r>
              <w:t>a)</w:t>
            </w:r>
            <w:r>
              <w:rPr>
                <w:spacing w:val="-2"/>
              </w:rPr>
              <w:t xml:space="preserve"> </w:t>
            </w:r>
            <w:r>
              <w:t>venituri</w:t>
            </w:r>
            <w:r>
              <w:rPr>
                <w:spacing w:val="-1"/>
              </w:rPr>
              <w:t xml:space="preserve"> </w:t>
            </w:r>
            <w:r>
              <w:rPr>
                <w:spacing w:val="-2"/>
              </w:rPr>
              <w:t>proprii</w:t>
            </w:r>
          </w:p>
        </w:tc>
        <w:tc>
          <w:tcPr>
            <w:tcW w:w="1136" w:type="dxa"/>
          </w:tcPr>
          <w:p w:rsidR="003A4CE4" w:rsidRDefault="000B6CE4" w:rsidP="003A4CE4">
            <w:pPr>
              <w:pStyle w:val="TableParagraph"/>
              <w:spacing w:before="52"/>
              <w:ind w:left="73" w:right="56"/>
              <w:jc w:val="center"/>
            </w:pPr>
            <w:r>
              <w:t>32,6</w:t>
            </w:r>
          </w:p>
        </w:tc>
        <w:tc>
          <w:tcPr>
            <w:tcW w:w="1134" w:type="dxa"/>
          </w:tcPr>
          <w:p w:rsidR="003A4CE4" w:rsidRDefault="00D817EF" w:rsidP="003A4CE4">
            <w:pPr>
              <w:pStyle w:val="TableParagraph"/>
              <w:spacing w:before="52"/>
              <w:ind w:left="59" w:right="42"/>
              <w:jc w:val="center"/>
            </w:pPr>
            <w:r>
              <w:t>-</w:t>
            </w:r>
          </w:p>
        </w:tc>
        <w:tc>
          <w:tcPr>
            <w:tcW w:w="1136" w:type="dxa"/>
          </w:tcPr>
          <w:p w:rsidR="003A4CE4" w:rsidRDefault="00D817EF" w:rsidP="003A4CE4">
            <w:pPr>
              <w:pStyle w:val="TableParagraph"/>
              <w:spacing w:before="52"/>
              <w:jc w:val="center"/>
            </w:pPr>
            <w:r>
              <w:t>-</w:t>
            </w:r>
          </w:p>
        </w:tc>
        <w:tc>
          <w:tcPr>
            <w:tcW w:w="1134" w:type="dxa"/>
          </w:tcPr>
          <w:p w:rsidR="003A4CE4" w:rsidRDefault="00381B11" w:rsidP="003A4CE4">
            <w:pPr>
              <w:pStyle w:val="TableParagraph"/>
              <w:spacing w:before="52"/>
              <w:ind w:left="9" w:right="5"/>
              <w:jc w:val="center"/>
            </w:pPr>
            <w:r>
              <w:t>-</w:t>
            </w:r>
          </w:p>
        </w:tc>
        <w:tc>
          <w:tcPr>
            <w:tcW w:w="851" w:type="dxa"/>
          </w:tcPr>
          <w:p w:rsidR="003A4CE4" w:rsidRDefault="00381B11" w:rsidP="003A4CE4">
            <w:pPr>
              <w:pStyle w:val="TableParagraph"/>
              <w:spacing w:before="52"/>
              <w:ind w:left="38" w:right="27"/>
              <w:jc w:val="center"/>
            </w:pPr>
            <w:r>
              <w:t>-</w:t>
            </w:r>
          </w:p>
        </w:tc>
        <w:tc>
          <w:tcPr>
            <w:tcW w:w="1221" w:type="dxa"/>
          </w:tcPr>
          <w:p w:rsidR="003A4CE4" w:rsidRDefault="00381B11" w:rsidP="003A4CE4">
            <w:pPr>
              <w:pStyle w:val="TableParagraph"/>
              <w:spacing w:before="52"/>
              <w:ind w:left="3"/>
              <w:jc w:val="center"/>
            </w:pPr>
            <w:r>
              <w:t>-32,6</w:t>
            </w:r>
          </w:p>
        </w:tc>
        <w:tc>
          <w:tcPr>
            <w:tcW w:w="847" w:type="dxa"/>
          </w:tcPr>
          <w:p w:rsidR="003A4CE4" w:rsidRDefault="00381B11" w:rsidP="003A4CE4">
            <w:pPr>
              <w:pStyle w:val="TableParagraph"/>
              <w:spacing w:before="52"/>
              <w:ind w:left="86" w:right="86"/>
              <w:jc w:val="center"/>
            </w:pPr>
            <w:r>
              <w:t>-</w:t>
            </w:r>
          </w:p>
        </w:tc>
      </w:tr>
      <w:tr w:rsidR="003A4CE4" w:rsidTr="00D817EF">
        <w:trPr>
          <w:trHeight w:val="416"/>
        </w:trPr>
        <w:tc>
          <w:tcPr>
            <w:tcW w:w="2122" w:type="dxa"/>
          </w:tcPr>
          <w:p w:rsidR="003A4CE4" w:rsidRDefault="003A4CE4" w:rsidP="003A4CE4">
            <w:pPr>
              <w:pStyle w:val="TableParagraph"/>
              <w:spacing w:line="252" w:lineRule="exact"/>
              <w:ind w:left="278"/>
            </w:pPr>
            <w:r>
              <w:t>b)</w:t>
            </w:r>
            <w:r>
              <w:rPr>
                <w:spacing w:val="1"/>
              </w:rPr>
              <w:t xml:space="preserve"> </w:t>
            </w:r>
            <w:r>
              <w:rPr>
                <w:spacing w:val="-2"/>
              </w:rPr>
              <w:t>defalcări</w:t>
            </w:r>
          </w:p>
        </w:tc>
        <w:tc>
          <w:tcPr>
            <w:tcW w:w="1136" w:type="dxa"/>
          </w:tcPr>
          <w:p w:rsidR="003A4CE4" w:rsidRDefault="000B6CE4" w:rsidP="003A4CE4">
            <w:pPr>
              <w:pStyle w:val="TableParagraph"/>
              <w:spacing w:before="64"/>
              <w:ind w:left="73" w:right="56"/>
              <w:jc w:val="center"/>
            </w:pPr>
            <w:r>
              <w:t>16843,3</w:t>
            </w:r>
          </w:p>
        </w:tc>
        <w:tc>
          <w:tcPr>
            <w:tcW w:w="1134" w:type="dxa"/>
          </w:tcPr>
          <w:p w:rsidR="003A4CE4" w:rsidRDefault="000B6CE4" w:rsidP="003A4CE4">
            <w:pPr>
              <w:pStyle w:val="TableParagraph"/>
              <w:spacing w:before="64"/>
              <w:ind w:left="59" w:right="42"/>
              <w:jc w:val="center"/>
            </w:pPr>
            <w:r>
              <w:t>17000,0</w:t>
            </w:r>
          </w:p>
        </w:tc>
        <w:tc>
          <w:tcPr>
            <w:tcW w:w="1136" w:type="dxa"/>
          </w:tcPr>
          <w:p w:rsidR="003A4CE4" w:rsidRDefault="000B6CE4" w:rsidP="003A4CE4">
            <w:pPr>
              <w:pStyle w:val="TableParagraph"/>
              <w:spacing w:before="64"/>
              <w:jc w:val="center"/>
            </w:pPr>
            <w:r>
              <w:t>18500,0</w:t>
            </w:r>
          </w:p>
        </w:tc>
        <w:tc>
          <w:tcPr>
            <w:tcW w:w="1134" w:type="dxa"/>
          </w:tcPr>
          <w:p w:rsidR="003A4CE4" w:rsidRDefault="00381B11" w:rsidP="003A4CE4">
            <w:pPr>
              <w:pStyle w:val="TableParagraph"/>
              <w:spacing w:before="64"/>
              <w:ind w:left="9"/>
              <w:jc w:val="center"/>
            </w:pPr>
            <w:r>
              <w:t>1500,0</w:t>
            </w:r>
          </w:p>
        </w:tc>
        <w:tc>
          <w:tcPr>
            <w:tcW w:w="851" w:type="dxa"/>
          </w:tcPr>
          <w:p w:rsidR="003A4CE4" w:rsidRDefault="00381B11" w:rsidP="003A4CE4">
            <w:pPr>
              <w:pStyle w:val="TableParagraph"/>
              <w:spacing w:before="64"/>
              <w:ind w:left="38" w:right="27"/>
              <w:jc w:val="center"/>
            </w:pPr>
            <w:r>
              <w:t>108,8</w:t>
            </w:r>
          </w:p>
        </w:tc>
        <w:tc>
          <w:tcPr>
            <w:tcW w:w="1221" w:type="dxa"/>
          </w:tcPr>
          <w:p w:rsidR="003A4CE4" w:rsidRDefault="00381B11" w:rsidP="003A4CE4">
            <w:pPr>
              <w:pStyle w:val="TableParagraph"/>
              <w:spacing w:before="64"/>
              <w:ind w:left="3"/>
              <w:jc w:val="center"/>
            </w:pPr>
            <w:r>
              <w:t>1656,7</w:t>
            </w:r>
          </w:p>
        </w:tc>
        <w:tc>
          <w:tcPr>
            <w:tcW w:w="847" w:type="dxa"/>
          </w:tcPr>
          <w:p w:rsidR="003A4CE4" w:rsidRDefault="00381B11" w:rsidP="003A4CE4">
            <w:pPr>
              <w:pStyle w:val="TableParagraph"/>
              <w:spacing w:before="64"/>
              <w:ind w:left="86" w:right="86"/>
              <w:jc w:val="center"/>
            </w:pPr>
            <w:r>
              <w:t>109,8</w:t>
            </w:r>
          </w:p>
        </w:tc>
      </w:tr>
      <w:tr w:rsidR="003A4CE4" w:rsidTr="00D817EF">
        <w:trPr>
          <w:trHeight w:val="296"/>
        </w:trPr>
        <w:tc>
          <w:tcPr>
            <w:tcW w:w="2122" w:type="dxa"/>
          </w:tcPr>
          <w:p w:rsidR="003A4CE4" w:rsidRDefault="003A4CE4" w:rsidP="003A4CE4">
            <w:pPr>
              <w:pStyle w:val="TableParagraph"/>
              <w:spacing w:before="2"/>
              <w:ind w:left="278"/>
            </w:pPr>
            <w:r>
              <w:t>c)</w:t>
            </w:r>
            <w:r>
              <w:rPr>
                <w:spacing w:val="-2"/>
              </w:rPr>
              <w:t xml:space="preserve"> transferuri</w:t>
            </w:r>
          </w:p>
        </w:tc>
        <w:tc>
          <w:tcPr>
            <w:tcW w:w="1136" w:type="dxa"/>
          </w:tcPr>
          <w:p w:rsidR="003A4CE4" w:rsidRDefault="000B6CE4" w:rsidP="00D817EF">
            <w:pPr>
              <w:pStyle w:val="TableParagraph"/>
              <w:spacing w:before="2"/>
              <w:ind w:left="73" w:right="56"/>
              <w:jc w:val="center"/>
            </w:pPr>
            <w:r>
              <w:t>335762,</w:t>
            </w:r>
            <w:r w:rsidR="00D817EF">
              <w:t>5</w:t>
            </w:r>
          </w:p>
        </w:tc>
        <w:tc>
          <w:tcPr>
            <w:tcW w:w="1134" w:type="dxa"/>
          </w:tcPr>
          <w:p w:rsidR="003A4CE4" w:rsidRDefault="003A4CE4" w:rsidP="003A4CE4">
            <w:pPr>
              <w:pStyle w:val="TableParagraph"/>
              <w:spacing w:before="2"/>
              <w:ind w:left="59" w:right="42"/>
              <w:jc w:val="center"/>
            </w:pPr>
            <w:r>
              <w:t>344640,9</w:t>
            </w:r>
          </w:p>
        </w:tc>
        <w:tc>
          <w:tcPr>
            <w:tcW w:w="1136" w:type="dxa"/>
          </w:tcPr>
          <w:p w:rsidR="003A4CE4" w:rsidRDefault="000B6CE4" w:rsidP="003A4CE4">
            <w:pPr>
              <w:pStyle w:val="TableParagraph"/>
              <w:spacing w:before="2"/>
              <w:jc w:val="center"/>
            </w:pPr>
            <w:r>
              <w:t>361307,3</w:t>
            </w:r>
          </w:p>
        </w:tc>
        <w:tc>
          <w:tcPr>
            <w:tcW w:w="1134" w:type="dxa"/>
          </w:tcPr>
          <w:p w:rsidR="003A4CE4" w:rsidRDefault="00381B11" w:rsidP="003A4CE4">
            <w:pPr>
              <w:pStyle w:val="TableParagraph"/>
              <w:spacing w:before="2"/>
              <w:ind w:left="9"/>
              <w:jc w:val="center"/>
            </w:pPr>
            <w:r>
              <w:t>16666,4</w:t>
            </w:r>
          </w:p>
        </w:tc>
        <w:tc>
          <w:tcPr>
            <w:tcW w:w="851" w:type="dxa"/>
          </w:tcPr>
          <w:p w:rsidR="003A4CE4" w:rsidRDefault="00381B11" w:rsidP="003A4CE4">
            <w:pPr>
              <w:pStyle w:val="TableParagraph"/>
              <w:spacing w:before="2"/>
              <w:ind w:left="38" w:right="27"/>
              <w:jc w:val="center"/>
            </w:pPr>
            <w:r>
              <w:t>104,8</w:t>
            </w:r>
          </w:p>
        </w:tc>
        <w:tc>
          <w:tcPr>
            <w:tcW w:w="1221" w:type="dxa"/>
          </w:tcPr>
          <w:p w:rsidR="003A4CE4" w:rsidRDefault="00381B11" w:rsidP="003A4CE4">
            <w:pPr>
              <w:pStyle w:val="TableParagraph"/>
              <w:spacing w:before="2"/>
              <w:ind w:left="3"/>
              <w:jc w:val="center"/>
            </w:pPr>
            <w:r>
              <w:t>25544,8</w:t>
            </w:r>
          </w:p>
        </w:tc>
        <w:tc>
          <w:tcPr>
            <w:tcW w:w="847" w:type="dxa"/>
          </w:tcPr>
          <w:p w:rsidR="003A4CE4" w:rsidRDefault="00381B11" w:rsidP="003A4CE4">
            <w:pPr>
              <w:pStyle w:val="TableParagraph"/>
              <w:spacing w:before="2"/>
              <w:ind w:left="86" w:right="86"/>
              <w:jc w:val="center"/>
            </w:pPr>
            <w:r>
              <w:t>107,6</w:t>
            </w:r>
          </w:p>
        </w:tc>
      </w:tr>
      <w:tr w:rsidR="003A4CE4" w:rsidTr="00D817EF">
        <w:trPr>
          <w:trHeight w:val="409"/>
        </w:trPr>
        <w:tc>
          <w:tcPr>
            <w:tcW w:w="2122" w:type="dxa"/>
          </w:tcPr>
          <w:p w:rsidR="003A4CE4" w:rsidRDefault="003A4CE4" w:rsidP="003A4CE4">
            <w:pPr>
              <w:pStyle w:val="TableParagraph"/>
              <w:spacing w:line="248" w:lineRule="exact"/>
              <w:ind w:left="213"/>
            </w:pPr>
            <w:r>
              <w:t>2)</w:t>
            </w:r>
            <w:r w:rsidR="0092133F">
              <w:t xml:space="preserve"> </w:t>
            </w:r>
            <w:r>
              <w:t>venituri</w:t>
            </w:r>
            <w:r>
              <w:rPr>
                <w:spacing w:val="-6"/>
              </w:rPr>
              <w:t xml:space="preserve"> </w:t>
            </w:r>
            <w:r>
              <w:rPr>
                <w:spacing w:val="-2"/>
              </w:rPr>
              <w:t>colectate</w:t>
            </w:r>
          </w:p>
        </w:tc>
        <w:tc>
          <w:tcPr>
            <w:tcW w:w="1136" w:type="dxa"/>
          </w:tcPr>
          <w:p w:rsidR="003A4CE4" w:rsidRDefault="00D817EF" w:rsidP="003A4CE4">
            <w:pPr>
              <w:pStyle w:val="TableParagraph"/>
              <w:spacing w:before="55"/>
              <w:ind w:left="73" w:right="56"/>
              <w:jc w:val="center"/>
            </w:pPr>
            <w:r>
              <w:t>11124,5</w:t>
            </w:r>
          </w:p>
        </w:tc>
        <w:tc>
          <w:tcPr>
            <w:tcW w:w="1134" w:type="dxa"/>
          </w:tcPr>
          <w:p w:rsidR="003A4CE4" w:rsidRDefault="000B6CE4" w:rsidP="003A4CE4">
            <w:pPr>
              <w:pStyle w:val="TableParagraph"/>
              <w:spacing w:before="55"/>
              <w:ind w:left="59" w:right="42"/>
              <w:jc w:val="center"/>
            </w:pPr>
            <w:r>
              <w:t>7155,4</w:t>
            </w:r>
          </w:p>
        </w:tc>
        <w:tc>
          <w:tcPr>
            <w:tcW w:w="1136" w:type="dxa"/>
          </w:tcPr>
          <w:p w:rsidR="003A4CE4" w:rsidRDefault="000B6CE4" w:rsidP="000B6CE4">
            <w:pPr>
              <w:pStyle w:val="TableParagraph"/>
              <w:spacing w:before="55"/>
              <w:jc w:val="center"/>
            </w:pPr>
            <w:r>
              <w:t>6660,9</w:t>
            </w:r>
          </w:p>
        </w:tc>
        <w:tc>
          <w:tcPr>
            <w:tcW w:w="1134" w:type="dxa"/>
          </w:tcPr>
          <w:p w:rsidR="003A4CE4" w:rsidRDefault="00381B11" w:rsidP="003A4CE4">
            <w:pPr>
              <w:pStyle w:val="TableParagraph"/>
              <w:spacing w:before="55"/>
              <w:ind w:left="9" w:right="5"/>
              <w:jc w:val="center"/>
            </w:pPr>
            <w:r>
              <w:t>-494,5</w:t>
            </w:r>
          </w:p>
        </w:tc>
        <w:tc>
          <w:tcPr>
            <w:tcW w:w="851" w:type="dxa"/>
          </w:tcPr>
          <w:p w:rsidR="003A4CE4" w:rsidRDefault="00381B11" w:rsidP="003A4CE4">
            <w:pPr>
              <w:pStyle w:val="TableParagraph"/>
              <w:spacing w:before="55"/>
              <w:ind w:left="38" w:right="27"/>
              <w:jc w:val="center"/>
            </w:pPr>
            <w:r>
              <w:t>93,1</w:t>
            </w:r>
          </w:p>
        </w:tc>
        <w:tc>
          <w:tcPr>
            <w:tcW w:w="1221" w:type="dxa"/>
          </w:tcPr>
          <w:p w:rsidR="003A4CE4" w:rsidRDefault="00381B11" w:rsidP="003A4CE4">
            <w:pPr>
              <w:pStyle w:val="TableParagraph"/>
              <w:spacing w:before="55"/>
              <w:ind w:left="3"/>
              <w:jc w:val="center"/>
            </w:pPr>
            <w:r>
              <w:t>-4463,6</w:t>
            </w:r>
          </w:p>
        </w:tc>
        <w:tc>
          <w:tcPr>
            <w:tcW w:w="847" w:type="dxa"/>
          </w:tcPr>
          <w:p w:rsidR="003A4CE4" w:rsidRDefault="00381B11" w:rsidP="003A4CE4">
            <w:pPr>
              <w:pStyle w:val="TableParagraph"/>
              <w:spacing w:before="55"/>
              <w:ind w:left="86" w:right="86"/>
              <w:jc w:val="center"/>
            </w:pPr>
            <w:r>
              <w:t>59,9</w:t>
            </w:r>
          </w:p>
        </w:tc>
      </w:tr>
      <w:tr w:rsidR="003A4CE4" w:rsidTr="00D817EF">
        <w:trPr>
          <w:trHeight w:val="412"/>
        </w:trPr>
        <w:tc>
          <w:tcPr>
            <w:tcW w:w="2122" w:type="dxa"/>
          </w:tcPr>
          <w:p w:rsidR="003A4CE4" w:rsidRDefault="003A4CE4" w:rsidP="003A4CE4">
            <w:pPr>
              <w:pStyle w:val="TableParagraph"/>
              <w:spacing w:line="248" w:lineRule="exact"/>
              <w:ind w:left="251"/>
            </w:pPr>
            <w:r>
              <w:t>3)</w:t>
            </w:r>
            <w:r>
              <w:rPr>
                <w:spacing w:val="-2"/>
              </w:rPr>
              <w:t xml:space="preserve"> </w:t>
            </w:r>
            <w:r>
              <w:t>granturi</w:t>
            </w:r>
            <w:r>
              <w:rPr>
                <w:spacing w:val="-2"/>
              </w:rPr>
              <w:t xml:space="preserve"> primite</w:t>
            </w:r>
          </w:p>
        </w:tc>
        <w:tc>
          <w:tcPr>
            <w:tcW w:w="1136" w:type="dxa"/>
          </w:tcPr>
          <w:p w:rsidR="003A4CE4" w:rsidRDefault="00D817EF" w:rsidP="003A4CE4">
            <w:pPr>
              <w:pStyle w:val="TableParagraph"/>
              <w:spacing w:before="55"/>
              <w:ind w:left="73" w:right="56"/>
              <w:jc w:val="center"/>
            </w:pPr>
            <w:r>
              <w:t>1798,1</w:t>
            </w:r>
          </w:p>
        </w:tc>
        <w:tc>
          <w:tcPr>
            <w:tcW w:w="1134" w:type="dxa"/>
          </w:tcPr>
          <w:p w:rsidR="003A4CE4" w:rsidRDefault="003A4CE4" w:rsidP="003A4CE4">
            <w:pPr>
              <w:pStyle w:val="TableParagraph"/>
              <w:spacing w:before="55"/>
              <w:ind w:left="59" w:right="46"/>
              <w:jc w:val="center"/>
            </w:pPr>
            <w:r>
              <w:t>-</w:t>
            </w:r>
          </w:p>
        </w:tc>
        <w:tc>
          <w:tcPr>
            <w:tcW w:w="1136" w:type="dxa"/>
          </w:tcPr>
          <w:p w:rsidR="003A4CE4" w:rsidRDefault="00381B11" w:rsidP="003A4CE4">
            <w:pPr>
              <w:pStyle w:val="TableParagraph"/>
              <w:spacing w:before="55"/>
              <w:ind w:right="5"/>
              <w:jc w:val="center"/>
            </w:pPr>
            <w:r>
              <w:t>-</w:t>
            </w:r>
          </w:p>
        </w:tc>
        <w:tc>
          <w:tcPr>
            <w:tcW w:w="1134" w:type="dxa"/>
          </w:tcPr>
          <w:p w:rsidR="003A4CE4" w:rsidRDefault="00381B11" w:rsidP="003A4CE4">
            <w:pPr>
              <w:pStyle w:val="TableParagraph"/>
              <w:spacing w:before="55"/>
              <w:ind w:left="9" w:right="5"/>
              <w:jc w:val="center"/>
            </w:pPr>
            <w:r>
              <w:t>-</w:t>
            </w:r>
          </w:p>
        </w:tc>
        <w:tc>
          <w:tcPr>
            <w:tcW w:w="851" w:type="dxa"/>
          </w:tcPr>
          <w:p w:rsidR="003A4CE4" w:rsidRDefault="00381B11" w:rsidP="003A4CE4">
            <w:pPr>
              <w:pStyle w:val="TableParagraph"/>
              <w:spacing w:before="55"/>
              <w:ind w:left="38" w:right="32"/>
              <w:jc w:val="center"/>
            </w:pPr>
            <w:r>
              <w:t>-</w:t>
            </w:r>
          </w:p>
        </w:tc>
        <w:tc>
          <w:tcPr>
            <w:tcW w:w="1221" w:type="dxa"/>
          </w:tcPr>
          <w:p w:rsidR="003A4CE4" w:rsidRDefault="00381B11" w:rsidP="003A4CE4">
            <w:pPr>
              <w:pStyle w:val="TableParagraph"/>
              <w:spacing w:before="55"/>
              <w:ind w:left="3"/>
              <w:jc w:val="center"/>
            </w:pPr>
            <w:r>
              <w:t>-1798,1</w:t>
            </w:r>
          </w:p>
        </w:tc>
        <w:tc>
          <w:tcPr>
            <w:tcW w:w="847" w:type="dxa"/>
          </w:tcPr>
          <w:p w:rsidR="003A4CE4" w:rsidRDefault="00381B11" w:rsidP="003A4CE4">
            <w:pPr>
              <w:pStyle w:val="TableParagraph"/>
              <w:spacing w:before="55"/>
              <w:ind w:left="86" w:right="86"/>
              <w:jc w:val="center"/>
            </w:pPr>
            <w:r>
              <w:t>-</w:t>
            </w:r>
          </w:p>
        </w:tc>
      </w:tr>
    </w:tbl>
    <w:p w:rsidR="00381B11" w:rsidRPr="00381B11" w:rsidRDefault="00F31B7B" w:rsidP="00D817EF">
      <w:pPr>
        <w:pStyle w:val="4"/>
        <w:jc w:val="both"/>
        <w:rPr>
          <w:b w:val="0"/>
          <w:sz w:val="16"/>
          <w:szCs w:val="16"/>
          <w:lang w:val="ro-MD"/>
        </w:rPr>
      </w:pPr>
      <w:r>
        <w:rPr>
          <w:lang w:val="ro-MD"/>
        </w:rPr>
        <w:tab/>
      </w:r>
      <w:r w:rsidR="00523F33" w:rsidRPr="00D817EF">
        <w:rPr>
          <w:b w:val="0"/>
          <w:lang w:val="ro-MD"/>
        </w:rPr>
        <w:t xml:space="preserve"> </w:t>
      </w:r>
    </w:p>
    <w:p w:rsidR="00381B11" w:rsidRDefault="00381B11" w:rsidP="00381B11">
      <w:pPr>
        <w:pStyle w:val="a8"/>
        <w:spacing w:after="0"/>
        <w:ind w:firstLine="871"/>
        <w:jc w:val="both"/>
        <w:rPr>
          <w:sz w:val="26"/>
          <w:szCs w:val="26"/>
          <w:lang w:val="ro-MD"/>
        </w:rPr>
      </w:pPr>
      <w:r w:rsidRPr="00381B11">
        <w:rPr>
          <w:sz w:val="26"/>
          <w:szCs w:val="26"/>
          <w:lang w:val="ro-MD"/>
        </w:rPr>
        <w:lastRenderedPageBreak/>
        <w:t xml:space="preserve">Comparativ cu anul 2025, resursele bugetului raional </w:t>
      </w:r>
      <w:r>
        <w:rPr>
          <w:sz w:val="26"/>
          <w:szCs w:val="26"/>
          <w:lang w:val="ro-MD"/>
        </w:rPr>
        <w:t>Hîncești</w:t>
      </w:r>
      <w:r w:rsidRPr="00381B11">
        <w:rPr>
          <w:sz w:val="26"/>
          <w:szCs w:val="26"/>
          <w:lang w:val="ro-MD"/>
        </w:rPr>
        <w:t xml:space="preserve"> se vor majora cu </w:t>
      </w:r>
      <w:r w:rsidR="00CF00C5">
        <w:rPr>
          <w:sz w:val="26"/>
          <w:szCs w:val="26"/>
          <w:lang w:val="ro-MD"/>
        </w:rPr>
        <w:t>17671,9</w:t>
      </w:r>
      <w:r w:rsidRPr="00381B11">
        <w:rPr>
          <w:sz w:val="26"/>
          <w:szCs w:val="26"/>
          <w:lang w:val="ro-MD"/>
        </w:rPr>
        <w:t xml:space="preserve"> mii de lei sau cu 4,</w:t>
      </w:r>
      <w:r w:rsidR="00CF00C5">
        <w:rPr>
          <w:sz w:val="26"/>
          <w:szCs w:val="26"/>
          <w:lang w:val="ro-MD"/>
        </w:rPr>
        <w:t>8</w:t>
      </w:r>
      <w:r w:rsidRPr="00381B11">
        <w:rPr>
          <w:sz w:val="26"/>
          <w:szCs w:val="26"/>
          <w:lang w:val="ro-MD"/>
        </w:rPr>
        <w:t xml:space="preserve">%, </w:t>
      </w:r>
      <w:r w:rsidRPr="00381B11">
        <w:rPr>
          <w:i/>
          <w:sz w:val="26"/>
          <w:szCs w:val="26"/>
          <w:lang w:val="ro-MD"/>
        </w:rPr>
        <w:t>din</w:t>
      </w:r>
      <w:r w:rsidRPr="00381B11">
        <w:rPr>
          <w:sz w:val="26"/>
          <w:szCs w:val="26"/>
          <w:lang w:val="ro-MD"/>
        </w:rPr>
        <w:t xml:space="preserve"> </w:t>
      </w:r>
      <w:r w:rsidRPr="00381B11">
        <w:rPr>
          <w:i/>
          <w:sz w:val="26"/>
          <w:szCs w:val="26"/>
          <w:lang w:val="ro-MD"/>
        </w:rPr>
        <w:t>care:</w:t>
      </w:r>
      <w:r w:rsidRPr="00381B11">
        <w:rPr>
          <w:sz w:val="26"/>
          <w:szCs w:val="26"/>
          <w:lang w:val="ro-MD"/>
        </w:rPr>
        <w:t xml:space="preserve"> transferurile primite de la bugetul de stat vor crește cu </w:t>
      </w:r>
      <w:r w:rsidR="00CF00C5">
        <w:rPr>
          <w:sz w:val="26"/>
          <w:szCs w:val="26"/>
          <w:lang w:val="ro-MD"/>
        </w:rPr>
        <w:t>16666,4</w:t>
      </w:r>
      <w:r w:rsidRPr="00381B11">
        <w:rPr>
          <w:sz w:val="26"/>
          <w:szCs w:val="26"/>
          <w:lang w:val="ro-MD"/>
        </w:rPr>
        <w:t xml:space="preserve"> mii de lei sau cu </w:t>
      </w:r>
      <w:r w:rsidR="00CF00C5">
        <w:rPr>
          <w:sz w:val="26"/>
          <w:szCs w:val="26"/>
          <w:lang w:val="ro-MD"/>
        </w:rPr>
        <w:t>4,8</w:t>
      </w:r>
      <w:r w:rsidRPr="00381B11">
        <w:rPr>
          <w:sz w:val="26"/>
          <w:szCs w:val="26"/>
          <w:lang w:val="ro-MD"/>
        </w:rPr>
        <w:t xml:space="preserve">%, defalcările se vor majora cu </w:t>
      </w:r>
      <w:r w:rsidR="00CF00C5">
        <w:rPr>
          <w:sz w:val="26"/>
          <w:szCs w:val="26"/>
          <w:lang w:val="ro-MD"/>
        </w:rPr>
        <w:t>1500,0</w:t>
      </w:r>
      <w:r w:rsidRPr="00381B11">
        <w:rPr>
          <w:sz w:val="26"/>
          <w:szCs w:val="26"/>
          <w:lang w:val="ro-MD"/>
        </w:rPr>
        <w:t xml:space="preserve"> mii de lei, sau cu </w:t>
      </w:r>
      <w:r w:rsidR="00CF00C5">
        <w:rPr>
          <w:sz w:val="26"/>
          <w:szCs w:val="26"/>
          <w:lang w:val="ro-MD"/>
        </w:rPr>
        <w:t>8,8</w:t>
      </w:r>
      <w:r w:rsidRPr="00381B11">
        <w:rPr>
          <w:sz w:val="26"/>
          <w:szCs w:val="26"/>
          <w:lang w:val="ro-MD"/>
        </w:rPr>
        <w:t>%</w:t>
      </w:r>
      <w:r w:rsidR="00CF00C5">
        <w:rPr>
          <w:sz w:val="26"/>
          <w:szCs w:val="26"/>
          <w:lang w:val="ro-MD"/>
        </w:rPr>
        <w:t>, iar</w:t>
      </w:r>
      <w:r w:rsidRPr="00381B11">
        <w:rPr>
          <w:sz w:val="26"/>
          <w:szCs w:val="26"/>
          <w:lang w:val="ro-MD"/>
        </w:rPr>
        <w:t xml:space="preserve"> veniturile colectate se vor </w:t>
      </w:r>
      <w:r w:rsidR="00CF00C5">
        <w:rPr>
          <w:sz w:val="26"/>
          <w:szCs w:val="26"/>
          <w:lang w:val="ro-MD"/>
        </w:rPr>
        <w:t xml:space="preserve">diminua </w:t>
      </w:r>
      <w:r w:rsidRPr="00381B11">
        <w:rPr>
          <w:sz w:val="26"/>
          <w:szCs w:val="26"/>
          <w:lang w:val="ro-MD"/>
        </w:rPr>
        <w:t xml:space="preserve">cu </w:t>
      </w:r>
      <w:r w:rsidR="00CF00C5">
        <w:rPr>
          <w:sz w:val="26"/>
          <w:szCs w:val="26"/>
          <w:lang w:val="ro-MD"/>
        </w:rPr>
        <w:t>494,5</w:t>
      </w:r>
      <w:r w:rsidRPr="00381B11">
        <w:rPr>
          <w:sz w:val="26"/>
          <w:szCs w:val="26"/>
          <w:lang w:val="ro-MD"/>
        </w:rPr>
        <w:t xml:space="preserve"> mii de lei sau cu </w:t>
      </w:r>
      <w:r w:rsidR="00CF00C5">
        <w:rPr>
          <w:sz w:val="26"/>
          <w:szCs w:val="26"/>
          <w:lang w:val="ro-MD"/>
        </w:rPr>
        <w:t>7,9</w:t>
      </w:r>
      <w:r w:rsidRPr="00381B11">
        <w:rPr>
          <w:sz w:val="26"/>
          <w:szCs w:val="26"/>
          <w:lang w:val="ro-MD"/>
        </w:rPr>
        <w:t>%.</w:t>
      </w:r>
    </w:p>
    <w:p w:rsidR="0092133F" w:rsidRPr="0092133F" w:rsidRDefault="0092133F" w:rsidP="0092133F">
      <w:pPr>
        <w:pStyle w:val="4"/>
        <w:ind w:left="0"/>
        <w:jc w:val="both"/>
        <w:rPr>
          <w:b w:val="0"/>
          <w:lang w:val="ro-MD"/>
        </w:rPr>
      </w:pPr>
      <w:r>
        <w:rPr>
          <w:b w:val="0"/>
          <w:lang w:val="ro-MD"/>
        </w:rPr>
        <w:tab/>
      </w:r>
      <w:r w:rsidRPr="0092133F">
        <w:rPr>
          <w:b w:val="0"/>
          <w:lang w:val="ro-MD"/>
        </w:rPr>
        <w:t>Diminuarea resurselor colectate se datorează faptului, că în conformitate cu Hotărârea Guvernului nr. 80 din 26.02.2025 cu privire la alimentarea copiilor și elevilor din instituțiile publice de învățământ general și profesional tehnic secundar, începînd cu data</w:t>
      </w:r>
      <w:r w:rsidRPr="0092133F">
        <w:rPr>
          <w:b w:val="0"/>
          <w:spacing w:val="-17"/>
          <w:lang w:val="ro-MD"/>
        </w:rPr>
        <w:t xml:space="preserve"> </w:t>
      </w:r>
      <w:r w:rsidRPr="0092133F">
        <w:rPr>
          <w:b w:val="0"/>
          <w:lang w:val="ro-MD"/>
        </w:rPr>
        <w:t>de</w:t>
      </w:r>
      <w:r w:rsidRPr="0092133F">
        <w:rPr>
          <w:b w:val="0"/>
          <w:spacing w:val="-16"/>
          <w:lang w:val="ro-MD"/>
        </w:rPr>
        <w:t xml:space="preserve"> </w:t>
      </w:r>
      <w:r w:rsidRPr="0092133F">
        <w:rPr>
          <w:b w:val="0"/>
          <w:lang w:val="ro-MD"/>
        </w:rPr>
        <w:t>01.09.2025,</w:t>
      </w:r>
      <w:r w:rsidRPr="0092133F">
        <w:rPr>
          <w:b w:val="0"/>
          <w:spacing w:val="-16"/>
          <w:lang w:val="ro-MD"/>
        </w:rPr>
        <w:t xml:space="preserve"> </w:t>
      </w:r>
      <w:r w:rsidRPr="0092133F">
        <w:rPr>
          <w:b w:val="0"/>
          <w:lang w:val="ro-MD"/>
        </w:rPr>
        <w:t>elevii din</w:t>
      </w:r>
      <w:r w:rsidRPr="0092133F">
        <w:rPr>
          <w:b w:val="0"/>
          <w:spacing w:val="-16"/>
          <w:lang w:val="ro-MD"/>
        </w:rPr>
        <w:t xml:space="preserve"> </w:t>
      </w:r>
      <w:r w:rsidRPr="0092133F">
        <w:rPr>
          <w:b w:val="0"/>
          <w:lang w:val="ro-MD"/>
        </w:rPr>
        <w:t>clasele</w:t>
      </w:r>
      <w:r w:rsidRPr="0092133F">
        <w:rPr>
          <w:b w:val="0"/>
          <w:spacing w:val="-16"/>
          <w:lang w:val="ro-MD"/>
        </w:rPr>
        <w:t xml:space="preserve"> </w:t>
      </w:r>
      <w:r w:rsidRPr="0092133F">
        <w:rPr>
          <w:b w:val="0"/>
          <w:lang w:val="ro-MD"/>
        </w:rPr>
        <w:t>I-IX</w:t>
      </w:r>
      <w:r w:rsidRPr="0092133F">
        <w:rPr>
          <w:b w:val="0"/>
          <w:spacing w:val="-16"/>
          <w:lang w:val="ro-MD"/>
        </w:rPr>
        <w:t xml:space="preserve"> </w:t>
      </w:r>
      <w:r w:rsidRPr="0092133F">
        <w:rPr>
          <w:b w:val="0"/>
          <w:lang w:val="ro-MD"/>
        </w:rPr>
        <w:t>din</w:t>
      </w:r>
      <w:r w:rsidRPr="0092133F">
        <w:rPr>
          <w:b w:val="0"/>
          <w:spacing w:val="-17"/>
          <w:lang w:val="ro-MD"/>
        </w:rPr>
        <w:t xml:space="preserve"> </w:t>
      </w:r>
      <w:r w:rsidRPr="0092133F">
        <w:rPr>
          <w:b w:val="0"/>
          <w:lang w:val="ro-MD"/>
        </w:rPr>
        <w:t>instituțiile</w:t>
      </w:r>
      <w:r w:rsidRPr="0092133F">
        <w:rPr>
          <w:b w:val="0"/>
          <w:spacing w:val="-16"/>
          <w:lang w:val="ro-MD"/>
        </w:rPr>
        <w:t xml:space="preserve"> </w:t>
      </w:r>
      <w:r w:rsidRPr="0092133F">
        <w:rPr>
          <w:b w:val="0"/>
          <w:lang w:val="ro-MD"/>
        </w:rPr>
        <w:t>publice</w:t>
      </w:r>
      <w:r w:rsidRPr="0092133F">
        <w:rPr>
          <w:b w:val="0"/>
          <w:spacing w:val="-16"/>
          <w:lang w:val="ro-MD"/>
        </w:rPr>
        <w:t xml:space="preserve"> </w:t>
      </w:r>
      <w:r w:rsidRPr="0092133F">
        <w:rPr>
          <w:b w:val="0"/>
          <w:lang w:val="ro-MD"/>
        </w:rPr>
        <w:t>de</w:t>
      </w:r>
      <w:r w:rsidRPr="0092133F">
        <w:rPr>
          <w:b w:val="0"/>
          <w:spacing w:val="-16"/>
          <w:lang w:val="ro-MD"/>
        </w:rPr>
        <w:t xml:space="preserve"> </w:t>
      </w:r>
      <w:r w:rsidRPr="0092133F">
        <w:rPr>
          <w:b w:val="0"/>
          <w:lang w:val="ro-MD"/>
        </w:rPr>
        <w:t>învățământ</w:t>
      </w:r>
      <w:r w:rsidRPr="0092133F">
        <w:rPr>
          <w:b w:val="0"/>
          <w:spacing w:val="-17"/>
          <w:lang w:val="ro-MD"/>
        </w:rPr>
        <w:t xml:space="preserve"> </w:t>
      </w:r>
      <w:r w:rsidRPr="0092133F">
        <w:rPr>
          <w:b w:val="0"/>
          <w:lang w:val="ro-MD"/>
        </w:rPr>
        <w:t>beneficiază de dejun</w:t>
      </w:r>
      <w:r w:rsidR="004D01A6">
        <w:rPr>
          <w:b w:val="0"/>
          <w:lang w:val="ro-MD"/>
        </w:rPr>
        <w:t>uri</w:t>
      </w:r>
      <w:r w:rsidRPr="0092133F">
        <w:rPr>
          <w:b w:val="0"/>
          <w:lang w:val="ro-MD"/>
        </w:rPr>
        <w:t xml:space="preserve"> cald</w:t>
      </w:r>
      <w:r w:rsidR="004D01A6">
        <w:rPr>
          <w:b w:val="0"/>
          <w:lang w:val="ro-MD"/>
        </w:rPr>
        <w:t>e</w:t>
      </w:r>
      <w:r w:rsidRPr="0092133F">
        <w:rPr>
          <w:b w:val="0"/>
          <w:lang w:val="ro-MD"/>
        </w:rPr>
        <w:t xml:space="preserve"> gratuit</w:t>
      </w:r>
      <w:r w:rsidR="004D01A6">
        <w:rPr>
          <w:b w:val="0"/>
          <w:lang w:val="ro-MD"/>
        </w:rPr>
        <w:t>e</w:t>
      </w:r>
      <w:r w:rsidRPr="0092133F">
        <w:rPr>
          <w:b w:val="0"/>
          <w:lang w:val="ro-MD"/>
        </w:rPr>
        <w:t>.</w:t>
      </w:r>
    </w:p>
    <w:p w:rsidR="00CF00C5" w:rsidRPr="00CF00C5" w:rsidRDefault="00CF00C5" w:rsidP="00381B11">
      <w:pPr>
        <w:pStyle w:val="a8"/>
        <w:spacing w:after="0"/>
        <w:ind w:firstLine="871"/>
        <w:jc w:val="both"/>
        <w:rPr>
          <w:sz w:val="12"/>
          <w:szCs w:val="12"/>
          <w:lang w:val="ro-MD"/>
        </w:rPr>
      </w:pPr>
    </w:p>
    <w:p w:rsidR="00381B11" w:rsidRDefault="00381B11" w:rsidP="00381B11">
      <w:pPr>
        <w:pStyle w:val="4"/>
        <w:spacing w:line="297" w:lineRule="exact"/>
        <w:ind w:left="1263"/>
        <w:jc w:val="both"/>
        <w:rPr>
          <w:spacing w:val="-4"/>
        </w:rPr>
      </w:pPr>
      <w:r>
        <w:t>Evoluția</w:t>
      </w:r>
      <w:r>
        <w:rPr>
          <w:b w:val="0"/>
          <w:spacing w:val="-6"/>
        </w:rPr>
        <w:t xml:space="preserve"> </w:t>
      </w:r>
      <w:r>
        <w:t>veniturilor</w:t>
      </w:r>
      <w:r>
        <w:rPr>
          <w:b w:val="0"/>
          <w:spacing w:val="-8"/>
        </w:rPr>
        <w:t xml:space="preserve"> </w:t>
      </w:r>
      <w:r>
        <w:t>bugetului</w:t>
      </w:r>
      <w:r>
        <w:rPr>
          <w:b w:val="0"/>
          <w:spacing w:val="-8"/>
        </w:rPr>
        <w:t xml:space="preserve"> </w:t>
      </w:r>
      <w:r>
        <w:t>raionului</w:t>
      </w:r>
      <w:r>
        <w:rPr>
          <w:b w:val="0"/>
          <w:spacing w:val="-9"/>
        </w:rPr>
        <w:t xml:space="preserve"> </w:t>
      </w:r>
      <w:r w:rsidR="0018582B">
        <w:t xml:space="preserve">Hîncești </w:t>
      </w:r>
      <w:r>
        <w:t>pentru</w:t>
      </w:r>
      <w:r>
        <w:rPr>
          <w:b w:val="0"/>
          <w:spacing w:val="-9"/>
        </w:rPr>
        <w:t xml:space="preserve"> </w:t>
      </w:r>
      <w:r>
        <w:t>anii</w:t>
      </w:r>
      <w:r>
        <w:rPr>
          <w:b w:val="0"/>
          <w:spacing w:val="-5"/>
        </w:rPr>
        <w:t xml:space="preserve"> </w:t>
      </w:r>
      <w:r>
        <w:t>2024</w:t>
      </w:r>
      <w:r>
        <w:rPr>
          <w:b w:val="0"/>
          <w:spacing w:val="-9"/>
        </w:rPr>
        <w:t xml:space="preserve"> </w:t>
      </w:r>
      <w:r>
        <w:t>–</w:t>
      </w:r>
      <w:r>
        <w:rPr>
          <w:b w:val="0"/>
          <w:spacing w:val="-6"/>
        </w:rPr>
        <w:t xml:space="preserve"> </w:t>
      </w:r>
      <w:r>
        <w:rPr>
          <w:spacing w:val="-4"/>
        </w:rPr>
        <w:t>2026</w:t>
      </w:r>
    </w:p>
    <w:p w:rsidR="00CF00C5" w:rsidRPr="00CF00C5" w:rsidRDefault="009C3D4F" w:rsidP="00381B11">
      <w:pPr>
        <w:pStyle w:val="4"/>
        <w:spacing w:line="297" w:lineRule="exact"/>
        <w:ind w:left="1263"/>
        <w:jc w:val="both"/>
        <w:rPr>
          <w:i/>
          <w:sz w:val="20"/>
          <w:szCs w:val="20"/>
        </w:rPr>
      </w:pPr>
      <w:r w:rsidRPr="009C3D4F">
        <w:rPr>
          <w:i/>
          <w:noProof/>
          <w:sz w:val="20"/>
          <w:szCs w:val="20"/>
          <w:lang w:eastAsia="ro-RO"/>
        </w:rPr>
        <mc:AlternateContent>
          <mc:Choice Requires="wpg">
            <w:drawing>
              <wp:anchor distT="0" distB="0" distL="0" distR="0" simplePos="0" relativeHeight="251659264" behindDoc="1" locked="0" layoutInCell="1" allowOverlap="1" wp14:anchorId="18783332" wp14:editId="5650C8D3">
                <wp:simplePos x="0" y="0"/>
                <wp:positionH relativeFrom="page">
                  <wp:posOffset>1200150</wp:posOffset>
                </wp:positionH>
                <wp:positionV relativeFrom="paragraph">
                  <wp:posOffset>220980</wp:posOffset>
                </wp:positionV>
                <wp:extent cx="5765800" cy="3390900"/>
                <wp:effectExtent l="0" t="0" r="635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800" cy="3390900"/>
                          <a:chOff x="277722" y="112741"/>
                          <a:chExt cx="4946904" cy="2986474"/>
                        </a:xfrm>
                      </wpg:grpSpPr>
                      <pic:pic xmlns:pic="http://schemas.openxmlformats.org/drawingml/2006/picture">
                        <pic:nvPicPr>
                          <pic:cNvPr id="2" name="Image 3"/>
                          <pic:cNvPicPr/>
                        </pic:nvPicPr>
                        <pic:blipFill>
                          <a:blip r:embed="rId7" cstate="print"/>
                          <a:stretch>
                            <a:fillRect/>
                          </a:stretch>
                        </pic:blipFill>
                        <pic:spPr>
                          <a:xfrm>
                            <a:off x="277722" y="631443"/>
                            <a:ext cx="4946904" cy="1999488"/>
                          </a:xfrm>
                          <a:prstGeom prst="rect">
                            <a:avLst/>
                          </a:prstGeom>
                        </pic:spPr>
                      </pic:pic>
                      <pic:pic xmlns:pic="http://schemas.openxmlformats.org/drawingml/2006/picture">
                        <pic:nvPicPr>
                          <pic:cNvPr id="5" name="Image 4"/>
                          <pic:cNvPicPr/>
                        </pic:nvPicPr>
                        <pic:blipFill>
                          <a:blip r:embed="rId8" cstate="print"/>
                          <a:stretch>
                            <a:fillRect/>
                          </a:stretch>
                        </pic:blipFill>
                        <pic:spPr>
                          <a:xfrm>
                            <a:off x="285114" y="719454"/>
                            <a:ext cx="798576" cy="722376"/>
                          </a:xfrm>
                          <a:prstGeom prst="rect">
                            <a:avLst/>
                          </a:prstGeom>
                        </pic:spPr>
                      </pic:pic>
                      <pic:pic xmlns:pic="http://schemas.openxmlformats.org/drawingml/2006/picture">
                        <pic:nvPicPr>
                          <pic:cNvPr id="6" name="Image 5"/>
                          <pic:cNvPicPr/>
                        </pic:nvPicPr>
                        <pic:blipFill>
                          <a:blip r:embed="rId9" cstate="print"/>
                          <a:stretch>
                            <a:fillRect/>
                          </a:stretch>
                        </pic:blipFill>
                        <pic:spPr>
                          <a:xfrm>
                            <a:off x="1854835" y="847470"/>
                            <a:ext cx="795527" cy="682751"/>
                          </a:xfrm>
                          <a:prstGeom prst="rect">
                            <a:avLst/>
                          </a:prstGeom>
                        </pic:spPr>
                      </pic:pic>
                      <pic:pic xmlns:pic="http://schemas.openxmlformats.org/drawingml/2006/picture">
                        <pic:nvPicPr>
                          <pic:cNvPr id="7" name="Image 6"/>
                          <pic:cNvPicPr/>
                        </pic:nvPicPr>
                        <pic:blipFill>
                          <a:blip r:embed="rId10" cstate="print"/>
                          <a:stretch>
                            <a:fillRect/>
                          </a:stretch>
                        </pic:blipFill>
                        <pic:spPr>
                          <a:xfrm>
                            <a:off x="3399715" y="588116"/>
                            <a:ext cx="798576" cy="741973"/>
                          </a:xfrm>
                          <a:prstGeom prst="rect">
                            <a:avLst/>
                          </a:prstGeom>
                        </pic:spPr>
                      </pic:pic>
                      <wps:wsp>
                        <wps:cNvPr id="8" name="Graphic 7"/>
                        <wps:cNvSpPr/>
                        <wps:spPr>
                          <a:xfrm>
                            <a:off x="946530" y="2007234"/>
                            <a:ext cx="3317875" cy="608330"/>
                          </a:xfrm>
                          <a:custGeom>
                            <a:avLst/>
                            <a:gdLst/>
                            <a:ahLst/>
                            <a:cxnLst/>
                            <a:rect l="l" t="t" r="r" b="b"/>
                            <a:pathLst>
                              <a:path w="3317875" h="608330">
                                <a:moveTo>
                                  <a:pt x="0" y="603503"/>
                                </a:moveTo>
                                <a:lnTo>
                                  <a:pt x="248411" y="0"/>
                                </a:lnTo>
                              </a:path>
                              <a:path w="3317875" h="608330">
                                <a:moveTo>
                                  <a:pt x="1568195" y="598931"/>
                                </a:moveTo>
                                <a:lnTo>
                                  <a:pt x="1854707" y="233171"/>
                                </a:lnTo>
                              </a:path>
                              <a:path w="3317875" h="608330">
                                <a:moveTo>
                                  <a:pt x="3136391" y="608075"/>
                                </a:moveTo>
                                <a:lnTo>
                                  <a:pt x="3317747" y="259079"/>
                                </a:lnTo>
                              </a:path>
                            </a:pathLst>
                          </a:custGeom>
                          <a:ln w="9524">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9" name="Image 8"/>
                          <pic:cNvPicPr/>
                        </pic:nvPicPr>
                        <pic:blipFill>
                          <a:blip r:embed="rId11" cstate="print"/>
                          <a:stretch>
                            <a:fillRect/>
                          </a:stretch>
                        </pic:blipFill>
                        <pic:spPr>
                          <a:xfrm>
                            <a:off x="903858" y="1755774"/>
                            <a:ext cx="707136" cy="384048"/>
                          </a:xfrm>
                          <a:prstGeom prst="rect">
                            <a:avLst/>
                          </a:prstGeom>
                        </pic:spPr>
                      </pic:pic>
                      <pic:pic xmlns:pic="http://schemas.openxmlformats.org/drawingml/2006/picture">
                        <pic:nvPicPr>
                          <pic:cNvPr id="10" name="Image 9"/>
                          <pic:cNvPicPr/>
                        </pic:nvPicPr>
                        <pic:blipFill>
                          <a:blip r:embed="rId12" cstate="print"/>
                          <a:stretch>
                            <a:fillRect/>
                          </a:stretch>
                        </pic:blipFill>
                        <pic:spPr>
                          <a:xfrm>
                            <a:off x="2510154" y="1990470"/>
                            <a:ext cx="707136" cy="384048"/>
                          </a:xfrm>
                          <a:prstGeom prst="rect">
                            <a:avLst/>
                          </a:prstGeom>
                        </pic:spPr>
                      </pic:pic>
                      <pic:pic xmlns:pic="http://schemas.openxmlformats.org/drawingml/2006/picture">
                        <pic:nvPicPr>
                          <pic:cNvPr id="11" name="Image 10"/>
                          <pic:cNvPicPr/>
                        </pic:nvPicPr>
                        <pic:blipFill>
                          <a:blip r:embed="rId13" cstate="print"/>
                          <a:stretch>
                            <a:fillRect/>
                          </a:stretch>
                        </pic:blipFill>
                        <pic:spPr>
                          <a:xfrm>
                            <a:off x="3973195" y="2014854"/>
                            <a:ext cx="707136" cy="384048"/>
                          </a:xfrm>
                          <a:prstGeom prst="rect">
                            <a:avLst/>
                          </a:prstGeom>
                        </pic:spPr>
                      </pic:pic>
                      <wps:wsp>
                        <wps:cNvPr id="12" name="Graphic 11"/>
                        <wps:cNvSpPr/>
                        <wps:spPr>
                          <a:xfrm>
                            <a:off x="1271142" y="2552826"/>
                            <a:ext cx="38100" cy="78105"/>
                          </a:xfrm>
                          <a:custGeom>
                            <a:avLst/>
                            <a:gdLst/>
                            <a:ahLst/>
                            <a:cxnLst/>
                            <a:rect l="l" t="t" r="r" b="b"/>
                            <a:pathLst>
                              <a:path w="38100" h="78105">
                                <a:moveTo>
                                  <a:pt x="0" y="77723"/>
                                </a:moveTo>
                                <a:lnTo>
                                  <a:pt x="38099" y="0"/>
                                </a:lnTo>
                              </a:path>
                            </a:pathLst>
                          </a:custGeom>
                          <a:ln w="9524">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13" name="Image 12"/>
                          <pic:cNvPicPr/>
                        </pic:nvPicPr>
                        <pic:blipFill>
                          <a:blip r:embed="rId14" cstate="print"/>
                          <a:stretch>
                            <a:fillRect/>
                          </a:stretch>
                        </pic:blipFill>
                        <pic:spPr>
                          <a:xfrm>
                            <a:off x="1016634" y="2301366"/>
                            <a:ext cx="710183" cy="384048"/>
                          </a:xfrm>
                          <a:prstGeom prst="rect">
                            <a:avLst/>
                          </a:prstGeom>
                        </pic:spPr>
                      </pic:pic>
                      <pic:pic xmlns:pic="http://schemas.openxmlformats.org/drawingml/2006/picture">
                        <pic:nvPicPr>
                          <pic:cNvPr id="15" name="Image 14"/>
                          <pic:cNvPicPr/>
                        </pic:nvPicPr>
                        <pic:blipFill>
                          <a:blip r:embed="rId15" cstate="print"/>
                          <a:stretch>
                            <a:fillRect/>
                          </a:stretch>
                        </pic:blipFill>
                        <pic:spPr>
                          <a:xfrm>
                            <a:off x="4314571" y="2344038"/>
                            <a:ext cx="307848" cy="387096"/>
                          </a:xfrm>
                          <a:prstGeom prst="rect">
                            <a:avLst/>
                          </a:prstGeom>
                        </pic:spPr>
                      </pic:pic>
                      <wps:wsp>
                        <wps:cNvPr id="16" name="Graphic 15"/>
                        <wps:cNvSpPr/>
                        <wps:spPr>
                          <a:xfrm>
                            <a:off x="1594230" y="2295270"/>
                            <a:ext cx="169545" cy="340360"/>
                          </a:xfrm>
                          <a:custGeom>
                            <a:avLst/>
                            <a:gdLst/>
                            <a:ahLst/>
                            <a:cxnLst/>
                            <a:rect l="l" t="t" r="r" b="b"/>
                            <a:pathLst>
                              <a:path w="169545" h="340360">
                                <a:moveTo>
                                  <a:pt x="0" y="339851"/>
                                </a:moveTo>
                                <a:lnTo>
                                  <a:pt x="169163" y="0"/>
                                </a:lnTo>
                              </a:path>
                            </a:pathLst>
                          </a:custGeom>
                          <a:ln w="9524">
                            <a:solidFill>
                              <a:srgbClr val="7F7F7F"/>
                            </a:solidFill>
                            <a:prstDash val="solid"/>
                          </a:ln>
                        </wps:spPr>
                        <wps:bodyPr wrap="square" lIns="0" tIns="0" rIns="0" bIns="0" rtlCol="0">
                          <a:prstTxWarp prst="textNoShape">
                            <a:avLst/>
                          </a:prstTxWarp>
                          <a:noAutofit/>
                        </wps:bodyPr>
                      </wps:wsp>
                      <pic:pic xmlns:pic="http://schemas.openxmlformats.org/drawingml/2006/picture">
                        <pic:nvPicPr>
                          <pic:cNvPr id="17" name="Image 16"/>
                          <pic:cNvPicPr/>
                        </pic:nvPicPr>
                        <pic:blipFill>
                          <a:blip r:embed="rId16" cstate="print"/>
                          <a:stretch>
                            <a:fillRect/>
                          </a:stretch>
                        </pic:blipFill>
                        <pic:spPr>
                          <a:xfrm>
                            <a:off x="1516506" y="2042286"/>
                            <a:ext cx="618744" cy="387096"/>
                          </a:xfrm>
                          <a:prstGeom prst="rect">
                            <a:avLst/>
                          </a:prstGeom>
                        </pic:spPr>
                      </pic:pic>
                      <pic:pic xmlns:pic="http://schemas.openxmlformats.org/drawingml/2006/picture">
                        <pic:nvPicPr>
                          <pic:cNvPr id="18" name="Image 17"/>
                          <pic:cNvPicPr/>
                        </pic:nvPicPr>
                        <pic:blipFill>
                          <a:blip r:embed="rId17" cstate="print"/>
                          <a:stretch>
                            <a:fillRect/>
                          </a:stretch>
                        </pic:blipFill>
                        <pic:spPr>
                          <a:xfrm>
                            <a:off x="3070986" y="2344038"/>
                            <a:ext cx="307848" cy="387096"/>
                          </a:xfrm>
                          <a:prstGeom prst="rect">
                            <a:avLst/>
                          </a:prstGeom>
                        </pic:spPr>
                      </pic:pic>
                      <pic:pic xmlns:pic="http://schemas.openxmlformats.org/drawingml/2006/picture">
                        <pic:nvPicPr>
                          <pic:cNvPr id="19" name="Image 18"/>
                          <pic:cNvPicPr/>
                        </pic:nvPicPr>
                        <pic:blipFill>
                          <a:blip r:embed="rId18" cstate="print"/>
                          <a:stretch>
                            <a:fillRect/>
                          </a:stretch>
                        </pic:blipFill>
                        <pic:spPr>
                          <a:xfrm>
                            <a:off x="4637659" y="2344038"/>
                            <a:ext cx="307848" cy="387096"/>
                          </a:xfrm>
                          <a:prstGeom prst="rect">
                            <a:avLst/>
                          </a:prstGeom>
                        </pic:spPr>
                      </pic:pic>
                      <pic:pic xmlns:pic="http://schemas.openxmlformats.org/drawingml/2006/picture">
                        <pic:nvPicPr>
                          <pic:cNvPr id="20" name="Image 19"/>
                          <pic:cNvPicPr/>
                        </pic:nvPicPr>
                        <pic:blipFill>
                          <a:blip r:embed="rId19" cstate="print"/>
                          <a:stretch>
                            <a:fillRect/>
                          </a:stretch>
                        </pic:blipFill>
                        <pic:spPr>
                          <a:xfrm>
                            <a:off x="855091" y="158622"/>
                            <a:ext cx="85344" cy="85343"/>
                          </a:xfrm>
                          <a:prstGeom prst="rect">
                            <a:avLst/>
                          </a:prstGeom>
                        </pic:spPr>
                      </pic:pic>
                      <pic:pic xmlns:pic="http://schemas.openxmlformats.org/drawingml/2006/picture">
                        <pic:nvPicPr>
                          <pic:cNvPr id="21" name="Image 20"/>
                          <pic:cNvPicPr/>
                        </pic:nvPicPr>
                        <pic:blipFill>
                          <a:blip r:embed="rId20" cstate="print"/>
                          <a:stretch>
                            <a:fillRect/>
                          </a:stretch>
                        </pic:blipFill>
                        <pic:spPr>
                          <a:xfrm>
                            <a:off x="2784475" y="158622"/>
                            <a:ext cx="85343" cy="85343"/>
                          </a:xfrm>
                          <a:prstGeom prst="rect">
                            <a:avLst/>
                          </a:prstGeom>
                        </pic:spPr>
                      </pic:pic>
                      <pic:pic xmlns:pic="http://schemas.openxmlformats.org/drawingml/2006/picture">
                        <pic:nvPicPr>
                          <pic:cNvPr id="22" name="Image 21"/>
                          <pic:cNvPicPr/>
                        </pic:nvPicPr>
                        <pic:blipFill>
                          <a:blip r:embed="rId21" cstate="print"/>
                          <a:stretch>
                            <a:fillRect/>
                          </a:stretch>
                        </pic:blipFill>
                        <pic:spPr>
                          <a:xfrm>
                            <a:off x="855091" y="402462"/>
                            <a:ext cx="85344" cy="85343"/>
                          </a:xfrm>
                          <a:prstGeom prst="rect">
                            <a:avLst/>
                          </a:prstGeom>
                        </pic:spPr>
                      </pic:pic>
                      <wps:wsp>
                        <wps:cNvPr id="25" name="Textbox 24"/>
                        <wps:cNvSpPr txBox="1"/>
                        <wps:spPr>
                          <a:xfrm>
                            <a:off x="967866" y="112741"/>
                            <a:ext cx="1074420" cy="411480"/>
                          </a:xfrm>
                          <a:prstGeom prst="rect">
                            <a:avLst/>
                          </a:prstGeom>
                        </wps:spPr>
                        <wps:txbx>
                          <w:txbxContent>
                            <w:p w:rsidR="0084095D" w:rsidRPr="009C3D4F" w:rsidRDefault="0084095D" w:rsidP="00CF00C5">
                              <w:pPr>
                                <w:spacing w:line="266" w:lineRule="exact"/>
                                <w:rPr>
                                  <w:rFonts w:ascii="Times New Roman" w:hAnsi="Times New Roman" w:cs="Times New Roman"/>
                                  <w:b/>
                                  <w:i/>
                                  <w:sz w:val="20"/>
                                  <w:szCs w:val="20"/>
                                </w:rPr>
                              </w:pPr>
                              <w:r w:rsidRPr="009C3D4F">
                                <w:rPr>
                                  <w:rFonts w:ascii="Times New Roman" w:hAnsi="Times New Roman" w:cs="Times New Roman"/>
                                  <w:b/>
                                  <w:i/>
                                  <w:sz w:val="20"/>
                                  <w:szCs w:val="20"/>
                                </w:rPr>
                                <w:t>Venituri</w:t>
                              </w:r>
                              <w:r w:rsidRPr="009C3D4F">
                                <w:rPr>
                                  <w:rFonts w:ascii="Times New Roman" w:hAnsi="Times New Roman" w:cs="Times New Roman"/>
                                  <w:b/>
                                  <w:i/>
                                  <w:spacing w:val="-3"/>
                                  <w:sz w:val="20"/>
                                  <w:szCs w:val="20"/>
                                </w:rPr>
                                <w:t xml:space="preserve"> </w:t>
                              </w:r>
                              <w:r w:rsidRPr="009C3D4F">
                                <w:rPr>
                                  <w:rFonts w:ascii="Times New Roman" w:hAnsi="Times New Roman" w:cs="Times New Roman"/>
                                  <w:b/>
                                  <w:i/>
                                  <w:spacing w:val="-2"/>
                                  <w:sz w:val="20"/>
                                  <w:szCs w:val="20"/>
                                </w:rPr>
                                <w:t>generale</w:t>
                              </w:r>
                            </w:p>
                            <w:p w:rsidR="0084095D" w:rsidRPr="009C3D4F" w:rsidRDefault="0084095D" w:rsidP="00CF00C5">
                              <w:pPr>
                                <w:spacing w:before="105"/>
                                <w:rPr>
                                  <w:rFonts w:ascii="Times New Roman" w:hAnsi="Times New Roman" w:cs="Times New Roman"/>
                                  <w:b/>
                                  <w:i/>
                                  <w:sz w:val="20"/>
                                  <w:szCs w:val="20"/>
                                </w:rPr>
                              </w:pPr>
                              <w:r w:rsidRPr="009C3D4F">
                                <w:rPr>
                                  <w:rFonts w:ascii="Times New Roman" w:hAnsi="Times New Roman" w:cs="Times New Roman"/>
                                  <w:b/>
                                  <w:i/>
                                  <w:sz w:val="20"/>
                                  <w:szCs w:val="20"/>
                                </w:rPr>
                                <w:t>Granturi</w:t>
                              </w:r>
                              <w:r w:rsidRPr="009C3D4F">
                                <w:rPr>
                                  <w:rFonts w:ascii="Times New Roman" w:hAnsi="Times New Roman" w:cs="Times New Roman"/>
                                  <w:b/>
                                  <w:i/>
                                  <w:spacing w:val="-2"/>
                                  <w:sz w:val="20"/>
                                  <w:szCs w:val="20"/>
                                </w:rPr>
                                <w:t xml:space="preserve"> primite</w:t>
                              </w:r>
                            </w:p>
                          </w:txbxContent>
                        </wps:txbx>
                        <wps:bodyPr wrap="square" lIns="0" tIns="0" rIns="0" bIns="0" rtlCol="0">
                          <a:noAutofit/>
                        </wps:bodyPr>
                      </wps:wsp>
                      <wps:wsp>
                        <wps:cNvPr id="26" name="Textbox 25"/>
                        <wps:cNvSpPr txBox="1"/>
                        <wps:spPr>
                          <a:xfrm>
                            <a:off x="335406" y="754345"/>
                            <a:ext cx="584200" cy="168910"/>
                          </a:xfrm>
                          <a:prstGeom prst="rect">
                            <a:avLst/>
                          </a:prstGeom>
                        </wps:spPr>
                        <wps:txbx>
                          <w:txbxContent>
                            <w:p w:rsidR="0084095D" w:rsidRPr="009C3D4F" w:rsidRDefault="0084095D" w:rsidP="00CF00C5">
                              <w:pPr>
                                <w:spacing w:line="266" w:lineRule="exact"/>
                                <w:rPr>
                                  <w:rFonts w:ascii="Times New Roman" w:hAnsi="Times New Roman" w:cs="Times New Roman"/>
                                  <w:b/>
                                </w:rPr>
                              </w:pPr>
                              <w:r w:rsidRPr="009C3D4F">
                                <w:rPr>
                                  <w:rFonts w:ascii="Times New Roman" w:hAnsi="Times New Roman" w:cs="Times New Roman"/>
                                  <w:b/>
                                  <w:color w:val="3F3F3F"/>
                                  <w:spacing w:val="-2"/>
                                </w:rPr>
                                <w:t>352638,6</w:t>
                              </w:r>
                            </w:p>
                          </w:txbxContent>
                        </wps:txbx>
                        <wps:bodyPr wrap="square" lIns="0" tIns="0" rIns="0" bIns="0" rtlCol="0">
                          <a:noAutofit/>
                        </wps:bodyPr>
                      </wps:wsp>
                      <wps:wsp>
                        <wps:cNvPr id="27" name="Textbox 26"/>
                        <wps:cNvSpPr txBox="1"/>
                        <wps:spPr>
                          <a:xfrm>
                            <a:off x="2936410" y="112741"/>
                            <a:ext cx="1906846" cy="1152085"/>
                          </a:xfrm>
                          <a:prstGeom prst="rect">
                            <a:avLst/>
                          </a:prstGeom>
                        </wps:spPr>
                        <wps:txbx>
                          <w:txbxContent>
                            <w:p w:rsidR="0084095D" w:rsidRPr="009C3D4F" w:rsidRDefault="0084095D" w:rsidP="00CF00C5">
                              <w:pPr>
                                <w:spacing w:line="266" w:lineRule="exact"/>
                                <w:rPr>
                                  <w:rFonts w:ascii="Times New Roman" w:hAnsi="Times New Roman" w:cs="Times New Roman"/>
                                  <w:b/>
                                  <w:i/>
                                  <w:sz w:val="20"/>
                                  <w:szCs w:val="20"/>
                                </w:rPr>
                              </w:pPr>
                              <w:r w:rsidRPr="009C3D4F">
                                <w:rPr>
                                  <w:rFonts w:ascii="Times New Roman" w:hAnsi="Times New Roman" w:cs="Times New Roman"/>
                                  <w:b/>
                                  <w:i/>
                                  <w:sz w:val="20"/>
                                  <w:szCs w:val="20"/>
                                </w:rPr>
                                <w:t>Venituri</w:t>
                              </w:r>
                              <w:r w:rsidRPr="009C3D4F">
                                <w:rPr>
                                  <w:rFonts w:ascii="Times New Roman" w:hAnsi="Times New Roman" w:cs="Times New Roman"/>
                                  <w:b/>
                                  <w:i/>
                                  <w:spacing w:val="-3"/>
                                  <w:sz w:val="20"/>
                                  <w:szCs w:val="20"/>
                                </w:rPr>
                                <w:t xml:space="preserve"> </w:t>
                              </w:r>
                              <w:r w:rsidRPr="009C3D4F">
                                <w:rPr>
                                  <w:rFonts w:ascii="Times New Roman" w:hAnsi="Times New Roman" w:cs="Times New Roman"/>
                                  <w:b/>
                                  <w:i/>
                                  <w:spacing w:val="-2"/>
                                  <w:sz w:val="20"/>
                                  <w:szCs w:val="20"/>
                                </w:rPr>
                                <w:t>colectate</w:t>
                              </w:r>
                            </w:p>
                            <w:p w:rsidR="0084095D" w:rsidRDefault="0084095D" w:rsidP="00CF00C5">
                              <w:pPr>
                                <w:spacing w:before="183"/>
                                <w:ind w:left="904"/>
                                <w:rPr>
                                  <w:rFonts w:ascii="Times New Roman" w:hAnsi="Times New Roman" w:cs="Times New Roman"/>
                                  <w:b/>
                                  <w:color w:val="3F3F3F"/>
                                  <w:spacing w:val="-2"/>
                                </w:rPr>
                              </w:pPr>
                            </w:p>
                            <w:p w:rsidR="0084095D" w:rsidRPr="009C3D4F" w:rsidRDefault="0084095D" w:rsidP="00CF00C5">
                              <w:pPr>
                                <w:spacing w:before="183"/>
                                <w:ind w:left="904"/>
                                <w:rPr>
                                  <w:rFonts w:ascii="Times New Roman" w:hAnsi="Times New Roman" w:cs="Times New Roman"/>
                                  <w:b/>
                                </w:rPr>
                              </w:pPr>
                              <w:r>
                                <w:rPr>
                                  <w:rFonts w:ascii="Times New Roman" w:hAnsi="Times New Roman" w:cs="Times New Roman"/>
                                  <w:b/>
                                  <w:color w:val="3F3F3F"/>
                                  <w:spacing w:val="-2"/>
                                </w:rPr>
                                <w:t>379807,3</w:t>
                              </w:r>
                            </w:p>
                            <w:p w:rsidR="0084095D" w:rsidRDefault="0084095D"/>
                          </w:txbxContent>
                        </wps:txbx>
                        <wps:bodyPr wrap="square" lIns="0" tIns="0" rIns="0" bIns="0" rtlCol="0">
                          <a:noAutofit/>
                        </wps:bodyPr>
                      </wps:wsp>
                      <wps:wsp>
                        <wps:cNvPr id="28" name="Textbox 27"/>
                        <wps:cNvSpPr txBox="1"/>
                        <wps:spPr>
                          <a:xfrm>
                            <a:off x="1903601" y="880837"/>
                            <a:ext cx="584200" cy="168910"/>
                          </a:xfrm>
                          <a:prstGeom prst="rect">
                            <a:avLst/>
                          </a:prstGeom>
                        </wps:spPr>
                        <wps:txbx>
                          <w:txbxContent>
                            <w:p w:rsidR="0084095D" w:rsidRPr="009C3D4F" w:rsidRDefault="0084095D" w:rsidP="00CF00C5">
                              <w:pPr>
                                <w:spacing w:line="266" w:lineRule="exact"/>
                                <w:rPr>
                                  <w:rFonts w:ascii="Times New Roman" w:hAnsi="Times New Roman" w:cs="Times New Roman"/>
                                  <w:b/>
                                </w:rPr>
                              </w:pPr>
                              <w:r w:rsidRPr="009C3D4F">
                                <w:rPr>
                                  <w:rFonts w:ascii="Times New Roman" w:hAnsi="Times New Roman" w:cs="Times New Roman"/>
                                  <w:b/>
                                  <w:color w:val="3F3F3F"/>
                                  <w:spacing w:val="-2"/>
                                </w:rPr>
                                <w:t>361640,9</w:t>
                              </w:r>
                            </w:p>
                          </w:txbxContent>
                        </wps:txbx>
                        <wps:bodyPr wrap="square" lIns="0" tIns="0" rIns="0" bIns="0" rtlCol="0">
                          <a:noAutofit/>
                        </wps:bodyPr>
                      </wps:wsp>
                      <wps:wsp>
                        <wps:cNvPr id="29" name="Textbox 28"/>
                        <wps:cNvSpPr txBox="1"/>
                        <wps:spPr>
                          <a:xfrm>
                            <a:off x="946530" y="1790437"/>
                            <a:ext cx="506095" cy="197485"/>
                          </a:xfrm>
                          <a:prstGeom prst="rect">
                            <a:avLst/>
                          </a:prstGeom>
                        </wps:spPr>
                        <wps:txbx>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11124,5</w:t>
                              </w:r>
                            </w:p>
                          </w:txbxContent>
                        </wps:txbx>
                        <wps:bodyPr wrap="square" lIns="0" tIns="0" rIns="0" bIns="0" rtlCol="0">
                          <a:noAutofit/>
                        </wps:bodyPr>
                      </wps:wsp>
                      <wps:wsp>
                        <wps:cNvPr id="30" name="Textbox 29"/>
                        <wps:cNvSpPr txBox="1"/>
                        <wps:spPr>
                          <a:xfrm>
                            <a:off x="1562225" y="2078473"/>
                            <a:ext cx="415925" cy="197485"/>
                          </a:xfrm>
                          <a:prstGeom prst="rect">
                            <a:avLst/>
                          </a:prstGeom>
                        </wps:spPr>
                        <wps:txbx>
                          <w:txbxContent>
                            <w:p w:rsidR="0084095D" w:rsidRPr="009C3D4F" w:rsidRDefault="0084095D" w:rsidP="00CF00C5">
                              <w:pPr>
                                <w:spacing w:line="311" w:lineRule="exact"/>
                                <w:rPr>
                                  <w:b/>
                                  <w:sz w:val="28"/>
                                  <w14:textOutline w14:w="9525" w14:cap="rnd" w14:cmpd="sng" w14:algn="ctr">
                                    <w14:solidFill>
                                      <w14:schemeClr w14:val="bg1"/>
                                    </w14:solidFill>
                                    <w14:prstDash w14:val="solid"/>
                                    <w14:bevel/>
                                  </w14:textOutline>
                                </w:rPr>
                              </w:pPr>
                            </w:p>
                          </w:txbxContent>
                        </wps:txbx>
                        <wps:bodyPr wrap="square" lIns="0" tIns="0" rIns="0" bIns="0" rtlCol="0">
                          <a:noAutofit/>
                        </wps:bodyPr>
                      </wps:wsp>
                      <wps:wsp>
                        <wps:cNvPr id="31" name="Textbox 30"/>
                        <wps:cNvSpPr txBox="1"/>
                        <wps:spPr>
                          <a:xfrm>
                            <a:off x="1060829" y="2336029"/>
                            <a:ext cx="506095" cy="197485"/>
                          </a:xfrm>
                          <a:prstGeom prst="rect">
                            <a:avLst/>
                          </a:prstGeom>
                        </wps:spPr>
                        <wps:txbx>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1798,1</w:t>
                              </w:r>
                            </w:p>
                          </w:txbxContent>
                        </wps:txbx>
                        <wps:bodyPr wrap="square" lIns="0" tIns="0" rIns="0" bIns="0" rtlCol="0">
                          <a:noAutofit/>
                        </wps:bodyPr>
                      </wps:wsp>
                      <wps:wsp>
                        <wps:cNvPr id="32" name="Textbox 31"/>
                        <wps:cNvSpPr txBox="1"/>
                        <wps:spPr>
                          <a:xfrm>
                            <a:off x="2552825" y="2023609"/>
                            <a:ext cx="666115" cy="554355"/>
                          </a:xfrm>
                          <a:prstGeom prst="rect">
                            <a:avLst/>
                          </a:prstGeom>
                        </wps:spPr>
                        <wps:txbx>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7155,4</w:t>
                              </w:r>
                            </w:p>
                            <w:p w:rsidR="0084095D" w:rsidRPr="009C3D4F" w:rsidRDefault="0084095D" w:rsidP="00CF00C5">
                              <w:pPr>
                                <w:tabs>
                                  <w:tab w:val="left" w:pos="887"/>
                                </w:tabs>
                                <w:spacing w:before="239"/>
                                <w:ind w:left="379"/>
                                <w:rPr>
                                  <w:rFonts w:ascii="Times New Roman" w:hAnsi="Times New Roman" w:cs="Times New Roman"/>
                                </w:rPr>
                              </w:pPr>
                              <w:r w:rsidRPr="009C3D4F">
                                <w:rPr>
                                  <w:rFonts w:ascii="Times New Roman" w:hAnsi="Times New Roman" w:cs="Times New Roman"/>
                                  <w:color w:val="3F3F3F"/>
                                  <w:spacing w:val="-10"/>
                                </w:rPr>
                                <w:t>0</w:t>
                              </w:r>
                              <w:r w:rsidRPr="009C3D4F">
                                <w:rPr>
                                  <w:rFonts w:ascii="Times New Roman" w:hAnsi="Times New Roman" w:cs="Times New Roman"/>
                                  <w:color w:val="3F3F3F"/>
                                </w:rPr>
                                <w:tab/>
                              </w:r>
                              <w:r w:rsidRPr="009C3D4F">
                                <w:rPr>
                                  <w:rFonts w:ascii="Times New Roman" w:hAnsi="Times New Roman" w:cs="Times New Roman"/>
                                  <w:color w:val="3F3F3F"/>
                                  <w:spacing w:val="-10"/>
                                </w:rPr>
                                <w:t>0</w:t>
                              </w:r>
                            </w:p>
                          </w:txbxContent>
                        </wps:txbx>
                        <wps:bodyPr wrap="square" lIns="0" tIns="0" rIns="0" bIns="0" rtlCol="0">
                          <a:noAutofit/>
                        </wps:bodyPr>
                      </wps:wsp>
                      <wps:wsp>
                        <wps:cNvPr id="33" name="Textbox 32"/>
                        <wps:cNvSpPr txBox="1"/>
                        <wps:spPr>
                          <a:xfrm>
                            <a:off x="4033732" y="2049517"/>
                            <a:ext cx="769620" cy="528320"/>
                          </a:xfrm>
                          <a:prstGeom prst="rect">
                            <a:avLst/>
                          </a:prstGeom>
                        </wps:spPr>
                        <wps:txbx>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6660,9</w:t>
                              </w:r>
                            </w:p>
                            <w:p w:rsidR="0084095D" w:rsidRPr="009C3D4F" w:rsidRDefault="0084095D" w:rsidP="00CF00C5">
                              <w:pPr>
                                <w:tabs>
                                  <w:tab w:val="left" w:pos="1051"/>
                                </w:tabs>
                                <w:spacing w:before="199"/>
                                <w:ind w:left="539"/>
                                <w:rPr>
                                  <w:rFonts w:ascii="Times New Roman" w:hAnsi="Times New Roman" w:cs="Times New Roman"/>
                                </w:rPr>
                              </w:pPr>
                              <w:r w:rsidRPr="009C3D4F">
                                <w:rPr>
                                  <w:rFonts w:ascii="Times New Roman" w:hAnsi="Times New Roman" w:cs="Times New Roman"/>
                                  <w:color w:val="3F3F3F"/>
                                  <w:spacing w:val="-10"/>
                                </w:rPr>
                                <w:t>0</w:t>
                              </w:r>
                              <w:r w:rsidRPr="009C3D4F">
                                <w:rPr>
                                  <w:rFonts w:ascii="Times New Roman" w:hAnsi="Times New Roman" w:cs="Times New Roman"/>
                                  <w:color w:val="3F3F3F"/>
                                </w:rPr>
                                <w:tab/>
                              </w:r>
                              <w:r w:rsidRPr="009C3D4F">
                                <w:rPr>
                                  <w:rFonts w:ascii="Times New Roman" w:hAnsi="Times New Roman" w:cs="Times New Roman"/>
                                  <w:color w:val="3F3F3F"/>
                                  <w:spacing w:val="-10"/>
                                </w:rPr>
                                <w:t>0</w:t>
                              </w:r>
                            </w:p>
                          </w:txbxContent>
                        </wps:txbx>
                        <wps:bodyPr wrap="square" lIns="0" tIns="0" rIns="0" bIns="0" rtlCol="0">
                          <a:noAutofit/>
                        </wps:bodyPr>
                      </wps:wsp>
                      <wps:wsp>
                        <wps:cNvPr id="34" name="Textbox 33"/>
                        <wps:cNvSpPr txBox="1"/>
                        <wps:spPr>
                          <a:xfrm>
                            <a:off x="640206" y="2747735"/>
                            <a:ext cx="1001268" cy="286046"/>
                          </a:xfrm>
                          <a:prstGeom prst="rect">
                            <a:avLst/>
                          </a:prstGeom>
                        </wps:spPr>
                        <wps:txbx>
                          <w:txbxContent>
                            <w:p w:rsidR="0084095D" w:rsidRPr="009C3D4F" w:rsidRDefault="0084095D" w:rsidP="00CF00C5">
                              <w:pPr>
                                <w:spacing w:line="266" w:lineRule="exact"/>
                                <w:jc w:val="center"/>
                                <w:rPr>
                                  <w:rFonts w:ascii="Times New Roman" w:hAnsi="Times New Roman" w:cs="Times New Roman"/>
                                  <w:b/>
                                  <w:sz w:val="24"/>
                                  <w:szCs w:val="24"/>
                                </w:rPr>
                              </w:pPr>
                              <w:r w:rsidRPr="009C3D4F">
                                <w:rPr>
                                  <w:rFonts w:ascii="Times New Roman" w:hAnsi="Times New Roman" w:cs="Times New Roman"/>
                                  <w:b/>
                                  <w:sz w:val="24"/>
                                  <w:szCs w:val="24"/>
                                </w:rPr>
                                <w:t>Executat</w:t>
                              </w:r>
                              <w:r w:rsidRPr="009C3D4F">
                                <w:rPr>
                                  <w:rFonts w:ascii="Times New Roman" w:hAnsi="Times New Roman" w:cs="Times New Roman"/>
                                  <w:b/>
                                  <w:spacing w:val="-2"/>
                                  <w:sz w:val="24"/>
                                  <w:szCs w:val="24"/>
                                </w:rPr>
                                <w:t xml:space="preserve"> </w:t>
                              </w:r>
                              <w:r w:rsidRPr="009C3D4F">
                                <w:rPr>
                                  <w:rFonts w:ascii="Times New Roman" w:hAnsi="Times New Roman" w:cs="Times New Roman"/>
                                  <w:b/>
                                  <w:spacing w:val="-4"/>
                                  <w:sz w:val="24"/>
                                  <w:szCs w:val="24"/>
                                </w:rPr>
                                <w:t>2024 365561,0</w:t>
                              </w:r>
                            </w:p>
                          </w:txbxContent>
                        </wps:txbx>
                        <wps:bodyPr wrap="square" lIns="0" tIns="0" rIns="0" bIns="0" rtlCol="0">
                          <a:noAutofit/>
                        </wps:bodyPr>
                      </wps:wsp>
                      <wps:wsp>
                        <wps:cNvPr id="35" name="Textbox 34"/>
                        <wps:cNvSpPr txBox="1"/>
                        <wps:spPr>
                          <a:xfrm>
                            <a:off x="2225214" y="2747736"/>
                            <a:ext cx="855980" cy="345886"/>
                          </a:xfrm>
                          <a:prstGeom prst="rect">
                            <a:avLst/>
                          </a:prstGeom>
                        </wps:spPr>
                        <wps:txbx>
                          <w:txbxContent>
                            <w:p w:rsidR="0084095D" w:rsidRPr="009C3D4F" w:rsidRDefault="0084095D" w:rsidP="009C3D4F">
                              <w:pPr>
                                <w:spacing w:line="266" w:lineRule="exact"/>
                                <w:jc w:val="center"/>
                                <w:rPr>
                                  <w:rFonts w:ascii="Times New Roman" w:hAnsi="Times New Roman" w:cs="Times New Roman"/>
                                  <w:b/>
                                  <w:sz w:val="24"/>
                                  <w:szCs w:val="24"/>
                                </w:rPr>
                              </w:pPr>
                              <w:r>
                                <w:rPr>
                                  <w:rFonts w:ascii="Times New Roman" w:hAnsi="Times New Roman" w:cs="Times New Roman"/>
                                  <w:b/>
                                  <w:sz w:val="24"/>
                                  <w:szCs w:val="24"/>
                                </w:rPr>
                                <w:t>Precizat</w:t>
                              </w:r>
                              <w:r w:rsidRPr="009C3D4F">
                                <w:rPr>
                                  <w:rFonts w:ascii="Times New Roman" w:hAnsi="Times New Roman" w:cs="Times New Roman"/>
                                  <w:b/>
                                  <w:spacing w:val="-2"/>
                                  <w:sz w:val="24"/>
                                  <w:szCs w:val="24"/>
                                </w:rPr>
                                <w:t xml:space="preserve"> </w:t>
                              </w:r>
                              <w:r w:rsidRPr="009C3D4F">
                                <w:rPr>
                                  <w:rFonts w:ascii="Times New Roman" w:hAnsi="Times New Roman" w:cs="Times New Roman"/>
                                  <w:b/>
                                  <w:spacing w:val="-4"/>
                                  <w:sz w:val="24"/>
                                  <w:szCs w:val="24"/>
                                </w:rPr>
                                <w:t>2025- 368796,3</w:t>
                              </w:r>
                            </w:p>
                          </w:txbxContent>
                        </wps:txbx>
                        <wps:bodyPr wrap="square" lIns="0" tIns="0" rIns="0" bIns="0" rtlCol="0">
                          <a:noAutofit/>
                        </wps:bodyPr>
                      </wps:wsp>
                      <wps:wsp>
                        <wps:cNvPr id="36" name="Textbox 35"/>
                        <wps:cNvSpPr txBox="1"/>
                        <wps:spPr>
                          <a:xfrm>
                            <a:off x="3826937" y="2747736"/>
                            <a:ext cx="787400" cy="351479"/>
                          </a:xfrm>
                          <a:prstGeom prst="rect">
                            <a:avLst/>
                          </a:prstGeom>
                        </wps:spPr>
                        <wps:txbx>
                          <w:txbxContent>
                            <w:p w:rsidR="0084095D" w:rsidRPr="009C3D4F" w:rsidRDefault="0084095D" w:rsidP="009C3D4F">
                              <w:pPr>
                                <w:spacing w:line="266" w:lineRule="exact"/>
                                <w:jc w:val="center"/>
                                <w:rPr>
                                  <w:rFonts w:ascii="Times New Roman" w:hAnsi="Times New Roman" w:cs="Times New Roman"/>
                                  <w:b/>
                                </w:rPr>
                              </w:pPr>
                              <w:r w:rsidRPr="009C3D4F">
                                <w:rPr>
                                  <w:rFonts w:ascii="Times New Roman" w:hAnsi="Times New Roman" w:cs="Times New Roman"/>
                                  <w:b/>
                                </w:rPr>
                                <w:t>Proiect</w:t>
                              </w:r>
                              <w:r w:rsidRPr="009C3D4F">
                                <w:rPr>
                                  <w:rFonts w:ascii="Times New Roman" w:hAnsi="Times New Roman" w:cs="Times New Roman"/>
                                  <w:b/>
                                  <w:spacing w:val="-3"/>
                                </w:rPr>
                                <w:t xml:space="preserve"> </w:t>
                              </w:r>
                              <w:r w:rsidRPr="009C3D4F">
                                <w:rPr>
                                  <w:rFonts w:ascii="Times New Roman" w:hAnsi="Times New Roman" w:cs="Times New Roman"/>
                                  <w:b/>
                                  <w:spacing w:val="-4"/>
                                </w:rPr>
                                <w:t>2026 – 386468,2</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783332" id="Group 2" o:spid="_x0000_s1026" style="position:absolute;left:0;text-align:left;margin-left:94.5pt;margin-top:17.4pt;width:454pt;height:267pt;z-index:-251657216;mso-wrap-distance-left:0;mso-wrap-distance-right:0;mso-position-horizontal-relative:page;mso-width-relative:margin;mso-height-relative:margin" coordorigin="2777,1127" coordsize="49469,2986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777;top:6314;width:49469;height:19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">
                  <v:imagedata r:id="rId22" o:title=""/>
                </v:shape>
                <v:shape id="Image 4" o:spid="_x0000_s1028" type="#_x0000_t75" style="position:absolute;left:2851;top:7194;width:7985;height:7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">
                  <v:imagedata r:id="rId23" o:title=""/>
                </v:shape>
                <v:shape id="Image 5" o:spid="_x0000_s1029" type="#_x0000_t75" style="position:absolute;left:18548;top:8474;width:7955;height: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">
                  <v:imagedata r:id="rId24" o:title=""/>
                </v:shape>
                <v:shape id="Image 6" o:spid="_x0000_s1030" type="#_x0000_t75" style="position:absolute;left:33997;top:5881;width:7985;height:7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">
                  <v:imagedata r:id="rId25" o:title=""/>
                </v:shape>
                <v:shape id="Graphic 7" o:spid="_x0000_s1031" style="position:absolute;left:9465;top:20072;width:33179;height:6083;visibility:visible;mso-wrap-style:square;v-text-anchor:top" coordsize="3317875,60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" path="m,603503l248411,em1568195,598931l1854707,233171em3136391,608075l3317747,259079e" filled="f" strokecolor="#7f7f7f" strokeweight=".26456mm">
                  <v:path arrowok="t"/>
                </v:shape>
                <v:shape id="Image 8" o:spid="_x0000_s1032" type="#_x0000_t75" style="position:absolute;left:9038;top:17557;width:7071;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">
                  <v:imagedata r:id="rId26" o:title=""/>
                </v:shape>
                <v:shape id="Image 9" o:spid="_x0000_s1033" type="#_x0000_t75" style="position:absolute;left:25101;top:19904;width:7071;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">
                  <v:imagedata r:id="rId27" o:title=""/>
                </v:shape>
                <v:shape id="Image 10" o:spid="_x0000_s1034" type="#_x0000_t75" style="position:absolute;left:39731;top:20148;width:7072;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">
                  <v:imagedata r:id="rId28" o:title=""/>
                </v:shape>
                <v:shape id="Graphic 11" o:spid="_x0000_s1035" style="position:absolute;left:12711;top:25528;width:381;height:781;visibility:visible;mso-wrap-style:square;v-text-anchor:top" coordsize="3810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" path="m,77723l38099,e" filled="f" strokecolor="#7f7f7f" strokeweight=".26456mm">
                  <v:path arrowok="t"/>
                </v:shape>
                <v:shape id="Image 12" o:spid="_x0000_s1036" type="#_x0000_t75" style="position:absolute;left:10166;top:23013;width:7102;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">
                  <v:imagedata r:id="rId29" o:title=""/>
                </v:shape>
                <v:shape id="Image 14" o:spid="_x0000_s1037" type="#_x0000_t75" style="position:absolute;left:43145;top:23440;width:3079;height: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">
                  <v:imagedata r:id="rId30" o:title=""/>
                </v:shape>
                <v:shape id="Graphic 15" o:spid="_x0000_s1038" style="position:absolute;left:15942;top:22952;width:1695;height:3404;visibility:visible;mso-wrap-style:square;v-text-anchor:top" coordsize="16954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" path="m,339851l169163,e" filled="f" strokecolor="#7f7f7f" strokeweight=".26456mm">
                  <v:path arrowok="t"/>
                </v:shape>
                <v:shape id="Image 16" o:spid="_x0000_s1039" type="#_x0000_t75" style="position:absolute;left:15165;top:20422;width:6187;height: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">
                  <v:imagedata r:id="rId31" o:title=""/>
                </v:shape>
                <v:shape id="Image 17" o:spid="_x0000_s1040" type="#_x0000_t75" style="position:absolute;left:30709;top:23440;width:3079;height: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">
                  <v:imagedata r:id="rId32" o:title=""/>
                </v:shape>
                <v:shape id="Image 18" o:spid="_x0000_s1041" type="#_x0000_t75" style="position:absolute;left:46376;top:23440;width:3079;height: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">
                  <v:imagedata r:id="rId33" o:title=""/>
                </v:shape>
                <v:shape id="Image 19" o:spid="_x0000_s1042" type="#_x0000_t75" style="position:absolute;left:8550;top:1586;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">
                  <v:imagedata r:id="rId34" o:title=""/>
                </v:shape>
                <v:shape id="Image 20" o:spid="_x0000_s1043" type="#_x0000_t75" style="position:absolute;left:27844;top:1586;width:854;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">
                  <v:imagedata r:id="rId35" o:title=""/>
                </v:shape>
                <v:shape id="Image 21" o:spid="_x0000_s1044" type="#_x0000_t75" style="position:absolute;left:8550;top:4024;width:854;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">
                  <v:imagedata r:id="rId36" o:title=""/>
                </v:shape>
                <v:shapetype id="_x0000_t202" coordsize="21600,21600" o:spt="202" path="m,l,21600r21600,l21600,xe">
                  <v:stroke joinstyle="miter"/>
                  <v:path gradientshapeok="t" o:connecttype="rect"/>
                </v:shapetype>
                <v:shape id="Textbox 24" o:spid="_x0000_s1045" type="#_x0000_t202" style="position:absolute;left:9678;top:1127;width:10744;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84095D" w:rsidRPr="009C3D4F" w:rsidRDefault="0084095D" w:rsidP="00CF00C5">
                        <w:pPr>
                          <w:spacing w:line="266" w:lineRule="exact"/>
                          <w:rPr>
                            <w:rFonts w:ascii="Times New Roman" w:hAnsi="Times New Roman" w:cs="Times New Roman"/>
                            <w:b/>
                            <w:i/>
                            <w:sz w:val="20"/>
                            <w:szCs w:val="20"/>
                          </w:rPr>
                        </w:pPr>
                        <w:r w:rsidRPr="009C3D4F">
                          <w:rPr>
                            <w:rFonts w:ascii="Times New Roman" w:hAnsi="Times New Roman" w:cs="Times New Roman"/>
                            <w:b/>
                            <w:i/>
                            <w:sz w:val="20"/>
                            <w:szCs w:val="20"/>
                          </w:rPr>
                          <w:t>Venituri</w:t>
                        </w:r>
                        <w:r w:rsidRPr="009C3D4F">
                          <w:rPr>
                            <w:rFonts w:ascii="Times New Roman" w:hAnsi="Times New Roman" w:cs="Times New Roman"/>
                            <w:b/>
                            <w:i/>
                            <w:spacing w:val="-3"/>
                            <w:sz w:val="20"/>
                            <w:szCs w:val="20"/>
                          </w:rPr>
                          <w:t xml:space="preserve"> </w:t>
                        </w:r>
                        <w:r w:rsidRPr="009C3D4F">
                          <w:rPr>
                            <w:rFonts w:ascii="Times New Roman" w:hAnsi="Times New Roman" w:cs="Times New Roman"/>
                            <w:b/>
                            <w:i/>
                            <w:spacing w:val="-2"/>
                            <w:sz w:val="20"/>
                            <w:szCs w:val="20"/>
                          </w:rPr>
                          <w:t>generale</w:t>
                        </w:r>
                      </w:p>
                      <w:p w:rsidR="0084095D" w:rsidRPr="009C3D4F" w:rsidRDefault="0084095D" w:rsidP="00CF00C5">
                        <w:pPr>
                          <w:spacing w:before="105"/>
                          <w:rPr>
                            <w:rFonts w:ascii="Times New Roman" w:hAnsi="Times New Roman" w:cs="Times New Roman"/>
                            <w:b/>
                            <w:i/>
                            <w:sz w:val="20"/>
                            <w:szCs w:val="20"/>
                          </w:rPr>
                        </w:pPr>
                        <w:r w:rsidRPr="009C3D4F">
                          <w:rPr>
                            <w:rFonts w:ascii="Times New Roman" w:hAnsi="Times New Roman" w:cs="Times New Roman"/>
                            <w:b/>
                            <w:i/>
                            <w:sz w:val="20"/>
                            <w:szCs w:val="20"/>
                          </w:rPr>
                          <w:t>Granturi</w:t>
                        </w:r>
                        <w:r w:rsidRPr="009C3D4F">
                          <w:rPr>
                            <w:rFonts w:ascii="Times New Roman" w:hAnsi="Times New Roman" w:cs="Times New Roman"/>
                            <w:b/>
                            <w:i/>
                            <w:spacing w:val="-2"/>
                            <w:sz w:val="20"/>
                            <w:szCs w:val="20"/>
                          </w:rPr>
                          <w:t xml:space="preserve"> primite</w:t>
                        </w:r>
                      </w:p>
                    </w:txbxContent>
                  </v:textbox>
                </v:shape>
                <v:shape id="Textbox 25" o:spid="_x0000_s1046" type="#_x0000_t202" style="position:absolute;left:3354;top:7543;width:58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84095D" w:rsidRPr="009C3D4F" w:rsidRDefault="0084095D" w:rsidP="00CF00C5">
                        <w:pPr>
                          <w:spacing w:line="266" w:lineRule="exact"/>
                          <w:rPr>
                            <w:rFonts w:ascii="Times New Roman" w:hAnsi="Times New Roman" w:cs="Times New Roman"/>
                            <w:b/>
                          </w:rPr>
                        </w:pPr>
                        <w:r w:rsidRPr="009C3D4F">
                          <w:rPr>
                            <w:rFonts w:ascii="Times New Roman" w:hAnsi="Times New Roman" w:cs="Times New Roman"/>
                            <w:b/>
                            <w:color w:val="3F3F3F"/>
                            <w:spacing w:val="-2"/>
                          </w:rPr>
                          <w:t>352638,6</w:t>
                        </w:r>
                      </w:p>
                    </w:txbxContent>
                  </v:textbox>
                </v:shape>
                <v:shape id="Textbox 26" o:spid="_x0000_s1047" type="#_x0000_t202" style="position:absolute;left:29364;top:1127;width:19068;height:1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84095D" w:rsidRPr="009C3D4F" w:rsidRDefault="0084095D" w:rsidP="00CF00C5">
                        <w:pPr>
                          <w:spacing w:line="266" w:lineRule="exact"/>
                          <w:rPr>
                            <w:rFonts w:ascii="Times New Roman" w:hAnsi="Times New Roman" w:cs="Times New Roman"/>
                            <w:b/>
                            <w:i/>
                            <w:sz w:val="20"/>
                            <w:szCs w:val="20"/>
                          </w:rPr>
                        </w:pPr>
                        <w:r w:rsidRPr="009C3D4F">
                          <w:rPr>
                            <w:rFonts w:ascii="Times New Roman" w:hAnsi="Times New Roman" w:cs="Times New Roman"/>
                            <w:b/>
                            <w:i/>
                            <w:sz w:val="20"/>
                            <w:szCs w:val="20"/>
                          </w:rPr>
                          <w:t>Venituri</w:t>
                        </w:r>
                        <w:r w:rsidRPr="009C3D4F">
                          <w:rPr>
                            <w:rFonts w:ascii="Times New Roman" w:hAnsi="Times New Roman" w:cs="Times New Roman"/>
                            <w:b/>
                            <w:i/>
                            <w:spacing w:val="-3"/>
                            <w:sz w:val="20"/>
                            <w:szCs w:val="20"/>
                          </w:rPr>
                          <w:t xml:space="preserve"> </w:t>
                        </w:r>
                        <w:r w:rsidRPr="009C3D4F">
                          <w:rPr>
                            <w:rFonts w:ascii="Times New Roman" w:hAnsi="Times New Roman" w:cs="Times New Roman"/>
                            <w:b/>
                            <w:i/>
                            <w:spacing w:val="-2"/>
                            <w:sz w:val="20"/>
                            <w:szCs w:val="20"/>
                          </w:rPr>
                          <w:t>colectate</w:t>
                        </w:r>
                      </w:p>
                      <w:p w:rsidR="0084095D" w:rsidRDefault="0084095D" w:rsidP="00CF00C5">
                        <w:pPr>
                          <w:spacing w:before="183"/>
                          <w:ind w:left="904"/>
                          <w:rPr>
                            <w:rFonts w:ascii="Times New Roman" w:hAnsi="Times New Roman" w:cs="Times New Roman"/>
                            <w:b/>
                            <w:color w:val="3F3F3F"/>
                            <w:spacing w:val="-2"/>
                          </w:rPr>
                        </w:pPr>
                      </w:p>
                      <w:p w:rsidR="0084095D" w:rsidRPr="009C3D4F" w:rsidRDefault="0084095D" w:rsidP="00CF00C5">
                        <w:pPr>
                          <w:spacing w:before="183"/>
                          <w:ind w:left="904"/>
                          <w:rPr>
                            <w:rFonts w:ascii="Times New Roman" w:hAnsi="Times New Roman" w:cs="Times New Roman"/>
                            <w:b/>
                          </w:rPr>
                        </w:pPr>
                        <w:r>
                          <w:rPr>
                            <w:rFonts w:ascii="Times New Roman" w:hAnsi="Times New Roman" w:cs="Times New Roman"/>
                            <w:b/>
                            <w:color w:val="3F3F3F"/>
                            <w:spacing w:val="-2"/>
                          </w:rPr>
                          <w:t>379807,3</w:t>
                        </w:r>
                      </w:p>
                      <w:p w:rsidR="0084095D" w:rsidRDefault="0084095D"/>
                    </w:txbxContent>
                  </v:textbox>
                </v:shape>
                <v:shape id="Textbox 27" o:spid="_x0000_s1048" type="#_x0000_t202" style="position:absolute;left:19036;top:8808;width:58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4095D" w:rsidRPr="009C3D4F" w:rsidRDefault="0084095D" w:rsidP="00CF00C5">
                        <w:pPr>
                          <w:spacing w:line="266" w:lineRule="exact"/>
                          <w:rPr>
                            <w:rFonts w:ascii="Times New Roman" w:hAnsi="Times New Roman" w:cs="Times New Roman"/>
                            <w:b/>
                          </w:rPr>
                        </w:pPr>
                        <w:r w:rsidRPr="009C3D4F">
                          <w:rPr>
                            <w:rFonts w:ascii="Times New Roman" w:hAnsi="Times New Roman" w:cs="Times New Roman"/>
                            <w:b/>
                            <w:color w:val="3F3F3F"/>
                            <w:spacing w:val="-2"/>
                          </w:rPr>
                          <w:t>361640,9</w:t>
                        </w:r>
                      </w:p>
                    </w:txbxContent>
                  </v:textbox>
                </v:shape>
                <v:shape id="Textbox 28" o:spid="_x0000_s1049" type="#_x0000_t202" style="position:absolute;left:9465;top:17904;width:506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11124,5</w:t>
                        </w:r>
                      </w:p>
                    </w:txbxContent>
                  </v:textbox>
                </v:shape>
                <v:shape id="Textbox 29" o:spid="_x0000_s1050" type="#_x0000_t202" style="position:absolute;left:15622;top:20784;width:415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84095D" w:rsidRPr="009C3D4F" w:rsidRDefault="0084095D" w:rsidP="00CF00C5">
                        <w:pPr>
                          <w:spacing w:line="311" w:lineRule="exact"/>
                          <w:rPr>
                            <w:b/>
                            <w:sz w:val="28"/>
                            <w14:textOutline w14:w="9525" w14:cap="rnd" w14:cmpd="sng" w14:algn="ctr">
                              <w14:solidFill>
                                <w14:schemeClr w14:val="bg1"/>
                              </w14:solidFill>
                              <w14:prstDash w14:val="solid"/>
                              <w14:bevel/>
                            </w14:textOutline>
                          </w:rPr>
                        </w:pPr>
                      </w:p>
                    </w:txbxContent>
                  </v:textbox>
                </v:shape>
                <v:shape id="Textbox 30" o:spid="_x0000_s1051" type="#_x0000_t202" style="position:absolute;left:10608;top:23360;width:5061;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1798,1</w:t>
                        </w:r>
                      </w:p>
                    </w:txbxContent>
                  </v:textbox>
                </v:shape>
                <v:shape id="Textbox 31" o:spid="_x0000_s1052" type="#_x0000_t202" style="position:absolute;left:25528;top:20236;width:6661;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7155,4</w:t>
                        </w:r>
                      </w:p>
                      <w:p w:rsidR="0084095D" w:rsidRPr="009C3D4F" w:rsidRDefault="0084095D" w:rsidP="00CF00C5">
                        <w:pPr>
                          <w:tabs>
                            <w:tab w:val="left" w:pos="887"/>
                          </w:tabs>
                          <w:spacing w:before="239"/>
                          <w:ind w:left="379"/>
                          <w:rPr>
                            <w:rFonts w:ascii="Times New Roman" w:hAnsi="Times New Roman" w:cs="Times New Roman"/>
                          </w:rPr>
                        </w:pPr>
                        <w:r w:rsidRPr="009C3D4F">
                          <w:rPr>
                            <w:rFonts w:ascii="Times New Roman" w:hAnsi="Times New Roman" w:cs="Times New Roman"/>
                            <w:color w:val="3F3F3F"/>
                            <w:spacing w:val="-10"/>
                          </w:rPr>
                          <w:t>0</w:t>
                        </w:r>
                        <w:r w:rsidRPr="009C3D4F">
                          <w:rPr>
                            <w:rFonts w:ascii="Times New Roman" w:hAnsi="Times New Roman" w:cs="Times New Roman"/>
                            <w:color w:val="3F3F3F"/>
                          </w:rPr>
                          <w:tab/>
                        </w:r>
                        <w:r w:rsidRPr="009C3D4F">
                          <w:rPr>
                            <w:rFonts w:ascii="Times New Roman" w:hAnsi="Times New Roman" w:cs="Times New Roman"/>
                            <w:color w:val="3F3F3F"/>
                            <w:spacing w:val="-10"/>
                          </w:rPr>
                          <w:t>0</w:t>
                        </w:r>
                      </w:p>
                    </w:txbxContent>
                  </v:textbox>
                </v:shape>
                <v:shape id="Textbox 32" o:spid="_x0000_s1053" type="#_x0000_t202" style="position:absolute;left:40337;top:20495;width:7696;height:5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84095D" w:rsidRPr="009C3D4F" w:rsidRDefault="0084095D" w:rsidP="00CF00C5">
                        <w:pPr>
                          <w:spacing w:line="311" w:lineRule="exact"/>
                          <w:rPr>
                            <w:rFonts w:ascii="Times New Roman" w:hAnsi="Times New Roman" w:cs="Times New Roman"/>
                            <w:b/>
                          </w:rPr>
                        </w:pPr>
                        <w:r w:rsidRPr="009C3D4F">
                          <w:rPr>
                            <w:rFonts w:ascii="Times New Roman" w:hAnsi="Times New Roman" w:cs="Times New Roman"/>
                            <w:b/>
                            <w:color w:val="3F3F3F"/>
                            <w:spacing w:val="-2"/>
                          </w:rPr>
                          <w:t>6660,9</w:t>
                        </w:r>
                      </w:p>
                      <w:p w:rsidR="0084095D" w:rsidRPr="009C3D4F" w:rsidRDefault="0084095D" w:rsidP="00CF00C5">
                        <w:pPr>
                          <w:tabs>
                            <w:tab w:val="left" w:pos="1051"/>
                          </w:tabs>
                          <w:spacing w:before="199"/>
                          <w:ind w:left="539"/>
                          <w:rPr>
                            <w:rFonts w:ascii="Times New Roman" w:hAnsi="Times New Roman" w:cs="Times New Roman"/>
                          </w:rPr>
                        </w:pPr>
                        <w:r w:rsidRPr="009C3D4F">
                          <w:rPr>
                            <w:rFonts w:ascii="Times New Roman" w:hAnsi="Times New Roman" w:cs="Times New Roman"/>
                            <w:color w:val="3F3F3F"/>
                            <w:spacing w:val="-10"/>
                          </w:rPr>
                          <w:t>0</w:t>
                        </w:r>
                        <w:r w:rsidRPr="009C3D4F">
                          <w:rPr>
                            <w:rFonts w:ascii="Times New Roman" w:hAnsi="Times New Roman" w:cs="Times New Roman"/>
                            <w:color w:val="3F3F3F"/>
                          </w:rPr>
                          <w:tab/>
                        </w:r>
                        <w:r w:rsidRPr="009C3D4F">
                          <w:rPr>
                            <w:rFonts w:ascii="Times New Roman" w:hAnsi="Times New Roman" w:cs="Times New Roman"/>
                            <w:color w:val="3F3F3F"/>
                            <w:spacing w:val="-10"/>
                          </w:rPr>
                          <w:t>0</w:t>
                        </w:r>
                      </w:p>
                    </w:txbxContent>
                  </v:textbox>
                </v:shape>
                <v:shape id="Textbox 33" o:spid="_x0000_s1054" type="#_x0000_t202" style="position:absolute;left:6402;top:27477;width:10012;height: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84095D" w:rsidRPr="009C3D4F" w:rsidRDefault="0084095D" w:rsidP="00CF00C5">
                        <w:pPr>
                          <w:spacing w:line="266" w:lineRule="exact"/>
                          <w:jc w:val="center"/>
                          <w:rPr>
                            <w:rFonts w:ascii="Times New Roman" w:hAnsi="Times New Roman" w:cs="Times New Roman"/>
                            <w:b/>
                            <w:sz w:val="24"/>
                            <w:szCs w:val="24"/>
                          </w:rPr>
                        </w:pPr>
                        <w:r w:rsidRPr="009C3D4F">
                          <w:rPr>
                            <w:rFonts w:ascii="Times New Roman" w:hAnsi="Times New Roman" w:cs="Times New Roman"/>
                            <w:b/>
                            <w:sz w:val="24"/>
                            <w:szCs w:val="24"/>
                          </w:rPr>
                          <w:t>Executat</w:t>
                        </w:r>
                        <w:r w:rsidRPr="009C3D4F">
                          <w:rPr>
                            <w:rFonts w:ascii="Times New Roman" w:hAnsi="Times New Roman" w:cs="Times New Roman"/>
                            <w:b/>
                            <w:spacing w:val="-2"/>
                            <w:sz w:val="24"/>
                            <w:szCs w:val="24"/>
                          </w:rPr>
                          <w:t xml:space="preserve"> </w:t>
                        </w:r>
                        <w:r w:rsidRPr="009C3D4F">
                          <w:rPr>
                            <w:rFonts w:ascii="Times New Roman" w:hAnsi="Times New Roman" w:cs="Times New Roman"/>
                            <w:b/>
                            <w:spacing w:val="-4"/>
                            <w:sz w:val="24"/>
                            <w:szCs w:val="24"/>
                          </w:rPr>
                          <w:t>2024 365561,0</w:t>
                        </w:r>
                      </w:p>
                    </w:txbxContent>
                  </v:textbox>
                </v:shape>
                <v:shape id="Textbox 34" o:spid="_x0000_s1055" type="#_x0000_t202" style="position:absolute;left:22252;top:27477;width:8559;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84095D" w:rsidRPr="009C3D4F" w:rsidRDefault="0084095D" w:rsidP="009C3D4F">
                        <w:pPr>
                          <w:spacing w:line="266" w:lineRule="exact"/>
                          <w:jc w:val="center"/>
                          <w:rPr>
                            <w:rFonts w:ascii="Times New Roman" w:hAnsi="Times New Roman" w:cs="Times New Roman"/>
                            <w:b/>
                            <w:sz w:val="24"/>
                            <w:szCs w:val="24"/>
                          </w:rPr>
                        </w:pPr>
                        <w:r>
                          <w:rPr>
                            <w:rFonts w:ascii="Times New Roman" w:hAnsi="Times New Roman" w:cs="Times New Roman"/>
                            <w:b/>
                            <w:sz w:val="24"/>
                            <w:szCs w:val="24"/>
                          </w:rPr>
                          <w:t>Precizat</w:t>
                        </w:r>
                        <w:r w:rsidRPr="009C3D4F">
                          <w:rPr>
                            <w:rFonts w:ascii="Times New Roman" w:hAnsi="Times New Roman" w:cs="Times New Roman"/>
                            <w:b/>
                            <w:spacing w:val="-2"/>
                            <w:sz w:val="24"/>
                            <w:szCs w:val="24"/>
                          </w:rPr>
                          <w:t xml:space="preserve"> </w:t>
                        </w:r>
                        <w:r w:rsidRPr="009C3D4F">
                          <w:rPr>
                            <w:rFonts w:ascii="Times New Roman" w:hAnsi="Times New Roman" w:cs="Times New Roman"/>
                            <w:b/>
                            <w:spacing w:val="-4"/>
                            <w:sz w:val="24"/>
                            <w:szCs w:val="24"/>
                          </w:rPr>
                          <w:t>2025- 368796,3</w:t>
                        </w:r>
                      </w:p>
                    </w:txbxContent>
                  </v:textbox>
                </v:shape>
                <v:shape id="Textbox 35" o:spid="_x0000_s1056" type="#_x0000_t202" style="position:absolute;left:38269;top:27477;width:7874;height: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84095D" w:rsidRPr="009C3D4F" w:rsidRDefault="0084095D" w:rsidP="009C3D4F">
                        <w:pPr>
                          <w:spacing w:line="266" w:lineRule="exact"/>
                          <w:jc w:val="center"/>
                          <w:rPr>
                            <w:rFonts w:ascii="Times New Roman" w:hAnsi="Times New Roman" w:cs="Times New Roman"/>
                            <w:b/>
                          </w:rPr>
                        </w:pPr>
                        <w:r w:rsidRPr="009C3D4F">
                          <w:rPr>
                            <w:rFonts w:ascii="Times New Roman" w:hAnsi="Times New Roman" w:cs="Times New Roman"/>
                            <w:b/>
                          </w:rPr>
                          <w:t>Proiect</w:t>
                        </w:r>
                        <w:r w:rsidRPr="009C3D4F">
                          <w:rPr>
                            <w:rFonts w:ascii="Times New Roman" w:hAnsi="Times New Roman" w:cs="Times New Roman"/>
                            <w:b/>
                            <w:spacing w:val="-3"/>
                          </w:rPr>
                          <w:t xml:space="preserve"> </w:t>
                        </w:r>
                        <w:r w:rsidRPr="009C3D4F">
                          <w:rPr>
                            <w:rFonts w:ascii="Times New Roman" w:hAnsi="Times New Roman" w:cs="Times New Roman"/>
                            <w:b/>
                            <w:spacing w:val="-4"/>
                          </w:rPr>
                          <w:t>2026 – 386468,2</w:t>
                        </w:r>
                      </w:p>
                    </w:txbxContent>
                  </v:textbox>
                </v:shape>
                <w10:wrap type="topAndBottom" anchorx="page"/>
              </v:group>
            </w:pict>
          </mc:Fallback>
        </mc:AlternateContent>
      </w:r>
      <w:r w:rsidR="00CF00C5">
        <w:rPr>
          <w:i/>
        </w:rPr>
        <w:tab/>
      </w:r>
      <w:r w:rsidR="00CF00C5">
        <w:rPr>
          <w:i/>
        </w:rPr>
        <w:tab/>
      </w:r>
      <w:r w:rsidR="00CF00C5">
        <w:rPr>
          <w:i/>
        </w:rPr>
        <w:tab/>
      </w:r>
      <w:r w:rsidR="00CF00C5">
        <w:rPr>
          <w:i/>
        </w:rPr>
        <w:tab/>
      </w:r>
      <w:r w:rsidR="00CF00C5">
        <w:rPr>
          <w:i/>
        </w:rPr>
        <w:tab/>
      </w:r>
      <w:r w:rsidR="00CF00C5">
        <w:rPr>
          <w:i/>
        </w:rPr>
        <w:tab/>
      </w:r>
      <w:r w:rsidR="00CF00C5">
        <w:rPr>
          <w:i/>
        </w:rPr>
        <w:tab/>
      </w:r>
      <w:r w:rsidR="00CF00C5">
        <w:rPr>
          <w:i/>
        </w:rPr>
        <w:tab/>
      </w:r>
      <w:r w:rsidR="00CF00C5">
        <w:rPr>
          <w:i/>
        </w:rPr>
        <w:tab/>
      </w:r>
      <w:r w:rsidR="00CF00C5" w:rsidRPr="00CF00C5">
        <w:rPr>
          <w:b w:val="0"/>
          <w:i/>
          <w:sz w:val="20"/>
          <w:szCs w:val="20"/>
        </w:rPr>
        <w:t>Diagrama</w:t>
      </w:r>
      <w:r w:rsidR="00CF00C5" w:rsidRPr="00CF00C5">
        <w:rPr>
          <w:b w:val="0"/>
          <w:i/>
          <w:spacing w:val="-4"/>
          <w:sz w:val="20"/>
          <w:szCs w:val="20"/>
        </w:rPr>
        <w:t xml:space="preserve"> </w:t>
      </w:r>
      <w:r w:rsidR="00CF00C5" w:rsidRPr="00CF00C5">
        <w:rPr>
          <w:b w:val="0"/>
          <w:i/>
          <w:sz w:val="20"/>
          <w:szCs w:val="20"/>
        </w:rPr>
        <w:t>nr.</w:t>
      </w:r>
      <w:r w:rsidR="00CF00C5" w:rsidRPr="00CF00C5">
        <w:rPr>
          <w:b w:val="0"/>
          <w:i/>
          <w:spacing w:val="-7"/>
          <w:sz w:val="20"/>
          <w:szCs w:val="20"/>
        </w:rPr>
        <w:t xml:space="preserve"> </w:t>
      </w:r>
      <w:r w:rsidR="00CF00C5" w:rsidRPr="00CF00C5">
        <w:rPr>
          <w:b w:val="0"/>
          <w:i/>
          <w:sz w:val="20"/>
          <w:szCs w:val="20"/>
        </w:rPr>
        <w:t>1,</w:t>
      </w:r>
      <w:r w:rsidR="00CF00C5" w:rsidRPr="00CF00C5">
        <w:rPr>
          <w:b w:val="0"/>
          <w:i/>
          <w:spacing w:val="-4"/>
          <w:sz w:val="20"/>
          <w:szCs w:val="20"/>
        </w:rPr>
        <w:t xml:space="preserve"> </w:t>
      </w:r>
      <w:r w:rsidR="00CF00C5" w:rsidRPr="00CF00C5">
        <w:rPr>
          <w:b w:val="0"/>
          <w:i/>
          <w:sz w:val="20"/>
          <w:szCs w:val="20"/>
        </w:rPr>
        <w:t>mii</w:t>
      </w:r>
      <w:r w:rsidR="00CF00C5" w:rsidRPr="00CF00C5">
        <w:rPr>
          <w:i/>
          <w:spacing w:val="-6"/>
          <w:sz w:val="20"/>
          <w:szCs w:val="20"/>
        </w:rPr>
        <w:t xml:space="preserve"> </w:t>
      </w:r>
      <w:r w:rsidR="00CF00C5" w:rsidRPr="00CF00C5">
        <w:rPr>
          <w:b w:val="0"/>
          <w:i/>
          <w:spacing w:val="-5"/>
          <w:sz w:val="20"/>
          <w:szCs w:val="20"/>
        </w:rPr>
        <w:t>le</w:t>
      </w:r>
      <w:r w:rsidR="00CF00C5">
        <w:rPr>
          <w:i/>
          <w:noProof/>
          <w:sz w:val="20"/>
          <w:szCs w:val="20"/>
          <w:lang w:eastAsia="ru-RU"/>
        </w:rPr>
        <w:t>i</w:t>
      </w:r>
    </w:p>
    <w:p w:rsidR="00294624" w:rsidRPr="00294624" w:rsidRDefault="00294624" w:rsidP="0092133F">
      <w:pPr>
        <w:pStyle w:val="4"/>
        <w:jc w:val="both"/>
        <w:rPr>
          <w:b w:val="0"/>
          <w:lang w:val="ro-MD"/>
        </w:rPr>
      </w:pPr>
      <w:r>
        <w:rPr>
          <w:b w:val="0"/>
          <w:lang w:val="ro-MD"/>
        </w:rPr>
        <w:t xml:space="preserve">1)  </w:t>
      </w:r>
      <w:r w:rsidRPr="00294624">
        <w:rPr>
          <w:b w:val="0"/>
          <w:lang w:val="ro-MD"/>
        </w:rPr>
        <w:t>venituri</w:t>
      </w:r>
      <w:r w:rsidRPr="00294624">
        <w:rPr>
          <w:b w:val="0"/>
          <w:spacing w:val="-4"/>
          <w:lang w:val="ro-MD"/>
        </w:rPr>
        <w:t xml:space="preserve"> </w:t>
      </w:r>
      <w:r w:rsidRPr="00294624">
        <w:rPr>
          <w:b w:val="0"/>
          <w:lang w:val="ro-MD"/>
        </w:rPr>
        <w:t>generale</w:t>
      </w:r>
      <w:r w:rsidRPr="00294624">
        <w:rPr>
          <w:b w:val="0"/>
          <w:spacing w:val="-5"/>
          <w:lang w:val="ro-MD"/>
        </w:rPr>
        <w:t xml:space="preserve"> </w:t>
      </w:r>
      <w:r w:rsidRPr="00294624">
        <w:rPr>
          <w:b w:val="0"/>
          <w:lang w:val="ro-MD"/>
        </w:rPr>
        <w:t>–</w:t>
      </w:r>
      <w:r w:rsidRPr="00294624">
        <w:rPr>
          <w:b w:val="0"/>
          <w:spacing w:val="-3"/>
          <w:lang w:val="ro-MD"/>
        </w:rPr>
        <w:t xml:space="preserve"> </w:t>
      </w:r>
      <w:r>
        <w:rPr>
          <w:b w:val="0"/>
          <w:lang w:val="ro-MD"/>
        </w:rPr>
        <w:t>379807,3</w:t>
      </w:r>
      <w:r w:rsidRPr="00294624">
        <w:rPr>
          <w:b w:val="0"/>
          <w:spacing w:val="-4"/>
          <w:lang w:val="ro-MD"/>
        </w:rPr>
        <w:t xml:space="preserve"> </w:t>
      </w:r>
      <w:r w:rsidRPr="00294624">
        <w:rPr>
          <w:b w:val="0"/>
          <w:lang w:val="ro-MD"/>
        </w:rPr>
        <w:t>mii</w:t>
      </w:r>
      <w:r w:rsidRPr="00294624">
        <w:rPr>
          <w:b w:val="0"/>
          <w:spacing w:val="-6"/>
          <w:lang w:val="ro-MD"/>
        </w:rPr>
        <w:t xml:space="preserve"> </w:t>
      </w:r>
      <w:r w:rsidRPr="00294624">
        <w:rPr>
          <w:b w:val="0"/>
          <w:lang w:val="ro-MD"/>
        </w:rPr>
        <w:t>de</w:t>
      </w:r>
      <w:r w:rsidRPr="00294624">
        <w:rPr>
          <w:b w:val="0"/>
          <w:spacing w:val="-5"/>
          <w:lang w:val="ro-MD"/>
        </w:rPr>
        <w:t xml:space="preserve"> </w:t>
      </w:r>
      <w:r w:rsidRPr="00294624">
        <w:rPr>
          <w:b w:val="0"/>
          <w:lang w:val="ro-MD"/>
        </w:rPr>
        <w:t>lei,</w:t>
      </w:r>
      <w:r w:rsidRPr="00294624">
        <w:rPr>
          <w:b w:val="0"/>
          <w:spacing w:val="-6"/>
          <w:lang w:val="ro-MD"/>
        </w:rPr>
        <w:t xml:space="preserve"> </w:t>
      </w:r>
      <w:r w:rsidRPr="00294624">
        <w:rPr>
          <w:b w:val="0"/>
          <w:lang w:val="ro-MD"/>
        </w:rPr>
        <w:t>dintre</w:t>
      </w:r>
      <w:r w:rsidRPr="00294624">
        <w:rPr>
          <w:b w:val="0"/>
          <w:spacing w:val="-5"/>
          <w:lang w:val="ro-MD"/>
        </w:rPr>
        <w:t xml:space="preserve"> </w:t>
      </w:r>
      <w:r w:rsidRPr="00294624">
        <w:rPr>
          <w:b w:val="0"/>
          <w:spacing w:val="-2"/>
          <w:lang w:val="ro-MD"/>
        </w:rPr>
        <w:t>care:</w:t>
      </w:r>
    </w:p>
    <w:p w:rsidR="00294624" w:rsidRPr="00294624" w:rsidRDefault="00294624" w:rsidP="0092133F">
      <w:pPr>
        <w:pStyle w:val="4"/>
        <w:jc w:val="both"/>
        <w:rPr>
          <w:b w:val="0"/>
          <w:lang w:val="ro-MD"/>
        </w:rPr>
      </w:pPr>
      <w:r>
        <w:rPr>
          <w:b w:val="0"/>
          <w:lang w:val="ro-MD"/>
        </w:rPr>
        <w:t xml:space="preserve">a) </w:t>
      </w:r>
      <w:r w:rsidRPr="00294624">
        <w:rPr>
          <w:b w:val="0"/>
          <w:lang w:val="ro-MD"/>
        </w:rPr>
        <w:t>defalcări</w:t>
      </w:r>
      <w:r w:rsidRPr="00294624">
        <w:rPr>
          <w:b w:val="0"/>
          <w:spacing w:val="-6"/>
          <w:lang w:val="ro-MD"/>
        </w:rPr>
        <w:t xml:space="preserve"> </w:t>
      </w:r>
      <w:r w:rsidRPr="00294624">
        <w:rPr>
          <w:b w:val="0"/>
          <w:lang w:val="ro-MD"/>
        </w:rPr>
        <w:t>de</w:t>
      </w:r>
      <w:r w:rsidRPr="00294624">
        <w:rPr>
          <w:b w:val="0"/>
          <w:spacing w:val="-5"/>
          <w:lang w:val="ro-MD"/>
        </w:rPr>
        <w:t xml:space="preserve"> </w:t>
      </w:r>
      <w:r w:rsidRPr="00294624">
        <w:rPr>
          <w:b w:val="0"/>
          <w:lang w:val="ro-MD"/>
        </w:rPr>
        <w:t>la</w:t>
      </w:r>
      <w:r w:rsidRPr="00294624">
        <w:rPr>
          <w:b w:val="0"/>
          <w:spacing w:val="-5"/>
          <w:lang w:val="ro-MD"/>
        </w:rPr>
        <w:t xml:space="preserve"> </w:t>
      </w:r>
      <w:r w:rsidRPr="00294624">
        <w:rPr>
          <w:b w:val="0"/>
          <w:lang w:val="ro-MD"/>
        </w:rPr>
        <w:t>impozitul</w:t>
      </w:r>
      <w:r w:rsidRPr="00294624">
        <w:rPr>
          <w:b w:val="0"/>
          <w:spacing w:val="-5"/>
          <w:lang w:val="ro-MD"/>
        </w:rPr>
        <w:t xml:space="preserve"> </w:t>
      </w:r>
      <w:r w:rsidRPr="00294624">
        <w:rPr>
          <w:b w:val="0"/>
          <w:lang w:val="ro-MD"/>
        </w:rPr>
        <w:t>pe</w:t>
      </w:r>
      <w:r w:rsidRPr="00294624">
        <w:rPr>
          <w:b w:val="0"/>
          <w:spacing w:val="-5"/>
          <w:lang w:val="ro-MD"/>
        </w:rPr>
        <w:t xml:space="preserve"> </w:t>
      </w:r>
      <w:r w:rsidRPr="00294624">
        <w:rPr>
          <w:b w:val="0"/>
          <w:lang w:val="ro-MD"/>
        </w:rPr>
        <w:t>venitul</w:t>
      </w:r>
      <w:r w:rsidRPr="00294624">
        <w:rPr>
          <w:b w:val="0"/>
          <w:spacing w:val="-6"/>
          <w:lang w:val="ro-MD"/>
        </w:rPr>
        <w:t xml:space="preserve"> </w:t>
      </w:r>
      <w:r w:rsidRPr="00294624">
        <w:rPr>
          <w:b w:val="0"/>
          <w:lang w:val="ro-MD"/>
        </w:rPr>
        <w:t>persoanelor</w:t>
      </w:r>
      <w:r w:rsidRPr="00294624">
        <w:rPr>
          <w:b w:val="0"/>
          <w:spacing w:val="-5"/>
          <w:lang w:val="ro-MD"/>
        </w:rPr>
        <w:t xml:space="preserve"> </w:t>
      </w:r>
      <w:r w:rsidRPr="00294624">
        <w:rPr>
          <w:b w:val="0"/>
          <w:lang w:val="ro-MD"/>
        </w:rPr>
        <w:t>fizice</w:t>
      </w:r>
      <w:r w:rsidRPr="00294624">
        <w:rPr>
          <w:b w:val="0"/>
          <w:spacing w:val="-5"/>
          <w:lang w:val="ro-MD"/>
        </w:rPr>
        <w:t xml:space="preserve"> </w:t>
      </w:r>
      <w:r w:rsidRPr="00294624">
        <w:rPr>
          <w:b w:val="0"/>
          <w:lang w:val="ro-MD"/>
        </w:rPr>
        <w:t>–</w:t>
      </w:r>
      <w:r>
        <w:rPr>
          <w:b w:val="0"/>
          <w:lang w:val="ro-MD"/>
        </w:rPr>
        <w:t>18500,0</w:t>
      </w:r>
      <w:r w:rsidRPr="00294624">
        <w:rPr>
          <w:b w:val="0"/>
          <w:spacing w:val="-3"/>
          <w:lang w:val="ro-MD"/>
        </w:rPr>
        <w:t xml:space="preserve"> </w:t>
      </w:r>
      <w:r w:rsidRPr="00294624">
        <w:rPr>
          <w:b w:val="0"/>
          <w:lang w:val="ro-MD"/>
        </w:rPr>
        <w:t>mii</w:t>
      </w:r>
      <w:r w:rsidRPr="00294624">
        <w:rPr>
          <w:b w:val="0"/>
          <w:spacing w:val="-5"/>
          <w:lang w:val="ro-MD"/>
        </w:rPr>
        <w:t xml:space="preserve"> </w:t>
      </w:r>
      <w:r w:rsidRPr="00294624">
        <w:rPr>
          <w:b w:val="0"/>
          <w:lang w:val="ro-MD"/>
        </w:rPr>
        <w:t>de</w:t>
      </w:r>
      <w:r w:rsidRPr="00294624">
        <w:rPr>
          <w:b w:val="0"/>
          <w:spacing w:val="-5"/>
          <w:lang w:val="ro-MD"/>
        </w:rPr>
        <w:t xml:space="preserve"> </w:t>
      </w:r>
      <w:r w:rsidRPr="00294624">
        <w:rPr>
          <w:b w:val="0"/>
          <w:spacing w:val="-4"/>
          <w:lang w:val="ro-MD"/>
        </w:rPr>
        <w:t>lei;</w:t>
      </w:r>
    </w:p>
    <w:p w:rsidR="00294624" w:rsidRPr="00294624" w:rsidRDefault="00294624" w:rsidP="0092133F">
      <w:pPr>
        <w:pStyle w:val="4"/>
        <w:jc w:val="both"/>
        <w:rPr>
          <w:b w:val="0"/>
          <w:lang w:val="ro-MD"/>
        </w:rPr>
      </w:pPr>
      <w:r>
        <w:rPr>
          <w:b w:val="0"/>
          <w:lang w:val="ro-MD"/>
        </w:rPr>
        <w:t xml:space="preserve">b) </w:t>
      </w:r>
      <w:r w:rsidRPr="00294624">
        <w:rPr>
          <w:b w:val="0"/>
          <w:lang w:val="ro-MD"/>
        </w:rPr>
        <w:t>transferuri</w:t>
      </w:r>
      <w:r w:rsidRPr="00294624">
        <w:rPr>
          <w:b w:val="0"/>
          <w:spacing w:val="-4"/>
          <w:lang w:val="ro-MD"/>
        </w:rPr>
        <w:t xml:space="preserve"> </w:t>
      </w:r>
      <w:r w:rsidRPr="00294624">
        <w:rPr>
          <w:b w:val="0"/>
          <w:lang w:val="ro-MD"/>
        </w:rPr>
        <w:t>–</w:t>
      </w:r>
      <w:r w:rsidRPr="00294624">
        <w:rPr>
          <w:b w:val="0"/>
          <w:spacing w:val="-6"/>
          <w:lang w:val="ro-MD"/>
        </w:rPr>
        <w:t xml:space="preserve"> </w:t>
      </w:r>
      <w:r>
        <w:rPr>
          <w:b w:val="0"/>
          <w:lang w:val="ro-MD"/>
        </w:rPr>
        <w:t>361307,3</w:t>
      </w:r>
      <w:r w:rsidRPr="00294624">
        <w:rPr>
          <w:b w:val="0"/>
          <w:spacing w:val="-5"/>
          <w:lang w:val="ro-MD"/>
        </w:rPr>
        <w:t xml:space="preserve"> </w:t>
      </w:r>
      <w:r w:rsidRPr="00294624">
        <w:rPr>
          <w:b w:val="0"/>
          <w:lang w:val="ro-MD"/>
        </w:rPr>
        <w:t>mii</w:t>
      </w:r>
      <w:r w:rsidRPr="00294624">
        <w:rPr>
          <w:b w:val="0"/>
          <w:spacing w:val="-6"/>
          <w:lang w:val="ro-MD"/>
        </w:rPr>
        <w:t xml:space="preserve"> </w:t>
      </w:r>
      <w:r w:rsidRPr="00294624">
        <w:rPr>
          <w:b w:val="0"/>
          <w:lang w:val="ro-MD"/>
        </w:rPr>
        <w:t>de</w:t>
      </w:r>
      <w:r w:rsidRPr="00294624">
        <w:rPr>
          <w:b w:val="0"/>
          <w:spacing w:val="-5"/>
          <w:lang w:val="ro-MD"/>
        </w:rPr>
        <w:t xml:space="preserve"> </w:t>
      </w:r>
      <w:r w:rsidRPr="00294624">
        <w:rPr>
          <w:b w:val="0"/>
          <w:spacing w:val="-4"/>
          <w:lang w:val="ro-MD"/>
        </w:rPr>
        <w:t>lei;</w:t>
      </w:r>
    </w:p>
    <w:p w:rsidR="00294624" w:rsidRDefault="00294624" w:rsidP="0092133F">
      <w:pPr>
        <w:pStyle w:val="4"/>
        <w:jc w:val="both"/>
        <w:rPr>
          <w:b w:val="0"/>
          <w:spacing w:val="-4"/>
          <w:lang w:val="ro-MD"/>
        </w:rPr>
      </w:pPr>
      <w:r>
        <w:rPr>
          <w:b w:val="0"/>
          <w:lang w:val="ro-MD"/>
        </w:rPr>
        <w:t xml:space="preserve">2) </w:t>
      </w:r>
      <w:r w:rsidRPr="00294624">
        <w:rPr>
          <w:b w:val="0"/>
          <w:lang w:val="ro-MD"/>
        </w:rPr>
        <w:t>venituri</w:t>
      </w:r>
      <w:r w:rsidRPr="00294624">
        <w:rPr>
          <w:b w:val="0"/>
          <w:spacing w:val="-6"/>
          <w:lang w:val="ro-MD"/>
        </w:rPr>
        <w:t xml:space="preserve"> </w:t>
      </w:r>
      <w:r w:rsidRPr="00294624">
        <w:rPr>
          <w:b w:val="0"/>
          <w:lang w:val="ro-MD"/>
        </w:rPr>
        <w:t>colectate</w:t>
      </w:r>
      <w:r w:rsidRPr="00294624">
        <w:rPr>
          <w:b w:val="0"/>
          <w:spacing w:val="-4"/>
          <w:lang w:val="ro-MD"/>
        </w:rPr>
        <w:t xml:space="preserve"> </w:t>
      </w:r>
      <w:r w:rsidRPr="00294624">
        <w:rPr>
          <w:b w:val="0"/>
          <w:lang w:val="ro-MD"/>
        </w:rPr>
        <w:t>–</w:t>
      </w:r>
      <w:r w:rsidRPr="00294624">
        <w:rPr>
          <w:b w:val="0"/>
          <w:spacing w:val="-5"/>
          <w:lang w:val="ro-MD"/>
        </w:rPr>
        <w:t xml:space="preserve"> </w:t>
      </w:r>
      <w:r>
        <w:rPr>
          <w:b w:val="0"/>
          <w:lang w:val="ro-MD"/>
        </w:rPr>
        <w:t>6660,9</w:t>
      </w:r>
      <w:r w:rsidRPr="00294624">
        <w:rPr>
          <w:b w:val="0"/>
          <w:spacing w:val="-5"/>
          <w:lang w:val="ro-MD"/>
        </w:rPr>
        <w:t xml:space="preserve"> </w:t>
      </w:r>
      <w:r w:rsidRPr="00294624">
        <w:rPr>
          <w:b w:val="0"/>
          <w:lang w:val="ro-MD"/>
        </w:rPr>
        <w:t>mii</w:t>
      </w:r>
      <w:r w:rsidRPr="00294624">
        <w:rPr>
          <w:b w:val="0"/>
          <w:spacing w:val="-5"/>
          <w:lang w:val="ro-MD"/>
        </w:rPr>
        <w:t xml:space="preserve"> </w:t>
      </w:r>
      <w:r w:rsidRPr="00294624">
        <w:rPr>
          <w:b w:val="0"/>
          <w:lang w:val="ro-MD"/>
        </w:rPr>
        <w:t>de</w:t>
      </w:r>
      <w:r w:rsidRPr="00294624">
        <w:rPr>
          <w:b w:val="0"/>
          <w:spacing w:val="-4"/>
          <w:lang w:val="ro-MD"/>
        </w:rPr>
        <w:t xml:space="preserve"> lei.</w:t>
      </w:r>
    </w:p>
    <w:p w:rsidR="00D65D09" w:rsidRPr="003362C5" w:rsidRDefault="00D65D09" w:rsidP="0092133F">
      <w:pPr>
        <w:spacing w:after="0" w:line="240" w:lineRule="auto"/>
        <w:jc w:val="both"/>
        <w:rPr>
          <w:rFonts w:ascii="Times New Roman" w:hAnsi="Times New Roman" w:cs="Times New Roman"/>
          <w:i/>
          <w:sz w:val="20"/>
          <w:szCs w:val="20"/>
        </w:rPr>
      </w:pPr>
      <w:r>
        <w:rPr>
          <w:rFonts w:ascii="Times New Roman" w:hAnsi="Times New Roman" w:cs="Times New Roman"/>
          <w:sz w:val="26"/>
          <w:szCs w:val="26"/>
        </w:rPr>
        <w:tab/>
      </w:r>
      <w:r w:rsidRPr="00E664FC">
        <w:rPr>
          <w:rFonts w:ascii="Times New Roman" w:hAnsi="Times New Roman" w:cs="Times New Roman"/>
          <w:sz w:val="26"/>
          <w:szCs w:val="26"/>
        </w:rPr>
        <w:t>Structura veniturilor bugetului raional pe anul 202</w:t>
      </w:r>
      <w:r>
        <w:rPr>
          <w:rFonts w:ascii="Times New Roman" w:hAnsi="Times New Roman" w:cs="Times New Roman"/>
          <w:sz w:val="26"/>
          <w:szCs w:val="26"/>
        </w:rPr>
        <w:t>6</w:t>
      </w:r>
      <w:r w:rsidRPr="00E664FC">
        <w:rPr>
          <w:rFonts w:ascii="Times New Roman" w:hAnsi="Times New Roman" w:cs="Times New Roman"/>
          <w:sz w:val="26"/>
          <w:szCs w:val="26"/>
        </w:rPr>
        <w:t xml:space="preserve"> în valoare nominală şi ca pondere în total este ilustrată în tabelul de mai jos: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3B3FDE">
        <w:rPr>
          <w:rFonts w:ascii="Times New Roman" w:hAnsi="Times New Roman" w:cs="Times New Roman"/>
          <w:sz w:val="26"/>
          <w:szCs w:val="26"/>
        </w:rPr>
        <w:tab/>
      </w:r>
      <w:r w:rsidR="0018582B">
        <w:rPr>
          <w:rFonts w:ascii="Times New Roman" w:hAnsi="Times New Roman" w:cs="Times New Roman"/>
          <w:sz w:val="26"/>
          <w:szCs w:val="26"/>
        </w:rPr>
        <w:t xml:space="preserve">                       </w:t>
      </w:r>
      <w:r w:rsidRPr="003362C5">
        <w:rPr>
          <w:rFonts w:ascii="Times New Roman" w:hAnsi="Times New Roman" w:cs="Times New Roman"/>
          <w:i/>
          <w:sz w:val="20"/>
          <w:szCs w:val="20"/>
        </w:rPr>
        <w:t>Tabelul nr.</w:t>
      </w:r>
      <w:r w:rsidR="003B3FDE">
        <w:rPr>
          <w:rFonts w:ascii="Times New Roman" w:hAnsi="Times New Roman" w:cs="Times New Roman"/>
          <w:i/>
          <w:sz w:val="20"/>
          <w:szCs w:val="20"/>
        </w:rPr>
        <w:t>2</w:t>
      </w:r>
    </w:p>
    <w:p w:rsidR="00D65D09" w:rsidRPr="00FD3C0B" w:rsidRDefault="00D65D09" w:rsidP="00D65D09">
      <w:pPr>
        <w:spacing w:after="0" w:line="240" w:lineRule="auto"/>
        <w:ind w:firstLine="630"/>
        <w:jc w:val="both"/>
        <w:rPr>
          <w:rFonts w:ascii="Times New Roman" w:hAnsi="Times New Roman" w:cs="Times New Roman"/>
          <w:sz w:val="16"/>
          <w:szCs w:val="16"/>
        </w:rPr>
      </w:pPr>
    </w:p>
    <w:p w:rsidR="00D65D09" w:rsidRPr="00FD3C0B" w:rsidRDefault="00D65D09" w:rsidP="00D65D09">
      <w:pPr>
        <w:spacing w:after="0" w:line="240" w:lineRule="auto"/>
        <w:ind w:firstLine="630"/>
        <w:jc w:val="center"/>
        <w:rPr>
          <w:rFonts w:ascii="Times New Roman" w:hAnsi="Times New Roman" w:cs="Times New Roman"/>
          <w:sz w:val="16"/>
          <w:szCs w:val="16"/>
        </w:rPr>
      </w:pPr>
      <w:r w:rsidRPr="00E664FC">
        <w:rPr>
          <w:rFonts w:ascii="Times New Roman" w:hAnsi="Times New Roman" w:cs="Times New Roman"/>
          <w:b/>
          <w:i/>
          <w:sz w:val="26"/>
          <w:szCs w:val="26"/>
        </w:rPr>
        <w:t>Structura veniturilor bugetului raional pe anul 202</w:t>
      </w:r>
      <w:r w:rsidR="003B3FDE">
        <w:rPr>
          <w:rFonts w:ascii="Times New Roman" w:hAnsi="Times New Roman" w:cs="Times New Roman"/>
          <w:b/>
          <w:i/>
          <w:sz w:val="26"/>
          <w:szCs w:val="26"/>
        </w:rPr>
        <w:t>6</w:t>
      </w:r>
    </w:p>
    <w:tbl>
      <w:tblPr>
        <w:tblW w:w="9576" w:type="dxa"/>
        <w:tblInd w:w="-5" w:type="dxa"/>
        <w:tblLook w:val="04A0" w:firstRow="1" w:lastRow="0" w:firstColumn="1" w:lastColumn="0" w:noHBand="0" w:noVBand="1"/>
      </w:tblPr>
      <w:tblGrid>
        <w:gridCol w:w="5812"/>
        <w:gridCol w:w="1843"/>
        <w:gridCol w:w="1921"/>
      </w:tblGrid>
      <w:tr w:rsidR="00D65D09" w:rsidRPr="00E664FC" w:rsidTr="00233F8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rsidR="00D65D09" w:rsidRPr="00FD3C0B" w:rsidRDefault="00D65D09" w:rsidP="00233F85">
            <w:pPr>
              <w:spacing w:after="0" w:line="240" w:lineRule="auto"/>
              <w:jc w:val="center"/>
              <w:rPr>
                <w:rFonts w:ascii="Times New Roman" w:hAnsi="Times New Roman" w:cs="Times New Roman"/>
                <w:b/>
                <w:bCs/>
                <w:sz w:val="24"/>
                <w:szCs w:val="24"/>
              </w:rPr>
            </w:pPr>
            <w:r w:rsidRPr="00FD3C0B">
              <w:rPr>
                <w:rFonts w:ascii="Times New Roman" w:hAnsi="Times New Roman" w:cs="Times New Roman"/>
                <w:b/>
                <w:bCs/>
                <w:sz w:val="24"/>
                <w:szCs w:val="24"/>
              </w:rPr>
              <w:t>Denumire</w:t>
            </w:r>
          </w:p>
        </w:tc>
        <w:tc>
          <w:tcPr>
            <w:tcW w:w="1843" w:type="dxa"/>
            <w:tcBorders>
              <w:top w:val="single" w:sz="4" w:space="0" w:color="auto"/>
              <w:left w:val="nil"/>
              <w:bottom w:val="single" w:sz="4" w:space="0" w:color="auto"/>
              <w:right w:val="single" w:sz="4" w:space="0" w:color="auto"/>
            </w:tcBorders>
            <w:shd w:val="clear" w:color="auto" w:fill="auto"/>
            <w:noWrap/>
            <w:hideMark/>
          </w:tcPr>
          <w:p w:rsidR="00D65D09" w:rsidRPr="00FD3C0B" w:rsidRDefault="00D65D09" w:rsidP="00233F85">
            <w:pPr>
              <w:spacing w:after="0" w:line="240" w:lineRule="auto"/>
              <w:jc w:val="center"/>
              <w:rPr>
                <w:rFonts w:ascii="Times New Roman" w:hAnsi="Times New Roman" w:cs="Times New Roman"/>
                <w:b/>
                <w:sz w:val="24"/>
                <w:szCs w:val="24"/>
              </w:rPr>
            </w:pPr>
            <w:r w:rsidRPr="00FD3C0B">
              <w:rPr>
                <w:rFonts w:ascii="Times New Roman" w:hAnsi="Times New Roman" w:cs="Times New Roman"/>
                <w:b/>
                <w:sz w:val="24"/>
                <w:szCs w:val="24"/>
              </w:rPr>
              <w:t>Proiect 202</w:t>
            </w:r>
            <w:r w:rsidR="003B3FDE">
              <w:rPr>
                <w:rFonts w:ascii="Times New Roman" w:hAnsi="Times New Roman" w:cs="Times New Roman"/>
                <w:b/>
                <w:sz w:val="24"/>
                <w:szCs w:val="24"/>
              </w:rPr>
              <w:t>6</w:t>
            </w:r>
            <w:r w:rsidRPr="00FD3C0B">
              <w:rPr>
                <w:rFonts w:ascii="Times New Roman" w:hAnsi="Times New Roman" w:cs="Times New Roman"/>
                <w:b/>
                <w:sz w:val="24"/>
                <w:szCs w:val="24"/>
              </w:rPr>
              <w:t>,</w:t>
            </w:r>
          </w:p>
          <w:p w:rsidR="00D65D09" w:rsidRPr="00FD3C0B" w:rsidRDefault="00D65D09" w:rsidP="00233F85">
            <w:pPr>
              <w:spacing w:after="0" w:line="240" w:lineRule="auto"/>
              <w:jc w:val="center"/>
              <w:rPr>
                <w:rFonts w:ascii="Times New Roman" w:hAnsi="Times New Roman" w:cs="Times New Roman"/>
                <w:b/>
                <w:sz w:val="24"/>
                <w:szCs w:val="24"/>
              </w:rPr>
            </w:pPr>
            <w:r w:rsidRPr="00FD3C0B">
              <w:rPr>
                <w:rFonts w:ascii="Times New Roman" w:hAnsi="Times New Roman" w:cs="Times New Roman"/>
                <w:b/>
                <w:sz w:val="24"/>
                <w:szCs w:val="24"/>
              </w:rPr>
              <w:t xml:space="preserve"> mii lei</w:t>
            </w:r>
          </w:p>
        </w:tc>
        <w:tc>
          <w:tcPr>
            <w:tcW w:w="1921" w:type="dxa"/>
            <w:tcBorders>
              <w:top w:val="single" w:sz="4" w:space="0" w:color="auto"/>
              <w:left w:val="nil"/>
              <w:bottom w:val="single" w:sz="4" w:space="0" w:color="auto"/>
              <w:right w:val="single" w:sz="4" w:space="0" w:color="auto"/>
            </w:tcBorders>
            <w:shd w:val="clear" w:color="auto" w:fill="auto"/>
            <w:noWrap/>
            <w:hideMark/>
          </w:tcPr>
          <w:p w:rsidR="00D65D09" w:rsidRPr="00FD3C0B" w:rsidRDefault="00D65D09" w:rsidP="00233F85">
            <w:pPr>
              <w:spacing w:after="0" w:line="240" w:lineRule="auto"/>
              <w:jc w:val="center"/>
              <w:rPr>
                <w:rFonts w:ascii="Times New Roman" w:hAnsi="Times New Roman" w:cs="Times New Roman"/>
                <w:b/>
                <w:sz w:val="24"/>
                <w:szCs w:val="24"/>
              </w:rPr>
            </w:pPr>
            <w:r w:rsidRPr="00FD3C0B">
              <w:rPr>
                <w:rFonts w:ascii="Times New Roman" w:hAnsi="Times New Roman" w:cs="Times New Roman"/>
                <w:b/>
                <w:sz w:val="24"/>
                <w:szCs w:val="24"/>
              </w:rPr>
              <w:t>Pondere în total, %</w:t>
            </w:r>
          </w:p>
        </w:tc>
      </w:tr>
      <w:tr w:rsidR="00D65D09" w:rsidRPr="00E664FC" w:rsidTr="00233F85">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5D09" w:rsidRPr="00FD3C0B" w:rsidRDefault="00D65D09" w:rsidP="00233F85">
            <w:pPr>
              <w:spacing w:after="0" w:line="240" w:lineRule="auto"/>
              <w:rPr>
                <w:rFonts w:ascii="Times New Roman" w:hAnsi="Times New Roman" w:cs="Times New Roman"/>
                <w:b/>
                <w:bCs/>
                <w:sz w:val="24"/>
                <w:szCs w:val="24"/>
              </w:rPr>
            </w:pPr>
            <w:r w:rsidRPr="00FD3C0B">
              <w:rPr>
                <w:rFonts w:ascii="Times New Roman" w:hAnsi="Times New Roman" w:cs="Times New Roman"/>
                <w:b/>
                <w:bCs/>
                <w:sz w:val="24"/>
                <w:szCs w:val="24"/>
              </w:rPr>
              <w:t>I. Venituri, total</w:t>
            </w:r>
          </w:p>
        </w:tc>
        <w:tc>
          <w:tcPr>
            <w:tcW w:w="1843" w:type="dxa"/>
            <w:tcBorders>
              <w:top w:val="single" w:sz="4" w:space="0" w:color="auto"/>
              <w:left w:val="nil"/>
              <w:bottom w:val="single" w:sz="4" w:space="0" w:color="auto"/>
              <w:right w:val="single" w:sz="4" w:space="0" w:color="auto"/>
            </w:tcBorders>
            <w:shd w:val="clear" w:color="auto" w:fill="auto"/>
            <w:noWrap/>
          </w:tcPr>
          <w:p w:rsidR="00D65D09" w:rsidRPr="00FD3C0B" w:rsidRDefault="003B3FDE" w:rsidP="00233F85">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386468,2</w:t>
            </w:r>
          </w:p>
        </w:tc>
        <w:tc>
          <w:tcPr>
            <w:tcW w:w="1921" w:type="dxa"/>
            <w:tcBorders>
              <w:top w:val="single" w:sz="4" w:space="0" w:color="auto"/>
              <w:left w:val="nil"/>
              <w:bottom w:val="single" w:sz="4" w:space="0" w:color="auto"/>
              <w:right w:val="single" w:sz="4" w:space="0" w:color="auto"/>
            </w:tcBorders>
            <w:shd w:val="clear" w:color="auto" w:fill="auto"/>
            <w:noWrap/>
          </w:tcPr>
          <w:p w:rsidR="00D65D09" w:rsidRPr="00FD3C0B" w:rsidRDefault="00D65D09" w:rsidP="00233F85">
            <w:pPr>
              <w:spacing w:after="0" w:line="240" w:lineRule="auto"/>
              <w:jc w:val="right"/>
              <w:rPr>
                <w:rFonts w:ascii="Times New Roman" w:hAnsi="Times New Roman" w:cs="Times New Roman"/>
                <w:b/>
                <w:bCs/>
                <w:sz w:val="24"/>
                <w:szCs w:val="24"/>
              </w:rPr>
            </w:pPr>
            <w:r w:rsidRPr="00FD3C0B">
              <w:rPr>
                <w:rFonts w:ascii="Times New Roman" w:hAnsi="Times New Roman" w:cs="Times New Roman"/>
                <w:b/>
                <w:bCs/>
                <w:sz w:val="24"/>
                <w:szCs w:val="24"/>
              </w:rPr>
              <w:t>100,0</w:t>
            </w:r>
          </w:p>
        </w:tc>
      </w:tr>
      <w:tr w:rsidR="00D65D09" w:rsidRPr="00E664FC" w:rsidTr="00233F85">
        <w:trPr>
          <w:trHeight w:val="315"/>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D65D09" w:rsidRPr="00FD3C0B" w:rsidRDefault="00D65D09" w:rsidP="00233F85">
            <w:pPr>
              <w:spacing w:after="0" w:line="240" w:lineRule="auto"/>
              <w:rPr>
                <w:rFonts w:ascii="Times New Roman" w:hAnsi="Times New Roman" w:cs="Times New Roman"/>
                <w:sz w:val="24"/>
                <w:szCs w:val="24"/>
              </w:rPr>
            </w:pPr>
            <w:r w:rsidRPr="00FD3C0B">
              <w:rPr>
                <w:rFonts w:ascii="Times New Roman" w:hAnsi="Times New Roman" w:cs="Times New Roman"/>
                <w:sz w:val="24"/>
                <w:szCs w:val="24"/>
              </w:rPr>
              <w:t>Defalcări de la veniturile generale de stat</w:t>
            </w:r>
          </w:p>
        </w:tc>
        <w:tc>
          <w:tcPr>
            <w:tcW w:w="1843"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18500,0</w:t>
            </w:r>
          </w:p>
        </w:tc>
        <w:tc>
          <w:tcPr>
            <w:tcW w:w="1921" w:type="dxa"/>
            <w:tcBorders>
              <w:top w:val="nil"/>
              <w:left w:val="nil"/>
              <w:bottom w:val="single" w:sz="4" w:space="0" w:color="auto"/>
              <w:right w:val="single" w:sz="4" w:space="0" w:color="auto"/>
            </w:tcBorders>
            <w:shd w:val="clear" w:color="auto" w:fill="auto"/>
            <w:noWrap/>
          </w:tcPr>
          <w:p w:rsidR="00D65D09" w:rsidRPr="00FD3C0B" w:rsidRDefault="003B3FDE" w:rsidP="003B3FD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w:t>
            </w:r>
          </w:p>
        </w:tc>
      </w:tr>
      <w:tr w:rsidR="00D65D09" w:rsidRPr="00E664FC" w:rsidTr="003B3FDE">
        <w:trPr>
          <w:trHeight w:val="241"/>
        </w:trPr>
        <w:tc>
          <w:tcPr>
            <w:tcW w:w="5812" w:type="dxa"/>
            <w:tcBorders>
              <w:top w:val="nil"/>
              <w:left w:val="single" w:sz="4" w:space="0" w:color="auto"/>
              <w:bottom w:val="single" w:sz="4" w:space="0" w:color="auto"/>
              <w:right w:val="single" w:sz="4" w:space="0" w:color="auto"/>
            </w:tcBorders>
            <w:shd w:val="clear" w:color="auto" w:fill="auto"/>
            <w:vAlign w:val="center"/>
          </w:tcPr>
          <w:p w:rsidR="00D65D09" w:rsidRPr="009C2872" w:rsidRDefault="00D65D09" w:rsidP="00233F85">
            <w:pPr>
              <w:pStyle w:val="a7"/>
              <w:ind w:left="0"/>
              <w:rPr>
                <w:rFonts w:ascii="Times New Roman" w:hAnsi="Times New Roman" w:cs="Times New Roman"/>
                <w:sz w:val="24"/>
                <w:szCs w:val="24"/>
                <w:lang w:val="ro-RO"/>
              </w:rPr>
            </w:pPr>
            <w:r w:rsidRPr="009C2872">
              <w:rPr>
                <w:rFonts w:ascii="Times New Roman" w:hAnsi="Times New Roman" w:cs="Times New Roman"/>
                <w:sz w:val="24"/>
                <w:szCs w:val="24"/>
              </w:rPr>
              <w:t>Dobînzi și alte plăți încasate</w:t>
            </w:r>
          </w:p>
        </w:tc>
        <w:tc>
          <w:tcPr>
            <w:tcW w:w="1843"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208,6</w:t>
            </w:r>
          </w:p>
        </w:tc>
        <w:tc>
          <w:tcPr>
            <w:tcW w:w="1921"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0,1</w:t>
            </w:r>
          </w:p>
        </w:tc>
      </w:tr>
      <w:tr w:rsidR="00D65D09" w:rsidRPr="00E664FC" w:rsidTr="00233F85">
        <w:trPr>
          <w:trHeight w:val="300"/>
        </w:trPr>
        <w:tc>
          <w:tcPr>
            <w:tcW w:w="5812" w:type="dxa"/>
            <w:tcBorders>
              <w:top w:val="nil"/>
              <w:left w:val="single" w:sz="4" w:space="0" w:color="auto"/>
              <w:bottom w:val="single" w:sz="4" w:space="0" w:color="auto"/>
              <w:right w:val="single" w:sz="4" w:space="0" w:color="auto"/>
            </w:tcBorders>
            <w:shd w:val="clear" w:color="auto" w:fill="auto"/>
            <w:vAlign w:val="center"/>
          </w:tcPr>
          <w:p w:rsidR="00D65D09" w:rsidRPr="00FD3C0B" w:rsidRDefault="00D65D09" w:rsidP="00233F85">
            <w:pPr>
              <w:spacing w:after="0" w:line="240" w:lineRule="auto"/>
              <w:rPr>
                <w:rFonts w:ascii="Times New Roman" w:hAnsi="Times New Roman" w:cs="Times New Roman"/>
                <w:sz w:val="24"/>
                <w:szCs w:val="24"/>
              </w:rPr>
            </w:pPr>
            <w:r w:rsidRPr="00FD3C0B">
              <w:rPr>
                <w:rFonts w:ascii="Times New Roman" w:hAnsi="Times New Roman" w:cs="Times New Roman"/>
                <w:sz w:val="24"/>
                <w:szCs w:val="24"/>
              </w:rPr>
              <w:t>Resurse atrase de instituții</w:t>
            </w:r>
          </w:p>
        </w:tc>
        <w:tc>
          <w:tcPr>
            <w:tcW w:w="1843"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6660,9</w:t>
            </w:r>
          </w:p>
        </w:tc>
        <w:tc>
          <w:tcPr>
            <w:tcW w:w="1921" w:type="dxa"/>
            <w:tcBorders>
              <w:top w:val="nil"/>
              <w:left w:val="nil"/>
              <w:bottom w:val="single" w:sz="4" w:space="0" w:color="auto"/>
              <w:right w:val="single" w:sz="4" w:space="0" w:color="auto"/>
            </w:tcBorders>
            <w:shd w:val="clear" w:color="auto" w:fill="auto"/>
            <w:noWrap/>
            <w:vAlign w:val="center"/>
          </w:tcPr>
          <w:p w:rsidR="00D65D09"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w:t>
            </w:r>
          </w:p>
        </w:tc>
      </w:tr>
      <w:tr w:rsidR="00D65D09" w:rsidRPr="00E664FC" w:rsidTr="00233F85">
        <w:trPr>
          <w:trHeight w:val="300"/>
        </w:trPr>
        <w:tc>
          <w:tcPr>
            <w:tcW w:w="5812" w:type="dxa"/>
            <w:tcBorders>
              <w:top w:val="nil"/>
              <w:left w:val="single" w:sz="4" w:space="0" w:color="auto"/>
              <w:bottom w:val="single" w:sz="4" w:space="0" w:color="auto"/>
              <w:right w:val="single" w:sz="4" w:space="0" w:color="auto"/>
            </w:tcBorders>
            <w:shd w:val="clear" w:color="auto" w:fill="auto"/>
            <w:vAlign w:val="bottom"/>
            <w:hideMark/>
          </w:tcPr>
          <w:p w:rsidR="00D65D09" w:rsidRPr="00FD3C0B" w:rsidRDefault="00D65D09" w:rsidP="00233F85">
            <w:pPr>
              <w:spacing w:after="0" w:line="240" w:lineRule="auto"/>
              <w:rPr>
                <w:rFonts w:ascii="Times New Roman" w:hAnsi="Times New Roman" w:cs="Times New Roman"/>
                <w:sz w:val="24"/>
                <w:szCs w:val="24"/>
              </w:rPr>
            </w:pPr>
            <w:r w:rsidRPr="00FD3C0B">
              <w:rPr>
                <w:rFonts w:ascii="Times New Roman" w:hAnsi="Times New Roman" w:cs="Times New Roman"/>
                <w:color w:val="000000"/>
                <w:sz w:val="24"/>
                <w:szCs w:val="24"/>
              </w:rPr>
              <w:t>Transferuri</w:t>
            </w:r>
          </w:p>
        </w:tc>
        <w:tc>
          <w:tcPr>
            <w:tcW w:w="1843"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361307,3</w:t>
            </w:r>
          </w:p>
        </w:tc>
        <w:tc>
          <w:tcPr>
            <w:tcW w:w="1921" w:type="dxa"/>
            <w:tcBorders>
              <w:top w:val="nil"/>
              <w:left w:val="nil"/>
              <w:bottom w:val="single" w:sz="4" w:space="0" w:color="auto"/>
              <w:right w:val="single" w:sz="4" w:space="0" w:color="auto"/>
            </w:tcBorders>
            <w:shd w:val="clear" w:color="auto" w:fill="auto"/>
            <w:noWrap/>
            <w:vAlign w:val="center"/>
          </w:tcPr>
          <w:p w:rsidR="00D65D09" w:rsidRPr="00FD3C0B" w:rsidRDefault="003B3FDE" w:rsidP="00233F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93,5</w:t>
            </w:r>
          </w:p>
        </w:tc>
      </w:tr>
    </w:tbl>
    <w:p w:rsidR="00D65D09" w:rsidRDefault="00D65D09" w:rsidP="00294624">
      <w:pPr>
        <w:pStyle w:val="4"/>
        <w:jc w:val="both"/>
        <w:rPr>
          <w:b w:val="0"/>
          <w:spacing w:val="-4"/>
          <w:lang w:val="ro-MD"/>
        </w:rPr>
      </w:pPr>
    </w:p>
    <w:p w:rsidR="0018582B" w:rsidRDefault="00294624" w:rsidP="00294624">
      <w:pPr>
        <w:pStyle w:val="4"/>
        <w:jc w:val="both"/>
        <w:rPr>
          <w:b w:val="0"/>
          <w:lang w:val="ro-MD"/>
        </w:rPr>
      </w:pPr>
      <w:r>
        <w:rPr>
          <w:b w:val="0"/>
          <w:lang w:val="ro-MD"/>
        </w:rPr>
        <w:tab/>
      </w:r>
      <w:r w:rsidRPr="00294624">
        <w:rPr>
          <w:b w:val="0"/>
          <w:lang w:val="ro-MD"/>
        </w:rPr>
        <w:t>Veniturile generale dețin o pondere de 98,</w:t>
      </w:r>
      <w:r w:rsidR="0018582B">
        <w:rPr>
          <w:b w:val="0"/>
          <w:lang w:val="ro-MD"/>
        </w:rPr>
        <w:t>2</w:t>
      </w:r>
      <w:r w:rsidRPr="00294624">
        <w:rPr>
          <w:b w:val="0"/>
          <w:lang w:val="ro-MD"/>
        </w:rPr>
        <w:t xml:space="preserve">% din totalul resurselor bugetului raional </w:t>
      </w:r>
      <w:r w:rsidR="0018582B">
        <w:rPr>
          <w:b w:val="0"/>
          <w:lang w:val="ro-MD"/>
        </w:rPr>
        <w:t>Hîncești</w:t>
      </w:r>
      <w:r w:rsidRPr="00294624">
        <w:rPr>
          <w:b w:val="0"/>
          <w:lang w:val="ro-MD"/>
        </w:rPr>
        <w:t xml:space="preserve"> pentru anul 2026.</w:t>
      </w:r>
    </w:p>
    <w:p w:rsidR="00294624" w:rsidRPr="00294624" w:rsidRDefault="0018582B" w:rsidP="00294624">
      <w:pPr>
        <w:pStyle w:val="4"/>
        <w:jc w:val="both"/>
        <w:rPr>
          <w:b w:val="0"/>
          <w:lang w:val="ro-MD"/>
        </w:rPr>
      </w:pPr>
      <w:r>
        <w:rPr>
          <w:b w:val="0"/>
          <w:lang w:val="ro-MD"/>
        </w:rPr>
        <w:tab/>
      </w:r>
      <w:r w:rsidR="00294624" w:rsidRPr="00294624">
        <w:rPr>
          <w:b w:val="0"/>
          <w:lang w:val="ro-MD"/>
        </w:rPr>
        <w:t xml:space="preserve"> </w:t>
      </w:r>
      <w:r w:rsidR="00294624" w:rsidRPr="00294624">
        <w:rPr>
          <w:b w:val="0"/>
          <w:i/>
          <w:lang w:val="ro-MD"/>
        </w:rPr>
        <w:t>Defalcările</w:t>
      </w:r>
      <w:r w:rsidR="00294624" w:rsidRPr="00294624">
        <w:rPr>
          <w:b w:val="0"/>
          <w:lang w:val="ro-MD"/>
        </w:rPr>
        <w:t xml:space="preserve"> </w:t>
      </w:r>
      <w:r w:rsidR="00294624" w:rsidRPr="00294624">
        <w:rPr>
          <w:b w:val="0"/>
          <w:i/>
          <w:lang w:val="ro-MD"/>
        </w:rPr>
        <w:t>de</w:t>
      </w:r>
      <w:r w:rsidR="00294624" w:rsidRPr="00294624">
        <w:rPr>
          <w:b w:val="0"/>
          <w:lang w:val="ro-MD"/>
        </w:rPr>
        <w:t xml:space="preserve"> </w:t>
      </w:r>
      <w:r w:rsidR="00294624" w:rsidRPr="00294624">
        <w:rPr>
          <w:b w:val="0"/>
          <w:i/>
          <w:lang w:val="ro-MD"/>
        </w:rPr>
        <w:t>la</w:t>
      </w:r>
      <w:r w:rsidR="00294624" w:rsidRPr="00294624">
        <w:rPr>
          <w:b w:val="0"/>
          <w:lang w:val="ro-MD"/>
        </w:rPr>
        <w:t xml:space="preserve"> </w:t>
      </w:r>
      <w:r w:rsidR="00294624" w:rsidRPr="00294624">
        <w:rPr>
          <w:b w:val="0"/>
          <w:i/>
          <w:lang w:val="ro-MD"/>
        </w:rPr>
        <w:t>impozitul</w:t>
      </w:r>
      <w:r w:rsidR="00294624" w:rsidRPr="00294624">
        <w:rPr>
          <w:b w:val="0"/>
          <w:lang w:val="ro-MD"/>
        </w:rPr>
        <w:t xml:space="preserve"> </w:t>
      </w:r>
      <w:r w:rsidR="00294624" w:rsidRPr="00294624">
        <w:rPr>
          <w:b w:val="0"/>
          <w:i/>
          <w:lang w:val="ro-MD"/>
        </w:rPr>
        <w:t>pe</w:t>
      </w:r>
      <w:r w:rsidR="00294624" w:rsidRPr="00294624">
        <w:rPr>
          <w:b w:val="0"/>
          <w:lang w:val="ro-MD"/>
        </w:rPr>
        <w:t xml:space="preserve"> </w:t>
      </w:r>
      <w:r w:rsidR="00294624" w:rsidRPr="00294624">
        <w:rPr>
          <w:b w:val="0"/>
          <w:i/>
          <w:lang w:val="ro-MD"/>
        </w:rPr>
        <w:t>venit</w:t>
      </w:r>
      <w:r w:rsidR="00294624" w:rsidRPr="00294624">
        <w:rPr>
          <w:b w:val="0"/>
          <w:lang w:val="ro-MD"/>
        </w:rPr>
        <w:t xml:space="preserve"> </w:t>
      </w:r>
      <w:r w:rsidR="00294624" w:rsidRPr="00294624">
        <w:rPr>
          <w:b w:val="0"/>
          <w:i/>
          <w:lang w:val="ro-MD"/>
        </w:rPr>
        <w:t>reținut</w:t>
      </w:r>
      <w:r w:rsidR="00294624" w:rsidRPr="00294624">
        <w:rPr>
          <w:b w:val="0"/>
          <w:lang w:val="ro-MD"/>
        </w:rPr>
        <w:t xml:space="preserve"> </w:t>
      </w:r>
      <w:r w:rsidR="00294624" w:rsidRPr="00294624">
        <w:rPr>
          <w:b w:val="0"/>
          <w:i/>
          <w:lang w:val="ro-MD"/>
        </w:rPr>
        <w:t>din</w:t>
      </w:r>
      <w:r w:rsidR="00294624" w:rsidRPr="00294624">
        <w:rPr>
          <w:b w:val="0"/>
          <w:lang w:val="ro-MD"/>
        </w:rPr>
        <w:t xml:space="preserve"> </w:t>
      </w:r>
      <w:r w:rsidR="00294624" w:rsidRPr="00294624">
        <w:rPr>
          <w:b w:val="0"/>
          <w:i/>
          <w:lang w:val="ro-MD"/>
        </w:rPr>
        <w:t>salariu</w:t>
      </w:r>
      <w:r w:rsidR="00294624" w:rsidRPr="00294624">
        <w:rPr>
          <w:b w:val="0"/>
          <w:lang w:val="ro-MD"/>
        </w:rPr>
        <w:t xml:space="preserve"> constituie </w:t>
      </w:r>
      <w:r>
        <w:rPr>
          <w:b w:val="0"/>
          <w:lang w:val="ro-MD"/>
        </w:rPr>
        <w:t xml:space="preserve">4,7 </w:t>
      </w:r>
      <w:r w:rsidR="00294624" w:rsidRPr="00294624">
        <w:rPr>
          <w:b w:val="0"/>
          <w:lang w:val="ro-MD"/>
        </w:rPr>
        <w:t xml:space="preserve">% din totalul </w:t>
      </w:r>
      <w:r w:rsidR="00294624" w:rsidRPr="00294624">
        <w:rPr>
          <w:b w:val="0"/>
          <w:lang w:val="ro-MD"/>
        </w:rPr>
        <w:lastRenderedPageBreak/>
        <w:t xml:space="preserve">veniturilor. </w:t>
      </w:r>
      <w:r w:rsidR="00294624" w:rsidRPr="00294624">
        <w:rPr>
          <w:b w:val="0"/>
          <w:i/>
          <w:lang w:val="ro-MD"/>
        </w:rPr>
        <w:t>Transferurile</w:t>
      </w:r>
      <w:r w:rsidR="00294624" w:rsidRPr="00294624">
        <w:rPr>
          <w:b w:val="0"/>
          <w:lang w:val="ro-MD"/>
        </w:rPr>
        <w:t xml:space="preserve"> </w:t>
      </w:r>
      <w:r w:rsidR="00294624" w:rsidRPr="00294624">
        <w:rPr>
          <w:b w:val="0"/>
          <w:i/>
          <w:lang w:val="ro-MD"/>
        </w:rPr>
        <w:t>de</w:t>
      </w:r>
      <w:r w:rsidR="00294624" w:rsidRPr="00294624">
        <w:rPr>
          <w:b w:val="0"/>
          <w:lang w:val="ro-MD"/>
        </w:rPr>
        <w:t xml:space="preserve"> </w:t>
      </w:r>
      <w:r w:rsidR="00294624" w:rsidRPr="00294624">
        <w:rPr>
          <w:b w:val="0"/>
          <w:i/>
          <w:lang w:val="ro-MD"/>
        </w:rPr>
        <w:t>la</w:t>
      </w:r>
      <w:r w:rsidR="00294624" w:rsidRPr="00294624">
        <w:rPr>
          <w:b w:val="0"/>
          <w:lang w:val="ro-MD"/>
        </w:rPr>
        <w:t xml:space="preserve"> </w:t>
      </w:r>
      <w:r w:rsidR="00294624" w:rsidRPr="00294624">
        <w:rPr>
          <w:b w:val="0"/>
          <w:i/>
          <w:lang w:val="ro-MD"/>
        </w:rPr>
        <w:t>bugetul</w:t>
      </w:r>
      <w:r w:rsidR="00294624" w:rsidRPr="00294624">
        <w:rPr>
          <w:b w:val="0"/>
          <w:lang w:val="ro-MD"/>
        </w:rPr>
        <w:t xml:space="preserve"> </w:t>
      </w:r>
      <w:r w:rsidR="00294624" w:rsidRPr="00294624">
        <w:rPr>
          <w:b w:val="0"/>
          <w:i/>
          <w:lang w:val="ro-MD"/>
        </w:rPr>
        <w:t>de</w:t>
      </w:r>
      <w:r w:rsidR="00294624" w:rsidRPr="00294624">
        <w:rPr>
          <w:b w:val="0"/>
          <w:lang w:val="ro-MD"/>
        </w:rPr>
        <w:t xml:space="preserve"> </w:t>
      </w:r>
      <w:r w:rsidR="00294624" w:rsidRPr="00294624">
        <w:rPr>
          <w:b w:val="0"/>
          <w:i/>
          <w:lang w:val="ro-MD"/>
        </w:rPr>
        <w:t>stat</w:t>
      </w:r>
      <w:r w:rsidR="00294624" w:rsidRPr="00294624">
        <w:rPr>
          <w:b w:val="0"/>
          <w:lang w:val="ro-MD"/>
        </w:rPr>
        <w:t xml:space="preserve"> au o pondere de 9</w:t>
      </w:r>
      <w:r>
        <w:rPr>
          <w:b w:val="0"/>
          <w:lang w:val="ro-MD"/>
        </w:rPr>
        <w:t>3,5</w:t>
      </w:r>
      <w:r w:rsidR="00294624" w:rsidRPr="00294624">
        <w:rPr>
          <w:b w:val="0"/>
          <w:lang w:val="ro-MD"/>
        </w:rPr>
        <w:t>% din totalul veniturilor pentru anul 2026.</w:t>
      </w:r>
    </w:p>
    <w:p w:rsidR="00294624" w:rsidRDefault="0018582B" w:rsidP="00294624">
      <w:pPr>
        <w:pStyle w:val="4"/>
        <w:jc w:val="both"/>
        <w:rPr>
          <w:b w:val="0"/>
          <w:lang w:val="ro-MD"/>
        </w:rPr>
      </w:pPr>
      <w:r>
        <w:rPr>
          <w:b w:val="0"/>
          <w:lang w:val="ro-MD"/>
        </w:rPr>
        <w:tab/>
      </w:r>
      <w:r w:rsidR="00294624" w:rsidRPr="00294624">
        <w:rPr>
          <w:b w:val="0"/>
          <w:lang w:val="ro-MD"/>
        </w:rPr>
        <w:t xml:space="preserve">Veniturile colectate sunt prognozate în sumă de </w:t>
      </w:r>
      <w:r>
        <w:rPr>
          <w:b w:val="0"/>
          <w:lang w:val="ro-MD"/>
        </w:rPr>
        <w:t>6660,9</w:t>
      </w:r>
      <w:r w:rsidR="00294624" w:rsidRPr="00294624">
        <w:rPr>
          <w:b w:val="0"/>
          <w:spacing w:val="-1"/>
          <w:lang w:val="ro-MD"/>
        </w:rPr>
        <w:t xml:space="preserve"> </w:t>
      </w:r>
      <w:r w:rsidR="00294624" w:rsidRPr="00294624">
        <w:rPr>
          <w:b w:val="0"/>
          <w:lang w:val="ro-MD"/>
        </w:rPr>
        <w:t>mii de lei și reprezintă 1,</w:t>
      </w:r>
      <w:r>
        <w:rPr>
          <w:b w:val="0"/>
          <w:lang w:val="ro-MD"/>
        </w:rPr>
        <w:t>7</w:t>
      </w:r>
      <w:r w:rsidR="00294624" w:rsidRPr="00294624">
        <w:rPr>
          <w:b w:val="0"/>
          <w:lang w:val="ro-MD"/>
        </w:rPr>
        <w:t xml:space="preserve">% din totalul resurselor bugetului raional </w:t>
      </w:r>
      <w:r w:rsidR="00614C46">
        <w:rPr>
          <w:b w:val="0"/>
          <w:lang w:val="ro-MD"/>
        </w:rPr>
        <w:t>prevăzute</w:t>
      </w:r>
      <w:r w:rsidR="00294624" w:rsidRPr="00294624">
        <w:rPr>
          <w:b w:val="0"/>
          <w:lang w:val="ro-MD"/>
        </w:rPr>
        <w:t xml:space="preserve"> pentru anul 2026. Partea majoră în structura veniturilor colectate o dețin încasările de la prestarea serviciilor cu plată </w:t>
      </w:r>
      <w:r>
        <w:rPr>
          <w:b w:val="0"/>
          <w:lang w:val="ro-MD"/>
        </w:rPr>
        <w:t>–</w:t>
      </w:r>
      <w:r w:rsidR="00294624" w:rsidRPr="00294624">
        <w:rPr>
          <w:b w:val="0"/>
          <w:lang w:val="ro-MD"/>
        </w:rPr>
        <w:t xml:space="preserve"> </w:t>
      </w:r>
      <w:r>
        <w:rPr>
          <w:b w:val="0"/>
          <w:lang w:val="ro-MD"/>
        </w:rPr>
        <w:t>3694,3</w:t>
      </w:r>
      <w:r w:rsidR="00294624" w:rsidRPr="00294624">
        <w:rPr>
          <w:b w:val="0"/>
          <w:lang w:val="ro-MD"/>
        </w:rPr>
        <w:t xml:space="preserve"> mii de lei, sau </w:t>
      </w:r>
      <w:r>
        <w:rPr>
          <w:b w:val="0"/>
          <w:lang w:val="ro-MD"/>
        </w:rPr>
        <w:t>55,5</w:t>
      </w:r>
      <w:r w:rsidR="00294624" w:rsidRPr="00294624">
        <w:rPr>
          <w:b w:val="0"/>
          <w:lang w:val="ro-MD"/>
        </w:rPr>
        <w:t xml:space="preserve">% din totalul veniturilor colectate, iar plata pentru locațiunea bunurilor patrimoniului public se estimează la </w:t>
      </w:r>
      <w:r>
        <w:rPr>
          <w:b w:val="0"/>
          <w:lang w:val="ro-MD"/>
        </w:rPr>
        <w:t>2758,0</w:t>
      </w:r>
      <w:r w:rsidR="00294624" w:rsidRPr="00294624">
        <w:rPr>
          <w:b w:val="0"/>
          <w:lang w:val="ro-MD"/>
        </w:rPr>
        <w:t xml:space="preserve"> mii de lei sau </w:t>
      </w:r>
      <w:r>
        <w:rPr>
          <w:b w:val="0"/>
          <w:lang w:val="ro-MD"/>
        </w:rPr>
        <w:t>44,5</w:t>
      </w:r>
      <w:r w:rsidR="00294624" w:rsidRPr="00294624">
        <w:rPr>
          <w:b w:val="0"/>
          <w:lang w:val="ro-MD"/>
        </w:rPr>
        <w:t>% din totalul veniturilor colectate.</w:t>
      </w:r>
    </w:p>
    <w:p w:rsidR="00DB425D" w:rsidRDefault="003F0A6B" w:rsidP="003F0A6B">
      <w:pPr>
        <w:pStyle w:val="4"/>
        <w:jc w:val="both"/>
        <w:rPr>
          <w:b w:val="0"/>
          <w:i/>
          <w:lang w:val="ro-MD"/>
        </w:rPr>
      </w:pPr>
      <w:r>
        <w:rPr>
          <w:b w:val="0"/>
          <w:i/>
          <w:lang w:val="ro-MD"/>
        </w:rPr>
        <w:tab/>
      </w:r>
      <w:r w:rsidRPr="003F0A6B">
        <w:rPr>
          <w:b w:val="0"/>
          <w:i/>
          <w:lang w:val="ro-MD"/>
        </w:rPr>
        <w:t>Defalcările</w:t>
      </w:r>
      <w:r w:rsidRPr="003F0A6B">
        <w:rPr>
          <w:b w:val="0"/>
          <w:lang w:val="ro-MD"/>
        </w:rPr>
        <w:t xml:space="preserve"> </w:t>
      </w:r>
      <w:r w:rsidRPr="003F0A6B">
        <w:rPr>
          <w:b w:val="0"/>
          <w:i/>
          <w:lang w:val="ro-MD"/>
        </w:rPr>
        <w:t>de</w:t>
      </w:r>
      <w:r w:rsidRPr="003F0A6B">
        <w:rPr>
          <w:b w:val="0"/>
          <w:lang w:val="ro-MD"/>
        </w:rPr>
        <w:t xml:space="preserve"> </w:t>
      </w:r>
      <w:r w:rsidRPr="003F0A6B">
        <w:rPr>
          <w:b w:val="0"/>
          <w:i/>
          <w:lang w:val="ro-MD"/>
        </w:rPr>
        <w:t>la</w:t>
      </w:r>
      <w:r w:rsidRPr="003F0A6B">
        <w:rPr>
          <w:b w:val="0"/>
          <w:lang w:val="ro-MD"/>
        </w:rPr>
        <w:t xml:space="preserve"> </w:t>
      </w:r>
      <w:r w:rsidRPr="003F0A6B">
        <w:rPr>
          <w:b w:val="0"/>
          <w:i/>
          <w:lang w:val="ro-MD"/>
        </w:rPr>
        <w:t>impozitul</w:t>
      </w:r>
      <w:r w:rsidRPr="003F0A6B">
        <w:rPr>
          <w:b w:val="0"/>
          <w:lang w:val="ro-MD"/>
        </w:rPr>
        <w:t xml:space="preserve"> </w:t>
      </w:r>
      <w:r w:rsidRPr="003F0A6B">
        <w:rPr>
          <w:b w:val="0"/>
          <w:i/>
          <w:lang w:val="ro-MD"/>
        </w:rPr>
        <w:t>pe</w:t>
      </w:r>
      <w:r w:rsidRPr="003F0A6B">
        <w:rPr>
          <w:b w:val="0"/>
          <w:lang w:val="ro-MD"/>
        </w:rPr>
        <w:t xml:space="preserve"> </w:t>
      </w:r>
      <w:r w:rsidRPr="003F0A6B">
        <w:rPr>
          <w:b w:val="0"/>
          <w:i/>
          <w:lang w:val="ro-MD"/>
        </w:rPr>
        <w:t>venitul</w:t>
      </w:r>
      <w:r w:rsidRPr="003F0A6B">
        <w:rPr>
          <w:b w:val="0"/>
          <w:lang w:val="ro-MD"/>
        </w:rPr>
        <w:t xml:space="preserve"> </w:t>
      </w:r>
      <w:r w:rsidRPr="003F0A6B">
        <w:rPr>
          <w:b w:val="0"/>
          <w:i/>
          <w:lang w:val="ro-MD"/>
        </w:rPr>
        <w:t>persoanelor</w:t>
      </w:r>
      <w:r w:rsidRPr="003F0A6B">
        <w:rPr>
          <w:b w:val="0"/>
          <w:lang w:val="ro-MD"/>
        </w:rPr>
        <w:t xml:space="preserve"> </w:t>
      </w:r>
      <w:r w:rsidRPr="003F0A6B">
        <w:rPr>
          <w:b w:val="0"/>
          <w:i/>
          <w:lang w:val="ro-MD"/>
        </w:rPr>
        <w:t>fizice</w:t>
      </w:r>
      <w:r w:rsidR="004F6BA7">
        <w:rPr>
          <w:b w:val="0"/>
          <w:i/>
          <w:lang w:val="ro-MD"/>
        </w:rPr>
        <w:t>:</w:t>
      </w:r>
    </w:p>
    <w:p w:rsidR="00DB425D" w:rsidRDefault="00DB425D" w:rsidP="00DB425D">
      <w:pPr>
        <w:pStyle w:val="a7"/>
        <w:ind w:left="0"/>
        <w:jc w:val="both"/>
        <w:rPr>
          <w:rFonts w:ascii="Times New Roman" w:hAnsi="Times New Roman" w:cs="Times New Roman"/>
          <w:sz w:val="26"/>
          <w:szCs w:val="26"/>
          <w:lang w:val="ro-MD"/>
        </w:rPr>
      </w:pPr>
      <w:r>
        <w:rPr>
          <w:rFonts w:ascii="Times New Roman" w:hAnsi="Times New Roman" w:cs="Times New Roman"/>
          <w:sz w:val="26"/>
          <w:szCs w:val="26"/>
          <w:lang w:val="ro-MD"/>
        </w:rPr>
        <w:tab/>
      </w:r>
      <w:r w:rsidRPr="000E05E0">
        <w:rPr>
          <w:rFonts w:ascii="Times New Roman" w:hAnsi="Times New Roman" w:cs="Times New Roman"/>
          <w:sz w:val="26"/>
          <w:szCs w:val="26"/>
          <w:lang w:val="ro-MD"/>
        </w:rPr>
        <w:t>La repartizarea IVPF între bugetele locale de nivelul întâi, bugetele locale de nivelul al doilea și bugetul de stat, s</w:t>
      </w:r>
      <w:r>
        <w:rPr>
          <w:rFonts w:ascii="Times New Roman" w:hAnsi="Times New Roman" w:cs="Times New Roman"/>
          <w:sz w:val="26"/>
          <w:szCs w:val="26"/>
          <w:lang w:val="ro-MD"/>
        </w:rPr>
        <w:t>-</w:t>
      </w:r>
      <w:r w:rsidRPr="000E05E0">
        <w:rPr>
          <w:rFonts w:ascii="Times New Roman" w:hAnsi="Times New Roman" w:cs="Times New Roman"/>
          <w:sz w:val="26"/>
          <w:szCs w:val="26"/>
          <w:lang w:val="ro-MD"/>
        </w:rPr>
        <w:t>au aplicat cotele de defalcare pe tipuri de administrații locale, prevăzute de art.5 al Legii nr. 397/2003 privind finanțele publice locale.</w:t>
      </w:r>
    </w:p>
    <w:p w:rsidR="00DB425D" w:rsidRPr="00430CE5" w:rsidRDefault="00DB425D" w:rsidP="00DB425D">
      <w:pPr>
        <w:pStyle w:val="a7"/>
        <w:ind w:left="0"/>
        <w:jc w:val="both"/>
        <w:rPr>
          <w:rFonts w:ascii="Times New Roman" w:hAnsi="Times New Roman" w:cs="Times New Roman"/>
          <w:sz w:val="16"/>
          <w:szCs w:val="16"/>
          <w:lang w:val="ro-MD"/>
        </w:rPr>
      </w:pPr>
    </w:p>
    <w:tbl>
      <w:tblPr>
        <w:tblStyle w:val="a6"/>
        <w:tblW w:w="0" w:type="auto"/>
        <w:tblLook w:val="04A0" w:firstRow="1" w:lastRow="0" w:firstColumn="1" w:lastColumn="0" w:noHBand="0" w:noVBand="1"/>
      </w:tblPr>
      <w:tblGrid>
        <w:gridCol w:w="7508"/>
        <w:gridCol w:w="1701"/>
      </w:tblGrid>
      <w:tr w:rsidR="00DB425D" w:rsidRPr="000E05E0" w:rsidTr="00233F85">
        <w:tc>
          <w:tcPr>
            <w:tcW w:w="9209" w:type="dxa"/>
            <w:gridSpan w:val="2"/>
          </w:tcPr>
          <w:p w:rsidR="00DB425D" w:rsidRPr="000E05E0" w:rsidRDefault="00DB425D" w:rsidP="00233F85">
            <w:pPr>
              <w:pStyle w:val="a7"/>
              <w:spacing w:after="120"/>
              <w:jc w:val="both"/>
              <w:rPr>
                <w:b/>
                <w:i/>
                <w:sz w:val="24"/>
                <w:szCs w:val="24"/>
                <w:lang w:val="ro-MD" w:eastAsia="ru-RU"/>
              </w:rPr>
            </w:pPr>
            <w:r w:rsidRPr="000E05E0">
              <w:rPr>
                <w:b/>
                <w:i/>
                <w:sz w:val="24"/>
                <w:szCs w:val="24"/>
                <w:lang w:val="ro-MD" w:eastAsia="ru-RU"/>
              </w:rPr>
              <w:t>Defalcări de la impozitul pe venit al persoanelor fizice, taxe</w:t>
            </w:r>
          </w:p>
          <w:p w:rsidR="00DB425D" w:rsidRPr="000E05E0" w:rsidRDefault="00DB425D" w:rsidP="00233F85">
            <w:pPr>
              <w:pStyle w:val="a7"/>
              <w:spacing w:after="120"/>
              <w:jc w:val="both"/>
              <w:rPr>
                <w:sz w:val="24"/>
                <w:szCs w:val="24"/>
                <w:lang w:val="ro-MD"/>
              </w:rPr>
            </w:pPr>
            <w:r w:rsidRPr="000E05E0">
              <w:rPr>
                <w:b/>
                <w:i/>
                <w:sz w:val="24"/>
                <w:szCs w:val="24"/>
                <w:lang w:val="ro-MD" w:eastAsia="ru-RU"/>
              </w:rPr>
              <w:t>din volumul total colectat pe teritoriul unității administrativ-teritoriale, în :</w:t>
            </w:r>
          </w:p>
        </w:tc>
      </w:tr>
      <w:tr w:rsidR="00DB425D" w:rsidRPr="000E05E0" w:rsidTr="00233F85">
        <w:tc>
          <w:tcPr>
            <w:tcW w:w="7508" w:type="dxa"/>
          </w:tcPr>
          <w:p w:rsidR="00DB425D" w:rsidRPr="000E05E0" w:rsidRDefault="00DB425D" w:rsidP="00233F85">
            <w:pPr>
              <w:pStyle w:val="a7"/>
              <w:ind w:left="0"/>
              <w:jc w:val="both"/>
              <w:rPr>
                <w:sz w:val="24"/>
                <w:szCs w:val="24"/>
                <w:lang w:val="ro-MD"/>
              </w:rPr>
            </w:pPr>
            <w:r w:rsidRPr="000E05E0">
              <w:rPr>
                <w:sz w:val="24"/>
                <w:szCs w:val="24"/>
                <w:lang w:val="ro-MD" w:eastAsia="ru-RU"/>
              </w:rPr>
              <w:t>-Bugetele satelor (comunelor) și ale orașelor (municipiilor)</w:t>
            </w:r>
          </w:p>
        </w:tc>
        <w:tc>
          <w:tcPr>
            <w:tcW w:w="1701" w:type="dxa"/>
          </w:tcPr>
          <w:p w:rsidR="00DB425D" w:rsidRPr="000E05E0" w:rsidRDefault="00DB425D" w:rsidP="00233F85">
            <w:pPr>
              <w:pStyle w:val="a7"/>
              <w:rPr>
                <w:sz w:val="24"/>
                <w:szCs w:val="24"/>
                <w:lang w:val="ro-MD"/>
              </w:rPr>
            </w:pPr>
            <w:r w:rsidRPr="000E05E0">
              <w:rPr>
                <w:sz w:val="24"/>
                <w:szCs w:val="24"/>
                <w:lang w:val="ro-MD"/>
              </w:rPr>
              <w:t>100 %</w:t>
            </w:r>
          </w:p>
        </w:tc>
      </w:tr>
      <w:tr w:rsidR="00DB425D" w:rsidRPr="000E05E0" w:rsidTr="00233F85">
        <w:tc>
          <w:tcPr>
            <w:tcW w:w="7508" w:type="dxa"/>
          </w:tcPr>
          <w:p w:rsidR="00DB425D" w:rsidRPr="000E05E0" w:rsidRDefault="00DB425D" w:rsidP="00233F85">
            <w:pPr>
              <w:pStyle w:val="a7"/>
              <w:ind w:left="0"/>
              <w:jc w:val="both"/>
              <w:rPr>
                <w:sz w:val="24"/>
                <w:szCs w:val="24"/>
                <w:lang w:val="ro-MD"/>
              </w:rPr>
            </w:pPr>
            <w:r w:rsidRPr="000E05E0">
              <w:rPr>
                <w:sz w:val="24"/>
                <w:szCs w:val="24"/>
                <w:lang w:val="ro-MD" w:eastAsia="ru-RU"/>
              </w:rPr>
              <w:t>-Bugetul orașelor</w:t>
            </w:r>
            <w:r>
              <w:rPr>
                <w:sz w:val="24"/>
                <w:szCs w:val="24"/>
                <w:lang w:val="ro-MD" w:eastAsia="ru-RU"/>
              </w:rPr>
              <w:t xml:space="preserve"> </w:t>
            </w:r>
            <w:r w:rsidRPr="000E05E0">
              <w:rPr>
                <w:sz w:val="24"/>
                <w:szCs w:val="24"/>
                <w:lang w:val="ro-MD" w:eastAsia="ru-RU"/>
              </w:rPr>
              <w:t>-</w:t>
            </w:r>
            <w:r>
              <w:rPr>
                <w:sz w:val="24"/>
                <w:szCs w:val="24"/>
                <w:lang w:val="ro-MD" w:eastAsia="ru-RU"/>
              </w:rPr>
              <w:t xml:space="preserve"> </w:t>
            </w:r>
            <w:r w:rsidRPr="000E05E0">
              <w:rPr>
                <w:sz w:val="24"/>
                <w:szCs w:val="24"/>
                <w:lang w:val="ro-MD" w:eastAsia="ru-RU"/>
              </w:rPr>
              <w:t>reședință de raion</w:t>
            </w:r>
          </w:p>
        </w:tc>
        <w:tc>
          <w:tcPr>
            <w:tcW w:w="1701" w:type="dxa"/>
          </w:tcPr>
          <w:p w:rsidR="00DB425D" w:rsidRPr="000E05E0" w:rsidRDefault="00DB425D" w:rsidP="00233F85">
            <w:pPr>
              <w:pStyle w:val="a7"/>
              <w:rPr>
                <w:sz w:val="24"/>
                <w:szCs w:val="24"/>
                <w:lang w:val="ro-MD"/>
              </w:rPr>
            </w:pPr>
            <w:r w:rsidRPr="000E05E0">
              <w:rPr>
                <w:sz w:val="24"/>
                <w:szCs w:val="24"/>
                <w:lang w:val="ro-MD"/>
              </w:rPr>
              <w:t>50%</w:t>
            </w:r>
          </w:p>
        </w:tc>
      </w:tr>
      <w:tr w:rsidR="00DB425D" w:rsidRPr="000E05E0" w:rsidTr="00233F85">
        <w:tc>
          <w:tcPr>
            <w:tcW w:w="7508" w:type="dxa"/>
          </w:tcPr>
          <w:p w:rsidR="00DB425D" w:rsidRPr="000E05E0" w:rsidRDefault="00DB425D" w:rsidP="00233F85">
            <w:pPr>
              <w:pStyle w:val="a7"/>
              <w:ind w:left="0"/>
              <w:jc w:val="both"/>
              <w:rPr>
                <w:sz w:val="24"/>
                <w:szCs w:val="24"/>
                <w:lang w:val="ro-MD"/>
              </w:rPr>
            </w:pPr>
            <w:r w:rsidRPr="000E05E0">
              <w:rPr>
                <w:sz w:val="24"/>
                <w:szCs w:val="24"/>
                <w:lang w:val="ro-MD"/>
              </w:rPr>
              <w:t>în Bugetul raional, din volumul total colectat pe teritoriul orașului reședință de raion (art. 5 alin.3)</w:t>
            </w:r>
          </w:p>
        </w:tc>
        <w:tc>
          <w:tcPr>
            <w:tcW w:w="1701" w:type="dxa"/>
          </w:tcPr>
          <w:p w:rsidR="00DB425D" w:rsidRPr="000E05E0" w:rsidRDefault="00DB425D" w:rsidP="00233F85">
            <w:pPr>
              <w:pStyle w:val="a7"/>
              <w:rPr>
                <w:sz w:val="24"/>
                <w:szCs w:val="24"/>
                <w:lang w:val="ro-MD"/>
              </w:rPr>
            </w:pPr>
          </w:p>
          <w:p w:rsidR="00DB425D" w:rsidRPr="000E05E0" w:rsidRDefault="00DB425D" w:rsidP="00233F85">
            <w:pPr>
              <w:pStyle w:val="a7"/>
              <w:rPr>
                <w:sz w:val="24"/>
                <w:szCs w:val="24"/>
                <w:lang w:val="ro-MD"/>
              </w:rPr>
            </w:pPr>
            <w:r w:rsidRPr="000E05E0">
              <w:rPr>
                <w:sz w:val="24"/>
                <w:szCs w:val="24"/>
                <w:lang w:val="ro-MD"/>
              </w:rPr>
              <w:t>25%</w:t>
            </w:r>
          </w:p>
        </w:tc>
      </w:tr>
    </w:tbl>
    <w:p w:rsidR="004D0796" w:rsidRPr="004D0796" w:rsidRDefault="004D0796" w:rsidP="003F0A6B">
      <w:pPr>
        <w:pStyle w:val="4"/>
        <w:jc w:val="both"/>
        <w:rPr>
          <w:b w:val="0"/>
          <w:i/>
          <w:sz w:val="16"/>
          <w:szCs w:val="16"/>
          <w:lang w:val="ro-MD"/>
        </w:rPr>
      </w:pPr>
      <w:r>
        <w:rPr>
          <w:b w:val="0"/>
          <w:i/>
          <w:lang w:val="ro-MD"/>
        </w:rPr>
        <w:tab/>
      </w:r>
    </w:p>
    <w:p w:rsidR="003F0A6B" w:rsidRPr="003F0A6B" w:rsidRDefault="004D0796" w:rsidP="003F0A6B">
      <w:pPr>
        <w:pStyle w:val="4"/>
        <w:jc w:val="both"/>
        <w:rPr>
          <w:b w:val="0"/>
          <w:lang w:val="ro-MD"/>
        </w:rPr>
      </w:pPr>
      <w:r>
        <w:rPr>
          <w:b w:val="0"/>
          <w:i/>
          <w:lang w:val="ro-MD"/>
        </w:rPr>
        <w:tab/>
        <w:t>Astfel, d</w:t>
      </w:r>
      <w:r w:rsidRPr="003F0A6B">
        <w:rPr>
          <w:b w:val="0"/>
          <w:i/>
          <w:lang w:val="ro-MD"/>
        </w:rPr>
        <w:t>efalcările</w:t>
      </w:r>
      <w:r w:rsidRPr="003F0A6B">
        <w:rPr>
          <w:b w:val="0"/>
          <w:lang w:val="ro-MD"/>
        </w:rPr>
        <w:t xml:space="preserve"> </w:t>
      </w:r>
      <w:r w:rsidRPr="003F0A6B">
        <w:rPr>
          <w:b w:val="0"/>
          <w:i/>
          <w:lang w:val="ro-MD"/>
        </w:rPr>
        <w:t>de</w:t>
      </w:r>
      <w:r w:rsidRPr="003F0A6B">
        <w:rPr>
          <w:b w:val="0"/>
          <w:lang w:val="ro-MD"/>
        </w:rPr>
        <w:t xml:space="preserve"> </w:t>
      </w:r>
      <w:r w:rsidRPr="003F0A6B">
        <w:rPr>
          <w:b w:val="0"/>
          <w:i/>
          <w:lang w:val="ro-MD"/>
        </w:rPr>
        <w:t>la</w:t>
      </w:r>
      <w:r w:rsidRPr="003F0A6B">
        <w:rPr>
          <w:b w:val="0"/>
          <w:lang w:val="ro-MD"/>
        </w:rPr>
        <w:t xml:space="preserve"> </w:t>
      </w:r>
      <w:r w:rsidRPr="003F0A6B">
        <w:rPr>
          <w:b w:val="0"/>
          <w:i/>
          <w:lang w:val="ro-MD"/>
        </w:rPr>
        <w:t>impozitul</w:t>
      </w:r>
      <w:r w:rsidRPr="003F0A6B">
        <w:rPr>
          <w:b w:val="0"/>
          <w:lang w:val="ro-MD"/>
        </w:rPr>
        <w:t xml:space="preserve"> </w:t>
      </w:r>
      <w:r w:rsidRPr="003F0A6B">
        <w:rPr>
          <w:b w:val="0"/>
          <w:i/>
          <w:lang w:val="ro-MD"/>
        </w:rPr>
        <w:t>pe</w:t>
      </w:r>
      <w:r w:rsidRPr="003F0A6B">
        <w:rPr>
          <w:b w:val="0"/>
          <w:lang w:val="ro-MD"/>
        </w:rPr>
        <w:t xml:space="preserve"> </w:t>
      </w:r>
      <w:r w:rsidRPr="003F0A6B">
        <w:rPr>
          <w:b w:val="0"/>
          <w:i/>
          <w:lang w:val="ro-MD"/>
        </w:rPr>
        <w:t>venitul</w:t>
      </w:r>
      <w:r w:rsidRPr="003F0A6B">
        <w:rPr>
          <w:b w:val="0"/>
          <w:lang w:val="ro-MD"/>
        </w:rPr>
        <w:t xml:space="preserve"> </w:t>
      </w:r>
      <w:r w:rsidRPr="003F0A6B">
        <w:rPr>
          <w:b w:val="0"/>
          <w:i/>
          <w:lang w:val="ro-MD"/>
        </w:rPr>
        <w:t>persoanelor</w:t>
      </w:r>
      <w:r w:rsidRPr="003F0A6B">
        <w:rPr>
          <w:b w:val="0"/>
          <w:lang w:val="ro-MD"/>
        </w:rPr>
        <w:t xml:space="preserve"> </w:t>
      </w:r>
      <w:r w:rsidRPr="003F0A6B">
        <w:rPr>
          <w:b w:val="0"/>
          <w:i/>
          <w:lang w:val="ro-MD"/>
        </w:rPr>
        <w:t>fizice</w:t>
      </w:r>
      <w:r w:rsidR="003F0A6B" w:rsidRPr="003F0A6B">
        <w:rPr>
          <w:b w:val="0"/>
          <w:lang w:val="ro-MD"/>
        </w:rPr>
        <w:t xml:space="preserve"> calculate în proporție de 25%</w:t>
      </w:r>
      <w:r w:rsidR="003F0A6B" w:rsidRPr="003F0A6B">
        <w:rPr>
          <w:b w:val="0"/>
          <w:spacing w:val="-11"/>
          <w:lang w:val="ro-MD"/>
        </w:rPr>
        <w:t xml:space="preserve"> </w:t>
      </w:r>
      <w:r w:rsidR="003F0A6B" w:rsidRPr="003F0A6B">
        <w:rPr>
          <w:b w:val="0"/>
          <w:lang w:val="ro-MD"/>
        </w:rPr>
        <w:t>din</w:t>
      </w:r>
      <w:r w:rsidR="003F0A6B" w:rsidRPr="003F0A6B">
        <w:rPr>
          <w:b w:val="0"/>
          <w:spacing w:val="-11"/>
          <w:lang w:val="ro-MD"/>
        </w:rPr>
        <w:t xml:space="preserve"> </w:t>
      </w:r>
      <w:r w:rsidR="003F0A6B" w:rsidRPr="003F0A6B">
        <w:rPr>
          <w:b w:val="0"/>
          <w:lang w:val="ro-MD"/>
        </w:rPr>
        <w:t>volumul</w:t>
      </w:r>
      <w:r w:rsidR="003F0A6B" w:rsidRPr="003F0A6B">
        <w:rPr>
          <w:b w:val="0"/>
          <w:spacing w:val="-11"/>
          <w:lang w:val="ro-MD"/>
        </w:rPr>
        <w:t xml:space="preserve"> </w:t>
      </w:r>
      <w:r w:rsidR="003F0A6B" w:rsidRPr="003F0A6B">
        <w:rPr>
          <w:b w:val="0"/>
          <w:lang w:val="ro-MD"/>
        </w:rPr>
        <w:t>total</w:t>
      </w:r>
      <w:r w:rsidR="003F0A6B" w:rsidRPr="003F0A6B">
        <w:rPr>
          <w:b w:val="0"/>
          <w:spacing w:val="-8"/>
          <w:lang w:val="ro-MD"/>
        </w:rPr>
        <w:t xml:space="preserve"> </w:t>
      </w:r>
      <w:r w:rsidR="003F0A6B" w:rsidRPr="003F0A6B">
        <w:rPr>
          <w:b w:val="0"/>
          <w:lang w:val="ro-MD"/>
        </w:rPr>
        <w:t>colectat</w:t>
      </w:r>
      <w:r w:rsidR="003F0A6B" w:rsidRPr="003F0A6B">
        <w:rPr>
          <w:b w:val="0"/>
          <w:spacing w:val="-11"/>
          <w:lang w:val="ro-MD"/>
        </w:rPr>
        <w:t xml:space="preserve"> </w:t>
      </w:r>
      <w:r w:rsidR="003F0A6B" w:rsidRPr="003F0A6B">
        <w:rPr>
          <w:b w:val="0"/>
          <w:lang w:val="ro-MD"/>
        </w:rPr>
        <w:t>pe</w:t>
      </w:r>
      <w:r w:rsidR="003F0A6B" w:rsidRPr="003F0A6B">
        <w:rPr>
          <w:b w:val="0"/>
          <w:spacing w:val="-11"/>
          <w:lang w:val="ro-MD"/>
        </w:rPr>
        <w:t xml:space="preserve"> </w:t>
      </w:r>
      <w:r w:rsidR="003F0A6B" w:rsidRPr="003F0A6B">
        <w:rPr>
          <w:b w:val="0"/>
          <w:lang w:val="ro-MD"/>
        </w:rPr>
        <w:t>teritoriul</w:t>
      </w:r>
      <w:r w:rsidR="003F0A6B" w:rsidRPr="003F0A6B">
        <w:rPr>
          <w:b w:val="0"/>
          <w:spacing w:val="-11"/>
          <w:lang w:val="ro-MD"/>
        </w:rPr>
        <w:t xml:space="preserve"> </w:t>
      </w:r>
      <w:r w:rsidR="003F0A6B" w:rsidRPr="003F0A6B">
        <w:rPr>
          <w:b w:val="0"/>
          <w:lang w:val="ro-MD"/>
        </w:rPr>
        <w:t>municipiului</w:t>
      </w:r>
      <w:r w:rsidR="003F0A6B" w:rsidRPr="003F0A6B">
        <w:rPr>
          <w:b w:val="0"/>
          <w:spacing w:val="-8"/>
          <w:lang w:val="ro-MD"/>
        </w:rPr>
        <w:t xml:space="preserve"> </w:t>
      </w:r>
      <w:r w:rsidR="003F0A6B">
        <w:rPr>
          <w:b w:val="0"/>
          <w:lang w:val="ro-MD"/>
        </w:rPr>
        <w:t>Hîncești</w:t>
      </w:r>
      <w:r w:rsidR="003F0A6B" w:rsidRPr="003F0A6B">
        <w:rPr>
          <w:b w:val="0"/>
          <w:spacing w:val="-11"/>
          <w:lang w:val="ro-MD"/>
        </w:rPr>
        <w:t xml:space="preserve"> </w:t>
      </w:r>
      <w:r w:rsidR="003F0A6B" w:rsidRPr="003F0A6B">
        <w:rPr>
          <w:b w:val="0"/>
          <w:lang w:val="ro-MD"/>
        </w:rPr>
        <w:t>au</w:t>
      </w:r>
      <w:r w:rsidR="003F0A6B" w:rsidRPr="003F0A6B">
        <w:rPr>
          <w:b w:val="0"/>
          <w:spacing w:val="-8"/>
          <w:lang w:val="ro-MD"/>
        </w:rPr>
        <w:t xml:space="preserve"> </w:t>
      </w:r>
      <w:r w:rsidR="003F0A6B" w:rsidRPr="003F0A6B">
        <w:rPr>
          <w:b w:val="0"/>
          <w:lang w:val="ro-MD"/>
        </w:rPr>
        <w:t>fost</w:t>
      </w:r>
      <w:r w:rsidR="003F0A6B" w:rsidRPr="003F0A6B">
        <w:rPr>
          <w:b w:val="0"/>
          <w:spacing w:val="-11"/>
          <w:lang w:val="ro-MD"/>
        </w:rPr>
        <w:t xml:space="preserve"> </w:t>
      </w:r>
      <w:r w:rsidR="003F0A6B" w:rsidRPr="003F0A6B">
        <w:rPr>
          <w:b w:val="0"/>
          <w:lang w:val="ro-MD"/>
        </w:rPr>
        <w:t>estimate</w:t>
      </w:r>
      <w:r w:rsidR="003F0A6B" w:rsidRPr="003F0A6B">
        <w:rPr>
          <w:b w:val="0"/>
          <w:spacing w:val="-11"/>
          <w:lang w:val="ro-MD"/>
        </w:rPr>
        <w:t xml:space="preserve"> </w:t>
      </w:r>
      <w:r w:rsidR="003F0A6B" w:rsidRPr="003F0A6B">
        <w:rPr>
          <w:b w:val="0"/>
          <w:lang w:val="ro-MD"/>
        </w:rPr>
        <w:t>în</w:t>
      </w:r>
      <w:r w:rsidR="003F0A6B" w:rsidRPr="003F0A6B">
        <w:rPr>
          <w:b w:val="0"/>
          <w:spacing w:val="-11"/>
          <w:lang w:val="ro-MD"/>
        </w:rPr>
        <w:t xml:space="preserve"> </w:t>
      </w:r>
      <w:r w:rsidR="003F0A6B" w:rsidRPr="003F0A6B">
        <w:rPr>
          <w:b w:val="0"/>
          <w:lang w:val="ro-MD"/>
        </w:rPr>
        <w:t>sumă</w:t>
      </w:r>
      <w:r w:rsidR="003F0A6B" w:rsidRPr="003F0A6B">
        <w:rPr>
          <w:b w:val="0"/>
          <w:spacing w:val="-11"/>
          <w:lang w:val="ro-MD"/>
        </w:rPr>
        <w:t xml:space="preserve"> </w:t>
      </w:r>
      <w:r w:rsidR="003F0A6B" w:rsidRPr="003F0A6B">
        <w:rPr>
          <w:b w:val="0"/>
          <w:lang w:val="ro-MD"/>
        </w:rPr>
        <w:t xml:space="preserve">de </w:t>
      </w:r>
      <w:r w:rsidR="003F0A6B">
        <w:rPr>
          <w:b w:val="0"/>
          <w:lang w:val="ro-MD"/>
        </w:rPr>
        <w:t>18500,0</w:t>
      </w:r>
      <w:r w:rsidR="003F0A6B" w:rsidRPr="003F0A6B">
        <w:rPr>
          <w:b w:val="0"/>
          <w:lang w:val="ro-MD"/>
        </w:rPr>
        <w:t xml:space="preserve"> mii de lei, s-au majorat cu </w:t>
      </w:r>
      <w:r w:rsidR="003F0A6B">
        <w:rPr>
          <w:b w:val="0"/>
          <w:lang w:val="ro-MD"/>
        </w:rPr>
        <w:t>1500,0</w:t>
      </w:r>
      <w:r w:rsidR="003F0A6B" w:rsidRPr="003F0A6B">
        <w:rPr>
          <w:b w:val="0"/>
          <w:lang w:val="ro-MD"/>
        </w:rPr>
        <w:t xml:space="preserve"> mii de lei sau cu </w:t>
      </w:r>
      <w:r w:rsidR="003F0A6B">
        <w:rPr>
          <w:b w:val="0"/>
          <w:lang w:val="ro-MD"/>
        </w:rPr>
        <w:t>8,8</w:t>
      </w:r>
      <w:r w:rsidR="003F0A6B" w:rsidRPr="003F0A6B">
        <w:rPr>
          <w:b w:val="0"/>
          <w:lang w:val="ro-MD"/>
        </w:rPr>
        <w:t xml:space="preserve">%, față de suma aprobată pentru anul 2025 și cu </w:t>
      </w:r>
      <w:r w:rsidR="004F6BA7">
        <w:rPr>
          <w:b w:val="0"/>
          <w:lang w:val="ro-MD"/>
        </w:rPr>
        <w:t>1656,7</w:t>
      </w:r>
      <w:r w:rsidR="003F0A6B" w:rsidRPr="003F0A6B">
        <w:rPr>
          <w:b w:val="0"/>
          <w:lang w:val="ro-MD"/>
        </w:rPr>
        <w:t xml:space="preserve"> mii de lei, sau cu </w:t>
      </w:r>
      <w:r w:rsidR="004F6BA7">
        <w:rPr>
          <w:b w:val="0"/>
          <w:lang w:val="ro-MD"/>
        </w:rPr>
        <w:t>9,8</w:t>
      </w:r>
      <w:r w:rsidR="003F0A6B" w:rsidRPr="003F0A6B">
        <w:rPr>
          <w:b w:val="0"/>
          <w:lang w:val="ro-MD"/>
        </w:rPr>
        <w:t xml:space="preserve">%, fața de suma executată în anul </w:t>
      </w:r>
      <w:r w:rsidR="003F0A6B" w:rsidRPr="003F0A6B">
        <w:rPr>
          <w:b w:val="0"/>
          <w:spacing w:val="-2"/>
          <w:lang w:val="ro-MD"/>
        </w:rPr>
        <w:t>2024.</w:t>
      </w:r>
    </w:p>
    <w:p w:rsidR="003F0A6B" w:rsidRPr="003F0A6B" w:rsidRDefault="004F6BA7" w:rsidP="00E44B3E">
      <w:pPr>
        <w:pStyle w:val="4"/>
        <w:ind w:left="0"/>
        <w:jc w:val="both"/>
        <w:rPr>
          <w:b w:val="0"/>
          <w:lang w:val="ro-MD"/>
        </w:rPr>
      </w:pPr>
      <w:r>
        <w:rPr>
          <w:b w:val="0"/>
          <w:lang w:val="ro-MD"/>
        </w:rPr>
        <w:tab/>
      </w:r>
      <w:r w:rsidR="003F0A6B" w:rsidRPr="003F0A6B">
        <w:rPr>
          <w:b w:val="0"/>
          <w:lang w:val="ro-MD"/>
        </w:rPr>
        <w:t>La capitolul impozitul pe venit al persoanelor fizice pentru anii 2026-2028 rămâne cota</w:t>
      </w:r>
      <w:r w:rsidR="003F0A6B" w:rsidRPr="003F0A6B">
        <w:rPr>
          <w:b w:val="0"/>
          <w:spacing w:val="-1"/>
          <w:lang w:val="ro-MD"/>
        </w:rPr>
        <w:t xml:space="preserve"> </w:t>
      </w:r>
      <w:r w:rsidR="003F0A6B" w:rsidRPr="003F0A6B">
        <w:rPr>
          <w:b w:val="0"/>
          <w:lang w:val="ro-MD"/>
        </w:rPr>
        <w:t>unică</w:t>
      </w:r>
      <w:r w:rsidR="003F0A6B" w:rsidRPr="003F0A6B">
        <w:rPr>
          <w:b w:val="0"/>
          <w:spacing w:val="-1"/>
          <w:lang w:val="ro-MD"/>
        </w:rPr>
        <w:t xml:space="preserve"> </w:t>
      </w:r>
      <w:r w:rsidR="003F0A6B" w:rsidRPr="003F0A6B">
        <w:rPr>
          <w:b w:val="0"/>
          <w:lang w:val="ro-MD"/>
        </w:rPr>
        <w:t>la</w:t>
      </w:r>
      <w:r w:rsidR="003F0A6B" w:rsidRPr="003F0A6B">
        <w:rPr>
          <w:b w:val="0"/>
          <w:spacing w:val="-1"/>
          <w:lang w:val="ro-MD"/>
        </w:rPr>
        <w:t xml:space="preserve"> </w:t>
      </w:r>
      <w:r w:rsidR="003F0A6B" w:rsidRPr="003F0A6B">
        <w:rPr>
          <w:b w:val="0"/>
          <w:lang w:val="ro-MD"/>
        </w:rPr>
        <w:t>impozitul pe</w:t>
      </w:r>
      <w:r w:rsidR="003F0A6B" w:rsidRPr="003F0A6B">
        <w:rPr>
          <w:b w:val="0"/>
          <w:spacing w:val="-1"/>
          <w:lang w:val="ro-MD"/>
        </w:rPr>
        <w:t xml:space="preserve"> </w:t>
      </w:r>
      <w:r w:rsidR="003F0A6B" w:rsidRPr="003F0A6B">
        <w:rPr>
          <w:b w:val="0"/>
          <w:lang w:val="ro-MD"/>
        </w:rPr>
        <w:t>venitul</w:t>
      </w:r>
      <w:r w:rsidR="003F0A6B" w:rsidRPr="003F0A6B">
        <w:rPr>
          <w:b w:val="0"/>
          <w:spacing w:val="-1"/>
          <w:lang w:val="ro-MD"/>
        </w:rPr>
        <w:t xml:space="preserve"> </w:t>
      </w:r>
      <w:r w:rsidR="003F0A6B" w:rsidRPr="003F0A6B">
        <w:rPr>
          <w:b w:val="0"/>
          <w:lang w:val="ro-MD"/>
        </w:rPr>
        <w:t>persoanelor fizice</w:t>
      </w:r>
      <w:r w:rsidR="003F0A6B" w:rsidRPr="003F0A6B">
        <w:rPr>
          <w:b w:val="0"/>
          <w:spacing w:val="-1"/>
          <w:lang w:val="ro-MD"/>
        </w:rPr>
        <w:t xml:space="preserve"> </w:t>
      </w:r>
      <w:r w:rsidR="003F0A6B" w:rsidRPr="003F0A6B">
        <w:rPr>
          <w:b w:val="0"/>
          <w:lang w:val="ro-MD"/>
        </w:rPr>
        <w:t>în</w:t>
      </w:r>
      <w:r w:rsidR="003F0A6B" w:rsidRPr="003F0A6B">
        <w:rPr>
          <w:b w:val="0"/>
          <w:spacing w:val="-1"/>
          <w:lang w:val="ro-MD"/>
        </w:rPr>
        <w:t xml:space="preserve"> </w:t>
      </w:r>
      <w:r w:rsidR="003F0A6B" w:rsidRPr="003F0A6B">
        <w:rPr>
          <w:b w:val="0"/>
          <w:lang w:val="ro-MD"/>
        </w:rPr>
        <w:t>mărime</w:t>
      </w:r>
      <w:r w:rsidR="003F0A6B" w:rsidRPr="003F0A6B">
        <w:rPr>
          <w:b w:val="0"/>
          <w:spacing w:val="-1"/>
          <w:lang w:val="ro-MD"/>
        </w:rPr>
        <w:t xml:space="preserve"> </w:t>
      </w:r>
      <w:r w:rsidR="003F0A6B" w:rsidRPr="003F0A6B">
        <w:rPr>
          <w:b w:val="0"/>
          <w:lang w:val="ro-MD"/>
        </w:rPr>
        <w:t>de</w:t>
      </w:r>
      <w:r w:rsidR="003F0A6B" w:rsidRPr="003F0A6B">
        <w:rPr>
          <w:b w:val="0"/>
          <w:spacing w:val="-1"/>
          <w:lang w:val="ro-MD"/>
        </w:rPr>
        <w:t xml:space="preserve"> </w:t>
      </w:r>
      <w:r w:rsidR="003F0A6B" w:rsidRPr="003F0A6B">
        <w:rPr>
          <w:b w:val="0"/>
          <w:lang w:val="ro-MD"/>
        </w:rPr>
        <w:t>12%,</w:t>
      </w:r>
      <w:r w:rsidR="003F0A6B" w:rsidRPr="003F0A6B">
        <w:rPr>
          <w:b w:val="0"/>
          <w:spacing w:val="-1"/>
          <w:lang w:val="ro-MD"/>
        </w:rPr>
        <w:t xml:space="preserve"> </w:t>
      </w:r>
      <w:r w:rsidR="003F0A6B" w:rsidRPr="003F0A6B">
        <w:rPr>
          <w:b w:val="0"/>
          <w:lang w:val="ro-MD"/>
        </w:rPr>
        <w:t>stabilită în</w:t>
      </w:r>
      <w:r w:rsidR="003F0A6B" w:rsidRPr="003F0A6B">
        <w:rPr>
          <w:b w:val="0"/>
          <w:spacing w:val="-1"/>
          <w:lang w:val="ro-MD"/>
        </w:rPr>
        <w:t xml:space="preserve"> </w:t>
      </w:r>
      <w:r w:rsidR="003F0A6B" w:rsidRPr="003F0A6B">
        <w:rPr>
          <w:b w:val="0"/>
          <w:lang w:val="ro-MD"/>
        </w:rPr>
        <w:t>art.</w:t>
      </w:r>
      <w:r w:rsidR="003F0A6B" w:rsidRPr="003F0A6B">
        <w:rPr>
          <w:b w:val="0"/>
          <w:spacing w:val="-1"/>
          <w:lang w:val="ro-MD"/>
        </w:rPr>
        <w:t xml:space="preserve"> </w:t>
      </w:r>
      <w:r w:rsidR="003F0A6B" w:rsidRPr="003F0A6B">
        <w:rPr>
          <w:b w:val="0"/>
          <w:lang w:val="ro-MD"/>
        </w:rPr>
        <w:t>15 al Codului fiscal.</w:t>
      </w:r>
    </w:p>
    <w:p w:rsidR="00294624" w:rsidRPr="000E05E0" w:rsidRDefault="00294624" w:rsidP="00E44B3E">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lang w:val="ro-RO"/>
        </w:rPr>
        <w:tab/>
      </w:r>
      <w:r>
        <w:rPr>
          <w:rFonts w:ascii="Times New Roman" w:hAnsi="Times New Roman" w:cs="Times New Roman"/>
          <w:sz w:val="26"/>
          <w:szCs w:val="26"/>
          <w:lang w:val="ro-MD"/>
        </w:rPr>
        <w:t>La estimarea sumei IVPF (</w:t>
      </w:r>
      <w:r w:rsidRPr="00C427E9">
        <w:rPr>
          <w:rFonts w:ascii="Times New Roman" w:hAnsi="Times New Roman" w:cs="Times New Roman"/>
          <w:sz w:val="26"/>
          <w:szCs w:val="26"/>
          <w:lang w:val="ro-MD"/>
        </w:rPr>
        <w:t>impozitul pe venit persoanelor fizice</w:t>
      </w:r>
      <w:r>
        <w:rPr>
          <w:rFonts w:ascii="Times New Roman" w:hAnsi="Times New Roman" w:cs="Times New Roman"/>
          <w:sz w:val="26"/>
          <w:szCs w:val="26"/>
          <w:lang w:val="ro-MD"/>
        </w:rPr>
        <w:t>)</w:t>
      </w:r>
      <w:r w:rsidRPr="00C427E9">
        <w:rPr>
          <w:rFonts w:ascii="Times New Roman" w:hAnsi="Times New Roman" w:cs="Times New Roman"/>
          <w:sz w:val="26"/>
          <w:szCs w:val="26"/>
          <w:lang w:val="ro-MD"/>
        </w:rPr>
        <w:t xml:space="preserve"> </w:t>
      </w:r>
      <w:r>
        <w:rPr>
          <w:rFonts w:ascii="Times New Roman" w:hAnsi="Times New Roman" w:cs="Times New Roman"/>
          <w:sz w:val="26"/>
          <w:szCs w:val="26"/>
          <w:lang w:val="ro-MD"/>
        </w:rPr>
        <w:t xml:space="preserve">s-a recomandat aplicarea următoarelor cote și scutiri pentru </w:t>
      </w:r>
      <w:r w:rsidRPr="000E05E0">
        <w:rPr>
          <w:rFonts w:ascii="Times New Roman" w:hAnsi="Times New Roman" w:cs="Times New Roman"/>
          <w:sz w:val="26"/>
          <w:szCs w:val="26"/>
          <w:lang w:val="ro-MD"/>
        </w:rPr>
        <w:t>persoanel</w:t>
      </w:r>
      <w:r>
        <w:rPr>
          <w:rFonts w:ascii="Times New Roman" w:hAnsi="Times New Roman" w:cs="Times New Roman"/>
          <w:sz w:val="26"/>
          <w:szCs w:val="26"/>
          <w:lang w:val="ro-MD"/>
        </w:rPr>
        <w:t>e</w:t>
      </w:r>
      <w:r w:rsidRPr="000E05E0">
        <w:rPr>
          <w:rFonts w:ascii="Times New Roman" w:hAnsi="Times New Roman" w:cs="Times New Roman"/>
          <w:sz w:val="26"/>
          <w:szCs w:val="26"/>
          <w:lang w:val="ro-MD"/>
        </w:rPr>
        <w:t xml:space="preserve"> fizice</w:t>
      </w:r>
      <w:r>
        <w:rPr>
          <w:rFonts w:ascii="Times New Roman" w:hAnsi="Times New Roman" w:cs="Times New Roman"/>
          <w:sz w:val="26"/>
          <w:szCs w:val="26"/>
          <w:lang w:val="ro-MD"/>
        </w:rPr>
        <w:t>:</w:t>
      </w:r>
    </w:p>
    <w:tbl>
      <w:tblPr>
        <w:tblStyle w:val="a6"/>
        <w:tblW w:w="9351" w:type="dxa"/>
        <w:tblLook w:val="04A0" w:firstRow="1" w:lastRow="0" w:firstColumn="1" w:lastColumn="0" w:noHBand="0" w:noVBand="1"/>
      </w:tblPr>
      <w:tblGrid>
        <w:gridCol w:w="3114"/>
        <w:gridCol w:w="1984"/>
        <w:gridCol w:w="2127"/>
        <w:gridCol w:w="2126"/>
      </w:tblGrid>
      <w:tr w:rsidR="00294624" w:rsidRPr="000E05E0" w:rsidTr="00233F85">
        <w:trPr>
          <w:trHeight w:val="255"/>
        </w:trPr>
        <w:tc>
          <w:tcPr>
            <w:tcW w:w="3114" w:type="dxa"/>
            <w:vMerge w:val="restart"/>
          </w:tcPr>
          <w:p w:rsidR="00294624" w:rsidRPr="000E05E0" w:rsidRDefault="00294624" w:rsidP="00233F85">
            <w:pPr>
              <w:jc w:val="both"/>
              <w:rPr>
                <w:sz w:val="28"/>
                <w:szCs w:val="28"/>
                <w:lang w:val="ro-MD"/>
              </w:rPr>
            </w:pPr>
          </w:p>
        </w:tc>
        <w:tc>
          <w:tcPr>
            <w:tcW w:w="1984" w:type="dxa"/>
            <w:vMerge w:val="restart"/>
          </w:tcPr>
          <w:p w:rsidR="00294624" w:rsidRPr="000E05E0" w:rsidRDefault="00294624" w:rsidP="004D0796">
            <w:pPr>
              <w:jc w:val="center"/>
              <w:rPr>
                <w:b/>
                <w:i/>
                <w:sz w:val="24"/>
                <w:szCs w:val="24"/>
                <w:lang w:val="ro-MD"/>
              </w:rPr>
            </w:pPr>
            <w:r w:rsidRPr="000E05E0">
              <w:rPr>
                <w:b/>
                <w:i/>
                <w:sz w:val="24"/>
                <w:szCs w:val="24"/>
                <w:lang w:val="ro-MD"/>
              </w:rPr>
              <w:t>Proiect</w:t>
            </w:r>
            <w:r w:rsidR="004D0796">
              <w:rPr>
                <w:b/>
                <w:i/>
                <w:sz w:val="24"/>
                <w:szCs w:val="24"/>
                <w:lang w:val="ro-MD"/>
              </w:rPr>
              <w:t xml:space="preserve"> </w:t>
            </w:r>
            <w:r w:rsidRPr="000E05E0">
              <w:rPr>
                <w:b/>
                <w:i/>
                <w:sz w:val="24"/>
                <w:szCs w:val="24"/>
                <w:lang w:val="ro-MD"/>
              </w:rPr>
              <w:t>202</w:t>
            </w:r>
            <w:r>
              <w:rPr>
                <w:b/>
                <w:i/>
                <w:sz w:val="24"/>
                <w:szCs w:val="24"/>
                <w:lang w:val="ro-MD"/>
              </w:rPr>
              <w:t>6</w:t>
            </w:r>
          </w:p>
        </w:tc>
        <w:tc>
          <w:tcPr>
            <w:tcW w:w="4253" w:type="dxa"/>
            <w:gridSpan w:val="2"/>
          </w:tcPr>
          <w:p w:rsidR="00294624" w:rsidRPr="000E05E0" w:rsidRDefault="00294624" w:rsidP="00233F85">
            <w:pPr>
              <w:jc w:val="center"/>
              <w:rPr>
                <w:b/>
                <w:i/>
                <w:sz w:val="24"/>
                <w:szCs w:val="24"/>
                <w:lang w:val="ro-MD"/>
              </w:rPr>
            </w:pPr>
            <w:r w:rsidRPr="000E05E0">
              <w:rPr>
                <w:b/>
                <w:i/>
                <w:sz w:val="24"/>
                <w:szCs w:val="24"/>
                <w:lang w:val="ro-MD"/>
              </w:rPr>
              <w:t>Estimat</w:t>
            </w:r>
          </w:p>
        </w:tc>
      </w:tr>
      <w:tr w:rsidR="00294624" w:rsidRPr="000E05E0" w:rsidTr="00233F85">
        <w:trPr>
          <w:trHeight w:val="375"/>
        </w:trPr>
        <w:tc>
          <w:tcPr>
            <w:tcW w:w="3114" w:type="dxa"/>
            <w:vMerge/>
          </w:tcPr>
          <w:p w:rsidR="00294624" w:rsidRPr="000E05E0" w:rsidRDefault="00294624" w:rsidP="00233F85">
            <w:pPr>
              <w:jc w:val="both"/>
              <w:rPr>
                <w:sz w:val="28"/>
                <w:szCs w:val="28"/>
                <w:lang w:val="ro-MD"/>
              </w:rPr>
            </w:pPr>
          </w:p>
        </w:tc>
        <w:tc>
          <w:tcPr>
            <w:tcW w:w="1984" w:type="dxa"/>
            <w:vMerge/>
          </w:tcPr>
          <w:p w:rsidR="00294624" w:rsidRPr="000E05E0" w:rsidRDefault="00294624" w:rsidP="00233F85">
            <w:pPr>
              <w:jc w:val="center"/>
              <w:rPr>
                <w:b/>
                <w:i/>
                <w:sz w:val="24"/>
                <w:szCs w:val="24"/>
                <w:lang w:val="ro-MD"/>
              </w:rPr>
            </w:pPr>
          </w:p>
        </w:tc>
        <w:tc>
          <w:tcPr>
            <w:tcW w:w="2127" w:type="dxa"/>
          </w:tcPr>
          <w:p w:rsidR="00294624" w:rsidRPr="000E05E0" w:rsidRDefault="00294624" w:rsidP="00233F85">
            <w:pPr>
              <w:jc w:val="center"/>
              <w:rPr>
                <w:b/>
                <w:i/>
                <w:sz w:val="24"/>
                <w:szCs w:val="24"/>
                <w:lang w:val="ro-MD"/>
              </w:rPr>
            </w:pPr>
            <w:r w:rsidRPr="000E05E0">
              <w:rPr>
                <w:b/>
                <w:i/>
                <w:sz w:val="24"/>
                <w:szCs w:val="24"/>
                <w:lang w:val="ro-MD"/>
              </w:rPr>
              <w:t>202</w:t>
            </w:r>
            <w:r>
              <w:rPr>
                <w:b/>
                <w:i/>
                <w:sz w:val="24"/>
                <w:szCs w:val="24"/>
                <w:lang w:val="ro-MD"/>
              </w:rPr>
              <w:t>7</w:t>
            </w:r>
          </w:p>
        </w:tc>
        <w:tc>
          <w:tcPr>
            <w:tcW w:w="2126" w:type="dxa"/>
          </w:tcPr>
          <w:p w:rsidR="00294624" w:rsidRPr="000E05E0" w:rsidRDefault="00294624" w:rsidP="00233F85">
            <w:pPr>
              <w:jc w:val="center"/>
              <w:rPr>
                <w:b/>
                <w:i/>
                <w:sz w:val="24"/>
                <w:szCs w:val="24"/>
                <w:lang w:val="ro-MD"/>
              </w:rPr>
            </w:pPr>
            <w:r w:rsidRPr="000E05E0">
              <w:rPr>
                <w:b/>
                <w:i/>
                <w:sz w:val="24"/>
                <w:szCs w:val="24"/>
                <w:lang w:val="ro-MD"/>
              </w:rPr>
              <w:t>202</w:t>
            </w:r>
            <w:r>
              <w:rPr>
                <w:b/>
                <w:i/>
                <w:sz w:val="24"/>
                <w:szCs w:val="24"/>
                <w:lang w:val="ro-MD"/>
              </w:rPr>
              <w:t>8</w:t>
            </w:r>
          </w:p>
        </w:tc>
      </w:tr>
      <w:tr w:rsidR="00294624" w:rsidRPr="000E05E0" w:rsidTr="00233F85">
        <w:trPr>
          <w:trHeight w:val="375"/>
        </w:trPr>
        <w:tc>
          <w:tcPr>
            <w:tcW w:w="3114" w:type="dxa"/>
          </w:tcPr>
          <w:p w:rsidR="00294624" w:rsidRPr="000E05E0" w:rsidRDefault="00294624" w:rsidP="00233F85">
            <w:pPr>
              <w:rPr>
                <w:lang w:val="ro-MD"/>
              </w:rPr>
            </w:pPr>
            <w:r w:rsidRPr="000E05E0">
              <w:rPr>
                <w:lang w:val="ro-MD"/>
              </w:rPr>
              <w:t>Cotele impozitului pentru venitul persoanelor fizice (%)</w:t>
            </w:r>
          </w:p>
        </w:tc>
        <w:tc>
          <w:tcPr>
            <w:tcW w:w="1984" w:type="dxa"/>
          </w:tcPr>
          <w:p w:rsidR="00294624" w:rsidRPr="000E05E0" w:rsidRDefault="00294624" w:rsidP="00233F85">
            <w:pPr>
              <w:jc w:val="center"/>
              <w:rPr>
                <w:lang w:val="ro-MD"/>
              </w:rPr>
            </w:pPr>
            <w:r w:rsidRPr="000E05E0">
              <w:rPr>
                <w:lang w:val="ro-MD"/>
              </w:rPr>
              <w:t>12</w:t>
            </w:r>
          </w:p>
        </w:tc>
        <w:tc>
          <w:tcPr>
            <w:tcW w:w="2127" w:type="dxa"/>
          </w:tcPr>
          <w:p w:rsidR="00294624" w:rsidRPr="000E05E0" w:rsidRDefault="00294624" w:rsidP="00233F85">
            <w:pPr>
              <w:jc w:val="center"/>
              <w:rPr>
                <w:lang w:val="ro-MD"/>
              </w:rPr>
            </w:pPr>
            <w:r w:rsidRPr="000E05E0">
              <w:rPr>
                <w:lang w:val="ro-MD"/>
              </w:rPr>
              <w:t>12</w:t>
            </w:r>
          </w:p>
        </w:tc>
        <w:tc>
          <w:tcPr>
            <w:tcW w:w="2126" w:type="dxa"/>
          </w:tcPr>
          <w:p w:rsidR="00294624" w:rsidRPr="000E05E0" w:rsidRDefault="00294624" w:rsidP="00233F85">
            <w:pPr>
              <w:jc w:val="center"/>
              <w:rPr>
                <w:lang w:val="ro-MD"/>
              </w:rPr>
            </w:pPr>
            <w:r w:rsidRPr="000E05E0">
              <w:rPr>
                <w:lang w:val="ro-MD"/>
              </w:rPr>
              <w:t>12</w:t>
            </w:r>
          </w:p>
        </w:tc>
      </w:tr>
      <w:tr w:rsidR="00294624" w:rsidRPr="000E05E0" w:rsidTr="00233F85">
        <w:trPr>
          <w:trHeight w:val="375"/>
        </w:trPr>
        <w:tc>
          <w:tcPr>
            <w:tcW w:w="3114" w:type="dxa"/>
          </w:tcPr>
          <w:p w:rsidR="00294624" w:rsidRPr="000E05E0" w:rsidRDefault="00294624" w:rsidP="00233F85">
            <w:pPr>
              <w:rPr>
                <w:lang w:val="ro-MD"/>
              </w:rPr>
            </w:pPr>
            <w:r w:rsidRPr="000E05E0">
              <w:rPr>
                <w:lang w:val="ro-MD"/>
              </w:rPr>
              <w:t>Scutirea personală (lei)</w:t>
            </w:r>
          </w:p>
        </w:tc>
        <w:tc>
          <w:tcPr>
            <w:tcW w:w="1984" w:type="dxa"/>
          </w:tcPr>
          <w:p w:rsidR="00294624" w:rsidRDefault="00294624" w:rsidP="00233F85">
            <w:pPr>
              <w:jc w:val="both"/>
              <w:rPr>
                <w:lang w:val="ro-MD"/>
              </w:rPr>
            </w:pPr>
            <w:r>
              <w:rPr>
                <w:lang w:val="ro-MD"/>
              </w:rPr>
              <w:t xml:space="preserve">           </w:t>
            </w:r>
            <w:r w:rsidRPr="000E05E0">
              <w:rPr>
                <w:lang w:val="ro-MD"/>
              </w:rPr>
              <w:t>29700</w:t>
            </w:r>
          </w:p>
          <w:p w:rsidR="00294624" w:rsidRPr="000E05E0" w:rsidRDefault="00294624" w:rsidP="00233F85">
            <w:pPr>
              <w:jc w:val="both"/>
              <w:rPr>
                <w:lang w:val="ro-MD"/>
              </w:rPr>
            </w:pPr>
            <w:r w:rsidRPr="000E05E0">
              <w:rPr>
                <w:lang w:val="ro-MD"/>
              </w:rPr>
              <w:t xml:space="preserve"> (pentru persoanele ale căror venituri nu depășesc suma de 360000 lei anual)</w:t>
            </w:r>
          </w:p>
        </w:tc>
        <w:tc>
          <w:tcPr>
            <w:tcW w:w="2127" w:type="dxa"/>
          </w:tcPr>
          <w:p w:rsidR="00294624" w:rsidRDefault="00294624" w:rsidP="00233F85">
            <w:pPr>
              <w:jc w:val="both"/>
              <w:rPr>
                <w:lang w:val="ro-MD"/>
              </w:rPr>
            </w:pPr>
            <w:r>
              <w:rPr>
                <w:lang w:val="ro-MD"/>
              </w:rPr>
              <w:t xml:space="preserve">            </w:t>
            </w:r>
            <w:r w:rsidRPr="000E05E0">
              <w:rPr>
                <w:lang w:val="ro-MD"/>
              </w:rPr>
              <w:t>29700</w:t>
            </w:r>
          </w:p>
          <w:p w:rsidR="00294624" w:rsidRPr="000E05E0" w:rsidRDefault="00294624" w:rsidP="00233F85">
            <w:pPr>
              <w:jc w:val="both"/>
              <w:rPr>
                <w:lang w:val="ro-MD"/>
              </w:rPr>
            </w:pPr>
            <w:r w:rsidRPr="000E05E0">
              <w:rPr>
                <w:lang w:val="ro-MD"/>
              </w:rPr>
              <w:t>(pentru persoanele ale căror venituri nu depășesc suma de 360000 lei anual)</w:t>
            </w:r>
          </w:p>
        </w:tc>
        <w:tc>
          <w:tcPr>
            <w:tcW w:w="2126" w:type="dxa"/>
          </w:tcPr>
          <w:p w:rsidR="00294624" w:rsidRDefault="00294624" w:rsidP="00233F85">
            <w:pPr>
              <w:jc w:val="both"/>
              <w:rPr>
                <w:lang w:val="ro-MD"/>
              </w:rPr>
            </w:pPr>
            <w:r>
              <w:rPr>
                <w:lang w:val="ro-MD"/>
              </w:rPr>
              <w:t xml:space="preserve">           </w:t>
            </w:r>
            <w:r w:rsidRPr="000E05E0">
              <w:rPr>
                <w:lang w:val="ro-MD"/>
              </w:rPr>
              <w:t>29700</w:t>
            </w:r>
          </w:p>
          <w:p w:rsidR="00294624" w:rsidRPr="000E05E0" w:rsidRDefault="00294624" w:rsidP="00233F85">
            <w:pPr>
              <w:jc w:val="both"/>
              <w:rPr>
                <w:lang w:val="ro-MD"/>
              </w:rPr>
            </w:pPr>
            <w:r w:rsidRPr="000E05E0">
              <w:rPr>
                <w:lang w:val="ro-MD"/>
              </w:rPr>
              <w:t>(pentru persoanele ale căror venituri nu depășesc suma de 360000 lei anual)</w:t>
            </w:r>
          </w:p>
        </w:tc>
      </w:tr>
      <w:tr w:rsidR="00294624" w:rsidRPr="000E05E0" w:rsidTr="004D0796">
        <w:trPr>
          <w:trHeight w:val="191"/>
        </w:trPr>
        <w:tc>
          <w:tcPr>
            <w:tcW w:w="3114" w:type="dxa"/>
          </w:tcPr>
          <w:p w:rsidR="00294624" w:rsidRPr="000E05E0" w:rsidRDefault="00294624" w:rsidP="00233F85">
            <w:pPr>
              <w:rPr>
                <w:lang w:val="ro-MD"/>
              </w:rPr>
            </w:pPr>
            <w:r w:rsidRPr="000E05E0">
              <w:rPr>
                <w:lang w:val="ro-MD"/>
              </w:rPr>
              <w:t>Scutirea personală majoră (lei)</w:t>
            </w:r>
          </w:p>
        </w:tc>
        <w:tc>
          <w:tcPr>
            <w:tcW w:w="1984" w:type="dxa"/>
          </w:tcPr>
          <w:p w:rsidR="00294624" w:rsidRPr="000E05E0" w:rsidRDefault="00294624" w:rsidP="00233F85">
            <w:pPr>
              <w:jc w:val="center"/>
              <w:rPr>
                <w:lang w:val="ro-MD"/>
              </w:rPr>
            </w:pPr>
            <w:r w:rsidRPr="000E05E0">
              <w:rPr>
                <w:lang w:val="ro-MD"/>
              </w:rPr>
              <w:t>346</w:t>
            </w:r>
            <w:r>
              <w:rPr>
                <w:lang w:val="ro-MD"/>
              </w:rPr>
              <w:t>5</w:t>
            </w:r>
            <w:r w:rsidRPr="000E05E0">
              <w:rPr>
                <w:lang w:val="ro-MD"/>
              </w:rPr>
              <w:t>0</w:t>
            </w:r>
          </w:p>
        </w:tc>
        <w:tc>
          <w:tcPr>
            <w:tcW w:w="2127" w:type="dxa"/>
          </w:tcPr>
          <w:p w:rsidR="00294624" w:rsidRPr="000E05E0" w:rsidRDefault="00294624" w:rsidP="00233F85">
            <w:pPr>
              <w:jc w:val="center"/>
              <w:rPr>
                <w:lang w:val="ro-MD"/>
              </w:rPr>
            </w:pPr>
            <w:r w:rsidRPr="000E05E0">
              <w:rPr>
                <w:lang w:val="ro-MD"/>
              </w:rPr>
              <w:t>346</w:t>
            </w:r>
            <w:r>
              <w:rPr>
                <w:lang w:val="ro-MD"/>
              </w:rPr>
              <w:t>5</w:t>
            </w:r>
            <w:r w:rsidRPr="000E05E0">
              <w:rPr>
                <w:lang w:val="ro-MD"/>
              </w:rPr>
              <w:t>0</w:t>
            </w:r>
          </w:p>
        </w:tc>
        <w:tc>
          <w:tcPr>
            <w:tcW w:w="2126" w:type="dxa"/>
          </w:tcPr>
          <w:p w:rsidR="00294624" w:rsidRPr="000E05E0" w:rsidRDefault="00294624" w:rsidP="00233F85">
            <w:pPr>
              <w:jc w:val="center"/>
              <w:rPr>
                <w:lang w:val="ro-MD"/>
              </w:rPr>
            </w:pPr>
            <w:r w:rsidRPr="000E05E0">
              <w:rPr>
                <w:lang w:val="ro-MD"/>
              </w:rPr>
              <w:t>346</w:t>
            </w:r>
            <w:r>
              <w:rPr>
                <w:lang w:val="ro-MD"/>
              </w:rPr>
              <w:t>5</w:t>
            </w:r>
            <w:r w:rsidRPr="000E05E0">
              <w:rPr>
                <w:lang w:val="ro-MD"/>
              </w:rPr>
              <w:t>0</w:t>
            </w:r>
          </w:p>
        </w:tc>
      </w:tr>
      <w:tr w:rsidR="00294624" w:rsidRPr="000E05E0" w:rsidTr="004D0796">
        <w:trPr>
          <w:trHeight w:val="240"/>
        </w:trPr>
        <w:tc>
          <w:tcPr>
            <w:tcW w:w="3114" w:type="dxa"/>
          </w:tcPr>
          <w:p w:rsidR="00294624" w:rsidRPr="000E05E0" w:rsidRDefault="00294624" w:rsidP="00233F85">
            <w:pPr>
              <w:rPr>
                <w:lang w:val="ro-MD"/>
              </w:rPr>
            </w:pPr>
            <w:r w:rsidRPr="000E05E0">
              <w:rPr>
                <w:lang w:val="ro-MD"/>
              </w:rPr>
              <w:t>Scutirea soț/soție majoră (lei)</w:t>
            </w:r>
          </w:p>
        </w:tc>
        <w:tc>
          <w:tcPr>
            <w:tcW w:w="1984" w:type="dxa"/>
          </w:tcPr>
          <w:p w:rsidR="00294624" w:rsidRPr="000E05E0" w:rsidRDefault="00294624" w:rsidP="00233F85">
            <w:pPr>
              <w:jc w:val="center"/>
              <w:rPr>
                <w:lang w:val="ro-MD"/>
              </w:rPr>
            </w:pPr>
            <w:r w:rsidRPr="000E05E0">
              <w:rPr>
                <w:lang w:val="ro-MD"/>
              </w:rPr>
              <w:t>21780</w:t>
            </w:r>
          </w:p>
        </w:tc>
        <w:tc>
          <w:tcPr>
            <w:tcW w:w="2127" w:type="dxa"/>
          </w:tcPr>
          <w:p w:rsidR="00294624" w:rsidRPr="000E05E0" w:rsidRDefault="00294624" w:rsidP="00233F85">
            <w:pPr>
              <w:jc w:val="center"/>
              <w:rPr>
                <w:lang w:val="ro-MD"/>
              </w:rPr>
            </w:pPr>
            <w:r w:rsidRPr="000E05E0">
              <w:rPr>
                <w:lang w:val="ro-MD"/>
              </w:rPr>
              <w:t>21780</w:t>
            </w:r>
          </w:p>
        </w:tc>
        <w:tc>
          <w:tcPr>
            <w:tcW w:w="2126" w:type="dxa"/>
          </w:tcPr>
          <w:p w:rsidR="00294624" w:rsidRPr="000E05E0" w:rsidRDefault="00294624" w:rsidP="00233F85">
            <w:pPr>
              <w:jc w:val="center"/>
              <w:rPr>
                <w:lang w:val="ro-MD"/>
              </w:rPr>
            </w:pPr>
            <w:r w:rsidRPr="000E05E0">
              <w:rPr>
                <w:lang w:val="ro-MD"/>
              </w:rPr>
              <w:t>21780</w:t>
            </w:r>
          </w:p>
        </w:tc>
      </w:tr>
      <w:tr w:rsidR="00294624" w:rsidRPr="000E05E0" w:rsidTr="00233F85">
        <w:trPr>
          <w:trHeight w:val="375"/>
        </w:trPr>
        <w:tc>
          <w:tcPr>
            <w:tcW w:w="3114" w:type="dxa"/>
          </w:tcPr>
          <w:p w:rsidR="00294624" w:rsidRPr="000E05E0" w:rsidRDefault="00294624" w:rsidP="00233F85">
            <w:pPr>
              <w:rPr>
                <w:lang w:val="ro-MD"/>
              </w:rPr>
            </w:pPr>
            <w:r w:rsidRPr="000E05E0">
              <w:rPr>
                <w:lang w:val="ro-MD"/>
              </w:rPr>
              <w:t>Scutirea  pentru persoanele întreținute (lei)</w:t>
            </w:r>
          </w:p>
        </w:tc>
        <w:tc>
          <w:tcPr>
            <w:tcW w:w="1984" w:type="dxa"/>
          </w:tcPr>
          <w:p w:rsidR="00294624" w:rsidRPr="000E05E0" w:rsidRDefault="00294624" w:rsidP="00233F85">
            <w:pPr>
              <w:jc w:val="center"/>
              <w:rPr>
                <w:lang w:val="ro-MD"/>
              </w:rPr>
            </w:pPr>
            <w:r w:rsidRPr="000E05E0">
              <w:rPr>
                <w:lang w:val="ro-MD"/>
              </w:rPr>
              <w:t>9900</w:t>
            </w:r>
          </w:p>
        </w:tc>
        <w:tc>
          <w:tcPr>
            <w:tcW w:w="2127" w:type="dxa"/>
          </w:tcPr>
          <w:p w:rsidR="00294624" w:rsidRPr="000E05E0" w:rsidRDefault="00294624" w:rsidP="00233F85">
            <w:pPr>
              <w:jc w:val="center"/>
              <w:rPr>
                <w:lang w:val="ro-MD"/>
              </w:rPr>
            </w:pPr>
            <w:r w:rsidRPr="000E05E0">
              <w:rPr>
                <w:lang w:val="ro-MD"/>
              </w:rPr>
              <w:t>9900</w:t>
            </w:r>
          </w:p>
        </w:tc>
        <w:tc>
          <w:tcPr>
            <w:tcW w:w="2126" w:type="dxa"/>
          </w:tcPr>
          <w:p w:rsidR="00294624" w:rsidRPr="000E05E0" w:rsidRDefault="00294624" w:rsidP="00233F85">
            <w:pPr>
              <w:jc w:val="center"/>
              <w:rPr>
                <w:lang w:val="ro-MD"/>
              </w:rPr>
            </w:pPr>
            <w:r w:rsidRPr="000E05E0">
              <w:rPr>
                <w:lang w:val="ro-MD"/>
              </w:rPr>
              <w:t>9900</w:t>
            </w:r>
          </w:p>
        </w:tc>
      </w:tr>
      <w:tr w:rsidR="00294624" w:rsidRPr="000E05E0" w:rsidTr="00233F85">
        <w:trPr>
          <w:trHeight w:val="375"/>
        </w:trPr>
        <w:tc>
          <w:tcPr>
            <w:tcW w:w="3114" w:type="dxa"/>
          </w:tcPr>
          <w:p w:rsidR="00294624" w:rsidRPr="000E05E0" w:rsidRDefault="00294624" w:rsidP="00233F85">
            <w:pPr>
              <w:rPr>
                <w:lang w:val="ro-MD"/>
              </w:rPr>
            </w:pPr>
            <w:r w:rsidRPr="000E05E0">
              <w:rPr>
                <w:lang w:val="ro-MD"/>
              </w:rPr>
              <w:t>Scutirea pentru persoanele întreținute cu dizabilități (lei)</w:t>
            </w:r>
          </w:p>
        </w:tc>
        <w:tc>
          <w:tcPr>
            <w:tcW w:w="1984" w:type="dxa"/>
          </w:tcPr>
          <w:p w:rsidR="00294624" w:rsidRPr="000E05E0" w:rsidRDefault="00294624" w:rsidP="00233F85">
            <w:pPr>
              <w:jc w:val="center"/>
              <w:rPr>
                <w:lang w:val="ro-MD"/>
              </w:rPr>
            </w:pPr>
            <w:r w:rsidRPr="000E05E0">
              <w:rPr>
                <w:lang w:val="ro-MD"/>
              </w:rPr>
              <w:t>21780</w:t>
            </w:r>
          </w:p>
        </w:tc>
        <w:tc>
          <w:tcPr>
            <w:tcW w:w="2127" w:type="dxa"/>
          </w:tcPr>
          <w:p w:rsidR="00294624" w:rsidRPr="000E05E0" w:rsidRDefault="00294624" w:rsidP="00233F85">
            <w:pPr>
              <w:jc w:val="center"/>
              <w:rPr>
                <w:lang w:val="ro-MD"/>
              </w:rPr>
            </w:pPr>
            <w:r w:rsidRPr="000E05E0">
              <w:rPr>
                <w:lang w:val="ro-MD"/>
              </w:rPr>
              <w:t>21780</w:t>
            </w:r>
          </w:p>
        </w:tc>
        <w:tc>
          <w:tcPr>
            <w:tcW w:w="2126" w:type="dxa"/>
          </w:tcPr>
          <w:p w:rsidR="00294624" w:rsidRPr="000E05E0" w:rsidRDefault="00294624" w:rsidP="00233F85">
            <w:pPr>
              <w:jc w:val="center"/>
              <w:rPr>
                <w:lang w:val="ro-MD"/>
              </w:rPr>
            </w:pPr>
            <w:r w:rsidRPr="000E05E0">
              <w:rPr>
                <w:lang w:val="ro-MD"/>
              </w:rPr>
              <w:t>21780</w:t>
            </w:r>
          </w:p>
        </w:tc>
      </w:tr>
      <w:tr w:rsidR="00294624" w:rsidRPr="000E05E0" w:rsidTr="00233F85">
        <w:trPr>
          <w:trHeight w:val="375"/>
        </w:trPr>
        <w:tc>
          <w:tcPr>
            <w:tcW w:w="3114" w:type="dxa"/>
          </w:tcPr>
          <w:p w:rsidR="00294624" w:rsidRDefault="00294624" w:rsidP="00233F85">
            <w:pPr>
              <w:rPr>
                <w:lang w:val="ro-MD"/>
              </w:rPr>
            </w:pPr>
            <w:r>
              <w:rPr>
                <w:lang w:val="ro-MD"/>
              </w:rPr>
              <w:t>Prime se asigurare medicală obligatorie</w:t>
            </w:r>
          </w:p>
          <w:p w:rsidR="00294624" w:rsidRPr="000E05E0" w:rsidRDefault="00294624" w:rsidP="00233F85">
            <w:pPr>
              <w:rPr>
                <w:lang w:val="ro-MD"/>
              </w:rPr>
            </w:pPr>
            <w:r>
              <w:rPr>
                <w:lang w:val="ro-MD"/>
              </w:rPr>
              <w:t>(din venit , %)</w:t>
            </w:r>
          </w:p>
        </w:tc>
        <w:tc>
          <w:tcPr>
            <w:tcW w:w="1984" w:type="dxa"/>
          </w:tcPr>
          <w:p w:rsidR="00294624" w:rsidRPr="000E05E0" w:rsidRDefault="00294624" w:rsidP="00233F85">
            <w:pPr>
              <w:jc w:val="center"/>
              <w:rPr>
                <w:lang w:val="ro-MD"/>
              </w:rPr>
            </w:pPr>
            <w:r>
              <w:rPr>
                <w:lang w:val="ro-MD"/>
              </w:rPr>
              <w:t>9,0</w:t>
            </w:r>
          </w:p>
        </w:tc>
        <w:tc>
          <w:tcPr>
            <w:tcW w:w="2127" w:type="dxa"/>
          </w:tcPr>
          <w:p w:rsidR="00294624" w:rsidRPr="000E05E0" w:rsidRDefault="00294624" w:rsidP="00233F85">
            <w:pPr>
              <w:jc w:val="center"/>
              <w:rPr>
                <w:lang w:val="ro-MD"/>
              </w:rPr>
            </w:pPr>
            <w:r>
              <w:rPr>
                <w:lang w:val="ro-MD"/>
              </w:rPr>
              <w:t>9,0</w:t>
            </w:r>
          </w:p>
        </w:tc>
        <w:tc>
          <w:tcPr>
            <w:tcW w:w="2126" w:type="dxa"/>
          </w:tcPr>
          <w:p w:rsidR="00294624" w:rsidRPr="000E05E0" w:rsidRDefault="00294624" w:rsidP="00233F85">
            <w:pPr>
              <w:jc w:val="center"/>
              <w:rPr>
                <w:lang w:val="ro-MD"/>
              </w:rPr>
            </w:pPr>
            <w:r>
              <w:rPr>
                <w:lang w:val="ro-MD"/>
              </w:rPr>
              <w:t>9,0</w:t>
            </w:r>
          </w:p>
        </w:tc>
      </w:tr>
    </w:tbl>
    <w:p w:rsidR="00614C46" w:rsidRPr="00614C46" w:rsidRDefault="004D0796" w:rsidP="00D817EF">
      <w:pPr>
        <w:pStyle w:val="4"/>
        <w:jc w:val="both"/>
        <w:rPr>
          <w:b w:val="0"/>
          <w:sz w:val="16"/>
          <w:szCs w:val="16"/>
          <w:lang w:val="ro-MD"/>
        </w:rPr>
      </w:pPr>
      <w:r>
        <w:rPr>
          <w:b w:val="0"/>
          <w:lang w:val="ro-MD"/>
        </w:rPr>
        <w:tab/>
      </w:r>
    </w:p>
    <w:p w:rsidR="00523F33" w:rsidRPr="00D817EF" w:rsidRDefault="00614C46" w:rsidP="00D817EF">
      <w:pPr>
        <w:pStyle w:val="4"/>
        <w:jc w:val="both"/>
        <w:rPr>
          <w:b w:val="0"/>
          <w:lang w:val="ro-MD"/>
        </w:rPr>
      </w:pPr>
      <w:r>
        <w:rPr>
          <w:b w:val="0"/>
          <w:lang w:val="ro-MD"/>
        </w:rPr>
        <w:tab/>
      </w:r>
      <w:r w:rsidR="00523F33" w:rsidRPr="00D817EF">
        <w:rPr>
          <w:b w:val="0"/>
          <w:lang w:val="ro-MD"/>
        </w:rPr>
        <w:t>Defalcări</w:t>
      </w:r>
      <w:r>
        <w:rPr>
          <w:b w:val="0"/>
          <w:lang w:val="ro-MD"/>
        </w:rPr>
        <w:t>le</w:t>
      </w:r>
      <w:r w:rsidR="00523F33" w:rsidRPr="00D817EF">
        <w:rPr>
          <w:b w:val="0"/>
          <w:lang w:val="ro-MD"/>
        </w:rPr>
        <w:t xml:space="preserve"> de la veniturile generale de Stat în sumă de </w:t>
      </w:r>
      <w:r w:rsidR="00ED69EE" w:rsidRPr="00D817EF">
        <w:rPr>
          <w:b w:val="0"/>
          <w:lang w:val="ro-MD"/>
        </w:rPr>
        <w:t>18500,0</w:t>
      </w:r>
      <w:r w:rsidR="00523F33" w:rsidRPr="00D817EF">
        <w:rPr>
          <w:b w:val="0"/>
          <w:lang w:val="ro-MD"/>
        </w:rPr>
        <w:t xml:space="preserve"> mii lei, </w:t>
      </w:r>
      <w:r w:rsidR="004D0796">
        <w:rPr>
          <w:b w:val="0"/>
          <w:lang w:val="ro-MD"/>
        </w:rPr>
        <w:t xml:space="preserve">sunt </w:t>
      </w:r>
      <w:r w:rsidR="003066BB">
        <w:rPr>
          <w:b w:val="0"/>
          <w:lang w:val="ro-MD"/>
        </w:rPr>
        <w:t>estimare după cum urmează</w:t>
      </w:r>
      <w:r w:rsidR="00523F33" w:rsidRPr="00D817EF">
        <w:rPr>
          <w:b w:val="0"/>
          <w:lang w:val="ro-MD"/>
        </w:rPr>
        <w:t>:</w:t>
      </w:r>
    </w:p>
    <w:p w:rsidR="00523F33" w:rsidRPr="00D817EF" w:rsidRDefault="00F31B7B" w:rsidP="00D817EF">
      <w:pPr>
        <w:pStyle w:val="4"/>
        <w:jc w:val="both"/>
        <w:rPr>
          <w:b w:val="0"/>
          <w:lang w:val="ro-MD"/>
        </w:rPr>
      </w:pPr>
      <w:r w:rsidRPr="00D817EF">
        <w:rPr>
          <w:b w:val="0"/>
          <w:lang w:val="ro-MD"/>
        </w:rPr>
        <w:t xml:space="preserve">- </w:t>
      </w:r>
      <w:r w:rsidR="00523F33" w:rsidRPr="00D817EF">
        <w:rPr>
          <w:b w:val="0"/>
          <w:lang w:val="ro-MD"/>
        </w:rPr>
        <w:t xml:space="preserve">impozitul pe venit  </w:t>
      </w:r>
      <w:r w:rsidRPr="00D817EF">
        <w:rPr>
          <w:b w:val="0"/>
          <w:lang w:val="ro-MD"/>
        </w:rPr>
        <w:t>reținut</w:t>
      </w:r>
      <w:r w:rsidR="00523F33" w:rsidRPr="00D817EF">
        <w:rPr>
          <w:b w:val="0"/>
          <w:lang w:val="ro-MD"/>
        </w:rPr>
        <w:t xml:space="preserve"> din salariu (111110) în sumă de </w:t>
      </w:r>
      <w:r w:rsidR="00ED69EE" w:rsidRPr="00D817EF">
        <w:rPr>
          <w:b w:val="0"/>
          <w:lang w:val="ro-MD"/>
        </w:rPr>
        <w:t>17000,0</w:t>
      </w:r>
      <w:r w:rsidR="00523F33" w:rsidRPr="00D817EF">
        <w:rPr>
          <w:b w:val="0"/>
          <w:lang w:val="ro-MD"/>
        </w:rPr>
        <w:t xml:space="preserve"> mii lei</w:t>
      </w:r>
      <w:r w:rsidRPr="00D817EF">
        <w:rPr>
          <w:b w:val="0"/>
          <w:lang w:val="ro-MD"/>
        </w:rPr>
        <w:t>;</w:t>
      </w:r>
    </w:p>
    <w:p w:rsidR="00523F33" w:rsidRPr="00D817EF" w:rsidRDefault="00F31B7B" w:rsidP="00D817EF">
      <w:pPr>
        <w:pStyle w:val="4"/>
        <w:jc w:val="both"/>
        <w:rPr>
          <w:b w:val="0"/>
          <w:lang w:val="ro-MD"/>
        </w:rPr>
      </w:pPr>
      <w:r w:rsidRPr="00D817EF">
        <w:rPr>
          <w:b w:val="0"/>
          <w:lang w:val="ro-MD"/>
        </w:rPr>
        <w:t xml:space="preserve">- </w:t>
      </w:r>
      <w:r w:rsidR="00523F33" w:rsidRPr="00D817EF">
        <w:rPr>
          <w:b w:val="0"/>
          <w:lang w:val="ro-MD"/>
        </w:rPr>
        <w:t xml:space="preserve">impozitul pe venitul persoanelor fizice declarat  şi/sau achitat (111121) în sumă de </w:t>
      </w:r>
      <w:r w:rsidR="00ED69EE" w:rsidRPr="00D817EF">
        <w:rPr>
          <w:b w:val="0"/>
          <w:lang w:val="ro-MD"/>
        </w:rPr>
        <w:lastRenderedPageBreak/>
        <w:t>9</w:t>
      </w:r>
      <w:r w:rsidRPr="00D817EF">
        <w:rPr>
          <w:b w:val="0"/>
          <w:lang w:val="ro-MD"/>
        </w:rPr>
        <w:t>00,0</w:t>
      </w:r>
      <w:r w:rsidR="00523F33" w:rsidRPr="00D817EF">
        <w:rPr>
          <w:b w:val="0"/>
          <w:lang w:val="ro-MD"/>
        </w:rPr>
        <w:t xml:space="preserve"> mii lei</w:t>
      </w:r>
      <w:r w:rsidRPr="00D817EF">
        <w:rPr>
          <w:b w:val="0"/>
          <w:lang w:val="ro-MD"/>
        </w:rPr>
        <w:t>;</w:t>
      </w:r>
    </w:p>
    <w:p w:rsidR="00F31B7B" w:rsidRPr="00D817EF" w:rsidRDefault="00F31B7B" w:rsidP="00D817EF">
      <w:pPr>
        <w:pStyle w:val="4"/>
        <w:jc w:val="both"/>
        <w:rPr>
          <w:b w:val="0"/>
          <w:lang w:val="ro-MD"/>
        </w:rPr>
      </w:pPr>
      <w:r w:rsidRPr="00D817EF">
        <w:rPr>
          <w:b w:val="0"/>
          <w:lang w:val="ro-MD"/>
        </w:rPr>
        <w:t xml:space="preserve">- </w:t>
      </w:r>
      <w:r w:rsidR="00763F2C" w:rsidRPr="00D817EF">
        <w:rPr>
          <w:b w:val="0"/>
          <w:lang w:val="ro-MD"/>
        </w:rPr>
        <w:t xml:space="preserve"> impozitul pe venitul persoanelor fizice in domeniul transportului rutier de persoane in regim de taxi </w:t>
      </w:r>
      <w:r w:rsidRPr="00D817EF">
        <w:rPr>
          <w:b w:val="0"/>
          <w:lang w:val="ro-MD"/>
        </w:rPr>
        <w:t>(111125) în sumă de 2</w:t>
      </w:r>
      <w:r w:rsidR="00ED69EE" w:rsidRPr="00D817EF">
        <w:rPr>
          <w:b w:val="0"/>
          <w:lang w:val="ro-MD"/>
        </w:rPr>
        <w:t>0</w:t>
      </w:r>
      <w:r w:rsidRPr="00D817EF">
        <w:rPr>
          <w:b w:val="0"/>
          <w:lang w:val="ro-MD"/>
        </w:rPr>
        <w:t>,0 mii lei;</w:t>
      </w:r>
    </w:p>
    <w:p w:rsidR="00523F33" w:rsidRPr="00D817EF" w:rsidRDefault="00F31B7B" w:rsidP="00D817EF">
      <w:pPr>
        <w:pStyle w:val="4"/>
        <w:jc w:val="both"/>
        <w:rPr>
          <w:b w:val="0"/>
          <w:lang w:val="ro-MD"/>
        </w:rPr>
      </w:pPr>
      <w:r w:rsidRPr="00D817EF">
        <w:rPr>
          <w:b w:val="0"/>
          <w:lang w:val="ro-MD"/>
        </w:rPr>
        <w:t xml:space="preserve">- </w:t>
      </w:r>
      <w:r w:rsidR="00523F33" w:rsidRPr="00D817EF">
        <w:rPr>
          <w:b w:val="0"/>
          <w:lang w:val="ro-MD"/>
        </w:rPr>
        <w:t xml:space="preserve">impozitul pe venit aferent </w:t>
      </w:r>
      <w:r w:rsidRPr="00D817EF">
        <w:rPr>
          <w:b w:val="0"/>
          <w:lang w:val="ro-MD"/>
        </w:rPr>
        <w:t>operațiunilor</w:t>
      </w:r>
      <w:r w:rsidR="00523F33" w:rsidRPr="00D817EF">
        <w:rPr>
          <w:b w:val="0"/>
          <w:lang w:val="ro-MD"/>
        </w:rPr>
        <w:t xml:space="preserve"> de predare în posesie sau </w:t>
      </w:r>
      <w:r w:rsidRPr="00D817EF">
        <w:rPr>
          <w:b w:val="0"/>
          <w:lang w:val="ro-MD"/>
        </w:rPr>
        <w:t>folosință</w:t>
      </w:r>
      <w:r w:rsidR="00523F33" w:rsidRPr="00D817EF">
        <w:rPr>
          <w:b w:val="0"/>
          <w:lang w:val="ro-MD"/>
        </w:rPr>
        <w:t xml:space="preserve"> a </w:t>
      </w:r>
      <w:r w:rsidRPr="00D817EF">
        <w:rPr>
          <w:b w:val="0"/>
          <w:lang w:val="ro-MD"/>
        </w:rPr>
        <w:t>proprietății</w:t>
      </w:r>
      <w:r w:rsidR="00523F33" w:rsidRPr="00D817EF">
        <w:rPr>
          <w:b w:val="0"/>
          <w:lang w:val="ro-MD"/>
        </w:rPr>
        <w:t xml:space="preserve"> imobiliare (111130) în sumă de </w:t>
      </w:r>
      <w:r w:rsidR="00ED69EE" w:rsidRPr="00D817EF">
        <w:rPr>
          <w:b w:val="0"/>
          <w:lang w:val="ro-MD"/>
        </w:rPr>
        <w:t>80</w:t>
      </w:r>
      <w:r w:rsidRPr="00D817EF">
        <w:rPr>
          <w:b w:val="0"/>
          <w:lang w:val="ro-MD"/>
        </w:rPr>
        <w:t>,0</w:t>
      </w:r>
      <w:r w:rsidR="00523F33" w:rsidRPr="00D817EF">
        <w:rPr>
          <w:b w:val="0"/>
          <w:lang w:val="ro-MD"/>
        </w:rPr>
        <w:t xml:space="preserve"> mii lei</w:t>
      </w:r>
      <w:r w:rsidR="00763F2C" w:rsidRPr="00D817EF">
        <w:rPr>
          <w:b w:val="0"/>
          <w:lang w:val="ro-MD"/>
        </w:rPr>
        <w:t>.</w:t>
      </w:r>
    </w:p>
    <w:p w:rsidR="00523F33" w:rsidRPr="00D817EF" w:rsidRDefault="00F31B7B" w:rsidP="00D817EF">
      <w:pPr>
        <w:pStyle w:val="4"/>
        <w:jc w:val="both"/>
        <w:rPr>
          <w:b w:val="0"/>
          <w:lang w:val="ro-MD"/>
        </w:rPr>
      </w:pPr>
      <w:r w:rsidRPr="00D817EF">
        <w:rPr>
          <w:b w:val="0"/>
          <w:lang w:val="ro-MD"/>
        </w:rPr>
        <w:tab/>
      </w:r>
      <w:r w:rsidR="00523F33" w:rsidRPr="00D817EF">
        <w:rPr>
          <w:b w:val="0"/>
          <w:lang w:val="ro-MD"/>
        </w:rPr>
        <w:t xml:space="preserve">Aceste defalcări reprezintă 25% din sumele preconizate spre încasare de la contribuabilii din teritoriul </w:t>
      </w:r>
      <w:r w:rsidRPr="00D817EF">
        <w:rPr>
          <w:b w:val="0"/>
          <w:lang w:val="ro-MD"/>
        </w:rPr>
        <w:t>mun.Hîncești</w:t>
      </w:r>
      <w:r w:rsidR="00763F2C" w:rsidRPr="00D817EF">
        <w:rPr>
          <w:b w:val="0"/>
          <w:lang w:val="ro-MD"/>
        </w:rPr>
        <w:t xml:space="preserve">. </w:t>
      </w:r>
      <w:r w:rsidR="00523F33" w:rsidRPr="00D817EF">
        <w:rPr>
          <w:b w:val="0"/>
          <w:lang w:val="ro-MD"/>
        </w:rPr>
        <w:t xml:space="preserve">La planificarea impozitului pe venit al persoanelor fizice s-au luat în </w:t>
      </w:r>
      <w:r w:rsidRPr="00D817EF">
        <w:rPr>
          <w:b w:val="0"/>
          <w:lang w:val="ro-MD"/>
        </w:rPr>
        <w:t>considerație</w:t>
      </w:r>
      <w:r w:rsidR="00523F33" w:rsidRPr="00D817EF">
        <w:rPr>
          <w:b w:val="0"/>
          <w:lang w:val="ro-MD"/>
        </w:rPr>
        <w:t xml:space="preserve"> dinamica încasărilor pe acest compartiment pe anii 202</w:t>
      </w:r>
      <w:r w:rsidR="00802493" w:rsidRPr="00D817EF">
        <w:rPr>
          <w:b w:val="0"/>
          <w:lang w:val="ro-MD"/>
        </w:rPr>
        <w:t>2</w:t>
      </w:r>
      <w:r w:rsidR="00523F33" w:rsidRPr="00D817EF">
        <w:rPr>
          <w:b w:val="0"/>
          <w:lang w:val="ro-MD"/>
        </w:rPr>
        <w:t>-202</w:t>
      </w:r>
      <w:r w:rsidR="00802493" w:rsidRPr="00D817EF">
        <w:rPr>
          <w:b w:val="0"/>
          <w:lang w:val="ro-MD"/>
        </w:rPr>
        <w:t>4</w:t>
      </w:r>
      <w:r w:rsidR="00523F33" w:rsidRPr="00D817EF">
        <w:rPr>
          <w:b w:val="0"/>
          <w:lang w:val="ro-MD"/>
        </w:rPr>
        <w:t xml:space="preserve"> şi</w:t>
      </w:r>
      <w:r w:rsidR="003A4CE4" w:rsidRPr="00D817EF">
        <w:rPr>
          <w:b w:val="0"/>
          <w:lang w:val="ro-MD"/>
        </w:rPr>
        <w:t xml:space="preserve"> executarea scontată pe anul </w:t>
      </w:r>
      <w:r w:rsidR="00523F33" w:rsidRPr="00D817EF">
        <w:rPr>
          <w:b w:val="0"/>
          <w:lang w:val="ro-MD"/>
        </w:rPr>
        <w:t>202</w:t>
      </w:r>
      <w:r w:rsidR="00802493" w:rsidRPr="00D817EF">
        <w:rPr>
          <w:b w:val="0"/>
          <w:lang w:val="ro-MD"/>
        </w:rPr>
        <w:t>5</w:t>
      </w:r>
      <w:r w:rsidR="00523F33" w:rsidRPr="00D817EF">
        <w:rPr>
          <w:b w:val="0"/>
          <w:lang w:val="ro-MD"/>
        </w:rPr>
        <w:t xml:space="preserve"> </w:t>
      </w:r>
      <w:r w:rsidR="003A4CE4" w:rsidRPr="00D817EF">
        <w:rPr>
          <w:b w:val="0"/>
          <w:lang w:val="ro-MD"/>
        </w:rPr>
        <w:t>în baza</w:t>
      </w:r>
      <w:r w:rsidR="00523F33" w:rsidRPr="00D817EF">
        <w:rPr>
          <w:b w:val="0"/>
          <w:lang w:val="ro-MD"/>
        </w:rPr>
        <w:t xml:space="preserve">  prevederil</w:t>
      </w:r>
      <w:r w:rsidR="003A4CE4" w:rsidRPr="00D817EF">
        <w:rPr>
          <w:b w:val="0"/>
          <w:lang w:val="ro-MD"/>
        </w:rPr>
        <w:t>or</w:t>
      </w:r>
      <w:r w:rsidR="00523F33" w:rsidRPr="00D817EF">
        <w:rPr>
          <w:b w:val="0"/>
          <w:lang w:val="ro-MD"/>
        </w:rPr>
        <w:t xml:space="preserve"> legislației fiscale in vigoare ținând în cont de prevederile Legii nr.214 din 31iulie 2024.</w:t>
      </w:r>
    </w:p>
    <w:p w:rsidR="00523F33" w:rsidRPr="00D817EF" w:rsidRDefault="003066BB" w:rsidP="00D817EF">
      <w:pPr>
        <w:pStyle w:val="4"/>
        <w:jc w:val="both"/>
        <w:rPr>
          <w:b w:val="0"/>
          <w:lang w:val="ro-MD"/>
        </w:rPr>
      </w:pPr>
      <w:r>
        <w:rPr>
          <w:b w:val="0"/>
          <w:lang w:val="ro-MD"/>
        </w:rPr>
        <w:tab/>
      </w:r>
      <w:r w:rsidR="00523F33" w:rsidRPr="00D817EF">
        <w:rPr>
          <w:b w:val="0"/>
          <w:lang w:val="ro-MD"/>
        </w:rPr>
        <w:t xml:space="preserve">Resursele atrase de </w:t>
      </w:r>
      <w:r w:rsidR="00F31B7B" w:rsidRPr="00D817EF">
        <w:rPr>
          <w:b w:val="0"/>
          <w:lang w:val="ro-MD"/>
        </w:rPr>
        <w:t>instituțiile</w:t>
      </w:r>
      <w:r w:rsidR="00523F33" w:rsidRPr="00D817EF">
        <w:rPr>
          <w:b w:val="0"/>
          <w:lang w:val="ro-MD"/>
        </w:rPr>
        <w:t xml:space="preserve"> publice au fost estimate în mărime de </w:t>
      </w:r>
      <w:r w:rsidR="00802493" w:rsidRPr="00D817EF">
        <w:rPr>
          <w:b w:val="0"/>
          <w:lang w:val="ro-MD"/>
        </w:rPr>
        <w:t>6660,9</w:t>
      </w:r>
      <w:r w:rsidR="00523F33" w:rsidRPr="00D817EF">
        <w:rPr>
          <w:b w:val="0"/>
          <w:lang w:val="ro-MD"/>
        </w:rPr>
        <w:t xml:space="preserve"> mii lei, din care:</w:t>
      </w:r>
    </w:p>
    <w:p w:rsidR="00523F33" w:rsidRPr="00D817EF" w:rsidRDefault="00467DD0" w:rsidP="00D817EF">
      <w:pPr>
        <w:pStyle w:val="4"/>
        <w:jc w:val="both"/>
        <w:rPr>
          <w:b w:val="0"/>
          <w:lang w:val="ro-MD"/>
        </w:rPr>
      </w:pPr>
      <w:r w:rsidRPr="00D817EF">
        <w:rPr>
          <w:b w:val="0"/>
          <w:lang w:val="ro-MD"/>
        </w:rPr>
        <w:t xml:space="preserve">- </w:t>
      </w:r>
      <w:r w:rsidR="00523F33" w:rsidRPr="00D817EF">
        <w:rPr>
          <w:b w:val="0"/>
          <w:lang w:val="ro-MD"/>
        </w:rPr>
        <w:t xml:space="preserve">încasări de la prestarea serviciilor cu plată (142310) – </w:t>
      </w:r>
      <w:r w:rsidR="00802493" w:rsidRPr="00D817EF">
        <w:rPr>
          <w:b w:val="0"/>
          <w:lang w:val="ro-MD"/>
        </w:rPr>
        <w:t>3694,3</w:t>
      </w:r>
      <w:r w:rsidR="00523F33" w:rsidRPr="00D817EF">
        <w:rPr>
          <w:b w:val="0"/>
          <w:lang w:val="ro-MD"/>
        </w:rPr>
        <w:t xml:space="preserve"> mii lei, estimate în baza tarifelor pentru servicii propuse spre aprobare </w:t>
      </w:r>
      <w:r w:rsidR="00523F33" w:rsidRPr="004D01A6">
        <w:rPr>
          <w:b w:val="0"/>
          <w:lang w:val="ro-MD"/>
        </w:rPr>
        <w:t>în anexa nr.</w:t>
      </w:r>
      <w:r w:rsidR="004D01A6" w:rsidRPr="004D01A6">
        <w:rPr>
          <w:b w:val="0"/>
          <w:lang w:val="ro-MD"/>
        </w:rPr>
        <w:t>6</w:t>
      </w:r>
      <w:r w:rsidR="00523F33" w:rsidRPr="004D01A6">
        <w:rPr>
          <w:b w:val="0"/>
          <w:lang w:val="ro-MD"/>
        </w:rPr>
        <w:t xml:space="preserve"> </w:t>
      </w:r>
      <w:r w:rsidR="00523F33" w:rsidRPr="00D817EF">
        <w:rPr>
          <w:b w:val="0"/>
          <w:lang w:val="ro-MD"/>
        </w:rPr>
        <w:t xml:space="preserve">la proiectul </w:t>
      </w:r>
      <w:r w:rsidR="004D01A6">
        <w:rPr>
          <w:b w:val="0"/>
          <w:lang w:val="ro-MD"/>
        </w:rPr>
        <w:t xml:space="preserve">de </w:t>
      </w:r>
      <w:r w:rsidR="00523F33" w:rsidRPr="00D817EF">
        <w:rPr>
          <w:b w:val="0"/>
          <w:lang w:val="ro-MD"/>
        </w:rPr>
        <w:t>decizie;</w:t>
      </w:r>
    </w:p>
    <w:p w:rsidR="00523F33" w:rsidRPr="00D817EF" w:rsidRDefault="00523F33" w:rsidP="00D817EF">
      <w:pPr>
        <w:pStyle w:val="4"/>
        <w:jc w:val="both"/>
        <w:rPr>
          <w:b w:val="0"/>
          <w:lang w:val="ro-MD"/>
        </w:rPr>
      </w:pPr>
      <w:r w:rsidRPr="00D817EF">
        <w:rPr>
          <w:b w:val="0"/>
          <w:lang w:val="ro-MD"/>
        </w:rPr>
        <w:t xml:space="preserve"> </w:t>
      </w:r>
      <w:r w:rsidR="00467DD0" w:rsidRPr="00D817EF">
        <w:rPr>
          <w:b w:val="0"/>
          <w:lang w:val="ro-MD"/>
        </w:rPr>
        <w:t xml:space="preserve">- </w:t>
      </w:r>
      <w:r w:rsidRPr="00D817EF">
        <w:rPr>
          <w:b w:val="0"/>
          <w:lang w:val="ro-MD"/>
        </w:rPr>
        <w:t xml:space="preserve">plata pentru </w:t>
      </w:r>
      <w:r w:rsidR="00467DD0" w:rsidRPr="00D817EF">
        <w:rPr>
          <w:b w:val="0"/>
          <w:lang w:val="ro-MD"/>
        </w:rPr>
        <w:t>locațiunea</w:t>
      </w:r>
      <w:r w:rsidRPr="00D817EF">
        <w:rPr>
          <w:b w:val="0"/>
          <w:lang w:val="ro-MD"/>
        </w:rPr>
        <w:t xml:space="preserve"> bunurilor patrimoniului public (142320) – </w:t>
      </w:r>
      <w:r w:rsidR="00467DD0" w:rsidRPr="00D817EF">
        <w:rPr>
          <w:b w:val="0"/>
          <w:lang w:val="ro-MD"/>
        </w:rPr>
        <w:t>2</w:t>
      </w:r>
      <w:r w:rsidR="00802493" w:rsidRPr="00D817EF">
        <w:rPr>
          <w:b w:val="0"/>
          <w:lang w:val="ro-MD"/>
        </w:rPr>
        <w:t>7</w:t>
      </w:r>
      <w:r w:rsidR="00467DD0" w:rsidRPr="00D817EF">
        <w:rPr>
          <w:b w:val="0"/>
          <w:lang w:val="ro-MD"/>
        </w:rPr>
        <w:t>58,0</w:t>
      </w:r>
      <w:r w:rsidRPr="00D817EF">
        <w:rPr>
          <w:b w:val="0"/>
          <w:lang w:val="ro-MD"/>
        </w:rPr>
        <w:t xml:space="preserve"> mii lei, estimată în baza contractelor privind chiria bunurilor proprietate publică</w:t>
      </w:r>
      <w:r w:rsidR="00802493" w:rsidRPr="00D817EF">
        <w:rPr>
          <w:b w:val="0"/>
          <w:lang w:val="ro-MD"/>
        </w:rPr>
        <w:t xml:space="preserve">; </w:t>
      </w:r>
    </w:p>
    <w:p w:rsidR="00802493" w:rsidRPr="00D817EF" w:rsidRDefault="003066BB" w:rsidP="00D817EF">
      <w:pPr>
        <w:pStyle w:val="4"/>
        <w:jc w:val="both"/>
        <w:rPr>
          <w:b w:val="0"/>
          <w:lang w:val="ro-MD"/>
        </w:rPr>
      </w:pPr>
      <w:r>
        <w:rPr>
          <w:b w:val="0"/>
          <w:lang w:val="ro-MD"/>
        </w:rPr>
        <w:t xml:space="preserve">- dobînzi și alte plăți încasate în bugetul locale nivelul II </w:t>
      </w:r>
      <w:r w:rsidRPr="00D817EF">
        <w:rPr>
          <w:b w:val="0"/>
          <w:lang w:val="ro-MD"/>
        </w:rPr>
        <w:t xml:space="preserve">– </w:t>
      </w:r>
      <w:r>
        <w:rPr>
          <w:b w:val="0"/>
          <w:lang w:val="ro-MD"/>
        </w:rPr>
        <w:t>208,3</w:t>
      </w:r>
      <w:r w:rsidRPr="00D817EF">
        <w:rPr>
          <w:b w:val="0"/>
          <w:lang w:val="ro-MD"/>
        </w:rPr>
        <w:t xml:space="preserve"> mii lei</w:t>
      </w:r>
      <w:r>
        <w:rPr>
          <w:b w:val="0"/>
          <w:lang w:val="ro-MD"/>
        </w:rPr>
        <w:t>.</w:t>
      </w:r>
    </w:p>
    <w:p w:rsidR="006434EB" w:rsidRPr="003066BB" w:rsidRDefault="003066BB" w:rsidP="00614C46">
      <w:pPr>
        <w:spacing w:after="0" w:line="240" w:lineRule="auto"/>
        <w:jc w:val="both"/>
        <w:rPr>
          <w:rFonts w:ascii="Times New Roman" w:hAnsi="Times New Roman" w:cs="Times New Roman"/>
          <w:sz w:val="26"/>
          <w:szCs w:val="26"/>
          <w:lang w:val="ro-MD"/>
        </w:rPr>
      </w:pPr>
      <w:r>
        <w:rPr>
          <w:rFonts w:ascii="Times New Roman" w:hAnsi="Times New Roman" w:cs="Times New Roman"/>
          <w:sz w:val="26"/>
          <w:szCs w:val="26"/>
          <w:lang w:val="ro-MD"/>
        </w:rPr>
        <w:tab/>
      </w:r>
      <w:r w:rsidR="006434EB" w:rsidRPr="003066BB">
        <w:rPr>
          <w:rFonts w:ascii="Times New Roman" w:hAnsi="Times New Roman" w:cs="Times New Roman"/>
          <w:sz w:val="26"/>
          <w:szCs w:val="26"/>
          <w:lang w:val="ro-MD"/>
        </w:rPr>
        <w:t>Una din resursele principale ale bugetului, de care depinde esențial realizarea</w:t>
      </w:r>
    </w:p>
    <w:p w:rsidR="00E77303" w:rsidRDefault="006434EB" w:rsidP="00614C46">
      <w:pPr>
        <w:spacing w:after="0" w:line="240" w:lineRule="auto"/>
        <w:jc w:val="both"/>
        <w:rPr>
          <w:rFonts w:ascii="Times New Roman" w:hAnsi="Times New Roman" w:cs="Times New Roman"/>
          <w:b/>
          <w:sz w:val="26"/>
          <w:szCs w:val="26"/>
          <w:lang w:val="ro-MD"/>
        </w:rPr>
      </w:pPr>
      <w:r w:rsidRPr="006434EB">
        <w:rPr>
          <w:rFonts w:ascii="Times New Roman" w:hAnsi="Times New Roman" w:cs="Times New Roman"/>
          <w:sz w:val="26"/>
          <w:szCs w:val="26"/>
          <w:lang w:val="ro-MD"/>
        </w:rPr>
        <w:t xml:space="preserve">programelor și obiectivelor stabilite de strategia de dezvoltare a </w:t>
      </w:r>
      <w:r>
        <w:rPr>
          <w:rFonts w:ascii="Times New Roman" w:hAnsi="Times New Roman" w:cs="Times New Roman"/>
          <w:sz w:val="26"/>
          <w:szCs w:val="26"/>
          <w:lang w:val="ro-MD"/>
        </w:rPr>
        <w:t xml:space="preserve">bugetului </w:t>
      </w:r>
      <w:r w:rsidRPr="006434EB">
        <w:rPr>
          <w:rFonts w:ascii="Times New Roman" w:hAnsi="Times New Roman" w:cs="Times New Roman"/>
          <w:sz w:val="26"/>
          <w:szCs w:val="26"/>
          <w:lang w:val="ro-MD"/>
        </w:rPr>
        <w:t>raionul</w:t>
      </w:r>
      <w:r>
        <w:rPr>
          <w:rFonts w:ascii="Times New Roman" w:hAnsi="Times New Roman" w:cs="Times New Roman"/>
          <w:sz w:val="26"/>
          <w:szCs w:val="26"/>
          <w:lang w:val="ro-MD"/>
        </w:rPr>
        <w:t xml:space="preserve"> </w:t>
      </w:r>
      <w:r w:rsidRPr="006434EB">
        <w:rPr>
          <w:rFonts w:ascii="Times New Roman" w:hAnsi="Times New Roman" w:cs="Times New Roman"/>
          <w:sz w:val="26"/>
          <w:szCs w:val="26"/>
          <w:lang w:val="ro-MD"/>
        </w:rPr>
        <w:t xml:space="preserve">sunt </w:t>
      </w:r>
      <w:r w:rsidRPr="006434EB">
        <w:rPr>
          <w:rFonts w:ascii="Times New Roman" w:hAnsi="Times New Roman" w:cs="Times New Roman"/>
          <w:b/>
          <w:bCs/>
          <w:sz w:val="26"/>
          <w:szCs w:val="26"/>
          <w:lang w:val="ro-MD"/>
        </w:rPr>
        <w:t>transferurile primite din bugetul de stat</w:t>
      </w:r>
      <w:r w:rsidRPr="006434EB">
        <w:rPr>
          <w:rFonts w:ascii="Times New Roman" w:hAnsi="Times New Roman" w:cs="Times New Roman"/>
          <w:sz w:val="26"/>
          <w:szCs w:val="26"/>
          <w:lang w:val="ro-MD"/>
        </w:rPr>
        <w:t xml:space="preserve">, ponderea cărora constituie </w:t>
      </w:r>
      <w:r w:rsidRPr="006434EB">
        <w:rPr>
          <w:rFonts w:ascii="Times New Roman" w:hAnsi="Times New Roman" w:cs="Times New Roman"/>
          <w:b/>
          <w:sz w:val="26"/>
          <w:szCs w:val="26"/>
          <w:lang w:val="ro-MD"/>
        </w:rPr>
        <w:t>93,</w:t>
      </w:r>
      <w:r w:rsidR="003066BB">
        <w:rPr>
          <w:rFonts w:ascii="Times New Roman" w:hAnsi="Times New Roman" w:cs="Times New Roman"/>
          <w:b/>
          <w:sz w:val="26"/>
          <w:szCs w:val="26"/>
          <w:lang w:val="ro-MD"/>
        </w:rPr>
        <w:t>5</w:t>
      </w:r>
      <w:r w:rsidRPr="006434EB">
        <w:rPr>
          <w:rFonts w:ascii="Times New Roman" w:hAnsi="Times New Roman" w:cs="Times New Roman"/>
          <w:b/>
          <w:sz w:val="26"/>
          <w:szCs w:val="26"/>
          <w:lang w:val="ro-MD"/>
        </w:rPr>
        <w:t>%</w:t>
      </w:r>
      <w:r w:rsidRPr="006434EB">
        <w:rPr>
          <w:rFonts w:ascii="Times New Roman" w:hAnsi="Times New Roman" w:cs="Times New Roman"/>
          <w:sz w:val="26"/>
          <w:szCs w:val="26"/>
          <w:lang w:val="ro-MD"/>
        </w:rPr>
        <w:t xml:space="preserve"> din volumul total al veniturilor și se cifrează la suma de </w:t>
      </w:r>
      <w:r w:rsidR="003066BB">
        <w:rPr>
          <w:rFonts w:ascii="Times New Roman" w:hAnsi="Times New Roman" w:cs="Times New Roman"/>
          <w:b/>
          <w:bCs/>
          <w:sz w:val="26"/>
          <w:szCs w:val="26"/>
          <w:lang w:val="ro-MD"/>
        </w:rPr>
        <w:t>361307,3</w:t>
      </w:r>
      <w:r w:rsidRPr="006434EB">
        <w:rPr>
          <w:rFonts w:ascii="Times New Roman" w:hAnsi="Times New Roman" w:cs="Times New Roman"/>
          <w:b/>
          <w:sz w:val="26"/>
          <w:szCs w:val="26"/>
          <w:lang w:val="ro-MD"/>
        </w:rPr>
        <w:t xml:space="preserve"> mii lei</w:t>
      </w:r>
      <w:r w:rsidR="00E77303">
        <w:rPr>
          <w:rFonts w:ascii="Times New Roman" w:hAnsi="Times New Roman" w:cs="Times New Roman"/>
          <w:b/>
          <w:sz w:val="26"/>
          <w:szCs w:val="26"/>
          <w:lang w:val="ro-MD"/>
        </w:rPr>
        <w:t>, inclusiv:</w:t>
      </w:r>
      <w:r>
        <w:rPr>
          <w:rFonts w:ascii="Times New Roman" w:hAnsi="Times New Roman" w:cs="Times New Roman"/>
          <w:b/>
          <w:sz w:val="26"/>
          <w:szCs w:val="26"/>
          <w:lang w:val="ro-MD"/>
        </w:rPr>
        <w:t xml:space="preserve"> </w:t>
      </w:r>
    </w:p>
    <w:p w:rsidR="00523F33" w:rsidRPr="006434EB" w:rsidRDefault="00565046" w:rsidP="00614C46">
      <w:pPr>
        <w:pStyle w:val="a7"/>
        <w:spacing w:after="0" w:line="240" w:lineRule="auto"/>
        <w:ind w:left="0"/>
        <w:jc w:val="both"/>
        <w:rPr>
          <w:rFonts w:ascii="Times New Roman" w:hAnsi="Times New Roman" w:cs="Times New Roman"/>
          <w:i/>
          <w:sz w:val="26"/>
          <w:szCs w:val="26"/>
          <w:lang w:val="ro-MD"/>
        </w:rPr>
      </w:pPr>
      <w:r w:rsidRPr="006434EB">
        <w:rPr>
          <w:rFonts w:ascii="Times New Roman" w:hAnsi="Times New Roman" w:cs="Times New Roman"/>
          <w:i/>
          <w:sz w:val="26"/>
          <w:szCs w:val="26"/>
          <w:lang w:val="ro-MD"/>
        </w:rPr>
        <w:t xml:space="preserve">- </w:t>
      </w:r>
      <w:r w:rsidR="00523F33" w:rsidRPr="006434EB">
        <w:rPr>
          <w:rFonts w:ascii="Times New Roman" w:hAnsi="Times New Roman" w:cs="Times New Roman"/>
          <w:i/>
          <w:sz w:val="26"/>
          <w:szCs w:val="26"/>
          <w:lang w:val="ro-MD"/>
        </w:rPr>
        <w:t xml:space="preserve">Transferuri curente primite cu </w:t>
      </w:r>
      <w:r w:rsidRPr="006434EB">
        <w:rPr>
          <w:rFonts w:ascii="Times New Roman" w:hAnsi="Times New Roman" w:cs="Times New Roman"/>
          <w:i/>
          <w:sz w:val="26"/>
          <w:szCs w:val="26"/>
          <w:lang w:val="ro-MD"/>
        </w:rPr>
        <w:t>destinație</w:t>
      </w:r>
      <w:r w:rsidR="00523F33" w:rsidRPr="006434EB">
        <w:rPr>
          <w:rFonts w:ascii="Times New Roman" w:hAnsi="Times New Roman" w:cs="Times New Roman"/>
          <w:i/>
          <w:sz w:val="26"/>
          <w:szCs w:val="26"/>
          <w:lang w:val="ro-MD"/>
        </w:rPr>
        <w:t xml:space="preserve"> specială între bugetul de stat şi bugetele locale de nivelul II pentru </w:t>
      </w:r>
      <w:r w:rsidRPr="006434EB">
        <w:rPr>
          <w:rFonts w:ascii="Times New Roman" w:hAnsi="Times New Roman" w:cs="Times New Roman"/>
          <w:i/>
          <w:sz w:val="26"/>
          <w:szCs w:val="26"/>
          <w:lang w:val="ro-MD"/>
        </w:rPr>
        <w:t>învățământul</w:t>
      </w:r>
      <w:r w:rsidR="00523F33" w:rsidRPr="006434EB">
        <w:rPr>
          <w:rFonts w:ascii="Times New Roman" w:hAnsi="Times New Roman" w:cs="Times New Roman"/>
          <w:i/>
          <w:sz w:val="26"/>
          <w:szCs w:val="26"/>
          <w:lang w:val="ro-MD"/>
        </w:rPr>
        <w:t xml:space="preserve"> </w:t>
      </w:r>
      <w:r w:rsidRPr="006434EB">
        <w:rPr>
          <w:rFonts w:ascii="Times New Roman" w:hAnsi="Times New Roman" w:cs="Times New Roman"/>
          <w:i/>
          <w:sz w:val="26"/>
          <w:szCs w:val="26"/>
          <w:lang w:val="ro-MD"/>
        </w:rPr>
        <w:t>preșcolar</w:t>
      </w:r>
      <w:r w:rsidR="00523F33" w:rsidRPr="006434EB">
        <w:rPr>
          <w:rFonts w:ascii="Times New Roman" w:hAnsi="Times New Roman" w:cs="Times New Roman"/>
          <w:i/>
          <w:sz w:val="26"/>
          <w:szCs w:val="26"/>
          <w:lang w:val="ro-MD"/>
        </w:rPr>
        <w:t>, primar, secundar general, special şi complementar (</w:t>
      </w:r>
      <w:r w:rsidRPr="006434EB">
        <w:rPr>
          <w:rFonts w:ascii="Times New Roman" w:hAnsi="Times New Roman" w:cs="Times New Roman"/>
          <w:i/>
          <w:sz w:val="26"/>
          <w:szCs w:val="26"/>
          <w:lang w:val="ro-MD"/>
        </w:rPr>
        <w:t>extrașcolar</w:t>
      </w:r>
      <w:r w:rsidR="00523F33" w:rsidRPr="006434EB">
        <w:rPr>
          <w:rFonts w:ascii="Times New Roman" w:hAnsi="Times New Roman" w:cs="Times New Roman"/>
          <w:i/>
          <w:sz w:val="26"/>
          <w:szCs w:val="26"/>
          <w:lang w:val="ro-MD"/>
        </w:rPr>
        <w:t xml:space="preserve">) (191111) în sumă de </w:t>
      </w:r>
      <w:r w:rsidR="0005332B">
        <w:rPr>
          <w:rFonts w:ascii="Times New Roman" w:hAnsi="Times New Roman" w:cs="Times New Roman"/>
          <w:i/>
          <w:sz w:val="26"/>
          <w:szCs w:val="26"/>
          <w:lang w:val="ro-MD"/>
        </w:rPr>
        <w:t>300474,0</w:t>
      </w:r>
      <w:r w:rsidR="00523F33" w:rsidRPr="006434EB">
        <w:rPr>
          <w:rFonts w:ascii="Times New Roman" w:hAnsi="Times New Roman" w:cs="Times New Roman"/>
          <w:i/>
          <w:sz w:val="26"/>
          <w:szCs w:val="26"/>
          <w:lang w:val="ro-MD"/>
        </w:rPr>
        <w:t xml:space="preserve"> mii lei;</w:t>
      </w:r>
    </w:p>
    <w:p w:rsidR="00523F33" w:rsidRDefault="00565046" w:rsidP="00614C46">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523F33" w:rsidRPr="00863925">
        <w:rPr>
          <w:rFonts w:ascii="Times New Roman" w:hAnsi="Times New Roman" w:cs="Times New Roman"/>
          <w:sz w:val="26"/>
          <w:szCs w:val="26"/>
          <w:lang w:val="ro-MD"/>
        </w:rPr>
        <w:t xml:space="preserve">Transferuri curente primite cu </w:t>
      </w:r>
      <w:r w:rsidRPr="00863925">
        <w:rPr>
          <w:rFonts w:ascii="Times New Roman" w:hAnsi="Times New Roman" w:cs="Times New Roman"/>
          <w:sz w:val="26"/>
          <w:szCs w:val="26"/>
          <w:lang w:val="ro-MD"/>
        </w:rPr>
        <w:t>destinație</w:t>
      </w:r>
      <w:r w:rsidR="00523F33" w:rsidRPr="00863925">
        <w:rPr>
          <w:rFonts w:ascii="Times New Roman" w:hAnsi="Times New Roman" w:cs="Times New Roman"/>
          <w:sz w:val="26"/>
          <w:szCs w:val="26"/>
          <w:lang w:val="ro-MD"/>
        </w:rPr>
        <w:t xml:space="preserve"> speciala între bugetul de stat şi bugetele locale de nivelul II pentru asigurarea </w:t>
      </w:r>
      <w:r w:rsidRPr="00863925">
        <w:rPr>
          <w:rFonts w:ascii="Times New Roman" w:hAnsi="Times New Roman" w:cs="Times New Roman"/>
          <w:sz w:val="26"/>
          <w:szCs w:val="26"/>
          <w:lang w:val="ro-MD"/>
        </w:rPr>
        <w:t>și</w:t>
      </w:r>
      <w:r w:rsidR="00523F33" w:rsidRPr="00863925">
        <w:rPr>
          <w:rFonts w:ascii="Times New Roman" w:hAnsi="Times New Roman" w:cs="Times New Roman"/>
          <w:sz w:val="26"/>
          <w:szCs w:val="26"/>
          <w:lang w:val="ro-MD"/>
        </w:rPr>
        <w:t xml:space="preserve"> </w:t>
      </w:r>
      <w:r w:rsidRPr="00863925">
        <w:rPr>
          <w:rFonts w:ascii="Times New Roman" w:hAnsi="Times New Roman" w:cs="Times New Roman"/>
          <w:sz w:val="26"/>
          <w:szCs w:val="26"/>
          <w:lang w:val="ro-MD"/>
        </w:rPr>
        <w:t>asistenta</w:t>
      </w:r>
      <w:r w:rsidR="00523F33" w:rsidRPr="00863925">
        <w:rPr>
          <w:rFonts w:ascii="Times New Roman" w:hAnsi="Times New Roman" w:cs="Times New Roman"/>
          <w:sz w:val="26"/>
          <w:szCs w:val="26"/>
          <w:lang w:val="ro-MD"/>
        </w:rPr>
        <w:t xml:space="preserve"> socială (191112) în sumă de </w:t>
      </w:r>
      <w:r w:rsidR="0005332B">
        <w:rPr>
          <w:rFonts w:ascii="Times New Roman" w:hAnsi="Times New Roman" w:cs="Times New Roman"/>
          <w:sz w:val="26"/>
          <w:szCs w:val="26"/>
          <w:lang w:val="ro-MD"/>
        </w:rPr>
        <w:t>1664,9</w:t>
      </w:r>
      <w:r w:rsidR="00523F33" w:rsidRPr="00863925">
        <w:rPr>
          <w:rFonts w:ascii="Times New Roman" w:hAnsi="Times New Roman" w:cs="Times New Roman"/>
          <w:sz w:val="26"/>
          <w:szCs w:val="26"/>
          <w:lang w:val="ro-MD"/>
        </w:rPr>
        <w:t xml:space="preserve"> mii lei. Din contul acestei sume urmează a fi </w:t>
      </w:r>
      <w:r w:rsidR="00061FC0" w:rsidRPr="00863925">
        <w:rPr>
          <w:rFonts w:ascii="Times New Roman" w:hAnsi="Times New Roman" w:cs="Times New Roman"/>
          <w:sz w:val="26"/>
          <w:szCs w:val="26"/>
          <w:lang w:val="ro-MD"/>
        </w:rPr>
        <w:t>finanțate</w:t>
      </w:r>
      <w:r w:rsidR="00AB670F">
        <w:rPr>
          <w:rFonts w:ascii="Times New Roman" w:hAnsi="Times New Roman" w:cs="Times New Roman"/>
          <w:sz w:val="26"/>
          <w:szCs w:val="26"/>
          <w:lang w:val="ro-MD"/>
        </w:rPr>
        <w:t>:</w:t>
      </w:r>
      <w:r w:rsidR="00614C46">
        <w:rPr>
          <w:rFonts w:ascii="Times New Roman" w:hAnsi="Times New Roman" w:cs="Times New Roman"/>
          <w:sz w:val="26"/>
          <w:szCs w:val="26"/>
          <w:lang w:val="ro-MD"/>
        </w:rPr>
        <w:t xml:space="preserve">                                                                 </w:t>
      </w:r>
      <w:r w:rsidR="00614C46">
        <w:rPr>
          <w:rFonts w:ascii="Times New Roman" w:hAnsi="Times New Roman" w:cs="Times New Roman"/>
          <w:sz w:val="26"/>
          <w:szCs w:val="26"/>
          <w:lang w:val="ro-MD"/>
        </w:rPr>
        <w:tab/>
        <w:t xml:space="preserve"> a) </w:t>
      </w:r>
      <w:r w:rsidR="00AB670F" w:rsidRPr="00AB670F">
        <w:rPr>
          <w:rFonts w:ascii="Times New Roman" w:hAnsi="Times New Roman" w:cs="Times New Roman"/>
          <w:sz w:val="26"/>
          <w:szCs w:val="26"/>
          <w:lang w:val="ro-MD"/>
        </w:rPr>
        <w:t>compensarea cheltuielilor tinerilor specialiști (personalul didactic) pentru închirierea spațiului locativ,</w:t>
      </w:r>
      <w:r w:rsidR="00AB670F">
        <w:rPr>
          <w:rFonts w:ascii="Times New Roman" w:hAnsi="Times New Roman" w:cs="Times New Roman"/>
          <w:sz w:val="26"/>
          <w:szCs w:val="26"/>
          <w:lang w:val="ro-MD"/>
        </w:rPr>
        <w:t xml:space="preserve"> </w:t>
      </w:r>
      <w:r w:rsidR="00AB670F" w:rsidRPr="00AB670F">
        <w:rPr>
          <w:rFonts w:ascii="Times New Roman" w:hAnsi="Times New Roman" w:cs="Times New Roman"/>
          <w:sz w:val="26"/>
          <w:szCs w:val="26"/>
          <w:lang w:val="ro-MD"/>
        </w:rPr>
        <w:t>consumul de energie termică și electrică precum și plata  indemnizațiilor unice</w:t>
      </w:r>
      <w:r w:rsidR="00AB670F">
        <w:rPr>
          <w:rFonts w:ascii="Times New Roman" w:hAnsi="Times New Roman" w:cs="Times New Roman"/>
          <w:sz w:val="26"/>
          <w:szCs w:val="26"/>
          <w:lang w:val="ro-MD"/>
        </w:rPr>
        <w:t xml:space="preserve"> </w:t>
      </w:r>
      <w:r w:rsidR="0005332B">
        <w:rPr>
          <w:rFonts w:ascii="Times New Roman" w:hAnsi="Times New Roman" w:cs="Times New Roman"/>
          <w:sz w:val="26"/>
          <w:szCs w:val="26"/>
          <w:lang w:val="ro-MD"/>
        </w:rPr>
        <w:t>–</w:t>
      </w:r>
      <w:r w:rsidR="00AB670F">
        <w:rPr>
          <w:rFonts w:ascii="Times New Roman" w:hAnsi="Times New Roman" w:cs="Times New Roman"/>
          <w:sz w:val="26"/>
          <w:szCs w:val="26"/>
          <w:lang w:val="ro-MD"/>
        </w:rPr>
        <w:t xml:space="preserve"> </w:t>
      </w:r>
      <w:r w:rsidR="0005332B">
        <w:rPr>
          <w:rFonts w:ascii="Times New Roman" w:hAnsi="Times New Roman" w:cs="Times New Roman"/>
          <w:sz w:val="26"/>
          <w:szCs w:val="26"/>
          <w:lang w:val="ro-MD"/>
        </w:rPr>
        <w:t>1624,9</w:t>
      </w:r>
      <w:r w:rsidR="00061FC0">
        <w:rPr>
          <w:rFonts w:ascii="Times New Roman" w:hAnsi="Times New Roman" w:cs="Times New Roman"/>
          <w:sz w:val="26"/>
          <w:szCs w:val="26"/>
          <w:lang w:val="ro-MD"/>
        </w:rPr>
        <w:t xml:space="preserve"> mii lei</w:t>
      </w:r>
      <w:r w:rsidR="00523F33" w:rsidRPr="00863925">
        <w:rPr>
          <w:rFonts w:ascii="Times New Roman" w:hAnsi="Times New Roman" w:cs="Times New Roman"/>
          <w:sz w:val="26"/>
          <w:szCs w:val="26"/>
          <w:lang w:val="ro-MD"/>
        </w:rPr>
        <w:t>;</w:t>
      </w:r>
    </w:p>
    <w:p w:rsidR="00AB670F" w:rsidRPr="00614C46" w:rsidRDefault="00614C46" w:rsidP="00614C46">
      <w:pPr>
        <w:spacing w:after="0" w:line="240" w:lineRule="auto"/>
        <w:jc w:val="both"/>
        <w:rPr>
          <w:rFonts w:ascii="Times New Roman" w:hAnsi="Times New Roman" w:cs="Times New Roman"/>
          <w:sz w:val="26"/>
          <w:szCs w:val="26"/>
          <w:lang w:val="ro-MD"/>
        </w:rPr>
      </w:pPr>
      <w:r>
        <w:rPr>
          <w:rFonts w:ascii="Times New Roman" w:hAnsi="Times New Roman" w:cs="Times New Roman"/>
          <w:sz w:val="26"/>
          <w:szCs w:val="26"/>
          <w:lang w:val="ro-MD"/>
        </w:rPr>
        <w:t>b)</w:t>
      </w:r>
      <w:r w:rsidR="00AB670F" w:rsidRPr="00614C46">
        <w:rPr>
          <w:rFonts w:ascii="Times New Roman" w:hAnsi="Times New Roman" w:cs="Times New Roman"/>
          <w:sz w:val="26"/>
          <w:szCs w:val="26"/>
          <w:lang w:val="ro-MD"/>
        </w:rPr>
        <w:t>indemnizații pentru susținerea tinerilor specialiști din domeniul culturii - 40,0 mii lei</w:t>
      </w:r>
      <w:r w:rsidR="00FD3C0B" w:rsidRPr="00614C46">
        <w:rPr>
          <w:rFonts w:ascii="Times New Roman" w:hAnsi="Times New Roman" w:cs="Times New Roman"/>
          <w:sz w:val="26"/>
          <w:szCs w:val="26"/>
          <w:lang w:val="ro-MD"/>
        </w:rPr>
        <w:t>.</w:t>
      </w:r>
    </w:p>
    <w:p w:rsidR="00523F33" w:rsidRPr="00AB670F" w:rsidRDefault="00523F33" w:rsidP="00614C46">
      <w:pPr>
        <w:pStyle w:val="a7"/>
        <w:spacing w:after="0" w:line="240" w:lineRule="auto"/>
        <w:ind w:left="0"/>
        <w:jc w:val="both"/>
        <w:rPr>
          <w:rFonts w:ascii="Times New Roman" w:hAnsi="Times New Roman" w:cs="Times New Roman"/>
          <w:sz w:val="26"/>
          <w:szCs w:val="26"/>
          <w:lang w:val="ro-MD"/>
        </w:rPr>
      </w:pPr>
      <w:r w:rsidRPr="00863925">
        <w:rPr>
          <w:rFonts w:ascii="Times New Roman" w:hAnsi="Times New Roman" w:cs="Times New Roman"/>
          <w:sz w:val="26"/>
          <w:szCs w:val="26"/>
          <w:lang w:val="ro-MD"/>
        </w:rPr>
        <w:t xml:space="preserve"> </w:t>
      </w:r>
      <w:r w:rsidR="00AB670F">
        <w:rPr>
          <w:rFonts w:ascii="Times New Roman" w:hAnsi="Times New Roman" w:cs="Times New Roman"/>
          <w:sz w:val="26"/>
          <w:szCs w:val="26"/>
          <w:lang w:val="ro-MD"/>
        </w:rPr>
        <w:t xml:space="preserve">- </w:t>
      </w:r>
      <w:r w:rsidRPr="00AB670F">
        <w:rPr>
          <w:rFonts w:ascii="Times New Roman" w:hAnsi="Times New Roman" w:cs="Times New Roman"/>
          <w:sz w:val="26"/>
          <w:szCs w:val="26"/>
          <w:lang w:val="ro-MD"/>
        </w:rPr>
        <w:t xml:space="preserve">Transferuri curente primite cu </w:t>
      </w:r>
      <w:r w:rsidR="00AB670F" w:rsidRPr="00AB670F">
        <w:rPr>
          <w:rFonts w:ascii="Times New Roman" w:hAnsi="Times New Roman" w:cs="Times New Roman"/>
          <w:sz w:val="26"/>
          <w:szCs w:val="26"/>
          <w:lang w:val="ro-MD"/>
        </w:rPr>
        <w:t>destinație</w:t>
      </w:r>
      <w:r w:rsidRPr="00AB670F">
        <w:rPr>
          <w:rFonts w:ascii="Times New Roman" w:hAnsi="Times New Roman" w:cs="Times New Roman"/>
          <w:sz w:val="26"/>
          <w:szCs w:val="26"/>
          <w:lang w:val="ro-MD"/>
        </w:rPr>
        <w:t xml:space="preserve"> specială între bugetul de stat şi bugetele locale de nivelul II pentru </w:t>
      </w:r>
      <w:r w:rsidR="004D01A6" w:rsidRPr="00AB670F">
        <w:rPr>
          <w:rFonts w:ascii="Times New Roman" w:hAnsi="Times New Roman" w:cs="Times New Roman"/>
          <w:sz w:val="26"/>
          <w:szCs w:val="26"/>
          <w:lang w:val="ro-MD"/>
        </w:rPr>
        <w:t>școli</w:t>
      </w:r>
      <w:r w:rsidR="004D01A6">
        <w:rPr>
          <w:rFonts w:ascii="Times New Roman" w:hAnsi="Times New Roman" w:cs="Times New Roman"/>
          <w:sz w:val="26"/>
          <w:szCs w:val="26"/>
          <w:lang w:val="ro-MD"/>
        </w:rPr>
        <w:t>i</w:t>
      </w:r>
      <w:r w:rsidRPr="00AB670F">
        <w:rPr>
          <w:rFonts w:ascii="Times New Roman" w:hAnsi="Times New Roman" w:cs="Times New Roman"/>
          <w:sz w:val="26"/>
          <w:szCs w:val="26"/>
          <w:lang w:val="ro-MD"/>
        </w:rPr>
        <w:t xml:space="preserve"> sportive (191113) în sumă de </w:t>
      </w:r>
      <w:r w:rsidR="0005332B">
        <w:rPr>
          <w:rFonts w:ascii="Times New Roman" w:hAnsi="Times New Roman" w:cs="Times New Roman"/>
          <w:sz w:val="26"/>
          <w:szCs w:val="26"/>
          <w:lang w:val="ro-MD"/>
        </w:rPr>
        <w:t>3340,2</w:t>
      </w:r>
      <w:r w:rsidRPr="00AB670F">
        <w:rPr>
          <w:rFonts w:ascii="Times New Roman" w:hAnsi="Times New Roman" w:cs="Times New Roman"/>
          <w:sz w:val="26"/>
          <w:szCs w:val="26"/>
          <w:lang w:val="ro-MD"/>
        </w:rPr>
        <w:t xml:space="preserve"> mii lei;</w:t>
      </w:r>
    </w:p>
    <w:p w:rsidR="00CF2370" w:rsidRPr="00CF2370" w:rsidRDefault="00AB670F" w:rsidP="00614C46">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523F33" w:rsidRPr="00AB670F">
        <w:rPr>
          <w:rFonts w:ascii="Times New Roman" w:hAnsi="Times New Roman" w:cs="Times New Roman"/>
          <w:sz w:val="26"/>
          <w:szCs w:val="26"/>
          <w:lang w:val="ro-MD"/>
        </w:rPr>
        <w:t xml:space="preserve">Transferuri curente primite cu </w:t>
      </w:r>
      <w:r w:rsidRPr="00AB670F">
        <w:rPr>
          <w:rFonts w:ascii="Times New Roman" w:hAnsi="Times New Roman" w:cs="Times New Roman"/>
          <w:sz w:val="26"/>
          <w:szCs w:val="26"/>
          <w:lang w:val="ro-MD"/>
        </w:rPr>
        <w:t>destinație</w:t>
      </w:r>
      <w:r w:rsidR="00523F33" w:rsidRPr="00AB670F">
        <w:rPr>
          <w:rFonts w:ascii="Times New Roman" w:hAnsi="Times New Roman" w:cs="Times New Roman"/>
          <w:sz w:val="26"/>
          <w:szCs w:val="26"/>
          <w:lang w:val="ro-MD"/>
        </w:rPr>
        <w:t xml:space="preserve"> specială între bugetul de stat şi bugetele locale de nivelul II pentru infrastructura drumurilor (191116) în sumă de </w:t>
      </w:r>
      <w:r w:rsidR="0005332B">
        <w:rPr>
          <w:rFonts w:ascii="Times New Roman" w:hAnsi="Times New Roman" w:cs="Times New Roman"/>
          <w:sz w:val="26"/>
          <w:szCs w:val="26"/>
          <w:lang w:val="ro-MD"/>
        </w:rPr>
        <w:t>21622,7</w:t>
      </w:r>
      <w:r w:rsidR="00523F33" w:rsidRPr="00AB670F">
        <w:rPr>
          <w:rFonts w:ascii="Times New Roman" w:hAnsi="Times New Roman" w:cs="Times New Roman"/>
          <w:sz w:val="26"/>
          <w:szCs w:val="26"/>
          <w:lang w:val="ro-MD"/>
        </w:rPr>
        <w:t xml:space="preserve"> mii lei</w:t>
      </w:r>
      <w:r w:rsidR="00FD3C0B">
        <w:rPr>
          <w:rFonts w:ascii="Times New Roman" w:hAnsi="Times New Roman" w:cs="Times New Roman"/>
          <w:sz w:val="26"/>
          <w:szCs w:val="26"/>
          <w:lang w:val="ro-MD"/>
        </w:rPr>
        <w:t xml:space="preserve">.            </w:t>
      </w:r>
      <w:r w:rsidR="00FD3C0B">
        <w:rPr>
          <w:rFonts w:ascii="Times New Roman" w:hAnsi="Times New Roman" w:cs="Times New Roman"/>
          <w:sz w:val="26"/>
          <w:szCs w:val="26"/>
          <w:lang w:val="ro-MD"/>
        </w:rPr>
        <w:tab/>
      </w:r>
      <w:r w:rsidR="00CF2370" w:rsidRPr="00CF2370">
        <w:rPr>
          <w:rFonts w:ascii="Times New Roman" w:hAnsi="Times New Roman" w:cs="Times New Roman"/>
          <w:color w:val="333333"/>
          <w:sz w:val="26"/>
          <w:szCs w:val="26"/>
          <w:shd w:val="clear" w:color="auto" w:fill="FFFFFF"/>
          <w:lang w:val="ro-MD"/>
        </w:rPr>
        <w:t xml:space="preserve">Pentru bugetele locale de nivelul al doilea, transferurile cu destinație specială pentru finanțarea infrastructurii drumurilor publice locale sunt calculate și distribuite în funcție de numărul </w:t>
      </w:r>
      <w:r w:rsidR="00CF2370" w:rsidRPr="00CF2370">
        <w:rPr>
          <w:rFonts w:ascii="Times New Roman" w:hAnsi="Times New Roman" w:cs="Times New Roman"/>
          <w:b/>
          <w:color w:val="333333"/>
          <w:sz w:val="26"/>
          <w:szCs w:val="26"/>
          <w:u w:val="single"/>
          <w:shd w:val="clear" w:color="auto" w:fill="FFFFFF"/>
          <w:lang w:val="ro-MD"/>
        </w:rPr>
        <w:t>de kilometri echivalenți administrați</w:t>
      </w:r>
      <w:r w:rsidR="00CF2370" w:rsidRPr="00CF2370">
        <w:rPr>
          <w:rFonts w:ascii="Times New Roman" w:hAnsi="Times New Roman" w:cs="Times New Roman"/>
          <w:color w:val="333333"/>
          <w:sz w:val="26"/>
          <w:szCs w:val="26"/>
          <w:shd w:val="clear" w:color="auto" w:fill="FFFFFF"/>
          <w:lang w:val="ro-MD"/>
        </w:rPr>
        <w:t>, conform legislației privind fondul rutier.</w:t>
      </w:r>
    </w:p>
    <w:p w:rsidR="00523F33" w:rsidRDefault="00AB670F" w:rsidP="006D5C09">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lang w:val="ro-MD"/>
        </w:rPr>
        <w:t xml:space="preserve">- </w:t>
      </w:r>
      <w:r w:rsidR="00523F33" w:rsidRPr="00AB670F">
        <w:rPr>
          <w:rFonts w:ascii="Times New Roman" w:hAnsi="Times New Roman" w:cs="Times New Roman"/>
          <w:sz w:val="26"/>
          <w:szCs w:val="26"/>
          <w:lang w:val="ro-MD"/>
        </w:rPr>
        <w:t xml:space="preserve">Transferuri curente primite cu </w:t>
      </w:r>
      <w:r w:rsidRPr="00AB670F">
        <w:rPr>
          <w:rFonts w:ascii="Times New Roman" w:hAnsi="Times New Roman" w:cs="Times New Roman"/>
          <w:sz w:val="26"/>
          <w:szCs w:val="26"/>
          <w:lang w:val="ro-MD"/>
        </w:rPr>
        <w:t>destinație</w:t>
      </w:r>
      <w:r w:rsidR="00523F33" w:rsidRPr="00AB670F">
        <w:rPr>
          <w:rFonts w:ascii="Times New Roman" w:hAnsi="Times New Roman" w:cs="Times New Roman"/>
          <w:sz w:val="26"/>
          <w:szCs w:val="26"/>
          <w:lang w:val="ro-MD"/>
        </w:rPr>
        <w:t xml:space="preserve"> generală între bugetul de stat şi bugetele locale de nivelul II (191131) în sumă de </w:t>
      </w:r>
      <w:r w:rsidR="0005332B">
        <w:rPr>
          <w:rFonts w:ascii="Times New Roman" w:hAnsi="Times New Roman" w:cs="Times New Roman"/>
          <w:sz w:val="26"/>
          <w:szCs w:val="26"/>
          <w:lang w:val="ro-MD"/>
        </w:rPr>
        <w:t>34205,5</w:t>
      </w:r>
      <w:r w:rsidR="00523F33" w:rsidRPr="00AB670F">
        <w:rPr>
          <w:rFonts w:ascii="Times New Roman" w:hAnsi="Times New Roman" w:cs="Times New Roman"/>
          <w:sz w:val="26"/>
          <w:szCs w:val="26"/>
          <w:lang w:val="ro-MD"/>
        </w:rPr>
        <w:t xml:space="preserve"> mii lei, calculate în baza formulei aprobate prin Legea privind </w:t>
      </w:r>
      <w:r w:rsidRPr="00AB670F">
        <w:rPr>
          <w:rFonts w:ascii="Times New Roman" w:hAnsi="Times New Roman" w:cs="Times New Roman"/>
          <w:sz w:val="26"/>
          <w:szCs w:val="26"/>
          <w:lang w:val="ro-MD"/>
        </w:rPr>
        <w:t>finanțele</w:t>
      </w:r>
      <w:r w:rsidR="00523F33" w:rsidRPr="00AB670F">
        <w:rPr>
          <w:rFonts w:ascii="Times New Roman" w:hAnsi="Times New Roman" w:cs="Times New Roman"/>
          <w:sz w:val="26"/>
          <w:szCs w:val="26"/>
          <w:lang w:val="ro-MD"/>
        </w:rPr>
        <w:t xml:space="preserve"> publice locale.</w:t>
      </w:r>
    </w:p>
    <w:p w:rsidR="00980E94" w:rsidRPr="00980E94" w:rsidRDefault="006D5C09" w:rsidP="00980E94">
      <w:pPr>
        <w:pStyle w:val="4"/>
        <w:jc w:val="both"/>
        <w:rPr>
          <w:b w:val="0"/>
          <w:lang w:val="ro-MD"/>
        </w:rPr>
      </w:pPr>
      <w:r>
        <w:tab/>
      </w:r>
      <w:r w:rsidR="00980E94" w:rsidRPr="00980E94">
        <w:rPr>
          <w:b w:val="0"/>
          <w:lang w:val="ro-MD"/>
        </w:rPr>
        <w:t>Sumele</w:t>
      </w:r>
      <w:r w:rsidR="00980E94" w:rsidRPr="00980E94">
        <w:rPr>
          <w:b w:val="0"/>
          <w:spacing w:val="40"/>
          <w:lang w:val="ro-MD"/>
        </w:rPr>
        <w:t xml:space="preserve"> </w:t>
      </w:r>
      <w:r w:rsidR="00980E94" w:rsidRPr="00980E94">
        <w:rPr>
          <w:b w:val="0"/>
          <w:i/>
          <w:lang w:val="ro-MD"/>
        </w:rPr>
        <w:t>transferurilor</w:t>
      </w:r>
      <w:r w:rsidR="00980E94" w:rsidRPr="00980E94">
        <w:rPr>
          <w:b w:val="0"/>
          <w:i/>
          <w:spacing w:val="40"/>
          <w:lang w:val="ro-MD"/>
        </w:rPr>
        <w:t xml:space="preserve"> </w:t>
      </w:r>
      <w:r w:rsidR="00980E94" w:rsidRPr="00980E94">
        <w:rPr>
          <w:b w:val="0"/>
          <w:i/>
          <w:lang w:val="ro-MD"/>
        </w:rPr>
        <w:t>cu</w:t>
      </w:r>
      <w:r w:rsidR="00980E94" w:rsidRPr="00980E94">
        <w:rPr>
          <w:b w:val="0"/>
          <w:i/>
          <w:spacing w:val="40"/>
          <w:lang w:val="ro-MD"/>
        </w:rPr>
        <w:t xml:space="preserve"> </w:t>
      </w:r>
      <w:r w:rsidR="00980E94" w:rsidRPr="00980E94">
        <w:rPr>
          <w:b w:val="0"/>
          <w:i/>
          <w:lang w:val="ro-MD"/>
        </w:rPr>
        <w:t>destinație</w:t>
      </w:r>
      <w:r w:rsidR="00980E94" w:rsidRPr="00980E94">
        <w:rPr>
          <w:b w:val="0"/>
          <w:i/>
          <w:spacing w:val="-4"/>
          <w:lang w:val="ro-MD"/>
        </w:rPr>
        <w:t xml:space="preserve"> </w:t>
      </w:r>
      <w:r w:rsidR="00980E94" w:rsidRPr="00980E94">
        <w:rPr>
          <w:b w:val="0"/>
          <w:i/>
          <w:lang w:val="ro-MD"/>
        </w:rPr>
        <w:t>generală</w:t>
      </w:r>
      <w:r w:rsidR="00980E94" w:rsidRPr="00980E94">
        <w:rPr>
          <w:b w:val="0"/>
          <w:i/>
          <w:spacing w:val="-4"/>
          <w:lang w:val="ro-MD"/>
        </w:rPr>
        <w:t xml:space="preserve"> </w:t>
      </w:r>
      <w:r w:rsidR="00980E94" w:rsidRPr="00980E94">
        <w:rPr>
          <w:b w:val="0"/>
          <w:lang w:val="ro-MD"/>
        </w:rPr>
        <w:t>de</w:t>
      </w:r>
      <w:r w:rsidR="00980E94" w:rsidRPr="00980E94">
        <w:rPr>
          <w:b w:val="0"/>
          <w:spacing w:val="40"/>
          <w:lang w:val="ro-MD"/>
        </w:rPr>
        <w:t xml:space="preserve"> </w:t>
      </w:r>
      <w:r w:rsidR="00980E94" w:rsidRPr="00980E94">
        <w:rPr>
          <w:b w:val="0"/>
          <w:lang w:val="ro-MD"/>
        </w:rPr>
        <w:t>la</w:t>
      </w:r>
      <w:r w:rsidR="00980E94" w:rsidRPr="00980E94">
        <w:rPr>
          <w:b w:val="0"/>
          <w:spacing w:val="40"/>
          <w:lang w:val="ro-MD"/>
        </w:rPr>
        <w:t xml:space="preserve"> </w:t>
      </w:r>
      <w:r w:rsidR="00980E94" w:rsidRPr="00980E94">
        <w:rPr>
          <w:b w:val="0"/>
          <w:lang w:val="ro-MD"/>
        </w:rPr>
        <w:t>bugetul</w:t>
      </w:r>
      <w:r w:rsidR="00980E94" w:rsidRPr="00980E94">
        <w:rPr>
          <w:b w:val="0"/>
          <w:spacing w:val="40"/>
          <w:lang w:val="ro-MD"/>
        </w:rPr>
        <w:t xml:space="preserve"> </w:t>
      </w:r>
      <w:r w:rsidR="00980E94" w:rsidRPr="00980E94">
        <w:rPr>
          <w:b w:val="0"/>
          <w:lang w:val="ro-MD"/>
        </w:rPr>
        <w:t>de</w:t>
      </w:r>
      <w:r w:rsidR="00980E94" w:rsidRPr="00980E94">
        <w:rPr>
          <w:b w:val="0"/>
          <w:spacing w:val="40"/>
          <w:lang w:val="ro-MD"/>
        </w:rPr>
        <w:t xml:space="preserve"> </w:t>
      </w:r>
      <w:r w:rsidR="00980E94" w:rsidRPr="00980E94">
        <w:rPr>
          <w:b w:val="0"/>
          <w:lang w:val="ro-MD"/>
        </w:rPr>
        <w:t>stat</w:t>
      </w:r>
      <w:r w:rsidR="00980E94" w:rsidRPr="00980E94">
        <w:rPr>
          <w:b w:val="0"/>
          <w:spacing w:val="40"/>
          <w:lang w:val="ro-MD"/>
        </w:rPr>
        <w:t xml:space="preserve"> </w:t>
      </w:r>
      <w:r w:rsidR="00980E94" w:rsidRPr="00980E94">
        <w:rPr>
          <w:b w:val="0"/>
          <w:lang w:val="ro-MD"/>
        </w:rPr>
        <w:t>sunt</w:t>
      </w:r>
      <w:r w:rsidR="00980E94" w:rsidRPr="00980E94">
        <w:rPr>
          <w:b w:val="0"/>
          <w:spacing w:val="40"/>
          <w:lang w:val="ro-MD"/>
        </w:rPr>
        <w:t xml:space="preserve"> </w:t>
      </w:r>
      <w:r w:rsidR="00980E94" w:rsidRPr="00980E94">
        <w:rPr>
          <w:b w:val="0"/>
          <w:lang w:val="ro-MD"/>
        </w:rPr>
        <w:t>calculate</w:t>
      </w:r>
      <w:r w:rsidR="00980E94" w:rsidRPr="00980E94">
        <w:rPr>
          <w:b w:val="0"/>
          <w:spacing w:val="-6"/>
          <w:lang w:val="ro-MD"/>
        </w:rPr>
        <w:t xml:space="preserve"> </w:t>
      </w:r>
      <w:r w:rsidR="00980E94" w:rsidRPr="00980E94">
        <w:rPr>
          <w:b w:val="0"/>
          <w:lang w:val="ro-MD"/>
        </w:rPr>
        <w:t>pe bază de formulă, distinctă pentru fiecare UAT de nivelul întâi și nivelul al doilea, pe baza datelor din ultimul an pentru care există execuție bugetară definitivă.</w:t>
      </w:r>
    </w:p>
    <w:p w:rsidR="00980E94" w:rsidRPr="00980E94" w:rsidRDefault="00980E94" w:rsidP="00980E94">
      <w:pPr>
        <w:pStyle w:val="4"/>
        <w:jc w:val="both"/>
        <w:rPr>
          <w:b w:val="0"/>
          <w:lang w:val="ro-MD"/>
        </w:rPr>
      </w:pPr>
      <w:r>
        <w:rPr>
          <w:b w:val="0"/>
          <w:lang w:val="ro-MD"/>
        </w:rPr>
        <w:tab/>
      </w:r>
      <w:r w:rsidRPr="00980E94">
        <w:rPr>
          <w:b w:val="0"/>
          <w:lang w:val="ro-MD"/>
        </w:rPr>
        <w:t>Transferurile</w:t>
      </w:r>
      <w:r w:rsidRPr="00980E94">
        <w:rPr>
          <w:b w:val="0"/>
          <w:spacing w:val="-9"/>
          <w:lang w:val="ro-MD"/>
        </w:rPr>
        <w:t xml:space="preserve"> </w:t>
      </w:r>
      <w:r w:rsidRPr="00980E94">
        <w:rPr>
          <w:b w:val="0"/>
          <w:lang w:val="ro-MD"/>
        </w:rPr>
        <w:t>cu</w:t>
      </w:r>
      <w:r w:rsidRPr="00980E94">
        <w:rPr>
          <w:b w:val="0"/>
          <w:spacing w:val="-6"/>
          <w:lang w:val="ro-MD"/>
        </w:rPr>
        <w:t xml:space="preserve"> </w:t>
      </w:r>
      <w:r w:rsidRPr="00980E94">
        <w:rPr>
          <w:b w:val="0"/>
          <w:lang w:val="ro-MD"/>
        </w:rPr>
        <w:t>destinație</w:t>
      </w:r>
      <w:r w:rsidRPr="00980E94">
        <w:rPr>
          <w:b w:val="0"/>
          <w:spacing w:val="-7"/>
          <w:lang w:val="ro-MD"/>
        </w:rPr>
        <w:t xml:space="preserve"> </w:t>
      </w:r>
      <w:r w:rsidRPr="00980E94">
        <w:rPr>
          <w:b w:val="0"/>
          <w:lang w:val="ro-MD"/>
        </w:rPr>
        <w:t>generală</w:t>
      </w:r>
      <w:r w:rsidRPr="00980E94">
        <w:rPr>
          <w:b w:val="0"/>
          <w:spacing w:val="-9"/>
          <w:lang w:val="ro-MD"/>
        </w:rPr>
        <w:t xml:space="preserve"> </w:t>
      </w:r>
      <w:r w:rsidRPr="00980E94">
        <w:rPr>
          <w:b w:val="0"/>
          <w:lang w:val="ro-MD"/>
        </w:rPr>
        <w:t>pentru</w:t>
      </w:r>
      <w:r w:rsidRPr="00980E94">
        <w:rPr>
          <w:b w:val="0"/>
          <w:spacing w:val="-9"/>
          <w:lang w:val="ro-MD"/>
        </w:rPr>
        <w:t xml:space="preserve"> </w:t>
      </w:r>
      <w:r w:rsidRPr="00980E94">
        <w:rPr>
          <w:b w:val="0"/>
          <w:lang w:val="ro-MD"/>
        </w:rPr>
        <w:t>anul</w:t>
      </w:r>
      <w:r w:rsidRPr="00980E94">
        <w:rPr>
          <w:b w:val="0"/>
          <w:spacing w:val="-8"/>
          <w:lang w:val="ro-MD"/>
        </w:rPr>
        <w:t xml:space="preserve"> </w:t>
      </w:r>
      <w:r w:rsidRPr="00980E94">
        <w:rPr>
          <w:b w:val="0"/>
          <w:lang w:val="ro-MD"/>
        </w:rPr>
        <w:t>2026</w:t>
      </w:r>
      <w:r w:rsidRPr="00980E94">
        <w:rPr>
          <w:b w:val="0"/>
          <w:spacing w:val="-8"/>
          <w:lang w:val="ro-MD"/>
        </w:rPr>
        <w:t xml:space="preserve"> </w:t>
      </w:r>
      <w:r w:rsidRPr="00980E94">
        <w:rPr>
          <w:b w:val="0"/>
          <w:lang w:val="ro-MD"/>
        </w:rPr>
        <w:t>și</w:t>
      </w:r>
      <w:r w:rsidRPr="00980E94">
        <w:rPr>
          <w:b w:val="0"/>
          <w:spacing w:val="-8"/>
          <w:lang w:val="ro-MD"/>
        </w:rPr>
        <w:t xml:space="preserve"> </w:t>
      </w:r>
      <w:r w:rsidRPr="00980E94">
        <w:rPr>
          <w:b w:val="0"/>
          <w:lang w:val="ro-MD"/>
        </w:rPr>
        <w:t>estimările</w:t>
      </w:r>
      <w:r w:rsidRPr="00980E94">
        <w:rPr>
          <w:b w:val="0"/>
          <w:spacing w:val="-9"/>
          <w:lang w:val="ro-MD"/>
        </w:rPr>
        <w:t xml:space="preserve"> </w:t>
      </w:r>
      <w:r w:rsidRPr="00980E94">
        <w:rPr>
          <w:b w:val="0"/>
          <w:lang w:val="ro-MD"/>
        </w:rPr>
        <w:t>pentru</w:t>
      </w:r>
      <w:r w:rsidRPr="00980E94">
        <w:rPr>
          <w:b w:val="0"/>
          <w:spacing w:val="-9"/>
          <w:lang w:val="ro-MD"/>
        </w:rPr>
        <w:t xml:space="preserve"> </w:t>
      </w:r>
      <w:r w:rsidRPr="00980E94">
        <w:rPr>
          <w:b w:val="0"/>
          <w:lang w:val="ro-MD"/>
        </w:rPr>
        <w:t>anii</w:t>
      </w:r>
      <w:r w:rsidRPr="00980E94">
        <w:rPr>
          <w:b w:val="0"/>
          <w:spacing w:val="-8"/>
          <w:lang w:val="ro-MD"/>
        </w:rPr>
        <w:t xml:space="preserve"> </w:t>
      </w:r>
      <w:r w:rsidRPr="00980E94">
        <w:rPr>
          <w:b w:val="0"/>
          <w:lang w:val="ro-MD"/>
        </w:rPr>
        <w:t>2027-2028, au fost calculate având la bază Legea nr.145/2025 pentru modificarea anexei nr.3 la Legea nr.764/2001 privind organizarea administrativ-teritorială a Republicii Moldova, intrată în vigoare la data de 28.06.2025.</w:t>
      </w:r>
    </w:p>
    <w:p w:rsidR="00980E94" w:rsidRPr="00980E94" w:rsidRDefault="00980E94" w:rsidP="00980E94">
      <w:pPr>
        <w:pStyle w:val="4"/>
        <w:jc w:val="both"/>
        <w:rPr>
          <w:b w:val="0"/>
          <w:lang w:val="ro-MD"/>
        </w:rPr>
      </w:pPr>
      <w:r>
        <w:rPr>
          <w:b w:val="0"/>
          <w:i/>
          <w:lang w:val="ro-MD"/>
        </w:rPr>
        <w:tab/>
      </w:r>
      <w:r w:rsidRPr="00980E94">
        <w:rPr>
          <w:b w:val="0"/>
          <w:i/>
          <w:lang w:val="ro-MD"/>
        </w:rPr>
        <w:t>Limitele</w:t>
      </w:r>
      <w:r w:rsidRPr="00980E94">
        <w:rPr>
          <w:b w:val="0"/>
          <w:i/>
          <w:spacing w:val="-15"/>
          <w:lang w:val="ro-MD"/>
        </w:rPr>
        <w:t xml:space="preserve"> </w:t>
      </w:r>
      <w:r w:rsidRPr="00980E94">
        <w:rPr>
          <w:b w:val="0"/>
          <w:i/>
          <w:lang w:val="ro-MD"/>
        </w:rPr>
        <w:t>transferurilor</w:t>
      </w:r>
      <w:r w:rsidRPr="00980E94">
        <w:rPr>
          <w:b w:val="0"/>
          <w:i/>
          <w:spacing w:val="28"/>
          <w:lang w:val="ro-MD"/>
        </w:rPr>
        <w:t xml:space="preserve"> </w:t>
      </w:r>
      <w:r w:rsidRPr="00980E94">
        <w:rPr>
          <w:b w:val="0"/>
          <w:i/>
          <w:lang w:val="ro-MD"/>
        </w:rPr>
        <w:t>cu</w:t>
      </w:r>
      <w:r w:rsidRPr="00980E94">
        <w:rPr>
          <w:b w:val="0"/>
          <w:i/>
          <w:spacing w:val="31"/>
          <w:lang w:val="ro-MD"/>
        </w:rPr>
        <w:t xml:space="preserve"> </w:t>
      </w:r>
      <w:r w:rsidRPr="00980E94">
        <w:rPr>
          <w:b w:val="0"/>
          <w:i/>
          <w:lang w:val="ro-MD"/>
        </w:rPr>
        <w:t>destinație</w:t>
      </w:r>
      <w:r w:rsidRPr="00980E94">
        <w:rPr>
          <w:b w:val="0"/>
          <w:i/>
          <w:spacing w:val="27"/>
          <w:lang w:val="ro-MD"/>
        </w:rPr>
        <w:t xml:space="preserve"> </w:t>
      </w:r>
      <w:r w:rsidRPr="00980E94">
        <w:rPr>
          <w:b w:val="0"/>
          <w:i/>
          <w:lang w:val="ro-MD"/>
        </w:rPr>
        <w:t>generală</w:t>
      </w:r>
      <w:r w:rsidRPr="00980E94">
        <w:rPr>
          <w:b w:val="0"/>
          <w:i/>
          <w:spacing w:val="31"/>
          <w:lang w:val="ro-MD"/>
        </w:rPr>
        <w:t xml:space="preserve"> </w:t>
      </w:r>
      <w:r w:rsidRPr="00980E94">
        <w:rPr>
          <w:b w:val="0"/>
          <w:lang w:val="ro-MD"/>
        </w:rPr>
        <w:t>de</w:t>
      </w:r>
      <w:r w:rsidRPr="00980E94">
        <w:rPr>
          <w:b w:val="0"/>
          <w:spacing w:val="-15"/>
          <w:lang w:val="ro-MD"/>
        </w:rPr>
        <w:t xml:space="preserve"> </w:t>
      </w:r>
      <w:r w:rsidRPr="00980E94">
        <w:rPr>
          <w:b w:val="0"/>
          <w:lang w:val="ro-MD"/>
        </w:rPr>
        <w:t>la</w:t>
      </w:r>
      <w:r w:rsidRPr="00980E94">
        <w:rPr>
          <w:b w:val="0"/>
          <w:spacing w:val="-15"/>
          <w:lang w:val="ro-MD"/>
        </w:rPr>
        <w:t xml:space="preserve"> </w:t>
      </w:r>
      <w:r w:rsidRPr="00980E94">
        <w:rPr>
          <w:b w:val="0"/>
          <w:lang w:val="ro-MD"/>
        </w:rPr>
        <w:t>bugetul</w:t>
      </w:r>
      <w:r w:rsidRPr="00980E94">
        <w:rPr>
          <w:b w:val="0"/>
          <w:spacing w:val="-15"/>
          <w:lang w:val="ro-MD"/>
        </w:rPr>
        <w:t xml:space="preserve"> </w:t>
      </w:r>
      <w:r w:rsidRPr="00980E94">
        <w:rPr>
          <w:b w:val="0"/>
          <w:lang w:val="ro-MD"/>
        </w:rPr>
        <w:t>de</w:t>
      </w:r>
      <w:r w:rsidRPr="00980E94">
        <w:rPr>
          <w:b w:val="0"/>
          <w:spacing w:val="-15"/>
          <w:lang w:val="ro-MD"/>
        </w:rPr>
        <w:t xml:space="preserve"> </w:t>
      </w:r>
      <w:r w:rsidRPr="00980E94">
        <w:rPr>
          <w:b w:val="0"/>
          <w:lang w:val="ro-MD"/>
        </w:rPr>
        <w:t>stat</w:t>
      </w:r>
      <w:r w:rsidRPr="00980E94">
        <w:rPr>
          <w:b w:val="0"/>
          <w:spacing w:val="-15"/>
          <w:lang w:val="ro-MD"/>
        </w:rPr>
        <w:t xml:space="preserve"> </w:t>
      </w:r>
      <w:r w:rsidRPr="00980E94">
        <w:rPr>
          <w:b w:val="0"/>
          <w:lang w:val="ro-MD"/>
        </w:rPr>
        <w:t>către</w:t>
      </w:r>
      <w:r w:rsidRPr="00980E94">
        <w:rPr>
          <w:b w:val="0"/>
          <w:spacing w:val="-15"/>
          <w:lang w:val="ro-MD"/>
        </w:rPr>
        <w:t xml:space="preserve"> </w:t>
      </w:r>
      <w:r w:rsidRPr="00980E94">
        <w:rPr>
          <w:b w:val="0"/>
          <w:lang w:val="ro-MD"/>
        </w:rPr>
        <w:t>bugetele</w:t>
      </w:r>
      <w:r w:rsidRPr="00980E94">
        <w:rPr>
          <w:b w:val="0"/>
          <w:spacing w:val="-15"/>
          <w:lang w:val="ro-MD"/>
        </w:rPr>
        <w:t xml:space="preserve"> </w:t>
      </w:r>
      <w:r w:rsidRPr="00980E94">
        <w:rPr>
          <w:b w:val="0"/>
          <w:lang w:val="ro-MD"/>
        </w:rPr>
        <w:lastRenderedPageBreak/>
        <w:t>locale pentru anul 2026 și estimările pe anii 2027-2028, au fost calculate în baza informației privind numărul populației cu reședință obișnuită în profil teritorial la data de 08.04.2024, conform datelor finale ale Recensământului populației și locuințelor (RPL) desfășurat în perioada 08.04.2024-07.07.2024, oferită de către Biroul Național de Statistică.</w:t>
      </w:r>
    </w:p>
    <w:p w:rsidR="006D5C09" w:rsidRPr="00E44B3E" w:rsidRDefault="006D5C09" w:rsidP="006D5C09">
      <w:pPr>
        <w:pStyle w:val="4"/>
        <w:jc w:val="both"/>
        <w:rPr>
          <w:b w:val="0"/>
        </w:rPr>
      </w:pPr>
      <w:r w:rsidRPr="006D5C09">
        <w:rPr>
          <w:b w:val="0"/>
        </w:rPr>
        <w:tab/>
      </w:r>
      <w:r w:rsidRPr="00E44B3E">
        <w:rPr>
          <w:b w:val="0"/>
        </w:rPr>
        <w:t>Totodată, transferurile</w:t>
      </w:r>
      <w:r w:rsidRPr="00E44B3E">
        <w:rPr>
          <w:b w:val="0"/>
          <w:spacing w:val="-9"/>
        </w:rPr>
        <w:t xml:space="preserve"> </w:t>
      </w:r>
      <w:r w:rsidRPr="00E44B3E">
        <w:rPr>
          <w:b w:val="0"/>
        </w:rPr>
        <w:t>cu</w:t>
      </w:r>
      <w:r w:rsidRPr="00E44B3E">
        <w:rPr>
          <w:b w:val="0"/>
          <w:spacing w:val="-6"/>
        </w:rPr>
        <w:t xml:space="preserve"> </w:t>
      </w:r>
      <w:r w:rsidRPr="00E44B3E">
        <w:rPr>
          <w:b w:val="0"/>
        </w:rPr>
        <w:t>destinație</w:t>
      </w:r>
      <w:r w:rsidRPr="00E44B3E">
        <w:rPr>
          <w:b w:val="0"/>
          <w:spacing w:val="-7"/>
        </w:rPr>
        <w:t xml:space="preserve"> </w:t>
      </w:r>
      <w:r w:rsidRPr="00E44B3E">
        <w:rPr>
          <w:b w:val="0"/>
        </w:rPr>
        <w:t>generală</w:t>
      </w:r>
      <w:r w:rsidRPr="00E44B3E">
        <w:rPr>
          <w:b w:val="0"/>
          <w:spacing w:val="-9"/>
        </w:rPr>
        <w:t xml:space="preserve"> </w:t>
      </w:r>
      <w:r w:rsidRPr="00E44B3E">
        <w:rPr>
          <w:b w:val="0"/>
        </w:rPr>
        <w:t>pentru</w:t>
      </w:r>
      <w:r w:rsidRPr="00E44B3E">
        <w:rPr>
          <w:b w:val="0"/>
          <w:spacing w:val="-9"/>
        </w:rPr>
        <w:t xml:space="preserve"> </w:t>
      </w:r>
      <w:r w:rsidRPr="00E44B3E">
        <w:rPr>
          <w:b w:val="0"/>
        </w:rPr>
        <w:t>anul</w:t>
      </w:r>
      <w:r w:rsidRPr="00E44B3E">
        <w:rPr>
          <w:b w:val="0"/>
          <w:spacing w:val="-8"/>
        </w:rPr>
        <w:t xml:space="preserve"> </w:t>
      </w:r>
      <w:r w:rsidRPr="00E44B3E">
        <w:rPr>
          <w:b w:val="0"/>
        </w:rPr>
        <w:t>2026</w:t>
      </w:r>
      <w:r w:rsidRPr="00E44B3E">
        <w:rPr>
          <w:b w:val="0"/>
          <w:spacing w:val="-8"/>
        </w:rPr>
        <w:t xml:space="preserve"> </w:t>
      </w:r>
      <w:r w:rsidRPr="00E44B3E">
        <w:rPr>
          <w:b w:val="0"/>
        </w:rPr>
        <w:t>și</w:t>
      </w:r>
      <w:r w:rsidRPr="00E44B3E">
        <w:rPr>
          <w:b w:val="0"/>
          <w:spacing w:val="-8"/>
        </w:rPr>
        <w:t xml:space="preserve"> </w:t>
      </w:r>
      <w:r w:rsidRPr="00E44B3E">
        <w:rPr>
          <w:b w:val="0"/>
        </w:rPr>
        <w:t>estimările</w:t>
      </w:r>
      <w:r w:rsidRPr="00E44B3E">
        <w:rPr>
          <w:b w:val="0"/>
          <w:spacing w:val="-9"/>
        </w:rPr>
        <w:t xml:space="preserve"> </w:t>
      </w:r>
      <w:r w:rsidRPr="00E44B3E">
        <w:rPr>
          <w:b w:val="0"/>
        </w:rPr>
        <w:t>pentru</w:t>
      </w:r>
      <w:r w:rsidRPr="00E44B3E">
        <w:rPr>
          <w:b w:val="0"/>
          <w:spacing w:val="-9"/>
        </w:rPr>
        <w:t xml:space="preserve"> </w:t>
      </w:r>
      <w:r w:rsidRPr="00E44B3E">
        <w:rPr>
          <w:b w:val="0"/>
        </w:rPr>
        <w:t>anii</w:t>
      </w:r>
      <w:r w:rsidRPr="00E44B3E">
        <w:rPr>
          <w:b w:val="0"/>
          <w:spacing w:val="-8"/>
        </w:rPr>
        <w:t xml:space="preserve"> </w:t>
      </w:r>
      <w:r w:rsidRPr="00E44B3E">
        <w:rPr>
          <w:b w:val="0"/>
        </w:rPr>
        <w:t>2027-2028, au fost calculate reieșind din proporția de 63,9% din fondul de susținere financiară a unităților administrativ-teritoriale</w:t>
      </w:r>
      <w:r w:rsidRPr="00E44B3E">
        <w:rPr>
          <w:b w:val="0"/>
          <w:color w:val="333333"/>
          <w:shd w:val="clear" w:color="auto" w:fill="FFFFFF"/>
        </w:rPr>
        <w:t>, care se formează din impozitul pe venit al persoanelor fizice, nealocat sub formă de defalcări la bugetele locale și o cotă-parte din impozitul pe venit obținut din activitatea de întreprinzător, stabilită în legea bugetară anuală, pe baza datelor din ultimul an pentru care există execuție bugetară definitivă</w:t>
      </w:r>
      <w:r w:rsidRPr="00E44B3E">
        <w:rPr>
          <w:b w:val="0"/>
          <w:spacing w:val="-3"/>
        </w:rPr>
        <w:t xml:space="preserve"> </w:t>
      </w:r>
      <w:r w:rsidRPr="00E44B3E">
        <w:rPr>
          <w:b w:val="0"/>
        </w:rPr>
        <w:t>și</w:t>
      </w:r>
      <w:r w:rsidRPr="00E44B3E">
        <w:rPr>
          <w:b w:val="0"/>
          <w:spacing w:val="-2"/>
        </w:rPr>
        <w:t xml:space="preserve"> </w:t>
      </w:r>
      <w:r w:rsidRPr="00E44B3E">
        <w:rPr>
          <w:b w:val="0"/>
        </w:rPr>
        <w:t>parametrul</w:t>
      </w:r>
      <w:r w:rsidRPr="00E44B3E">
        <w:rPr>
          <w:b w:val="0"/>
          <w:spacing w:val="-3"/>
        </w:rPr>
        <w:t xml:space="preserve"> </w:t>
      </w:r>
      <w:r w:rsidRPr="00E44B3E">
        <w:rPr>
          <w:b w:val="0"/>
        </w:rPr>
        <w:t>de</w:t>
      </w:r>
      <w:r w:rsidRPr="00E44B3E">
        <w:rPr>
          <w:b w:val="0"/>
          <w:spacing w:val="-3"/>
        </w:rPr>
        <w:t xml:space="preserve"> </w:t>
      </w:r>
      <w:r w:rsidRPr="00E44B3E">
        <w:rPr>
          <w:b w:val="0"/>
        </w:rPr>
        <w:t>divizare</w:t>
      </w:r>
      <w:r w:rsidRPr="00E44B3E">
        <w:rPr>
          <w:b w:val="0"/>
          <w:spacing w:val="-5"/>
        </w:rPr>
        <w:t xml:space="preserve"> </w:t>
      </w:r>
      <w:r w:rsidRPr="00E44B3E">
        <w:rPr>
          <w:b w:val="0"/>
        </w:rPr>
        <w:t>(Pd)</w:t>
      </w:r>
      <w:r w:rsidRPr="00E44B3E">
        <w:rPr>
          <w:b w:val="0"/>
          <w:spacing w:val="-3"/>
        </w:rPr>
        <w:t xml:space="preserve"> </w:t>
      </w:r>
      <w:r w:rsidRPr="00E44B3E">
        <w:rPr>
          <w:b w:val="0"/>
        </w:rPr>
        <w:t>–29,6%</w:t>
      </w:r>
      <w:r w:rsidRPr="00E44B3E">
        <w:rPr>
          <w:b w:val="0"/>
          <w:spacing w:val="-4"/>
        </w:rPr>
        <w:t xml:space="preserve"> </w:t>
      </w:r>
      <w:r w:rsidRPr="00E44B3E">
        <w:rPr>
          <w:b w:val="0"/>
        </w:rPr>
        <w:t>în</w:t>
      </w:r>
      <w:r w:rsidRPr="00E44B3E">
        <w:rPr>
          <w:b w:val="0"/>
          <w:spacing w:val="-3"/>
        </w:rPr>
        <w:t xml:space="preserve"> </w:t>
      </w:r>
      <w:r w:rsidRPr="00E44B3E">
        <w:rPr>
          <w:b w:val="0"/>
        </w:rPr>
        <w:t>cele</w:t>
      </w:r>
      <w:r w:rsidRPr="00E44B3E">
        <w:rPr>
          <w:b w:val="0"/>
          <w:spacing w:val="-3"/>
        </w:rPr>
        <w:t xml:space="preserve"> </w:t>
      </w:r>
      <w:r w:rsidRPr="00E44B3E">
        <w:rPr>
          <w:b w:val="0"/>
        </w:rPr>
        <w:t>două</w:t>
      </w:r>
      <w:r w:rsidRPr="00E44B3E">
        <w:rPr>
          <w:b w:val="0"/>
          <w:spacing w:val="-3"/>
        </w:rPr>
        <w:t xml:space="preserve"> </w:t>
      </w:r>
      <w:r w:rsidRPr="00E44B3E">
        <w:rPr>
          <w:b w:val="0"/>
        </w:rPr>
        <w:t>fonduri,</w:t>
      </w:r>
      <w:r w:rsidRPr="00E44B3E">
        <w:rPr>
          <w:b w:val="0"/>
          <w:spacing w:val="-3"/>
        </w:rPr>
        <w:t xml:space="preserve"> </w:t>
      </w:r>
      <w:r w:rsidRPr="00E44B3E">
        <w:rPr>
          <w:b w:val="0"/>
        </w:rPr>
        <w:t>precum</w:t>
      </w:r>
      <w:r w:rsidRPr="00E44B3E">
        <w:rPr>
          <w:b w:val="0"/>
          <w:spacing w:val="-3"/>
        </w:rPr>
        <w:t xml:space="preserve"> </w:t>
      </w:r>
      <w:r w:rsidRPr="00E44B3E">
        <w:rPr>
          <w:b w:val="0"/>
        </w:rPr>
        <w:t>fondul de echilibrare a bugetelor locale de nivelul întâi (FEB1) și fondul de echilibrare a bugetelor locale de</w:t>
      </w:r>
      <w:r w:rsidRPr="00E44B3E">
        <w:rPr>
          <w:b w:val="0"/>
          <w:spacing w:val="-8"/>
        </w:rPr>
        <w:t xml:space="preserve"> </w:t>
      </w:r>
      <w:r w:rsidRPr="00E44B3E">
        <w:rPr>
          <w:b w:val="0"/>
        </w:rPr>
        <w:t>nivelul</w:t>
      </w:r>
      <w:r w:rsidRPr="00E44B3E">
        <w:rPr>
          <w:b w:val="0"/>
          <w:spacing w:val="-7"/>
        </w:rPr>
        <w:t xml:space="preserve"> </w:t>
      </w:r>
      <w:r w:rsidRPr="00E44B3E">
        <w:rPr>
          <w:b w:val="0"/>
        </w:rPr>
        <w:t>al</w:t>
      </w:r>
      <w:r w:rsidRPr="00E44B3E">
        <w:rPr>
          <w:b w:val="0"/>
          <w:spacing w:val="-7"/>
        </w:rPr>
        <w:t xml:space="preserve"> </w:t>
      </w:r>
      <w:r w:rsidRPr="00E44B3E">
        <w:rPr>
          <w:b w:val="0"/>
        </w:rPr>
        <w:t>doilea</w:t>
      </w:r>
      <w:r w:rsidRPr="00E44B3E">
        <w:rPr>
          <w:b w:val="0"/>
          <w:spacing w:val="-6"/>
        </w:rPr>
        <w:t xml:space="preserve"> </w:t>
      </w:r>
      <w:r w:rsidRPr="00E44B3E">
        <w:rPr>
          <w:b w:val="0"/>
        </w:rPr>
        <w:t>(FEB2),</w:t>
      </w:r>
      <w:r w:rsidRPr="00E44B3E">
        <w:rPr>
          <w:b w:val="0"/>
          <w:spacing w:val="-6"/>
        </w:rPr>
        <w:t xml:space="preserve"> </w:t>
      </w:r>
      <w:r w:rsidRPr="00E44B3E">
        <w:rPr>
          <w:b w:val="0"/>
        </w:rPr>
        <w:t>având</w:t>
      </w:r>
      <w:r w:rsidRPr="00E44B3E">
        <w:rPr>
          <w:b w:val="0"/>
          <w:spacing w:val="-5"/>
        </w:rPr>
        <w:t xml:space="preserve"> </w:t>
      </w:r>
      <w:r w:rsidRPr="00E44B3E">
        <w:rPr>
          <w:b w:val="0"/>
        </w:rPr>
        <w:t>la</w:t>
      </w:r>
      <w:r w:rsidRPr="00E44B3E">
        <w:rPr>
          <w:b w:val="0"/>
          <w:spacing w:val="-8"/>
        </w:rPr>
        <w:t xml:space="preserve"> </w:t>
      </w:r>
      <w:r w:rsidRPr="00E44B3E">
        <w:rPr>
          <w:b w:val="0"/>
        </w:rPr>
        <w:t>bază</w:t>
      </w:r>
      <w:r w:rsidRPr="00E44B3E">
        <w:rPr>
          <w:b w:val="0"/>
          <w:spacing w:val="-4"/>
        </w:rPr>
        <w:t xml:space="preserve"> </w:t>
      </w:r>
      <w:r w:rsidRPr="00E44B3E">
        <w:rPr>
          <w:b w:val="0"/>
        </w:rPr>
        <w:t>Legea</w:t>
      </w:r>
      <w:r w:rsidRPr="00E44B3E">
        <w:rPr>
          <w:b w:val="0"/>
          <w:spacing w:val="-8"/>
        </w:rPr>
        <w:t xml:space="preserve"> </w:t>
      </w:r>
      <w:r w:rsidRPr="00E44B3E">
        <w:rPr>
          <w:b w:val="0"/>
        </w:rPr>
        <w:t>nr.147/2024</w:t>
      </w:r>
      <w:r w:rsidRPr="00E44B3E">
        <w:rPr>
          <w:b w:val="0"/>
          <w:spacing w:val="40"/>
        </w:rPr>
        <w:t xml:space="preserve"> </w:t>
      </w:r>
      <w:r w:rsidRPr="00E44B3E">
        <w:rPr>
          <w:b w:val="0"/>
        </w:rPr>
        <w:t>pentru</w:t>
      </w:r>
      <w:r w:rsidRPr="00E44B3E">
        <w:rPr>
          <w:b w:val="0"/>
          <w:spacing w:val="-8"/>
        </w:rPr>
        <w:t xml:space="preserve"> </w:t>
      </w:r>
      <w:r w:rsidRPr="00E44B3E">
        <w:rPr>
          <w:b w:val="0"/>
        </w:rPr>
        <w:t>modificarea</w:t>
      </w:r>
      <w:r w:rsidRPr="00E44B3E">
        <w:rPr>
          <w:b w:val="0"/>
          <w:spacing w:val="-8"/>
        </w:rPr>
        <w:t xml:space="preserve"> </w:t>
      </w:r>
      <w:r w:rsidRPr="00E44B3E">
        <w:rPr>
          <w:b w:val="0"/>
        </w:rPr>
        <w:t>articolului</w:t>
      </w:r>
      <w:r w:rsidRPr="00E44B3E">
        <w:rPr>
          <w:b w:val="0"/>
          <w:spacing w:val="-7"/>
        </w:rPr>
        <w:t xml:space="preserve"> </w:t>
      </w:r>
      <w:r w:rsidRPr="00E44B3E">
        <w:rPr>
          <w:b w:val="0"/>
        </w:rPr>
        <w:t>11</w:t>
      </w:r>
      <w:r w:rsidRPr="00E44B3E">
        <w:rPr>
          <w:b w:val="0"/>
          <w:spacing w:val="-7"/>
        </w:rPr>
        <w:t xml:space="preserve"> </w:t>
      </w:r>
      <w:r w:rsidRPr="00E44B3E">
        <w:rPr>
          <w:b w:val="0"/>
        </w:rPr>
        <w:t>din Legea nr.397/2003 privind finanțele publice locale, în vigoare la 1 ianuarie 2025.</w:t>
      </w:r>
    </w:p>
    <w:p w:rsidR="00614C46" w:rsidRDefault="006D5C09" w:rsidP="00614C46">
      <w:pPr>
        <w:pStyle w:val="TableParagraph"/>
        <w:rPr>
          <w:b/>
          <w:i/>
        </w:rPr>
      </w:pPr>
      <w:r w:rsidRPr="006D5C09">
        <w:rPr>
          <w:b/>
          <w:i/>
        </w:rPr>
        <w:tab/>
      </w:r>
    </w:p>
    <w:p w:rsidR="00FD3C0B" w:rsidRDefault="00980E94" w:rsidP="00614C46">
      <w:pPr>
        <w:pStyle w:val="TableParagraph"/>
        <w:jc w:val="center"/>
      </w:pPr>
      <w:r w:rsidRPr="00614C46">
        <w:rPr>
          <w:i/>
        </w:rPr>
        <w:t>Structura</w:t>
      </w:r>
      <w:r w:rsidRPr="00614C46">
        <w:rPr>
          <w:i/>
          <w:spacing w:val="-4"/>
        </w:rPr>
        <w:t xml:space="preserve"> </w:t>
      </w:r>
      <w:r w:rsidRPr="00614C46">
        <w:rPr>
          <w:i/>
        </w:rPr>
        <w:t>transferurilor</w:t>
      </w:r>
      <w:r w:rsidRPr="00614C46">
        <w:rPr>
          <w:i/>
          <w:spacing w:val="-4"/>
        </w:rPr>
        <w:t xml:space="preserve"> </w:t>
      </w:r>
      <w:r w:rsidRPr="00614C46">
        <w:rPr>
          <w:i/>
        </w:rPr>
        <w:t>de</w:t>
      </w:r>
      <w:r w:rsidRPr="00614C46">
        <w:rPr>
          <w:i/>
          <w:spacing w:val="-6"/>
        </w:rPr>
        <w:t xml:space="preserve"> </w:t>
      </w:r>
      <w:r w:rsidRPr="00614C46">
        <w:rPr>
          <w:i/>
        </w:rPr>
        <w:t>la</w:t>
      </w:r>
      <w:r w:rsidRPr="00614C46">
        <w:rPr>
          <w:i/>
          <w:spacing w:val="-3"/>
        </w:rPr>
        <w:t xml:space="preserve"> </w:t>
      </w:r>
      <w:r w:rsidRPr="00614C46">
        <w:rPr>
          <w:i/>
        </w:rPr>
        <w:t>Bugetul</w:t>
      </w:r>
      <w:r w:rsidRPr="00614C46">
        <w:rPr>
          <w:i/>
          <w:spacing w:val="-3"/>
        </w:rPr>
        <w:t xml:space="preserve"> </w:t>
      </w:r>
      <w:r w:rsidRPr="00614C46">
        <w:rPr>
          <w:i/>
        </w:rPr>
        <w:t>de</w:t>
      </w:r>
      <w:r w:rsidRPr="00614C46">
        <w:rPr>
          <w:i/>
          <w:spacing w:val="-5"/>
        </w:rPr>
        <w:t xml:space="preserve"> </w:t>
      </w:r>
      <w:r w:rsidRPr="00614C46">
        <w:rPr>
          <w:i/>
        </w:rPr>
        <w:t>Stat</w:t>
      </w:r>
      <w:r w:rsidRPr="00614C46">
        <w:rPr>
          <w:i/>
          <w:spacing w:val="63"/>
        </w:rPr>
        <w:t xml:space="preserve"> </w:t>
      </w:r>
      <w:r w:rsidRPr="00614C46">
        <w:rPr>
          <w:i/>
        </w:rPr>
        <w:t>pentru</w:t>
      </w:r>
      <w:r w:rsidRPr="00614C46">
        <w:rPr>
          <w:i/>
          <w:spacing w:val="-4"/>
        </w:rPr>
        <w:t xml:space="preserve"> </w:t>
      </w:r>
      <w:r w:rsidRPr="00614C46">
        <w:rPr>
          <w:i/>
        </w:rPr>
        <w:t>anul</w:t>
      </w:r>
      <w:r w:rsidRPr="00614C46">
        <w:rPr>
          <w:i/>
          <w:spacing w:val="-3"/>
        </w:rPr>
        <w:t xml:space="preserve"> </w:t>
      </w:r>
      <w:r w:rsidRPr="00614C46">
        <w:rPr>
          <w:i/>
          <w:spacing w:val="-4"/>
        </w:rPr>
        <w:t>2026,</w:t>
      </w:r>
      <w:r w:rsidR="00E664FC" w:rsidRPr="00614C46">
        <w:rPr>
          <w:i/>
          <w:lang w:val="ro-MD"/>
        </w:rPr>
        <w:t xml:space="preserve"> se prezintă în diagrama nr.</w:t>
      </w:r>
      <w:r w:rsidRPr="00614C46">
        <w:rPr>
          <w:i/>
          <w:lang w:val="ro-MD"/>
        </w:rPr>
        <w:t>2</w:t>
      </w:r>
      <w:r w:rsidR="006444B9" w:rsidRPr="00634A33">
        <w:rPr>
          <w:noProof/>
          <w:lang w:eastAsia="ro-RO"/>
        </w:rPr>
        <w:drawing>
          <wp:inline distT="0" distB="0" distL="0" distR="0" wp14:anchorId="02C9324F" wp14:editId="7B9BC482">
            <wp:extent cx="5729287" cy="2118995"/>
            <wp:effectExtent l="0" t="0" r="5080" b="14605"/>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44B3E" w:rsidRPr="00E44B3E" w:rsidRDefault="00B542CF" w:rsidP="00B877C8">
      <w:pPr>
        <w:pStyle w:val="a7"/>
        <w:spacing w:line="240" w:lineRule="auto"/>
        <w:ind w:left="0"/>
        <w:jc w:val="both"/>
        <w:rPr>
          <w:rFonts w:ascii="Times New Roman" w:hAnsi="Times New Roman" w:cs="Times New Roman"/>
          <w:sz w:val="16"/>
          <w:szCs w:val="16"/>
        </w:rPr>
      </w:pPr>
      <w:r>
        <w:rPr>
          <w:rFonts w:ascii="Times New Roman" w:hAnsi="Times New Roman" w:cs="Times New Roman"/>
          <w:sz w:val="26"/>
          <w:szCs w:val="26"/>
        </w:rPr>
        <w:tab/>
      </w:r>
    </w:p>
    <w:p w:rsidR="00B542CF" w:rsidRDefault="00E44B3E" w:rsidP="00B877C8">
      <w:pPr>
        <w:pStyle w:val="a7"/>
        <w:spacing w:line="240" w:lineRule="auto"/>
        <w:ind w:left="0"/>
        <w:jc w:val="both"/>
        <w:rPr>
          <w:rFonts w:ascii="Times New Roman" w:hAnsi="Times New Roman" w:cs="Times New Roman"/>
          <w:sz w:val="26"/>
          <w:szCs w:val="26"/>
          <w:lang w:val="ro-MD"/>
        </w:rPr>
      </w:pPr>
      <w:r>
        <w:rPr>
          <w:rFonts w:ascii="Times New Roman" w:hAnsi="Times New Roman" w:cs="Times New Roman"/>
          <w:sz w:val="26"/>
          <w:szCs w:val="26"/>
        </w:rPr>
        <w:tab/>
      </w:r>
      <w:r w:rsidR="00B542CF" w:rsidRPr="00B542CF">
        <w:rPr>
          <w:rFonts w:ascii="Times New Roman" w:hAnsi="Times New Roman" w:cs="Times New Roman"/>
          <w:sz w:val="26"/>
          <w:szCs w:val="26"/>
          <w:lang w:val="ro-MD"/>
        </w:rPr>
        <w:t>Veniturile bugetului raional prognozate pe</w:t>
      </w:r>
      <w:r w:rsidR="00B542CF">
        <w:rPr>
          <w:rFonts w:ascii="Times New Roman" w:hAnsi="Times New Roman" w:cs="Times New Roman"/>
          <w:sz w:val="26"/>
          <w:szCs w:val="26"/>
          <w:lang w:val="ro-MD"/>
        </w:rPr>
        <w:t>ntru</w:t>
      </w:r>
      <w:r w:rsidR="00B542CF" w:rsidRPr="00B542CF">
        <w:rPr>
          <w:rFonts w:ascii="Times New Roman" w:hAnsi="Times New Roman" w:cs="Times New Roman"/>
          <w:sz w:val="26"/>
          <w:szCs w:val="26"/>
          <w:lang w:val="ro-MD"/>
        </w:rPr>
        <w:t xml:space="preserve"> anul 202</w:t>
      </w:r>
      <w:r w:rsidR="00614C46">
        <w:rPr>
          <w:rFonts w:ascii="Times New Roman" w:hAnsi="Times New Roman" w:cs="Times New Roman"/>
          <w:sz w:val="26"/>
          <w:szCs w:val="26"/>
          <w:lang w:val="ro-MD"/>
        </w:rPr>
        <w:t>6</w:t>
      </w:r>
      <w:r w:rsidR="00B542CF" w:rsidRPr="00B542CF">
        <w:rPr>
          <w:rFonts w:ascii="Times New Roman" w:hAnsi="Times New Roman" w:cs="Times New Roman"/>
          <w:sz w:val="26"/>
          <w:szCs w:val="26"/>
          <w:lang w:val="ro-MD"/>
        </w:rPr>
        <w:t xml:space="preserve"> sunt reflectate în anex</w:t>
      </w:r>
      <w:r w:rsidR="00B542CF">
        <w:rPr>
          <w:rFonts w:ascii="Times New Roman" w:hAnsi="Times New Roman" w:cs="Times New Roman"/>
          <w:sz w:val="26"/>
          <w:szCs w:val="26"/>
          <w:lang w:val="ro-MD"/>
        </w:rPr>
        <w:t>ele</w:t>
      </w:r>
      <w:r w:rsidR="00B542CF" w:rsidRPr="00B542CF">
        <w:rPr>
          <w:rFonts w:ascii="Times New Roman" w:hAnsi="Times New Roman" w:cs="Times New Roman"/>
          <w:sz w:val="26"/>
          <w:szCs w:val="26"/>
          <w:lang w:val="ro-MD"/>
        </w:rPr>
        <w:t xml:space="preserve"> </w:t>
      </w:r>
    </w:p>
    <w:p w:rsidR="00B542CF" w:rsidRDefault="00B542CF" w:rsidP="00B877C8">
      <w:pPr>
        <w:pStyle w:val="a7"/>
        <w:spacing w:line="240" w:lineRule="auto"/>
        <w:ind w:left="0"/>
        <w:jc w:val="both"/>
        <w:rPr>
          <w:rFonts w:ascii="Times New Roman" w:hAnsi="Times New Roman" w:cs="Times New Roman"/>
          <w:sz w:val="26"/>
          <w:szCs w:val="26"/>
          <w:lang w:val="ro-MD"/>
        </w:rPr>
      </w:pPr>
      <w:r w:rsidRPr="00B542CF">
        <w:rPr>
          <w:rFonts w:ascii="Times New Roman" w:hAnsi="Times New Roman" w:cs="Times New Roman"/>
          <w:sz w:val="26"/>
          <w:szCs w:val="26"/>
          <w:lang w:val="ro-MD"/>
        </w:rPr>
        <w:t xml:space="preserve">nr. 2 </w:t>
      </w:r>
      <w:r>
        <w:rPr>
          <w:rFonts w:ascii="Times New Roman" w:hAnsi="Times New Roman" w:cs="Times New Roman"/>
          <w:sz w:val="26"/>
          <w:szCs w:val="26"/>
          <w:lang w:val="ro-MD"/>
        </w:rPr>
        <w:t xml:space="preserve">și nr.3 </w:t>
      </w:r>
      <w:r w:rsidRPr="00B542CF">
        <w:rPr>
          <w:rFonts w:ascii="Times New Roman" w:hAnsi="Times New Roman" w:cs="Times New Roman"/>
          <w:sz w:val="26"/>
          <w:szCs w:val="26"/>
          <w:lang w:val="ro-MD"/>
        </w:rPr>
        <w:t xml:space="preserve">la proiectul </w:t>
      </w:r>
      <w:r>
        <w:rPr>
          <w:rFonts w:ascii="Times New Roman" w:hAnsi="Times New Roman" w:cs="Times New Roman"/>
          <w:sz w:val="26"/>
          <w:szCs w:val="26"/>
          <w:lang w:val="ro-MD"/>
        </w:rPr>
        <w:t xml:space="preserve">de </w:t>
      </w:r>
      <w:r w:rsidRPr="00B542CF">
        <w:rPr>
          <w:rFonts w:ascii="Times New Roman" w:hAnsi="Times New Roman" w:cs="Times New Roman"/>
          <w:sz w:val="26"/>
          <w:szCs w:val="26"/>
          <w:lang w:val="ro-MD"/>
        </w:rPr>
        <w:t xml:space="preserve">decizie şi, mai desfășurat (inclusiv în dinamică), </w:t>
      </w:r>
      <w:r w:rsidRPr="00681F3B">
        <w:rPr>
          <w:rFonts w:ascii="Times New Roman" w:hAnsi="Times New Roman" w:cs="Times New Roman"/>
          <w:sz w:val="26"/>
          <w:szCs w:val="26"/>
          <w:lang w:val="ro-MD"/>
        </w:rPr>
        <w:t xml:space="preserve">în tabelul nr. 1 </w:t>
      </w:r>
      <w:r w:rsidRPr="00B542CF">
        <w:rPr>
          <w:rFonts w:ascii="Times New Roman" w:hAnsi="Times New Roman" w:cs="Times New Roman"/>
          <w:sz w:val="26"/>
          <w:szCs w:val="26"/>
          <w:lang w:val="ro-MD"/>
        </w:rPr>
        <w:t xml:space="preserve">la Nota informativă, iar resursele colectate de instituții sunt reflectate pe instituții și subgrupe de funcții în anexa nr. </w:t>
      </w:r>
      <w:r>
        <w:rPr>
          <w:rFonts w:ascii="Times New Roman" w:hAnsi="Times New Roman" w:cs="Times New Roman"/>
          <w:sz w:val="26"/>
          <w:szCs w:val="26"/>
          <w:lang w:val="ro-MD"/>
        </w:rPr>
        <w:t>6</w:t>
      </w:r>
      <w:r w:rsidRPr="00B542CF">
        <w:rPr>
          <w:rFonts w:ascii="Times New Roman" w:hAnsi="Times New Roman" w:cs="Times New Roman"/>
          <w:sz w:val="26"/>
          <w:szCs w:val="26"/>
          <w:lang w:val="ro-MD"/>
        </w:rPr>
        <w:t xml:space="preserve"> la proiectul</w:t>
      </w:r>
      <w:r>
        <w:rPr>
          <w:rFonts w:ascii="Times New Roman" w:hAnsi="Times New Roman" w:cs="Times New Roman"/>
          <w:sz w:val="26"/>
          <w:szCs w:val="26"/>
          <w:lang w:val="ro-MD"/>
        </w:rPr>
        <w:t xml:space="preserve"> de</w:t>
      </w:r>
      <w:r w:rsidRPr="00B542CF">
        <w:rPr>
          <w:rFonts w:ascii="Times New Roman" w:hAnsi="Times New Roman" w:cs="Times New Roman"/>
          <w:sz w:val="26"/>
          <w:szCs w:val="26"/>
          <w:lang w:val="ro-MD"/>
        </w:rPr>
        <w:t xml:space="preserve"> decizie. Nomenclatorul tarifelor pentru serviciile prestate contra plată de instituțiile publice este propus spre aprobare în anexa nr. </w:t>
      </w:r>
      <w:r>
        <w:rPr>
          <w:rFonts w:ascii="Times New Roman" w:hAnsi="Times New Roman" w:cs="Times New Roman"/>
          <w:sz w:val="26"/>
          <w:szCs w:val="26"/>
          <w:lang w:val="ro-MD"/>
        </w:rPr>
        <w:t>5</w:t>
      </w:r>
      <w:r w:rsidRPr="00B542CF">
        <w:rPr>
          <w:rFonts w:ascii="Times New Roman" w:hAnsi="Times New Roman" w:cs="Times New Roman"/>
          <w:sz w:val="26"/>
          <w:szCs w:val="26"/>
          <w:lang w:val="ro-MD"/>
        </w:rPr>
        <w:t xml:space="preserve"> la proiectul </w:t>
      </w:r>
      <w:r>
        <w:rPr>
          <w:rFonts w:ascii="Times New Roman" w:hAnsi="Times New Roman" w:cs="Times New Roman"/>
          <w:sz w:val="26"/>
          <w:szCs w:val="26"/>
          <w:lang w:val="ro-MD"/>
        </w:rPr>
        <w:t xml:space="preserve">de </w:t>
      </w:r>
      <w:r w:rsidRPr="00B542CF">
        <w:rPr>
          <w:rFonts w:ascii="Times New Roman" w:hAnsi="Times New Roman" w:cs="Times New Roman"/>
          <w:sz w:val="26"/>
          <w:szCs w:val="26"/>
          <w:lang w:val="ro-MD"/>
        </w:rPr>
        <w:t>decizie.</w:t>
      </w:r>
    </w:p>
    <w:p w:rsidR="00B877C8" w:rsidRPr="00B877C8" w:rsidRDefault="00B877C8" w:rsidP="00B877C8">
      <w:pPr>
        <w:numPr>
          <w:ilvl w:val="0"/>
          <w:numId w:val="14"/>
        </w:numPr>
        <w:spacing w:after="0" w:line="240" w:lineRule="auto"/>
        <w:jc w:val="both"/>
        <w:rPr>
          <w:rFonts w:ascii="Times New Roman" w:hAnsi="Times New Roman" w:cs="Times New Roman"/>
          <w:b/>
          <w:sz w:val="26"/>
          <w:szCs w:val="26"/>
        </w:rPr>
      </w:pPr>
      <w:r w:rsidRPr="00B877C8">
        <w:rPr>
          <w:rFonts w:ascii="Times New Roman" w:hAnsi="Times New Roman" w:cs="Times New Roman"/>
          <w:b/>
          <w:sz w:val="26"/>
          <w:szCs w:val="26"/>
        </w:rPr>
        <w:t>Cheltuieli</w:t>
      </w:r>
    </w:p>
    <w:p w:rsidR="007A16A5" w:rsidRPr="00B877C8" w:rsidRDefault="00B877C8" w:rsidP="00B877C8">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rPr>
        <w:tab/>
      </w:r>
      <w:r w:rsidR="007A16A5" w:rsidRPr="00B877C8">
        <w:rPr>
          <w:rFonts w:ascii="Times New Roman" w:hAnsi="Times New Roman" w:cs="Times New Roman"/>
          <w:sz w:val="26"/>
          <w:szCs w:val="26"/>
          <w:lang w:val="ro-MD"/>
        </w:rPr>
        <w:t>Competențele  în  efectuarea  cheltuielilor  pe  domenii  de  activitate  sunt delimitate prin legislația privind administrația publică locală și descentralizarea administrativă.</w:t>
      </w:r>
    </w:p>
    <w:p w:rsidR="007A16A5" w:rsidRPr="00B877C8" w:rsidRDefault="007A16A5" w:rsidP="00B877C8">
      <w:pPr>
        <w:pStyle w:val="a7"/>
        <w:spacing w:after="0" w:line="240" w:lineRule="auto"/>
        <w:ind w:left="0"/>
        <w:jc w:val="both"/>
        <w:rPr>
          <w:rFonts w:ascii="Times New Roman" w:hAnsi="Times New Roman" w:cs="Times New Roman"/>
          <w:color w:val="FF0000"/>
          <w:sz w:val="26"/>
          <w:szCs w:val="26"/>
          <w:lang w:val="ro-MD"/>
        </w:rPr>
      </w:pPr>
      <w:r w:rsidRPr="00B877C8">
        <w:rPr>
          <w:rFonts w:ascii="Times New Roman" w:hAnsi="Times New Roman" w:cs="Times New Roman"/>
          <w:sz w:val="26"/>
          <w:szCs w:val="26"/>
          <w:lang w:val="ro-MD"/>
        </w:rPr>
        <w:t xml:space="preserve"> </w:t>
      </w:r>
      <w:r w:rsidR="00B877C8">
        <w:rPr>
          <w:rFonts w:ascii="Times New Roman" w:hAnsi="Times New Roman" w:cs="Times New Roman"/>
          <w:sz w:val="26"/>
          <w:szCs w:val="26"/>
          <w:lang w:val="ro-MD"/>
        </w:rPr>
        <w:tab/>
        <w:t>Astfel, r</w:t>
      </w:r>
      <w:r w:rsidRPr="00B877C8">
        <w:rPr>
          <w:rFonts w:ascii="Times New Roman" w:hAnsi="Times New Roman" w:cs="Times New Roman"/>
          <w:sz w:val="26"/>
          <w:szCs w:val="26"/>
          <w:lang w:val="ro-MD"/>
        </w:rPr>
        <w:t xml:space="preserve">esursele financiare disponibile sunt  </w:t>
      </w:r>
      <w:r w:rsidR="00B877C8" w:rsidRPr="00B877C8">
        <w:rPr>
          <w:rFonts w:ascii="Times New Roman" w:hAnsi="Times New Roman" w:cs="Times New Roman"/>
          <w:sz w:val="26"/>
          <w:szCs w:val="26"/>
          <w:lang w:val="ro-MD"/>
        </w:rPr>
        <w:t>direcționate</w:t>
      </w:r>
      <w:r w:rsidRPr="00B877C8">
        <w:rPr>
          <w:rFonts w:ascii="Times New Roman" w:hAnsi="Times New Roman" w:cs="Times New Roman"/>
          <w:sz w:val="26"/>
          <w:szCs w:val="26"/>
          <w:lang w:val="ro-MD"/>
        </w:rPr>
        <w:t xml:space="preserve">  pe  programe de </w:t>
      </w:r>
      <w:r w:rsidR="00B877C8" w:rsidRPr="00B877C8">
        <w:rPr>
          <w:rFonts w:ascii="Times New Roman" w:hAnsi="Times New Roman" w:cs="Times New Roman"/>
          <w:sz w:val="26"/>
          <w:szCs w:val="26"/>
          <w:lang w:val="ro-MD"/>
        </w:rPr>
        <w:t>importanta</w:t>
      </w:r>
      <w:r w:rsidRPr="00B877C8">
        <w:rPr>
          <w:rFonts w:ascii="Times New Roman" w:hAnsi="Times New Roman" w:cs="Times New Roman"/>
          <w:sz w:val="26"/>
          <w:szCs w:val="26"/>
          <w:lang w:val="ro-MD"/>
        </w:rPr>
        <w:t xml:space="preserve"> vitală, care  ar  permite </w:t>
      </w:r>
      <w:r w:rsidR="00B877C8" w:rsidRPr="00B877C8">
        <w:rPr>
          <w:rFonts w:ascii="Times New Roman" w:hAnsi="Times New Roman" w:cs="Times New Roman"/>
          <w:sz w:val="26"/>
          <w:szCs w:val="26"/>
          <w:lang w:val="ro-MD"/>
        </w:rPr>
        <w:t>soluționarea</w:t>
      </w:r>
      <w:r w:rsidRPr="00B877C8">
        <w:rPr>
          <w:rFonts w:ascii="Times New Roman" w:hAnsi="Times New Roman" w:cs="Times New Roman"/>
          <w:sz w:val="26"/>
          <w:szCs w:val="26"/>
          <w:lang w:val="ro-MD"/>
        </w:rPr>
        <w:t xml:space="preserve">  problemelor  stringente,  fără  admiterea  de  datorii  creditoare </w:t>
      </w:r>
      <w:r w:rsidR="00B877C8" w:rsidRPr="00B877C8">
        <w:rPr>
          <w:rFonts w:ascii="Times New Roman" w:hAnsi="Times New Roman" w:cs="Times New Roman"/>
          <w:sz w:val="26"/>
          <w:szCs w:val="26"/>
          <w:lang w:val="ro-MD"/>
        </w:rPr>
        <w:t>și</w:t>
      </w:r>
      <w:r w:rsidRPr="00B877C8">
        <w:rPr>
          <w:rFonts w:ascii="Times New Roman" w:hAnsi="Times New Roman" w:cs="Times New Roman"/>
          <w:sz w:val="26"/>
          <w:szCs w:val="26"/>
          <w:lang w:val="ro-MD"/>
        </w:rPr>
        <w:t xml:space="preserve"> blocaje financiare, cu </w:t>
      </w:r>
      <w:r w:rsidR="00B877C8" w:rsidRPr="00B877C8">
        <w:rPr>
          <w:rFonts w:ascii="Times New Roman" w:hAnsi="Times New Roman" w:cs="Times New Roman"/>
          <w:sz w:val="26"/>
          <w:szCs w:val="26"/>
          <w:lang w:val="ro-MD"/>
        </w:rPr>
        <w:t>excepția</w:t>
      </w:r>
      <w:r w:rsidRPr="00B877C8">
        <w:rPr>
          <w:rFonts w:ascii="Times New Roman" w:hAnsi="Times New Roman" w:cs="Times New Roman"/>
          <w:sz w:val="26"/>
          <w:szCs w:val="26"/>
          <w:lang w:val="ro-MD"/>
        </w:rPr>
        <w:t xml:space="preserve"> unor </w:t>
      </w:r>
      <w:r w:rsidR="00B877C8" w:rsidRPr="00B877C8">
        <w:rPr>
          <w:rFonts w:ascii="Times New Roman" w:hAnsi="Times New Roman" w:cs="Times New Roman"/>
          <w:sz w:val="26"/>
          <w:szCs w:val="26"/>
          <w:lang w:val="ro-MD"/>
        </w:rPr>
        <w:t>instituții</w:t>
      </w:r>
      <w:r w:rsidRPr="00B877C8">
        <w:rPr>
          <w:rFonts w:ascii="Times New Roman" w:hAnsi="Times New Roman" w:cs="Times New Roman"/>
          <w:sz w:val="26"/>
          <w:szCs w:val="26"/>
          <w:lang w:val="ro-MD"/>
        </w:rPr>
        <w:t xml:space="preserve"> de </w:t>
      </w:r>
      <w:r w:rsidR="00B877C8" w:rsidRPr="00B877C8">
        <w:rPr>
          <w:rFonts w:ascii="Times New Roman" w:hAnsi="Times New Roman" w:cs="Times New Roman"/>
          <w:sz w:val="26"/>
          <w:szCs w:val="26"/>
          <w:lang w:val="ro-MD"/>
        </w:rPr>
        <w:t>învățământ</w:t>
      </w:r>
      <w:r w:rsidRPr="00B877C8">
        <w:rPr>
          <w:rFonts w:ascii="Times New Roman" w:hAnsi="Times New Roman" w:cs="Times New Roman"/>
          <w:sz w:val="26"/>
          <w:szCs w:val="26"/>
          <w:lang w:val="ro-MD"/>
        </w:rPr>
        <w:t xml:space="preserve"> secundar</w:t>
      </w:r>
      <w:r w:rsidRPr="00B877C8">
        <w:rPr>
          <w:rFonts w:ascii="Times New Roman" w:hAnsi="Times New Roman" w:cs="Times New Roman"/>
          <w:color w:val="FF0000"/>
          <w:sz w:val="26"/>
          <w:szCs w:val="26"/>
          <w:lang w:val="ro-MD"/>
        </w:rPr>
        <w:t>.</w:t>
      </w:r>
    </w:p>
    <w:p w:rsidR="00161D90" w:rsidRDefault="007A16A5" w:rsidP="00B877C8">
      <w:pPr>
        <w:pStyle w:val="a7"/>
        <w:spacing w:after="0" w:line="240" w:lineRule="auto"/>
        <w:ind w:left="0"/>
        <w:jc w:val="both"/>
        <w:rPr>
          <w:rFonts w:ascii="Times New Roman" w:hAnsi="Times New Roman" w:cs="Times New Roman"/>
          <w:sz w:val="26"/>
          <w:szCs w:val="26"/>
          <w:lang w:val="ro-MD"/>
        </w:rPr>
      </w:pPr>
      <w:r w:rsidRPr="00B877C8">
        <w:rPr>
          <w:rFonts w:ascii="Times New Roman" w:hAnsi="Times New Roman" w:cs="Times New Roman"/>
          <w:sz w:val="26"/>
          <w:szCs w:val="26"/>
          <w:lang w:val="ro-MD"/>
        </w:rPr>
        <w:t xml:space="preserve"> </w:t>
      </w:r>
      <w:r w:rsidRPr="00B877C8">
        <w:rPr>
          <w:rFonts w:ascii="Times New Roman" w:hAnsi="Times New Roman" w:cs="Times New Roman"/>
          <w:sz w:val="26"/>
          <w:szCs w:val="26"/>
          <w:lang w:val="ro-MD"/>
        </w:rPr>
        <w:tab/>
        <w:t xml:space="preserve">Cheltuielile (cu excepția celor efectuate din contul transferurilor cu destinație specială) s-au estimat  în  dependență  directă  de  suma  resurselor estimate. </w:t>
      </w:r>
    </w:p>
    <w:p w:rsidR="00161D90" w:rsidRPr="00161D90" w:rsidRDefault="00161D90" w:rsidP="00161D90">
      <w:pPr>
        <w:pStyle w:val="4"/>
        <w:jc w:val="both"/>
        <w:rPr>
          <w:b w:val="0"/>
          <w:lang w:val="ro-MD"/>
        </w:rPr>
      </w:pPr>
      <w:r>
        <w:rPr>
          <w:b w:val="0"/>
          <w:lang w:val="ro-MD"/>
        </w:rPr>
        <w:t xml:space="preserve">         </w:t>
      </w:r>
      <w:r w:rsidRPr="00161D90">
        <w:rPr>
          <w:b w:val="0"/>
          <w:lang w:val="ro-MD"/>
        </w:rPr>
        <w:t xml:space="preserve">Întru asigurarea continuității reformelor din domeniul bugetar-fiscal, </w:t>
      </w:r>
      <w:r>
        <w:rPr>
          <w:b w:val="0"/>
          <w:lang w:val="ro-MD"/>
        </w:rPr>
        <w:t xml:space="preserve">au fost stabilite </w:t>
      </w:r>
      <w:r w:rsidRPr="00161D90">
        <w:rPr>
          <w:b w:val="0"/>
          <w:lang w:val="ro-MD"/>
        </w:rPr>
        <w:t>următoarele cerințe față de autorități/instituții - beneficiari de alocații:</w:t>
      </w:r>
    </w:p>
    <w:p w:rsidR="00161D90" w:rsidRPr="00161D90" w:rsidRDefault="00161D90" w:rsidP="00161D90">
      <w:pPr>
        <w:pStyle w:val="4"/>
        <w:jc w:val="both"/>
        <w:rPr>
          <w:b w:val="0"/>
          <w:lang w:val="ro-MD"/>
        </w:rPr>
      </w:pPr>
      <w:r>
        <w:rPr>
          <w:b w:val="0"/>
          <w:lang w:val="ro-MD"/>
        </w:rPr>
        <w:t xml:space="preserve">- </w:t>
      </w:r>
      <w:r w:rsidRPr="00161D90">
        <w:rPr>
          <w:b w:val="0"/>
          <w:lang w:val="ro-MD"/>
        </w:rPr>
        <w:t>asigurarea acurateței în procesul de planificare bugetară prin îmbunătățirea procedurilor de analiză a impactului politicilor publice și corelarea programelor de cheltuieli cu prioritățile din documentele strategice (naționale, sectoriale, locale);</w:t>
      </w:r>
    </w:p>
    <w:p w:rsidR="00161D90" w:rsidRPr="00161D90" w:rsidRDefault="00161D90" w:rsidP="00161D90">
      <w:pPr>
        <w:pStyle w:val="4"/>
        <w:jc w:val="both"/>
        <w:rPr>
          <w:b w:val="0"/>
          <w:lang w:val="ro-MD"/>
        </w:rPr>
      </w:pPr>
      <w:r>
        <w:rPr>
          <w:b w:val="0"/>
          <w:lang w:val="ro-MD"/>
        </w:rPr>
        <w:lastRenderedPageBreak/>
        <w:t xml:space="preserve">- </w:t>
      </w:r>
      <w:r w:rsidRPr="00161D90">
        <w:rPr>
          <w:b w:val="0"/>
          <w:lang w:val="ro-MD"/>
        </w:rPr>
        <w:t>îmbunătățirea</w:t>
      </w:r>
      <w:r w:rsidRPr="00161D90">
        <w:rPr>
          <w:b w:val="0"/>
          <w:spacing w:val="-15"/>
          <w:lang w:val="ro-MD"/>
        </w:rPr>
        <w:t xml:space="preserve"> </w:t>
      </w:r>
      <w:r w:rsidRPr="00161D90">
        <w:rPr>
          <w:b w:val="0"/>
          <w:lang w:val="ro-MD"/>
        </w:rPr>
        <w:t>eficienței</w:t>
      </w:r>
      <w:r w:rsidRPr="00161D90">
        <w:rPr>
          <w:b w:val="0"/>
          <w:spacing w:val="-15"/>
          <w:lang w:val="ro-MD"/>
        </w:rPr>
        <w:t xml:space="preserve"> </w:t>
      </w:r>
      <w:r w:rsidRPr="00161D90">
        <w:rPr>
          <w:b w:val="0"/>
          <w:lang w:val="ro-MD"/>
        </w:rPr>
        <w:t>și</w:t>
      </w:r>
      <w:r w:rsidRPr="00161D90">
        <w:rPr>
          <w:b w:val="0"/>
          <w:spacing w:val="-15"/>
          <w:lang w:val="ro-MD"/>
        </w:rPr>
        <w:t xml:space="preserve"> </w:t>
      </w:r>
      <w:r w:rsidRPr="00161D90">
        <w:rPr>
          <w:b w:val="0"/>
          <w:lang w:val="ro-MD"/>
        </w:rPr>
        <w:t>eficacității</w:t>
      </w:r>
      <w:r w:rsidRPr="00161D90">
        <w:rPr>
          <w:b w:val="0"/>
          <w:spacing w:val="-15"/>
          <w:lang w:val="ro-MD"/>
        </w:rPr>
        <w:t xml:space="preserve"> </w:t>
      </w:r>
      <w:r w:rsidRPr="00161D90">
        <w:rPr>
          <w:b w:val="0"/>
          <w:lang w:val="ro-MD"/>
        </w:rPr>
        <w:t>utilizării</w:t>
      </w:r>
      <w:r w:rsidRPr="00161D90">
        <w:rPr>
          <w:b w:val="0"/>
          <w:spacing w:val="-15"/>
          <w:lang w:val="ro-MD"/>
        </w:rPr>
        <w:t xml:space="preserve"> </w:t>
      </w:r>
      <w:r w:rsidRPr="00161D90">
        <w:rPr>
          <w:b w:val="0"/>
          <w:lang w:val="ro-MD"/>
        </w:rPr>
        <w:t>resurselor</w:t>
      </w:r>
      <w:r w:rsidRPr="00161D90">
        <w:rPr>
          <w:b w:val="0"/>
          <w:spacing w:val="-15"/>
          <w:lang w:val="ro-MD"/>
        </w:rPr>
        <w:t xml:space="preserve"> </w:t>
      </w:r>
      <w:r w:rsidRPr="00161D90">
        <w:rPr>
          <w:b w:val="0"/>
          <w:lang w:val="ro-MD"/>
        </w:rPr>
        <w:t>prin</w:t>
      </w:r>
      <w:r w:rsidRPr="00161D90">
        <w:rPr>
          <w:b w:val="0"/>
          <w:spacing w:val="-15"/>
          <w:lang w:val="ro-MD"/>
        </w:rPr>
        <w:t xml:space="preserve"> </w:t>
      </w:r>
      <w:r w:rsidRPr="00161D90">
        <w:rPr>
          <w:b w:val="0"/>
          <w:lang w:val="ro-MD"/>
        </w:rPr>
        <w:t>focusarea</w:t>
      </w:r>
      <w:r w:rsidRPr="00161D90">
        <w:rPr>
          <w:b w:val="0"/>
          <w:spacing w:val="-15"/>
          <w:lang w:val="ro-MD"/>
        </w:rPr>
        <w:t xml:space="preserve"> </w:t>
      </w:r>
      <w:r w:rsidRPr="00161D90">
        <w:rPr>
          <w:b w:val="0"/>
          <w:lang w:val="ro-MD"/>
        </w:rPr>
        <w:t>pe</w:t>
      </w:r>
      <w:r w:rsidRPr="00161D90">
        <w:rPr>
          <w:b w:val="0"/>
          <w:spacing w:val="-15"/>
          <w:lang w:val="ro-MD"/>
        </w:rPr>
        <w:t xml:space="preserve"> </w:t>
      </w:r>
      <w:r w:rsidRPr="00161D90">
        <w:rPr>
          <w:b w:val="0"/>
          <w:lang w:val="ro-MD"/>
        </w:rPr>
        <w:t>rezultate</w:t>
      </w:r>
      <w:r w:rsidRPr="00161D90">
        <w:rPr>
          <w:b w:val="0"/>
          <w:spacing w:val="-15"/>
          <w:lang w:val="ro-MD"/>
        </w:rPr>
        <w:t xml:space="preserve"> </w:t>
      </w:r>
      <w:r w:rsidRPr="00161D90">
        <w:rPr>
          <w:b w:val="0"/>
          <w:lang w:val="ro-MD"/>
        </w:rPr>
        <w:t>și</w:t>
      </w:r>
      <w:r w:rsidRPr="00161D90">
        <w:rPr>
          <w:b w:val="0"/>
          <w:spacing w:val="-15"/>
          <w:lang w:val="ro-MD"/>
        </w:rPr>
        <w:t xml:space="preserve"> </w:t>
      </w:r>
      <w:r w:rsidRPr="00161D90">
        <w:rPr>
          <w:b w:val="0"/>
          <w:lang w:val="ro-MD"/>
        </w:rPr>
        <w:t>sporirea calității serviciilor publice prestate în raport cu obiectivele stabilite, inclusiv prin fortificarea mecanismelor de raportare pe indicatorii de performanță (programe/subprograme);</w:t>
      </w:r>
    </w:p>
    <w:p w:rsidR="00161D90" w:rsidRPr="00161D90" w:rsidRDefault="00161D90" w:rsidP="00161D90">
      <w:pPr>
        <w:pStyle w:val="4"/>
        <w:jc w:val="both"/>
        <w:rPr>
          <w:b w:val="0"/>
          <w:lang w:val="ro-MD"/>
        </w:rPr>
      </w:pPr>
      <w:r>
        <w:rPr>
          <w:b w:val="0"/>
          <w:lang w:val="ro-MD"/>
        </w:rPr>
        <w:t xml:space="preserve">- </w:t>
      </w:r>
      <w:r w:rsidRPr="00161D90">
        <w:rPr>
          <w:b w:val="0"/>
          <w:lang w:val="ro-MD"/>
        </w:rPr>
        <w:t>asigurarea unui control strict asupra nivelului angajărilor în sectorul bugetar pentru a evita obligații pecuniare viitoare fără acoperire cu resurse;</w:t>
      </w:r>
    </w:p>
    <w:p w:rsidR="00161D90" w:rsidRPr="00161D90" w:rsidRDefault="00161D90" w:rsidP="00161D90">
      <w:pPr>
        <w:pStyle w:val="4"/>
        <w:jc w:val="both"/>
        <w:rPr>
          <w:b w:val="0"/>
        </w:rPr>
      </w:pPr>
      <w:r>
        <w:rPr>
          <w:b w:val="0"/>
        </w:rPr>
        <w:t>- i</w:t>
      </w:r>
      <w:r w:rsidRPr="00161D90">
        <w:rPr>
          <w:b w:val="0"/>
        </w:rPr>
        <w:t>mplementarea unor procese de planificare și</w:t>
      </w:r>
      <w:r w:rsidRPr="00161D90">
        <w:rPr>
          <w:b w:val="0"/>
          <w:spacing w:val="40"/>
        </w:rPr>
        <w:t xml:space="preserve"> </w:t>
      </w:r>
      <w:r w:rsidRPr="00161D90">
        <w:rPr>
          <w:b w:val="0"/>
        </w:rPr>
        <w:t>management al investițiilor publice în vederea ameliorării eficienței cheltuielilor capitale publice, inclusiv a celor atrase din exterior prin diverse programe.</w:t>
      </w:r>
    </w:p>
    <w:p w:rsidR="00161D90" w:rsidRPr="00161D90" w:rsidRDefault="00161D90" w:rsidP="00161D90">
      <w:pPr>
        <w:pStyle w:val="4"/>
        <w:jc w:val="both"/>
        <w:rPr>
          <w:b w:val="0"/>
        </w:rPr>
      </w:pPr>
      <w:r>
        <w:rPr>
          <w:b w:val="0"/>
        </w:rPr>
        <w:tab/>
        <w:t>Prin urmare, l</w:t>
      </w:r>
      <w:r w:rsidRPr="00161D90">
        <w:rPr>
          <w:b w:val="0"/>
        </w:rPr>
        <w:t>a</w:t>
      </w:r>
      <w:r w:rsidRPr="00161D90">
        <w:rPr>
          <w:b w:val="0"/>
          <w:spacing w:val="-9"/>
        </w:rPr>
        <w:t xml:space="preserve"> </w:t>
      </w:r>
      <w:r w:rsidRPr="00161D90">
        <w:rPr>
          <w:b w:val="0"/>
        </w:rPr>
        <w:t>estimarea</w:t>
      </w:r>
      <w:r w:rsidRPr="00161D90">
        <w:rPr>
          <w:b w:val="0"/>
          <w:spacing w:val="-9"/>
        </w:rPr>
        <w:t xml:space="preserve"> </w:t>
      </w:r>
      <w:r w:rsidRPr="00161D90">
        <w:rPr>
          <w:b w:val="0"/>
        </w:rPr>
        <w:t>cheltuielilor</w:t>
      </w:r>
      <w:r w:rsidRPr="00161D90">
        <w:rPr>
          <w:b w:val="0"/>
          <w:spacing w:val="-9"/>
        </w:rPr>
        <w:t xml:space="preserve"> </w:t>
      </w:r>
      <w:r w:rsidRPr="00161D90">
        <w:rPr>
          <w:b w:val="0"/>
        </w:rPr>
        <w:t>aferente</w:t>
      </w:r>
      <w:r w:rsidRPr="00161D90">
        <w:rPr>
          <w:b w:val="0"/>
          <w:spacing w:val="-9"/>
        </w:rPr>
        <w:t xml:space="preserve"> </w:t>
      </w:r>
      <w:r w:rsidRPr="00161D90">
        <w:rPr>
          <w:b w:val="0"/>
        </w:rPr>
        <w:t>proiectului</w:t>
      </w:r>
      <w:r w:rsidRPr="00161D90">
        <w:rPr>
          <w:b w:val="0"/>
          <w:spacing w:val="-10"/>
        </w:rPr>
        <w:t xml:space="preserve"> </w:t>
      </w:r>
      <w:r w:rsidRPr="00161D90">
        <w:rPr>
          <w:b w:val="0"/>
        </w:rPr>
        <w:t>de</w:t>
      </w:r>
      <w:r w:rsidRPr="00161D90">
        <w:rPr>
          <w:b w:val="0"/>
          <w:spacing w:val="-12"/>
        </w:rPr>
        <w:t xml:space="preserve"> </w:t>
      </w:r>
      <w:r w:rsidRPr="00161D90">
        <w:rPr>
          <w:b w:val="0"/>
        </w:rPr>
        <w:t>buget</w:t>
      </w:r>
      <w:r w:rsidRPr="00161D90">
        <w:rPr>
          <w:b w:val="0"/>
          <w:spacing w:val="-8"/>
        </w:rPr>
        <w:t xml:space="preserve"> </w:t>
      </w:r>
      <w:r w:rsidRPr="00161D90">
        <w:rPr>
          <w:b w:val="0"/>
        </w:rPr>
        <w:t>pe</w:t>
      </w:r>
      <w:r w:rsidRPr="00161D90">
        <w:rPr>
          <w:b w:val="0"/>
          <w:spacing w:val="-9"/>
        </w:rPr>
        <w:t xml:space="preserve"> </w:t>
      </w:r>
      <w:r w:rsidRPr="00161D90">
        <w:rPr>
          <w:b w:val="0"/>
        </w:rPr>
        <w:t>anul</w:t>
      </w:r>
      <w:r w:rsidRPr="00161D90">
        <w:rPr>
          <w:b w:val="0"/>
          <w:spacing w:val="-10"/>
        </w:rPr>
        <w:t xml:space="preserve"> </w:t>
      </w:r>
      <w:r w:rsidRPr="00161D90">
        <w:rPr>
          <w:b w:val="0"/>
        </w:rPr>
        <w:t>2026</w:t>
      </w:r>
      <w:r w:rsidRPr="00161D90">
        <w:rPr>
          <w:b w:val="0"/>
          <w:spacing w:val="-11"/>
        </w:rPr>
        <w:t xml:space="preserve"> </w:t>
      </w:r>
      <w:r w:rsidRPr="00161D90">
        <w:rPr>
          <w:b w:val="0"/>
        </w:rPr>
        <w:t>și</w:t>
      </w:r>
      <w:r w:rsidRPr="00161D90">
        <w:rPr>
          <w:b w:val="0"/>
          <w:spacing w:val="-8"/>
        </w:rPr>
        <w:t xml:space="preserve"> </w:t>
      </w:r>
      <w:r w:rsidRPr="00161D90">
        <w:rPr>
          <w:b w:val="0"/>
        </w:rPr>
        <w:t>estimărilor</w:t>
      </w:r>
      <w:r w:rsidRPr="00161D90">
        <w:rPr>
          <w:b w:val="0"/>
          <w:spacing w:val="-11"/>
        </w:rPr>
        <w:t xml:space="preserve"> </w:t>
      </w:r>
      <w:r w:rsidRPr="00161D90">
        <w:rPr>
          <w:b w:val="0"/>
        </w:rPr>
        <w:t>pe</w:t>
      </w:r>
      <w:r w:rsidRPr="00161D90">
        <w:rPr>
          <w:b w:val="0"/>
          <w:spacing w:val="-9"/>
        </w:rPr>
        <w:t xml:space="preserve"> </w:t>
      </w:r>
      <w:r w:rsidRPr="00161D90">
        <w:rPr>
          <w:b w:val="0"/>
        </w:rPr>
        <w:t xml:space="preserve">anii 2027-2028, </w:t>
      </w:r>
      <w:r w:rsidRPr="00161D90">
        <w:rPr>
          <w:b w:val="0"/>
          <w:lang w:val="ro-MD"/>
        </w:rPr>
        <w:t>instituțiile - beneficiari de alocații s-au  condus de</w:t>
      </w:r>
      <w:r w:rsidRPr="00161D90">
        <w:rPr>
          <w:b w:val="0"/>
        </w:rPr>
        <w:t>:</w:t>
      </w:r>
    </w:p>
    <w:p w:rsidR="00161D90" w:rsidRPr="00161D90" w:rsidRDefault="00880E91" w:rsidP="00161D90">
      <w:pPr>
        <w:pStyle w:val="4"/>
        <w:jc w:val="both"/>
        <w:rPr>
          <w:b w:val="0"/>
        </w:rPr>
      </w:pPr>
      <w:r>
        <w:rPr>
          <w:b w:val="0"/>
        </w:rPr>
        <w:t xml:space="preserve">- </w:t>
      </w:r>
      <w:r w:rsidR="00161D90" w:rsidRPr="00161D90">
        <w:rPr>
          <w:b w:val="0"/>
        </w:rPr>
        <w:t>actele normative și legislative, strategiile și programele care reglementează activitatea autorităților APL și a ramurilor (domeniilor) respective;</w:t>
      </w:r>
    </w:p>
    <w:p w:rsidR="00161D90" w:rsidRPr="00161D90" w:rsidRDefault="00880E91" w:rsidP="00161D90">
      <w:pPr>
        <w:pStyle w:val="4"/>
        <w:jc w:val="both"/>
        <w:rPr>
          <w:b w:val="0"/>
        </w:rPr>
      </w:pPr>
      <w:r>
        <w:rPr>
          <w:b w:val="0"/>
        </w:rPr>
        <w:t xml:space="preserve">- </w:t>
      </w:r>
      <w:r w:rsidR="00161D90" w:rsidRPr="00161D90">
        <w:rPr>
          <w:b w:val="0"/>
        </w:rPr>
        <w:t>actele</w:t>
      </w:r>
      <w:r w:rsidR="00161D90" w:rsidRPr="00161D90">
        <w:rPr>
          <w:b w:val="0"/>
          <w:spacing w:val="-4"/>
        </w:rPr>
        <w:t xml:space="preserve"> </w:t>
      </w:r>
      <w:r w:rsidR="00161D90" w:rsidRPr="00161D90">
        <w:rPr>
          <w:b w:val="0"/>
        </w:rPr>
        <w:t>normative</w:t>
      </w:r>
      <w:r w:rsidR="00161D90" w:rsidRPr="00161D90">
        <w:rPr>
          <w:b w:val="0"/>
          <w:spacing w:val="-2"/>
        </w:rPr>
        <w:t xml:space="preserve"> </w:t>
      </w:r>
      <w:r w:rsidR="00161D90" w:rsidRPr="00161D90">
        <w:rPr>
          <w:b w:val="0"/>
        </w:rPr>
        <w:t>care</w:t>
      </w:r>
      <w:r w:rsidR="00161D90" w:rsidRPr="00161D90">
        <w:rPr>
          <w:b w:val="0"/>
          <w:spacing w:val="-3"/>
        </w:rPr>
        <w:t xml:space="preserve"> </w:t>
      </w:r>
      <w:r w:rsidR="00161D90" w:rsidRPr="00161D90">
        <w:rPr>
          <w:b w:val="0"/>
        </w:rPr>
        <w:t>reglementează</w:t>
      </w:r>
      <w:r w:rsidR="00161D90" w:rsidRPr="00161D90">
        <w:rPr>
          <w:b w:val="0"/>
          <w:spacing w:val="-2"/>
        </w:rPr>
        <w:t xml:space="preserve"> </w:t>
      </w:r>
      <w:r w:rsidR="00161D90" w:rsidRPr="00161D90">
        <w:rPr>
          <w:b w:val="0"/>
        </w:rPr>
        <w:t>aspectele</w:t>
      </w:r>
      <w:r w:rsidR="00161D90" w:rsidRPr="00161D90">
        <w:rPr>
          <w:b w:val="0"/>
          <w:spacing w:val="-2"/>
        </w:rPr>
        <w:t xml:space="preserve"> </w:t>
      </w:r>
      <w:r w:rsidR="00161D90" w:rsidRPr="00161D90">
        <w:rPr>
          <w:b w:val="0"/>
        </w:rPr>
        <w:t>referitoare</w:t>
      </w:r>
      <w:r w:rsidR="00161D90" w:rsidRPr="00161D90">
        <w:rPr>
          <w:b w:val="0"/>
          <w:spacing w:val="-2"/>
        </w:rPr>
        <w:t xml:space="preserve"> </w:t>
      </w:r>
      <w:r w:rsidR="00161D90" w:rsidRPr="00161D90">
        <w:rPr>
          <w:b w:val="0"/>
        </w:rPr>
        <w:t>la</w:t>
      </w:r>
      <w:r w:rsidR="00161D90" w:rsidRPr="00161D90">
        <w:rPr>
          <w:b w:val="0"/>
          <w:spacing w:val="-1"/>
        </w:rPr>
        <w:t xml:space="preserve"> </w:t>
      </w:r>
      <w:r w:rsidR="00161D90" w:rsidRPr="00161D90">
        <w:rPr>
          <w:b w:val="0"/>
        </w:rPr>
        <w:t xml:space="preserve">remunerarea </w:t>
      </w:r>
      <w:r w:rsidR="00161D90" w:rsidRPr="00161D90">
        <w:rPr>
          <w:b w:val="0"/>
          <w:spacing w:val="-2"/>
        </w:rPr>
        <w:t>muncii;</w:t>
      </w:r>
    </w:p>
    <w:p w:rsidR="00161D90" w:rsidRPr="00161D90" w:rsidRDefault="00880E91" w:rsidP="00161D90">
      <w:pPr>
        <w:pStyle w:val="4"/>
        <w:jc w:val="both"/>
        <w:rPr>
          <w:b w:val="0"/>
        </w:rPr>
      </w:pPr>
      <w:r>
        <w:rPr>
          <w:b w:val="0"/>
        </w:rPr>
        <w:t xml:space="preserve">- </w:t>
      </w:r>
      <w:r w:rsidR="00161D90" w:rsidRPr="00161D90">
        <w:rPr>
          <w:b w:val="0"/>
        </w:rPr>
        <w:t>angajamentele</w:t>
      </w:r>
      <w:r w:rsidR="00161D90" w:rsidRPr="00161D90">
        <w:rPr>
          <w:b w:val="0"/>
          <w:spacing w:val="-10"/>
        </w:rPr>
        <w:t xml:space="preserve"> </w:t>
      </w:r>
      <w:r w:rsidR="00161D90" w:rsidRPr="00161D90">
        <w:rPr>
          <w:b w:val="0"/>
        </w:rPr>
        <w:t>contractuale</w:t>
      </w:r>
      <w:r w:rsidR="00161D90" w:rsidRPr="00161D90">
        <w:rPr>
          <w:b w:val="0"/>
          <w:spacing w:val="-12"/>
        </w:rPr>
        <w:t xml:space="preserve"> </w:t>
      </w:r>
      <w:r w:rsidR="00161D90" w:rsidRPr="00161D90">
        <w:rPr>
          <w:b w:val="0"/>
        </w:rPr>
        <w:t>de</w:t>
      </w:r>
      <w:r w:rsidR="00161D90" w:rsidRPr="00161D90">
        <w:rPr>
          <w:b w:val="0"/>
          <w:spacing w:val="-11"/>
        </w:rPr>
        <w:t xml:space="preserve"> </w:t>
      </w:r>
      <w:r w:rsidR="00161D90" w:rsidRPr="00161D90">
        <w:rPr>
          <w:b w:val="0"/>
        </w:rPr>
        <w:t>cheltuieli</w:t>
      </w:r>
      <w:r w:rsidR="00161D90" w:rsidRPr="00161D90">
        <w:rPr>
          <w:b w:val="0"/>
          <w:spacing w:val="-12"/>
        </w:rPr>
        <w:t xml:space="preserve"> </w:t>
      </w:r>
      <w:r w:rsidR="00161D90" w:rsidRPr="00161D90">
        <w:rPr>
          <w:b w:val="0"/>
        </w:rPr>
        <w:t>asumate</w:t>
      </w:r>
      <w:r w:rsidR="00161D90" w:rsidRPr="00161D90">
        <w:rPr>
          <w:b w:val="0"/>
          <w:spacing w:val="-13"/>
        </w:rPr>
        <w:t xml:space="preserve"> </w:t>
      </w:r>
      <w:r w:rsidR="00161D90" w:rsidRPr="00161D90">
        <w:rPr>
          <w:b w:val="0"/>
        </w:rPr>
        <w:t>în</w:t>
      </w:r>
      <w:r w:rsidR="00161D90" w:rsidRPr="00161D90">
        <w:rPr>
          <w:b w:val="0"/>
          <w:spacing w:val="-12"/>
        </w:rPr>
        <w:t xml:space="preserve"> </w:t>
      </w:r>
      <w:r w:rsidR="00161D90" w:rsidRPr="00161D90">
        <w:rPr>
          <w:b w:val="0"/>
        </w:rPr>
        <w:t>anii</w:t>
      </w:r>
      <w:r w:rsidR="00161D90" w:rsidRPr="00161D90">
        <w:rPr>
          <w:b w:val="0"/>
          <w:spacing w:val="-11"/>
        </w:rPr>
        <w:t xml:space="preserve"> </w:t>
      </w:r>
      <w:r w:rsidR="00161D90" w:rsidRPr="00161D90">
        <w:rPr>
          <w:b w:val="0"/>
        </w:rPr>
        <w:t>precedenți</w:t>
      </w:r>
      <w:r w:rsidR="00161D90" w:rsidRPr="00161D90">
        <w:rPr>
          <w:b w:val="0"/>
          <w:spacing w:val="-11"/>
        </w:rPr>
        <w:t xml:space="preserve"> </w:t>
      </w:r>
      <w:r w:rsidR="00161D90" w:rsidRPr="00161D90">
        <w:rPr>
          <w:b w:val="0"/>
        </w:rPr>
        <w:t>cu</w:t>
      </w:r>
      <w:r w:rsidR="00161D90" w:rsidRPr="00161D90">
        <w:rPr>
          <w:b w:val="0"/>
          <w:spacing w:val="-12"/>
        </w:rPr>
        <w:t xml:space="preserve"> </w:t>
      </w:r>
      <w:r w:rsidR="00161D90" w:rsidRPr="00161D90">
        <w:rPr>
          <w:b w:val="0"/>
        </w:rPr>
        <w:t>impact</w:t>
      </w:r>
      <w:r w:rsidR="00161D90" w:rsidRPr="00161D90">
        <w:rPr>
          <w:b w:val="0"/>
          <w:spacing w:val="-12"/>
        </w:rPr>
        <w:t xml:space="preserve"> </w:t>
      </w:r>
      <w:r w:rsidR="00161D90" w:rsidRPr="00161D90">
        <w:rPr>
          <w:b w:val="0"/>
        </w:rPr>
        <w:t>financiar</w:t>
      </w:r>
      <w:r w:rsidR="00161D90" w:rsidRPr="00161D90">
        <w:rPr>
          <w:b w:val="0"/>
          <w:spacing w:val="-10"/>
        </w:rPr>
        <w:t xml:space="preserve"> </w:t>
      </w:r>
      <w:r w:rsidR="00161D90" w:rsidRPr="00161D90">
        <w:rPr>
          <w:b w:val="0"/>
        </w:rPr>
        <w:t>asupra anilor</w:t>
      </w:r>
      <w:r w:rsidR="00161D90" w:rsidRPr="00161D90">
        <w:rPr>
          <w:b w:val="0"/>
          <w:spacing w:val="-15"/>
        </w:rPr>
        <w:t xml:space="preserve"> </w:t>
      </w:r>
      <w:r w:rsidR="00161D90" w:rsidRPr="00161D90">
        <w:rPr>
          <w:b w:val="0"/>
        </w:rPr>
        <w:t>planificați</w:t>
      </w:r>
      <w:r w:rsidR="00161D90" w:rsidRPr="00161D90">
        <w:rPr>
          <w:b w:val="0"/>
          <w:spacing w:val="-15"/>
        </w:rPr>
        <w:t xml:space="preserve"> </w:t>
      </w:r>
      <w:r w:rsidR="00161D90" w:rsidRPr="00161D90">
        <w:rPr>
          <w:b w:val="0"/>
        </w:rPr>
        <w:t>(majorarea</w:t>
      </w:r>
      <w:r w:rsidR="00161D90" w:rsidRPr="00161D90">
        <w:rPr>
          <w:b w:val="0"/>
          <w:spacing w:val="-15"/>
        </w:rPr>
        <w:t xml:space="preserve"> </w:t>
      </w:r>
      <w:r w:rsidR="00161D90" w:rsidRPr="00161D90">
        <w:rPr>
          <w:b w:val="0"/>
        </w:rPr>
        <w:t>salariilor</w:t>
      </w:r>
      <w:r w:rsidR="00161D90" w:rsidRPr="00161D90">
        <w:rPr>
          <w:b w:val="0"/>
          <w:spacing w:val="-15"/>
        </w:rPr>
        <w:t xml:space="preserve"> </w:t>
      </w:r>
      <w:r w:rsidR="00161D90" w:rsidRPr="00161D90">
        <w:rPr>
          <w:b w:val="0"/>
        </w:rPr>
        <w:t>în</w:t>
      </w:r>
      <w:r w:rsidR="00161D90" w:rsidRPr="00161D90">
        <w:rPr>
          <w:b w:val="0"/>
          <w:spacing w:val="-15"/>
        </w:rPr>
        <w:t xml:space="preserve"> </w:t>
      </w:r>
      <w:r w:rsidR="00161D90" w:rsidRPr="00161D90">
        <w:rPr>
          <w:b w:val="0"/>
        </w:rPr>
        <w:t>anii</w:t>
      </w:r>
      <w:r w:rsidR="00161D90" w:rsidRPr="00161D90">
        <w:rPr>
          <w:b w:val="0"/>
          <w:spacing w:val="-15"/>
        </w:rPr>
        <w:t xml:space="preserve"> </w:t>
      </w:r>
      <w:r w:rsidR="00161D90" w:rsidRPr="00161D90">
        <w:rPr>
          <w:b w:val="0"/>
        </w:rPr>
        <w:t>precedenți,</w:t>
      </w:r>
      <w:r w:rsidR="00161D90" w:rsidRPr="00161D90">
        <w:rPr>
          <w:b w:val="0"/>
          <w:spacing w:val="-15"/>
        </w:rPr>
        <w:t xml:space="preserve"> </w:t>
      </w:r>
      <w:r w:rsidR="00161D90" w:rsidRPr="00161D90">
        <w:rPr>
          <w:b w:val="0"/>
        </w:rPr>
        <w:t>rambursarea</w:t>
      </w:r>
      <w:r w:rsidR="00161D90" w:rsidRPr="00161D90">
        <w:rPr>
          <w:b w:val="0"/>
          <w:spacing w:val="-15"/>
        </w:rPr>
        <w:t xml:space="preserve"> </w:t>
      </w:r>
      <w:r w:rsidR="00161D90" w:rsidRPr="00161D90">
        <w:rPr>
          <w:b w:val="0"/>
        </w:rPr>
        <w:t>împrumuturilor</w:t>
      </w:r>
      <w:r w:rsidR="00161D90" w:rsidRPr="00161D90">
        <w:rPr>
          <w:b w:val="0"/>
          <w:spacing w:val="-15"/>
        </w:rPr>
        <w:t xml:space="preserve"> </w:t>
      </w:r>
      <w:r w:rsidR="00161D90" w:rsidRPr="00161D90">
        <w:rPr>
          <w:b w:val="0"/>
        </w:rPr>
        <w:t>angajate pe</w:t>
      </w:r>
      <w:r w:rsidR="00161D90" w:rsidRPr="00161D90">
        <w:rPr>
          <w:b w:val="0"/>
          <w:spacing w:val="-6"/>
        </w:rPr>
        <w:t xml:space="preserve"> </w:t>
      </w:r>
      <w:r w:rsidR="00161D90" w:rsidRPr="00161D90">
        <w:rPr>
          <w:b w:val="0"/>
        </w:rPr>
        <w:t>termen</w:t>
      </w:r>
      <w:r w:rsidR="00161D90" w:rsidRPr="00161D90">
        <w:rPr>
          <w:b w:val="0"/>
          <w:spacing w:val="-5"/>
        </w:rPr>
        <w:t xml:space="preserve"> </w:t>
      </w:r>
      <w:r w:rsidR="00161D90" w:rsidRPr="00161D90">
        <w:rPr>
          <w:b w:val="0"/>
        </w:rPr>
        <w:t>lung,</w:t>
      </w:r>
      <w:r w:rsidR="00161D90" w:rsidRPr="00161D90">
        <w:rPr>
          <w:b w:val="0"/>
          <w:spacing w:val="-3"/>
        </w:rPr>
        <w:t xml:space="preserve"> </w:t>
      </w:r>
      <w:r w:rsidR="00161D90" w:rsidRPr="00161D90">
        <w:rPr>
          <w:b w:val="0"/>
        </w:rPr>
        <w:t>angajamentele</w:t>
      </w:r>
      <w:r w:rsidR="00161D90" w:rsidRPr="00161D90">
        <w:rPr>
          <w:b w:val="0"/>
          <w:spacing w:val="-6"/>
        </w:rPr>
        <w:t xml:space="preserve"> </w:t>
      </w:r>
      <w:r w:rsidR="00161D90" w:rsidRPr="00161D90">
        <w:rPr>
          <w:b w:val="0"/>
        </w:rPr>
        <w:t>contractuale</w:t>
      </w:r>
      <w:r w:rsidR="00161D90" w:rsidRPr="00161D90">
        <w:rPr>
          <w:b w:val="0"/>
          <w:spacing w:val="-6"/>
        </w:rPr>
        <w:t xml:space="preserve"> </w:t>
      </w:r>
      <w:r w:rsidR="00161D90" w:rsidRPr="00161D90">
        <w:rPr>
          <w:b w:val="0"/>
        </w:rPr>
        <w:t>cu</w:t>
      </w:r>
      <w:r w:rsidR="00161D90" w:rsidRPr="00161D90">
        <w:rPr>
          <w:b w:val="0"/>
          <w:spacing w:val="-5"/>
        </w:rPr>
        <w:t xml:space="preserve"> </w:t>
      </w:r>
      <w:r w:rsidR="00161D90" w:rsidRPr="00161D90">
        <w:rPr>
          <w:b w:val="0"/>
        </w:rPr>
        <w:t>donatori</w:t>
      </w:r>
      <w:r w:rsidR="00161D90" w:rsidRPr="00161D90">
        <w:rPr>
          <w:b w:val="0"/>
          <w:spacing w:val="-6"/>
        </w:rPr>
        <w:t xml:space="preserve"> </w:t>
      </w:r>
      <w:r w:rsidR="00161D90" w:rsidRPr="00161D90">
        <w:rPr>
          <w:b w:val="0"/>
        </w:rPr>
        <w:t>externi</w:t>
      </w:r>
      <w:r w:rsidR="00161D90" w:rsidRPr="00161D90">
        <w:rPr>
          <w:b w:val="0"/>
          <w:spacing w:val="-5"/>
        </w:rPr>
        <w:t xml:space="preserve"> </w:t>
      </w:r>
      <w:r w:rsidR="00161D90" w:rsidRPr="00161D90">
        <w:rPr>
          <w:b w:val="0"/>
        </w:rPr>
        <w:t>în</w:t>
      </w:r>
      <w:r w:rsidR="00161D90" w:rsidRPr="00161D90">
        <w:rPr>
          <w:b w:val="0"/>
          <w:spacing w:val="-5"/>
        </w:rPr>
        <w:t xml:space="preserve"> </w:t>
      </w:r>
      <w:r w:rsidR="00161D90" w:rsidRPr="00161D90">
        <w:rPr>
          <w:b w:val="0"/>
        </w:rPr>
        <w:t>cadrul</w:t>
      </w:r>
      <w:r w:rsidR="00161D90" w:rsidRPr="00161D90">
        <w:rPr>
          <w:b w:val="0"/>
          <w:spacing w:val="-5"/>
        </w:rPr>
        <w:t xml:space="preserve"> </w:t>
      </w:r>
      <w:r w:rsidR="00161D90" w:rsidRPr="00161D90">
        <w:rPr>
          <w:b w:val="0"/>
        </w:rPr>
        <w:t>proiectelor</w:t>
      </w:r>
      <w:r w:rsidR="00161D90" w:rsidRPr="00161D90">
        <w:rPr>
          <w:b w:val="0"/>
          <w:spacing w:val="-6"/>
        </w:rPr>
        <w:t xml:space="preserve"> </w:t>
      </w:r>
      <w:r w:rsidR="00161D90" w:rsidRPr="00161D90">
        <w:rPr>
          <w:b w:val="0"/>
        </w:rPr>
        <w:t>finanțate din</w:t>
      </w:r>
      <w:r w:rsidR="00161D90" w:rsidRPr="00161D90">
        <w:rPr>
          <w:b w:val="0"/>
          <w:spacing w:val="-15"/>
        </w:rPr>
        <w:t xml:space="preserve"> </w:t>
      </w:r>
      <w:r w:rsidR="00161D90" w:rsidRPr="00161D90">
        <w:rPr>
          <w:b w:val="0"/>
        </w:rPr>
        <w:t>surse</w:t>
      </w:r>
      <w:r w:rsidR="00161D90" w:rsidRPr="00161D90">
        <w:rPr>
          <w:b w:val="0"/>
          <w:spacing w:val="-15"/>
        </w:rPr>
        <w:t xml:space="preserve"> </w:t>
      </w:r>
      <w:r w:rsidR="00161D90" w:rsidRPr="00161D90">
        <w:rPr>
          <w:b w:val="0"/>
        </w:rPr>
        <w:t>externe,</w:t>
      </w:r>
      <w:r w:rsidR="00161D90" w:rsidRPr="00161D90">
        <w:rPr>
          <w:b w:val="0"/>
          <w:spacing w:val="-15"/>
        </w:rPr>
        <w:t xml:space="preserve"> </w:t>
      </w:r>
      <w:r w:rsidR="00161D90" w:rsidRPr="00161D90">
        <w:rPr>
          <w:b w:val="0"/>
        </w:rPr>
        <w:t>rambursarea</w:t>
      </w:r>
      <w:r w:rsidR="00161D90" w:rsidRPr="00161D90">
        <w:rPr>
          <w:b w:val="0"/>
          <w:spacing w:val="-15"/>
        </w:rPr>
        <w:t xml:space="preserve"> </w:t>
      </w:r>
      <w:r w:rsidR="00161D90" w:rsidRPr="00161D90">
        <w:rPr>
          <w:b w:val="0"/>
        </w:rPr>
        <w:t>împrumuturilor</w:t>
      </w:r>
      <w:r w:rsidR="00161D90" w:rsidRPr="00161D90">
        <w:rPr>
          <w:b w:val="0"/>
          <w:spacing w:val="-15"/>
        </w:rPr>
        <w:t xml:space="preserve"> </w:t>
      </w:r>
      <w:r w:rsidR="00161D90" w:rsidRPr="00161D90">
        <w:rPr>
          <w:b w:val="0"/>
        </w:rPr>
        <w:t>recreditate,</w:t>
      </w:r>
      <w:r w:rsidR="00161D90" w:rsidRPr="00161D90">
        <w:rPr>
          <w:b w:val="0"/>
          <w:spacing w:val="-15"/>
        </w:rPr>
        <w:t xml:space="preserve"> </w:t>
      </w:r>
      <w:r w:rsidR="00161D90" w:rsidRPr="00161D90">
        <w:rPr>
          <w:b w:val="0"/>
        </w:rPr>
        <w:t>serviciul</w:t>
      </w:r>
      <w:r w:rsidR="00161D90" w:rsidRPr="00161D90">
        <w:rPr>
          <w:b w:val="0"/>
          <w:spacing w:val="-15"/>
        </w:rPr>
        <w:t xml:space="preserve"> </w:t>
      </w:r>
      <w:r w:rsidR="00161D90" w:rsidRPr="00161D90">
        <w:rPr>
          <w:b w:val="0"/>
        </w:rPr>
        <w:t>datoriei</w:t>
      </w:r>
      <w:r w:rsidR="00161D90" w:rsidRPr="00161D90">
        <w:rPr>
          <w:b w:val="0"/>
          <w:spacing w:val="-15"/>
        </w:rPr>
        <w:t xml:space="preserve"> </w:t>
      </w:r>
      <w:r w:rsidR="00161D90" w:rsidRPr="00161D90">
        <w:rPr>
          <w:b w:val="0"/>
        </w:rPr>
        <w:t>interne</w:t>
      </w:r>
      <w:r w:rsidR="00161D90" w:rsidRPr="00161D90">
        <w:rPr>
          <w:b w:val="0"/>
          <w:spacing w:val="-15"/>
        </w:rPr>
        <w:t xml:space="preserve"> </w:t>
      </w:r>
      <w:r w:rsidR="00161D90" w:rsidRPr="00161D90">
        <w:rPr>
          <w:b w:val="0"/>
        </w:rPr>
        <w:t>și</w:t>
      </w:r>
      <w:r w:rsidR="00161D90" w:rsidRPr="00161D90">
        <w:rPr>
          <w:b w:val="0"/>
          <w:spacing w:val="-15"/>
        </w:rPr>
        <w:t xml:space="preserve"> </w:t>
      </w:r>
      <w:r w:rsidR="00161D90" w:rsidRPr="00161D90">
        <w:rPr>
          <w:b w:val="0"/>
        </w:rPr>
        <w:t xml:space="preserve">externe, </w:t>
      </w:r>
      <w:r w:rsidR="00161D90" w:rsidRPr="00161D90">
        <w:rPr>
          <w:b w:val="0"/>
          <w:spacing w:val="-2"/>
        </w:rPr>
        <w:t>etc.);</w:t>
      </w:r>
    </w:p>
    <w:p w:rsidR="00161D90" w:rsidRPr="00161D90" w:rsidRDefault="00880E91" w:rsidP="00161D90">
      <w:pPr>
        <w:pStyle w:val="4"/>
        <w:jc w:val="both"/>
        <w:rPr>
          <w:b w:val="0"/>
        </w:rPr>
      </w:pPr>
      <w:r>
        <w:rPr>
          <w:b w:val="0"/>
        </w:rPr>
        <w:t xml:space="preserve">- </w:t>
      </w:r>
      <w:r w:rsidR="00161D90" w:rsidRPr="00161D90">
        <w:rPr>
          <w:b w:val="0"/>
        </w:rPr>
        <w:t>performanța</w:t>
      </w:r>
      <w:r w:rsidR="00161D90" w:rsidRPr="00161D90">
        <w:rPr>
          <w:b w:val="0"/>
          <w:spacing w:val="-3"/>
        </w:rPr>
        <w:t xml:space="preserve"> </w:t>
      </w:r>
      <w:r w:rsidR="00161D90" w:rsidRPr="00161D90">
        <w:rPr>
          <w:b w:val="0"/>
        </w:rPr>
        <w:t>atinsă</w:t>
      </w:r>
      <w:r w:rsidR="00161D90" w:rsidRPr="00161D90">
        <w:rPr>
          <w:b w:val="0"/>
          <w:spacing w:val="-3"/>
        </w:rPr>
        <w:t xml:space="preserve"> </w:t>
      </w:r>
      <w:r w:rsidR="00161D90" w:rsidRPr="00161D90">
        <w:rPr>
          <w:b w:val="0"/>
        </w:rPr>
        <w:t>și</w:t>
      </w:r>
      <w:r w:rsidR="00161D90" w:rsidRPr="00161D90">
        <w:rPr>
          <w:b w:val="0"/>
          <w:spacing w:val="-2"/>
        </w:rPr>
        <w:t xml:space="preserve"> </w:t>
      </w:r>
      <w:r w:rsidR="00161D90" w:rsidRPr="00161D90">
        <w:rPr>
          <w:b w:val="0"/>
        </w:rPr>
        <w:t>evoluția</w:t>
      </w:r>
      <w:r w:rsidR="00161D90" w:rsidRPr="00161D90">
        <w:rPr>
          <w:b w:val="0"/>
          <w:spacing w:val="-3"/>
        </w:rPr>
        <w:t xml:space="preserve"> </w:t>
      </w:r>
      <w:r w:rsidR="00161D90" w:rsidRPr="00161D90">
        <w:rPr>
          <w:b w:val="0"/>
        </w:rPr>
        <w:t>reformelor</w:t>
      </w:r>
      <w:r w:rsidR="00161D90" w:rsidRPr="00161D90">
        <w:rPr>
          <w:b w:val="0"/>
          <w:spacing w:val="-3"/>
        </w:rPr>
        <w:t xml:space="preserve"> </w:t>
      </w:r>
      <w:r w:rsidR="00161D90" w:rsidRPr="00161D90">
        <w:rPr>
          <w:b w:val="0"/>
        </w:rPr>
        <w:t>promovate/demarate</w:t>
      </w:r>
      <w:r w:rsidR="00161D90" w:rsidRPr="00161D90">
        <w:rPr>
          <w:b w:val="0"/>
          <w:spacing w:val="-3"/>
        </w:rPr>
        <w:t xml:space="preserve"> </w:t>
      </w:r>
      <w:r w:rsidR="00161D90" w:rsidRPr="00161D90">
        <w:rPr>
          <w:b w:val="0"/>
        </w:rPr>
        <w:t>în</w:t>
      </w:r>
      <w:r w:rsidR="00161D90" w:rsidRPr="00161D90">
        <w:rPr>
          <w:b w:val="0"/>
          <w:spacing w:val="-2"/>
        </w:rPr>
        <w:t xml:space="preserve"> </w:t>
      </w:r>
      <w:r w:rsidR="00161D90" w:rsidRPr="00161D90">
        <w:rPr>
          <w:b w:val="0"/>
        </w:rPr>
        <w:t>cadrul</w:t>
      </w:r>
      <w:r w:rsidR="00161D90" w:rsidRPr="00161D90">
        <w:rPr>
          <w:b w:val="0"/>
          <w:spacing w:val="-3"/>
        </w:rPr>
        <w:t xml:space="preserve"> </w:t>
      </w:r>
      <w:r w:rsidR="00161D90" w:rsidRPr="00161D90">
        <w:rPr>
          <w:b w:val="0"/>
        </w:rPr>
        <w:t>ramurilor</w:t>
      </w:r>
      <w:r w:rsidR="00161D90" w:rsidRPr="00161D90">
        <w:rPr>
          <w:b w:val="0"/>
          <w:spacing w:val="-3"/>
        </w:rPr>
        <w:t xml:space="preserve"> </w:t>
      </w:r>
      <w:r w:rsidR="00161D90" w:rsidRPr="00161D90">
        <w:rPr>
          <w:b w:val="0"/>
        </w:rPr>
        <w:t xml:space="preserve">(schimbări </w:t>
      </w:r>
      <w:r w:rsidR="00161D90" w:rsidRPr="00161D90">
        <w:rPr>
          <w:b w:val="0"/>
          <w:spacing w:val="-2"/>
        </w:rPr>
        <w:t>instituționale);</w:t>
      </w:r>
    </w:p>
    <w:p w:rsidR="00161D90" w:rsidRPr="00161D90" w:rsidRDefault="00880E91" w:rsidP="00161D90">
      <w:pPr>
        <w:pStyle w:val="4"/>
        <w:jc w:val="both"/>
        <w:rPr>
          <w:b w:val="0"/>
        </w:rPr>
      </w:pPr>
      <w:r>
        <w:rPr>
          <w:b w:val="0"/>
        </w:rPr>
        <w:t xml:space="preserve">-  </w:t>
      </w:r>
      <w:r w:rsidR="00161D90" w:rsidRPr="00161D90">
        <w:rPr>
          <w:b w:val="0"/>
        </w:rPr>
        <w:t>respectarea</w:t>
      </w:r>
      <w:r w:rsidR="00161D90" w:rsidRPr="00161D90">
        <w:rPr>
          <w:b w:val="0"/>
          <w:spacing w:val="-3"/>
        </w:rPr>
        <w:t xml:space="preserve"> </w:t>
      </w:r>
      <w:r w:rsidR="00161D90" w:rsidRPr="00161D90">
        <w:rPr>
          <w:b w:val="0"/>
        </w:rPr>
        <w:t>priorităților</w:t>
      </w:r>
      <w:r w:rsidR="00161D90" w:rsidRPr="00161D90">
        <w:rPr>
          <w:b w:val="0"/>
          <w:spacing w:val="-1"/>
        </w:rPr>
        <w:t xml:space="preserve"> </w:t>
      </w:r>
      <w:r w:rsidR="00161D90" w:rsidRPr="00161D90">
        <w:rPr>
          <w:b w:val="0"/>
        </w:rPr>
        <w:t>în</w:t>
      </w:r>
      <w:r w:rsidR="00161D90" w:rsidRPr="00161D90">
        <w:rPr>
          <w:b w:val="0"/>
          <w:spacing w:val="-2"/>
        </w:rPr>
        <w:t xml:space="preserve"> </w:t>
      </w:r>
      <w:r w:rsidR="00161D90" w:rsidRPr="00161D90">
        <w:rPr>
          <w:b w:val="0"/>
        </w:rPr>
        <w:t>alocarea</w:t>
      </w:r>
      <w:r w:rsidR="00161D90" w:rsidRPr="00161D90">
        <w:rPr>
          <w:b w:val="0"/>
          <w:spacing w:val="-2"/>
        </w:rPr>
        <w:t xml:space="preserve"> cheltuielilor;</w:t>
      </w:r>
    </w:p>
    <w:p w:rsidR="00161D90" w:rsidRPr="00161D90" w:rsidRDefault="00161D90" w:rsidP="00161D90">
      <w:pPr>
        <w:pStyle w:val="4"/>
        <w:jc w:val="both"/>
        <w:rPr>
          <w:b w:val="0"/>
        </w:rPr>
      </w:pPr>
      <w:r w:rsidRPr="00161D90">
        <w:rPr>
          <w:b w:val="0"/>
        </w:rPr>
        <w:t>cadrul normativ care reglementează prestarea serviciilor contra plată, precum și veniturile colectate de autoritățile/instituțiile bugetare.</w:t>
      </w:r>
    </w:p>
    <w:p w:rsidR="00B877C8" w:rsidRDefault="00B877C8" w:rsidP="00B877C8">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lang w:val="ro-MD"/>
        </w:rPr>
        <w:tab/>
        <w:t>Totodată, l</w:t>
      </w:r>
      <w:r w:rsidR="007A16A5" w:rsidRPr="00B877C8">
        <w:rPr>
          <w:rFonts w:ascii="Times New Roman" w:hAnsi="Times New Roman" w:cs="Times New Roman"/>
          <w:sz w:val="26"/>
          <w:szCs w:val="26"/>
          <w:lang w:val="ro-MD"/>
        </w:rPr>
        <w:t xml:space="preserve">a estimarea </w:t>
      </w:r>
      <w:r w:rsidR="00A36070" w:rsidRPr="00A36070">
        <w:rPr>
          <w:rFonts w:ascii="Times New Roman" w:hAnsi="Times New Roman" w:cs="Times New Roman"/>
          <w:sz w:val="26"/>
          <w:szCs w:val="26"/>
          <w:lang w:val="ro-RO"/>
        </w:rPr>
        <w:t>cheltuielilor bugetului raional pentru anul 20</w:t>
      </w:r>
      <w:r w:rsidR="00A36070" w:rsidRPr="00A36070">
        <w:rPr>
          <w:rFonts w:ascii="Times New Roman" w:hAnsi="Times New Roman" w:cs="Times New Roman"/>
          <w:sz w:val="26"/>
          <w:szCs w:val="26"/>
          <w:lang w:val="en-US"/>
        </w:rPr>
        <w:t>2</w:t>
      </w:r>
      <w:r w:rsidR="00880E91">
        <w:rPr>
          <w:rFonts w:ascii="Times New Roman" w:hAnsi="Times New Roman" w:cs="Times New Roman"/>
          <w:sz w:val="26"/>
          <w:szCs w:val="26"/>
          <w:lang w:val="en-US"/>
        </w:rPr>
        <w:t>6</w:t>
      </w:r>
      <w:r w:rsidR="00A36070" w:rsidRPr="0022588A">
        <w:rPr>
          <w:sz w:val="26"/>
          <w:szCs w:val="26"/>
          <w:lang w:val="en-US"/>
        </w:rPr>
        <w:t xml:space="preserve"> </w:t>
      </w:r>
      <w:r w:rsidR="007A16A5" w:rsidRPr="00B877C8">
        <w:rPr>
          <w:rFonts w:ascii="Times New Roman" w:hAnsi="Times New Roman" w:cs="Times New Roman"/>
          <w:sz w:val="26"/>
          <w:szCs w:val="26"/>
          <w:lang w:val="ro-MD"/>
        </w:rPr>
        <w:t xml:space="preserve">pentru cheltuieli şi pentru procurarea activelor nefinanciare, s-a mai </w:t>
      </w:r>
      <w:r w:rsidRPr="00B877C8">
        <w:rPr>
          <w:rFonts w:ascii="Times New Roman" w:hAnsi="Times New Roman" w:cs="Times New Roman"/>
          <w:sz w:val="26"/>
          <w:szCs w:val="26"/>
          <w:lang w:val="ro-MD"/>
        </w:rPr>
        <w:t>ținut</w:t>
      </w:r>
      <w:r w:rsidR="007A16A5" w:rsidRPr="00B877C8">
        <w:rPr>
          <w:rFonts w:ascii="Times New Roman" w:hAnsi="Times New Roman" w:cs="Times New Roman"/>
          <w:sz w:val="26"/>
          <w:szCs w:val="26"/>
          <w:lang w:val="ro-MD"/>
        </w:rPr>
        <w:t xml:space="preserve"> cont de cheltuielile efectuate în perioadele precedente pe fiecare </w:t>
      </w:r>
      <w:r w:rsidR="00880E91">
        <w:rPr>
          <w:rFonts w:ascii="Times New Roman" w:hAnsi="Times New Roman" w:cs="Times New Roman"/>
          <w:sz w:val="26"/>
          <w:szCs w:val="26"/>
          <w:lang w:val="ro-MD"/>
        </w:rPr>
        <w:t>cod economic</w:t>
      </w:r>
      <w:r w:rsidR="007A16A5" w:rsidRPr="00B877C8">
        <w:rPr>
          <w:rFonts w:ascii="Times New Roman" w:hAnsi="Times New Roman" w:cs="Times New Roman"/>
          <w:sz w:val="26"/>
          <w:szCs w:val="26"/>
          <w:lang w:val="ro-MD"/>
        </w:rPr>
        <w:t xml:space="preserve"> în parte, de indicii de </w:t>
      </w:r>
      <w:r w:rsidRPr="00B877C8">
        <w:rPr>
          <w:rFonts w:ascii="Times New Roman" w:hAnsi="Times New Roman" w:cs="Times New Roman"/>
          <w:sz w:val="26"/>
          <w:szCs w:val="26"/>
          <w:lang w:val="ro-MD"/>
        </w:rPr>
        <w:t>creștere</w:t>
      </w:r>
      <w:r w:rsidR="007A16A5" w:rsidRPr="00B877C8">
        <w:rPr>
          <w:rFonts w:ascii="Times New Roman" w:hAnsi="Times New Roman" w:cs="Times New Roman"/>
          <w:sz w:val="26"/>
          <w:szCs w:val="26"/>
          <w:lang w:val="ro-MD"/>
        </w:rPr>
        <w:t xml:space="preserve"> a </w:t>
      </w:r>
      <w:r w:rsidRPr="00B877C8">
        <w:rPr>
          <w:rFonts w:ascii="Times New Roman" w:hAnsi="Times New Roman" w:cs="Times New Roman"/>
          <w:sz w:val="26"/>
          <w:szCs w:val="26"/>
          <w:lang w:val="ro-MD"/>
        </w:rPr>
        <w:t>prețurilor</w:t>
      </w:r>
      <w:r w:rsidR="007A16A5" w:rsidRPr="00B877C8">
        <w:rPr>
          <w:rFonts w:ascii="Times New Roman" w:hAnsi="Times New Roman" w:cs="Times New Roman"/>
          <w:sz w:val="26"/>
          <w:szCs w:val="26"/>
          <w:lang w:val="ro-MD"/>
        </w:rPr>
        <w:t xml:space="preserve"> de consum, de </w:t>
      </w:r>
      <w:r w:rsidRPr="00B877C8">
        <w:rPr>
          <w:rFonts w:ascii="Times New Roman" w:hAnsi="Times New Roman" w:cs="Times New Roman"/>
          <w:sz w:val="26"/>
          <w:szCs w:val="26"/>
          <w:lang w:val="ro-MD"/>
        </w:rPr>
        <w:t>activitățile</w:t>
      </w:r>
      <w:r w:rsidR="007A16A5" w:rsidRPr="00B877C8">
        <w:rPr>
          <w:rFonts w:ascii="Times New Roman" w:hAnsi="Times New Roman" w:cs="Times New Roman"/>
          <w:sz w:val="26"/>
          <w:szCs w:val="26"/>
          <w:lang w:val="ro-MD"/>
        </w:rPr>
        <w:t xml:space="preserve"> planificate de anumite </w:t>
      </w:r>
      <w:r w:rsidRPr="00B877C8">
        <w:rPr>
          <w:rFonts w:ascii="Times New Roman" w:hAnsi="Times New Roman" w:cs="Times New Roman"/>
          <w:sz w:val="26"/>
          <w:szCs w:val="26"/>
          <w:lang w:val="ro-MD"/>
        </w:rPr>
        <w:t>instituții</w:t>
      </w:r>
      <w:r w:rsidR="007A16A5" w:rsidRPr="00B877C8">
        <w:rPr>
          <w:rFonts w:ascii="Times New Roman" w:hAnsi="Times New Roman" w:cs="Times New Roman"/>
          <w:sz w:val="26"/>
          <w:szCs w:val="26"/>
          <w:lang w:val="ro-MD"/>
        </w:rPr>
        <w:t xml:space="preserve"> în anul viitor, precum și de necesitatea aplicării unui regim strict de economie. </w:t>
      </w:r>
    </w:p>
    <w:p w:rsidR="0022588A" w:rsidRPr="0022588A" w:rsidRDefault="0022588A" w:rsidP="0022588A">
      <w:pPr>
        <w:pStyle w:val="TableParagraph"/>
        <w:jc w:val="both"/>
        <w:rPr>
          <w:sz w:val="26"/>
          <w:szCs w:val="26"/>
        </w:rPr>
      </w:pPr>
      <w:r w:rsidRPr="00A36070">
        <w:rPr>
          <w:sz w:val="26"/>
          <w:szCs w:val="26"/>
          <w:lang w:val="ro-MD"/>
        </w:rPr>
        <w:t xml:space="preserve">        Factor</w:t>
      </w:r>
      <w:r w:rsidR="00880E91">
        <w:rPr>
          <w:sz w:val="26"/>
          <w:szCs w:val="26"/>
          <w:lang w:val="ro-MD"/>
        </w:rPr>
        <w:t>ii</w:t>
      </w:r>
      <w:r w:rsidRPr="00A36070">
        <w:rPr>
          <w:sz w:val="26"/>
          <w:szCs w:val="26"/>
          <w:lang w:val="ro-MD"/>
        </w:rPr>
        <w:t xml:space="preserve"> de bază ce caracterizează partea de cheltuieli a proiectului bugetului este asigurarea financiară a </w:t>
      </w:r>
      <w:r w:rsidR="00A36070" w:rsidRPr="00A36070">
        <w:rPr>
          <w:sz w:val="26"/>
          <w:szCs w:val="26"/>
          <w:lang w:val="ro-MD"/>
        </w:rPr>
        <w:t>funcționării</w:t>
      </w:r>
      <w:r w:rsidRPr="00A36070">
        <w:rPr>
          <w:sz w:val="26"/>
          <w:szCs w:val="26"/>
          <w:lang w:val="ro-MD"/>
        </w:rPr>
        <w:t xml:space="preserve"> </w:t>
      </w:r>
      <w:r w:rsidR="00A36070" w:rsidRPr="00A36070">
        <w:rPr>
          <w:sz w:val="26"/>
          <w:szCs w:val="26"/>
          <w:lang w:val="ro-MD"/>
        </w:rPr>
        <w:t>instituțiilor</w:t>
      </w:r>
      <w:r w:rsidRPr="00A36070">
        <w:rPr>
          <w:sz w:val="26"/>
          <w:szCs w:val="26"/>
          <w:lang w:val="ro-MD"/>
        </w:rPr>
        <w:t xml:space="preserve"> bugetare cu respectarea priorităților conform prevederilor art.29 alin.(5) al Legii nr.397/2003 privind finanțele publice locale.</w:t>
      </w:r>
      <w:r w:rsidRPr="0022588A">
        <w:rPr>
          <w:sz w:val="26"/>
          <w:szCs w:val="26"/>
        </w:rPr>
        <w:t xml:space="preserve"> </w:t>
      </w:r>
    </w:p>
    <w:p w:rsidR="00680E06" w:rsidRPr="007660F0" w:rsidRDefault="007660F0" w:rsidP="007660F0">
      <w:pPr>
        <w:pStyle w:val="a7"/>
        <w:ind w:left="0"/>
        <w:jc w:val="both"/>
        <w:rPr>
          <w:rFonts w:ascii="Times New Roman" w:hAnsi="Times New Roman" w:cs="Times New Roman"/>
          <w:sz w:val="26"/>
          <w:szCs w:val="26"/>
          <w:lang w:val="ro-MD"/>
        </w:rPr>
      </w:pPr>
      <w:r>
        <w:rPr>
          <w:rFonts w:ascii="Times New Roman" w:hAnsi="Times New Roman" w:cs="Times New Roman"/>
          <w:sz w:val="26"/>
          <w:szCs w:val="26"/>
          <w:lang w:val="ro-MD"/>
        </w:rPr>
        <w:tab/>
      </w:r>
      <w:r w:rsidR="00680E06" w:rsidRPr="007660F0">
        <w:rPr>
          <w:rFonts w:ascii="Times New Roman" w:hAnsi="Times New Roman" w:cs="Times New Roman"/>
          <w:sz w:val="26"/>
          <w:szCs w:val="26"/>
          <w:lang w:val="ro-MD"/>
        </w:rPr>
        <w:t>Proiectul de buget pentru anul 202</w:t>
      </w:r>
      <w:r w:rsidR="00880E91">
        <w:rPr>
          <w:rFonts w:ascii="Times New Roman" w:hAnsi="Times New Roman" w:cs="Times New Roman"/>
          <w:sz w:val="26"/>
          <w:szCs w:val="26"/>
          <w:lang w:val="ro-MD"/>
        </w:rPr>
        <w:t>6</w:t>
      </w:r>
      <w:r w:rsidR="00680E06" w:rsidRPr="007660F0">
        <w:rPr>
          <w:rFonts w:ascii="Times New Roman" w:hAnsi="Times New Roman" w:cs="Times New Roman"/>
          <w:sz w:val="26"/>
          <w:szCs w:val="26"/>
          <w:lang w:val="ro-MD"/>
        </w:rPr>
        <w:t xml:space="preserve"> la compartimentul </w:t>
      </w:r>
      <w:r w:rsidR="00680E06" w:rsidRPr="007660F0">
        <w:rPr>
          <w:rFonts w:ascii="Times New Roman" w:hAnsi="Times New Roman" w:cs="Times New Roman"/>
          <w:b/>
          <w:sz w:val="26"/>
          <w:szCs w:val="26"/>
          <w:lang w:val="ro-MD"/>
        </w:rPr>
        <w:t>”Cheltuieli de personal”</w:t>
      </w:r>
      <w:r w:rsidR="00680E06" w:rsidRPr="007660F0">
        <w:rPr>
          <w:rFonts w:ascii="Times New Roman" w:hAnsi="Times New Roman" w:cs="Times New Roman"/>
          <w:sz w:val="26"/>
          <w:szCs w:val="26"/>
          <w:lang w:val="ro-MD"/>
        </w:rPr>
        <w:t xml:space="preserve">, s-a elaborat </w:t>
      </w:r>
      <w:r w:rsidRPr="007660F0">
        <w:rPr>
          <w:rFonts w:ascii="Times New Roman" w:hAnsi="Times New Roman" w:cs="Times New Roman"/>
          <w:sz w:val="26"/>
          <w:szCs w:val="26"/>
          <w:lang w:val="ro-MD"/>
        </w:rPr>
        <w:t>ținând</w:t>
      </w:r>
      <w:r w:rsidR="00680E06" w:rsidRPr="007660F0">
        <w:rPr>
          <w:rFonts w:ascii="Times New Roman" w:hAnsi="Times New Roman" w:cs="Times New Roman"/>
          <w:sz w:val="26"/>
          <w:szCs w:val="26"/>
          <w:lang w:val="ro-MD"/>
        </w:rPr>
        <w:t xml:space="preserve"> cont de costurile generate de implementare a Legii nr.270/2018 privind sistemul unitar de salarizare în sectorul bugetar, aferente domeniilor proprii de activitate a acestora. </w:t>
      </w:r>
    </w:p>
    <w:p w:rsidR="00680E06" w:rsidRPr="007660F0" w:rsidRDefault="007660F0" w:rsidP="007660F0">
      <w:pPr>
        <w:pStyle w:val="a7"/>
        <w:ind w:left="0"/>
        <w:jc w:val="both"/>
        <w:rPr>
          <w:rFonts w:ascii="Times New Roman" w:hAnsi="Times New Roman" w:cs="Times New Roman"/>
          <w:sz w:val="26"/>
          <w:szCs w:val="26"/>
          <w:lang w:val="ro-MD"/>
        </w:rPr>
      </w:pPr>
      <w:r>
        <w:rPr>
          <w:rFonts w:ascii="Times New Roman" w:hAnsi="Times New Roman" w:cs="Times New Roman"/>
          <w:sz w:val="26"/>
          <w:szCs w:val="26"/>
          <w:lang w:val="ro-MD"/>
        </w:rPr>
        <w:tab/>
      </w:r>
      <w:r w:rsidR="00680E06" w:rsidRPr="007660F0">
        <w:rPr>
          <w:rFonts w:ascii="Times New Roman" w:hAnsi="Times New Roman" w:cs="Times New Roman"/>
          <w:sz w:val="26"/>
          <w:szCs w:val="26"/>
          <w:lang w:val="ro-MD"/>
        </w:rPr>
        <w:t>Cheltuielile de personal s-au estimat reieșind din prognoza valorilor de referință pe anul 202</w:t>
      </w:r>
      <w:r w:rsidR="00880E91">
        <w:rPr>
          <w:rFonts w:ascii="Times New Roman" w:hAnsi="Times New Roman" w:cs="Times New Roman"/>
          <w:sz w:val="26"/>
          <w:szCs w:val="26"/>
          <w:lang w:val="ro-MD"/>
        </w:rPr>
        <w:t>6</w:t>
      </w:r>
      <w:r w:rsidR="00680E06" w:rsidRPr="007660F0">
        <w:rPr>
          <w:rFonts w:ascii="Times New Roman" w:hAnsi="Times New Roman" w:cs="Times New Roman"/>
          <w:sz w:val="26"/>
          <w:szCs w:val="26"/>
          <w:lang w:val="ro-MD"/>
        </w:rPr>
        <w:t xml:space="preserve"> în următoarele mărimi:</w:t>
      </w:r>
    </w:p>
    <w:tbl>
      <w:tblPr>
        <w:tblStyle w:val="a6"/>
        <w:tblW w:w="9606" w:type="dxa"/>
        <w:tblLayout w:type="fixed"/>
        <w:tblLook w:val="04A0" w:firstRow="1" w:lastRow="0" w:firstColumn="1" w:lastColumn="0" w:noHBand="0" w:noVBand="1"/>
      </w:tblPr>
      <w:tblGrid>
        <w:gridCol w:w="7054"/>
        <w:gridCol w:w="1276"/>
        <w:gridCol w:w="1276"/>
      </w:tblGrid>
      <w:tr w:rsidR="007660F0" w:rsidRPr="007660F0" w:rsidTr="007660F0">
        <w:tc>
          <w:tcPr>
            <w:tcW w:w="7054" w:type="dxa"/>
          </w:tcPr>
          <w:p w:rsidR="007660F0" w:rsidRPr="007660F0" w:rsidRDefault="007660F0" w:rsidP="007660F0">
            <w:pPr>
              <w:jc w:val="center"/>
              <w:rPr>
                <w:b/>
                <w:sz w:val="24"/>
                <w:szCs w:val="24"/>
                <w:lang w:val="ro-MD"/>
              </w:rPr>
            </w:pPr>
            <w:r w:rsidRPr="007660F0">
              <w:rPr>
                <w:b/>
                <w:sz w:val="24"/>
                <w:szCs w:val="24"/>
                <w:lang w:val="ro-MD"/>
              </w:rPr>
              <w:t>Indicatorii</w:t>
            </w:r>
          </w:p>
        </w:tc>
        <w:tc>
          <w:tcPr>
            <w:tcW w:w="1276" w:type="dxa"/>
            <w:shd w:val="clear" w:color="auto" w:fill="DBE4F0"/>
          </w:tcPr>
          <w:p w:rsidR="007660F0" w:rsidRDefault="007660F0" w:rsidP="00880E91">
            <w:pPr>
              <w:pStyle w:val="TableParagraph"/>
              <w:spacing w:before="217"/>
              <w:ind w:left="113" w:firstLine="96"/>
              <w:rPr>
                <w:b/>
              </w:rPr>
            </w:pPr>
            <w:r>
              <w:rPr>
                <w:b/>
                <w:spacing w:val="-2"/>
              </w:rPr>
              <w:t>Aprobat 01.01.202</w:t>
            </w:r>
            <w:r w:rsidR="00880E91">
              <w:rPr>
                <w:b/>
                <w:spacing w:val="-2"/>
              </w:rPr>
              <w:t>5</w:t>
            </w:r>
          </w:p>
        </w:tc>
        <w:tc>
          <w:tcPr>
            <w:tcW w:w="1276" w:type="dxa"/>
            <w:shd w:val="clear" w:color="auto" w:fill="DBE4F0"/>
          </w:tcPr>
          <w:p w:rsidR="007660F0" w:rsidRDefault="007660F0" w:rsidP="00880E91">
            <w:pPr>
              <w:pStyle w:val="TableParagraph"/>
              <w:spacing w:before="217"/>
              <w:ind w:left="-57" w:right="261" w:firstLine="110"/>
              <w:rPr>
                <w:b/>
              </w:rPr>
            </w:pPr>
            <w:r>
              <w:rPr>
                <w:b/>
                <w:spacing w:val="-2"/>
              </w:rPr>
              <w:t>Estimat 202</w:t>
            </w:r>
            <w:r w:rsidR="00880E91">
              <w:rPr>
                <w:b/>
                <w:spacing w:val="-2"/>
              </w:rPr>
              <w:t>6</w:t>
            </w:r>
            <w:r>
              <w:rPr>
                <w:b/>
                <w:spacing w:val="-2"/>
              </w:rPr>
              <w:t>-202</w:t>
            </w:r>
            <w:r w:rsidR="00880E91">
              <w:rPr>
                <w:b/>
                <w:spacing w:val="-2"/>
              </w:rPr>
              <w:t>8</w:t>
            </w:r>
          </w:p>
        </w:tc>
      </w:tr>
      <w:tr w:rsidR="00680E06" w:rsidRPr="007660F0" w:rsidTr="007660F0">
        <w:tc>
          <w:tcPr>
            <w:tcW w:w="7054" w:type="dxa"/>
          </w:tcPr>
          <w:p w:rsidR="00680E06" w:rsidRPr="007660F0" w:rsidRDefault="00680E06" w:rsidP="00440FC2">
            <w:pPr>
              <w:jc w:val="both"/>
              <w:rPr>
                <w:lang w:val="ro-MD"/>
              </w:rPr>
            </w:pPr>
            <w:r w:rsidRPr="007660F0">
              <w:rPr>
                <w:lang w:val="ro-MD"/>
              </w:rPr>
              <w:t>Angajații din sectorul bugetar, în conformitate cu prevederile Legii nr. 270/2018 privind sistemul unitar de salarizare în sectorul bugetar</w:t>
            </w:r>
          </w:p>
        </w:tc>
        <w:tc>
          <w:tcPr>
            <w:tcW w:w="1276" w:type="dxa"/>
          </w:tcPr>
          <w:p w:rsidR="00680E06" w:rsidRPr="00004C7E" w:rsidRDefault="00880E91" w:rsidP="00440FC2">
            <w:pPr>
              <w:jc w:val="center"/>
              <w:rPr>
                <w:sz w:val="24"/>
                <w:szCs w:val="24"/>
                <w:lang w:val="ro-MD"/>
              </w:rPr>
            </w:pPr>
            <w:r>
              <w:rPr>
                <w:sz w:val="24"/>
                <w:szCs w:val="24"/>
                <w:lang w:val="ro-MD"/>
              </w:rPr>
              <w:t>2200</w:t>
            </w:r>
          </w:p>
        </w:tc>
        <w:tc>
          <w:tcPr>
            <w:tcW w:w="1276" w:type="dxa"/>
          </w:tcPr>
          <w:p w:rsidR="00680E06" w:rsidRPr="00004C7E" w:rsidRDefault="00680E06" w:rsidP="00880E91">
            <w:pPr>
              <w:jc w:val="center"/>
              <w:rPr>
                <w:sz w:val="24"/>
                <w:szCs w:val="24"/>
                <w:lang w:val="ro-MD"/>
              </w:rPr>
            </w:pPr>
            <w:r w:rsidRPr="00004C7E">
              <w:rPr>
                <w:sz w:val="24"/>
                <w:szCs w:val="24"/>
                <w:lang w:val="ro-MD"/>
              </w:rPr>
              <w:t>2</w:t>
            </w:r>
            <w:r w:rsidR="00880E91">
              <w:rPr>
                <w:sz w:val="24"/>
                <w:szCs w:val="24"/>
                <w:lang w:val="ro-MD"/>
              </w:rPr>
              <w:t>4</w:t>
            </w:r>
            <w:r w:rsidRPr="00004C7E">
              <w:rPr>
                <w:sz w:val="24"/>
                <w:szCs w:val="24"/>
                <w:lang w:val="ro-MD"/>
              </w:rPr>
              <w:t>00</w:t>
            </w:r>
          </w:p>
        </w:tc>
      </w:tr>
      <w:tr w:rsidR="00680E06" w:rsidRPr="007660F0" w:rsidTr="007660F0">
        <w:tc>
          <w:tcPr>
            <w:tcW w:w="7054" w:type="dxa"/>
          </w:tcPr>
          <w:p w:rsidR="00680E06" w:rsidRPr="007660F0" w:rsidRDefault="00680E06" w:rsidP="00440FC2">
            <w:pPr>
              <w:jc w:val="both"/>
              <w:rPr>
                <w:lang w:val="ro-MD"/>
              </w:rPr>
            </w:pPr>
            <w:r w:rsidRPr="007660F0">
              <w:rPr>
                <w:lang w:val="ro-MD"/>
              </w:rPr>
              <w:t>Personalul didactic și personalul de conducere din instituțiile de învățământ</w:t>
            </w:r>
          </w:p>
        </w:tc>
        <w:tc>
          <w:tcPr>
            <w:tcW w:w="1276" w:type="dxa"/>
          </w:tcPr>
          <w:p w:rsidR="00680E06" w:rsidRPr="00004C7E" w:rsidRDefault="00680E06" w:rsidP="00880E91">
            <w:pPr>
              <w:jc w:val="center"/>
              <w:rPr>
                <w:sz w:val="24"/>
                <w:szCs w:val="24"/>
                <w:lang w:val="ro-MD"/>
              </w:rPr>
            </w:pPr>
            <w:r w:rsidRPr="00004C7E">
              <w:rPr>
                <w:sz w:val="24"/>
                <w:szCs w:val="24"/>
                <w:lang w:val="ro-MD"/>
              </w:rPr>
              <w:t>2</w:t>
            </w:r>
            <w:r w:rsidR="00880E91">
              <w:rPr>
                <w:sz w:val="24"/>
                <w:szCs w:val="24"/>
                <w:lang w:val="ro-MD"/>
              </w:rPr>
              <w:t>5</w:t>
            </w:r>
            <w:r w:rsidRPr="00004C7E">
              <w:rPr>
                <w:sz w:val="24"/>
                <w:szCs w:val="24"/>
                <w:lang w:val="ro-MD"/>
              </w:rPr>
              <w:t>00</w:t>
            </w:r>
          </w:p>
        </w:tc>
        <w:tc>
          <w:tcPr>
            <w:tcW w:w="1276" w:type="dxa"/>
          </w:tcPr>
          <w:p w:rsidR="00680E06" w:rsidRPr="00004C7E" w:rsidRDefault="00680E06" w:rsidP="00880E91">
            <w:pPr>
              <w:jc w:val="center"/>
              <w:rPr>
                <w:sz w:val="24"/>
                <w:szCs w:val="24"/>
                <w:lang w:val="ro-MD"/>
              </w:rPr>
            </w:pPr>
            <w:r w:rsidRPr="00004C7E">
              <w:rPr>
                <w:sz w:val="24"/>
                <w:szCs w:val="24"/>
                <w:lang w:val="ro-MD"/>
              </w:rPr>
              <w:t>2</w:t>
            </w:r>
            <w:r w:rsidR="00880E91">
              <w:rPr>
                <w:sz w:val="24"/>
                <w:szCs w:val="24"/>
                <w:lang w:val="ro-MD"/>
              </w:rPr>
              <w:t>5</w:t>
            </w:r>
            <w:r w:rsidRPr="00004C7E">
              <w:rPr>
                <w:sz w:val="24"/>
                <w:szCs w:val="24"/>
                <w:lang w:val="ro-MD"/>
              </w:rPr>
              <w:t>00</w:t>
            </w:r>
          </w:p>
        </w:tc>
      </w:tr>
      <w:tr w:rsidR="00680E06" w:rsidRPr="007660F0" w:rsidTr="007660F0">
        <w:trPr>
          <w:trHeight w:val="587"/>
        </w:trPr>
        <w:tc>
          <w:tcPr>
            <w:tcW w:w="7054" w:type="dxa"/>
          </w:tcPr>
          <w:p w:rsidR="00680E06" w:rsidRPr="007660F0" w:rsidRDefault="00680E06" w:rsidP="00440FC2">
            <w:pPr>
              <w:jc w:val="both"/>
              <w:rPr>
                <w:lang w:val="ro-MD"/>
              </w:rPr>
            </w:pPr>
            <w:r w:rsidRPr="007660F0">
              <w:rPr>
                <w:lang w:val="ro-MD"/>
              </w:rPr>
              <w:t>Personalul care, conform anexelor la Legea nr.270/2018, se încadrează în clasele de salarizare de la 1 până la 25</w:t>
            </w:r>
          </w:p>
        </w:tc>
        <w:tc>
          <w:tcPr>
            <w:tcW w:w="1276" w:type="dxa"/>
          </w:tcPr>
          <w:p w:rsidR="00680E06" w:rsidRPr="00004C7E" w:rsidRDefault="00680E06" w:rsidP="00880E91">
            <w:pPr>
              <w:jc w:val="center"/>
              <w:rPr>
                <w:sz w:val="24"/>
                <w:szCs w:val="24"/>
                <w:lang w:val="ro-MD"/>
              </w:rPr>
            </w:pPr>
            <w:r w:rsidRPr="00004C7E">
              <w:rPr>
                <w:sz w:val="24"/>
                <w:szCs w:val="24"/>
                <w:lang w:val="ro-MD"/>
              </w:rPr>
              <w:t>2</w:t>
            </w:r>
            <w:r w:rsidR="00880E91">
              <w:rPr>
                <w:sz w:val="24"/>
                <w:szCs w:val="24"/>
                <w:lang w:val="ro-MD"/>
              </w:rPr>
              <w:t>5</w:t>
            </w:r>
            <w:r w:rsidRPr="00004C7E">
              <w:rPr>
                <w:sz w:val="24"/>
                <w:szCs w:val="24"/>
                <w:lang w:val="ro-MD"/>
              </w:rPr>
              <w:t>00</w:t>
            </w:r>
          </w:p>
        </w:tc>
        <w:tc>
          <w:tcPr>
            <w:tcW w:w="1276" w:type="dxa"/>
          </w:tcPr>
          <w:p w:rsidR="00680E06" w:rsidRPr="00004C7E" w:rsidRDefault="00680E06" w:rsidP="00880E91">
            <w:pPr>
              <w:jc w:val="center"/>
              <w:rPr>
                <w:sz w:val="24"/>
                <w:szCs w:val="24"/>
                <w:lang w:val="ro-MD"/>
              </w:rPr>
            </w:pPr>
            <w:r w:rsidRPr="00004C7E">
              <w:rPr>
                <w:sz w:val="24"/>
                <w:szCs w:val="24"/>
                <w:lang w:val="ro-MD"/>
              </w:rPr>
              <w:t>2</w:t>
            </w:r>
            <w:r w:rsidR="00880E91">
              <w:rPr>
                <w:sz w:val="24"/>
                <w:szCs w:val="24"/>
                <w:lang w:val="ro-MD"/>
              </w:rPr>
              <w:t>5</w:t>
            </w:r>
            <w:r w:rsidRPr="00004C7E">
              <w:rPr>
                <w:sz w:val="24"/>
                <w:szCs w:val="24"/>
                <w:lang w:val="ro-MD"/>
              </w:rPr>
              <w:t>00</w:t>
            </w:r>
          </w:p>
        </w:tc>
      </w:tr>
    </w:tbl>
    <w:p w:rsidR="007660F0" w:rsidRPr="007660F0" w:rsidRDefault="00680E06" w:rsidP="007660F0">
      <w:pPr>
        <w:spacing w:after="0" w:line="240" w:lineRule="auto"/>
        <w:jc w:val="both"/>
        <w:rPr>
          <w:rFonts w:ascii="Times New Roman" w:hAnsi="Times New Roman" w:cs="Times New Roman"/>
          <w:sz w:val="16"/>
          <w:szCs w:val="16"/>
          <w:lang w:val="ro-MD"/>
        </w:rPr>
      </w:pPr>
      <w:r w:rsidRPr="007660F0">
        <w:rPr>
          <w:rFonts w:ascii="Times New Roman" w:hAnsi="Times New Roman" w:cs="Times New Roman"/>
          <w:sz w:val="26"/>
          <w:szCs w:val="26"/>
          <w:lang w:val="ro-MD"/>
        </w:rPr>
        <w:t xml:space="preserve"> </w:t>
      </w:r>
    </w:p>
    <w:p w:rsidR="00680E06" w:rsidRPr="007660F0" w:rsidRDefault="007660F0" w:rsidP="007660F0">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ro-MD"/>
        </w:rPr>
        <w:tab/>
      </w:r>
      <w:r w:rsidR="00680E06" w:rsidRPr="007660F0">
        <w:rPr>
          <w:rFonts w:ascii="Times New Roman" w:hAnsi="Times New Roman" w:cs="Times New Roman"/>
          <w:sz w:val="26"/>
          <w:szCs w:val="26"/>
          <w:lang w:val="ro-MD"/>
        </w:rPr>
        <w:t xml:space="preserve"> La estimarea cheltuielilor de personal  s-au luat în calcul cota contribuțiilor la bugetul asigurărilor sociale datorate de angajator 29% din fondul de retribuire</w:t>
      </w:r>
      <w:r w:rsidR="00680E06" w:rsidRPr="007660F0">
        <w:rPr>
          <w:rFonts w:ascii="Times New Roman" w:hAnsi="Times New Roman" w:cs="Times New Roman"/>
          <w:sz w:val="26"/>
          <w:szCs w:val="26"/>
          <w:lang w:val="en-US"/>
        </w:rPr>
        <w:t xml:space="preserve"> a muncii.</w:t>
      </w:r>
    </w:p>
    <w:p w:rsidR="003362C5" w:rsidRDefault="00B877C8" w:rsidP="003362C5">
      <w:pPr>
        <w:pStyle w:val="a7"/>
        <w:spacing w:after="0" w:line="240" w:lineRule="auto"/>
        <w:ind w:left="0"/>
        <w:jc w:val="both"/>
        <w:rPr>
          <w:rFonts w:ascii="Times New Roman" w:hAnsi="Times New Roman" w:cs="Times New Roman"/>
          <w:sz w:val="26"/>
          <w:szCs w:val="26"/>
          <w:lang w:val="ro-MD"/>
        </w:rPr>
      </w:pPr>
      <w:r>
        <w:rPr>
          <w:rFonts w:ascii="Times New Roman" w:hAnsi="Times New Roman" w:cs="Times New Roman"/>
          <w:sz w:val="26"/>
          <w:szCs w:val="26"/>
        </w:rPr>
        <w:lastRenderedPageBreak/>
        <w:tab/>
      </w:r>
      <w:r w:rsidR="007A16A5" w:rsidRPr="00B877C8">
        <w:rPr>
          <w:rFonts w:ascii="Times New Roman" w:hAnsi="Times New Roman" w:cs="Times New Roman"/>
          <w:sz w:val="26"/>
          <w:szCs w:val="26"/>
          <w:lang w:val="ro-MD"/>
        </w:rPr>
        <w:t>Cheltuielile bugetului raional pentru anul 202</w:t>
      </w:r>
      <w:r w:rsidR="00880E91">
        <w:rPr>
          <w:rFonts w:ascii="Times New Roman" w:hAnsi="Times New Roman" w:cs="Times New Roman"/>
          <w:sz w:val="26"/>
          <w:szCs w:val="26"/>
          <w:lang w:val="ro-MD"/>
        </w:rPr>
        <w:t>6</w:t>
      </w:r>
      <w:r w:rsidR="007A16A5" w:rsidRPr="00B877C8">
        <w:rPr>
          <w:rFonts w:ascii="Times New Roman" w:hAnsi="Times New Roman" w:cs="Times New Roman"/>
          <w:sz w:val="26"/>
          <w:szCs w:val="26"/>
          <w:lang w:val="ro-MD"/>
        </w:rPr>
        <w:t xml:space="preserve"> se estimează la </w:t>
      </w:r>
      <w:r w:rsidR="00880E91">
        <w:rPr>
          <w:rFonts w:ascii="Times New Roman" w:hAnsi="Times New Roman" w:cs="Times New Roman"/>
          <w:b/>
          <w:sz w:val="26"/>
          <w:szCs w:val="26"/>
          <w:lang w:val="ro-MD"/>
        </w:rPr>
        <w:t>383905,1</w:t>
      </w:r>
      <w:r w:rsidR="007A16A5" w:rsidRPr="00A36070">
        <w:rPr>
          <w:rFonts w:ascii="Times New Roman" w:hAnsi="Times New Roman" w:cs="Times New Roman"/>
          <w:b/>
          <w:sz w:val="26"/>
          <w:szCs w:val="26"/>
          <w:lang w:val="ro-MD"/>
        </w:rPr>
        <w:t xml:space="preserve"> mii lei</w:t>
      </w:r>
      <w:r w:rsidR="007A16A5" w:rsidRPr="00B877C8">
        <w:rPr>
          <w:rFonts w:ascii="Times New Roman" w:hAnsi="Times New Roman" w:cs="Times New Roman"/>
          <w:sz w:val="26"/>
          <w:szCs w:val="26"/>
          <w:lang w:val="ro-MD"/>
        </w:rPr>
        <w:t xml:space="preserve">, ce este cu </w:t>
      </w:r>
      <w:r w:rsidRPr="00681F3B">
        <w:rPr>
          <w:rFonts w:ascii="Times New Roman" w:hAnsi="Times New Roman" w:cs="Times New Roman"/>
          <w:sz w:val="26"/>
          <w:szCs w:val="26"/>
          <w:lang w:val="ro-MD"/>
        </w:rPr>
        <w:t>4,8</w:t>
      </w:r>
      <w:r w:rsidR="007A16A5" w:rsidRPr="00681F3B">
        <w:rPr>
          <w:rFonts w:ascii="Times New Roman" w:hAnsi="Times New Roman" w:cs="Times New Roman"/>
          <w:sz w:val="26"/>
          <w:szCs w:val="26"/>
          <w:lang w:val="ro-MD"/>
        </w:rPr>
        <w:t xml:space="preserve"> puncte procentuale mai mult</w:t>
      </w:r>
      <w:r w:rsidR="007A16A5" w:rsidRPr="00B877C8">
        <w:rPr>
          <w:rFonts w:ascii="Times New Roman" w:hAnsi="Times New Roman" w:cs="Times New Roman"/>
          <w:sz w:val="26"/>
          <w:szCs w:val="26"/>
          <w:lang w:val="ro-MD"/>
        </w:rPr>
        <w:t xml:space="preserve">, </w:t>
      </w:r>
      <w:r w:rsidRPr="00B877C8">
        <w:rPr>
          <w:rFonts w:ascii="Times New Roman" w:hAnsi="Times New Roman" w:cs="Times New Roman"/>
          <w:sz w:val="26"/>
          <w:szCs w:val="26"/>
          <w:lang w:val="ro-MD"/>
        </w:rPr>
        <w:t>decât</w:t>
      </w:r>
      <w:r w:rsidR="007A16A5" w:rsidRPr="00B877C8">
        <w:rPr>
          <w:rFonts w:ascii="Times New Roman" w:hAnsi="Times New Roman" w:cs="Times New Roman"/>
          <w:sz w:val="26"/>
          <w:szCs w:val="26"/>
          <w:lang w:val="ro-MD"/>
        </w:rPr>
        <w:t xml:space="preserve"> a</w:t>
      </w:r>
      <w:r>
        <w:rPr>
          <w:rFonts w:ascii="Times New Roman" w:hAnsi="Times New Roman" w:cs="Times New Roman"/>
          <w:sz w:val="26"/>
          <w:szCs w:val="26"/>
          <w:lang w:val="ro-MD"/>
        </w:rPr>
        <w:t>u</w:t>
      </w:r>
      <w:r w:rsidR="007A16A5" w:rsidRPr="00B877C8">
        <w:rPr>
          <w:rFonts w:ascii="Times New Roman" w:hAnsi="Times New Roman" w:cs="Times New Roman"/>
          <w:sz w:val="26"/>
          <w:szCs w:val="26"/>
          <w:lang w:val="ro-MD"/>
        </w:rPr>
        <w:t xml:space="preserve"> fost aprobat</w:t>
      </w:r>
      <w:r>
        <w:rPr>
          <w:rFonts w:ascii="Times New Roman" w:hAnsi="Times New Roman" w:cs="Times New Roman"/>
          <w:sz w:val="26"/>
          <w:szCs w:val="26"/>
          <w:lang w:val="ro-MD"/>
        </w:rPr>
        <w:t>e</w:t>
      </w:r>
      <w:r w:rsidR="007A16A5" w:rsidRPr="00B877C8">
        <w:rPr>
          <w:rFonts w:ascii="Times New Roman" w:hAnsi="Times New Roman" w:cs="Times New Roman"/>
          <w:sz w:val="26"/>
          <w:szCs w:val="26"/>
          <w:lang w:val="ro-MD"/>
        </w:rPr>
        <w:t xml:space="preserve"> pe</w:t>
      </w:r>
      <w:r>
        <w:rPr>
          <w:rFonts w:ascii="Times New Roman" w:hAnsi="Times New Roman" w:cs="Times New Roman"/>
          <w:sz w:val="26"/>
          <w:szCs w:val="26"/>
          <w:lang w:val="ro-MD"/>
        </w:rPr>
        <w:t>ntru</w:t>
      </w:r>
      <w:r w:rsidR="007A16A5" w:rsidRPr="00B877C8">
        <w:rPr>
          <w:rFonts w:ascii="Times New Roman" w:hAnsi="Times New Roman" w:cs="Times New Roman"/>
          <w:sz w:val="26"/>
          <w:szCs w:val="26"/>
          <w:lang w:val="ro-MD"/>
        </w:rPr>
        <w:t xml:space="preserve"> anul 202</w:t>
      </w:r>
      <w:r w:rsidR="00880E91">
        <w:rPr>
          <w:rFonts w:ascii="Times New Roman" w:hAnsi="Times New Roman" w:cs="Times New Roman"/>
          <w:sz w:val="26"/>
          <w:szCs w:val="26"/>
          <w:lang w:val="ro-MD"/>
        </w:rPr>
        <w:t>5</w:t>
      </w:r>
      <w:r w:rsidR="007A16A5" w:rsidRPr="00B877C8">
        <w:rPr>
          <w:rFonts w:ascii="Times New Roman" w:hAnsi="Times New Roman" w:cs="Times New Roman"/>
          <w:sz w:val="26"/>
          <w:szCs w:val="26"/>
          <w:lang w:val="ro-MD"/>
        </w:rPr>
        <w:t xml:space="preserve">, </w:t>
      </w:r>
      <w:r>
        <w:rPr>
          <w:rFonts w:ascii="Times New Roman" w:hAnsi="Times New Roman" w:cs="Times New Roman"/>
          <w:sz w:val="26"/>
          <w:szCs w:val="26"/>
          <w:lang w:val="ro-MD"/>
        </w:rPr>
        <w:t>în legătură cu majorarea cheltuielilor de personal</w:t>
      </w:r>
      <w:r w:rsidR="00A36070">
        <w:rPr>
          <w:rFonts w:ascii="Times New Roman" w:hAnsi="Times New Roman" w:cs="Times New Roman"/>
          <w:sz w:val="26"/>
          <w:szCs w:val="26"/>
          <w:lang w:val="ro-MD"/>
        </w:rPr>
        <w:t xml:space="preserve">, </w:t>
      </w:r>
      <w:r w:rsidR="00A36070" w:rsidRPr="00B877C8">
        <w:rPr>
          <w:rFonts w:ascii="Times New Roman" w:hAnsi="Times New Roman" w:cs="Times New Roman"/>
          <w:sz w:val="26"/>
          <w:szCs w:val="26"/>
          <w:lang w:val="ro-MD"/>
        </w:rPr>
        <w:t>indicii de creștere a prețurilor de consum</w:t>
      </w:r>
      <w:r w:rsidR="00A36070">
        <w:rPr>
          <w:rFonts w:ascii="Times New Roman" w:hAnsi="Times New Roman" w:cs="Times New Roman"/>
          <w:sz w:val="26"/>
          <w:szCs w:val="26"/>
          <w:lang w:val="ro-MD"/>
        </w:rPr>
        <w:t>.</w:t>
      </w:r>
    </w:p>
    <w:p w:rsidR="007A16A5" w:rsidRPr="003362C5" w:rsidRDefault="003362C5" w:rsidP="00292DCC">
      <w:pPr>
        <w:pStyle w:val="a7"/>
        <w:spacing w:after="0" w:line="240" w:lineRule="auto"/>
        <w:ind w:left="0"/>
        <w:rPr>
          <w:rFonts w:ascii="Times New Roman" w:hAnsi="Times New Roman" w:cs="Times New Roman"/>
          <w:i/>
        </w:rPr>
      </w:pPr>
      <w:r>
        <w:rPr>
          <w:rFonts w:ascii="Times New Roman" w:hAnsi="Times New Roman" w:cs="Times New Roman"/>
          <w:sz w:val="26"/>
          <w:szCs w:val="26"/>
          <w:lang w:val="ro-MD"/>
        </w:rPr>
        <w:tab/>
      </w:r>
      <w:r w:rsidRPr="003362C5">
        <w:rPr>
          <w:rFonts w:ascii="Times New Roman" w:hAnsi="Times New Roman" w:cs="Times New Roman"/>
          <w:b/>
          <w:bCs/>
          <w:sz w:val="24"/>
          <w:szCs w:val="24"/>
        </w:rPr>
        <w:t xml:space="preserve"> </w:t>
      </w:r>
      <w:r w:rsidRPr="007F4DC3">
        <w:rPr>
          <w:rFonts w:ascii="Times New Roman" w:hAnsi="Times New Roman" w:cs="Times New Roman"/>
          <w:b/>
          <w:bCs/>
          <w:sz w:val="24"/>
          <w:szCs w:val="24"/>
          <w:lang w:val="ro-RO"/>
        </w:rPr>
        <w:t xml:space="preserve">Evoluția cheltuielilor bugetului raional </w:t>
      </w:r>
      <w:r>
        <w:rPr>
          <w:rFonts w:ascii="Times New Roman" w:hAnsi="Times New Roman" w:cs="Times New Roman"/>
          <w:b/>
          <w:bCs/>
          <w:sz w:val="24"/>
          <w:szCs w:val="24"/>
          <w:lang w:val="ro-RO"/>
        </w:rPr>
        <w:t xml:space="preserve">Hîncești </w:t>
      </w:r>
      <w:r w:rsidRPr="007F4DC3">
        <w:rPr>
          <w:rFonts w:ascii="Times New Roman" w:hAnsi="Times New Roman" w:cs="Times New Roman"/>
          <w:b/>
          <w:bCs/>
          <w:sz w:val="24"/>
          <w:szCs w:val="24"/>
          <w:lang w:val="ro-RO"/>
        </w:rPr>
        <w:t>pe</w:t>
      </w:r>
      <w:r>
        <w:rPr>
          <w:rFonts w:ascii="Times New Roman" w:hAnsi="Times New Roman" w:cs="Times New Roman"/>
          <w:b/>
          <w:bCs/>
          <w:sz w:val="24"/>
          <w:szCs w:val="24"/>
          <w:lang w:val="ro-RO"/>
        </w:rPr>
        <w:t>ntru</w:t>
      </w:r>
      <w:r w:rsidRPr="007F4DC3">
        <w:rPr>
          <w:rFonts w:ascii="Times New Roman" w:hAnsi="Times New Roman" w:cs="Times New Roman"/>
          <w:b/>
          <w:bCs/>
          <w:sz w:val="24"/>
          <w:szCs w:val="24"/>
          <w:lang w:val="ro-RO"/>
        </w:rPr>
        <w:t xml:space="preserve"> anul 202</w:t>
      </w:r>
      <w:r w:rsidR="00A622F6">
        <w:rPr>
          <w:rFonts w:ascii="Times New Roman" w:hAnsi="Times New Roman" w:cs="Times New Roman"/>
          <w:b/>
          <w:bCs/>
          <w:sz w:val="24"/>
          <w:szCs w:val="24"/>
          <w:lang w:val="ro-RO"/>
        </w:rPr>
        <w:t>6</w:t>
      </w:r>
      <w:r w:rsidRPr="007F4DC3">
        <w:rPr>
          <w:rFonts w:ascii="Times New Roman" w:hAnsi="Times New Roman" w:cs="Times New Roman"/>
          <w:b/>
          <w:bCs/>
          <w:sz w:val="24"/>
          <w:szCs w:val="24"/>
          <w:lang w:val="ro-RO"/>
        </w:rPr>
        <w:t xml:space="preserve"> comparativ</w:t>
      </w:r>
      <w:r>
        <w:rPr>
          <w:rFonts w:ascii="Times New Roman" w:hAnsi="Times New Roman" w:cs="Times New Roman"/>
          <w:b/>
          <w:bCs/>
          <w:sz w:val="24"/>
          <w:szCs w:val="24"/>
          <w:lang w:val="ro-RO"/>
        </w:rPr>
        <w:t xml:space="preserve"> </w:t>
      </w:r>
      <w:r w:rsidRPr="007F4DC3">
        <w:rPr>
          <w:rFonts w:ascii="Times New Roman" w:hAnsi="Times New Roman" w:cs="Times New Roman"/>
          <w:b/>
          <w:bCs/>
          <w:sz w:val="24"/>
          <w:szCs w:val="24"/>
          <w:lang w:val="ro-RO"/>
        </w:rPr>
        <w:t>cu bugetul aprobat pe anul 202</w:t>
      </w:r>
      <w:r w:rsidR="00A622F6">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 este reflectat  în tabelul </w:t>
      </w:r>
      <w:r w:rsidR="00292DCC">
        <w:rPr>
          <w:rFonts w:ascii="Times New Roman" w:hAnsi="Times New Roman" w:cs="Times New Roman"/>
          <w:b/>
          <w:bCs/>
          <w:sz w:val="24"/>
          <w:szCs w:val="24"/>
          <w:lang w:val="ro-RO"/>
        </w:rPr>
        <w:t>nr.3</w:t>
      </w:r>
      <w:r w:rsidRPr="003362C5">
        <w:t xml:space="preserve">  </w:t>
      </w:r>
      <w:r w:rsidR="00292DCC">
        <w:rPr>
          <w:lang w:val="ro-RO"/>
        </w:rPr>
        <w:t>:</w:t>
      </w:r>
      <w:r w:rsidRPr="003362C5">
        <w:t xml:space="preserve">                                                                                                                                        </w:t>
      </w:r>
      <w:r w:rsidR="00292DCC">
        <w:tab/>
      </w:r>
      <w:r w:rsidR="00292DCC">
        <w:tab/>
      </w:r>
      <w:r w:rsidR="00292DCC">
        <w:tab/>
      </w:r>
      <w:r w:rsidR="00292DCC">
        <w:tab/>
      </w:r>
      <w:r w:rsidR="00292DCC">
        <w:tab/>
      </w:r>
      <w:r w:rsidR="00292DCC">
        <w:tab/>
      </w:r>
      <w:r w:rsidR="00292DCC">
        <w:tab/>
      </w:r>
      <w:r w:rsidR="00292DCC">
        <w:tab/>
      </w:r>
      <w:r w:rsidR="00292DCC">
        <w:tab/>
      </w:r>
      <w:r w:rsidR="00292DCC">
        <w:tab/>
      </w:r>
      <w:r w:rsidR="00292DCC">
        <w:tab/>
      </w:r>
    </w:p>
    <w:tbl>
      <w:tblPr>
        <w:tblW w:w="9762" w:type="dxa"/>
        <w:tblInd w:w="113" w:type="dxa"/>
        <w:tblLayout w:type="fixed"/>
        <w:tblLook w:val="04A0" w:firstRow="1" w:lastRow="0" w:firstColumn="1" w:lastColumn="0" w:noHBand="0" w:noVBand="1"/>
      </w:tblPr>
      <w:tblGrid>
        <w:gridCol w:w="3964"/>
        <w:gridCol w:w="943"/>
        <w:gridCol w:w="1184"/>
        <w:gridCol w:w="1276"/>
        <w:gridCol w:w="1162"/>
        <w:gridCol w:w="1233"/>
      </w:tblGrid>
      <w:tr w:rsidR="007A16A5" w:rsidRPr="00B877C8" w:rsidTr="00292DCC">
        <w:trPr>
          <w:trHeight w:val="375"/>
        </w:trPr>
        <w:tc>
          <w:tcPr>
            <w:tcW w:w="3964" w:type="dxa"/>
            <w:vMerge w:val="restart"/>
            <w:tcBorders>
              <w:top w:val="single" w:sz="4" w:space="0" w:color="auto"/>
              <w:left w:val="single" w:sz="4" w:space="0" w:color="auto"/>
              <w:right w:val="single" w:sz="4" w:space="0" w:color="auto"/>
            </w:tcBorders>
            <w:shd w:val="clear" w:color="auto" w:fill="auto"/>
            <w:vAlign w:val="center"/>
            <w:hideMark/>
          </w:tcPr>
          <w:p w:rsidR="009D20AD" w:rsidRDefault="009D20AD" w:rsidP="00440FC2">
            <w:pPr>
              <w:jc w:val="center"/>
              <w:rPr>
                <w:rFonts w:ascii="Times New Roman" w:hAnsi="Times New Roman" w:cs="Times New Roman"/>
                <w:b/>
                <w:bCs/>
              </w:rPr>
            </w:pPr>
          </w:p>
          <w:p w:rsidR="007A16A5" w:rsidRPr="00B877C8" w:rsidRDefault="007A16A5" w:rsidP="00440FC2">
            <w:pPr>
              <w:jc w:val="center"/>
              <w:rPr>
                <w:rFonts w:ascii="Times New Roman" w:hAnsi="Times New Roman" w:cs="Times New Roman"/>
                <w:b/>
                <w:bCs/>
                <w:lang w:val="ru-RU"/>
              </w:rPr>
            </w:pPr>
            <w:r w:rsidRPr="00B877C8">
              <w:rPr>
                <w:rFonts w:ascii="Times New Roman" w:hAnsi="Times New Roman" w:cs="Times New Roman"/>
                <w:b/>
                <w:bCs/>
              </w:rPr>
              <w:t>Denumirea grupelor principale</w:t>
            </w:r>
          </w:p>
          <w:p w:rsidR="007A16A5" w:rsidRPr="00B877C8" w:rsidRDefault="007A16A5" w:rsidP="00440FC2">
            <w:pPr>
              <w:jc w:val="center"/>
              <w:rPr>
                <w:rFonts w:ascii="Times New Roman" w:hAnsi="Times New Roman" w:cs="Times New Roman"/>
                <w:b/>
                <w:bCs/>
                <w:lang w:val="ru-RU"/>
              </w:rPr>
            </w:pPr>
            <w:r w:rsidRPr="00B877C8">
              <w:rPr>
                <w:rFonts w:ascii="Times New Roman" w:hAnsi="Times New Roman" w:cs="Times New Roman"/>
                <w:b/>
                <w:bCs/>
              </w:rPr>
              <w:t> </w:t>
            </w:r>
          </w:p>
        </w:tc>
        <w:tc>
          <w:tcPr>
            <w:tcW w:w="943" w:type="dxa"/>
            <w:vMerge w:val="restart"/>
            <w:tcBorders>
              <w:top w:val="single" w:sz="4" w:space="0" w:color="auto"/>
              <w:left w:val="nil"/>
              <w:right w:val="single" w:sz="4" w:space="0" w:color="auto"/>
            </w:tcBorders>
            <w:shd w:val="clear" w:color="auto" w:fill="auto"/>
            <w:vAlign w:val="center"/>
            <w:hideMark/>
          </w:tcPr>
          <w:p w:rsidR="007A16A5" w:rsidRPr="00B877C8" w:rsidRDefault="007A16A5" w:rsidP="00440FC2">
            <w:pPr>
              <w:jc w:val="center"/>
              <w:rPr>
                <w:rFonts w:ascii="Times New Roman" w:hAnsi="Times New Roman" w:cs="Times New Roman"/>
                <w:b/>
                <w:bCs/>
              </w:rPr>
            </w:pPr>
            <w:r w:rsidRPr="00B877C8">
              <w:rPr>
                <w:rFonts w:ascii="Times New Roman" w:hAnsi="Times New Roman" w:cs="Times New Roman"/>
                <w:b/>
                <w:bCs/>
              </w:rPr>
              <w:t>Cod gr</w:t>
            </w:r>
            <w:r w:rsidR="00292DCC">
              <w:rPr>
                <w:rFonts w:ascii="Times New Roman" w:hAnsi="Times New Roman" w:cs="Times New Roman"/>
                <w:b/>
                <w:bCs/>
              </w:rPr>
              <w:t>upei</w:t>
            </w:r>
            <w:r w:rsidRPr="00B877C8">
              <w:rPr>
                <w:rFonts w:ascii="Times New Roman" w:hAnsi="Times New Roman" w:cs="Times New Roman"/>
                <w:b/>
                <w:bCs/>
              </w:rPr>
              <w:t>pr</w:t>
            </w:r>
            <w:r w:rsidR="00292DCC">
              <w:rPr>
                <w:rFonts w:ascii="Times New Roman" w:hAnsi="Times New Roman" w:cs="Times New Roman"/>
                <w:b/>
                <w:bCs/>
              </w:rPr>
              <w:t>incipale</w:t>
            </w:r>
          </w:p>
          <w:p w:rsidR="007A16A5" w:rsidRPr="00B877C8" w:rsidRDefault="007A16A5" w:rsidP="00440FC2">
            <w:pPr>
              <w:jc w:val="center"/>
              <w:rPr>
                <w:rFonts w:ascii="Times New Roman" w:hAnsi="Times New Roman" w:cs="Times New Roman"/>
                <w:b/>
                <w:bCs/>
              </w:rPr>
            </w:pPr>
            <w:r w:rsidRPr="00B877C8">
              <w:rPr>
                <w:rFonts w:ascii="Times New Roman" w:hAnsi="Times New Roman" w:cs="Times New Roman"/>
                <w:b/>
                <w:bCs/>
              </w:rPr>
              <w:t> </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7A16A5" w:rsidRPr="009D20AD" w:rsidRDefault="007A16A5" w:rsidP="00A622F6">
            <w:pPr>
              <w:jc w:val="center"/>
              <w:rPr>
                <w:rFonts w:ascii="Times New Roman" w:hAnsi="Times New Roman" w:cs="Times New Roman"/>
                <w:b/>
                <w:bCs/>
                <w:sz w:val="20"/>
                <w:szCs w:val="20"/>
              </w:rPr>
            </w:pPr>
            <w:r w:rsidRPr="009D20AD">
              <w:rPr>
                <w:rFonts w:ascii="Times New Roman" w:hAnsi="Times New Roman" w:cs="Times New Roman"/>
                <w:b/>
                <w:bCs/>
                <w:sz w:val="20"/>
                <w:szCs w:val="20"/>
              </w:rPr>
              <w:t>202</w:t>
            </w:r>
            <w:r w:rsidR="00A622F6">
              <w:rPr>
                <w:rFonts w:ascii="Times New Roman" w:hAnsi="Times New Roman" w:cs="Times New Roman"/>
                <w:b/>
                <w:bCs/>
                <w:sz w:val="20"/>
                <w:szCs w:val="20"/>
              </w:rPr>
              <w:t>5</w:t>
            </w:r>
            <w:r w:rsidRPr="009D20AD">
              <w:rPr>
                <w:rFonts w:ascii="Times New Roman" w:hAnsi="Times New Roman" w:cs="Times New Roman"/>
                <w:b/>
                <w:bCs/>
                <w:sz w:val="20"/>
                <w:szCs w:val="20"/>
              </w:rPr>
              <w:t xml:space="preserve"> aprobat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660F0" w:rsidRDefault="007A16A5" w:rsidP="00300D28">
            <w:pPr>
              <w:spacing w:after="0"/>
              <w:jc w:val="center"/>
              <w:rPr>
                <w:rFonts w:ascii="Times New Roman" w:hAnsi="Times New Roman" w:cs="Times New Roman"/>
                <w:b/>
                <w:bCs/>
                <w:sz w:val="20"/>
                <w:szCs w:val="20"/>
              </w:rPr>
            </w:pPr>
            <w:r w:rsidRPr="009D20AD">
              <w:rPr>
                <w:rFonts w:ascii="Times New Roman" w:hAnsi="Times New Roman" w:cs="Times New Roman"/>
                <w:b/>
                <w:bCs/>
                <w:sz w:val="20"/>
                <w:szCs w:val="20"/>
              </w:rPr>
              <w:t>202</w:t>
            </w:r>
            <w:r w:rsidR="00A622F6">
              <w:rPr>
                <w:rFonts w:ascii="Times New Roman" w:hAnsi="Times New Roman" w:cs="Times New Roman"/>
                <w:b/>
                <w:bCs/>
                <w:sz w:val="20"/>
                <w:szCs w:val="20"/>
              </w:rPr>
              <w:t>6</w:t>
            </w:r>
          </w:p>
          <w:p w:rsidR="007A16A5" w:rsidRPr="009D20AD" w:rsidRDefault="007A16A5" w:rsidP="00300D28">
            <w:pPr>
              <w:spacing w:after="0"/>
              <w:jc w:val="center"/>
              <w:rPr>
                <w:rFonts w:ascii="Times New Roman" w:hAnsi="Times New Roman" w:cs="Times New Roman"/>
                <w:b/>
                <w:bCs/>
                <w:sz w:val="20"/>
                <w:szCs w:val="20"/>
              </w:rPr>
            </w:pPr>
            <w:r w:rsidRPr="009D20AD">
              <w:rPr>
                <w:rFonts w:ascii="Times New Roman" w:hAnsi="Times New Roman" w:cs="Times New Roman"/>
                <w:b/>
                <w:bCs/>
                <w:sz w:val="20"/>
                <w:szCs w:val="20"/>
              </w:rPr>
              <w:t xml:space="preserve"> proiect</w:t>
            </w:r>
          </w:p>
        </w:tc>
        <w:tc>
          <w:tcPr>
            <w:tcW w:w="2395" w:type="dxa"/>
            <w:gridSpan w:val="2"/>
            <w:tcBorders>
              <w:top w:val="single" w:sz="4" w:space="0" w:color="auto"/>
              <w:left w:val="nil"/>
              <w:bottom w:val="single" w:sz="4" w:space="0" w:color="auto"/>
              <w:right w:val="single" w:sz="4" w:space="0" w:color="auto"/>
            </w:tcBorders>
            <w:shd w:val="clear" w:color="auto" w:fill="auto"/>
            <w:vAlign w:val="center"/>
            <w:hideMark/>
          </w:tcPr>
          <w:p w:rsidR="007A16A5" w:rsidRPr="009D20AD" w:rsidRDefault="007A16A5" w:rsidP="007738F3">
            <w:pPr>
              <w:jc w:val="center"/>
              <w:rPr>
                <w:rFonts w:ascii="Times New Roman" w:hAnsi="Times New Roman" w:cs="Times New Roman"/>
                <w:b/>
                <w:bCs/>
                <w:sz w:val="20"/>
                <w:szCs w:val="20"/>
              </w:rPr>
            </w:pPr>
            <w:r w:rsidRPr="009D20AD">
              <w:rPr>
                <w:rFonts w:ascii="Times New Roman" w:hAnsi="Times New Roman" w:cs="Times New Roman"/>
                <w:b/>
                <w:bCs/>
                <w:sz w:val="20"/>
                <w:szCs w:val="20"/>
              </w:rPr>
              <w:t>Devieri </w:t>
            </w:r>
          </w:p>
        </w:tc>
      </w:tr>
      <w:tr w:rsidR="007A16A5" w:rsidRPr="00B877C8" w:rsidTr="00292DCC">
        <w:trPr>
          <w:trHeight w:val="736"/>
        </w:trPr>
        <w:tc>
          <w:tcPr>
            <w:tcW w:w="3964" w:type="dxa"/>
            <w:vMerge/>
            <w:tcBorders>
              <w:left w:val="single" w:sz="4" w:space="0" w:color="auto"/>
              <w:bottom w:val="single" w:sz="4" w:space="0" w:color="auto"/>
              <w:right w:val="single" w:sz="4" w:space="0" w:color="auto"/>
            </w:tcBorders>
            <w:shd w:val="clear" w:color="auto" w:fill="auto"/>
            <w:vAlign w:val="center"/>
            <w:hideMark/>
          </w:tcPr>
          <w:p w:rsidR="007A16A5" w:rsidRPr="00B877C8" w:rsidRDefault="007A16A5" w:rsidP="00440FC2">
            <w:pPr>
              <w:jc w:val="center"/>
              <w:rPr>
                <w:rFonts w:ascii="Times New Roman" w:hAnsi="Times New Roman" w:cs="Times New Roman"/>
                <w:b/>
                <w:bCs/>
              </w:rPr>
            </w:pPr>
          </w:p>
        </w:tc>
        <w:tc>
          <w:tcPr>
            <w:tcW w:w="943" w:type="dxa"/>
            <w:vMerge/>
            <w:tcBorders>
              <w:left w:val="nil"/>
              <w:bottom w:val="single" w:sz="4" w:space="0" w:color="auto"/>
              <w:right w:val="single" w:sz="4" w:space="0" w:color="auto"/>
            </w:tcBorders>
            <w:shd w:val="clear" w:color="auto" w:fill="auto"/>
            <w:vAlign w:val="center"/>
            <w:hideMark/>
          </w:tcPr>
          <w:p w:rsidR="007A16A5" w:rsidRPr="00B877C8" w:rsidRDefault="007A16A5" w:rsidP="00440FC2">
            <w:pPr>
              <w:jc w:val="center"/>
              <w:rPr>
                <w:rFonts w:ascii="Times New Roman" w:hAnsi="Times New Roman" w:cs="Times New Roman"/>
                <w:b/>
                <w:bCs/>
              </w:rPr>
            </w:pPr>
          </w:p>
        </w:tc>
        <w:tc>
          <w:tcPr>
            <w:tcW w:w="1184" w:type="dxa"/>
            <w:tcBorders>
              <w:top w:val="nil"/>
              <w:left w:val="nil"/>
              <w:bottom w:val="single" w:sz="4" w:space="0" w:color="auto"/>
              <w:right w:val="single" w:sz="4" w:space="0" w:color="auto"/>
            </w:tcBorders>
            <w:shd w:val="clear" w:color="auto" w:fill="auto"/>
            <w:vAlign w:val="center"/>
            <w:hideMark/>
          </w:tcPr>
          <w:p w:rsidR="007A16A5" w:rsidRPr="009D20AD" w:rsidRDefault="007A16A5" w:rsidP="00440FC2">
            <w:pPr>
              <w:jc w:val="center"/>
              <w:rPr>
                <w:rFonts w:ascii="Times New Roman" w:hAnsi="Times New Roman" w:cs="Times New Roman"/>
                <w:b/>
                <w:bCs/>
                <w:sz w:val="20"/>
                <w:szCs w:val="20"/>
              </w:rPr>
            </w:pPr>
            <w:r w:rsidRPr="009D20AD">
              <w:rPr>
                <w:rFonts w:ascii="Times New Roman" w:hAnsi="Times New Roman" w:cs="Times New Roman"/>
                <w:b/>
                <w:bCs/>
                <w:sz w:val="20"/>
                <w:szCs w:val="20"/>
              </w:rPr>
              <w:t>suma                   (mii lei)</w:t>
            </w:r>
          </w:p>
        </w:tc>
        <w:tc>
          <w:tcPr>
            <w:tcW w:w="1276" w:type="dxa"/>
            <w:tcBorders>
              <w:top w:val="nil"/>
              <w:left w:val="nil"/>
              <w:bottom w:val="single" w:sz="4" w:space="0" w:color="auto"/>
              <w:right w:val="single" w:sz="4" w:space="0" w:color="auto"/>
            </w:tcBorders>
            <w:shd w:val="clear" w:color="auto" w:fill="auto"/>
            <w:vAlign w:val="center"/>
            <w:hideMark/>
          </w:tcPr>
          <w:p w:rsidR="007A16A5" w:rsidRPr="009D20AD" w:rsidRDefault="007A16A5" w:rsidP="00440FC2">
            <w:pPr>
              <w:jc w:val="center"/>
              <w:rPr>
                <w:rFonts w:ascii="Times New Roman" w:hAnsi="Times New Roman" w:cs="Times New Roman"/>
                <w:b/>
                <w:bCs/>
                <w:sz w:val="20"/>
                <w:szCs w:val="20"/>
              </w:rPr>
            </w:pPr>
            <w:r w:rsidRPr="009D20AD">
              <w:rPr>
                <w:rFonts w:ascii="Times New Roman" w:hAnsi="Times New Roman" w:cs="Times New Roman"/>
                <w:b/>
                <w:bCs/>
                <w:sz w:val="20"/>
                <w:szCs w:val="20"/>
              </w:rPr>
              <w:t>suma            (mii lei)</w:t>
            </w:r>
          </w:p>
        </w:tc>
        <w:tc>
          <w:tcPr>
            <w:tcW w:w="1162" w:type="dxa"/>
            <w:tcBorders>
              <w:top w:val="nil"/>
              <w:left w:val="nil"/>
              <w:bottom w:val="single" w:sz="4" w:space="0" w:color="auto"/>
              <w:right w:val="single" w:sz="4" w:space="0" w:color="auto"/>
            </w:tcBorders>
            <w:shd w:val="clear" w:color="auto" w:fill="auto"/>
            <w:vAlign w:val="center"/>
            <w:hideMark/>
          </w:tcPr>
          <w:p w:rsidR="007738F3" w:rsidRDefault="007A16A5" w:rsidP="007738F3">
            <w:pPr>
              <w:spacing w:after="0"/>
              <w:jc w:val="center"/>
              <w:rPr>
                <w:rFonts w:ascii="Times New Roman" w:hAnsi="Times New Roman" w:cs="Times New Roman"/>
                <w:b/>
                <w:bCs/>
                <w:sz w:val="20"/>
                <w:szCs w:val="20"/>
              </w:rPr>
            </w:pPr>
            <w:r w:rsidRPr="009D20AD">
              <w:rPr>
                <w:rFonts w:ascii="Times New Roman" w:hAnsi="Times New Roman" w:cs="Times New Roman"/>
                <w:b/>
                <w:bCs/>
                <w:sz w:val="20"/>
                <w:szCs w:val="20"/>
              </w:rPr>
              <w:t>suma (mii lei)</w:t>
            </w:r>
            <w:r w:rsidR="007738F3">
              <w:rPr>
                <w:rFonts w:ascii="Times New Roman" w:hAnsi="Times New Roman" w:cs="Times New Roman"/>
                <w:b/>
                <w:bCs/>
                <w:sz w:val="20"/>
                <w:szCs w:val="20"/>
              </w:rPr>
              <w:t>,</w:t>
            </w:r>
          </w:p>
          <w:p w:rsidR="007A16A5" w:rsidRPr="009D20AD" w:rsidRDefault="007738F3" w:rsidP="007738F3">
            <w:pPr>
              <w:spacing w:after="0"/>
              <w:jc w:val="center"/>
              <w:rPr>
                <w:rFonts w:ascii="Times New Roman" w:hAnsi="Times New Roman" w:cs="Times New Roman"/>
                <w:b/>
                <w:bCs/>
                <w:sz w:val="20"/>
                <w:szCs w:val="20"/>
              </w:rPr>
            </w:pPr>
            <w:r>
              <w:rPr>
                <w:rFonts w:ascii="Times New Roman" w:hAnsi="Times New Roman" w:cs="Times New Roman"/>
                <w:b/>
                <w:bCs/>
                <w:sz w:val="20"/>
                <w:szCs w:val="20"/>
              </w:rPr>
              <w:t xml:space="preserve"> ( + ; - )</w:t>
            </w:r>
          </w:p>
        </w:tc>
        <w:tc>
          <w:tcPr>
            <w:tcW w:w="1233" w:type="dxa"/>
            <w:tcBorders>
              <w:top w:val="nil"/>
              <w:left w:val="nil"/>
              <w:bottom w:val="single" w:sz="4" w:space="0" w:color="auto"/>
              <w:right w:val="single" w:sz="4" w:space="0" w:color="auto"/>
            </w:tcBorders>
            <w:shd w:val="clear" w:color="auto" w:fill="auto"/>
            <w:vAlign w:val="center"/>
            <w:hideMark/>
          </w:tcPr>
          <w:p w:rsidR="007A16A5" w:rsidRPr="009D20AD" w:rsidRDefault="007A16A5" w:rsidP="00440FC2">
            <w:pPr>
              <w:jc w:val="center"/>
              <w:rPr>
                <w:rFonts w:ascii="Times New Roman" w:hAnsi="Times New Roman" w:cs="Times New Roman"/>
                <w:b/>
                <w:bCs/>
                <w:sz w:val="20"/>
                <w:szCs w:val="20"/>
              </w:rPr>
            </w:pPr>
            <w:r w:rsidRPr="009D20AD">
              <w:rPr>
                <w:rFonts w:ascii="Times New Roman" w:hAnsi="Times New Roman" w:cs="Times New Roman"/>
                <w:b/>
                <w:bCs/>
                <w:sz w:val="20"/>
                <w:szCs w:val="20"/>
              </w:rPr>
              <w:t>%</w:t>
            </w:r>
          </w:p>
        </w:tc>
      </w:tr>
      <w:tr w:rsidR="007A16A5" w:rsidRPr="00B877C8" w:rsidTr="00292DCC">
        <w:trPr>
          <w:trHeight w:val="397"/>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rPr>
            </w:pPr>
            <w:r w:rsidRPr="00B877C8">
              <w:rPr>
                <w:rFonts w:ascii="Times New Roman" w:hAnsi="Times New Roman" w:cs="Times New Roman"/>
              </w:rPr>
              <w:t>Servicii de stat cu destinație generală</w:t>
            </w:r>
          </w:p>
        </w:tc>
        <w:tc>
          <w:tcPr>
            <w:tcW w:w="943" w:type="dxa"/>
            <w:tcBorders>
              <w:top w:val="nil"/>
              <w:left w:val="nil"/>
              <w:bottom w:val="single" w:sz="4" w:space="0" w:color="auto"/>
              <w:right w:val="single" w:sz="4" w:space="0" w:color="auto"/>
            </w:tcBorders>
            <w:shd w:val="clear" w:color="auto" w:fill="auto"/>
            <w:hideMark/>
          </w:tcPr>
          <w:p w:rsidR="007A16A5" w:rsidRPr="00B877C8" w:rsidRDefault="009D20AD" w:rsidP="00440FC2">
            <w:pPr>
              <w:jc w:val="center"/>
              <w:rPr>
                <w:rFonts w:ascii="Times New Roman" w:hAnsi="Times New Roman" w:cs="Times New Roman"/>
              </w:rPr>
            </w:pPr>
            <w:r>
              <w:rPr>
                <w:rFonts w:ascii="Times New Roman" w:hAnsi="Times New Roman" w:cs="Times New Roman"/>
              </w:rPr>
              <w:t>0</w:t>
            </w:r>
            <w:r w:rsidR="007A16A5" w:rsidRPr="00B877C8">
              <w:rPr>
                <w:rFonts w:ascii="Times New Roman" w:hAnsi="Times New Roman" w:cs="Times New Roman"/>
              </w:rPr>
              <w:t>1</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15578,1</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16656,1</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1078,1</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106,9</w:t>
            </w:r>
          </w:p>
        </w:tc>
      </w:tr>
      <w:tr w:rsidR="007A16A5" w:rsidRPr="00B877C8" w:rsidTr="00292DCC">
        <w:trPr>
          <w:trHeight w:val="300"/>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rPr>
            </w:pPr>
            <w:r w:rsidRPr="00B877C8">
              <w:rPr>
                <w:rFonts w:ascii="Times New Roman" w:hAnsi="Times New Roman" w:cs="Times New Roman"/>
              </w:rPr>
              <w:t>Apărarea națională</w:t>
            </w:r>
          </w:p>
        </w:tc>
        <w:tc>
          <w:tcPr>
            <w:tcW w:w="943" w:type="dxa"/>
            <w:tcBorders>
              <w:top w:val="nil"/>
              <w:left w:val="nil"/>
              <w:bottom w:val="single" w:sz="4" w:space="0" w:color="auto"/>
              <w:right w:val="single" w:sz="4" w:space="0" w:color="auto"/>
            </w:tcBorders>
            <w:shd w:val="clear" w:color="auto" w:fill="auto"/>
            <w:hideMark/>
          </w:tcPr>
          <w:p w:rsidR="007A16A5" w:rsidRPr="00B877C8" w:rsidRDefault="009D20AD" w:rsidP="00440FC2">
            <w:pPr>
              <w:jc w:val="center"/>
              <w:rPr>
                <w:rFonts w:ascii="Times New Roman" w:hAnsi="Times New Roman" w:cs="Times New Roman"/>
              </w:rPr>
            </w:pPr>
            <w:r>
              <w:rPr>
                <w:rFonts w:ascii="Times New Roman" w:hAnsi="Times New Roman" w:cs="Times New Roman"/>
              </w:rPr>
              <w:t>0</w:t>
            </w:r>
            <w:r w:rsidR="007A16A5" w:rsidRPr="00B877C8">
              <w:rPr>
                <w:rFonts w:ascii="Times New Roman" w:hAnsi="Times New Roman" w:cs="Times New Roman"/>
              </w:rPr>
              <w:t>2</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935,3</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1000,0</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64,7</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106,9</w:t>
            </w:r>
          </w:p>
        </w:tc>
      </w:tr>
      <w:tr w:rsidR="007A16A5" w:rsidRPr="00B877C8" w:rsidTr="00292DCC">
        <w:trPr>
          <w:trHeight w:val="269"/>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rPr>
            </w:pPr>
            <w:r w:rsidRPr="00B877C8">
              <w:rPr>
                <w:rFonts w:ascii="Times New Roman" w:hAnsi="Times New Roman" w:cs="Times New Roman"/>
              </w:rPr>
              <w:t>Servicii în domeniul economiei</w:t>
            </w:r>
          </w:p>
        </w:tc>
        <w:tc>
          <w:tcPr>
            <w:tcW w:w="943" w:type="dxa"/>
            <w:tcBorders>
              <w:top w:val="nil"/>
              <w:left w:val="nil"/>
              <w:bottom w:val="single" w:sz="4" w:space="0" w:color="auto"/>
              <w:right w:val="single" w:sz="4" w:space="0" w:color="auto"/>
            </w:tcBorders>
            <w:shd w:val="clear" w:color="auto" w:fill="auto"/>
            <w:hideMark/>
          </w:tcPr>
          <w:p w:rsidR="007A16A5" w:rsidRPr="00B877C8" w:rsidRDefault="009D20AD" w:rsidP="00440FC2">
            <w:pPr>
              <w:jc w:val="center"/>
              <w:rPr>
                <w:rFonts w:ascii="Times New Roman" w:hAnsi="Times New Roman" w:cs="Times New Roman"/>
              </w:rPr>
            </w:pPr>
            <w:r>
              <w:rPr>
                <w:rFonts w:ascii="Times New Roman" w:hAnsi="Times New Roman" w:cs="Times New Roman"/>
              </w:rPr>
              <w:t>0</w:t>
            </w:r>
            <w:r w:rsidR="007A16A5" w:rsidRPr="00B877C8">
              <w:rPr>
                <w:rFonts w:ascii="Times New Roman" w:hAnsi="Times New Roman" w:cs="Times New Roman"/>
              </w:rPr>
              <w:t>4</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25647,7</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26476,4</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828,7</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103,2</w:t>
            </w:r>
          </w:p>
        </w:tc>
      </w:tr>
      <w:tr w:rsidR="00BC22F9" w:rsidRPr="00B877C8" w:rsidTr="00292DCC">
        <w:trPr>
          <w:trHeight w:val="269"/>
        </w:trPr>
        <w:tc>
          <w:tcPr>
            <w:tcW w:w="3964" w:type="dxa"/>
            <w:tcBorders>
              <w:top w:val="nil"/>
              <w:left w:val="single" w:sz="4" w:space="0" w:color="auto"/>
              <w:bottom w:val="single" w:sz="4" w:space="0" w:color="auto"/>
              <w:right w:val="single" w:sz="4" w:space="0" w:color="auto"/>
            </w:tcBorders>
            <w:shd w:val="clear" w:color="auto" w:fill="auto"/>
          </w:tcPr>
          <w:p w:rsidR="00BC22F9" w:rsidRPr="00B877C8" w:rsidRDefault="00BC22F9" w:rsidP="00440FC2">
            <w:pPr>
              <w:rPr>
                <w:rFonts w:ascii="Times New Roman" w:hAnsi="Times New Roman" w:cs="Times New Roman"/>
              </w:rPr>
            </w:pPr>
            <w:r>
              <w:rPr>
                <w:rFonts w:ascii="Times New Roman" w:hAnsi="Times New Roman" w:cs="Times New Roman"/>
              </w:rPr>
              <w:t>Ocrotirea sănătății</w:t>
            </w:r>
          </w:p>
        </w:tc>
        <w:tc>
          <w:tcPr>
            <w:tcW w:w="943" w:type="dxa"/>
            <w:tcBorders>
              <w:top w:val="nil"/>
              <w:left w:val="nil"/>
              <w:bottom w:val="single" w:sz="4" w:space="0" w:color="auto"/>
              <w:right w:val="single" w:sz="4" w:space="0" w:color="auto"/>
            </w:tcBorders>
            <w:shd w:val="clear" w:color="auto" w:fill="auto"/>
          </w:tcPr>
          <w:p w:rsidR="00BC22F9" w:rsidRDefault="00BC22F9" w:rsidP="00440FC2">
            <w:pPr>
              <w:jc w:val="center"/>
              <w:rPr>
                <w:rFonts w:ascii="Times New Roman" w:hAnsi="Times New Roman" w:cs="Times New Roman"/>
              </w:rPr>
            </w:pPr>
            <w:r>
              <w:rPr>
                <w:rFonts w:ascii="Times New Roman" w:hAnsi="Times New Roman" w:cs="Times New Roman"/>
              </w:rPr>
              <w:t>07</w:t>
            </w:r>
          </w:p>
        </w:tc>
        <w:tc>
          <w:tcPr>
            <w:tcW w:w="1184" w:type="dxa"/>
            <w:tcBorders>
              <w:top w:val="nil"/>
              <w:left w:val="nil"/>
              <w:bottom w:val="single" w:sz="4" w:space="0" w:color="auto"/>
              <w:right w:val="single" w:sz="4" w:space="0" w:color="auto"/>
            </w:tcBorders>
            <w:shd w:val="clear" w:color="auto" w:fill="auto"/>
            <w:noWrap/>
            <w:vAlign w:val="bottom"/>
          </w:tcPr>
          <w:p w:rsidR="00BC22F9" w:rsidRDefault="00BC22F9" w:rsidP="00440FC2">
            <w:pPr>
              <w:jc w:val="right"/>
              <w:rPr>
                <w:rFonts w:ascii="Times New Roman" w:hAnsi="Times New Roman" w:cs="Times New Roman"/>
              </w:rPr>
            </w:pPr>
          </w:p>
        </w:tc>
        <w:tc>
          <w:tcPr>
            <w:tcW w:w="1276" w:type="dxa"/>
            <w:tcBorders>
              <w:top w:val="nil"/>
              <w:left w:val="nil"/>
              <w:bottom w:val="single" w:sz="4" w:space="0" w:color="auto"/>
              <w:right w:val="single" w:sz="4" w:space="0" w:color="auto"/>
            </w:tcBorders>
            <w:shd w:val="clear" w:color="auto" w:fill="auto"/>
            <w:noWrap/>
            <w:vAlign w:val="bottom"/>
          </w:tcPr>
          <w:p w:rsidR="00BC22F9" w:rsidRDefault="00BC22F9" w:rsidP="00440FC2">
            <w:pPr>
              <w:jc w:val="right"/>
              <w:rPr>
                <w:rFonts w:ascii="Times New Roman" w:hAnsi="Times New Roman" w:cs="Times New Roman"/>
              </w:rPr>
            </w:pPr>
            <w:r>
              <w:rPr>
                <w:rFonts w:ascii="Times New Roman" w:hAnsi="Times New Roman" w:cs="Times New Roman"/>
              </w:rPr>
              <w:t>194,0</w:t>
            </w:r>
          </w:p>
        </w:tc>
        <w:tc>
          <w:tcPr>
            <w:tcW w:w="1162" w:type="dxa"/>
            <w:tcBorders>
              <w:top w:val="nil"/>
              <w:left w:val="nil"/>
              <w:bottom w:val="single" w:sz="4" w:space="0" w:color="auto"/>
              <w:right w:val="single" w:sz="4" w:space="0" w:color="auto"/>
            </w:tcBorders>
            <w:shd w:val="clear" w:color="auto" w:fill="auto"/>
            <w:vAlign w:val="bottom"/>
          </w:tcPr>
          <w:p w:rsidR="00BC22F9" w:rsidRDefault="00BC22F9" w:rsidP="00440FC2">
            <w:pPr>
              <w:jc w:val="right"/>
              <w:rPr>
                <w:rFonts w:ascii="Times New Roman" w:hAnsi="Times New Roman" w:cs="Times New Roman"/>
              </w:rPr>
            </w:pPr>
            <w:r>
              <w:rPr>
                <w:rFonts w:ascii="Times New Roman" w:hAnsi="Times New Roman" w:cs="Times New Roman"/>
              </w:rPr>
              <w:t>194,0</w:t>
            </w:r>
          </w:p>
        </w:tc>
        <w:tc>
          <w:tcPr>
            <w:tcW w:w="1233" w:type="dxa"/>
            <w:tcBorders>
              <w:top w:val="nil"/>
              <w:left w:val="nil"/>
              <w:bottom w:val="single" w:sz="4" w:space="0" w:color="auto"/>
              <w:right w:val="single" w:sz="4" w:space="0" w:color="auto"/>
            </w:tcBorders>
            <w:shd w:val="clear" w:color="auto" w:fill="auto"/>
            <w:vAlign w:val="bottom"/>
          </w:tcPr>
          <w:p w:rsidR="00BC22F9" w:rsidRDefault="00E44B3E" w:rsidP="00440FC2">
            <w:pPr>
              <w:jc w:val="right"/>
              <w:rPr>
                <w:rFonts w:ascii="Times New Roman" w:hAnsi="Times New Roman" w:cs="Times New Roman"/>
              </w:rPr>
            </w:pPr>
            <w:r>
              <w:rPr>
                <w:rFonts w:ascii="Times New Roman" w:hAnsi="Times New Roman" w:cs="Times New Roman"/>
              </w:rPr>
              <w:t>-</w:t>
            </w:r>
          </w:p>
        </w:tc>
      </w:tr>
      <w:tr w:rsidR="007A16A5" w:rsidRPr="00B877C8" w:rsidTr="00292DCC">
        <w:trPr>
          <w:trHeight w:val="258"/>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rPr>
            </w:pPr>
            <w:r w:rsidRPr="00B877C8">
              <w:rPr>
                <w:rFonts w:ascii="Times New Roman" w:hAnsi="Times New Roman" w:cs="Times New Roman"/>
              </w:rPr>
              <w:t>Cultura, sport, tineret, culte și odihnă</w:t>
            </w:r>
          </w:p>
        </w:tc>
        <w:tc>
          <w:tcPr>
            <w:tcW w:w="943" w:type="dxa"/>
            <w:tcBorders>
              <w:top w:val="nil"/>
              <w:left w:val="nil"/>
              <w:bottom w:val="single" w:sz="4" w:space="0" w:color="auto"/>
              <w:right w:val="single" w:sz="4" w:space="0" w:color="auto"/>
            </w:tcBorders>
            <w:shd w:val="clear" w:color="auto" w:fill="auto"/>
            <w:hideMark/>
          </w:tcPr>
          <w:p w:rsidR="007A16A5" w:rsidRPr="00B877C8" w:rsidRDefault="009D20AD" w:rsidP="00440FC2">
            <w:pPr>
              <w:jc w:val="center"/>
              <w:rPr>
                <w:rFonts w:ascii="Times New Roman" w:hAnsi="Times New Roman" w:cs="Times New Roman"/>
              </w:rPr>
            </w:pPr>
            <w:r>
              <w:rPr>
                <w:rFonts w:ascii="Times New Roman" w:hAnsi="Times New Roman" w:cs="Times New Roman"/>
              </w:rPr>
              <w:t>0</w:t>
            </w:r>
            <w:r w:rsidR="007A16A5" w:rsidRPr="00B877C8">
              <w:rPr>
                <w:rFonts w:ascii="Times New Roman" w:hAnsi="Times New Roman" w:cs="Times New Roman"/>
              </w:rPr>
              <w:t>8</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23518,7</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27293,3</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3774,6</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116,0</w:t>
            </w:r>
          </w:p>
        </w:tc>
      </w:tr>
      <w:tr w:rsidR="007A16A5" w:rsidRPr="00B877C8" w:rsidTr="00292DCC">
        <w:trPr>
          <w:trHeight w:val="277"/>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3362C5" w:rsidP="00440FC2">
            <w:pPr>
              <w:rPr>
                <w:rFonts w:ascii="Times New Roman" w:hAnsi="Times New Roman" w:cs="Times New Roman"/>
              </w:rPr>
            </w:pPr>
            <w:r w:rsidRPr="00B877C8">
              <w:rPr>
                <w:rFonts w:ascii="Times New Roman" w:hAnsi="Times New Roman" w:cs="Times New Roman"/>
              </w:rPr>
              <w:t>Învățământ</w:t>
            </w:r>
          </w:p>
        </w:tc>
        <w:tc>
          <w:tcPr>
            <w:tcW w:w="943" w:type="dxa"/>
            <w:tcBorders>
              <w:top w:val="nil"/>
              <w:left w:val="nil"/>
              <w:bottom w:val="single" w:sz="4" w:space="0" w:color="auto"/>
              <w:right w:val="single" w:sz="4" w:space="0" w:color="auto"/>
            </w:tcBorders>
            <w:shd w:val="clear" w:color="auto" w:fill="auto"/>
            <w:hideMark/>
          </w:tcPr>
          <w:p w:rsidR="007A16A5" w:rsidRPr="00B877C8" w:rsidRDefault="009D20AD" w:rsidP="00440FC2">
            <w:pPr>
              <w:jc w:val="center"/>
              <w:rPr>
                <w:rFonts w:ascii="Times New Roman" w:hAnsi="Times New Roman" w:cs="Times New Roman"/>
              </w:rPr>
            </w:pPr>
            <w:r>
              <w:rPr>
                <w:rFonts w:ascii="Times New Roman" w:hAnsi="Times New Roman" w:cs="Times New Roman"/>
              </w:rPr>
              <w:t>0</w:t>
            </w:r>
            <w:r w:rsidR="007A16A5" w:rsidRPr="00B877C8">
              <w:rPr>
                <w:rFonts w:ascii="Times New Roman" w:hAnsi="Times New Roman" w:cs="Times New Roman"/>
              </w:rPr>
              <w:t>9</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299297,7</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310620,4</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E44B3E" w:rsidP="00440FC2">
            <w:pPr>
              <w:jc w:val="right"/>
              <w:rPr>
                <w:rFonts w:ascii="Times New Roman" w:hAnsi="Times New Roman" w:cs="Times New Roman"/>
              </w:rPr>
            </w:pPr>
            <w:r>
              <w:rPr>
                <w:rFonts w:ascii="Times New Roman" w:hAnsi="Times New Roman" w:cs="Times New Roman"/>
              </w:rPr>
              <w:t>11322,7</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E44B3E" w:rsidP="00440FC2">
            <w:pPr>
              <w:jc w:val="right"/>
              <w:rPr>
                <w:rFonts w:ascii="Times New Roman" w:hAnsi="Times New Roman" w:cs="Times New Roman"/>
              </w:rPr>
            </w:pPr>
            <w:r>
              <w:rPr>
                <w:rFonts w:ascii="Times New Roman" w:hAnsi="Times New Roman" w:cs="Times New Roman"/>
              </w:rPr>
              <w:t>103,8</w:t>
            </w:r>
          </w:p>
        </w:tc>
      </w:tr>
      <w:tr w:rsidR="007A16A5" w:rsidRPr="00B877C8" w:rsidTr="00292DCC">
        <w:trPr>
          <w:trHeight w:val="300"/>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rPr>
            </w:pPr>
            <w:r w:rsidRPr="00B877C8">
              <w:rPr>
                <w:rFonts w:ascii="Times New Roman" w:hAnsi="Times New Roman" w:cs="Times New Roman"/>
              </w:rPr>
              <w:t>Protecție socială</w:t>
            </w:r>
          </w:p>
        </w:tc>
        <w:tc>
          <w:tcPr>
            <w:tcW w:w="943" w:type="dxa"/>
            <w:tcBorders>
              <w:top w:val="nil"/>
              <w:left w:val="nil"/>
              <w:bottom w:val="single" w:sz="4" w:space="0" w:color="auto"/>
              <w:right w:val="single" w:sz="4" w:space="0" w:color="auto"/>
            </w:tcBorders>
            <w:shd w:val="clear" w:color="auto" w:fill="auto"/>
            <w:hideMark/>
          </w:tcPr>
          <w:p w:rsidR="007A16A5" w:rsidRPr="00B877C8" w:rsidRDefault="007A16A5" w:rsidP="00440FC2">
            <w:pPr>
              <w:jc w:val="center"/>
              <w:rPr>
                <w:rFonts w:ascii="Times New Roman" w:hAnsi="Times New Roman" w:cs="Times New Roman"/>
              </w:rPr>
            </w:pPr>
            <w:r w:rsidRPr="00B877C8">
              <w:rPr>
                <w:rFonts w:ascii="Times New Roman" w:hAnsi="Times New Roman" w:cs="Times New Roman"/>
              </w:rPr>
              <w:t>10</w:t>
            </w:r>
          </w:p>
        </w:tc>
        <w:tc>
          <w:tcPr>
            <w:tcW w:w="1184" w:type="dxa"/>
            <w:tcBorders>
              <w:top w:val="nil"/>
              <w:left w:val="nil"/>
              <w:bottom w:val="single" w:sz="4" w:space="0" w:color="auto"/>
              <w:right w:val="single" w:sz="4" w:space="0" w:color="auto"/>
            </w:tcBorders>
            <w:shd w:val="clear" w:color="auto" w:fill="auto"/>
            <w:noWrap/>
            <w:vAlign w:val="bottom"/>
          </w:tcPr>
          <w:p w:rsidR="007A16A5" w:rsidRPr="00B877C8" w:rsidRDefault="00681F3B" w:rsidP="00440FC2">
            <w:pPr>
              <w:jc w:val="right"/>
              <w:rPr>
                <w:rFonts w:ascii="Times New Roman" w:hAnsi="Times New Roman" w:cs="Times New Roman"/>
              </w:rPr>
            </w:pPr>
            <w:r>
              <w:rPr>
                <w:rFonts w:ascii="Times New Roman" w:hAnsi="Times New Roman" w:cs="Times New Roman"/>
              </w:rPr>
              <w:t>1230,0</w:t>
            </w:r>
          </w:p>
        </w:tc>
        <w:tc>
          <w:tcPr>
            <w:tcW w:w="1276" w:type="dxa"/>
            <w:tcBorders>
              <w:top w:val="nil"/>
              <w:left w:val="nil"/>
              <w:bottom w:val="single" w:sz="4" w:space="0" w:color="auto"/>
              <w:right w:val="single" w:sz="4" w:space="0" w:color="auto"/>
            </w:tcBorders>
            <w:shd w:val="clear" w:color="auto" w:fill="auto"/>
            <w:noWrap/>
            <w:vAlign w:val="bottom"/>
          </w:tcPr>
          <w:p w:rsidR="007A16A5" w:rsidRPr="00B877C8" w:rsidRDefault="00796A47" w:rsidP="00440FC2">
            <w:pPr>
              <w:jc w:val="right"/>
              <w:rPr>
                <w:rFonts w:ascii="Times New Roman" w:hAnsi="Times New Roman" w:cs="Times New Roman"/>
              </w:rPr>
            </w:pPr>
            <w:r>
              <w:rPr>
                <w:rFonts w:ascii="Times New Roman" w:hAnsi="Times New Roman" w:cs="Times New Roman"/>
              </w:rPr>
              <w:t>1664,9</w:t>
            </w:r>
          </w:p>
        </w:tc>
        <w:tc>
          <w:tcPr>
            <w:tcW w:w="1162" w:type="dxa"/>
            <w:tcBorders>
              <w:top w:val="nil"/>
              <w:left w:val="nil"/>
              <w:bottom w:val="single" w:sz="4" w:space="0" w:color="auto"/>
              <w:right w:val="single" w:sz="4" w:space="0" w:color="auto"/>
            </w:tcBorders>
            <w:shd w:val="clear" w:color="auto" w:fill="auto"/>
            <w:vAlign w:val="bottom"/>
          </w:tcPr>
          <w:p w:rsidR="007A16A5" w:rsidRPr="00B877C8" w:rsidRDefault="00E44B3E" w:rsidP="00440FC2">
            <w:pPr>
              <w:jc w:val="right"/>
              <w:rPr>
                <w:rFonts w:ascii="Times New Roman" w:hAnsi="Times New Roman" w:cs="Times New Roman"/>
              </w:rPr>
            </w:pPr>
            <w:r>
              <w:rPr>
                <w:rFonts w:ascii="Times New Roman" w:hAnsi="Times New Roman" w:cs="Times New Roman"/>
              </w:rPr>
              <w:t>434,9</w:t>
            </w:r>
          </w:p>
        </w:tc>
        <w:tc>
          <w:tcPr>
            <w:tcW w:w="1233" w:type="dxa"/>
            <w:tcBorders>
              <w:top w:val="nil"/>
              <w:left w:val="nil"/>
              <w:bottom w:val="single" w:sz="4" w:space="0" w:color="auto"/>
              <w:right w:val="single" w:sz="4" w:space="0" w:color="auto"/>
            </w:tcBorders>
            <w:shd w:val="clear" w:color="auto" w:fill="auto"/>
            <w:vAlign w:val="bottom"/>
          </w:tcPr>
          <w:p w:rsidR="007A16A5" w:rsidRPr="00B877C8" w:rsidRDefault="00E44B3E" w:rsidP="00440FC2">
            <w:pPr>
              <w:jc w:val="right"/>
              <w:rPr>
                <w:rFonts w:ascii="Times New Roman" w:hAnsi="Times New Roman" w:cs="Times New Roman"/>
              </w:rPr>
            </w:pPr>
            <w:r>
              <w:rPr>
                <w:rFonts w:ascii="Times New Roman" w:hAnsi="Times New Roman" w:cs="Times New Roman"/>
              </w:rPr>
              <w:t>135,4</w:t>
            </w:r>
          </w:p>
        </w:tc>
      </w:tr>
      <w:tr w:rsidR="007A16A5" w:rsidRPr="00B877C8" w:rsidTr="00292DCC">
        <w:trPr>
          <w:trHeight w:val="300"/>
        </w:trPr>
        <w:tc>
          <w:tcPr>
            <w:tcW w:w="3964" w:type="dxa"/>
            <w:tcBorders>
              <w:top w:val="nil"/>
              <w:left w:val="single" w:sz="4" w:space="0" w:color="auto"/>
              <w:bottom w:val="single" w:sz="4" w:space="0" w:color="auto"/>
              <w:right w:val="single" w:sz="4" w:space="0" w:color="auto"/>
            </w:tcBorders>
            <w:shd w:val="clear" w:color="auto" w:fill="auto"/>
            <w:hideMark/>
          </w:tcPr>
          <w:p w:rsidR="007A16A5" w:rsidRPr="00B877C8" w:rsidRDefault="007A16A5" w:rsidP="00440FC2">
            <w:pPr>
              <w:rPr>
                <w:rFonts w:ascii="Times New Roman" w:hAnsi="Times New Roman" w:cs="Times New Roman"/>
                <w:b/>
                <w:bCs/>
              </w:rPr>
            </w:pPr>
            <w:r w:rsidRPr="00B877C8">
              <w:rPr>
                <w:rFonts w:ascii="Times New Roman" w:hAnsi="Times New Roman" w:cs="Times New Roman"/>
                <w:b/>
                <w:bCs/>
              </w:rPr>
              <w:t xml:space="preserve">Total cheltuieli </w:t>
            </w:r>
          </w:p>
        </w:tc>
        <w:tc>
          <w:tcPr>
            <w:tcW w:w="943" w:type="dxa"/>
            <w:tcBorders>
              <w:top w:val="nil"/>
              <w:left w:val="nil"/>
              <w:bottom w:val="single" w:sz="4" w:space="0" w:color="auto"/>
              <w:right w:val="single" w:sz="4" w:space="0" w:color="auto"/>
            </w:tcBorders>
            <w:shd w:val="clear" w:color="auto" w:fill="auto"/>
            <w:vAlign w:val="center"/>
            <w:hideMark/>
          </w:tcPr>
          <w:p w:rsidR="007A16A5" w:rsidRPr="00B877C8" w:rsidRDefault="007A16A5" w:rsidP="00440FC2">
            <w:pPr>
              <w:jc w:val="right"/>
              <w:rPr>
                <w:rFonts w:ascii="Times New Roman" w:hAnsi="Times New Roman" w:cs="Times New Roman"/>
                <w:b/>
                <w:bCs/>
              </w:rPr>
            </w:pPr>
            <w:r w:rsidRPr="00B877C8">
              <w:rPr>
                <w:rFonts w:ascii="Times New Roman" w:hAnsi="Times New Roman" w:cs="Times New Roman"/>
                <w:b/>
                <w:bCs/>
              </w:rPr>
              <w:t> </w:t>
            </w:r>
          </w:p>
        </w:tc>
        <w:tc>
          <w:tcPr>
            <w:tcW w:w="1184" w:type="dxa"/>
            <w:tcBorders>
              <w:top w:val="nil"/>
              <w:left w:val="nil"/>
              <w:bottom w:val="single" w:sz="4" w:space="0" w:color="auto"/>
              <w:right w:val="single" w:sz="4" w:space="0" w:color="auto"/>
            </w:tcBorders>
            <w:shd w:val="clear" w:color="auto" w:fill="auto"/>
          </w:tcPr>
          <w:p w:rsidR="007A16A5" w:rsidRPr="009D20AD" w:rsidRDefault="00681F3B" w:rsidP="00440FC2">
            <w:pPr>
              <w:jc w:val="right"/>
              <w:rPr>
                <w:rFonts w:ascii="Times New Roman" w:hAnsi="Times New Roman" w:cs="Times New Roman"/>
                <w:b/>
                <w:bCs/>
                <w:color w:val="000000"/>
              </w:rPr>
            </w:pPr>
            <w:r>
              <w:rPr>
                <w:rFonts w:ascii="Times New Roman" w:hAnsi="Times New Roman" w:cs="Times New Roman"/>
                <w:b/>
                <w:bCs/>
                <w:color w:val="000000"/>
              </w:rPr>
              <w:t>366207,5</w:t>
            </w:r>
          </w:p>
        </w:tc>
        <w:tc>
          <w:tcPr>
            <w:tcW w:w="1276" w:type="dxa"/>
            <w:tcBorders>
              <w:top w:val="nil"/>
              <w:left w:val="nil"/>
              <w:bottom w:val="single" w:sz="4" w:space="0" w:color="auto"/>
              <w:right w:val="single" w:sz="4" w:space="0" w:color="auto"/>
            </w:tcBorders>
            <w:shd w:val="clear" w:color="auto" w:fill="auto"/>
          </w:tcPr>
          <w:p w:rsidR="007A16A5" w:rsidRPr="009D20AD" w:rsidRDefault="00796A47" w:rsidP="00440FC2">
            <w:pPr>
              <w:jc w:val="right"/>
              <w:rPr>
                <w:rFonts w:ascii="Times New Roman" w:hAnsi="Times New Roman" w:cs="Times New Roman"/>
                <w:b/>
                <w:bCs/>
                <w:color w:val="000000"/>
              </w:rPr>
            </w:pPr>
            <w:r>
              <w:rPr>
                <w:rFonts w:ascii="Times New Roman" w:hAnsi="Times New Roman" w:cs="Times New Roman"/>
                <w:b/>
                <w:bCs/>
                <w:color w:val="000000"/>
              </w:rPr>
              <w:t>383905,1</w:t>
            </w:r>
          </w:p>
        </w:tc>
        <w:tc>
          <w:tcPr>
            <w:tcW w:w="1162" w:type="dxa"/>
            <w:tcBorders>
              <w:top w:val="nil"/>
              <w:left w:val="nil"/>
              <w:bottom w:val="single" w:sz="4" w:space="0" w:color="auto"/>
              <w:right w:val="single" w:sz="4" w:space="0" w:color="auto"/>
            </w:tcBorders>
            <w:shd w:val="clear" w:color="auto" w:fill="auto"/>
          </w:tcPr>
          <w:p w:rsidR="007A16A5" w:rsidRPr="00B877C8" w:rsidRDefault="00E44B3E" w:rsidP="00440FC2">
            <w:pPr>
              <w:jc w:val="right"/>
              <w:rPr>
                <w:rFonts w:ascii="Times New Roman" w:hAnsi="Times New Roman" w:cs="Times New Roman"/>
                <w:b/>
                <w:bCs/>
                <w:color w:val="000000"/>
              </w:rPr>
            </w:pPr>
            <w:r>
              <w:rPr>
                <w:rFonts w:ascii="Times New Roman" w:hAnsi="Times New Roman" w:cs="Times New Roman"/>
                <w:b/>
                <w:bCs/>
                <w:color w:val="000000"/>
              </w:rPr>
              <w:t>17697,6</w:t>
            </w:r>
          </w:p>
        </w:tc>
        <w:tc>
          <w:tcPr>
            <w:tcW w:w="1233" w:type="dxa"/>
            <w:tcBorders>
              <w:top w:val="nil"/>
              <w:left w:val="nil"/>
              <w:bottom w:val="single" w:sz="4" w:space="0" w:color="auto"/>
              <w:right w:val="single" w:sz="4" w:space="0" w:color="auto"/>
            </w:tcBorders>
            <w:shd w:val="clear" w:color="auto" w:fill="auto"/>
          </w:tcPr>
          <w:p w:rsidR="007A16A5" w:rsidRPr="003362C5" w:rsidRDefault="00D02ED1" w:rsidP="00440FC2">
            <w:pPr>
              <w:jc w:val="right"/>
              <w:rPr>
                <w:rFonts w:ascii="Times New Roman" w:hAnsi="Times New Roman" w:cs="Times New Roman"/>
                <w:b/>
                <w:bCs/>
                <w:color w:val="000000"/>
              </w:rPr>
            </w:pPr>
            <w:r>
              <w:rPr>
                <w:rFonts w:ascii="Times New Roman" w:hAnsi="Times New Roman" w:cs="Times New Roman"/>
                <w:b/>
                <w:bCs/>
                <w:color w:val="000000"/>
              </w:rPr>
              <w:t>104.8</w:t>
            </w:r>
          </w:p>
        </w:tc>
      </w:tr>
    </w:tbl>
    <w:p w:rsidR="003362C5" w:rsidRPr="00300D28" w:rsidRDefault="007A16A5" w:rsidP="007738F3">
      <w:pPr>
        <w:spacing w:after="0" w:line="240" w:lineRule="auto"/>
        <w:jc w:val="both"/>
        <w:rPr>
          <w:sz w:val="10"/>
          <w:szCs w:val="10"/>
        </w:rPr>
      </w:pPr>
      <w:r w:rsidRPr="00271BA5">
        <w:tab/>
      </w:r>
    </w:p>
    <w:p w:rsidR="007738F3" w:rsidRPr="00300D28" w:rsidRDefault="007738F3" w:rsidP="007738F3">
      <w:pPr>
        <w:pStyle w:val="TableParagraph"/>
        <w:jc w:val="both"/>
        <w:rPr>
          <w:sz w:val="26"/>
          <w:szCs w:val="26"/>
          <w:vertAlign w:val="subscript"/>
        </w:rPr>
      </w:pPr>
      <w:r>
        <w:tab/>
      </w:r>
      <w:r w:rsidRPr="00300D28">
        <w:rPr>
          <w:sz w:val="26"/>
          <w:szCs w:val="26"/>
        </w:rPr>
        <w:t xml:space="preserve">Majorările </w:t>
      </w:r>
      <w:r w:rsidR="00300D28" w:rsidRPr="00300D28">
        <w:rPr>
          <w:sz w:val="26"/>
          <w:szCs w:val="26"/>
        </w:rPr>
        <w:t>de cheltuieli</w:t>
      </w:r>
      <w:r w:rsidRPr="00300D28">
        <w:rPr>
          <w:sz w:val="26"/>
          <w:szCs w:val="26"/>
        </w:rPr>
        <w:t xml:space="preserve"> pe grupele</w:t>
      </w:r>
      <w:r w:rsidR="00300D28" w:rsidRPr="00300D28">
        <w:rPr>
          <w:sz w:val="26"/>
          <w:szCs w:val="26"/>
        </w:rPr>
        <w:t xml:space="preserve"> </w:t>
      </w:r>
      <w:r w:rsidRPr="00300D28">
        <w:rPr>
          <w:sz w:val="26"/>
          <w:szCs w:val="26"/>
        </w:rPr>
        <w:t>„Cultura, sport, tineret, culte și odihnă</w:t>
      </w:r>
      <w:r w:rsidR="00300D28" w:rsidRPr="00300D28">
        <w:rPr>
          <w:sz w:val="26"/>
          <w:szCs w:val="26"/>
        </w:rPr>
        <w:t>”,  „Servicii de stat cu destinație generală”, „Apărarea națională”</w:t>
      </w:r>
      <w:r w:rsidRPr="00300D28">
        <w:rPr>
          <w:sz w:val="26"/>
          <w:szCs w:val="26"/>
        </w:rPr>
        <w:t xml:space="preserve"> se explică prin faptul că</w:t>
      </w:r>
      <w:r w:rsidR="00A36070" w:rsidRPr="00300D28">
        <w:rPr>
          <w:sz w:val="26"/>
          <w:szCs w:val="26"/>
        </w:rPr>
        <w:t>,</w:t>
      </w:r>
      <w:r w:rsidRPr="00300D28">
        <w:rPr>
          <w:sz w:val="26"/>
          <w:szCs w:val="26"/>
        </w:rPr>
        <w:t xml:space="preserve"> la aprobarea bugetului raional pentru anul 202</w:t>
      </w:r>
      <w:r w:rsidR="00B36D89" w:rsidRPr="00300D28">
        <w:rPr>
          <w:sz w:val="26"/>
          <w:szCs w:val="26"/>
        </w:rPr>
        <w:t>5</w:t>
      </w:r>
      <w:r w:rsidRPr="00300D28">
        <w:rPr>
          <w:sz w:val="26"/>
          <w:szCs w:val="26"/>
        </w:rPr>
        <w:t xml:space="preserve"> s-a constat insuficientă de mijloace financiare la</w:t>
      </w:r>
      <w:r w:rsidR="00A36070" w:rsidRPr="00300D28">
        <w:rPr>
          <w:sz w:val="26"/>
          <w:szCs w:val="26"/>
        </w:rPr>
        <w:t xml:space="preserve"> partea de</w:t>
      </w:r>
      <w:r w:rsidRPr="00300D28">
        <w:rPr>
          <w:sz w:val="26"/>
          <w:szCs w:val="26"/>
        </w:rPr>
        <w:t xml:space="preserve"> cheltuieli de personal, resurse termoenergetice, alt.... care au fost  suplimentate prin deciziile Consiliului raional  la </w:t>
      </w:r>
      <w:r w:rsidR="00A36070" w:rsidRPr="00300D28">
        <w:rPr>
          <w:sz w:val="26"/>
          <w:szCs w:val="26"/>
        </w:rPr>
        <w:t xml:space="preserve">etapa de </w:t>
      </w:r>
      <w:r w:rsidRPr="00300D28">
        <w:rPr>
          <w:sz w:val="26"/>
          <w:szCs w:val="26"/>
        </w:rPr>
        <w:t>precizare</w:t>
      </w:r>
      <w:r w:rsidR="00A36070" w:rsidRPr="00300D28">
        <w:rPr>
          <w:sz w:val="26"/>
          <w:szCs w:val="26"/>
        </w:rPr>
        <w:t xml:space="preserve"> </w:t>
      </w:r>
      <w:r w:rsidRPr="00300D28">
        <w:rPr>
          <w:sz w:val="26"/>
          <w:szCs w:val="26"/>
        </w:rPr>
        <w:t xml:space="preserve">a soldului de mijloace bănești la sit.31.12.2024, fiind asigurate integral cu necesitățile apărute </w:t>
      </w:r>
      <w:r w:rsidR="00E87F79" w:rsidRPr="00300D28">
        <w:rPr>
          <w:sz w:val="26"/>
          <w:szCs w:val="26"/>
        </w:rPr>
        <w:t>pentru buna funcționalitate a tuturor</w:t>
      </w:r>
      <w:r w:rsidRPr="00300D28">
        <w:rPr>
          <w:sz w:val="26"/>
          <w:szCs w:val="26"/>
        </w:rPr>
        <w:t xml:space="preserve"> </w:t>
      </w:r>
      <w:r w:rsidR="00A36070" w:rsidRPr="00300D28">
        <w:rPr>
          <w:sz w:val="26"/>
          <w:szCs w:val="26"/>
        </w:rPr>
        <w:t>instituțiilor</w:t>
      </w:r>
      <w:r w:rsidRPr="00300D28">
        <w:rPr>
          <w:sz w:val="26"/>
          <w:szCs w:val="26"/>
        </w:rPr>
        <w:t xml:space="preserve"> din subordinea Consiliului raional. </w:t>
      </w:r>
      <w:r w:rsidR="00300D28" w:rsidRPr="00300D28">
        <w:rPr>
          <w:sz w:val="26"/>
          <w:szCs w:val="26"/>
        </w:rPr>
        <w:t>În proiectul de buget pentru anul 2026 s-a asigurat cheltuielile necesare pentru asigurarea funcționalității instituțiilor integral.</w:t>
      </w:r>
    </w:p>
    <w:p w:rsidR="007A16A5" w:rsidRPr="00032640" w:rsidRDefault="003362C5" w:rsidP="00300D28">
      <w:pPr>
        <w:spacing w:after="0" w:line="240" w:lineRule="auto"/>
        <w:jc w:val="both"/>
        <w:rPr>
          <w:rFonts w:ascii="Times New Roman" w:hAnsi="Times New Roman" w:cs="Times New Roman"/>
          <w:sz w:val="26"/>
          <w:szCs w:val="26"/>
        </w:rPr>
      </w:pPr>
      <w:r w:rsidRPr="00A622F6">
        <w:rPr>
          <w:rFonts w:ascii="Times New Roman" w:hAnsi="Times New Roman" w:cs="Times New Roman"/>
          <w:color w:val="FF0000"/>
          <w:sz w:val="26"/>
          <w:szCs w:val="26"/>
        </w:rPr>
        <w:tab/>
      </w:r>
      <w:r w:rsidR="007A16A5" w:rsidRPr="00032640">
        <w:rPr>
          <w:rFonts w:ascii="Times New Roman" w:hAnsi="Times New Roman" w:cs="Times New Roman"/>
          <w:sz w:val="26"/>
          <w:szCs w:val="26"/>
        </w:rPr>
        <w:t>Structura cheltuielilor bugetului raional pe anul 202</w:t>
      </w:r>
      <w:r w:rsidR="00681F3B" w:rsidRPr="00032640">
        <w:rPr>
          <w:rFonts w:ascii="Times New Roman" w:hAnsi="Times New Roman" w:cs="Times New Roman"/>
          <w:sz w:val="26"/>
          <w:szCs w:val="26"/>
        </w:rPr>
        <w:t>6</w:t>
      </w:r>
      <w:r w:rsidR="007A16A5" w:rsidRPr="00032640">
        <w:rPr>
          <w:rFonts w:ascii="Times New Roman" w:hAnsi="Times New Roman" w:cs="Times New Roman"/>
          <w:sz w:val="26"/>
          <w:szCs w:val="26"/>
        </w:rPr>
        <w:t xml:space="preserve">  în aspect funcțional în valoare nominală și ca  pondere în total </w:t>
      </w:r>
      <w:r w:rsidR="007738F3" w:rsidRPr="00032640">
        <w:rPr>
          <w:rFonts w:ascii="Times New Roman" w:hAnsi="Times New Roman" w:cs="Times New Roman"/>
          <w:sz w:val="26"/>
          <w:szCs w:val="26"/>
        </w:rPr>
        <w:t xml:space="preserve">cheltuieli </w:t>
      </w:r>
      <w:r w:rsidR="007A16A5" w:rsidRPr="00032640">
        <w:rPr>
          <w:rFonts w:ascii="Times New Roman" w:hAnsi="Times New Roman" w:cs="Times New Roman"/>
          <w:sz w:val="26"/>
          <w:szCs w:val="26"/>
        </w:rPr>
        <w:t xml:space="preserve">se prezintă în tabela și diagrama </w:t>
      </w:r>
      <w:r w:rsidR="007738F3" w:rsidRPr="00032640">
        <w:rPr>
          <w:rFonts w:ascii="Times New Roman" w:hAnsi="Times New Roman" w:cs="Times New Roman"/>
          <w:sz w:val="26"/>
          <w:szCs w:val="26"/>
        </w:rPr>
        <w:t>care urmează</w:t>
      </w:r>
      <w:r w:rsidR="007A16A5" w:rsidRPr="00032640">
        <w:rPr>
          <w:rFonts w:ascii="Times New Roman" w:hAnsi="Times New Roman" w:cs="Times New Roman"/>
          <w:sz w:val="26"/>
          <w:szCs w:val="26"/>
        </w:rPr>
        <w:t>:</w:t>
      </w:r>
    </w:p>
    <w:p w:rsidR="007A16A5" w:rsidRPr="00292DCC" w:rsidRDefault="003362C5" w:rsidP="003362C5">
      <w:pPr>
        <w:pStyle w:val="a7"/>
        <w:spacing w:after="0"/>
        <w:ind w:left="0"/>
        <w:rPr>
          <w:rFonts w:ascii="Times New Roman" w:hAnsi="Times New Roman" w:cs="Times New Roman"/>
          <w:sz w:val="26"/>
          <w:szCs w:val="26"/>
          <w:lang w:val="ro-RO"/>
        </w:rPr>
      </w:pP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Pr="00032640">
        <w:rPr>
          <w:rFonts w:ascii="Times New Roman" w:hAnsi="Times New Roman" w:cs="Times New Roman"/>
          <w:sz w:val="26"/>
          <w:szCs w:val="26"/>
        </w:rPr>
        <w:tab/>
      </w:r>
      <w:r w:rsidR="00292DCC">
        <w:rPr>
          <w:rFonts w:ascii="Times New Roman" w:hAnsi="Times New Roman" w:cs="Times New Roman"/>
          <w:sz w:val="26"/>
          <w:szCs w:val="26"/>
          <w:lang w:val="ro-RO"/>
        </w:rPr>
        <w:t xml:space="preserve">       </w:t>
      </w:r>
      <w:r w:rsidR="007738F3" w:rsidRPr="00032640">
        <w:rPr>
          <w:rFonts w:ascii="Times New Roman" w:hAnsi="Times New Roman" w:cs="Times New Roman"/>
          <w:i/>
        </w:rPr>
        <w:t>Tabelul nr.</w:t>
      </w:r>
      <w:r w:rsidR="00292DCC">
        <w:rPr>
          <w:rFonts w:ascii="Times New Roman" w:hAnsi="Times New Roman" w:cs="Times New Roman"/>
          <w:i/>
          <w:lang w:val="ro-RO"/>
        </w:rPr>
        <w:t>4</w:t>
      </w:r>
    </w:p>
    <w:tbl>
      <w:tblPr>
        <w:tblW w:w="95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1276"/>
        <w:gridCol w:w="1701"/>
        <w:gridCol w:w="1417"/>
      </w:tblGrid>
      <w:tr w:rsidR="00032640" w:rsidRPr="00032640" w:rsidTr="00DB7971">
        <w:trPr>
          <w:trHeight w:val="560"/>
        </w:trPr>
        <w:tc>
          <w:tcPr>
            <w:tcW w:w="5144" w:type="dxa"/>
            <w:tcBorders>
              <w:bottom w:val="single" w:sz="4" w:space="0" w:color="auto"/>
              <w:right w:val="single" w:sz="4" w:space="0" w:color="auto"/>
            </w:tcBorders>
            <w:shd w:val="clear" w:color="auto" w:fill="auto"/>
            <w:vAlign w:val="center"/>
            <w:hideMark/>
          </w:tcPr>
          <w:p w:rsidR="007A16A5" w:rsidRPr="00300D28" w:rsidRDefault="007A16A5" w:rsidP="007738F3">
            <w:pPr>
              <w:pStyle w:val="TableParagraph"/>
              <w:rPr>
                <w:b/>
                <w:i/>
              </w:rPr>
            </w:pPr>
            <w:r w:rsidRPr="00300D28">
              <w:rPr>
                <w:b/>
                <w:i/>
              </w:rPr>
              <w:t>Denumirea grupelor principale</w:t>
            </w:r>
          </w:p>
        </w:tc>
        <w:tc>
          <w:tcPr>
            <w:tcW w:w="1276" w:type="dxa"/>
            <w:tcBorders>
              <w:left w:val="single" w:sz="4" w:space="0" w:color="auto"/>
              <w:bottom w:val="single" w:sz="4" w:space="0" w:color="auto"/>
            </w:tcBorders>
            <w:shd w:val="clear" w:color="auto" w:fill="auto"/>
            <w:vAlign w:val="center"/>
            <w:hideMark/>
          </w:tcPr>
          <w:p w:rsidR="007A16A5" w:rsidRPr="00300D28" w:rsidRDefault="007A16A5" w:rsidP="00300D28">
            <w:pPr>
              <w:pStyle w:val="TableParagraph"/>
              <w:rPr>
                <w:b/>
                <w:i/>
              </w:rPr>
            </w:pPr>
            <w:r w:rsidRPr="00300D28">
              <w:rPr>
                <w:b/>
                <w:i/>
              </w:rPr>
              <w:t>Gr</w:t>
            </w:r>
            <w:r w:rsidR="00300D28">
              <w:rPr>
                <w:b/>
                <w:i/>
              </w:rPr>
              <w:t xml:space="preserve">upa </w:t>
            </w:r>
            <w:r w:rsidRPr="00300D28">
              <w:rPr>
                <w:b/>
                <w:i/>
              </w:rPr>
              <w:t>pr</w:t>
            </w:r>
            <w:r w:rsidR="00300D28">
              <w:rPr>
                <w:b/>
                <w:i/>
              </w:rPr>
              <w:t>incipală</w:t>
            </w:r>
          </w:p>
        </w:tc>
        <w:tc>
          <w:tcPr>
            <w:tcW w:w="1701" w:type="dxa"/>
            <w:shd w:val="clear" w:color="auto" w:fill="auto"/>
            <w:vAlign w:val="center"/>
            <w:hideMark/>
          </w:tcPr>
          <w:p w:rsidR="007A16A5" w:rsidRPr="00300D28" w:rsidRDefault="007A16A5" w:rsidP="00300D28">
            <w:pPr>
              <w:pStyle w:val="TableParagraph"/>
              <w:jc w:val="center"/>
              <w:rPr>
                <w:b/>
                <w:i/>
              </w:rPr>
            </w:pPr>
            <w:r w:rsidRPr="00300D28">
              <w:rPr>
                <w:b/>
                <w:i/>
              </w:rPr>
              <w:t>Proiect 202</w:t>
            </w:r>
            <w:r w:rsidR="00681F3B" w:rsidRPr="00300D28">
              <w:rPr>
                <w:b/>
                <w:i/>
              </w:rPr>
              <w:t>6</w:t>
            </w:r>
            <w:r w:rsidRPr="00300D28">
              <w:rPr>
                <w:b/>
                <w:i/>
              </w:rPr>
              <w:t>,</w:t>
            </w:r>
          </w:p>
          <w:p w:rsidR="007A16A5" w:rsidRPr="00300D28" w:rsidRDefault="007A16A5" w:rsidP="00300D28">
            <w:pPr>
              <w:pStyle w:val="TableParagraph"/>
              <w:jc w:val="center"/>
              <w:rPr>
                <w:b/>
                <w:i/>
              </w:rPr>
            </w:pPr>
            <w:r w:rsidRPr="00300D28">
              <w:rPr>
                <w:b/>
                <w:i/>
              </w:rPr>
              <w:t>mii lei</w:t>
            </w:r>
          </w:p>
        </w:tc>
        <w:tc>
          <w:tcPr>
            <w:tcW w:w="1417" w:type="dxa"/>
            <w:shd w:val="clear" w:color="auto" w:fill="auto"/>
            <w:vAlign w:val="center"/>
            <w:hideMark/>
          </w:tcPr>
          <w:p w:rsidR="007A16A5" w:rsidRPr="00300D28" w:rsidRDefault="007A16A5" w:rsidP="00300D28">
            <w:pPr>
              <w:pStyle w:val="TableParagraph"/>
              <w:jc w:val="center"/>
              <w:rPr>
                <w:b/>
                <w:i/>
              </w:rPr>
            </w:pPr>
            <w:r w:rsidRPr="00300D28">
              <w:rPr>
                <w:b/>
                <w:i/>
              </w:rPr>
              <w:t>Pondere în total, %</w:t>
            </w:r>
          </w:p>
        </w:tc>
      </w:tr>
      <w:tr w:rsidR="00032640" w:rsidRPr="00032640" w:rsidTr="0084095D">
        <w:trPr>
          <w:trHeight w:val="311"/>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Servicii de stat cu destinație generală</w:t>
            </w:r>
          </w:p>
        </w:tc>
        <w:tc>
          <w:tcPr>
            <w:tcW w:w="1276" w:type="dxa"/>
            <w:tcBorders>
              <w:top w:val="single" w:sz="4" w:space="0" w:color="auto"/>
              <w:left w:val="single" w:sz="4" w:space="0" w:color="auto"/>
              <w:bottom w:val="single" w:sz="4" w:space="0" w:color="auto"/>
            </w:tcBorders>
            <w:shd w:val="clear" w:color="auto" w:fill="auto"/>
            <w:vAlign w:val="center"/>
            <w:hideMark/>
          </w:tcPr>
          <w:p w:rsidR="00796A47" w:rsidRPr="00032640" w:rsidRDefault="00796A47" w:rsidP="00796A47">
            <w:pPr>
              <w:pStyle w:val="TableParagraph"/>
              <w:rPr>
                <w:sz w:val="24"/>
                <w:szCs w:val="24"/>
              </w:rPr>
            </w:pPr>
            <w:r w:rsidRPr="00032640">
              <w:rPr>
                <w:sz w:val="24"/>
                <w:szCs w:val="24"/>
              </w:rPr>
              <w:t>01</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16656,1</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3,0</w:t>
            </w:r>
          </w:p>
        </w:tc>
      </w:tr>
      <w:tr w:rsidR="00032640" w:rsidRPr="00032640" w:rsidTr="0084095D">
        <w:trPr>
          <w:trHeight w:val="311"/>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Apărarea națională</w:t>
            </w:r>
          </w:p>
        </w:tc>
        <w:tc>
          <w:tcPr>
            <w:tcW w:w="1276" w:type="dxa"/>
            <w:tcBorders>
              <w:top w:val="single" w:sz="4" w:space="0" w:color="auto"/>
              <w:left w:val="single" w:sz="4" w:space="0" w:color="auto"/>
              <w:bottom w:val="single" w:sz="4" w:space="0" w:color="auto"/>
            </w:tcBorders>
            <w:shd w:val="clear" w:color="auto" w:fill="auto"/>
            <w:vAlign w:val="center"/>
            <w:hideMark/>
          </w:tcPr>
          <w:p w:rsidR="00796A47" w:rsidRPr="00032640" w:rsidRDefault="00796A47" w:rsidP="00796A47">
            <w:pPr>
              <w:pStyle w:val="TableParagraph"/>
              <w:rPr>
                <w:sz w:val="24"/>
                <w:szCs w:val="24"/>
              </w:rPr>
            </w:pPr>
            <w:r w:rsidRPr="00032640">
              <w:rPr>
                <w:sz w:val="24"/>
                <w:szCs w:val="24"/>
              </w:rPr>
              <w:t>02</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1000,0</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0,3</w:t>
            </w:r>
          </w:p>
        </w:tc>
      </w:tr>
      <w:tr w:rsidR="00032640" w:rsidRPr="00032640" w:rsidTr="0084095D">
        <w:trPr>
          <w:trHeight w:val="311"/>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Servicii în domeniul economiei</w:t>
            </w:r>
          </w:p>
        </w:tc>
        <w:tc>
          <w:tcPr>
            <w:tcW w:w="1276" w:type="dxa"/>
            <w:tcBorders>
              <w:top w:val="single" w:sz="4" w:space="0" w:color="auto"/>
              <w:left w:val="single" w:sz="4" w:space="0" w:color="auto"/>
              <w:bottom w:val="single" w:sz="4" w:space="0" w:color="auto"/>
            </w:tcBorders>
            <w:shd w:val="clear" w:color="auto" w:fill="auto"/>
            <w:vAlign w:val="center"/>
            <w:hideMark/>
          </w:tcPr>
          <w:p w:rsidR="00796A47" w:rsidRPr="00032640" w:rsidRDefault="00796A47" w:rsidP="00796A47">
            <w:pPr>
              <w:pStyle w:val="TableParagraph"/>
              <w:rPr>
                <w:sz w:val="24"/>
                <w:szCs w:val="24"/>
              </w:rPr>
            </w:pPr>
            <w:r w:rsidRPr="00032640">
              <w:rPr>
                <w:sz w:val="24"/>
                <w:szCs w:val="24"/>
              </w:rPr>
              <w:t>04</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26476,4</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6,9</w:t>
            </w:r>
          </w:p>
        </w:tc>
      </w:tr>
      <w:tr w:rsidR="00796A47" w:rsidRPr="00032640" w:rsidTr="0084095D">
        <w:trPr>
          <w:trHeight w:val="311"/>
        </w:trPr>
        <w:tc>
          <w:tcPr>
            <w:tcW w:w="5144" w:type="dxa"/>
            <w:tcBorders>
              <w:top w:val="single" w:sz="4" w:space="0" w:color="auto"/>
              <w:bottom w:val="single" w:sz="4" w:space="0" w:color="auto"/>
              <w:right w:val="single" w:sz="4" w:space="0" w:color="auto"/>
            </w:tcBorders>
            <w:shd w:val="clear" w:color="auto" w:fill="auto"/>
          </w:tcPr>
          <w:p w:rsidR="00796A47" w:rsidRPr="00032640" w:rsidRDefault="00796A47" w:rsidP="00796A47">
            <w:pPr>
              <w:rPr>
                <w:rFonts w:ascii="Times New Roman" w:hAnsi="Times New Roman" w:cs="Times New Roman"/>
              </w:rPr>
            </w:pPr>
            <w:r w:rsidRPr="00032640">
              <w:rPr>
                <w:rFonts w:ascii="Times New Roman" w:hAnsi="Times New Roman" w:cs="Times New Roman"/>
              </w:rPr>
              <w:t>Ocrotirea sănătății</w:t>
            </w:r>
          </w:p>
        </w:tc>
        <w:tc>
          <w:tcPr>
            <w:tcW w:w="1276" w:type="dxa"/>
            <w:tcBorders>
              <w:top w:val="single" w:sz="4" w:space="0" w:color="auto"/>
              <w:left w:val="single" w:sz="4" w:space="0" w:color="auto"/>
              <w:bottom w:val="single" w:sz="4" w:space="0" w:color="auto"/>
            </w:tcBorders>
            <w:shd w:val="clear" w:color="auto" w:fill="auto"/>
            <w:vAlign w:val="center"/>
          </w:tcPr>
          <w:p w:rsidR="00796A47" w:rsidRPr="00032640" w:rsidRDefault="00796A47" w:rsidP="00796A47">
            <w:pPr>
              <w:pStyle w:val="TableParagraph"/>
              <w:rPr>
                <w:sz w:val="24"/>
                <w:szCs w:val="24"/>
              </w:rPr>
            </w:pPr>
            <w:r w:rsidRPr="00032640">
              <w:rPr>
                <w:sz w:val="24"/>
                <w:szCs w:val="24"/>
              </w:rPr>
              <w:t>07</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032640" w:rsidP="00796A47">
            <w:pPr>
              <w:jc w:val="right"/>
              <w:rPr>
                <w:rFonts w:ascii="Times New Roman" w:hAnsi="Times New Roman" w:cs="Times New Roman"/>
              </w:rPr>
            </w:pPr>
            <w:r w:rsidRPr="00032640">
              <w:rPr>
                <w:rFonts w:ascii="Times New Roman" w:hAnsi="Times New Roman" w:cs="Times New Roman"/>
              </w:rPr>
              <w:t>194,0</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0,1</w:t>
            </w:r>
          </w:p>
        </w:tc>
      </w:tr>
      <w:tr w:rsidR="00032640" w:rsidRPr="00032640" w:rsidTr="0084095D">
        <w:trPr>
          <w:trHeight w:val="311"/>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Cultura, sport, tineret, culte și odihnă</w:t>
            </w:r>
          </w:p>
        </w:tc>
        <w:tc>
          <w:tcPr>
            <w:tcW w:w="1276" w:type="dxa"/>
            <w:tcBorders>
              <w:top w:val="single" w:sz="4" w:space="0" w:color="auto"/>
              <w:left w:val="single" w:sz="4" w:space="0" w:color="auto"/>
              <w:bottom w:val="single" w:sz="4" w:space="0" w:color="auto"/>
            </w:tcBorders>
            <w:shd w:val="clear" w:color="auto" w:fill="auto"/>
            <w:vAlign w:val="center"/>
            <w:hideMark/>
          </w:tcPr>
          <w:p w:rsidR="00796A47" w:rsidRPr="00032640" w:rsidRDefault="00796A47" w:rsidP="00796A47">
            <w:pPr>
              <w:pStyle w:val="TableParagraph"/>
              <w:rPr>
                <w:sz w:val="24"/>
                <w:szCs w:val="24"/>
              </w:rPr>
            </w:pPr>
            <w:r w:rsidRPr="00032640">
              <w:rPr>
                <w:sz w:val="24"/>
                <w:szCs w:val="24"/>
              </w:rPr>
              <w:t>08</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27293,3</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7,1</w:t>
            </w:r>
          </w:p>
        </w:tc>
      </w:tr>
      <w:tr w:rsidR="00032640" w:rsidRPr="00032640" w:rsidTr="00300D28">
        <w:trPr>
          <w:trHeight w:val="348"/>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Învățământ</w:t>
            </w:r>
          </w:p>
        </w:tc>
        <w:tc>
          <w:tcPr>
            <w:tcW w:w="1276" w:type="dxa"/>
            <w:tcBorders>
              <w:top w:val="single" w:sz="4" w:space="0" w:color="auto"/>
              <w:left w:val="single" w:sz="4" w:space="0" w:color="auto"/>
              <w:bottom w:val="single" w:sz="4" w:space="0" w:color="auto"/>
            </w:tcBorders>
            <w:shd w:val="clear" w:color="auto" w:fill="auto"/>
            <w:vAlign w:val="center"/>
            <w:hideMark/>
          </w:tcPr>
          <w:p w:rsidR="00796A47" w:rsidRPr="00032640" w:rsidRDefault="00796A47" w:rsidP="00796A47">
            <w:pPr>
              <w:pStyle w:val="TableParagraph"/>
              <w:rPr>
                <w:sz w:val="24"/>
                <w:szCs w:val="24"/>
              </w:rPr>
            </w:pPr>
            <w:r w:rsidRPr="00032640">
              <w:rPr>
                <w:sz w:val="24"/>
                <w:szCs w:val="24"/>
              </w:rPr>
              <w:t>09</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310620,4</w:t>
            </w:r>
          </w:p>
        </w:tc>
        <w:tc>
          <w:tcPr>
            <w:tcW w:w="1417" w:type="dxa"/>
            <w:shd w:val="clear" w:color="auto" w:fill="auto"/>
            <w:vAlign w:val="center"/>
          </w:tcPr>
          <w:p w:rsidR="00796A47" w:rsidRPr="00032640" w:rsidRDefault="00032640" w:rsidP="00796A47">
            <w:pPr>
              <w:pStyle w:val="TableParagraph"/>
              <w:jc w:val="center"/>
              <w:rPr>
                <w:sz w:val="24"/>
                <w:szCs w:val="24"/>
              </w:rPr>
            </w:pPr>
            <w:r>
              <w:rPr>
                <w:sz w:val="24"/>
                <w:szCs w:val="24"/>
              </w:rPr>
              <w:t>80,9</w:t>
            </w:r>
          </w:p>
        </w:tc>
      </w:tr>
      <w:tr w:rsidR="00032640" w:rsidRPr="00032640" w:rsidTr="0084095D">
        <w:trPr>
          <w:trHeight w:val="311"/>
        </w:trPr>
        <w:tc>
          <w:tcPr>
            <w:tcW w:w="5144" w:type="dxa"/>
            <w:tcBorders>
              <w:top w:val="single" w:sz="4" w:space="0" w:color="auto"/>
              <w:bottom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rPr>
            </w:pPr>
            <w:r w:rsidRPr="00032640">
              <w:rPr>
                <w:rFonts w:ascii="Times New Roman" w:hAnsi="Times New Roman" w:cs="Times New Roman"/>
              </w:rPr>
              <w:t>Protecție socială</w:t>
            </w:r>
          </w:p>
        </w:tc>
        <w:tc>
          <w:tcPr>
            <w:tcW w:w="1276" w:type="dxa"/>
            <w:tcBorders>
              <w:top w:val="single" w:sz="4" w:space="0" w:color="auto"/>
              <w:left w:val="single" w:sz="4" w:space="0" w:color="auto"/>
              <w:bottom w:val="single" w:sz="4" w:space="0" w:color="auto"/>
            </w:tcBorders>
            <w:shd w:val="clear" w:color="auto" w:fill="auto"/>
            <w:vAlign w:val="center"/>
          </w:tcPr>
          <w:p w:rsidR="00796A47" w:rsidRPr="00032640" w:rsidRDefault="00796A47" w:rsidP="00796A47">
            <w:pPr>
              <w:pStyle w:val="TableParagraph"/>
              <w:rPr>
                <w:sz w:val="24"/>
                <w:szCs w:val="24"/>
              </w:rPr>
            </w:pPr>
            <w:r w:rsidRPr="00032640">
              <w:rPr>
                <w:sz w:val="24"/>
                <w:szCs w:val="24"/>
              </w:rPr>
              <w:t>10</w:t>
            </w:r>
          </w:p>
        </w:tc>
        <w:tc>
          <w:tcPr>
            <w:tcW w:w="1701" w:type="dxa"/>
            <w:tcBorders>
              <w:top w:val="nil"/>
              <w:left w:val="nil"/>
              <w:bottom w:val="single" w:sz="4" w:space="0" w:color="auto"/>
              <w:right w:val="single" w:sz="4" w:space="0" w:color="auto"/>
            </w:tcBorders>
            <w:shd w:val="clear" w:color="auto" w:fill="auto"/>
            <w:vAlign w:val="bottom"/>
          </w:tcPr>
          <w:p w:rsidR="00796A47" w:rsidRPr="00032640" w:rsidRDefault="00796A47" w:rsidP="00796A47">
            <w:pPr>
              <w:jc w:val="right"/>
              <w:rPr>
                <w:rFonts w:ascii="Times New Roman" w:hAnsi="Times New Roman" w:cs="Times New Roman"/>
              </w:rPr>
            </w:pPr>
            <w:r w:rsidRPr="00032640">
              <w:rPr>
                <w:rFonts w:ascii="Times New Roman" w:hAnsi="Times New Roman" w:cs="Times New Roman"/>
              </w:rPr>
              <w:t>1664,9</w:t>
            </w:r>
          </w:p>
        </w:tc>
        <w:tc>
          <w:tcPr>
            <w:tcW w:w="1417" w:type="dxa"/>
            <w:shd w:val="clear" w:color="auto" w:fill="auto"/>
            <w:vAlign w:val="center"/>
          </w:tcPr>
          <w:p w:rsidR="00796A47" w:rsidRPr="00032640" w:rsidRDefault="00796A47" w:rsidP="00032640">
            <w:pPr>
              <w:pStyle w:val="TableParagraph"/>
              <w:jc w:val="center"/>
              <w:rPr>
                <w:sz w:val="24"/>
                <w:szCs w:val="24"/>
              </w:rPr>
            </w:pPr>
            <w:r w:rsidRPr="00032640">
              <w:rPr>
                <w:sz w:val="24"/>
                <w:szCs w:val="24"/>
              </w:rPr>
              <w:t>0,</w:t>
            </w:r>
            <w:r w:rsidR="00032640">
              <w:rPr>
                <w:sz w:val="24"/>
                <w:szCs w:val="24"/>
              </w:rPr>
              <w:t>3</w:t>
            </w:r>
          </w:p>
        </w:tc>
      </w:tr>
      <w:tr w:rsidR="00032640" w:rsidRPr="00032640" w:rsidTr="0084095D">
        <w:trPr>
          <w:trHeight w:val="311"/>
        </w:trPr>
        <w:tc>
          <w:tcPr>
            <w:tcW w:w="5144" w:type="dxa"/>
            <w:tcBorders>
              <w:top w:val="single" w:sz="4" w:space="0" w:color="auto"/>
              <w:right w:val="single" w:sz="4" w:space="0" w:color="auto"/>
            </w:tcBorders>
            <w:shd w:val="clear" w:color="auto" w:fill="auto"/>
            <w:hideMark/>
          </w:tcPr>
          <w:p w:rsidR="00796A47" w:rsidRPr="00032640" w:rsidRDefault="00796A47" w:rsidP="00796A47">
            <w:pPr>
              <w:rPr>
                <w:rFonts w:ascii="Times New Roman" w:hAnsi="Times New Roman" w:cs="Times New Roman"/>
                <w:b/>
                <w:bCs/>
              </w:rPr>
            </w:pPr>
            <w:r w:rsidRPr="00032640">
              <w:rPr>
                <w:rFonts w:ascii="Times New Roman" w:hAnsi="Times New Roman" w:cs="Times New Roman"/>
                <w:b/>
                <w:bCs/>
              </w:rPr>
              <w:t xml:space="preserve">Total cheltuieli </w:t>
            </w:r>
          </w:p>
        </w:tc>
        <w:tc>
          <w:tcPr>
            <w:tcW w:w="1276" w:type="dxa"/>
            <w:tcBorders>
              <w:top w:val="single" w:sz="4" w:space="0" w:color="auto"/>
              <w:left w:val="single" w:sz="4" w:space="0" w:color="auto"/>
            </w:tcBorders>
            <w:shd w:val="clear" w:color="auto" w:fill="auto"/>
            <w:vAlign w:val="center"/>
          </w:tcPr>
          <w:p w:rsidR="00796A47" w:rsidRPr="00032640" w:rsidRDefault="00796A47" w:rsidP="00796A47">
            <w:pPr>
              <w:pStyle w:val="TableParagraph"/>
              <w:rPr>
                <w:sz w:val="24"/>
                <w:szCs w:val="24"/>
              </w:rPr>
            </w:pPr>
          </w:p>
        </w:tc>
        <w:tc>
          <w:tcPr>
            <w:tcW w:w="1701" w:type="dxa"/>
            <w:tcBorders>
              <w:top w:val="nil"/>
              <w:left w:val="nil"/>
              <w:bottom w:val="single" w:sz="4" w:space="0" w:color="auto"/>
              <w:right w:val="single" w:sz="4" w:space="0" w:color="auto"/>
            </w:tcBorders>
            <w:shd w:val="clear" w:color="auto" w:fill="auto"/>
          </w:tcPr>
          <w:p w:rsidR="00796A47" w:rsidRPr="00032640" w:rsidRDefault="00796A47" w:rsidP="00796A47">
            <w:pPr>
              <w:jc w:val="right"/>
              <w:rPr>
                <w:rFonts w:ascii="Times New Roman" w:hAnsi="Times New Roman" w:cs="Times New Roman"/>
                <w:b/>
                <w:bCs/>
              </w:rPr>
            </w:pPr>
            <w:r w:rsidRPr="00032640">
              <w:rPr>
                <w:rFonts w:ascii="Times New Roman" w:hAnsi="Times New Roman" w:cs="Times New Roman"/>
                <w:b/>
                <w:bCs/>
              </w:rPr>
              <w:t>383905,1</w:t>
            </w:r>
          </w:p>
        </w:tc>
        <w:tc>
          <w:tcPr>
            <w:tcW w:w="1417" w:type="dxa"/>
            <w:shd w:val="clear" w:color="auto" w:fill="auto"/>
            <w:vAlign w:val="center"/>
          </w:tcPr>
          <w:p w:rsidR="00796A47" w:rsidRPr="00032640" w:rsidRDefault="00796A47" w:rsidP="00796A47">
            <w:pPr>
              <w:pStyle w:val="TableParagraph"/>
              <w:jc w:val="center"/>
              <w:rPr>
                <w:b/>
                <w:sz w:val="24"/>
                <w:szCs w:val="24"/>
              </w:rPr>
            </w:pPr>
            <w:r w:rsidRPr="00032640">
              <w:rPr>
                <w:b/>
                <w:sz w:val="24"/>
                <w:szCs w:val="24"/>
              </w:rPr>
              <w:t>100,0</w:t>
            </w:r>
          </w:p>
        </w:tc>
      </w:tr>
    </w:tbl>
    <w:p w:rsidR="00E87F79" w:rsidRPr="00A622F6" w:rsidRDefault="00AB670F" w:rsidP="00E87F79">
      <w:pPr>
        <w:pStyle w:val="TableParagraph"/>
        <w:rPr>
          <w:color w:val="FF0000"/>
          <w:sz w:val="16"/>
          <w:szCs w:val="16"/>
        </w:rPr>
      </w:pPr>
      <w:r w:rsidRPr="00A622F6">
        <w:rPr>
          <w:color w:val="FF0000"/>
        </w:rPr>
        <w:lastRenderedPageBreak/>
        <w:t xml:space="preserve"> </w:t>
      </w:r>
    </w:p>
    <w:p w:rsidR="00A36070" w:rsidRPr="00292DCC" w:rsidRDefault="00A36070" w:rsidP="00A36070">
      <w:pPr>
        <w:pStyle w:val="TableParagraph"/>
        <w:jc w:val="both"/>
        <w:rPr>
          <w:sz w:val="26"/>
          <w:szCs w:val="26"/>
          <w:lang w:val="it-IT"/>
        </w:rPr>
      </w:pPr>
      <w:r w:rsidRPr="00A622F6">
        <w:rPr>
          <w:color w:val="FF0000"/>
          <w:sz w:val="26"/>
          <w:szCs w:val="26"/>
          <w:lang w:val="it-IT"/>
        </w:rPr>
        <w:tab/>
      </w:r>
      <w:r w:rsidRPr="00292DCC">
        <w:rPr>
          <w:sz w:val="26"/>
          <w:szCs w:val="26"/>
          <w:lang w:val="it-IT"/>
        </w:rPr>
        <w:t>În bugetul raional pentru anul 202</w:t>
      </w:r>
      <w:r w:rsidR="00B36D89" w:rsidRPr="00292DCC">
        <w:rPr>
          <w:sz w:val="26"/>
          <w:szCs w:val="26"/>
          <w:lang w:val="it-IT"/>
        </w:rPr>
        <w:t>6</w:t>
      </w:r>
      <w:r w:rsidRPr="00292DCC">
        <w:rPr>
          <w:sz w:val="26"/>
          <w:szCs w:val="26"/>
          <w:lang w:val="it-IT"/>
        </w:rPr>
        <w:t xml:space="preserve"> ponderea cheltuielilor pentru domeniul </w:t>
      </w:r>
      <w:r w:rsidRPr="00292DCC">
        <w:rPr>
          <w:sz w:val="26"/>
          <w:szCs w:val="26"/>
        </w:rPr>
        <w:t>„</w:t>
      </w:r>
      <w:r w:rsidRPr="00292DCC">
        <w:rPr>
          <w:sz w:val="26"/>
          <w:szCs w:val="26"/>
          <w:lang w:val="it-IT"/>
        </w:rPr>
        <w:t>Învățămînt</w:t>
      </w:r>
      <w:r w:rsidRPr="00292DCC">
        <w:rPr>
          <w:sz w:val="26"/>
          <w:szCs w:val="26"/>
        </w:rPr>
        <w:t>”</w:t>
      </w:r>
      <w:r w:rsidRPr="00292DCC">
        <w:rPr>
          <w:sz w:val="26"/>
          <w:szCs w:val="26"/>
          <w:lang w:val="it-IT"/>
        </w:rPr>
        <w:t xml:space="preserve"> constituie 80,</w:t>
      </w:r>
      <w:r w:rsidR="00032640" w:rsidRPr="00292DCC">
        <w:rPr>
          <w:sz w:val="26"/>
          <w:szCs w:val="26"/>
          <w:lang w:val="it-IT"/>
        </w:rPr>
        <w:t>9</w:t>
      </w:r>
      <w:r w:rsidRPr="00292DCC">
        <w:rPr>
          <w:sz w:val="26"/>
          <w:szCs w:val="26"/>
          <w:lang w:val="it-IT"/>
        </w:rPr>
        <w:t xml:space="preserve"> la sută din suma totală de cheltuieli, fiind urmată de</w:t>
      </w:r>
      <w:r w:rsidR="00300D28" w:rsidRPr="00292DCC">
        <w:rPr>
          <w:sz w:val="26"/>
          <w:szCs w:val="26"/>
          <w:lang w:val="it-IT"/>
        </w:rPr>
        <w:t xml:space="preserve"> </w:t>
      </w:r>
      <w:r w:rsidR="00032640" w:rsidRPr="00292DCC">
        <w:rPr>
          <w:sz w:val="26"/>
          <w:szCs w:val="26"/>
        </w:rPr>
        <w:t>„Cultura, sport, tineret, culte și odihnă” cu 7,1 la sută</w:t>
      </w:r>
      <w:r w:rsidR="009C5379" w:rsidRPr="00292DCC">
        <w:rPr>
          <w:sz w:val="26"/>
          <w:szCs w:val="26"/>
        </w:rPr>
        <w:t xml:space="preserve"> și  instituțiile din grupa</w:t>
      </w:r>
      <w:r w:rsidR="00032640" w:rsidRPr="00292DCC">
        <w:rPr>
          <w:sz w:val="26"/>
          <w:szCs w:val="26"/>
        </w:rPr>
        <w:t>.</w:t>
      </w:r>
      <w:r w:rsidRPr="00292DCC">
        <w:rPr>
          <w:sz w:val="26"/>
          <w:szCs w:val="26"/>
          <w:lang w:val="it-IT"/>
        </w:rPr>
        <w:t xml:space="preserve"> </w:t>
      </w:r>
      <w:r w:rsidRPr="00292DCC">
        <w:rPr>
          <w:sz w:val="26"/>
          <w:szCs w:val="26"/>
        </w:rPr>
        <w:t>„Servicii în domeniul economiei</w:t>
      </w:r>
      <w:r w:rsidR="005D0359" w:rsidRPr="00292DCC">
        <w:rPr>
          <w:sz w:val="26"/>
          <w:szCs w:val="26"/>
        </w:rPr>
        <w:t xml:space="preserve">” cu </w:t>
      </w:r>
      <w:r w:rsidR="009C5379" w:rsidRPr="00292DCC">
        <w:rPr>
          <w:sz w:val="26"/>
          <w:szCs w:val="26"/>
        </w:rPr>
        <w:t>6,9</w:t>
      </w:r>
      <w:r w:rsidR="005D0359" w:rsidRPr="00292DCC">
        <w:rPr>
          <w:sz w:val="26"/>
          <w:szCs w:val="26"/>
        </w:rPr>
        <w:t xml:space="preserve"> la sută </w:t>
      </w:r>
      <w:r w:rsidR="009C5379" w:rsidRPr="00292DCC">
        <w:rPr>
          <w:sz w:val="26"/>
          <w:szCs w:val="26"/>
        </w:rPr>
        <w:t>.</w:t>
      </w:r>
    </w:p>
    <w:p w:rsidR="00E87F79" w:rsidRPr="00292DCC" w:rsidRDefault="005D0359" w:rsidP="00E87F79">
      <w:pPr>
        <w:pStyle w:val="TableParagraph"/>
        <w:rPr>
          <w:b/>
          <w:i/>
          <w:noProof/>
          <w:color w:val="FF0000"/>
          <w:sz w:val="26"/>
          <w:szCs w:val="26"/>
          <w:lang w:val="en-US"/>
        </w:rPr>
      </w:pPr>
      <w:r w:rsidRPr="00A622F6">
        <w:rPr>
          <w:color w:val="FF0000"/>
          <w:sz w:val="26"/>
          <w:szCs w:val="26"/>
          <w:lang w:val="it-IT"/>
        </w:rPr>
        <w:tab/>
      </w:r>
      <w:r w:rsidR="00E87F79" w:rsidRPr="00292DCC">
        <w:rPr>
          <w:b/>
          <w:i/>
          <w:sz w:val="26"/>
          <w:szCs w:val="26"/>
          <w:lang w:val="it-IT"/>
        </w:rPr>
        <w:t>Structura cheltuielilor pe grupele principale este prezentată în diagrama nr.</w:t>
      </w:r>
      <w:r w:rsidR="00292DCC" w:rsidRPr="00292DCC">
        <w:rPr>
          <w:b/>
          <w:i/>
          <w:sz w:val="26"/>
          <w:szCs w:val="26"/>
          <w:lang w:val="it-IT"/>
        </w:rPr>
        <w:t>3</w:t>
      </w:r>
      <w:r w:rsidR="00E87F79" w:rsidRPr="00292DCC">
        <w:rPr>
          <w:b/>
          <w:i/>
          <w:sz w:val="26"/>
          <w:szCs w:val="26"/>
        </w:rPr>
        <w:t>:</w:t>
      </w:r>
      <w:r w:rsidR="00E87F79" w:rsidRPr="00292DCC">
        <w:rPr>
          <w:b/>
          <w:i/>
          <w:noProof/>
          <w:sz w:val="26"/>
          <w:szCs w:val="26"/>
          <w:lang w:val="en-US"/>
        </w:rPr>
        <w:t xml:space="preserve"> </w:t>
      </w:r>
    </w:p>
    <w:p w:rsidR="00E87F79" w:rsidRPr="00A622F6" w:rsidRDefault="00E87F79" w:rsidP="00E87F79">
      <w:pPr>
        <w:pStyle w:val="TableParagraph"/>
        <w:rPr>
          <w:noProof/>
          <w:color w:val="FF0000"/>
          <w:sz w:val="16"/>
          <w:szCs w:val="16"/>
          <w:lang w:val="en-US"/>
        </w:rPr>
      </w:pPr>
    </w:p>
    <w:p w:rsidR="00AB670F" w:rsidRPr="00A622F6" w:rsidRDefault="00E87F79" w:rsidP="00E87F79">
      <w:pPr>
        <w:jc w:val="both"/>
        <w:rPr>
          <w:color w:val="FF0000"/>
        </w:rPr>
      </w:pPr>
      <w:r w:rsidRPr="00A622F6">
        <w:rPr>
          <w:noProof/>
          <w:color w:val="FF0000"/>
          <w:lang w:eastAsia="ro-RO"/>
        </w:rPr>
        <w:drawing>
          <wp:inline distT="0" distB="0" distL="0" distR="0" wp14:anchorId="09DE64C4" wp14:editId="33CC6AA7">
            <wp:extent cx="6288405" cy="3967480"/>
            <wp:effectExtent l="0" t="0" r="17145" b="1397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96B22" w:rsidRPr="00DB7971" w:rsidRDefault="00AB670F" w:rsidP="00696B22">
      <w:pPr>
        <w:pStyle w:val="TableParagraph"/>
        <w:jc w:val="both"/>
        <w:rPr>
          <w:sz w:val="26"/>
          <w:szCs w:val="26"/>
        </w:rPr>
      </w:pPr>
      <w:r w:rsidRPr="00A622F6">
        <w:rPr>
          <w:color w:val="FF0000"/>
        </w:rPr>
        <w:tab/>
      </w:r>
      <w:r w:rsidR="00696B22" w:rsidRPr="00DB7971">
        <w:rPr>
          <w:sz w:val="26"/>
          <w:szCs w:val="26"/>
        </w:rPr>
        <w:t>Proiectul bugetului raional pe anul 202</w:t>
      </w:r>
      <w:r w:rsidR="00DB7971" w:rsidRPr="00DB7971">
        <w:rPr>
          <w:sz w:val="26"/>
          <w:szCs w:val="26"/>
        </w:rPr>
        <w:t>6</w:t>
      </w:r>
      <w:r w:rsidR="00696B22" w:rsidRPr="00DB7971">
        <w:rPr>
          <w:sz w:val="26"/>
          <w:szCs w:val="26"/>
        </w:rPr>
        <w:t xml:space="preserve"> a fost elaborat la cheltuieli pe bază de programe şi performanta, aplicând clasificația bugetară, aprobată prin ordinul Ministerului Finanțelor nr. 208 din 24.12.2015, precum şi metodologia privind elaborarea, aprobarea şi modificarea bugetului, aprobată prin ordinul Ministerului Finanțelor nr. 124 din 21.12.2023.</w:t>
      </w:r>
    </w:p>
    <w:p w:rsidR="00696B22" w:rsidRPr="00DB7971" w:rsidRDefault="00696B22" w:rsidP="00696B22">
      <w:pPr>
        <w:pStyle w:val="TableParagraph"/>
        <w:jc w:val="both"/>
        <w:rPr>
          <w:sz w:val="26"/>
          <w:szCs w:val="26"/>
        </w:rPr>
      </w:pPr>
      <w:r w:rsidRPr="00DB7971">
        <w:rPr>
          <w:sz w:val="26"/>
          <w:szCs w:val="26"/>
        </w:rPr>
        <w:tab/>
        <w:t>Mărimile alocațiilor propuse spre aprobare pentru anul 202</w:t>
      </w:r>
      <w:r w:rsidR="00DB7971" w:rsidRPr="00DB7971">
        <w:rPr>
          <w:sz w:val="26"/>
          <w:szCs w:val="26"/>
        </w:rPr>
        <w:t>6</w:t>
      </w:r>
      <w:r w:rsidRPr="00DB7971">
        <w:rPr>
          <w:sz w:val="26"/>
          <w:szCs w:val="26"/>
        </w:rPr>
        <w:t xml:space="preserve"> s</w:t>
      </w:r>
      <w:r w:rsidR="006312E9" w:rsidRPr="00DB7971">
        <w:rPr>
          <w:sz w:val="26"/>
          <w:szCs w:val="26"/>
        </w:rPr>
        <w:t>u</w:t>
      </w:r>
      <w:r w:rsidRPr="00DB7971">
        <w:rPr>
          <w:sz w:val="26"/>
          <w:szCs w:val="26"/>
        </w:rPr>
        <w:t xml:space="preserve">nt repartizate în anexa nr. 4 la proiectul deciziei bugetare pe grupe principale de cheltuieli, unde sunt specificate şi resursele din care se vor finanța, precum şi pe programe/subprograme. </w:t>
      </w:r>
    </w:p>
    <w:p w:rsidR="00E047AE" w:rsidRPr="00DB7971" w:rsidRDefault="00696B22" w:rsidP="00E047AE">
      <w:pPr>
        <w:pStyle w:val="TableParagraph"/>
        <w:jc w:val="both"/>
        <w:rPr>
          <w:sz w:val="26"/>
          <w:szCs w:val="26"/>
        </w:rPr>
      </w:pPr>
      <w:r w:rsidRPr="00DB7971">
        <w:rPr>
          <w:sz w:val="26"/>
          <w:szCs w:val="26"/>
        </w:rPr>
        <w:tab/>
        <w:t>Astfel, pentru anul 202</w:t>
      </w:r>
      <w:r w:rsidR="00DB7971" w:rsidRPr="00DB7971">
        <w:rPr>
          <w:sz w:val="26"/>
          <w:szCs w:val="26"/>
        </w:rPr>
        <w:t>6</w:t>
      </w:r>
      <w:r w:rsidRPr="00DB7971">
        <w:rPr>
          <w:sz w:val="26"/>
          <w:szCs w:val="26"/>
        </w:rPr>
        <w:t xml:space="preserve"> se propun spre finanțare din bugetul raional 25 subprograme</w:t>
      </w:r>
      <w:r w:rsidR="00440FC2" w:rsidRPr="00DB7971">
        <w:rPr>
          <w:sz w:val="26"/>
          <w:szCs w:val="26"/>
        </w:rPr>
        <w:t>.</w:t>
      </w:r>
    </w:p>
    <w:p w:rsidR="00696B22" w:rsidRPr="00DB7971" w:rsidRDefault="00E047AE" w:rsidP="00E047AE">
      <w:pPr>
        <w:pStyle w:val="TableParagraph"/>
        <w:jc w:val="both"/>
        <w:rPr>
          <w:sz w:val="26"/>
          <w:szCs w:val="26"/>
        </w:rPr>
      </w:pPr>
      <w:r w:rsidRPr="00DB7971">
        <w:rPr>
          <w:sz w:val="26"/>
          <w:szCs w:val="26"/>
        </w:rPr>
        <w:tab/>
        <w:t xml:space="preserve">Bugetul raional se propune spre examinare pentru asigurarea activităților instituțiilor din subordinea Consiliului raional conform  clasificației funcționale, după cum urmează: </w:t>
      </w:r>
    </w:p>
    <w:p w:rsidR="006312E9" w:rsidRPr="00DB7971" w:rsidRDefault="006312E9" w:rsidP="00C33D21">
      <w:pPr>
        <w:pStyle w:val="TableParagraph"/>
        <w:ind w:left="1418"/>
        <w:jc w:val="center"/>
        <w:rPr>
          <w:b/>
          <w:i/>
          <w:sz w:val="26"/>
          <w:szCs w:val="26"/>
        </w:rPr>
      </w:pPr>
      <w:r w:rsidRPr="00DB7971">
        <w:rPr>
          <w:b/>
          <w:i/>
          <w:sz w:val="26"/>
          <w:szCs w:val="26"/>
        </w:rPr>
        <w:t>Serviciile de stat cu destinație generală</w:t>
      </w:r>
    </w:p>
    <w:p w:rsidR="009743FA" w:rsidRDefault="009743FA" w:rsidP="00002218">
      <w:pPr>
        <w:spacing w:after="0" w:line="240" w:lineRule="auto"/>
        <w:ind w:firstLine="708"/>
        <w:jc w:val="both"/>
        <w:rPr>
          <w:rFonts w:ascii="Times New Roman" w:hAnsi="Times New Roman" w:cs="Times New Roman"/>
          <w:sz w:val="26"/>
          <w:szCs w:val="26"/>
        </w:rPr>
      </w:pPr>
      <w:r w:rsidRPr="00DB7971">
        <w:rPr>
          <w:rFonts w:ascii="Times New Roman" w:hAnsi="Times New Roman" w:cs="Times New Roman"/>
          <w:sz w:val="26"/>
          <w:szCs w:val="26"/>
        </w:rPr>
        <w:t xml:space="preserve">La estimarea cheltuielilor pentru întreținerea </w:t>
      </w:r>
      <w:r w:rsidR="00002218" w:rsidRPr="00DB7971">
        <w:rPr>
          <w:rFonts w:ascii="Times New Roman" w:hAnsi="Times New Roman" w:cs="Times New Roman"/>
          <w:sz w:val="26"/>
          <w:szCs w:val="26"/>
        </w:rPr>
        <w:t>autorităților</w:t>
      </w:r>
      <w:r w:rsidRPr="00DB7971">
        <w:rPr>
          <w:rFonts w:ascii="Times New Roman" w:hAnsi="Times New Roman" w:cs="Times New Roman"/>
          <w:sz w:val="26"/>
          <w:szCs w:val="26"/>
        </w:rPr>
        <w:t xml:space="preserve"> bugetare și a altor subdiviziuni din subordinea consiliului raional, precum și pentru asigurarea activității angajaților în serviciile de deservire a clădirilor Consiliului raional, s-a ținut cont de prevederile actelor legislative și normative  pe domeniul de activitate.</w:t>
      </w:r>
    </w:p>
    <w:p w:rsidR="00B67D53" w:rsidRPr="00C75662" w:rsidRDefault="00B67D53" w:rsidP="00C75662">
      <w:pPr>
        <w:pStyle w:val="a8"/>
        <w:spacing w:after="0"/>
        <w:ind w:firstLine="708"/>
        <w:jc w:val="both"/>
        <w:rPr>
          <w:sz w:val="26"/>
          <w:szCs w:val="26"/>
          <w:lang w:val="ro-MD"/>
        </w:rPr>
      </w:pPr>
      <w:r w:rsidRPr="00C75662">
        <w:rPr>
          <w:sz w:val="26"/>
          <w:szCs w:val="26"/>
          <w:lang w:val="ro-MD"/>
        </w:rPr>
        <w:t>La</w:t>
      </w:r>
      <w:r w:rsidRPr="00C75662">
        <w:rPr>
          <w:spacing w:val="-2"/>
          <w:sz w:val="26"/>
          <w:szCs w:val="26"/>
          <w:lang w:val="ro-MD"/>
        </w:rPr>
        <w:t xml:space="preserve"> </w:t>
      </w:r>
      <w:r w:rsidRPr="00C75662">
        <w:rPr>
          <w:sz w:val="26"/>
          <w:szCs w:val="26"/>
          <w:lang w:val="ro-MD"/>
        </w:rPr>
        <w:t>grupa</w:t>
      </w:r>
      <w:r w:rsidRPr="00C75662">
        <w:rPr>
          <w:spacing w:val="-2"/>
          <w:sz w:val="26"/>
          <w:szCs w:val="26"/>
          <w:lang w:val="ro-MD"/>
        </w:rPr>
        <w:t xml:space="preserve"> </w:t>
      </w:r>
      <w:r w:rsidRPr="00C75662">
        <w:rPr>
          <w:i/>
          <w:sz w:val="26"/>
          <w:szCs w:val="26"/>
          <w:lang w:val="ro-MD"/>
        </w:rPr>
        <w:t>Servicii</w:t>
      </w:r>
      <w:r w:rsidRPr="00C75662">
        <w:rPr>
          <w:spacing w:val="-2"/>
          <w:sz w:val="26"/>
          <w:szCs w:val="26"/>
          <w:lang w:val="ro-MD"/>
        </w:rPr>
        <w:t xml:space="preserve"> </w:t>
      </w:r>
      <w:r w:rsidRPr="00C75662">
        <w:rPr>
          <w:i/>
          <w:sz w:val="26"/>
          <w:szCs w:val="26"/>
          <w:lang w:val="ro-MD"/>
        </w:rPr>
        <w:t>de</w:t>
      </w:r>
      <w:r w:rsidRPr="00C75662">
        <w:rPr>
          <w:spacing w:val="-2"/>
          <w:sz w:val="26"/>
          <w:szCs w:val="26"/>
          <w:lang w:val="ro-MD"/>
        </w:rPr>
        <w:t xml:space="preserve"> </w:t>
      </w:r>
      <w:r w:rsidRPr="00C75662">
        <w:rPr>
          <w:i/>
          <w:sz w:val="26"/>
          <w:szCs w:val="26"/>
          <w:lang w:val="ro-MD"/>
        </w:rPr>
        <w:t>stat</w:t>
      </w:r>
      <w:r w:rsidRPr="00C75662">
        <w:rPr>
          <w:spacing w:val="-2"/>
          <w:sz w:val="26"/>
          <w:szCs w:val="26"/>
          <w:lang w:val="ro-MD"/>
        </w:rPr>
        <w:t xml:space="preserve"> </w:t>
      </w:r>
      <w:r w:rsidRPr="00C75662">
        <w:rPr>
          <w:i/>
          <w:sz w:val="26"/>
          <w:szCs w:val="26"/>
          <w:lang w:val="ro-MD"/>
        </w:rPr>
        <w:t>cu</w:t>
      </w:r>
      <w:r w:rsidRPr="00C75662">
        <w:rPr>
          <w:spacing w:val="-2"/>
          <w:sz w:val="26"/>
          <w:szCs w:val="26"/>
          <w:lang w:val="ro-MD"/>
        </w:rPr>
        <w:t xml:space="preserve"> </w:t>
      </w:r>
      <w:r w:rsidRPr="00C75662">
        <w:rPr>
          <w:i/>
          <w:sz w:val="26"/>
          <w:szCs w:val="26"/>
          <w:lang w:val="ro-MD"/>
        </w:rPr>
        <w:t>destinație</w:t>
      </w:r>
      <w:r w:rsidRPr="00C75662">
        <w:rPr>
          <w:spacing w:val="-2"/>
          <w:sz w:val="26"/>
          <w:szCs w:val="26"/>
          <w:lang w:val="ro-MD"/>
        </w:rPr>
        <w:t xml:space="preserve"> </w:t>
      </w:r>
      <w:r w:rsidRPr="00C75662">
        <w:rPr>
          <w:i/>
          <w:sz w:val="26"/>
          <w:szCs w:val="26"/>
          <w:lang w:val="ro-MD"/>
        </w:rPr>
        <w:t>generală</w:t>
      </w:r>
      <w:r w:rsidRPr="00C75662">
        <w:rPr>
          <w:spacing w:val="-2"/>
          <w:sz w:val="26"/>
          <w:szCs w:val="26"/>
          <w:lang w:val="ro-MD"/>
        </w:rPr>
        <w:t xml:space="preserve"> </w:t>
      </w:r>
      <w:r w:rsidRPr="00C75662">
        <w:rPr>
          <w:sz w:val="26"/>
          <w:szCs w:val="26"/>
          <w:lang w:val="ro-MD"/>
        </w:rPr>
        <w:t>pentru</w:t>
      </w:r>
      <w:r w:rsidRPr="00C75662">
        <w:rPr>
          <w:spacing w:val="-2"/>
          <w:sz w:val="26"/>
          <w:szCs w:val="26"/>
          <w:lang w:val="ro-MD"/>
        </w:rPr>
        <w:t xml:space="preserve"> </w:t>
      </w:r>
      <w:r w:rsidRPr="00C75662">
        <w:rPr>
          <w:sz w:val="26"/>
          <w:szCs w:val="26"/>
          <w:lang w:val="ro-MD"/>
        </w:rPr>
        <w:t>anul</w:t>
      </w:r>
      <w:r w:rsidRPr="00C75662">
        <w:rPr>
          <w:spacing w:val="-2"/>
          <w:sz w:val="26"/>
          <w:szCs w:val="26"/>
          <w:lang w:val="ro-MD"/>
        </w:rPr>
        <w:t xml:space="preserve"> </w:t>
      </w:r>
      <w:r w:rsidRPr="00C75662">
        <w:rPr>
          <w:sz w:val="26"/>
          <w:szCs w:val="26"/>
          <w:lang w:val="ro-MD"/>
        </w:rPr>
        <w:t>2026</w:t>
      </w:r>
      <w:r w:rsidRPr="00C75662">
        <w:rPr>
          <w:spacing w:val="-2"/>
          <w:sz w:val="26"/>
          <w:szCs w:val="26"/>
          <w:lang w:val="ro-MD"/>
        </w:rPr>
        <w:t xml:space="preserve"> </w:t>
      </w:r>
      <w:r w:rsidRPr="00C75662">
        <w:rPr>
          <w:sz w:val="26"/>
          <w:szCs w:val="26"/>
          <w:lang w:val="ro-MD"/>
        </w:rPr>
        <w:t>se</w:t>
      </w:r>
      <w:r w:rsidRPr="00C75662">
        <w:rPr>
          <w:spacing w:val="-2"/>
          <w:sz w:val="26"/>
          <w:szCs w:val="26"/>
          <w:lang w:val="ro-MD"/>
        </w:rPr>
        <w:t xml:space="preserve"> </w:t>
      </w:r>
      <w:r w:rsidRPr="00C75662">
        <w:rPr>
          <w:sz w:val="26"/>
          <w:szCs w:val="26"/>
          <w:lang w:val="ro-MD"/>
        </w:rPr>
        <w:t>prevăd</w:t>
      </w:r>
      <w:r w:rsidRPr="00C75662">
        <w:rPr>
          <w:spacing w:val="-2"/>
          <w:sz w:val="26"/>
          <w:szCs w:val="26"/>
          <w:lang w:val="ro-MD"/>
        </w:rPr>
        <w:t xml:space="preserve"> </w:t>
      </w:r>
      <w:r w:rsidRPr="00C75662">
        <w:rPr>
          <w:sz w:val="26"/>
          <w:szCs w:val="26"/>
          <w:lang w:val="ro-MD"/>
        </w:rPr>
        <w:t xml:space="preserve">alocaţii în sumă de 16656,1 mii de lei, sau </w:t>
      </w:r>
      <w:r w:rsidR="00C75662" w:rsidRPr="00C75662">
        <w:rPr>
          <w:sz w:val="26"/>
          <w:szCs w:val="26"/>
          <w:lang w:val="ro-MD"/>
        </w:rPr>
        <w:t>3,0</w:t>
      </w:r>
      <w:r w:rsidRPr="00C75662">
        <w:rPr>
          <w:sz w:val="26"/>
          <w:szCs w:val="26"/>
          <w:lang w:val="ro-MD"/>
        </w:rPr>
        <w:t>%</w:t>
      </w:r>
      <w:r w:rsidRPr="00C75662">
        <w:rPr>
          <w:spacing w:val="40"/>
          <w:sz w:val="26"/>
          <w:szCs w:val="26"/>
          <w:lang w:val="ro-MD"/>
        </w:rPr>
        <w:t xml:space="preserve"> </w:t>
      </w:r>
      <w:r w:rsidRPr="00C75662">
        <w:rPr>
          <w:sz w:val="26"/>
          <w:szCs w:val="26"/>
          <w:lang w:val="ro-MD"/>
        </w:rPr>
        <w:t xml:space="preserve">din cheltuielile totale ale bugetului raional. </w:t>
      </w:r>
      <w:r w:rsidRPr="00C75662">
        <w:rPr>
          <w:sz w:val="26"/>
          <w:szCs w:val="26"/>
          <w:lang w:val="ro-MD"/>
        </w:rPr>
        <w:lastRenderedPageBreak/>
        <w:t xml:space="preserve">Comparativ cu planul aprobat pentru anul 2025, alocațiile prevăzute în anul 2026 înregistrează o creștere de </w:t>
      </w:r>
      <w:r w:rsidR="00C75662" w:rsidRPr="00C75662">
        <w:rPr>
          <w:sz w:val="26"/>
          <w:szCs w:val="26"/>
          <w:lang w:val="ro-MD"/>
        </w:rPr>
        <w:t>1078,0</w:t>
      </w:r>
      <w:r w:rsidRPr="00C75662">
        <w:rPr>
          <w:sz w:val="26"/>
          <w:szCs w:val="26"/>
          <w:lang w:val="ro-MD"/>
        </w:rPr>
        <w:t xml:space="preserve"> mii de lei.</w:t>
      </w:r>
    </w:p>
    <w:p w:rsidR="006312E9" w:rsidRPr="009C5379" w:rsidRDefault="00C75662" w:rsidP="00C75662">
      <w:pPr>
        <w:pStyle w:val="TableParagraph"/>
        <w:ind w:left="0"/>
        <w:jc w:val="both"/>
        <w:rPr>
          <w:sz w:val="26"/>
          <w:szCs w:val="26"/>
        </w:rPr>
      </w:pPr>
      <w:r>
        <w:rPr>
          <w:sz w:val="26"/>
          <w:szCs w:val="26"/>
        </w:rPr>
        <w:tab/>
      </w:r>
      <w:r w:rsidR="009743FA" w:rsidRPr="009C5379">
        <w:rPr>
          <w:sz w:val="26"/>
          <w:szCs w:val="26"/>
        </w:rPr>
        <w:t>Prin urmare, l</w:t>
      </w:r>
      <w:r w:rsidR="006312E9" w:rsidRPr="009C5379">
        <w:rPr>
          <w:sz w:val="26"/>
          <w:szCs w:val="26"/>
        </w:rPr>
        <w:t>a acest compartiment  sunt atribuite mijloace pentru asigurarea activității autorităților executive</w:t>
      </w:r>
      <w:r w:rsidR="00F94F53" w:rsidRPr="009C5379">
        <w:rPr>
          <w:sz w:val="26"/>
          <w:szCs w:val="26"/>
        </w:rPr>
        <w:t xml:space="preserve">, </w:t>
      </w:r>
      <w:r w:rsidR="009743FA" w:rsidRPr="009C5379">
        <w:rPr>
          <w:sz w:val="26"/>
          <w:szCs w:val="26"/>
        </w:rPr>
        <w:t>inclusiv</w:t>
      </w:r>
      <w:r w:rsidR="00F94F53" w:rsidRPr="009C5379">
        <w:rPr>
          <w:sz w:val="26"/>
          <w:szCs w:val="26"/>
        </w:rPr>
        <w:t xml:space="preserve">: </w:t>
      </w:r>
    </w:p>
    <w:p w:rsidR="00F94F53" w:rsidRPr="009C5379" w:rsidRDefault="006312E9" w:rsidP="00F94F53">
      <w:pPr>
        <w:pStyle w:val="TableParagraph"/>
        <w:jc w:val="both"/>
        <w:rPr>
          <w:sz w:val="26"/>
          <w:szCs w:val="26"/>
          <w:lang w:val="ro-MD"/>
        </w:rPr>
      </w:pPr>
      <w:r w:rsidRPr="009C5379">
        <w:rPr>
          <w:sz w:val="26"/>
          <w:szCs w:val="26"/>
        </w:rPr>
        <w:t xml:space="preserve"> </w:t>
      </w:r>
      <w:r w:rsidR="00F94F53" w:rsidRPr="009C5379">
        <w:rPr>
          <w:sz w:val="26"/>
          <w:szCs w:val="26"/>
        </w:rPr>
        <w:t xml:space="preserve">- </w:t>
      </w:r>
      <w:r w:rsidRPr="009C5379">
        <w:rPr>
          <w:i/>
          <w:sz w:val="26"/>
          <w:szCs w:val="26"/>
        </w:rPr>
        <w:t>Aparatul președintelui</w:t>
      </w:r>
      <w:r w:rsidR="00F94F53" w:rsidRPr="009C5379">
        <w:rPr>
          <w:i/>
          <w:sz w:val="26"/>
          <w:szCs w:val="26"/>
        </w:rPr>
        <w:t xml:space="preserve"> </w:t>
      </w:r>
      <w:r w:rsidR="00F94F53" w:rsidRPr="009C5379">
        <w:rPr>
          <w:i/>
        </w:rPr>
        <w:t xml:space="preserve"> </w:t>
      </w:r>
      <w:r w:rsidR="009743FA" w:rsidRPr="009C5379">
        <w:rPr>
          <w:sz w:val="26"/>
          <w:szCs w:val="26"/>
        </w:rPr>
        <w:t xml:space="preserve">– </w:t>
      </w:r>
      <w:r w:rsidR="009C5379" w:rsidRPr="009C5379">
        <w:rPr>
          <w:i/>
          <w:sz w:val="26"/>
          <w:szCs w:val="26"/>
        </w:rPr>
        <w:t>6480,5</w:t>
      </w:r>
      <w:r w:rsidR="00F94F53" w:rsidRPr="009C5379">
        <w:rPr>
          <w:i/>
          <w:sz w:val="26"/>
          <w:szCs w:val="26"/>
        </w:rPr>
        <w:t xml:space="preserve"> mii lei</w:t>
      </w:r>
      <w:r w:rsidR="00F94F53" w:rsidRPr="009C5379">
        <w:rPr>
          <w:sz w:val="26"/>
          <w:szCs w:val="26"/>
        </w:rPr>
        <w:t>, inclusiv</w:t>
      </w:r>
      <w:r w:rsidR="00F94F53" w:rsidRPr="009C5379">
        <w:t xml:space="preserve"> : </w:t>
      </w:r>
      <w:r w:rsidR="00F94F53" w:rsidRPr="009C5379">
        <w:rPr>
          <w:sz w:val="26"/>
          <w:szCs w:val="26"/>
          <w:lang w:val="ro-MD"/>
        </w:rPr>
        <w:t>plata indemnizațiilor de participare la ședințe a aleșilor (consilierilor) raionali, achitarea c</w:t>
      </w:r>
      <w:r w:rsidR="00F94F53" w:rsidRPr="009C5379">
        <w:rPr>
          <w:sz w:val="26"/>
          <w:szCs w:val="26"/>
        </w:rPr>
        <w:t xml:space="preserve">otezatiei de membru al  Euroregiunii Siret-Prut-Nistru, </w:t>
      </w:r>
    </w:p>
    <w:p w:rsidR="009743FA" w:rsidRPr="009C5379" w:rsidRDefault="00F94F53" w:rsidP="006312E9">
      <w:pPr>
        <w:pStyle w:val="TableParagraph"/>
        <w:jc w:val="both"/>
        <w:rPr>
          <w:sz w:val="26"/>
          <w:szCs w:val="26"/>
        </w:rPr>
      </w:pPr>
      <w:r w:rsidRPr="009C5379">
        <w:rPr>
          <w:sz w:val="26"/>
          <w:szCs w:val="26"/>
        </w:rPr>
        <w:t xml:space="preserve"> </w:t>
      </w:r>
      <w:r w:rsidR="009743FA" w:rsidRPr="009C5379">
        <w:rPr>
          <w:sz w:val="26"/>
          <w:szCs w:val="26"/>
        </w:rPr>
        <w:t xml:space="preserve">- </w:t>
      </w:r>
      <w:r w:rsidR="009743FA" w:rsidRPr="009C5379">
        <w:rPr>
          <w:i/>
          <w:sz w:val="26"/>
          <w:szCs w:val="26"/>
        </w:rPr>
        <w:t>Servicii de suport în executarea guvernării</w:t>
      </w:r>
      <w:r w:rsidR="009743FA" w:rsidRPr="009C5379">
        <w:rPr>
          <w:sz w:val="26"/>
          <w:szCs w:val="26"/>
        </w:rPr>
        <w:t xml:space="preserve"> – </w:t>
      </w:r>
      <w:r w:rsidR="009C5379" w:rsidRPr="009C5379">
        <w:rPr>
          <w:sz w:val="26"/>
          <w:szCs w:val="26"/>
          <w:lang w:val="en-US"/>
        </w:rPr>
        <w:t>5420,0</w:t>
      </w:r>
      <w:r w:rsidR="009743FA" w:rsidRPr="009C5379">
        <w:rPr>
          <w:sz w:val="26"/>
          <w:szCs w:val="26"/>
        </w:rPr>
        <w:t xml:space="preserve"> mii lei;</w:t>
      </w:r>
    </w:p>
    <w:p w:rsidR="00487109" w:rsidRDefault="009743FA" w:rsidP="00487109">
      <w:pPr>
        <w:pStyle w:val="TableParagraph"/>
        <w:rPr>
          <w:sz w:val="26"/>
          <w:szCs w:val="26"/>
        </w:rPr>
      </w:pPr>
      <w:r w:rsidRPr="009C5379">
        <w:t xml:space="preserve">-  </w:t>
      </w:r>
      <w:r w:rsidRPr="009C5379">
        <w:rPr>
          <w:i/>
          <w:sz w:val="26"/>
          <w:szCs w:val="26"/>
        </w:rPr>
        <w:t>Fondul de rezervă al Consiliului raional</w:t>
      </w:r>
      <w:r w:rsidRPr="009C5379">
        <w:rPr>
          <w:sz w:val="26"/>
          <w:szCs w:val="26"/>
        </w:rPr>
        <w:t xml:space="preserve"> – </w:t>
      </w:r>
      <w:r w:rsidRPr="009C5379">
        <w:rPr>
          <w:sz w:val="26"/>
          <w:szCs w:val="26"/>
          <w:lang w:val="en-US"/>
        </w:rPr>
        <w:t>1000,0</w:t>
      </w:r>
      <w:r w:rsidR="00487109">
        <w:rPr>
          <w:sz w:val="26"/>
          <w:szCs w:val="26"/>
        </w:rPr>
        <w:t xml:space="preserve"> mii lei; </w:t>
      </w:r>
    </w:p>
    <w:p w:rsidR="00487109" w:rsidRPr="00487109" w:rsidRDefault="009743FA" w:rsidP="00487109">
      <w:pPr>
        <w:pStyle w:val="TableParagraph"/>
        <w:rPr>
          <w:sz w:val="26"/>
          <w:szCs w:val="26"/>
        </w:rPr>
      </w:pPr>
      <w:r w:rsidRPr="00DB7971">
        <w:rPr>
          <w:sz w:val="26"/>
          <w:szCs w:val="26"/>
        </w:rPr>
        <w:t xml:space="preserve"> - </w:t>
      </w:r>
      <w:r w:rsidRPr="00DB7971">
        <w:rPr>
          <w:i/>
          <w:sz w:val="26"/>
          <w:szCs w:val="26"/>
          <w:lang w:eastAsia="ro-RO"/>
        </w:rPr>
        <w:t>Serviciul datoriei</w:t>
      </w:r>
      <w:r w:rsidRPr="00DB7971">
        <w:rPr>
          <w:sz w:val="26"/>
          <w:szCs w:val="26"/>
          <w:lang w:eastAsia="ro-RO"/>
        </w:rPr>
        <w:t xml:space="preserve"> – 4</w:t>
      </w:r>
      <w:r w:rsidR="00DB7971" w:rsidRPr="00DB7971">
        <w:rPr>
          <w:sz w:val="26"/>
          <w:szCs w:val="26"/>
          <w:lang w:eastAsia="ro-RO"/>
        </w:rPr>
        <w:t>2</w:t>
      </w:r>
      <w:r w:rsidRPr="00DB7971">
        <w:rPr>
          <w:sz w:val="26"/>
          <w:szCs w:val="26"/>
          <w:lang w:eastAsia="ro-RO"/>
        </w:rPr>
        <w:t>0,0 mii lei, preconizate</w:t>
      </w:r>
      <w:r w:rsidRPr="00DB7971">
        <w:rPr>
          <w:sz w:val="26"/>
          <w:szCs w:val="26"/>
        </w:rPr>
        <w:t xml:space="preserve"> pentru rambursarea dobânzii la proiectul de construcție a locuințelor pentru păturile social/vulnerabile și pentru rambursarea dobânzii la Proiectul cu privire la implementarea programului destinat pentru alimentarea cu apă și canalizare a 6 localități din raion (BERD)</w:t>
      </w:r>
      <w:r w:rsidR="000C56D7" w:rsidRPr="00DB7971">
        <w:rPr>
          <w:sz w:val="26"/>
          <w:szCs w:val="26"/>
        </w:rPr>
        <w:t>.</w:t>
      </w:r>
      <w:r w:rsidR="00487109" w:rsidRPr="00487109">
        <w:rPr>
          <w:sz w:val="26"/>
          <w:szCs w:val="26"/>
          <w:lang w:val="ro-MD"/>
        </w:rPr>
        <w:t xml:space="preserve"> </w:t>
      </w:r>
    </w:p>
    <w:p w:rsidR="00487109" w:rsidRPr="00C75662" w:rsidRDefault="00487109" w:rsidP="00487109">
      <w:pPr>
        <w:pStyle w:val="a8"/>
        <w:ind w:left="142" w:right="275" w:firstLine="708"/>
        <w:jc w:val="both"/>
        <w:rPr>
          <w:sz w:val="26"/>
          <w:szCs w:val="26"/>
          <w:lang w:val="ro-MD"/>
        </w:rPr>
      </w:pPr>
      <w:r w:rsidRPr="00C75662">
        <w:rPr>
          <w:sz w:val="26"/>
          <w:szCs w:val="26"/>
          <w:lang w:val="ro-MD"/>
        </w:rPr>
        <w:t xml:space="preserve">Pentru activitatea Direcției Generale Finanțe în proiectul bugetului pe anul 2026 sunt prevăzute alocații în sumă de </w:t>
      </w:r>
      <w:r>
        <w:rPr>
          <w:sz w:val="26"/>
          <w:szCs w:val="26"/>
          <w:lang w:val="ro-MD"/>
        </w:rPr>
        <w:t>3335,6</w:t>
      </w:r>
      <w:r w:rsidRPr="00C75662">
        <w:rPr>
          <w:sz w:val="26"/>
          <w:szCs w:val="26"/>
          <w:lang w:val="ro-MD"/>
        </w:rPr>
        <w:t xml:space="preserve"> mii de lei, la nivel de 109,</w:t>
      </w:r>
      <w:r>
        <w:rPr>
          <w:sz w:val="26"/>
          <w:szCs w:val="26"/>
          <w:lang w:val="ro-MD"/>
        </w:rPr>
        <w:t>1</w:t>
      </w:r>
      <w:r w:rsidRPr="00C75662">
        <w:rPr>
          <w:sz w:val="26"/>
          <w:szCs w:val="26"/>
          <w:lang w:val="ro-MD"/>
        </w:rPr>
        <w:t xml:space="preserve"> la sută faţă de alocaţiile</w:t>
      </w:r>
      <w:r w:rsidRPr="00C75662">
        <w:rPr>
          <w:spacing w:val="-1"/>
          <w:sz w:val="26"/>
          <w:szCs w:val="26"/>
          <w:lang w:val="ro-MD"/>
        </w:rPr>
        <w:t xml:space="preserve"> </w:t>
      </w:r>
      <w:r w:rsidRPr="00C75662">
        <w:rPr>
          <w:sz w:val="26"/>
          <w:szCs w:val="26"/>
          <w:lang w:val="ro-MD"/>
        </w:rPr>
        <w:t>aprobate</w:t>
      </w:r>
      <w:r w:rsidRPr="00C75662">
        <w:rPr>
          <w:spacing w:val="-4"/>
          <w:sz w:val="26"/>
          <w:szCs w:val="26"/>
          <w:lang w:val="ro-MD"/>
        </w:rPr>
        <w:t xml:space="preserve"> </w:t>
      </w:r>
      <w:r w:rsidRPr="00C75662">
        <w:rPr>
          <w:sz w:val="26"/>
          <w:szCs w:val="26"/>
          <w:lang w:val="ro-MD"/>
        </w:rPr>
        <w:t>pentru</w:t>
      </w:r>
      <w:r w:rsidRPr="00C75662">
        <w:rPr>
          <w:spacing w:val="-4"/>
          <w:sz w:val="26"/>
          <w:szCs w:val="26"/>
          <w:lang w:val="ro-MD"/>
        </w:rPr>
        <w:t xml:space="preserve"> </w:t>
      </w:r>
      <w:r w:rsidRPr="00C75662">
        <w:rPr>
          <w:sz w:val="26"/>
          <w:szCs w:val="26"/>
          <w:lang w:val="ro-MD"/>
        </w:rPr>
        <w:t>anul</w:t>
      </w:r>
      <w:r w:rsidRPr="00C75662">
        <w:rPr>
          <w:spacing w:val="-1"/>
          <w:sz w:val="26"/>
          <w:szCs w:val="26"/>
          <w:lang w:val="ro-MD"/>
        </w:rPr>
        <w:t xml:space="preserve"> </w:t>
      </w:r>
      <w:r w:rsidRPr="00C75662">
        <w:rPr>
          <w:sz w:val="26"/>
          <w:szCs w:val="26"/>
          <w:lang w:val="ro-MD"/>
        </w:rPr>
        <w:t>2025.</w:t>
      </w:r>
      <w:r w:rsidRPr="00C75662">
        <w:rPr>
          <w:spacing w:val="40"/>
          <w:sz w:val="26"/>
          <w:szCs w:val="26"/>
          <w:lang w:val="ro-MD"/>
        </w:rPr>
        <w:t xml:space="preserve"> </w:t>
      </w:r>
      <w:r w:rsidRPr="00C75662">
        <w:rPr>
          <w:sz w:val="26"/>
          <w:szCs w:val="26"/>
          <w:lang w:val="ro-MD"/>
        </w:rPr>
        <w:t>Majorarea</w:t>
      </w:r>
      <w:r w:rsidRPr="00C75662">
        <w:rPr>
          <w:spacing w:val="-3"/>
          <w:sz w:val="26"/>
          <w:szCs w:val="26"/>
          <w:lang w:val="ro-MD"/>
        </w:rPr>
        <w:t xml:space="preserve"> </w:t>
      </w:r>
      <w:r w:rsidRPr="00C75662">
        <w:rPr>
          <w:sz w:val="26"/>
          <w:szCs w:val="26"/>
          <w:lang w:val="ro-MD"/>
        </w:rPr>
        <w:t>valorii</w:t>
      </w:r>
      <w:r w:rsidRPr="00C75662">
        <w:rPr>
          <w:spacing w:val="-4"/>
          <w:sz w:val="26"/>
          <w:szCs w:val="26"/>
          <w:lang w:val="ro-MD"/>
        </w:rPr>
        <w:t xml:space="preserve"> </w:t>
      </w:r>
      <w:r w:rsidRPr="00C75662">
        <w:rPr>
          <w:sz w:val="26"/>
          <w:szCs w:val="26"/>
          <w:lang w:val="ro-MD"/>
        </w:rPr>
        <w:t>de</w:t>
      </w:r>
      <w:r w:rsidRPr="00C75662">
        <w:rPr>
          <w:spacing w:val="-1"/>
          <w:sz w:val="26"/>
          <w:szCs w:val="26"/>
          <w:lang w:val="ro-MD"/>
        </w:rPr>
        <w:t xml:space="preserve"> </w:t>
      </w:r>
      <w:r w:rsidRPr="00C75662">
        <w:rPr>
          <w:sz w:val="26"/>
          <w:szCs w:val="26"/>
          <w:lang w:val="ro-MD"/>
        </w:rPr>
        <w:t>referință</w:t>
      </w:r>
      <w:r w:rsidRPr="00C75662">
        <w:rPr>
          <w:spacing w:val="-3"/>
          <w:sz w:val="26"/>
          <w:szCs w:val="26"/>
          <w:lang w:val="ro-MD"/>
        </w:rPr>
        <w:t xml:space="preserve"> </w:t>
      </w:r>
      <w:r w:rsidRPr="00C75662">
        <w:rPr>
          <w:sz w:val="26"/>
          <w:szCs w:val="26"/>
          <w:lang w:val="ro-MD"/>
        </w:rPr>
        <w:t>a</w:t>
      </w:r>
      <w:r w:rsidRPr="00C75662">
        <w:rPr>
          <w:spacing w:val="-1"/>
          <w:sz w:val="26"/>
          <w:szCs w:val="26"/>
          <w:lang w:val="ro-MD"/>
        </w:rPr>
        <w:t xml:space="preserve"> </w:t>
      </w:r>
      <w:r w:rsidRPr="00C75662">
        <w:rPr>
          <w:sz w:val="26"/>
          <w:szCs w:val="26"/>
          <w:lang w:val="ro-MD"/>
        </w:rPr>
        <w:t>determinat</w:t>
      </w:r>
      <w:r w:rsidRPr="00C75662">
        <w:rPr>
          <w:spacing w:val="-4"/>
          <w:sz w:val="26"/>
          <w:szCs w:val="26"/>
          <w:lang w:val="ro-MD"/>
        </w:rPr>
        <w:t xml:space="preserve"> </w:t>
      </w:r>
      <w:r w:rsidRPr="00C75662">
        <w:rPr>
          <w:sz w:val="26"/>
          <w:szCs w:val="26"/>
          <w:lang w:val="ro-MD"/>
        </w:rPr>
        <w:t>creșterea cheltuielilor de personal.</w:t>
      </w:r>
    </w:p>
    <w:p w:rsidR="00DB7971" w:rsidRPr="00E36860" w:rsidRDefault="00DB7971" w:rsidP="00E36860">
      <w:pPr>
        <w:pStyle w:val="4"/>
        <w:jc w:val="center"/>
        <w:rPr>
          <w:i/>
          <w:lang w:val="ro-MD"/>
        </w:rPr>
      </w:pPr>
      <w:r w:rsidRPr="00E36860">
        <w:rPr>
          <w:i/>
          <w:lang w:val="ro-MD"/>
        </w:rPr>
        <w:t>Apărare</w:t>
      </w:r>
      <w:r w:rsidRPr="00E36860">
        <w:rPr>
          <w:i/>
          <w:spacing w:val="-9"/>
          <w:lang w:val="ro-MD"/>
        </w:rPr>
        <w:t xml:space="preserve"> </w:t>
      </w:r>
      <w:r w:rsidRPr="00E36860">
        <w:rPr>
          <w:i/>
          <w:lang w:val="ro-MD"/>
        </w:rPr>
        <w:t>națională</w:t>
      </w:r>
    </w:p>
    <w:p w:rsidR="00DB7971" w:rsidRPr="00E36860" w:rsidRDefault="00DB7971" w:rsidP="00DB7971">
      <w:pPr>
        <w:pStyle w:val="4"/>
        <w:jc w:val="both"/>
        <w:rPr>
          <w:b w:val="0"/>
          <w:sz w:val="16"/>
          <w:szCs w:val="16"/>
          <w:lang w:val="ro-MD"/>
        </w:rPr>
      </w:pPr>
    </w:p>
    <w:p w:rsidR="00DB7971" w:rsidRPr="00DB7971" w:rsidRDefault="00440FC2" w:rsidP="00DB7971">
      <w:pPr>
        <w:pStyle w:val="4"/>
        <w:jc w:val="both"/>
        <w:rPr>
          <w:b w:val="0"/>
          <w:lang w:val="ro-MD"/>
        </w:rPr>
      </w:pPr>
      <w:r w:rsidRPr="00DB7971">
        <w:rPr>
          <w:b w:val="0"/>
          <w:color w:val="FF0000"/>
          <w:lang w:val="ro-MD"/>
        </w:rPr>
        <w:tab/>
      </w:r>
      <w:r w:rsidR="00DB7971">
        <w:rPr>
          <w:b w:val="0"/>
          <w:color w:val="FF0000"/>
          <w:lang w:val="ro-MD"/>
        </w:rPr>
        <w:t xml:space="preserve">   </w:t>
      </w:r>
      <w:r w:rsidR="00DB7971" w:rsidRPr="00DB7971">
        <w:rPr>
          <w:b w:val="0"/>
          <w:lang w:val="ro-MD"/>
        </w:rPr>
        <w:t>La estimarea cheltuielilor pentru apărarea națională s-a ținut cont de prevederile Legii nr. 1245-XV din 18 iulie 2002 cu privire la pregătirea cetățenilor pentru apărarea Patriei, Hotărârii Guvernului nr. 77 din 31 ianuarie 2001 ,,Pentru aprobarea Regulamentului privind activitatea administrativ-militară și efectivul limită al organelor administrativ-militare, Hotărârii Guvernului nr. 631 din 23 mai 2003 ,, Pentru aprobarea Regulamentului</w:t>
      </w:r>
      <w:r w:rsidR="00DB7971" w:rsidRPr="00DB7971">
        <w:rPr>
          <w:b w:val="0"/>
          <w:spacing w:val="-17"/>
          <w:lang w:val="ro-MD"/>
        </w:rPr>
        <w:t xml:space="preserve"> </w:t>
      </w:r>
      <w:r w:rsidR="00DB7971" w:rsidRPr="00DB7971">
        <w:rPr>
          <w:b w:val="0"/>
          <w:lang w:val="ro-MD"/>
        </w:rPr>
        <w:t>cu</w:t>
      </w:r>
      <w:r w:rsidR="00DB7971" w:rsidRPr="00DB7971">
        <w:rPr>
          <w:b w:val="0"/>
          <w:spacing w:val="-16"/>
          <w:lang w:val="ro-MD"/>
        </w:rPr>
        <w:t xml:space="preserve"> </w:t>
      </w:r>
      <w:r w:rsidR="00DB7971" w:rsidRPr="00DB7971">
        <w:rPr>
          <w:b w:val="0"/>
          <w:lang w:val="ro-MD"/>
        </w:rPr>
        <w:t>privire</w:t>
      </w:r>
      <w:r w:rsidR="00DB7971" w:rsidRPr="00DB7971">
        <w:rPr>
          <w:b w:val="0"/>
          <w:spacing w:val="-16"/>
          <w:lang w:val="ro-MD"/>
        </w:rPr>
        <w:t xml:space="preserve"> </w:t>
      </w:r>
      <w:r w:rsidR="00DB7971" w:rsidRPr="00DB7971">
        <w:rPr>
          <w:b w:val="0"/>
          <w:lang w:val="ro-MD"/>
        </w:rPr>
        <w:t>la</w:t>
      </w:r>
      <w:r w:rsidR="00DB7971" w:rsidRPr="00DB7971">
        <w:rPr>
          <w:b w:val="0"/>
          <w:spacing w:val="-16"/>
          <w:lang w:val="ro-MD"/>
        </w:rPr>
        <w:t xml:space="preserve"> </w:t>
      </w:r>
      <w:r w:rsidR="00DB7971" w:rsidRPr="00DB7971">
        <w:rPr>
          <w:b w:val="0"/>
          <w:lang w:val="ro-MD"/>
        </w:rPr>
        <w:t>evidenta</w:t>
      </w:r>
      <w:r w:rsidR="00DB7971" w:rsidRPr="00DB7971">
        <w:rPr>
          <w:b w:val="0"/>
          <w:spacing w:val="-17"/>
          <w:lang w:val="ro-MD"/>
        </w:rPr>
        <w:t xml:space="preserve"> </w:t>
      </w:r>
      <w:r w:rsidR="00DB7971" w:rsidRPr="00DB7971">
        <w:rPr>
          <w:b w:val="0"/>
          <w:lang w:val="ro-MD"/>
        </w:rPr>
        <w:t>militară”</w:t>
      </w:r>
      <w:r w:rsidR="00DB7971" w:rsidRPr="00DB7971">
        <w:rPr>
          <w:b w:val="0"/>
          <w:spacing w:val="-16"/>
          <w:lang w:val="ro-MD"/>
        </w:rPr>
        <w:t xml:space="preserve"> </w:t>
      </w:r>
      <w:r w:rsidR="00DB7971" w:rsidRPr="00DB7971">
        <w:rPr>
          <w:b w:val="0"/>
          <w:lang w:val="ro-MD"/>
        </w:rPr>
        <w:t>precum</w:t>
      </w:r>
      <w:r w:rsidR="00DB7971" w:rsidRPr="00DB7971">
        <w:rPr>
          <w:b w:val="0"/>
          <w:spacing w:val="-16"/>
          <w:lang w:val="ro-MD"/>
        </w:rPr>
        <w:t xml:space="preserve"> </w:t>
      </w:r>
      <w:r w:rsidR="00DB7971" w:rsidRPr="00DB7971">
        <w:rPr>
          <w:b w:val="0"/>
          <w:lang w:val="ro-MD"/>
        </w:rPr>
        <w:t>și</w:t>
      </w:r>
      <w:r w:rsidR="00DB7971" w:rsidRPr="00DB7971">
        <w:rPr>
          <w:b w:val="0"/>
          <w:spacing w:val="-16"/>
          <w:lang w:val="ro-MD"/>
        </w:rPr>
        <w:t xml:space="preserve"> </w:t>
      </w:r>
      <w:r w:rsidR="00DB7971" w:rsidRPr="00DB7971">
        <w:rPr>
          <w:b w:val="0"/>
          <w:lang w:val="ro-MD"/>
        </w:rPr>
        <w:t>prevederile</w:t>
      </w:r>
      <w:r w:rsidR="00DB7971" w:rsidRPr="00DB7971">
        <w:rPr>
          <w:b w:val="0"/>
          <w:spacing w:val="-17"/>
          <w:lang w:val="ro-MD"/>
        </w:rPr>
        <w:t xml:space="preserve"> </w:t>
      </w:r>
      <w:r w:rsidR="00DB7971" w:rsidRPr="00DB7971">
        <w:rPr>
          <w:b w:val="0"/>
          <w:lang w:val="ro-MD"/>
        </w:rPr>
        <w:t>Hotărârii</w:t>
      </w:r>
      <w:r w:rsidR="00DB7971" w:rsidRPr="00DB7971">
        <w:rPr>
          <w:b w:val="0"/>
          <w:spacing w:val="-16"/>
          <w:lang w:val="ro-MD"/>
        </w:rPr>
        <w:t xml:space="preserve"> </w:t>
      </w:r>
      <w:r w:rsidR="00DB7971" w:rsidRPr="00DB7971">
        <w:rPr>
          <w:b w:val="0"/>
          <w:lang w:val="ro-MD"/>
        </w:rPr>
        <w:t>Guvernului nr. 245/2025 „Cu privire la încorporarea cetățenilor în serviciul militar în termen și cu termen redus în perioada aprilie –iulie 2025”.</w:t>
      </w:r>
    </w:p>
    <w:p w:rsidR="00752803" w:rsidRPr="00752803" w:rsidRDefault="00752803" w:rsidP="00DB7971">
      <w:pPr>
        <w:pStyle w:val="4"/>
        <w:jc w:val="both"/>
        <w:rPr>
          <w:b w:val="0"/>
          <w:lang w:val="ro-MD"/>
        </w:rPr>
      </w:pPr>
      <w:r>
        <w:rPr>
          <w:b w:val="0"/>
          <w:lang w:val="ro-MD"/>
        </w:rPr>
        <w:tab/>
      </w:r>
      <w:r w:rsidR="00DB7971" w:rsidRPr="00DB7971">
        <w:rPr>
          <w:b w:val="0"/>
          <w:lang w:val="ro-MD"/>
        </w:rPr>
        <w:t>Pentru anul 2026 s-au estimat cheltuieli pentru activitatea administrativ-militară în sumă de 10</w:t>
      </w:r>
      <w:r>
        <w:rPr>
          <w:b w:val="0"/>
          <w:lang w:val="ro-MD"/>
        </w:rPr>
        <w:t>00,0</w:t>
      </w:r>
      <w:r w:rsidR="00DB7971" w:rsidRPr="00DB7971">
        <w:rPr>
          <w:b w:val="0"/>
          <w:lang w:val="ro-MD"/>
        </w:rPr>
        <w:t xml:space="preserve"> mii lei, dintre care: </w:t>
      </w:r>
      <w:r w:rsidRPr="00752803">
        <w:rPr>
          <w:b w:val="0"/>
          <w:lang w:val="ro-MD"/>
        </w:rPr>
        <w:t>cheltuieli de recrutare</w:t>
      </w:r>
      <w:r w:rsidRPr="00752803">
        <w:rPr>
          <w:b w:val="0"/>
        </w:rPr>
        <w:t xml:space="preserve"> și încorporare a cetățenilor în Armata Națională</w:t>
      </w:r>
      <w:r>
        <w:rPr>
          <w:b w:val="0"/>
        </w:rPr>
        <w:t>,</w:t>
      </w:r>
      <w:r w:rsidRPr="00752803">
        <w:rPr>
          <w:b w:val="0"/>
          <w:lang w:val="ro-MD"/>
        </w:rPr>
        <w:t xml:space="preserve"> </w:t>
      </w:r>
      <w:r>
        <w:rPr>
          <w:b w:val="0"/>
          <w:lang w:val="ro-MD"/>
        </w:rPr>
        <w:t xml:space="preserve">inclusiv: </w:t>
      </w:r>
      <w:r w:rsidR="00DB7971" w:rsidRPr="00DB7971">
        <w:rPr>
          <w:b w:val="0"/>
          <w:lang w:val="ro-MD"/>
        </w:rPr>
        <w:t xml:space="preserve">servicii medicale pentru examinarea recruților – </w:t>
      </w:r>
      <w:r w:rsidR="00E624FA">
        <w:rPr>
          <w:b w:val="0"/>
          <w:lang w:val="ro-MD"/>
        </w:rPr>
        <w:t>334,3</w:t>
      </w:r>
      <w:r w:rsidR="00DB7971" w:rsidRPr="00DB7971">
        <w:rPr>
          <w:b w:val="0"/>
          <w:lang w:val="ro-MD"/>
        </w:rPr>
        <w:t xml:space="preserve"> mii de lei, pentru întreținerea centrului militar – </w:t>
      </w:r>
      <w:r w:rsidR="00E624FA">
        <w:rPr>
          <w:b w:val="0"/>
          <w:lang w:val="ro-MD"/>
        </w:rPr>
        <w:t>729,6</w:t>
      </w:r>
      <w:r w:rsidR="00DB7971" w:rsidRPr="00DB7971">
        <w:rPr>
          <w:b w:val="0"/>
          <w:lang w:val="ro-MD"/>
        </w:rPr>
        <w:t xml:space="preserve"> mii de lei. Cheltuielile</w:t>
      </w:r>
      <w:r w:rsidR="00DB7971" w:rsidRPr="00DB7971">
        <w:rPr>
          <w:b w:val="0"/>
          <w:spacing w:val="40"/>
          <w:lang w:val="ro-MD"/>
        </w:rPr>
        <w:t xml:space="preserve"> </w:t>
      </w:r>
      <w:r w:rsidR="00DB7971" w:rsidRPr="00DB7971">
        <w:rPr>
          <w:b w:val="0"/>
          <w:lang w:val="ro-MD"/>
        </w:rPr>
        <w:t xml:space="preserve">de personal vor însuma </w:t>
      </w:r>
      <w:r>
        <w:rPr>
          <w:b w:val="0"/>
          <w:lang w:val="ro-MD"/>
        </w:rPr>
        <w:t>698,6</w:t>
      </w:r>
      <w:r w:rsidR="00DB7971" w:rsidRPr="00DB7971">
        <w:rPr>
          <w:b w:val="0"/>
          <w:lang w:val="ro-MD"/>
        </w:rPr>
        <w:t xml:space="preserve"> mii </w:t>
      </w:r>
      <w:r>
        <w:rPr>
          <w:b w:val="0"/>
          <w:lang w:val="ro-MD"/>
        </w:rPr>
        <w:t xml:space="preserve"> </w:t>
      </w:r>
      <w:r w:rsidR="00DB7971" w:rsidRPr="00DB7971">
        <w:rPr>
          <w:b w:val="0"/>
          <w:lang w:val="ro-MD"/>
        </w:rPr>
        <w:t>lei sau 6</w:t>
      </w:r>
      <w:r>
        <w:rPr>
          <w:b w:val="0"/>
          <w:lang w:val="ro-MD"/>
        </w:rPr>
        <w:t>9</w:t>
      </w:r>
      <w:r w:rsidR="00DB7971" w:rsidRPr="00DB7971">
        <w:rPr>
          <w:b w:val="0"/>
          <w:lang w:val="ro-MD"/>
        </w:rPr>
        <w:t>,9 la sută din totalul cheltuielilor</w:t>
      </w:r>
      <w:r>
        <w:rPr>
          <w:b w:val="0"/>
          <w:lang w:val="ro-MD"/>
        </w:rPr>
        <w:t xml:space="preserve"> și </w:t>
      </w:r>
      <w:r w:rsidRPr="00752803">
        <w:rPr>
          <w:b w:val="0"/>
        </w:rPr>
        <w:t xml:space="preserve">numărul angajaților de </w:t>
      </w:r>
      <w:r w:rsidRPr="00752803">
        <w:rPr>
          <w:b w:val="0"/>
          <w:lang w:val="ro-MD"/>
        </w:rPr>
        <w:t>6,5 unități de personal.</w:t>
      </w:r>
    </w:p>
    <w:p w:rsidR="00487109" w:rsidRPr="00487109" w:rsidRDefault="00752803" w:rsidP="00487109">
      <w:pPr>
        <w:pStyle w:val="a8"/>
        <w:ind w:left="142" w:right="275" w:firstLine="708"/>
        <w:jc w:val="both"/>
        <w:rPr>
          <w:sz w:val="26"/>
          <w:szCs w:val="26"/>
          <w:lang w:val="ro-MD"/>
        </w:rPr>
      </w:pPr>
      <w:r>
        <w:rPr>
          <w:b/>
          <w:lang w:val="ro-MD"/>
        </w:rPr>
        <w:tab/>
      </w:r>
      <w:r w:rsidR="00DB7971" w:rsidRPr="00487109">
        <w:rPr>
          <w:sz w:val="26"/>
          <w:szCs w:val="26"/>
          <w:lang w:val="ro-MD"/>
        </w:rPr>
        <w:t>Comparativ cu anul 202</w:t>
      </w:r>
      <w:r w:rsidRPr="00487109">
        <w:rPr>
          <w:sz w:val="26"/>
          <w:szCs w:val="26"/>
          <w:lang w:val="ro-MD"/>
        </w:rPr>
        <w:t>6</w:t>
      </w:r>
      <w:r w:rsidR="00DB7971" w:rsidRPr="00487109">
        <w:rPr>
          <w:sz w:val="26"/>
          <w:szCs w:val="26"/>
          <w:lang w:val="ro-MD"/>
        </w:rPr>
        <w:t xml:space="preserve"> cheltuielile pentru activitatea administrativ-militară s-au majorat cu </w:t>
      </w:r>
      <w:r w:rsidRPr="00487109">
        <w:rPr>
          <w:sz w:val="26"/>
          <w:szCs w:val="26"/>
          <w:lang w:val="ro-MD"/>
        </w:rPr>
        <w:t>64,7</w:t>
      </w:r>
      <w:r w:rsidR="00DB7971" w:rsidRPr="00487109">
        <w:rPr>
          <w:sz w:val="26"/>
          <w:szCs w:val="26"/>
          <w:lang w:val="ro-MD"/>
        </w:rPr>
        <w:t xml:space="preserve"> mii de lei.</w:t>
      </w:r>
      <w:r w:rsidR="00487109" w:rsidRPr="00487109">
        <w:rPr>
          <w:sz w:val="26"/>
          <w:szCs w:val="26"/>
          <w:lang w:val="ro-MD"/>
        </w:rPr>
        <w:t xml:space="preserve"> Majorarea</w:t>
      </w:r>
      <w:r w:rsidR="00487109" w:rsidRPr="00487109">
        <w:rPr>
          <w:spacing w:val="-3"/>
          <w:sz w:val="26"/>
          <w:szCs w:val="26"/>
          <w:lang w:val="ro-MD"/>
        </w:rPr>
        <w:t xml:space="preserve"> </w:t>
      </w:r>
      <w:r w:rsidR="00487109" w:rsidRPr="00487109">
        <w:rPr>
          <w:sz w:val="26"/>
          <w:szCs w:val="26"/>
          <w:lang w:val="ro-MD"/>
        </w:rPr>
        <w:t>valorii</w:t>
      </w:r>
      <w:r w:rsidR="00487109" w:rsidRPr="00487109">
        <w:rPr>
          <w:spacing w:val="-4"/>
          <w:sz w:val="26"/>
          <w:szCs w:val="26"/>
          <w:lang w:val="ro-MD"/>
        </w:rPr>
        <w:t xml:space="preserve"> </w:t>
      </w:r>
      <w:r w:rsidR="00487109" w:rsidRPr="00487109">
        <w:rPr>
          <w:sz w:val="26"/>
          <w:szCs w:val="26"/>
          <w:lang w:val="ro-MD"/>
        </w:rPr>
        <w:t>de</w:t>
      </w:r>
      <w:r w:rsidR="00487109" w:rsidRPr="00487109">
        <w:rPr>
          <w:spacing w:val="-1"/>
          <w:sz w:val="26"/>
          <w:szCs w:val="26"/>
          <w:lang w:val="ro-MD"/>
        </w:rPr>
        <w:t xml:space="preserve"> </w:t>
      </w:r>
      <w:r w:rsidR="00487109" w:rsidRPr="00487109">
        <w:rPr>
          <w:sz w:val="26"/>
          <w:szCs w:val="26"/>
          <w:lang w:val="ro-MD"/>
        </w:rPr>
        <w:t>referință</w:t>
      </w:r>
      <w:r w:rsidR="00487109" w:rsidRPr="00487109">
        <w:rPr>
          <w:spacing w:val="-3"/>
          <w:sz w:val="26"/>
          <w:szCs w:val="26"/>
          <w:lang w:val="ro-MD"/>
        </w:rPr>
        <w:t xml:space="preserve"> </w:t>
      </w:r>
      <w:r w:rsidR="00487109" w:rsidRPr="00487109">
        <w:rPr>
          <w:sz w:val="26"/>
          <w:szCs w:val="26"/>
          <w:lang w:val="ro-MD"/>
        </w:rPr>
        <w:t>a</w:t>
      </w:r>
      <w:r w:rsidR="00487109" w:rsidRPr="00487109">
        <w:rPr>
          <w:spacing w:val="-1"/>
          <w:sz w:val="26"/>
          <w:szCs w:val="26"/>
          <w:lang w:val="ro-MD"/>
        </w:rPr>
        <w:t xml:space="preserve"> </w:t>
      </w:r>
      <w:r w:rsidR="00487109" w:rsidRPr="00487109">
        <w:rPr>
          <w:sz w:val="26"/>
          <w:szCs w:val="26"/>
          <w:lang w:val="ro-MD"/>
        </w:rPr>
        <w:t>determinat</w:t>
      </w:r>
      <w:r w:rsidR="00487109" w:rsidRPr="00487109">
        <w:rPr>
          <w:spacing w:val="-4"/>
          <w:sz w:val="26"/>
          <w:szCs w:val="26"/>
          <w:lang w:val="ro-MD"/>
        </w:rPr>
        <w:t xml:space="preserve"> </w:t>
      </w:r>
      <w:r w:rsidR="00487109" w:rsidRPr="00487109">
        <w:rPr>
          <w:sz w:val="26"/>
          <w:szCs w:val="26"/>
          <w:lang w:val="ro-MD"/>
        </w:rPr>
        <w:t>creșterea cheltuielilor de personal.</w:t>
      </w:r>
    </w:p>
    <w:p w:rsidR="00471C5C" w:rsidRPr="00935DA6" w:rsidRDefault="00487109" w:rsidP="00752803">
      <w:pPr>
        <w:spacing w:after="0" w:line="240" w:lineRule="auto"/>
        <w:jc w:val="both"/>
        <w:rPr>
          <w:rFonts w:ascii="Times New Roman" w:hAnsi="Times New Roman" w:cs="Times New Roman"/>
          <w:b/>
          <w:i/>
          <w:sz w:val="26"/>
          <w:szCs w:val="26"/>
        </w:rPr>
      </w:pPr>
      <w:r>
        <w:rPr>
          <w:rFonts w:ascii="Times New Roman" w:hAnsi="Times New Roman" w:cs="Times New Roman"/>
          <w:i/>
          <w:color w:val="FF0000"/>
          <w:sz w:val="26"/>
          <w:szCs w:val="26"/>
          <w:lang w:val="ro-MD"/>
        </w:rPr>
        <w:tab/>
      </w:r>
      <w:r>
        <w:rPr>
          <w:rFonts w:ascii="Times New Roman" w:hAnsi="Times New Roman" w:cs="Times New Roman"/>
          <w:i/>
          <w:color w:val="FF0000"/>
          <w:sz w:val="26"/>
          <w:szCs w:val="26"/>
          <w:lang w:val="ro-MD"/>
        </w:rPr>
        <w:tab/>
      </w:r>
      <w:r>
        <w:rPr>
          <w:rFonts w:ascii="Times New Roman" w:hAnsi="Times New Roman" w:cs="Times New Roman"/>
          <w:i/>
          <w:color w:val="FF0000"/>
          <w:sz w:val="26"/>
          <w:szCs w:val="26"/>
          <w:lang w:val="ro-MD"/>
        </w:rPr>
        <w:tab/>
      </w:r>
      <w:r w:rsidR="00471C5C" w:rsidRPr="00935DA6">
        <w:rPr>
          <w:rFonts w:ascii="Times New Roman" w:hAnsi="Times New Roman" w:cs="Times New Roman"/>
          <w:b/>
          <w:i/>
          <w:sz w:val="26"/>
          <w:szCs w:val="26"/>
          <w:lang w:val="ro-MD"/>
        </w:rPr>
        <w:t xml:space="preserve"> </w:t>
      </w:r>
      <w:r w:rsidR="00471C5C" w:rsidRPr="00935DA6">
        <w:rPr>
          <w:rFonts w:ascii="Times New Roman" w:hAnsi="Times New Roman" w:cs="Times New Roman"/>
          <w:b/>
          <w:i/>
          <w:sz w:val="26"/>
          <w:szCs w:val="26"/>
        </w:rPr>
        <w:t>Servicii în domeniul economiei</w:t>
      </w:r>
      <w:r w:rsidR="00C9438D" w:rsidRPr="00935DA6">
        <w:rPr>
          <w:rFonts w:ascii="Times New Roman" w:hAnsi="Times New Roman" w:cs="Times New Roman"/>
          <w:b/>
          <w:i/>
          <w:sz w:val="26"/>
          <w:szCs w:val="26"/>
        </w:rPr>
        <w:t>:</w:t>
      </w:r>
    </w:p>
    <w:p w:rsidR="00471C5C" w:rsidRPr="00935DA6" w:rsidRDefault="00471C5C" w:rsidP="00471C5C">
      <w:pPr>
        <w:spacing w:after="0" w:line="240" w:lineRule="auto"/>
        <w:jc w:val="both"/>
        <w:rPr>
          <w:rFonts w:ascii="Times New Roman" w:hAnsi="Times New Roman" w:cs="Times New Roman"/>
          <w:sz w:val="26"/>
          <w:szCs w:val="26"/>
        </w:rPr>
      </w:pPr>
      <w:r w:rsidRPr="00935DA6">
        <w:rPr>
          <w:rFonts w:ascii="Times New Roman" w:hAnsi="Times New Roman" w:cs="Times New Roman"/>
          <w:sz w:val="26"/>
          <w:szCs w:val="26"/>
        </w:rPr>
        <w:tab/>
        <w:t xml:space="preserve">La funcția </w:t>
      </w:r>
      <w:r w:rsidRPr="00935DA6">
        <w:rPr>
          <w:rFonts w:ascii="Times New Roman" w:hAnsi="Times New Roman" w:cs="Times New Roman"/>
          <w:b/>
          <w:i/>
          <w:sz w:val="26"/>
          <w:szCs w:val="26"/>
        </w:rPr>
        <w:t>„Servicii în domeniul economiei”</w:t>
      </w:r>
      <w:r w:rsidRPr="00935DA6">
        <w:rPr>
          <w:rFonts w:ascii="Times New Roman" w:hAnsi="Times New Roman" w:cs="Times New Roman"/>
          <w:sz w:val="26"/>
          <w:szCs w:val="26"/>
        </w:rPr>
        <w:t xml:space="preserve"> sunt estimate cheltuieli în sumă totală de </w:t>
      </w:r>
      <w:r w:rsidR="00935DA6" w:rsidRPr="00935DA6">
        <w:rPr>
          <w:rFonts w:ascii="Times New Roman" w:hAnsi="Times New Roman" w:cs="Times New Roman"/>
          <w:sz w:val="26"/>
          <w:szCs w:val="26"/>
        </w:rPr>
        <w:t>26476,4</w:t>
      </w:r>
      <w:r w:rsidRPr="00935DA6">
        <w:rPr>
          <w:rFonts w:ascii="Times New Roman" w:hAnsi="Times New Roman" w:cs="Times New Roman"/>
          <w:sz w:val="26"/>
          <w:szCs w:val="26"/>
        </w:rPr>
        <w:t xml:space="preserve">  mii lei, care urmează să asigure activitatea :</w:t>
      </w:r>
    </w:p>
    <w:p w:rsidR="00471C5C" w:rsidRPr="00935DA6" w:rsidRDefault="00471C5C" w:rsidP="00471C5C">
      <w:pPr>
        <w:autoSpaceDE w:val="0"/>
        <w:autoSpaceDN w:val="0"/>
        <w:adjustRightInd w:val="0"/>
        <w:spacing w:after="0" w:line="240" w:lineRule="auto"/>
        <w:jc w:val="both"/>
        <w:rPr>
          <w:rFonts w:ascii="Times New Roman" w:eastAsia="Times New Roman" w:hAnsi="Times New Roman" w:cs="Times New Roman"/>
          <w:sz w:val="26"/>
          <w:szCs w:val="26"/>
          <w:lang w:eastAsia="ro-RO"/>
        </w:rPr>
      </w:pPr>
      <w:r w:rsidRPr="00935DA6">
        <w:rPr>
          <w:rFonts w:ascii="Times New Roman" w:eastAsia="Times New Roman" w:hAnsi="Times New Roman" w:cs="Times New Roman"/>
          <w:sz w:val="26"/>
          <w:szCs w:val="26"/>
          <w:lang w:val="ro-MD"/>
        </w:rPr>
        <w:t xml:space="preserve">- Direcției Economie și Cooperare transfrontalieră – </w:t>
      </w:r>
      <w:r w:rsidR="00935DA6" w:rsidRPr="00935DA6">
        <w:rPr>
          <w:rFonts w:ascii="Times New Roman" w:eastAsia="Times New Roman" w:hAnsi="Times New Roman" w:cs="Times New Roman"/>
          <w:sz w:val="26"/>
          <w:szCs w:val="26"/>
          <w:lang w:val="ro-MD"/>
        </w:rPr>
        <w:t>1750,0</w:t>
      </w:r>
      <w:r w:rsidRPr="00935DA6">
        <w:rPr>
          <w:rFonts w:ascii="Times New Roman" w:eastAsia="Times New Roman" w:hAnsi="Times New Roman" w:cs="Times New Roman"/>
          <w:sz w:val="26"/>
          <w:szCs w:val="26"/>
          <w:lang w:val="ro-MD"/>
        </w:rPr>
        <w:t xml:space="preserve"> mii lei pentru</w:t>
      </w:r>
      <w:r w:rsidRPr="00935DA6">
        <w:rPr>
          <w:rFonts w:ascii="Times New Roman" w:eastAsia="Times New Roman" w:hAnsi="Times New Roman" w:cs="Times New Roman"/>
          <w:sz w:val="26"/>
          <w:szCs w:val="26"/>
          <w:lang w:val="en-US"/>
        </w:rPr>
        <w:t xml:space="preserve"> </w:t>
      </w:r>
      <w:r w:rsidRPr="00935DA6">
        <w:rPr>
          <w:rFonts w:ascii="Times New Roman" w:eastAsia="Times New Roman" w:hAnsi="Times New Roman" w:cs="Times New Roman"/>
          <w:sz w:val="26"/>
          <w:szCs w:val="26"/>
          <w:lang w:eastAsia="ro-RO"/>
        </w:rPr>
        <w:t>întreținerea a 6,0 unități a aparatului direcției;</w:t>
      </w:r>
    </w:p>
    <w:p w:rsidR="00471C5C" w:rsidRPr="00935DA6" w:rsidRDefault="00471C5C" w:rsidP="00471C5C">
      <w:pPr>
        <w:autoSpaceDE w:val="0"/>
        <w:autoSpaceDN w:val="0"/>
        <w:adjustRightInd w:val="0"/>
        <w:spacing w:after="0" w:line="240" w:lineRule="auto"/>
        <w:jc w:val="both"/>
        <w:rPr>
          <w:rFonts w:ascii="Times New Roman" w:eastAsia="Times New Roman" w:hAnsi="Times New Roman" w:cs="Times New Roman"/>
          <w:sz w:val="26"/>
          <w:szCs w:val="26"/>
          <w:lang w:eastAsia="ro-RO"/>
        </w:rPr>
      </w:pPr>
      <w:r w:rsidRPr="00935DA6">
        <w:rPr>
          <w:rFonts w:ascii="Times New Roman" w:eastAsia="Times New Roman" w:hAnsi="Times New Roman" w:cs="Times New Roman"/>
          <w:sz w:val="26"/>
          <w:szCs w:val="26"/>
          <w:lang w:eastAsia="ro-RO"/>
        </w:rPr>
        <w:t>- Suma de 1</w:t>
      </w:r>
      <w:r w:rsidR="00935DA6" w:rsidRPr="00935DA6">
        <w:rPr>
          <w:rFonts w:ascii="Times New Roman" w:eastAsia="Times New Roman" w:hAnsi="Times New Roman" w:cs="Times New Roman"/>
          <w:sz w:val="26"/>
          <w:szCs w:val="26"/>
          <w:lang w:eastAsia="ro-RO"/>
        </w:rPr>
        <w:t>5</w:t>
      </w:r>
      <w:r w:rsidRPr="00935DA6">
        <w:rPr>
          <w:rFonts w:ascii="Times New Roman" w:eastAsia="Times New Roman" w:hAnsi="Times New Roman" w:cs="Times New Roman"/>
          <w:sz w:val="26"/>
          <w:szCs w:val="26"/>
          <w:lang w:eastAsia="ro-RO"/>
        </w:rPr>
        <w:t>40,0</w:t>
      </w:r>
      <w:r w:rsidRPr="00935DA6">
        <w:rPr>
          <w:rFonts w:ascii="Times New Roman" w:eastAsia="Times New Roman" w:hAnsi="Times New Roman" w:cs="Times New Roman"/>
          <w:b/>
          <w:sz w:val="26"/>
          <w:szCs w:val="26"/>
          <w:lang w:eastAsia="ro-RO"/>
        </w:rPr>
        <w:t xml:space="preserve"> </w:t>
      </w:r>
      <w:r w:rsidRPr="00935DA6">
        <w:rPr>
          <w:rFonts w:ascii="Times New Roman" w:eastAsia="Times New Roman" w:hAnsi="Times New Roman" w:cs="Times New Roman"/>
          <w:sz w:val="26"/>
          <w:szCs w:val="26"/>
          <w:lang w:eastAsia="ro-RO"/>
        </w:rPr>
        <w:t>mii lei, la grupa funcțională „</w:t>
      </w:r>
      <w:r w:rsidRPr="00935DA6">
        <w:rPr>
          <w:rFonts w:ascii="Times New Roman" w:eastAsia="Times New Roman" w:hAnsi="Times New Roman" w:cs="Times New Roman"/>
          <w:i/>
          <w:sz w:val="26"/>
          <w:szCs w:val="26"/>
          <w:lang w:val="ro-MD"/>
        </w:rPr>
        <w:t>Agricultură, gospodărie silvică, gospodărie piscicolă și gospodărie de vânătoare</w:t>
      </w:r>
      <w:r w:rsidRPr="00935DA6">
        <w:rPr>
          <w:rFonts w:ascii="Times New Roman" w:eastAsia="Times New Roman" w:hAnsi="Times New Roman" w:cs="Times New Roman"/>
          <w:sz w:val="26"/>
          <w:szCs w:val="26"/>
          <w:lang w:eastAsia="ro-RO"/>
        </w:rPr>
        <w:t>” include: cheltuieli pentru întreținerea a 6,0 unități a aparatului direcției agricole și o unitate de șofer al direcției ;</w:t>
      </w:r>
    </w:p>
    <w:p w:rsidR="00471C5C" w:rsidRPr="00935DA6" w:rsidRDefault="00471C5C" w:rsidP="00471C5C">
      <w:pPr>
        <w:autoSpaceDE w:val="0"/>
        <w:autoSpaceDN w:val="0"/>
        <w:adjustRightInd w:val="0"/>
        <w:spacing w:after="0" w:line="240" w:lineRule="auto"/>
        <w:jc w:val="both"/>
        <w:rPr>
          <w:rFonts w:ascii="Times New Roman" w:eastAsia="Times New Roman" w:hAnsi="Times New Roman" w:cs="Times New Roman"/>
          <w:sz w:val="26"/>
          <w:szCs w:val="26"/>
          <w:lang w:eastAsia="ro-RO"/>
        </w:rPr>
      </w:pPr>
      <w:r w:rsidRPr="00935DA6">
        <w:rPr>
          <w:rFonts w:ascii="Times New Roman" w:eastAsia="Times New Roman" w:hAnsi="Times New Roman" w:cs="Times New Roman"/>
          <w:sz w:val="26"/>
          <w:szCs w:val="26"/>
          <w:lang w:eastAsia="ro-RO"/>
        </w:rPr>
        <w:t xml:space="preserve">- Secției construcții, gospodăria comunală și drumuri – </w:t>
      </w:r>
      <w:r w:rsidR="00935DA6" w:rsidRPr="00935DA6">
        <w:rPr>
          <w:rFonts w:ascii="Times New Roman" w:eastAsia="Times New Roman" w:hAnsi="Times New Roman" w:cs="Times New Roman"/>
          <w:sz w:val="26"/>
          <w:szCs w:val="26"/>
          <w:lang w:eastAsia="ro-RO"/>
        </w:rPr>
        <w:t>1155,7</w:t>
      </w:r>
      <w:r w:rsidRPr="00935DA6">
        <w:rPr>
          <w:rFonts w:ascii="Times New Roman" w:eastAsia="Times New Roman" w:hAnsi="Times New Roman" w:cs="Times New Roman"/>
          <w:sz w:val="26"/>
          <w:szCs w:val="26"/>
          <w:lang w:eastAsia="ro-RO"/>
        </w:rPr>
        <w:t xml:space="preserve"> mii lei  pentru întreținerea a 5,0 unități a aparatului secției;</w:t>
      </w:r>
    </w:p>
    <w:p w:rsidR="00471C5C" w:rsidRPr="00935DA6" w:rsidRDefault="00471C5C" w:rsidP="00471C5C">
      <w:pPr>
        <w:autoSpaceDE w:val="0"/>
        <w:autoSpaceDN w:val="0"/>
        <w:adjustRightInd w:val="0"/>
        <w:spacing w:after="0" w:line="240" w:lineRule="auto"/>
        <w:contextualSpacing/>
        <w:jc w:val="both"/>
        <w:rPr>
          <w:rFonts w:ascii="Times New Roman" w:eastAsia="Times New Roman" w:hAnsi="Times New Roman" w:cs="Times New Roman"/>
          <w:sz w:val="26"/>
          <w:szCs w:val="26"/>
          <w:lang w:eastAsia="ro-RO"/>
        </w:rPr>
      </w:pPr>
      <w:r w:rsidRPr="00935DA6">
        <w:rPr>
          <w:rFonts w:ascii="Times New Roman" w:eastAsia="Times New Roman" w:hAnsi="Times New Roman" w:cs="Times New Roman"/>
          <w:sz w:val="26"/>
          <w:szCs w:val="26"/>
          <w:lang w:eastAsia="ro-RO"/>
        </w:rPr>
        <w:t xml:space="preserve">- Suma de </w:t>
      </w:r>
      <w:r w:rsidR="00935DA6" w:rsidRPr="00935DA6">
        <w:rPr>
          <w:rFonts w:ascii="Times New Roman" w:eastAsia="Times New Roman" w:hAnsi="Times New Roman" w:cs="Times New Roman"/>
          <w:sz w:val="26"/>
          <w:szCs w:val="26"/>
          <w:lang w:eastAsia="ro-RO"/>
        </w:rPr>
        <w:t>408,0</w:t>
      </w:r>
      <w:r w:rsidRPr="00935DA6">
        <w:rPr>
          <w:rFonts w:ascii="Times New Roman" w:eastAsia="Times New Roman" w:hAnsi="Times New Roman" w:cs="Times New Roman"/>
          <w:sz w:val="26"/>
          <w:szCs w:val="26"/>
          <w:lang w:eastAsia="ro-RO"/>
        </w:rPr>
        <w:t xml:space="preserve"> mii lei </w:t>
      </w:r>
      <w:r w:rsidR="00935DA6" w:rsidRPr="00935DA6">
        <w:rPr>
          <w:rFonts w:ascii="Times New Roman" w:eastAsia="Times New Roman" w:hAnsi="Times New Roman" w:cs="Times New Roman"/>
          <w:sz w:val="26"/>
          <w:szCs w:val="26"/>
          <w:lang w:eastAsia="ro-RO"/>
        </w:rPr>
        <w:t>e</w:t>
      </w:r>
      <w:r w:rsidRPr="00935DA6">
        <w:rPr>
          <w:rFonts w:ascii="Times New Roman" w:eastAsia="Times New Roman" w:hAnsi="Times New Roman" w:cs="Times New Roman"/>
          <w:sz w:val="26"/>
          <w:szCs w:val="26"/>
          <w:lang w:eastAsia="ro-RO"/>
        </w:rPr>
        <w:t xml:space="preserve">ste prevăzută pentru cheltuieli de întreținere a două unități în Serviciul relații funciare și cadastru al Consiliului raional; </w:t>
      </w:r>
    </w:p>
    <w:p w:rsidR="00471C5C" w:rsidRPr="00935DA6" w:rsidRDefault="00471C5C" w:rsidP="00471C5C">
      <w:pPr>
        <w:autoSpaceDE w:val="0"/>
        <w:autoSpaceDN w:val="0"/>
        <w:adjustRightInd w:val="0"/>
        <w:spacing w:after="0" w:line="240" w:lineRule="auto"/>
        <w:contextualSpacing/>
        <w:jc w:val="both"/>
        <w:rPr>
          <w:rFonts w:ascii="Times New Roman" w:eastAsia="Times New Roman" w:hAnsi="Times New Roman" w:cs="Times New Roman"/>
          <w:sz w:val="26"/>
          <w:szCs w:val="26"/>
          <w:lang w:eastAsia="ro-RO"/>
        </w:rPr>
      </w:pPr>
      <w:r w:rsidRPr="00935DA6">
        <w:rPr>
          <w:rFonts w:ascii="Times New Roman" w:eastAsia="Times New Roman" w:hAnsi="Times New Roman" w:cs="Times New Roman"/>
          <w:sz w:val="26"/>
          <w:szCs w:val="26"/>
          <w:lang w:eastAsia="ro-RO"/>
        </w:rPr>
        <w:lastRenderedPageBreak/>
        <w:t xml:space="preserve">- Suma totală preconizată pentru dezvoltarea infrastructurii drumurilor din contul transferului cu destinație specială  constituie </w:t>
      </w:r>
      <w:r w:rsidR="00935DA6" w:rsidRPr="00935DA6">
        <w:rPr>
          <w:rFonts w:ascii="Times New Roman" w:eastAsia="Times New Roman" w:hAnsi="Times New Roman" w:cs="Times New Roman"/>
          <w:sz w:val="26"/>
          <w:szCs w:val="26"/>
          <w:lang w:eastAsia="ro-RO"/>
        </w:rPr>
        <w:t>21622,7</w:t>
      </w:r>
      <w:r w:rsidRPr="00935DA6">
        <w:rPr>
          <w:rFonts w:ascii="Times New Roman" w:eastAsia="Times New Roman" w:hAnsi="Times New Roman" w:cs="Times New Roman"/>
          <w:sz w:val="26"/>
          <w:szCs w:val="26"/>
          <w:lang w:eastAsia="ro-RO"/>
        </w:rPr>
        <w:t xml:space="preserve"> mii lei.</w:t>
      </w:r>
    </w:p>
    <w:p w:rsidR="00935DA6" w:rsidRPr="00E624FA" w:rsidRDefault="00E624FA" w:rsidP="00935DA6">
      <w:pPr>
        <w:pStyle w:val="a8"/>
        <w:spacing w:before="1"/>
        <w:ind w:left="142" w:right="272" w:firstLine="708"/>
        <w:jc w:val="both"/>
        <w:rPr>
          <w:spacing w:val="-2"/>
          <w:sz w:val="26"/>
          <w:szCs w:val="26"/>
          <w:lang w:val="ro-MD"/>
        </w:rPr>
      </w:pPr>
      <w:r w:rsidRPr="00E624FA">
        <w:rPr>
          <w:sz w:val="26"/>
          <w:szCs w:val="26"/>
          <w:lang w:val="ro-MD"/>
        </w:rPr>
        <w:t>Majorarea</w:t>
      </w:r>
      <w:r w:rsidR="00935DA6" w:rsidRPr="00E624FA">
        <w:rPr>
          <w:sz w:val="26"/>
          <w:szCs w:val="26"/>
          <w:lang w:val="ro-MD"/>
        </w:rPr>
        <w:t xml:space="preserve"> cheltuielilor</w:t>
      </w:r>
      <w:r w:rsidR="00935DA6" w:rsidRPr="00E624FA">
        <w:rPr>
          <w:spacing w:val="-16"/>
          <w:sz w:val="26"/>
          <w:szCs w:val="26"/>
          <w:lang w:val="ro-MD"/>
        </w:rPr>
        <w:t xml:space="preserve"> </w:t>
      </w:r>
      <w:r w:rsidR="00935DA6" w:rsidRPr="00E624FA">
        <w:rPr>
          <w:sz w:val="26"/>
          <w:szCs w:val="26"/>
          <w:lang w:val="ro-MD"/>
        </w:rPr>
        <w:t>comparativ</w:t>
      </w:r>
      <w:r w:rsidR="00935DA6" w:rsidRPr="00E624FA">
        <w:rPr>
          <w:spacing w:val="-16"/>
          <w:sz w:val="26"/>
          <w:szCs w:val="26"/>
          <w:lang w:val="ro-MD"/>
        </w:rPr>
        <w:t xml:space="preserve"> </w:t>
      </w:r>
      <w:r w:rsidR="00935DA6" w:rsidRPr="00E624FA">
        <w:rPr>
          <w:sz w:val="26"/>
          <w:szCs w:val="26"/>
          <w:lang w:val="ro-MD"/>
        </w:rPr>
        <w:t>cu</w:t>
      </w:r>
      <w:r w:rsidR="00935DA6" w:rsidRPr="00E624FA">
        <w:rPr>
          <w:spacing w:val="-17"/>
          <w:sz w:val="26"/>
          <w:szCs w:val="26"/>
          <w:lang w:val="ro-MD"/>
        </w:rPr>
        <w:t xml:space="preserve"> </w:t>
      </w:r>
      <w:r w:rsidR="00935DA6" w:rsidRPr="00E624FA">
        <w:rPr>
          <w:sz w:val="26"/>
          <w:szCs w:val="26"/>
          <w:lang w:val="ro-MD"/>
        </w:rPr>
        <w:t>anul</w:t>
      </w:r>
      <w:r w:rsidR="00935DA6" w:rsidRPr="00E624FA">
        <w:rPr>
          <w:spacing w:val="-16"/>
          <w:sz w:val="26"/>
          <w:szCs w:val="26"/>
          <w:lang w:val="ro-MD"/>
        </w:rPr>
        <w:t xml:space="preserve"> </w:t>
      </w:r>
      <w:r w:rsidR="00935DA6" w:rsidRPr="00E624FA">
        <w:rPr>
          <w:sz w:val="26"/>
          <w:szCs w:val="26"/>
          <w:lang w:val="ro-MD"/>
        </w:rPr>
        <w:t>2025</w:t>
      </w:r>
      <w:r w:rsidR="00935DA6" w:rsidRPr="00E624FA">
        <w:rPr>
          <w:spacing w:val="-16"/>
          <w:sz w:val="26"/>
          <w:szCs w:val="26"/>
          <w:lang w:val="ro-MD"/>
        </w:rPr>
        <w:t xml:space="preserve"> în sumă de </w:t>
      </w:r>
      <w:r w:rsidRPr="00E624FA">
        <w:rPr>
          <w:spacing w:val="-16"/>
          <w:sz w:val="26"/>
          <w:szCs w:val="26"/>
          <w:lang w:val="ro-MD"/>
        </w:rPr>
        <w:t xml:space="preserve">828,7 </w:t>
      </w:r>
      <w:r w:rsidR="00935DA6" w:rsidRPr="00E624FA">
        <w:rPr>
          <w:sz w:val="26"/>
          <w:szCs w:val="26"/>
          <w:lang w:val="ro-MD"/>
        </w:rPr>
        <w:t>se</w:t>
      </w:r>
      <w:r w:rsidR="00935DA6" w:rsidRPr="00E624FA">
        <w:rPr>
          <w:spacing w:val="-16"/>
          <w:sz w:val="26"/>
          <w:szCs w:val="26"/>
          <w:lang w:val="ro-MD"/>
        </w:rPr>
        <w:t xml:space="preserve"> </w:t>
      </w:r>
      <w:r w:rsidR="00935DA6" w:rsidRPr="00E624FA">
        <w:rPr>
          <w:sz w:val="26"/>
          <w:szCs w:val="26"/>
          <w:lang w:val="ro-MD"/>
        </w:rPr>
        <w:t>datorează</w:t>
      </w:r>
      <w:r w:rsidR="00935DA6" w:rsidRPr="00E624FA">
        <w:rPr>
          <w:spacing w:val="-17"/>
          <w:sz w:val="26"/>
          <w:szCs w:val="26"/>
          <w:lang w:val="ro-MD"/>
        </w:rPr>
        <w:t xml:space="preserve"> </w:t>
      </w:r>
      <w:r w:rsidR="00935DA6" w:rsidRPr="00E624FA">
        <w:rPr>
          <w:sz w:val="26"/>
          <w:szCs w:val="26"/>
          <w:lang w:val="ro-MD"/>
        </w:rPr>
        <w:t>majorării</w:t>
      </w:r>
      <w:r w:rsidR="00935DA6" w:rsidRPr="00E624FA">
        <w:rPr>
          <w:spacing w:val="-16"/>
          <w:sz w:val="26"/>
          <w:szCs w:val="26"/>
          <w:lang w:val="ro-MD"/>
        </w:rPr>
        <w:t xml:space="preserve"> </w:t>
      </w:r>
      <w:r w:rsidR="00935DA6" w:rsidRPr="00E624FA">
        <w:rPr>
          <w:sz w:val="26"/>
          <w:szCs w:val="26"/>
          <w:lang w:val="ro-MD"/>
        </w:rPr>
        <w:t xml:space="preserve">valorii de referință a determinat creșterea cheltuielilor de personal în toate </w:t>
      </w:r>
      <w:r w:rsidR="00935DA6" w:rsidRPr="00E624FA">
        <w:rPr>
          <w:spacing w:val="-2"/>
          <w:sz w:val="26"/>
          <w:szCs w:val="26"/>
          <w:lang w:val="ro-MD"/>
        </w:rPr>
        <w:t>direcțiile.</w:t>
      </w:r>
    </w:p>
    <w:p w:rsidR="005C5A8D" w:rsidRPr="005C5A8D" w:rsidRDefault="005C5A8D" w:rsidP="005C5A8D">
      <w:pPr>
        <w:pStyle w:val="5"/>
        <w:ind w:left="4165"/>
        <w:jc w:val="both"/>
        <w:rPr>
          <w:rFonts w:ascii="Times New Roman" w:hAnsi="Times New Roman" w:cs="Times New Roman"/>
          <w:b/>
          <w:color w:val="auto"/>
          <w:sz w:val="26"/>
          <w:szCs w:val="26"/>
          <w:lang w:val="ro-MD"/>
        </w:rPr>
      </w:pPr>
      <w:r w:rsidRPr="005C5A8D">
        <w:rPr>
          <w:rFonts w:ascii="Times New Roman" w:hAnsi="Times New Roman" w:cs="Times New Roman"/>
          <w:b/>
          <w:color w:val="auto"/>
          <w:sz w:val="26"/>
          <w:szCs w:val="26"/>
          <w:lang w:val="ro-MD"/>
        </w:rPr>
        <w:t>Ocrotirea</w:t>
      </w:r>
      <w:r w:rsidRPr="005C5A8D">
        <w:rPr>
          <w:rFonts w:ascii="Times New Roman" w:hAnsi="Times New Roman" w:cs="Times New Roman"/>
          <w:b/>
          <w:i/>
          <w:color w:val="auto"/>
          <w:spacing w:val="-11"/>
          <w:sz w:val="26"/>
          <w:szCs w:val="26"/>
          <w:lang w:val="ro-MD"/>
        </w:rPr>
        <w:t xml:space="preserve"> </w:t>
      </w:r>
      <w:r w:rsidRPr="005C5A8D">
        <w:rPr>
          <w:rFonts w:ascii="Times New Roman" w:hAnsi="Times New Roman" w:cs="Times New Roman"/>
          <w:b/>
          <w:color w:val="auto"/>
          <w:spacing w:val="-2"/>
          <w:sz w:val="26"/>
          <w:szCs w:val="26"/>
          <w:lang w:val="ro-MD"/>
        </w:rPr>
        <w:t>sănătății</w:t>
      </w:r>
    </w:p>
    <w:p w:rsidR="005C5A8D" w:rsidRDefault="005C5A8D" w:rsidP="005C5A8D">
      <w:pPr>
        <w:pStyle w:val="a8"/>
        <w:ind w:left="142" w:right="275" w:firstLine="708"/>
        <w:jc w:val="both"/>
        <w:rPr>
          <w:sz w:val="26"/>
          <w:szCs w:val="26"/>
          <w:lang w:val="ro-MD"/>
        </w:rPr>
      </w:pPr>
      <w:r w:rsidRPr="005C5A8D">
        <w:rPr>
          <w:sz w:val="26"/>
          <w:szCs w:val="26"/>
          <w:lang w:val="ro-MD"/>
        </w:rPr>
        <w:t xml:space="preserve">Cheltuielile destinate ocrotirii sănătății pe anul 2026 se estimează în valoare de </w:t>
      </w:r>
      <w:r>
        <w:rPr>
          <w:sz w:val="26"/>
          <w:szCs w:val="26"/>
          <w:lang w:val="ro-MD"/>
        </w:rPr>
        <w:t>194,0</w:t>
      </w:r>
      <w:r w:rsidRPr="005C5A8D">
        <w:rPr>
          <w:sz w:val="26"/>
          <w:szCs w:val="26"/>
          <w:lang w:val="ro-MD"/>
        </w:rPr>
        <w:t xml:space="preserve"> mii lei</w:t>
      </w:r>
      <w:r w:rsidR="00D31FF7">
        <w:rPr>
          <w:sz w:val="26"/>
          <w:szCs w:val="26"/>
          <w:lang w:val="ro-MD"/>
        </w:rPr>
        <w:t xml:space="preserve"> care sunt preconizate pentru achitarea </w:t>
      </w:r>
      <w:r w:rsidRPr="005C5A8D">
        <w:rPr>
          <w:sz w:val="26"/>
          <w:szCs w:val="26"/>
          <w:lang w:val="ro-MD"/>
        </w:rPr>
        <w:t>Contribuți</w:t>
      </w:r>
      <w:r w:rsidR="00D31FF7">
        <w:rPr>
          <w:sz w:val="26"/>
          <w:szCs w:val="26"/>
          <w:lang w:val="ro-MD"/>
        </w:rPr>
        <w:t>ei</w:t>
      </w:r>
      <w:r w:rsidRPr="005C5A8D">
        <w:rPr>
          <w:sz w:val="26"/>
          <w:szCs w:val="26"/>
          <w:lang w:val="ro-MD"/>
        </w:rPr>
        <w:t xml:space="preserve"> Consiliului raional la implementarea proiectului „Reparația capitală a Oficiului Medicilor de Familie Drăgușenii Noi”</w:t>
      </w:r>
      <w:r w:rsidR="00D31FF7">
        <w:rPr>
          <w:sz w:val="26"/>
          <w:szCs w:val="26"/>
          <w:lang w:val="ro-MD"/>
        </w:rPr>
        <w:t>.</w:t>
      </w:r>
      <w:r w:rsidRPr="00BB78BA">
        <w:t xml:space="preserve">  </w:t>
      </w:r>
    </w:p>
    <w:p w:rsidR="00C33D21" w:rsidRDefault="00C33D21" w:rsidP="00C33D21">
      <w:pPr>
        <w:pStyle w:val="4"/>
        <w:jc w:val="center"/>
        <w:rPr>
          <w:spacing w:val="-2"/>
        </w:rPr>
      </w:pPr>
      <w:r>
        <w:t>Cultura,</w:t>
      </w:r>
      <w:r>
        <w:rPr>
          <w:i/>
          <w:spacing w:val="-7"/>
        </w:rPr>
        <w:t xml:space="preserve"> </w:t>
      </w:r>
      <w:r>
        <w:t>sport,</w:t>
      </w:r>
      <w:r>
        <w:rPr>
          <w:i/>
          <w:spacing w:val="-6"/>
        </w:rPr>
        <w:t xml:space="preserve"> </w:t>
      </w:r>
      <w:r>
        <w:t>tineret,</w:t>
      </w:r>
      <w:r>
        <w:rPr>
          <w:i/>
          <w:spacing w:val="-6"/>
        </w:rPr>
        <w:t xml:space="preserve"> </w:t>
      </w:r>
      <w:r>
        <w:t>culte</w:t>
      </w:r>
      <w:r>
        <w:rPr>
          <w:i/>
          <w:spacing w:val="-9"/>
        </w:rPr>
        <w:t xml:space="preserve"> </w:t>
      </w:r>
      <w:r>
        <w:t>şi</w:t>
      </w:r>
      <w:r>
        <w:rPr>
          <w:i/>
          <w:spacing w:val="-9"/>
        </w:rPr>
        <w:t xml:space="preserve"> </w:t>
      </w:r>
      <w:r>
        <w:rPr>
          <w:spacing w:val="-2"/>
        </w:rPr>
        <w:t>odihnă</w:t>
      </w:r>
    </w:p>
    <w:p w:rsidR="00E26F91" w:rsidRPr="006072B7" w:rsidRDefault="00E26F91" w:rsidP="00E26F91">
      <w:pPr>
        <w:autoSpaceDE w:val="0"/>
        <w:autoSpaceDN w:val="0"/>
        <w:adjustRightInd w:val="0"/>
        <w:spacing w:after="0" w:line="240" w:lineRule="auto"/>
        <w:ind w:firstLine="360"/>
        <w:jc w:val="both"/>
        <w:rPr>
          <w:rFonts w:ascii="Times New Roman" w:eastAsia="Times New Roman" w:hAnsi="Times New Roman" w:cs="Times New Roman"/>
          <w:sz w:val="24"/>
          <w:szCs w:val="24"/>
          <w:lang w:eastAsia="ro-RO"/>
        </w:rPr>
      </w:pPr>
      <w:r>
        <w:rPr>
          <w:rFonts w:ascii="Times New Roman" w:eastAsia="Times New Roman" w:hAnsi="Times New Roman" w:cs="Times New Roman"/>
          <w:color w:val="FF0000"/>
          <w:sz w:val="26"/>
          <w:szCs w:val="26"/>
          <w:lang w:eastAsia="ro-RO"/>
        </w:rPr>
        <w:tab/>
      </w:r>
      <w:r w:rsidRPr="006072B7">
        <w:rPr>
          <w:rFonts w:ascii="Times New Roman" w:eastAsia="Times New Roman" w:hAnsi="Times New Roman" w:cs="Times New Roman"/>
          <w:sz w:val="26"/>
          <w:szCs w:val="26"/>
          <w:lang w:eastAsia="ro-RO"/>
        </w:rPr>
        <w:t xml:space="preserve">În anul 2026 pentru grupa </w:t>
      </w:r>
      <w:r w:rsidRPr="006072B7">
        <w:rPr>
          <w:rFonts w:ascii="Times New Roman" w:eastAsia="Times New Roman" w:hAnsi="Times New Roman" w:cs="Times New Roman"/>
          <w:b/>
          <w:i/>
          <w:sz w:val="26"/>
          <w:szCs w:val="26"/>
          <w:lang w:eastAsia="ro-RO"/>
        </w:rPr>
        <w:t>„Cultura, sport, tineret, culte și odihnă”</w:t>
      </w:r>
      <w:r w:rsidRPr="006072B7">
        <w:rPr>
          <w:rFonts w:ascii="Times New Roman" w:eastAsia="Times New Roman" w:hAnsi="Times New Roman" w:cs="Times New Roman"/>
          <w:i/>
          <w:sz w:val="26"/>
          <w:szCs w:val="26"/>
          <w:lang w:eastAsia="ro-RO"/>
        </w:rPr>
        <w:t xml:space="preserve"> </w:t>
      </w:r>
      <w:r w:rsidRPr="006072B7">
        <w:rPr>
          <w:rFonts w:ascii="Times New Roman" w:eastAsia="Times New Roman" w:hAnsi="Times New Roman" w:cs="Times New Roman"/>
          <w:sz w:val="26"/>
          <w:szCs w:val="26"/>
          <w:lang w:eastAsia="ro-RO"/>
        </w:rPr>
        <w:t xml:space="preserve">sunt prevăzute cheltuieli în sumă de </w:t>
      </w:r>
      <w:r w:rsidR="00935DA6" w:rsidRPr="006072B7">
        <w:rPr>
          <w:rFonts w:ascii="Times New Roman" w:eastAsia="Times New Roman" w:hAnsi="Times New Roman" w:cs="Times New Roman"/>
          <w:sz w:val="26"/>
          <w:szCs w:val="26"/>
          <w:lang w:eastAsia="ro-RO"/>
        </w:rPr>
        <w:t>27293,3</w:t>
      </w:r>
      <w:r w:rsidRPr="006072B7">
        <w:rPr>
          <w:rFonts w:ascii="Times New Roman" w:eastAsia="Times New Roman" w:hAnsi="Times New Roman" w:cs="Times New Roman"/>
          <w:sz w:val="26"/>
          <w:szCs w:val="26"/>
          <w:lang w:eastAsia="ro-RO"/>
        </w:rPr>
        <w:t xml:space="preserve"> mii lei</w:t>
      </w:r>
      <w:r w:rsidR="006072B7" w:rsidRPr="006072B7">
        <w:rPr>
          <w:rFonts w:ascii="Times New Roman" w:eastAsia="Times New Roman" w:hAnsi="Times New Roman" w:cs="Times New Roman"/>
          <w:sz w:val="26"/>
          <w:szCs w:val="26"/>
          <w:lang w:eastAsia="ro-RO"/>
        </w:rPr>
        <w:t>,</w:t>
      </w:r>
      <w:r w:rsidRPr="006072B7">
        <w:rPr>
          <w:rFonts w:ascii="Times New Roman" w:eastAsia="Times New Roman" w:hAnsi="Times New Roman" w:cs="Times New Roman"/>
          <w:sz w:val="26"/>
          <w:szCs w:val="26"/>
          <w:lang w:eastAsia="ro-RO"/>
        </w:rPr>
        <w:t xml:space="preserve"> inclusiv:</w:t>
      </w:r>
      <w:r w:rsidRPr="006072B7">
        <w:rPr>
          <w:rFonts w:ascii="Times New Roman" w:eastAsia="Times New Roman" w:hAnsi="Times New Roman" w:cs="Times New Roman"/>
          <w:sz w:val="24"/>
          <w:szCs w:val="24"/>
          <w:lang w:eastAsia="ro-RO"/>
        </w:rPr>
        <w:t xml:space="preserve"> </w:t>
      </w:r>
    </w:p>
    <w:p w:rsidR="00E26F91" w:rsidRPr="00935DA6" w:rsidRDefault="00E26F91" w:rsidP="00E26F91">
      <w:pPr>
        <w:pStyle w:val="a7"/>
        <w:numPr>
          <w:ilvl w:val="0"/>
          <w:numId w:val="21"/>
        </w:numPr>
        <w:spacing w:after="0" w:line="240" w:lineRule="auto"/>
        <w:ind w:left="700"/>
        <w:rPr>
          <w:rFonts w:ascii="Times New Roman" w:hAnsi="Times New Roman" w:cs="Times New Roman"/>
          <w:sz w:val="26"/>
          <w:szCs w:val="26"/>
          <w:lang w:val="ro-MD"/>
        </w:rPr>
      </w:pPr>
      <w:r w:rsidRPr="00935DA6">
        <w:rPr>
          <w:rFonts w:ascii="Times New Roman" w:hAnsi="Times New Roman" w:cs="Times New Roman"/>
          <w:sz w:val="26"/>
          <w:szCs w:val="26"/>
          <w:lang w:val="ro-MD"/>
        </w:rPr>
        <w:t>din contul transferurilor cu destinație speciala – 3340,2 mii lei;</w:t>
      </w:r>
    </w:p>
    <w:p w:rsidR="00E26F91" w:rsidRDefault="00E26F91" w:rsidP="00E26F91">
      <w:pPr>
        <w:pStyle w:val="a7"/>
        <w:numPr>
          <w:ilvl w:val="0"/>
          <w:numId w:val="21"/>
        </w:numPr>
        <w:spacing w:after="0" w:line="240" w:lineRule="auto"/>
        <w:ind w:left="700"/>
        <w:rPr>
          <w:rFonts w:ascii="Times New Roman" w:eastAsia="Times New Roman" w:hAnsi="Times New Roman" w:cs="Times New Roman"/>
          <w:sz w:val="26"/>
          <w:szCs w:val="26"/>
          <w:lang w:val="ro-MD" w:eastAsia="ro-RO"/>
        </w:rPr>
      </w:pPr>
      <w:r w:rsidRPr="00935DA6">
        <w:rPr>
          <w:rFonts w:ascii="Times New Roman" w:eastAsia="Times New Roman" w:hAnsi="Times New Roman" w:cs="Times New Roman"/>
          <w:sz w:val="26"/>
          <w:szCs w:val="26"/>
          <w:lang w:val="ro-MD" w:eastAsia="ro-RO"/>
        </w:rPr>
        <w:t xml:space="preserve">din contul resurselor proprii – </w:t>
      </w:r>
      <w:r w:rsidR="00935DA6" w:rsidRPr="00935DA6">
        <w:rPr>
          <w:rFonts w:ascii="Times New Roman" w:eastAsia="Times New Roman" w:hAnsi="Times New Roman" w:cs="Times New Roman"/>
          <w:sz w:val="26"/>
          <w:szCs w:val="26"/>
          <w:lang w:val="ro-MD" w:eastAsia="ro-RO"/>
        </w:rPr>
        <w:t xml:space="preserve">23953,1 </w:t>
      </w:r>
      <w:r w:rsidRPr="00935DA6">
        <w:rPr>
          <w:rFonts w:ascii="Times New Roman" w:eastAsia="Times New Roman" w:hAnsi="Times New Roman" w:cs="Times New Roman"/>
          <w:sz w:val="26"/>
          <w:szCs w:val="26"/>
          <w:lang w:val="ro-MD" w:eastAsia="ro-RO"/>
        </w:rPr>
        <w:t>mii lei.</w:t>
      </w:r>
    </w:p>
    <w:p w:rsidR="006072B7" w:rsidRDefault="006072B7" w:rsidP="006072B7">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ro-MD" w:eastAsia="ro-RO"/>
        </w:rPr>
        <w:tab/>
        <w:t>În comparație cu anul 2025 cheltuielile s-au majorat cu 3774,6 mii lei, unul din principalii factori care au contribuit la majorarea cheltuielilor este m</w:t>
      </w:r>
      <w:r w:rsidRPr="00C33D21">
        <w:rPr>
          <w:rFonts w:ascii="Times New Roman" w:eastAsia="Times New Roman" w:hAnsi="Times New Roman" w:cs="Times New Roman"/>
          <w:sz w:val="26"/>
          <w:szCs w:val="26"/>
        </w:rPr>
        <w:t>ajorarea</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valorii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de referință de la 2200 lei la 2400 lei a influențat asupra creșterii cheltuielilor</w:t>
      </w:r>
      <w:r>
        <w:rPr>
          <w:rFonts w:ascii="Times New Roman" w:eastAsia="Times New Roman" w:hAnsi="Times New Roman" w:cs="Times New Roman"/>
          <w:sz w:val="26"/>
          <w:szCs w:val="26"/>
        </w:rPr>
        <w:t xml:space="preserve"> de personal.</w:t>
      </w:r>
    </w:p>
    <w:p w:rsidR="005F7F51" w:rsidRPr="005F7F51" w:rsidRDefault="005F7F51" w:rsidP="005F7F51">
      <w:pPr>
        <w:autoSpaceDE w:val="0"/>
        <w:autoSpaceDN w:val="0"/>
        <w:adjustRightInd w:val="0"/>
        <w:spacing w:after="0" w:line="240" w:lineRule="auto"/>
        <w:ind w:left="37"/>
        <w:contextualSpacing/>
        <w:jc w:val="both"/>
        <w:rPr>
          <w:rFonts w:ascii="Times New Roman" w:eastAsia="Times New Roman" w:hAnsi="Times New Roman" w:cs="Times New Roman"/>
          <w:spacing w:val="-10"/>
          <w:sz w:val="26"/>
          <w:szCs w:val="26"/>
        </w:rPr>
      </w:pPr>
      <w:r>
        <w:rPr>
          <w:rFonts w:ascii="Times New Roman" w:eastAsia="Times New Roman" w:hAnsi="Times New Roman" w:cs="Times New Roman"/>
          <w:sz w:val="26"/>
          <w:szCs w:val="26"/>
        </w:rPr>
        <w:tab/>
      </w:r>
      <w:r w:rsidR="00C33D21" w:rsidRPr="00C33D21">
        <w:rPr>
          <w:rFonts w:ascii="Times New Roman" w:eastAsia="Times New Roman" w:hAnsi="Times New Roman" w:cs="Times New Roman"/>
          <w:sz w:val="26"/>
          <w:szCs w:val="26"/>
        </w:rPr>
        <w:t>La această grupă sunt prevăzute alocații pentru întreținerea</w:t>
      </w:r>
      <w:r w:rsidR="00C33D21" w:rsidRPr="00C33D21">
        <w:rPr>
          <w:rFonts w:ascii="Times New Roman" w:eastAsia="Times New Roman" w:hAnsi="Times New Roman" w:cs="Times New Roman"/>
          <w:spacing w:val="-10"/>
          <w:sz w:val="26"/>
          <w:szCs w:val="26"/>
        </w:rPr>
        <w:t xml:space="preserve"> </w:t>
      </w:r>
      <w:r w:rsidR="00C33D21" w:rsidRPr="00C33D21">
        <w:rPr>
          <w:rFonts w:ascii="Times New Roman" w:eastAsia="Times New Roman" w:hAnsi="Times New Roman" w:cs="Times New Roman"/>
          <w:sz w:val="26"/>
          <w:szCs w:val="26"/>
        </w:rPr>
        <w:t>următoarelor</w:t>
      </w:r>
      <w:r w:rsidR="00C33D21" w:rsidRPr="00C33D21">
        <w:rPr>
          <w:rFonts w:ascii="Times New Roman" w:eastAsia="Times New Roman" w:hAnsi="Times New Roman" w:cs="Times New Roman"/>
          <w:spacing w:val="-10"/>
          <w:sz w:val="26"/>
          <w:szCs w:val="26"/>
        </w:rPr>
        <w:t xml:space="preserve"> </w:t>
      </w:r>
      <w:r w:rsidR="00C33D21" w:rsidRPr="00C33D21">
        <w:rPr>
          <w:rFonts w:ascii="Times New Roman" w:eastAsia="Times New Roman" w:hAnsi="Times New Roman" w:cs="Times New Roman"/>
          <w:sz w:val="26"/>
          <w:szCs w:val="26"/>
        </w:rPr>
        <w:t>instituții:</w:t>
      </w:r>
      <w:r w:rsidR="00C33D21">
        <w:rPr>
          <w:rFonts w:ascii="Times New Roman" w:eastAsia="Times New Roman" w:hAnsi="Times New Roman" w:cs="Times New Roman"/>
          <w:sz w:val="26"/>
          <w:szCs w:val="26"/>
        </w:rPr>
        <w:t xml:space="preserve"> </w:t>
      </w:r>
      <w:r w:rsidR="00C33D21" w:rsidRPr="008363F2">
        <w:rPr>
          <w:rFonts w:ascii="Times New Roman" w:hAnsi="Times New Roman" w:cs="Times New Roman"/>
          <w:sz w:val="26"/>
          <w:szCs w:val="26"/>
        </w:rPr>
        <w:t>A</w:t>
      </w:r>
      <w:r w:rsidR="00C33D21" w:rsidRPr="008363F2">
        <w:rPr>
          <w:rFonts w:ascii="Times New Roman" w:eastAsia="Times New Roman" w:hAnsi="Times New Roman" w:cs="Times New Roman"/>
          <w:sz w:val="26"/>
          <w:szCs w:val="26"/>
          <w:lang w:val="ro-MD" w:eastAsia="ro-RO"/>
        </w:rPr>
        <w:t xml:space="preserve">paratul Direcției Cultură și Turism, </w:t>
      </w:r>
      <w:r w:rsidR="00C33D21" w:rsidRPr="008363F2">
        <w:rPr>
          <w:rFonts w:ascii="Times New Roman" w:eastAsia="Times New Roman" w:hAnsi="Times New Roman" w:cs="Times New Roman"/>
          <w:sz w:val="26"/>
          <w:szCs w:val="26"/>
        </w:rPr>
        <w:t>Căminul Cultural</w:t>
      </w:r>
      <w:r w:rsidR="00C33D21" w:rsidRPr="00C33D21">
        <w:rPr>
          <w:rFonts w:ascii="Times New Roman" w:eastAsia="Times New Roman" w:hAnsi="Times New Roman" w:cs="Times New Roman"/>
          <w:spacing w:val="40"/>
          <w:sz w:val="26"/>
          <w:szCs w:val="26"/>
        </w:rPr>
        <w:t xml:space="preserve"> </w:t>
      </w:r>
      <w:r w:rsidR="00C33D21" w:rsidRPr="008363F2">
        <w:rPr>
          <w:rStyle w:val="40"/>
          <w:rFonts w:eastAsiaTheme="minorHAnsi"/>
          <w:b w:val="0"/>
        </w:rPr>
        <w:t>Hîncești,</w:t>
      </w:r>
      <w:r w:rsidRPr="008363F2">
        <w:rPr>
          <w:rStyle w:val="40"/>
          <w:rFonts w:eastAsiaTheme="minorHAnsi"/>
          <w:b w:val="0"/>
        </w:rPr>
        <w:t xml:space="preserve"> </w:t>
      </w:r>
      <w:r w:rsidR="006072B7">
        <w:rPr>
          <w:rStyle w:val="40"/>
          <w:rFonts w:eastAsiaTheme="minorHAnsi"/>
          <w:b w:val="0"/>
        </w:rPr>
        <w:t xml:space="preserve">25 </w:t>
      </w:r>
      <w:r w:rsidRPr="006072B7">
        <w:rPr>
          <w:rStyle w:val="40"/>
          <w:rFonts w:eastAsiaTheme="minorHAnsi"/>
          <w:b w:val="0"/>
        </w:rPr>
        <w:t>Colective populare</w:t>
      </w:r>
      <w:r w:rsidR="008363F2" w:rsidRPr="006072B7">
        <w:rPr>
          <w:rStyle w:val="40"/>
          <w:rFonts w:eastAsiaTheme="minorHAnsi"/>
          <w:b w:val="0"/>
        </w:rPr>
        <w:t>,</w:t>
      </w:r>
      <w:r w:rsidR="00C33D21" w:rsidRPr="006072B7">
        <w:rPr>
          <w:rFonts w:ascii="Times New Roman" w:eastAsia="Times New Roman" w:hAnsi="Times New Roman" w:cs="Times New Roman"/>
          <w:sz w:val="26"/>
          <w:szCs w:val="26"/>
          <w:lang w:eastAsia="ro-RO"/>
        </w:rPr>
        <w:t xml:space="preserve"> </w:t>
      </w:r>
      <w:r w:rsidR="00C33D21" w:rsidRPr="008363F2">
        <w:rPr>
          <w:rFonts w:ascii="Times New Roman" w:eastAsia="Times New Roman" w:hAnsi="Times New Roman" w:cs="Times New Roman"/>
          <w:sz w:val="26"/>
          <w:szCs w:val="26"/>
          <w:lang w:eastAsia="ro-RO"/>
        </w:rPr>
        <w:t>Biblioteca publică raională IPS „Antonie Plămădeală” mun.Hîncești</w:t>
      </w:r>
      <w:r w:rsidR="00C33D21" w:rsidRPr="00C33D21">
        <w:rPr>
          <w:rFonts w:ascii="Times New Roman" w:eastAsia="Times New Roman" w:hAnsi="Times New Roman" w:cs="Times New Roman"/>
          <w:sz w:val="26"/>
          <w:szCs w:val="26"/>
        </w:rPr>
        <w:t>,</w:t>
      </w:r>
      <w:r w:rsidR="00C33D21" w:rsidRPr="00C33D21">
        <w:rPr>
          <w:rFonts w:ascii="Times New Roman" w:eastAsia="Times New Roman" w:hAnsi="Times New Roman" w:cs="Times New Roman"/>
          <w:spacing w:val="-10"/>
          <w:sz w:val="26"/>
          <w:szCs w:val="26"/>
        </w:rPr>
        <w:t xml:space="preserve"> </w:t>
      </w:r>
      <w:r w:rsidRPr="008363F2">
        <w:rPr>
          <w:rFonts w:ascii="Times New Roman" w:eastAsia="Times New Roman" w:hAnsi="Times New Roman" w:cs="Times New Roman"/>
          <w:spacing w:val="-10"/>
          <w:sz w:val="26"/>
          <w:szCs w:val="26"/>
        </w:rPr>
        <w:t>M</w:t>
      </w:r>
      <w:r w:rsidRPr="008363F2">
        <w:rPr>
          <w:rFonts w:ascii="Times New Roman" w:eastAsia="Times New Roman" w:hAnsi="Times New Roman" w:cs="Times New Roman"/>
          <w:sz w:val="26"/>
          <w:szCs w:val="26"/>
          <w:lang w:val="ro-MD" w:eastAsia="ro-RO"/>
        </w:rPr>
        <w:t xml:space="preserve">uzeelor Mingir, Negrea, Ciuciuleni și </w:t>
      </w:r>
      <w:r w:rsidRPr="008363F2">
        <w:rPr>
          <w:rFonts w:ascii="Times New Roman" w:hAnsi="Times New Roman" w:cs="Times New Roman"/>
          <w:i/>
          <w:sz w:val="26"/>
          <w:szCs w:val="26"/>
          <w:lang w:val="ro-MD"/>
        </w:rPr>
        <w:t>Complexului muzeal – istoric a conacului –parc „Manuc Bey</w:t>
      </w:r>
      <w:r w:rsidRPr="008363F2">
        <w:rPr>
          <w:rFonts w:ascii="Times New Roman" w:hAnsi="Times New Roman" w:cs="Times New Roman"/>
          <w:sz w:val="26"/>
          <w:szCs w:val="26"/>
          <w:lang w:val="ro-MD"/>
        </w:rPr>
        <w:t>”,</w:t>
      </w:r>
      <w:r w:rsidRPr="008363F2">
        <w:rPr>
          <w:rFonts w:ascii="Times New Roman" w:eastAsia="Times New Roman" w:hAnsi="Times New Roman" w:cs="Times New Roman"/>
          <w:sz w:val="26"/>
          <w:szCs w:val="26"/>
          <w:lang w:val="ro-MD" w:eastAsia="ro-RO"/>
        </w:rPr>
        <w:t xml:space="preserve"> </w:t>
      </w:r>
      <w:r w:rsidRPr="008363F2">
        <w:rPr>
          <w:rFonts w:ascii="Times New Roman" w:eastAsia="Times New Roman" w:hAnsi="Times New Roman" w:cs="Times New Roman"/>
          <w:sz w:val="26"/>
          <w:szCs w:val="26"/>
          <w:lang w:eastAsia="ro-RO"/>
        </w:rPr>
        <w:t>Centrul</w:t>
      </w:r>
      <w:r w:rsidR="00935DA6">
        <w:rPr>
          <w:rFonts w:ascii="Times New Roman" w:eastAsia="Times New Roman" w:hAnsi="Times New Roman" w:cs="Times New Roman"/>
          <w:sz w:val="26"/>
          <w:szCs w:val="26"/>
          <w:lang w:eastAsia="ro-RO"/>
        </w:rPr>
        <w:t>ui</w:t>
      </w:r>
      <w:r w:rsidRPr="008363F2">
        <w:rPr>
          <w:rFonts w:ascii="Times New Roman" w:eastAsia="Times New Roman" w:hAnsi="Times New Roman" w:cs="Times New Roman"/>
          <w:sz w:val="26"/>
          <w:szCs w:val="26"/>
          <w:lang w:eastAsia="ro-RO"/>
        </w:rPr>
        <w:t xml:space="preserve"> raional de Tineret, </w:t>
      </w:r>
      <w:r w:rsidRPr="008363F2">
        <w:rPr>
          <w:rFonts w:ascii="Times New Roman" w:hAnsi="Times New Roman" w:cs="Times New Roman"/>
          <w:sz w:val="26"/>
          <w:szCs w:val="26"/>
        </w:rPr>
        <w:t xml:space="preserve">Școala sportivă raională,  </w:t>
      </w:r>
      <w:r w:rsidRPr="00C33D21">
        <w:rPr>
          <w:rFonts w:ascii="Times New Roman" w:eastAsia="Times New Roman" w:hAnsi="Times New Roman" w:cs="Times New Roman"/>
          <w:sz w:val="26"/>
          <w:szCs w:val="26"/>
        </w:rPr>
        <w:t>precum și pentru activități cultural-artistice și sportive, care vor fi organizate în anul 2026</w:t>
      </w:r>
      <w:r>
        <w:rPr>
          <w:rFonts w:ascii="Times New Roman" w:eastAsia="Times New Roman" w:hAnsi="Times New Roman" w:cs="Times New Roman"/>
          <w:sz w:val="26"/>
          <w:szCs w:val="26"/>
        </w:rPr>
        <w:t>.</w:t>
      </w:r>
    </w:p>
    <w:p w:rsidR="008363F2" w:rsidRDefault="008363F2" w:rsidP="00C33D21">
      <w:pPr>
        <w:widowControl w:val="0"/>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C33D21">
        <w:rPr>
          <w:rFonts w:ascii="Times New Roman" w:eastAsia="Times New Roman" w:hAnsi="Times New Roman" w:cs="Times New Roman"/>
          <w:sz w:val="26"/>
          <w:szCs w:val="26"/>
        </w:rPr>
        <w:t xml:space="preserve">În bugetul anului 2026 pentru </w:t>
      </w:r>
      <w:r>
        <w:rPr>
          <w:rFonts w:ascii="Times New Roman" w:eastAsia="Times New Roman" w:hAnsi="Times New Roman" w:cs="Times New Roman"/>
          <w:sz w:val="26"/>
          <w:szCs w:val="26"/>
        </w:rPr>
        <w:t xml:space="preserve">întreținerea </w:t>
      </w:r>
      <w:r w:rsidRPr="00907766">
        <w:rPr>
          <w:rFonts w:ascii="Times New Roman" w:hAnsi="Times New Roman" w:cs="Times New Roman"/>
          <w:sz w:val="26"/>
          <w:szCs w:val="26"/>
        </w:rPr>
        <w:t>A</w:t>
      </w:r>
      <w:r w:rsidRPr="00907766">
        <w:rPr>
          <w:rFonts w:ascii="Times New Roman" w:eastAsia="Times New Roman" w:hAnsi="Times New Roman" w:cs="Times New Roman"/>
          <w:sz w:val="26"/>
          <w:szCs w:val="26"/>
          <w:lang w:val="ro-MD" w:eastAsia="ro-RO"/>
        </w:rPr>
        <w:t>paratului Direcției Cultură și Turism</w:t>
      </w:r>
      <w:r w:rsidR="005E73A1">
        <w:rPr>
          <w:rFonts w:ascii="Times New Roman" w:eastAsia="Times New Roman" w:hAnsi="Times New Roman" w:cs="Times New Roman"/>
          <w:sz w:val="26"/>
          <w:szCs w:val="26"/>
          <w:lang w:val="ro-MD" w:eastAsia="ro-RO"/>
        </w:rPr>
        <w:t xml:space="preserve"> cu un număr de 8,0 unități</w:t>
      </w:r>
      <w:r w:rsidRPr="00907766">
        <w:rPr>
          <w:rFonts w:ascii="Times New Roman" w:eastAsia="Times New Roman" w:hAnsi="Times New Roman" w:cs="Times New Roman"/>
          <w:sz w:val="26"/>
          <w:szCs w:val="26"/>
          <w:lang w:val="ro-MD" w:eastAsia="ro-RO"/>
        </w:rPr>
        <w:t>, inclusiv contabilitatea</w:t>
      </w:r>
      <w:r w:rsidR="005E73A1">
        <w:rPr>
          <w:rFonts w:ascii="Times New Roman" w:eastAsia="Times New Roman" w:hAnsi="Times New Roman" w:cs="Times New Roman"/>
          <w:sz w:val="26"/>
          <w:szCs w:val="26"/>
          <w:lang w:val="ro-MD" w:eastAsia="ro-RO"/>
        </w:rPr>
        <w:t xml:space="preserve"> 3,0 unități de personal</w:t>
      </w:r>
      <w:r w:rsidRPr="00907766">
        <w:rPr>
          <w:rFonts w:ascii="Times New Roman" w:eastAsia="Times New Roman" w:hAnsi="Times New Roman" w:cs="Times New Roman"/>
          <w:sz w:val="26"/>
          <w:szCs w:val="26"/>
          <w:lang w:val="ro-MD" w:eastAsia="ro-RO"/>
        </w:rPr>
        <w:t xml:space="preserve">, </w:t>
      </w:r>
      <w:r w:rsidRPr="00C33D21">
        <w:rPr>
          <w:rFonts w:ascii="Times New Roman" w:eastAsia="Times New Roman" w:hAnsi="Times New Roman" w:cs="Times New Roman"/>
          <w:sz w:val="26"/>
          <w:szCs w:val="26"/>
        </w:rPr>
        <w:t xml:space="preserve">s-au preconizat surse în mărime de </w:t>
      </w:r>
      <w:r w:rsidR="00935DA6">
        <w:rPr>
          <w:rFonts w:ascii="Times New Roman" w:eastAsia="Times New Roman" w:hAnsi="Times New Roman" w:cs="Times New Roman"/>
          <w:sz w:val="26"/>
          <w:szCs w:val="26"/>
        </w:rPr>
        <w:t>1798,8</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mii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de</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lei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cu</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o</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creștere</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de</w:t>
      </w:r>
      <w:r w:rsidRPr="00C33D21">
        <w:rPr>
          <w:rFonts w:ascii="Times New Roman" w:eastAsia="Times New Roman" w:hAnsi="Times New Roman" w:cs="Times New Roman"/>
          <w:spacing w:val="-1"/>
          <w:sz w:val="26"/>
          <w:szCs w:val="26"/>
        </w:rPr>
        <w:t xml:space="preserve"> </w:t>
      </w:r>
      <w:r w:rsidR="00935DA6">
        <w:rPr>
          <w:rFonts w:ascii="Times New Roman" w:eastAsia="Times New Roman" w:hAnsi="Times New Roman" w:cs="Times New Roman"/>
          <w:spacing w:val="-1"/>
          <w:sz w:val="26"/>
          <w:szCs w:val="26"/>
        </w:rPr>
        <w:t>238,1</w:t>
      </w:r>
      <w:r w:rsidRPr="00C33D21">
        <w:rPr>
          <w:rFonts w:ascii="Times New Roman" w:eastAsia="Times New Roman" w:hAnsi="Times New Roman" w:cs="Times New Roman"/>
          <w:sz w:val="26"/>
          <w:szCs w:val="26"/>
        </w:rPr>
        <w:t xml:space="preserve"> mii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lei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în</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raport</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cu</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anul</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2025.</w:t>
      </w:r>
    </w:p>
    <w:p w:rsidR="005E73A1" w:rsidRPr="00C33D21" w:rsidRDefault="005E73A1" w:rsidP="005E73A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t xml:space="preserve">Alocațiile pentru </w:t>
      </w:r>
      <w:r w:rsidRPr="00E26F91">
        <w:rPr>
          <w:rFonts w:ascii="Times New Roman" w:eastAsia="Times New Roman" w:hAnsi="Times New Roman" w:cs="Times New Roman"/>
          <w:sz w:val="26"/>
          <w:szCs w:val="26"/>
        </w:rPr>
        <w:t>Căminul cultural raional Hîncești</w:t>
      </w:r>
      <w:r w:rsidR="00E26F91" w:rsidRPr="00E26F91">
        <w:rPr>
          <w:rFonts w:ascii="Times New Roman" w:eastAsia="Times New Roman" w:hAnsi="Times New Roman" w:cs="Times New Roman"/>
          <w:sz w:val="26"/>
          <w:szCs w:val="26"/>
        </w:rPr>
        <w:t>, cu un număr de 20,0 unități de personal</w:t>
      </w:r>
      <w:r w:rsidR="00E26F91">
        <w:rPr>
          <w:rFonts w:ascii="Times New Roman" w:eastAsia="Times New Roman" w:hAnsi="Times New Roman" w:cs="Times New Roman"/>
          <w:sz w:val="26"/>
          <w:szCs w:val="26"/>
        </w:rPr>
        <w:t>,</w:t>
      </w:r>
      <w:r w:rsidRPr="00C33D21">
        <w:rPr>
          <w:rFonts w:ascii="Times New Roman" w:eastAsia="Times New Roman" w:hAnsi="Times New Roman" w:cs="Times New Roman"/>
          <w:sz w:val="26"/>
          <w:szCs w:val="26"/>
        </w:rPr>
        <w:t xml:space="preserve"> sunt preconizate în bugetul anului 2026 în sumă de </w:t>
      </w:r>
      <w:r w:rsidR="00935DA6" w:rsidRPr="009E4F38">
        <w:rPr>
          <w:rFonts w:ascii="Times New Roman" w:eastAsia="Times New Roman" w:hAnsi="Times New Roman" w:cs="Times New Roman"/>
          <w:sz w:val="26"/>
          <w:szCs w:val="26"/>
        </w:rPr>
        <w:t>3780,0</w:t>
      </w:r>
      <w:r w:rsidRPr="00C33D21">
        <w:rPr>
          <w:rFonts w:ascii="Times New Roman" w:eastAsia="Times New Roman" w:hAnsi="Times New Roman" w:cs="Times New Roman"/>
          <w:sz w:val="26"/>
          <w:szCs w:val="26"/>
        </w:rPr>
        <w:t xml:space="preserve"> mii lei, cu </w:t>
      </w:r>
      <w:r w:rsidR="009E4F38" w:rsidRPr="009E4F38">
        <w:rPr>
          <w:rFonts w:ascii="Times New Roman" w:eastAsia="Times New Roman" w:hAnsi="Times New Roman" w:cs="Times New Roman"/>
          <w:sz w:val="26"/>
          <w:szCs w:val="26"/>
        </w:rPr>
        <w:t>313,9</w:t>
      </w:r>
      <w:r w:rsidRPr="00C33D21">
        <w:rPr>
          <w:rFonts w:ascii="Times New Roman" w:eastAsia="Times New Roman" w:hAnsi="Times New Roman" w:cs="Times New Roman"/>
          <w:sz w:val="26"/>
          <w:szCs w:val="26"/>
        </w:rPr>
        <w:t xml:space="preserve"> mii lei sau cu </w:t>
      </w:r>
      <w:r w:rsidR="009E4F38" w:rsidRPr="009E4F38">
        <w:rPr>
          <w:rFonts w:ascii="Times New Roman" w:eastAsia="Times New Roman" w:hAnsi="Times New Roman" w:cs="Times New Roman"/>
          <w:sz w:val="26"/>
          <w:szCs w:val="26"/>
        </w:rPr>
        <w:t xml:space="preserve">9,1 </w:t>
      </w:r>
      <w:r w:rsidRPr="00C33D21">
        <w:rPr>
          <w:rFonts w:ascii="Times New Roman" w:eastAsia="Times New Roman" w:hAnsi="Times New Roman" w:cs="Times New Roman"/>
          <w:sz w:val="26"/>
          <w:szCs w:val="26"/>
        </w:rPr>
        <w:t xml:space="preserve">la sută mai mult față de cheltuielile aprobate în anul 2025, ca urmare a </w:t>
      </w:r>
      <w:r w:rsidRPr="009E4F38">
        <w:rPr>
          <w:rFonts w:ascii="Times New Roman" w:eastAsia="Times New Roman" w:hAnsi="Times New Roman" w:cs="Times New Roman"/>
          <w:sz w:val="26"/>
          <w:szCs w:val="26"/>
        </w:rPr>
        <w:t>majorării</w:t>
      </w:r>
      <w:r w:rsidRPr="00C33D21">
        <w:rPr>
          <w:rFonts w:ascii="Times New Roman" w:eastAsia="Times New Roman" w:hAnsi="Times New Roman" w:cs="Times New Roman"/>
          <w:sz w:val="26"/>
          <w:szCs w:val="26"/>
        </w:rPr>
        <w:t xml:space="preserve"> valorii de referință.</w:t>
      </w:r>
    </w:p>
    <w:p w:rsidR="005E73A1" w:rsidRPr="00C33D21" w:rsidRDefault="005E73A1" w:rsidP="005E73A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sidRPr="009E4F38">
        <w:rPr>
          <w:rFonts w:ascii="Times New Roman" w:eastAsia="Times New Roman" w:hAnsi="Times New Roman" w:cs="Times New Roman"/>
          <w:sz w:val="26"/>
          <w:szCs w:val="26"/>
        </w:rPr>
        <w:t>P</w:t>
      </w:r>
      <w:r w:rsidRPr="00C33D21">
        <w:rPr>
          <w:rFonts w:ascii="Times New Roman" w:eastAsia="Times New Roman" w:hAnsi="Times New Roman" w:cs="Times New Roman"/>
          <w:sz w:val="26"/>
          <w:szCs w:val="26"/>
        </w:rPr>
        <w:t xml:space="preserve">entru </w:t>
      </w:r>
      <w:r w:rsidRPr="009E4F38">
        <w:rPr>
          <w:rFonts w:ascii="Times New Roman" w:eastAsia="Times New Roman" w:hAnsi="Times New Roman" w:cs="Times New Roman"/>
          <w:sz w:val="26"/>
          <w:szCs w:val="26"/>
          <w:lang w:eastAsia="ro-RO"/>
        </w:rPr>
        <w:t>Biblioteca publică raională IPS „Antonie Plămădeală” mun.Hîncești</w:t>
      </w:r>
      <w:r w:rsidRPr="00C33D21">
        <w:rPr>
          <w:rFonts w:ascii="Times New Roman" w:eastAsia="Times New Roman" w:hAnsi="Times New Roman" w:cs="Times New Roman"/>
          <w:sz w:val="26"/>
          <w:szCs w:val="26"/>
        </w:rPr>
        <w:t>,</w:t>
      </w:r>
      <w:r w:rsidRPr="00C33D21">
        <w:rPr>
          <w:rFonts w:ascii="Times New Roman" w:eastAsia="Times New Roman" w:hAnsi="Times New Roman" w:cs="Times New Roman"/>
          <w:spacing w:val="-10"/>
          <w:sz w:val="26"/>
          <w:szCs w:val="26"/>
        </w:rPr>
        <w:t xml:space="preserve"> </w:t>
      </w:r>
      <w:r w:rsidR="00E26F91" w:rsidRPr="009E4F38">
        <w:rPr>
          <w:rFonts w:ascii="Times New Roman" w:eastAsia="Times New Roman" w:hAnsi="Times New Roman" w:cs="Times New Roman"/>
          <w:sz w:val="26"/>
          <w:szCs w:val="26"/>
        </w:rPr>
        <w:t xml:space="preserve"> cu un număr de 23,5 unități de personal, </w:t>
      </w:r>
      <w:r w:rsidRPr="00C33D21">
        <w:rPr>
          <w:rFonts w:ascii="Times New Roman" w:eastAsia="Times New Roman" w:hAnsi="Times New Roman" w:cs="Times New Roman"/>
          <w:sz w:val="26"/>
          <w:szCs w:val="26"/>
        </w:rPr>
        <w:t xml:space="preserve">sunt preconizate </w:t>
      </w:r>
      <w:r w:rsidR="00E26F91" w:rsidRPr="009E4F38">
        <w:rPr>
          <w:rFonts w:ascii="Times New Roman" w:eastAsia="Times New Roman" w:hAnsi="Times New Roman" w:cs="Times New Roman"/>
          <w:sz w:val="26"/>
          <w:szCs w:val="26"/>
        </w:rPr>
        <w:t xml:space="preserve">alocații </w:t>
      </w:r>
      <w:r w:rsidRPr="00C33D21">
        <w:rPr>
          <w:rFonts w:ascii="Times New Roman" w:eastAsia="Times New Roman" w:hAnsi="Times New Roman" w:cs="Times New Roman"/>
          <w:sz w:val="26"/>
          <w:szCs w:val="26"/>
        </w:rPr>
        <w:t xml:space="preserve">în bugetul anului 2026 în sumă de </w:t>
      </w:r>
      <w:r w:rsidR="009E4F38" w:rsidRPr="009E4F38">
        <w:rPr>
          <w:rFonts w:ascii="Times New Roman" w:eastAsia="Times New Roman" w:hAnsi="Times New Roman" w:cs="Times New Roman"/>
          <w:sz w:val="26"/>
          <w:szCs w:val="26"/>
        </w:rPr>
        <w:t>4025,0</w:t>
      </w:r>
      <w:r w:rsidRPr="00C33D21">
        <w:rPr>
          <w:rFonts w:ascii="Times New Roman" w:eastAsia="Times New Roman" w:hAnsi="Times New Roman" w:cs="Times New Roman"/>
          <w:sz w:val="26"/>
          <w:szCs w:val="26"/>
        </w:rPr>
        <w:t xml:space="preserve"> mii lei, cu</w:t>
      </w:r>
      <w:r w:rsidR="009E4F38" w:rsidRPr="009E4F38">
        <w:rPr>
          <w:rFonts w:ascii="Times New Roman" w:eastAsia="Times New Roman" w:hAnsi="Times New Roman" w:cs="Times New Roman"/>
          <w:sz w:val="26"/>
          <w:szCs w:val="26"/>
        </w:rPr>
        <w:t xml:space="preserve"> 195,9 </w:t>
      </w:r>
      <w:r w:rsidRPr="00C33D21">
        <w:rPr>
          <w:rFonts w:ascii="Times New Roman" w:eastAsia="Times New Roman" w:hAnsi="Times New Roman" w:cs="Times New Roman"/>
          <w:sz w:val="26"/>
          <w:szCs w:val="26"/>
        </w:rPr>
        <w:t xml:space="preserve">mii lei sau cu </w:t>
      </w:r>
      <w:r w:rsidR="009E4F38" w:rsidRPr="009E4F38">
        <w:rPr>
          <w:rFonts w:ascii="Times New Roman" w:eastAsia="Times New Roman" w:hAnsi="Times New Roman" w:cs="Times New Roman"/>
          <w:sz w:val="26"/>
          <w:szCs w:val="26"/>
        </w:rPr>
        <w:t>5,1</w:t>
      </w:r>
      <w:r w:rsidRPr="00C33D21">
        <w:rPr>
          <w:rFonts w:ascii="Times New Roman" w:eastAsia="Times New Roman" w:hAnsi="Times New Roman" w:cs="Times New Roman"/>
          <w:sz w:val="26"/>
          <w:szCs w:val="26"/>
        </w:rPr>
        <w:t xml:space="preserve"> la sută mai mult față de cheltuielile aprobate în anul 2025, ca urmare a </w:t>
      </w:r>
      <w:r w:rsidRPr="009E4F38">
        <w:rPr>
          <w:rFonts w:ascii="Times New Roman" w:eastAsia="Times New Roman" w:hAnsi="Times New Roman" w:cs="Times New Roman"/>
          <w:sz w:val="26"/>
          <w:szCs w:val="26"/>
        </w:rPr>
        <w:t>majorării</w:t>
      </w:r>
      <w:r w:rsidRPr="00C33D21">
        <w:rPr>
          <w:rFonts w:ascii="Times New Roman" w:eastAsia="Times New Roman" w:hAnsi="Times New Roman" w:cs="Times New Roman"/>
          <w:sz w:val="26"/>
          <w:szCs w:val="26"/>
        </w:rPr>
        <w:t xml:space="preserve"> valorii de referință.</w:t>
      </w:r>
    </w:p>
    <w:p w:rsidR="00E26F91" w:rsidRPr="00C33D21" w:rsidRDefault="00E26F91" w:rsidP="00E26F9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sidRPr="006072B7">
        <w:rPr>
          <w:rFonts w:ascii="Times New Roman" w:eastAsia="Times New Roman" w:hAnsi="Times New Roman" w:cs="Times New Roman"/>
          <w:sz w:val="26"/>
          <w:szCs w:val="26"/>
        </w:rPr>
        <w:t xml:space="preserve">Pentru </w:t>
      </w:r>
      <w:r w:rsidR="006072B7" w:rsidRPr="006072B7">
        <w:rPr>
          <w:rFonts w:ascii="Times New Roman" w:eastAsia="Times New Roman" w:hAnsi="Times New Roman" w:cs="Times New Roman"/>
          <w:sz w:val="26"/>
          <w:szCs w:val="26"/>
        </w:rPr>
        <w:t>25</w:t>
      </w:r>
      <w:r w:rsidRPr="006072B7">
        <w:rPr>
          <w:rFonts w:ascii="Times New Roman" w:eastAsia="Times New Roman" w:hAnsi="Times New Roman" w:cs="Times New Roman"/>
          <w:sz w:val="26"/>
          <w:szCs w:val="26"/>
          <w:lang w:eastAsia="ro-RO"/>
        </w:rPr>
        <w:t xml:space="preserve"> Colective populare cu 43,0 unități de personal,</w:t>
      </w:r>
      <w:r w:rsidRPr="006072B7">
        <w:rPr>
          <w:rFonts w:ascii="Times New Roman" w:eastAsia="Times New Roman" w:hAnsi="Times New Roman" w:cs="Times New Roman"/>
          <w:spacing w:val="-10"/>
          <w:sz w:val="26"/>
          <w:szCs w:val="26"/>
        </w:rPr>
        <w:t xml:space="preserve"> </w:t>
      </w:r>
      <w:r w:rsidRPr="006072B7">
        <w:rPr>
          <w:rFonts w:ascii="Times New Roman" w:eastAsia="Times New Roman" w:hAnsi="Times New Roman" w:cs="Times New Roman"/>
          <w:sz w:val="26"/>
          <w:szCs w:val="26"/>
        </w:rPr>
        <w:t xml:space="preserve">sunt preconizate mijloace financiare în bugetul </w:t>
      </w:r>
      <w:r w:rsidRPr="00C33D21">
        <w:rPr>
          <w:rFonts w:ascii="Times New Roman" w:eastAsia="Times New Roman" w:hAnsi="Times New Roman" w:cs="Times New Roman"/>
          <w:sz w:val="26"/>
          <w:szCs w:val="26"/>
        </w:rPr>
        <w:t xml:space="preserve">anului 2026 în sumă de </w:t>
      </w:r>
      <w:r w:rsidR="009E4F38">
        <w:rPr>
          <w:rFonts w:ascii="Times New Roman" w:eastAsia="Times New Roman" w:hAnsi="Times New Roman" w:cs="Times New Roman"/>
          <w:sz w:val="26"/>
          <w:szCs w:val="26"/>
        </w:rPr>
        <w:t>6080,0</w:t>
      </w:r>
      <w:r w:rsidRPr="00C33D21">
        <w:rPr>
          <w:rFonts w:ascii="Times New Roman" w:eastAsia="Times New Roman" w:hAnsi="Times New Roman" w:cs="Times New Roman"/>
          <w:sz w:val="26"/>
          <w:szCs w:val="26"/>
        </w:rPr>
        <w:t xml:space="preserve"> mii lei, cu </w:t>
      </w:r>
      <w:r w:rsidR="009E4F38">
        <w:rPr>
          <w:rFonts w:ascii="Times New Roman" w:eastAsia="Times New Roman" w:hAnsi="Times New Roman" w:cs="Times New Roman"/>
          <w:sz w:val="26"/>
          <w:szCs w:val="26"/>
        </w:rPr>
        <w:t>643,6</w:t>
      </w:r>
      <w:r w:rsidRPr="00C33D21">
        <w:rPr>
          <w:rFonts w:ascii="Times New Roman" w:eastAsia="Times New Roman" w:hAnsi="Times New Roman" w:cs="Times New Roman"/>
          <w:sz w:val="26"/>
          <w:szCs w:val="26"/>
        </w:rPr>
        <w:t xml:space="preserve"> mii lei sau cu </w:t>
      </w:r>
      <w:r w:rsidR="009E4F38">
        <w:rPr>
          <w:rFonts w:ascii="Times New Roman" w:eastAsia="Times New Roman" w:hAnsi="Times New Roman" w:cs="Times New Roman"/>
          <w:sz w:val="26"/>
          <w:szCs w:val="26"/>
        </w:rPr>
        <w:t>11,8</w:t>
      </w:r>
      <w:r w:rsidRPr="00C33D21">
        <w:rPr>
          <w:rFonts w:ascii="Times New Roman" w:eastAsia="Times New Roman" w:hAnsi="Times New Roman" w:cs="Times New Roman"/>
          <w:sz w:val="26"/>
          <w:szCs w:val="26"/>
        </w:rPr>
        <w:t xml:space="preserve"> la sută mai mult față de cheltuielile aprobate în anul 2025, ca urmare a majorării valorii de referință.</w:t>
      </w:r>
    </w:p>
    <w:p w:rsidR="00E26F91" w:rsidRPr="00C33D21" w:rsidRDefault="00E26F91" w:rsidP="00E26F9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t xml:space="preserve">Alocațiile pentru </w:t>
      </w:r>
      <w:r w:rsidRPr="009E4F38">
        <w:rPr>
          <w:rFonts w:ascii="Times New Roman" w:eastAsia="Times New Roman" w:hAnsi="Times New Roman" w:cs="Times New Roman"/>
          <w:sz w:val="26"/>
          <w:szCs w:val="26"/>
        </w:rPr>
        <w:t>4 muzee, cu un număr de 33,5 unități de personal,</w:t>
      </w:r>
      <w:r w:rsidRPr="00C33D21">
        <w:rPr>
          <w:rFonts w:ascii="Times New Roman" w:eastAsia="Times New Roman" w:hAnsi="Times New Roman" w:cs="Times New Roman"/>
          <w:sz w:val="26"/>
          <w:szCs w:val="26"/>
        </w:rPr>
        <w:t xml:space="preserve"> sunt preconizate în bugetul anului 2026 în sumă de </w:t>
      </w:r>
      <w:r w:rsidR="009E4F38" w:rsidRPr="009E4F38">
        <w:rPr>
          <w:rFonts w:ascii="Times New Roman" w:eastAsia="Times New Roman" w:hAnsi="Times New Roman" w:cs="Times New Roman"/>
          <w:sz w:val="26"/>
          <w:szCs w:val="26"/>
        </w:rPr>
        <w:t>5022,6</w:t>
      </w:r>
      <w:r w:rsidRPr="00C33D21">
        <w:rPr>
          <w:rFonts w:ascii="Times New Roman" w:eastAsia="Times New Roman" w:hAnsi="Times New Roman" w:cs="Times New Roman"/>
          <w:sz w:val="26"/>
          <w:szCs w:val="26"/>
        </w:rPr>
        <w:t xml:space="preserve"> mii lei, cu </w:t>
      </w:r>
      <w:r w:rsidR="009E4F38" w:rsidRPr="009E4F38">
        <w:rPr>
          <w:rFonts w:ascii="Times New Roman" w:eastAsia="Times New Roman" w:hAnsi="Times New Roman" w:cs="Times New Roman"/>
          <w:sz w:val="26"/>
          <w:szCs w:val="26"/>
        </w:rPr>
        <w:t>537,1</w:t>
      </w:r>
      <w:r w:rsidRPr="00C33D21">
        <w:rPr>
          <w:rFonts w:ascii="Times New Roman" w:eastAsia="Times New Roman" w:hAnsi="Times New Roman" w:cs="Times New Roman"/>
          <w:sz w:val="26"/>
          <w:szCs w:val="26"/>
        </w:rPr>
        <w:t xml:space="preserve"> mii lei sau cu </w:t>
      </w:r>
      <w:r w:rsidR="009E4F38" w:rsidRPr="009E4F38">
        <w:rPr>
          <w:rFonts w:ascii="Times New Roman" w:eastAsia="Times New Roman" w:hAnsi="Times New Roman" w:cs="Times New Roman"/>
          <w:sz w:val="26"/>
          <w:szCs w:val="26"/>
        </w:rPr>
        <w:t xml:space="preserve">12,0 </w:t>
      </w:r>
      <w:r w:rsidRPr="00C33D21">
        <w:rPr>
          <w:rFonts w:ascii="Times New Roman" w:eastAsia="Times New Roman" w:hAnsi="Times New Roman" w:cs="Times New Roman"/>
          <w:sz w:val="26"/>
          <w:szCs w:val="26"/>
        </w:rPr>
        <w:t xml:space="preserve">la sută mai mult față de cheltuielile aprobate în anul 2025, ca urmare a </w:t>
      </w:r>
      <w:r w:rsidRPr="009E4F38">
        <w:rPr>
          <w:rFonts w:ascii="Times New Roman" w:eastAsia="Times New Roman" w:hAnsi="Times New Roman" w:cs="Times New Roman"/>
          <w:sz w:val="26"/>
          <w:szCs w:val="26"/>
        </w:rPr>
        <w:t>majorării</w:t>
      </w:r>
      <w:r w:rsidRPr="00C33D21">
        <w:rPr>
          <w:rFonts w:ascii="Times New Roman" w:eastAsia="Times New Roman" w:hAnsi="Times New Roman" w:cs="Times New Roman"/>
          <w:sz w:val="26"/>
          <w:szCs w:val="26"/>
        </w:rPr>
        <w:t xml:space="preserve"> valorii de referință.</w:t>
      </w:r>
    </w:p>
    <w:p w:rsidR="00C33D21" w:rsidRPr="00C33D21" w:rsidRDefault="00E26F91" w:rsidP="00C33D2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Ș</w:t>
      </w:r>
      <w:r w:rsidR="00C33D21" w:rsidRPr="00C33D21">
        <w:rPr>
          <w:rFonts w:ascii="Times New Roman" w:eastAsia="Times New Roman" w:hAnsi="Times New Roman" w:cs="Times New Roman"/>
          <w:sz w:val="26"/>
          <w:szCs w:val="26"/>
        </w:rPr>
        <w:t>coala</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sportivă</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se finanțează</w:t>
      </w:r>
      <w:r w:rsidR="00C33D21" w:rsidRPr="00C33D21">
        <w:rPr>
          <w:rFonts w:ascii="Times New Roman" w:eastAsia="Times New Roman" w:hAnsi="Times New Roman" w:cs="Times New Roman"/>
          <w:spacing w:val="40"/>
          <w:sz w:val="26"/>
          <w:szCs w:val="26"/>
        </w:rPr>
        <w:t xml:space="preserve"> </w:t>
      </w:r>
      <w:r w:rsidR="00C33D21" w:rsidRPr="00C33D21">
        <w:rPr>
          <w:rFonts w:ascii="Times New Roman" w:eastAsia="Times New Roman" w:hAnsi="Times New Roman" w:cs="Times New Roman"/>
          <w:sz w:val="26"/>
          <w:szCs w:val="26"/>
        </w:rPr>
        <w:t>din transferuri cu</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destinație</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specială</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de</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la</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bugetul</w:t>
      </w:r>
      <w:r w:rsidR="00C33D21" w:rsidRPr="00C33D21">
        <w:rPr>
          <w:rFonts w:ascii="Times New Roman" w:eastAsia="Times New Roman" w:hAnsi="Times New Roman" w:cs="Times New Roman"/>
          <w:spacing w:val="-1"/>
          <w:sz w:val="26"/>
          <w:szCs w:val="26"/>
        </w:rPr>
        <w:t xml:space="preserve"> </w:t>
      </w:r>
      <w:r w:rsidR="00C33D21" w:rsidRPr="00C33D21">
        <w:rPr>
          <w:rFonts w:ascii="Times New Roman" w:eastAsia="Times New Roman" w:hAnsi="Times New Roman" w:cs="Times New Roman"/>
          <w:sz w:val="26"/>
          <w:szCs w:val="26"/>
        </w:rPr>
        <w:t xml:space="preserve">de stat, care constituie suma de </w:t>
      </w:r>
      <w:r w:rsidR="005F7F51">
        <w:rPr>
          <w:rFonts w:ascii="Times New Roman" w:eastAsia="Times New Roman" w:hAnsi="Times New Roman" w:cs="Times New Roman"/>
          <w:sz w:val="26"/>
          <w:szCs w:val="26"/>
        </w:rPr>
        <w:t>3340,2</w:t>
      </w:r>
      <w:r w:rsidR="00C33D21" w:rsidRPr="00C33D21">
        <w:rPr>
          <w:rFonts w:ascii="Times New Roman" w:eastAsia="Times New Roman" w:hAnsi="Times New Roman" w:cs="Times New Roman"/>
          <w:sz w:val="26"/>
          <w:szCs w:val="26"/>
        </w:rPr>
        <w:t xml:space="preserve"> mii de lei cu o creștere de </w:t>
      </w:r>
      <w:r w:rsidR="00907766">
        <w:rPr>
          <w:rFonts w:ascii="Times New Roman" w:eastAsia="Times New Roman" w:hAnsi="Times New Roman" w:cs="Times New Roman"/>
          <w:sz w:val="26"/>
          <w:szCs w:val="26"/>
        </w:rPr>
        <w:t>189,8</w:t>
      </w:r>
      <w:r w:rsidR="00C33D21" w:rsidRPr="00C33D21">
        <w:rPr>
          <w:rFonts w:ascii="Times New Roman" w:eastAsia="Times New Roman" w:hAnsi="Times New Roman" w:cs="Times New Roman"/>
          <w:spacing w:val="80"/>
          <w:w w:val="150"/>
          <w:sz w:val="26"/>
          <w:szCs w:val="26"/>
        </w:rPr>
        <w:t xml:space="preserve"> </w:t>
      </w:r>
      <w:r w:rsidR="00C33D21" w:rsidRPr="00C33D21">
        <w:rPr>
          <w:rFonts w:ascii="Times New Roman" w:eastAsia="Times New Roman" w:hAnsi="Times New Roman" w:cs="Times New Roman"/>
          <w:sz w:val="26"/>
          <w:szCs w:val="26"/>
        </w:rPr>
        <w:t>mii lei</w:t>
      </w:r>
      <w:r w:rsidR="00C33D21" w:rsidRPr="00C33D21">
        <w:rPr>
          <w:rFonts w:ascii="Times New Roman" w:eastAsia="Times New Roman" w:hAnsi="Times New Roman" w:cs="Times New Roman"/>
          <w:spacing w:val="40"/>
          <w:sz w:val="26"/>
          <w:szCs w:val="26"/>
        </w:rPr>
        <w:t xml:space="preserve"> </w:t>
      </w:r>
      <w:r w:rsidR="00C33D21" w:rsidRPr="00C33D21">
        <w:rPr>
          <w:rFonts w:ascii="Times New Roman" w:eastAsia="Times New Roman" w:hAnsi="Times New Roman" w:cs="Times New Roman"/>
          <w:sz w:val="26"/>
          <w:szCs w:val="26"/>
        </w:rPr>
        <w:t xml:space="preserve">în raport cu cheltuielile aprobate în anul 2025, ca urmare a </w:t>
      </w:r>
      <w:r w:rsidR="00907766" w:rsidRPr="00C33D21">
        <w:rPr>
          <w:rFonts w:ascii="Times New Roman" w:eastAsia="Times New Roman" w:hAnsi="Times New Roman" w:cs="Times New Roman"/>
          <w:sz w:val="26"/>
          <w:szCs w:val="26"/>
        </w:rPr>
        <w:t>majorării</w:t>
      </w:r>
      <w:r w:rsidR="00C33D21" w:rsidRPr="00C33D21">
        <w:rPr>
          <w:rFonts w:ascii="Times New Roman" w:eastAsia="Times New Roman" w:hAnsi="Times New Roman" w:cs="Times New Roman"/>
          <w:sz w:val="26"/>
          <w:szCs w:val="26"/>
        </w:rPr>
        <w:t xml:space="preserve"> </w:t>
      </w:r>
      <w:r w:rsidR="00907766">
        <w:rPr>
          <w:rFonts w:ascii="Times New Roman" w:eastAsia="Times New Roman" w:hAnsi="Times New Roman" w:cs="Times New Roman"/>
          <w:sz w:val="26"/>
          <w:szCs w:val="26"/>
        </w:rPr>
        <w:t>valorii de referință</w:t>
      </w:r>
      <w:r w:rsidR="00C33D21" w:rsidRPr="00C33D21">
        <w:rPr>
          <w:rFonts w:ascii="Times New Roman" w:eastAsia="Times New Roman" w:hAnsi="Times New Roman" w:cs="Times New Roman"/>
          <w:sz w:val="26"/>
          <w:szCs w:val="26"/>
        </w:rPr>
        <w:t>.</w:t>
      </w:r>
    </w:p>
    <w:p w:rsidR="00C33D21" w:rsidRPr="00C33D21" w:rsidRDefault="00C33D21" w:rsidP="00C33D21">
      <w:pPr>
        <w:widowControl w:val="0"/>
        <w:autoSpaceDE w:val="0"/>
        <w:autoSpaceDN w:val="0"/>
        <w:spacing w:after="0" w:line="240" w:lineRule="auto"/>
        <w:ind w:left="142" w:right="277" w:firstLine="583"/>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t>Pentru activități sportive în bugetul raional pe anul 2026 sunt planificate alocații în mărime</w:t>
      </w:r>
      <w:r w:rsidRPr="00C33D21">
        <w:rPr>
          <w:rFonts w:ascii="Times New Roman" w:eastAsia="Times New Roman" w:hAnsi="Times New Roman" w:cs="Times New Roman"/>
          <w:spacing w:val="-1"/>
          <w:sz w:val="26"/>
          <w:szCs w:val="26"/>
        </w:rPr>
        <w:t xml:space="preserve"> </w:t>
      </w:r>
      <w:r w:rsidR="00907766">
        <w:rPr>
          <w:rFonts w:ascii="Times New Roman" w:eastAsia="Times New Roman" w:hAnsi="Times New Roman" w:cs="Times New Roman"/>
          <w:sz w:val="26"/>
          <w:szCs w:val="26"/>
        </w:rPr>
        <w:t>400,0</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mii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lei,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la</w:t>
      </w:r>
      <w:r w:rsidRPr="00C33D21">
        <w:rPr>
          <w:rFonts w:ascii="Times New Roman" w:eastAsia="Times New Roman" w:hAnsi="Times New Roman" w:cs="Times New Roman"/>
          <w:spacing w:val="-1"/>
          <w:sz w:val="26"/>
          <w:szCs w:val="26"/>
        </w:rPr>
        <w:t xml:space="preserve"> </w:t>
      </w:r>
      <w:r w:rsidR="00907766">
        <w:rPr>
          <w:rFonts w:ascii="Times New Roman" w:eastAsia="Times New Roman" w:hAnsi="Times New Roman" w:cs="Times New Roman"/>
          <w:spacing w:val="-1"/>
          <w:sz w:val="26"/>
          <w:szCs w:val="26"/>
        </w:rPr>
        <w:t xml:space="preserve">nivel de aprobat </w:t>
      </w:r>
      <w:r w:rsidRPr="00C33D21">
        <w:rPr>
          <w:rFonts w:ascii="Times New Roman" w:eastAsia="Times New Roman" w:hAnsi="Times New Roman" w:cs="Times New Roman"/>
          <w:sz w:val="26"/>
          <w:szCs w:val="26"/>
        </w:rPr>
        <w:t>anul 2025.</w:t>
      </w:r>
    </w:p>
    <w:p w:rsidR="00C33D21" w:rsidRDefault="00C33D21" w:rsidP="00C33D21">
      <w:pPr>
        <w:widowControl w:val="0"/>
        <w:autoSpaceDE w:val="0"/>
        <w:autoSpaceDN w:val="0"/>
        <w:spacing w:before="1" w:after="0" w:line="240" w:lineRule="auto"/>
        <w:ind w:left="142" w:right="275" w:firstLine="583"/>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lastRenderedPageBreak/>
        <w:t>Pentru</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IP</w:t>
      </w:r>
      <w:r w:rsidRPr="00C33D21">
        <w:rPr>
          <w:rFonts w:ascii="Times New Roman" w:eastAsia="Times New Roman" w:hAnsi="Times New Roman" w:cs="Times New Roman"/>
          <w:spacing w:val="40"/>
          <w:sz w:val="26"/>
          <w:szCs w:val="26"/>
        </w:rPr>
        <w:t xml:space="preserve"> </w:t>
      </w:r>
      <w:r w:rsidRPr="00C33D21">
        <w:rPr>
          <w:rFonts w:ascii="Times New Roman" w:eastAsia="Times New Roman" w:hAnsi="Times New Roman" w:cs="Times New Roman"/>
          <w:sz w:val="26"/>
          <w:szCs w:val="26"/>
        </w:rPr>
        <w:t>„Centrul</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de</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tineret</w:t>
      </w:r>
      <w:r w:rsidRPr="00C33D21">
        <w:rPr>
          <w:rFonts w:ascii="Times New Roman" w:eastAsia="Times New Roman" w:hAnsi="Times New Roman" w:cs="Times New Roman"/>
          <w:spacing w:val="-6"/>
          <w:sz w:val="26"/>
          <w:szCs w:val="26"/>
        </w:rPr>
        <w:t xml:space="preserve"> </w:t>
      </w:r>
      <w:r w:rsidR="00907766">
        <w:rPr>
          <w:rFonts w:ascii="Times New Roman" w:eastAsia="Times New Roman" w:hAnsi="Times New Roman" w:cs="Times New Roman"/>
          <w:spacing w:val="-6"/>
          <w:sz w:val="26"/>
          <w:szCs w:val="26"/>
        </w:rPr>
        <w:t>Hîncești</w:t>
      </w:r>
      <w:r w:rsidRPr="00C33D21">
        <w:rPr>
          <w:rFonts w:ascii="Times New Roman" w:eastAsia="Times New Roman" w:hAnsi="Times New Roman" w:cs="Times New Roman"/>
          <w:sz w:val="26"/>
          <w:szCs w:val="26"/>
        </w:rPr>
        <w:t>”</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se</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prevăd</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cheltuieli</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în</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sumă</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de</w:t>
      </w:r>
      <w:r w:rsidRPr="00C33D21">
        <w:rPr>
          <w:rFonts w:ascii="Times New Roman" w:eastAsia="Times New Roman" w:hAnsi="Times New Roman" w:cs="Times New Roman"/>
          <w:spacing w:val="-6"/>
          <w:sz w:val="26"/>
          <w:szCs w:val="26"/>
        </w:rPr>
        <w:t xml:space="preserve"> </w:t>
      </w:r>
      <w:r w:rsidR="00907766">
        <w:rPr>
          <w:rFonts w:ascii="Times New Roman" w:eastAsia="Times New Roman" w:hAnsi="Times New Roman" w:cs="Times New Roman"/>
          <w:sz w:val="26"/>
          <w:szCs w:val="26"/>
        </w:rPr>
        <w:t>806,7</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mii</w:t>
      </w:r>
      <w:r w:rsidRPr="00C33D21">
        <w:rPr>
          <w:rFonts w:ascii="Times New Roman" w:eastAsia="Times New Roman" w:hAnsi="Times New Roman" w:cs="Times New Roman"/>
          <w:spacing w:val="-6"/>
          <w:sz w:val="26"/>
          <w:szCs w:val="26"/>
        </w:rPr>
        <w:t xml:space="preserve"> </w:t>
      </w:r>
      <w:r w:rsidRPr="00C33D21">
        <w:rPr>
          <w:rFonts w:ascii="Times New Roman" w:eastAsia="Times New Roman" w:hAnsi="Times New Roman" w:cs="Times New Roman"/>
          <w:sz w:val="26"/>
          <w:szCs w:val="26"/>
        </w:rPr>
        <w:t xml:space="preserve">lei, din care </w:t>
      </w:r>
      <w:r w:rsidR="00907766">
        <w:rPr>
          <w:rFonts w:ascii="Times New Roman" w:eastAsia="Times New Roman" w:hAnsi="Times New Roman" w:cs="Times New Roman"/>
          <w:sz w:val="26"/>
          <w:szCs w:val="26"/>
        </w:rPr>
        <w:t>656,9</w:t>
      </w:r>
      <w:r w:rsidRPr="00C33D21">
        <w:rPr>
          <w:rFonts w:ascii="Times New Roman" w:eastAsia="Times New Roman" w:hAnsi="Times New Roman" w:cs="Times New Roman"/>
          <w:sz w:val="26"/>
          <w:szCs w:val="26"/>
        </w:rPr>
        <w:t xml:space="preserve"> mii lei pentru cheltuieli de personal pentru întreținerea a </w:t>
      </w:r>
      <w:r w:rsidR="00907766" w:rsidRPr="00907766">
        <w:rPr>
          <w:rFonts w:ascii="Times New Roman" w:eastAsia="Times New Roman" w:hAnsi="Times New Roman" w:cs="Times New Roman"/>
          <w:sz w:val="26"/>
          <w:szCs w:val="26"/>
        </w:rPr>
        <w:t>3,5</w:t>
      </w:r>
      <w:r w:rsidRPr="00C33D21">
        <w:rPr>
          <w:rFonts w:ascii="Times New Roman" w:eastAsia="Times New Roman" w:hAnsi="Times New Roman" w:cs="Times New Roman"/>
          <w:sz w:val="26"/>
          <w:szCs w:val="26"/>
        </w:rPr>
        <w:t xml:space="preserve"> </w:t>
      </w:r>
      <w:r w:rsidR="00907766" w:rsidRPr="00907766">
        <w:rPr>
          <w:rFonts w:ascii="Times New Roman" w:eastAsia="Times New Roman" w:hAnsi="Times New Roman" w:cs="Times New Roman"/>
          <w:sz w:val="26"/>
          <w:szCs w:val="26"/>
        </w:rPr>
        <w:t>unități de personal</w:t>
      </w:r>
      <w:r w:rsidRPr="00C33D21">
        <w:rPr>
          <w:rFonts w:ascii="Times New Roman" w:eastAsia="Times New Roman" w:hAnsi="Times New Roman" w:cs="Times New Roman"/>
          <w:sz w:val="26"/>
          <w:szCs w:val="26"/>
        </w:rPr>
        <w:t xml:space="preserve"> ai centrului și </w:t>
      </w:r>
      <w:r w:rsidR="00907766" w:rsidRPr="00907766">
        <w:rPr>
          <w:rFonts w:ascii="Times New Roman" w:eastAsia="Times New Roman" w:hAnsi="Times New Roman" w:cs="Times New Roman"/>
          <w:sz w:val="26"/>
          <w:szCs w:val="26"/>
        </w:rPr>
        <w:t>149,8</w:t>
      </w:r>
      <w:r w:rsidRPr="00C33D21">
        <w:rPr>
          <w:rFonts w:ascii="Times New Roman" w:eastAsia="Times New Roman" w:hAnsi="Times New Roman" w:cs="Times New Roman"/>
          <w:sz w:val="26"/>
          <w:szCs w:val="26"/>
        </w:rPr>
        <w:t xml:space="preserve"> mii lei pentru bunuri și servicii și alte mijloace fixe.</w:t>
      </w:r>
    </w:p>
    <w:p w:rsidR="008363F2" w:rsidRPr="00C33D21" w:rsidRDefault="008363F2" w:rsidP="008363F2">
      <w:pPr>
        <w:widowControl w:val="0"/>
        <w:autoSpaceDE w:val="0"/>
        <w:autoSpaceDN w:val="0"/>
        <w:spacing w:after="0" w:line="240" w:lineRule="auto"/>
        <w:ind w:left="142" w:right="277" w:firstLine="583"/>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t>Pentru activități</w:t>
      </w:r>
      <w:r>
        <w:rPr>
          <w:rFonts w:ascii="Times New Roman" w:eastAsia="Times New Roman" w:hAnsi="Times New Roman" w:cs="Times New Roman"/>
          <w:sz w:val="26"/>
          <w:szCs w:val="26"/>
        </w:rPr>
        <w:t xml:space="preserve"> pentru tineret</w:t>
      </w:r>
      <w:r w:rsidRPr="00C33D21">
        <w:rPr>
          <w:rFonts w:ascii="Times New Roman" w:eastAsia="Times New Roman" w:hAnsi="Times New Roman" w:cs="Times New Roman"/>
          <w:sz w:val="26"/>
          <w:szCs w:val="26"/>
        </w:rPr>
        <w:t xml:space="preserve"> în bugetul raional pe anul 2026 sunt planificate alocații în mărime</w:t>
      </w:r>
      <w:r w:rsidRPr="00C33D21">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1</w:t>
      </w:r>
      <w:r>
        <w:rPr>
          <w:rFonts w:ascii="Times New Roman" w:eastAsia="Times New Roman" w:hAnsi="Times New Roman" w:cs="Times New Roman"/>
          <w:sz w:val="26"/>
          <w:szCs w:val="26"/>
        </w:rPr>
        <w:t>00,0</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mii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lei,</w:t>
      </w:r>
      <w:r w:rsidRPr="00C33D21">
        <w:rPr>
          <w:rFonts w:ascii="Times New Roman" w:eastAsia="Times New Roman" w:hAnsi="Times New Roman" w:cs="Times New Roman"/>
          <w:spacing w:val="-1"/>
          <w:sz w:val="26"/>
          <w:szCs w:val="26"/>
        </w:rPr>
        <w:t xml:space="preserve"> </w:t>
      </w:r>
      <w:r w:rsidRPr="00C33D21">
        <w:rPr>
          <w:rFonts w:ascii="Times New Roman" w:eastAsia="Times New Roman" w:hAnsi="Times New Roman" w:cs="Times New Roman"/>
          <w:sz w:val="26"/>
          <w:szCs w:val="26"/>
        </w:rPr>
        <w:t>la</w:t>
      </w:r>
      <w:r w:rsidRPr="00C33D21">
        <w:rPr>
          <w:rFonts w:ascii="Times New Roman" w:eastAsia="Times New Roman" w:hAnsi="Times New Roman" w:cs="Times New Roman"/>
          <w:spacing w:val="-1"/>
          <w:sz w:val="26"/>
          <w:szCs w:val="26"/>
        </w:rPr>
        <w:t xml:space="preserve"> </w:t>
      </w:r>
      <w:r>
        <w:rPr>
          <w:rFonts w:ascii="Times New Roman" w:eastAsia="Times New Roman" w:hAnsi="Times New Roman" w:cs="Times New Roman"/>
          <w:spacing w:val="-1"/>
          <w:sz w:val="26"/>
          <w:szCs w:val="26"/>
        </w:rPr>
        <w:t xml:space="preserve">nivel de aprobat </w:t>
      </w:r>
      <w:r w:rsidRPr="00C33D21">
        <w:rPr>
          <w:rFonts w:ascii="Times New Roman" w:eastAsia="Times New Roman" w:hAnsi="Times New Roman" w:cs="Times New Roman"/>
          <w:sz w:val="26"/>
          <w:szCs w:val="26"/>
        </w:rPr>
        <w:t>anul 2025.</w:t>
      </w:r>
    </w:p>
    <w:p w:rsidR="00C33D21" w:rsidRDefault="00C33D21" w:rsidP="00C33D21">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rPr>
      </w:pPr>
      <w:r w:rsidRPr="00C33D21">
        <w:rPr>
          <w:rFonts w:ascii="Times New Roman" w:eastAsia="Times New Roman" w:hAnsi="Times New Roman" w:cs="Times New Roman"/>
          <w:sz w:val="26"/>
          <w:szCs w:val="26"/>
        </w:rPr>
        <w:t xml:space="preserve">Conform planului de activități culturale alocațiile prevăzute în anul 2026 pentru petrecerea măsurilor constituie suma de </w:t>
      </w:r>
      <w:r w:rsidR="00907766">
        <w:rPr>
          <w:rFonts w:ascii="Times New Roman" w:eastAsia="Times New Roman" w:hAnsi="Times New Roman" w:cs="Times New Roman"/>
          <w:sz w:val="26"/>
          <w:szCs w:val="26"/>
        </w:rPr>
        <w:t>600,0</w:t>
      </w:r>
      <w:r w:rsidRPr="00C33D21">
        <w:rPr>
          <w:rFonts w:ascii="Times New Roman" w:eastAsia="Times New Roman" w:hAnsi="Times New Roman" w:cs="Times New Roman"/>
          <w:sz w:val="26"/>
          <w:szCs w:val="26"/>
        </w:rPr>
        <w:t xml:space="preserve"> mii de lei, </w:t>
      </w:r>
      <w:r w:rsidR="00907766">
        <w:rPr>
          <w:rFonts w:ascii="Times New Roman" w:eastAsia="Times New Roman" w:hAnsi="Times New Roman" w:cs="Times New Roman"/>
          <w:sz w:val="26"/>
          <w:szCs w:val="26"/>
        </w:rPr>
        <w:t>la nivel de anul 2025.</w:t>
      </w:r>
    </w:p>
    <w:p w:rsidR="00F11A72" w:rsidRPr="00F11A72" w:rsidRDefault="00F11A72" w:rsidP="00F11A72">
      <w:pPr>
        <w:widowControl w:val="0"/>
        <w:autoSpaceDE w:val="0"/>
        <w:autoSpaceDN w:val="0"/>
        <w:spacing w:after="0" w:line="240" w:lineRule="auto"/>
        <w:ind w:left="142" w:right="275" w:firstLine="708"/>
        <w:jc w:val="both"/>
        <w:rPr>
          <w:rFonts w:ascii="Times New Roman" w:eastAsia="Times New Roman" w:hAnsi="Times New Roman" w:cs="Times New Roman"/>
          <w:sz w:val="26"/>
          <w:szCs w:val="26"/>
          <w:lang w:val="ro-MD"/>
        </w:rPr>
      </w:pPr>
      <w:r>
        <w:rPr>
          <w:rFonts w:ascii="Times New Roman" w:hAnsi="Times New Roman" w:cs="Times New Roman"/>
          <w:bCs/>
          <w:sz w:val="26"/>
          <w:szCs w:val="26"/>
          <w:lang w:val="ro-MD"/>
        </w:rPr>
        <w:t xml:space="preserve">Pentru </w:t>
      </w:r>
      <w:r w:rsidRPr="00F11A72">
        <w:rPr>
          <w:rFonts w:ascii="Times New Roman" w:hAnsi="Times New Roman" w:cs="Times New Roman"/>
          <w:bCs/>
          <w:sz w:val="26"/>
          <w:szCs w:val="26"/>
          <w:lang w:val="ro-MD"/>
        </w:rPr>
        <w:t>implementarea proiectului „Turismul,</w:t>
      </w:r>
      <w:r>
        <w:rPr>
          <w:rFonts w:ascii="Times New Roman" w:hAnsi="Times New Roman" w:cs="Times New Roman"/>
          <w:bCs/>
          <w:sz w:val="26"/>
          <w:szCs w:val="26"/>
          <w:lang w:val="ro-MD"/>
        </w:rPr>
        <w:t xml:space="preserve"> </w:t>
      </w:r>
      <w:r w:rsidRPr="00F11A72">
        <w:rPr>
          <w:rFonts w:ascii="Times New Roman" w:hAnsi="Times New Roman" w:cs="Times New Roman"/>
          <w:bCs/>
          <w:sz w:val="26"/>
          <w:szCs w:val="26"/>
          <w:lang w:val="ro-MD"/>
        </w:rPr>
        <w:t>agrementul și sportul-</w:t>
      </w:r>
      <w:r>
        <w:rPr>
          <w:rFonts w:ascii="Times New Roman" w:hAnsi="Times New Roman" w:cs="Times New Roman"/>
          <w:bCs/>
          <w:sz w:val="26"/>
          <w:szCs w:val="26"/>
          <w:lang w:val="ro-MD"/>
        </w:rPr>
        <w:t xml:space="preserve"> </w:t>
      </w:r>
      <w:r w:rsidRPr="00F11A72">
        <w:rPr>
          <w:rFonts w:ascii="Times New Roman" w:hAnsi="Times New Roman" w:cs="Times New Roman"/>
          <w:bCs/>
          <w:sz w:val="26"/>
          <w:szCs w:val="26"/>
          <w:lang w:val="ro-MD"/>
        </w:rPr>
        <w:t xml:space="preserve">convrg ferm la Hînsești pentru o perspectivă turistică regională și interregională durabilă” </w:t>
      </w:r>
      <w:r>
        <w:rPr>
          <w:rFonts w:ascii="Times New Roman" w:hAnsi="Times New Roman" w:cs="Times New Roman"/>
          <w:bCs/>
          <w:sz w:val="26"/>
          <w:szCs w:val="26"/>
          <w:lang w:val="ro-MD"/>
        </w:rPr>
        <w:t xml:space="preserve">se preconizează să fie achitată </w:t>
      </w:r>
      <w:r w:rsidRPr="00F11A72">
        <w:rPr>
          <w:rFonts w:ascii="Times New Roman" w:hAnsi="Times New Roman" w:cs="Times New Roman"/>
          <w:bCs/>
          <w:sz w:val="26"/>
          <w:szCs w:val="26"/>
          <w:lang w:val="ro-MD"/>
        </w:rPr>
        <w:t>Contribuția Consiliului Raional</w:t>
      </w:r>
      <w:r>
        <w:rPr>
          <w:rFonts w:ascii="Times New Roman" w:hAnsi="Times New Roman" w:cs="Times New Roman"/>
          <w:bCs/>
          <w:sz w:val="26"/>
          <w:szCs w:val="26"/>
          <w:lang w:val="ro-MD"/>
        </w:rPr>
        <w:t xml:space="preserve"> în sumă de 1340,0 mii lei,</w:t>
      </w:r>
    </w:p>
    <w:p w:rsidR="00C33D21" w:rsidRPr="00F11A72" w:rsidRDefault="00C33D21" w:rsidP="005D51CF">
      <w:pPr>
        <w:widowControl w:val="0"/>
        <w:autoSpaceDE w:val="0"/>
        <w:autoSpaceDN w:val="0"/>
        <w:spacing w:after="0" w:line="240" w:lineRule="auto"/>
        <w:ind w:left="142" w:right="275" w:firstLine="708"/>
        <w:jc w:val="both"/>
        <w:rPr>
          <w:rFonts w:ascii="Times New Roman" w:hAnsi="Times New Roman" w:cs="Times New Roman"/>
          <w:spacing w:val="-2"/>
          <w:sz w:val="26"/>
          <w:szCs w:val="26"/>
          <w:lang w:val="ro-MD"/>
        </w:rPr>
      </w:pPr>
    </w:p>
    <w:p w:rsidR="00227F0E" w:rsidRDefault="00227F0E" w:rsidP="00227F0E">
      <w:pPr>
        <w:pStyle w:val="4"/>
        <w:jc w:val="center"/>
      </w:pPr>
      <w:r>
        <w:t>Învățământ</w:t>
      </w:r>
    </w:p>
    <w:p w:rsidR="00C33D21" w:rsidRPr="00C33D21" w:rsidRDefault="00C33D21" w:rsidP="00471C5C">
      <w:pPr>
        <w:autoSpaceDE w:val="0"/>
        <w:autoSpaceDN w:val="0"/>
        <w:adjustRightInd w:val="0"/>
        <w:spacing w:after="0" w:line="240" w:lineRule="auto"/>
        <w:contextualSpacing/>
        <w:jc w:val="both"/>
        <w:rPr>
          <w:rFonts w:ascii="Times New Roman" w:eastAsia="Times New Roman" w:hAnsi="Times New Roman" w:cs="Times New Roman"/>
          <w:color w:val="FF0000"/>
          <w:sz w:val="16"/>
          <w:szCs w:val="16"/>
          <w:lang w:eastAsia="ro-RO"/>
        </w:rPr>
      </w:pPr>
    </w:p>
    <w:p w:rsidR="000C5D65" w:rsidRDefault="00B6613E" w:rsidP="00233F85">
      <w:pPr>
        <w:pStyle w:val="TableParagraph"/>
        <w:jc w:val="both"/>
        <w:rPr>
          <w:spacing w:val="2"/>
          <w:sz w:val="26"/>
          <w:szCs w:val="26"/>
          <w:lang w:val="ro-MD" w:eastAsia="ro-RO"/>
        </w:rPr>
      </w:pPr>
      <w:r w:rsidRPr="00A622F6">
        <w:rPr>
          <w:color w:val="FF0000"/>
          <w:spacing w:val="1"/>
          <w:sz w:val="26"/>
          <w:szCs w:val="26"/>
          <w:lang w:eastAsia="ro-RO"/>
        </w:rPr>
        <w:tab/>
      </w:r>
      <w:r w:rsidR="00233F85" w:rsidRPr="00233F85">
        <w:rPr>
          <w:spacing w:val="1"/>
          <w:sz w:val="26"/>
          <w:szCs w:val="26"/>
          <w:lang w:val="ro-MD" w:eastAsia="ro-RO"/>
        </w:rPr>
        <w:t>C</w:t>
      </w:r>
      <w:r w:rsidR="00233F85" w:rsidRPr="00233F85">
        <w:rPr>
          <w:spacing w:val="-5"/>
          <w:sz w:val="26"/>
          <w:szCs w:val="26"/>
          <w:lang w:val="ro-MD" w:eastAsia="ro-RO"/>
        </w:rPr>
        <w:t>h</w:t>
      </w:r>
      <w:r w:rsidR="00233F85" w:rsidRPr="00233F85">
        <w:rPr>
          <w:spacing w:val="6"/>
          <w:sz w:val="26"/>
          <w:szCs w:val="26"/>
          <w:lang w:val="ro-MD" w:eastAsia="ro-RO"/>
        </w:rPr>
        <w:t>e</w:t>
      </w:r>
      <w:r w:rsidR="00233F85" w:rsidRPr="00233F85">
        <w:rPr>
          <w:spacing w:val="-5"/>
          <w:sz w:val="26"/>
          <w:szCs w:val="26"/>
          <w:lang w:val="ro-MD" w:eastAsia="ro-RO"/>
        </w:rPr>
        <w:t>l</w:t>
      </w:r>
      <w:r w:rsidR="00233F85" w:rsidRPr="00233F85">
        <w:rPr>
          <w:spacing w:val="4"/>
          <w:sz w:val="26"/>
          <w:szCs w:val="26"/>
          <w:lang w:val="ro-MD" w:eastAsia="ro-RO"/>
        </w:rPr>
        <w:t>t</w:t>
      </w:r>
      <w:r w:rsidR="00233F85" w:rsidRPr="00233F85">
        <w:rPr>
          <w:sz w:val="26"/>
          <w:szCs w:val="26"/>
          <w:lang w:val="ro-MD" w:eastAsia="ro-RO"/>
        </w:rPr>
        <w:t>u</w:t>
      </w:r>
      <w:r w:rsidR="00233F85" w:rsidRPr="00233F85">
        <w:rPr>
          <w:spacing w:val="-1"/>
          <w:sz w:val="26"/>
          <w:szCs w:val="26"/>
          <w:lang w:val="ro-MD" w:eastAsia="ro-RO"/>
        </w:rPr>
        <w:t>i</w:t>
      </w:r>
      <w:r w:rsidR="00233F85" w:rsidRPr="00233F85">
        <w:rPr>
          <w:spacing w:val="6"/>
          <w:sz w:val="26"/>
          <w:szCs w:val="26"/>
          <w:lang w:val="ro-MD" w:eastAsia="ro-RO"/>
        </w:rPr>
        <w:t>e</w:t>
      </w:r>
      <w:r w:rsidR="00233F85" w:rsidRPr="00233F85">
        <w:rPr>
          <w:spacing w:val="-1"/>
          <w:sz w:val="26"/>
          <w:szCs w:val="26"/>
          <w:lang w:val="ro-MD" w:eastAsia="ro-RO"/>
        </w:rPr>
        <w:t>li</w:t>
      </w:r>
      <w:r w:rsidR="00233F85" w:rsidRPr="00233F85">
        <w:rPr>
          <w:spacing w:val="-5"/>
          <w:sz w:val="26"/>
          <w:szCs w:val="26"/>
          <w:lang w:val="ro-MD" w:eastAsia="ro-RO"/>
        </w:rPr>
        <w:t>l</w:t>
      </w:r>
      <w:r w:rsidR="00233F85" w:rsidRPr="00233F85">
        <w:rPr>
          <w:sz w:val="26"/>
          <w:szCs w:val="26"/>
          <w:lang w:val="ro-MD" w:eastAsia="ro-RO"/>
        </w:rPr>
        <w:t>e</w:t>
      </w:r>
      <w:r w:rsidR="00233F85" w:rsidRPr="00233F85">
        <w:rPr>
          <w:spacing w:val="7"/>
          <w:sz w:val="26"/>
          <w:szCs w:val="26"/>
          <w:lang w:val="ro-MD" w:eastAsia="ro-RO"/>
        </w:rPr>
        <w:t xml:space="preserve"> </w:t>
      </w:r>
      <w:r w:rsidR="00233F85" w:rsidRPr="00233F85">
        <w:rPr>
          <w:spacing w:val="-5"/>
          <w:sz w:val="26"/>
          <w:szCs w:val="26"/>
          <w:lang w:val="ro-MD" w:eastAsia="ro-RO"/>
        </w:rPr>
        <w:t>l</w:t>
      </w:r>
      <w:r w:rsidR="00233F85" w:rsidRPr="00233F85">
        <w:rPr>
          <w:sz w:val="26"/>
          <w:szCs w:val="26"/>
          <w:lang w:val="ro-MD" w:eastAsia="ro-RO"/>
        </w:rPr>
        <w:t>a</w:t>
      </w:r>
      <w:r w:rsidR="00233F85" w:rsidRPr="00233F85">
        <w:rPr>
          <w:spacing w:val="2"/>
          <w:sz w:val="26"/>
          <w:szCs w:val="26"/>
          <w:lang w:val="ro-MD" w:eastAsia="ro-RO"/>
        </w:rPr>
        <w:t xml:space="preserve"> </w:t>
      </w:r>
      <w:r w:rsidR="00233F85" w:rsidRPr="00233F85">
        <w:rPr>
          <w:spacing w:val="1"/>
          <w:sz w:val="26"/>
          <w:szCs w:val="26"/>
          <w:lang w:val="ro-MD" w:eastAsia="ro-RO"/>
        </w:rPr>
        <w:t>c</w:t>
      </w:r>
      <w:r w:rsidR="00233F85" w:rsidRPr="00233F85">
        <w:rPr>
          <w:spacing w:val="5"/>
          <w:sz w:val="26"/>
          <w:szCs w:val="26"/>
          <w:lang w:val="ro-MD" w:eastAsia="ro-RO"/>
        </w:rPr>
        <w:t>o</w:t>
      </w:r>
      <w:r w:rsidR="00233F85" w:rsidRPr="00233F85">
        <w:rPr>
          <w:spacing w:val="-5"/>
          <w:sz w:val="26"/>
          <w:szCs w:val="26"/>
          <w:lang w:val="ro-MD" w:eastAsia="ro-RO"/>
        </w:rPr>
        <w:t>m</w:t>
      </w:r>
      <w:r w:rsidR="00233F85" w:rsidRPr="00233F85">
        <w:rPr>
          <w:sz w:val="26"/>
          <w:szCs w:val="26"/>
          <w:lang w:val="ro-MD" w:eastAsia="ro-RO"/>
        </w:rPr>
        <w:t>p</w:t>
      </w:r>
      <w:r w:rsidR="00233F85" w:rsidRPr="00233F85">
        <w:rPr>
          <w:spacing w:val="6"/>
          <w:sz w:val="26"/>
          <w:szCs w:val="26"/>
          <w:lang w:val="ro-MD" w:eastAsia="ro-RO"/>
        </w:rPr>
        <w:t>a</w:t>
      </w:r>
      <w:r w:rsidR="00233F85" w:rsidRPr="00233F85">
        <w:rPr>
          <w:spacing w:val="-1"/>
          <w:sz w:val="26"/>
          <w:szCs w:val="26"/>
          <w:lang w:val="ro-MD" w:eastAsia="ro-RO"/>
        </w:rPr>
        <w:t>r</w:t>
      </w:r>
      <w:r w:rsidR="00233F85" w:rsidRPr="00233F85">
        <w:rPr>
          <w:spacing w:val="4"/>
          <w:sz w:val="26"/>
          <w:szCs w:val="26"/>
          <w:lang w:val="ro-MD" w:eastAsia="ro-RO"/>
        </w:rPr>
        <w:t>ti</w:t>
      </w:r>
      <w:r w:rsidR="00233F85" w:rsidRPr="00233F85">
        <w:rPr>
          <w:spacing w:val="-10"/>
          <w:sz w:val="26"/>
          <w:szCs w:val="26"/>
          <w:lang w:val="ro-MD" w:eastAsia="ro-RO"/>
        </w:rPr>
        <w:t>m</w:t>
      </w:r>
      <w:r w:rsidR="00233F85" w:rsidRPr="00233F85">
        <w:rPr>
          <w:spacing w:val="6"/>
          <w:sz w:val="26"/>
          <w:szCs w:val="26"/>
          <w:lang w:val="ro-MD" w:eastAsia="ro-RO"/>
        </w:rPr>
        <w:t>e</w:t>
      </w:r>
      <w:r w:rsidR="00233F85" w:rsidRPr="00233F85">
        <w:rPr>
          <w:sz w:val="26"/>
          <w:szCs w:val="26"/>
          <w:lang w:val="ro-MD" w:eastAsia="ro-RO"/>
        </w:rPr>
        <w:t>n</w:t>
      </w:r>
      <w:r w:rsidR="00233F85" w:rsidRPr="00233F85">
        <w:rPr>
          <w:spacing w:val="4"/>
          <w:sz w:val="26"/>
          <w:szCs w:val="26"/>
          <w:lang w:val="ro-MD" w:eastAsia="ro-RO"/>
        </w:rPr>
        <w:t>t</w:t>
      </w:r>
      <w:r w:rsidR="00233F85" w:rsidRPr="00233F85">
        <w:rPr>
          <w:sz w:val="26"/>
          <w:szCs w:val="26"/>
          <w:lang w:val="ro-MD" w:eastAsia="ro-RO"/>
        </w:rPr>
        <w:t>ul</w:t>
      </w:r>
      <w:r w:rsidR="00233F85" w:rsidRPr="00233F85">
        <w:rPr>
          <w:spacing w:val="-3"/>
          <w:sz w:val="26"/>
          <w:szCs w:val="26"/>
          <w:lang w:val="ro-MD" w:eastAsia="ro-RO"/>
        </w:rPr>
        <w:t xml:space="preserve"> „</w:t>
      </w:r>
      <w:r w:rsidR="00233F85" w:rsidRPr="00233F85">
        <w:rPr>
          <w:b/>
          <w:bCs/>
          <w:i/>
          <w:iCs/>
          <w:spacing w:val="2"/>
          <w:sz w:val="26"/>
          <w:szCs w:val="26"/>
          <w:lang w:val="ro-MD" w:eastAsia="ro-RO"/>
        </w:rPr>
        <w:t>Î</w:t>
      </w:r>
      <w:r w:rsidR="00233F85" w:rsidRPr="00233F85">
        <w:rPr>
          <w:b/>
          <w:bCs/>
          <w:i/>
          <w:iCs/>
          <w:spacing w:val="-1"/>
          <w:sz w:val="26"/>
          <w:szCs w:val="26"/>
          <w:lang w:val="ro-MD" w:eastAsia="ro-RO"/>
        </w:rPr>
        <w:t>n</w:t>
      </w:r>
      <w:r w:rsidR="00233F85" w:rsidRPr="00233F85">
        <w:rPr>
          <w:b/>
          <w:bCs/>
          <w:i/>
          <w:iCs/>
          <w:spacing w:val="1"/>
          <w:sz w:val="26"/>
          <w:szCs w:val="26"/>
          <w:lang w:val="ro-MD" w:eastAsia="ro-RO"/>
        </w:rPr>
        <w:t>v</w:t>
      </w:r>
      <w:r w:rsidR="00233F85" w:rsidRPr="00233F85">
        <w:rPr>
          <w:b/>
          <w:bCs/>
          <w:i/>
          <w:iCs/>
          <w:spacing w:val="5"/>
          <w:sz w:val="26"/>
          <w:szCs w:val="26"/>
          <w:lang w:val="ro-MD" w:eastAsia="ro-RO"/>
        </w:rPr>
        <w:t>ă</w:t>
      </w:r>
      <w:r w:rsidR="00233F85" w:rsidRPr="00233F85">
        <w:rPr>
          <w:b/>
          <w:bCs/>
          <w:i/>
          <w:iCs/>
          <w:spacing w:val="-1"/>
          <w:sz w:val="26"/>
          <w:szCs w:val="26"/>
          <w:lang w:val="ro-MD" w:eastAsia="ro-RO"/>
        </w:rPr>
        <w:t>ț</w:t>
      </w:r>
      <w:r w:rsidR="00233F85" w:rsidRPr="00233F85">
        <w:rPr>
          <w:b/>
          <w:bCs/>
          <w:i/>
          <w:iCs/>
          <w:sz w:val="26"/>
          <w:szCs w:val="26"/>
          <w:lang w:val="ro-MD" w:eastAsia="ro-RO"/>
        </w:rPr>
        <w:t>ă</w:t>
      </w:r>
      <w:r w:rsidR="00233F85" w:rsidRPr="00233F85">
        <w:rPr>
          <w:b/>
          <w:bCs/>
          <w:i/>
          <w:iCs/>
          <w:spacing w:val="4"/>
          <w:sz w:val="26"/>
          <w:szCs w:val="26"/>
          <w:lang w:val="ro-MD" w:eastAsia="ro-RO"/>
        </w:rPr>
        <w:t>m</w:t>
      </w:r>
      <w:r w:rsidR="00233F85" w:rsidRPr="00233F85">
        <w:rPr>
          <w:b/>
          <w:bCs/>
          <w:i/>
          <w:iCs/>
          <w:spacing w:val="-1"/>
          <w:sz w:val="26"/>
          <w:szCs w:val="26"/>
          <w:lang w:val="ro-MD" w:eastAsia="ro-RO"/>
        </w:rPr>
        <w:t>ân</w:t>
      </w:r>
      <w:r w:rsidR="00233F85" w:rsidRPr="00233F85">
        <w:rPr>
          <w:b/>
          <w:bCs/>
          <w:i/>
          <w:iCs/>
          <w:spacing w:val="4"/>
          <w:sz w:val="26"/>
          <w:szCs w:val="26"/>
          <w:lang w:val="ro-MD" w:eastAsia="ro-RO"/>
        </w:rPr>
        <w:t>t</w:t>
      </w:r>
      <w:r w:rsidR="00233F85" w:rsidRPr="00233F85">
        <w:rPr>
          <w:b/>
          <w:bCs/>
          <w:i/>
          <w:iCs/>
          <w:sz w:val="26"/>
          <w:szCs w:val="26"/>
          <w:lang w:val="ro-MD" w:eastAsia="ro-RO"/>
        </w:rPr>
        <w:t>”</w:t>
      </w:r>
      <w:r w:rsidR="00233F85" w:rsidRPr="00233F85">
        <w:rPr>
          <w:bCs/>
          <w:i/>
          <w:iCs/>
          <w:sz w:val="26"/>
          <w:szCs w:val="26"/>
          <w:lang w:val="ro-MD" w:eastAsia="ro-RO"/>
        </w:rPr>
        <w:t xml:space="preserve"> </w:t>
      </w:r>
      <w:r w:rsidR="00233F85" w:rsidRPr="00233F85">
        <w:rPr>
          <w:bCs/>
          <w:sz w:val="26"/>
          <w:szCs w:val="26"/>
          <w:lang w:val="ro-MD" w:eastAsia="ro-RO"/>
        </w:rPr>
        <w:t xml:space="preserve">constituie </w:t>
      </w:r>
      <w:r w:rsidR="009E4F38">
        <w:rPr>
          <w:bCs/>
          <w:sz w:val="26"/>
          <w:szCs w:val="26"/>
          <w:lang w:val="ro-MD" w:eastAsia="ro-RO"/>
        </w:rPr>
        <w:t xml:space="preserve">310620,4 </w:t>
      </w:r>
      <w:r w:rsidR="00233F85" w:rsidRPr="00233F85">
        <w:rPr>
          <w:bCs/>
          <w:sz w:val="26"/>
          <w:szCs w:val="26"/>
          <w:lang w:val="ro-MD" w:eastAsia="ro-RO"/>
        </w:rPr>
        <w:t>mii lei, inclusiv</w:t>
      </w:r>
      <w:r w:rsidR="009E4F38">
        <w:rPr>
          <w:bCs/>
          <w:sz w:val="26"/>
          <w:szCs w:val="26"/>
          <w:lang w:val="ro-MD" w:eastAsia="ro-RO"/>
        </w:rPr>
        <w:t>:</w:t>
      </w:r>
      <w:r w:rsidR="00233F85" w:rsidRPr="00233F85">
        <w:rPr>
          <w:bCs/>
          <w:i/>
          <w:iCs/>
          <w:spacing w:val="1"/>
          <w:sz w:val="26"/>
          <w:szCs w:val="26"/>
          <w:lang w:val="ro-MD" w:eastAsia="ro-RO"/>
        </w:rPr>
        <w:t xml:space="preserve"> </w:t>
      </w:r>
      <w:r w:rsidR="000C5D65">
        <w:rPr>
          <w:bCs/>
          <w:i/>
          <w:iCs/>
          <w:spacing w:val="1"/>
          <w:sz w:val="26"/>
          <w:szCs w:val="26"/>
          <w:lang w:val="ro-MD" w:eastAsia="ro-RO"/>
        </w:rPr>
        <w:t xml:space="preserve">- </w:t>
      </w:r>
      <w:r w:rsidR="00233F85" w:rsidRPr="00233F85">
        <w:rPr>
          <w:spacing w:val="5"/>
          <w:sz w:val="26"/>
          <w:szCs w:val="26"/>
          <w:lang w:val="ro-MD" w:eastAsia="ro-RO"/>
        </w:rPr>
        <w:t>d</w:t>
      </w:r>
      <w:r w:rsidR="00233F85" w:rsidRPr="00233F85">
        <w:rPr>
          <w:spacing w:val="-1"/>
          <w:sz w:val="26"/>
          <w:szCs w:val="26"/>
          <w:lang w:val="ro-MD" w:eastAsia="ro-RO"/>
        </w:rPr>
        <w:t>i</w:t>
      </w:r>
      <w:r w:rsidR="00233F85" w:rsidRPr="00233F85">
        <w:rPr>
          <w:sz w:val="26"/>
          <w:szCs w:val="26"/>
          <w:lang w:val="ro-MD" w:eastAsia="ro-RO"/>
        </w:rPr>
        <w:t>n</w:t>
      </w:r>
      <w:r w:rsidR="00233F85" w:rsidRPr="00233F85">
        <w:rPr>
          <w:spacing w:val="-4"/>
          <w:sz w:val="26"/>
          <w:szCs w:val="26"/>
          <w:lang w:val="ro-MD" w:eastAsia="ro-RO"/>
        </w:rPr>
        <w:t xml:space="preserve"> </w:t>
      </w:r>
      <w:r w:rsidR="00233F85" w:rsidRPr="00233F85">
        <w:rPr>
          <w:spacing w:val="1"/>
          <w:sz w:val="26"/>
          <w:szCs w:val="26"/>
          <w:lang w:val="ro-MD" w:eastAsia="ro-RO"/>
        </w:rPr>
        <w:t>c</w:t>
      </w:r>
      <w:r w:rsidR="00233F85" w:rsidRPr="00233F85">
        <w:rPr>
          <w:spacing w:val="5"/>
          <w:sz w:val="26"/>
          <w:szCs w:val="26"/>
          <w:lang w:val="ro-MD" w:eastAsia="ro-RO"/>
        </w:rPr>
        <w:t>o</w:t>
      </w:r>
      <w:r w:rsidR="00233F85" w:rsidRPr="00233F85">
        <w:rPr>
          <w:spacing w:val="-5"/>
          <w:sz w:val="26"/>
          <w:szCs w:val="26"/>
          <w:lang w:val="ro-MD" w:eastAsia="ro-RO"/>
        </w:rPr>
        <w:t>n</w:t>
      </w:r>
      <w:r w:rsidR="00233F85" w:rsidRPr="00233F85">
        <w:rPr>
          <w:spacing w:val="4"/>
          <w:sz w:val="26"/>
          <w:szCs w:val="26"/>
          <w:lang w:val="ro-MD" w:eastAsia="ro-RO"/>
        </w:rPr>
        <w:t>t</w:t>
      </w:r>
      <w:r w:rsidR="00233F85" w:rsidRPr="00233F85">
        <w:rPr>
          <w:sz w:val="26"/>
          <w:szCs w:val="26"/>
          <w:lang w:val="ro-MD" w:eastAsia="ro-RO"/>
        </w:rPr>
        <w:t>ul</w:t>
      </w:r>
      <w:r w:rsidR="00233F85" w:rsidRPr="00233F85">
        <w:rPr>
          <w:spacing w:val="-4"/>
          <w:sz w:val="26"/>
          <w:szCs w:val="26"/>
          <w:lang w:val="ro-MD" w:eastAsia="ro-RO"/>
        </w:rPr>
        <w:t xml:space="preserve"> </w:t>
      </w:r>
      <w:r w:rsidR="00233F85" w:rsidRPr="00233F85">
        <w:rPr>
          <w:spacing w:val="4"/>
          <w:sz w:val="26"/>
          <w:szCs w:val="26"/>
          <w:lang w:val="ro-MD" w:eastAsia="ro-RO"/>
        </w:rPr>
        <w:t>t</w:t>
      </w:r>
      <w:r w:rsidR="00233F85" w:rsidRPr="00233F85">
        <w:rPr>
          <w:spacing w:val="-1"/>
          <w:sz w:val="26"/>
          <w:szCs w:val="26"/>
          <w:lang w:val="ro-MD" w:eastAsia="ro-RO"/>
        </w:rPr>
        <w:t>r</w:t>
      </w:r>
      <w:r w:rsidR="00233F85" w:rsidRPr="00233F85">
        <w:rPr>
          <w:spacing w:val="6"/>
          <w:sz w:val="26"/>
          <w:szCs w:val="26"/>
          <w:lang w:val="ro-MD" w:eastAsia="ro-RO"/>
        </w:rPr>
        <w:t>a</w:t>
      </w:r>
      <w:r w:rsidR="00233F85" w:rsidRPr="00233F85">
        <w:rPr>
          <w:spacing w:val="-5"/>
          <w:sz w:val="26"/>
          <w:szCs w:val="26"/>
          <w:lang w:val="ro-MD" w:eastAsia="ro-RO"/>
        </w:rPr>
        <w:t>n</w:t>
      </w:r>
      <w:r w:rsidR="00233F85" w:rsidRPr="00233F85">
        <w:rPr>
          <w:spacing w:val="7"/>
          <w:sz w:val="26"/>
          <w:szCs w:val="26"/>
          <w:lang w:val="ro-MD" w:eastAsia="ro-RO"/>
        </w:rPr>
        <w:t>s</w:t>
      </w:r>
      <w:r w:rsidR="00233F85" w:rsidRPr="00233F85">
        <w:rPr>
          <w:spacing w:val="-5"/>
          <w:sz w:val="26"/>
          <w:szCs w:val="26"/>
          <w:lang w:val="ro-MD" w:eastAsia="ro-RO"/>
        </w:rPr>
        <w:t>f</w:t>
      </w:r>
      <w:r w:rsidR="00233F85" w:rsidRPr="00233F85">
        <w:rPr>
          <w:spacing w:val="1"/>
          <w:sz w:val="26"/>
          <w:szCs w:val="26"/>
          <w:lang w:val="ro-MD" w:eastAsia="ro-RO"/>
        </w:rPr>
        <w:t>e</w:t>
      </w:r>
      <w:r w:rsidR="00233F85" w:rsidRPr="00233F85">
        <w:rPr>
          <w:spacing w:val="3"/>
          <w:sz w:val="26"/>
          <w:szCs w:val="26"/>
          <w:lang w:val="ro-MD" w:eastAsia="ro-RO"/>
        </w:rPr>
        <w:t>r</w:t>
      </w:r>
      <w:r w:rsidR="00233F85" w:rsidRPr="00233F85">
        <w:rPr>
          <w:sz w:val="26"/>
          <w:szCs w:val="26"/>
          <w:lang w:val="ro-MD" w:eastAsia="ro-RO"/>
        </w:rPr>
        <w:t>u</w:t>
      </w:r>
      <w:r w:rsidR="00233F85" w:rsidRPr="00233F85">
        <w:rPr>
          <w:spacing w:val="3"/>
          <w:sz w:val="26"/>
          <w:szCs w:val="26"/>
          <w:lang w:val="ro-MD" w:eastAsia="ro-RO"/>
        </w:rPr>
        <w:t>r</w:t>
      </w:r>
      <w:r w:rsidR="00233F85" w:rsidRPr="00233F85">
        <w:rPr>
          <w:spacing w:val="-1"/>
          <w:sz w:val="26"/>
          <w:szCs w:val="26"/>
          <w:lang w:val="ro-MD" w:eastAsia="ro-RO"/>
        </w:rPr>
        <w:t>i</w:t>
      </w:r>
      <w:r w:rsidR="00233F85" w:rsidRPr="00233F85">
        <w:rPr>
          <w:spacing w:val="-5"/>
          <w:sz w:val="26"/>
          <w:szCs w:val="26"/>
          <w:lang w:val="ro-MD" w:eastAsia="ro-RO"/>
        </w:rPr>
        <w:t>l</w:t>
      </w:r>
      <w:r w:rsidR="00233F85" w:rsidRPr="00233F85">
        <w:rPr>
          <w:spacing w:val="5"/>
          <w:sz w:val="26"/>
          <w:szCs w:val="26"/>
          <w:lang w:val="ro-MD" w:eastAsia="ro-RO"/>
        </w:rPr>
        <w:t>o</w:t>
      </w:r>
      <w:r w:rsidR="00233F85" w:rsidRPr="00233F85">
        <w:rPr>
          <w:sz w:val="26"/>
          <w:szCs w:val="26"/>
          <w:lang w:val="ro-MD" w:eastAsia="ro-RO"/>
        </w:rPr>
        <w:t>r</w:t>
      </w:r>
      <w:r w:rsidR="00233F85" w:rsidRPr="00233F85">
        <w:rPr>
          <w:spacing w:val="-1"/>
          <w:sz w:val="26"/>
          <w:szCs w:val="26"/>
          <w:lang w:val="ro-MD" w:eastAsia="ro-RO"/>
        </w:rPr>
        <w:t xml:space="preserve"> </w:t>
      </w:r>
      <w:r w:rsidR="00233F85" w:rsidRPr="00233F85">
        <w:rPr>
          <w:spacing w:val="1"/>
          <w:sz w:val="26"/>
          <w:szCs w:val="26"/>
          <w:lang w:val="ro-MD" w:eastAsia="ro-RO"/>
        </w:rPr>
        <w:t>c</w:t>
      </w:r>
      <w:r w:rsidR="00233F85" w:rsidRPr="00233F85">
        <w:rPr>
          <w:sz w:val="26"/>
          <w:szCs w:val="26"/>
          <w:lang w:val="ro-MD" w:eastAsia="ro-RO"/>
        </w:rPr>
        <w:t>u</w:t>
      </w:r>
      <w:r w:rsidR="00233F85" w:rsidRPr="00233F85">
        <w:rPr>
          <w:spacing w:val="-4"/>
          <w:sz w:val="26"/>
          <w:szCs w:val="26"/>
          <w:lang w:val="ro-MD" w:eastAsia="ro-RO"/>
        </w:rPr>
        <w:t xml:space="preserve"> </w:t>
      </w:r>
      <w:r w:rsidR="00233F85" w:rsidRPr="00233F85">
        <w:rPr>
          <w:sz w:val="26"/>
          <w:szCs w:val="26"/>
          <w:lang w:val="ro-MD" w:eastAsia="ro-RO"/>
        </w:rPr>
        <w:t>d</w:t>
      </w:r>
      <w:r w:rsidR="00233F85" w:rsidRPr="00233F85">
        <w:rPr>
          <w:spacing w:val="1"/>
          <w:sz w:val="26"/>
          <w:szCs w:val="26"/>
          <w:lang w:val="ro-MD" w:eastAsia="ro-RO"/>
        </w:rPr>
        <w:t>e</w:t>
      </w:r>
      <w:r w:rsidR="00233F85" w:rsidRPr="00233F85">
        <w:rPr>
          <w:spacing w:val="2"/>
          <w:sz w:val="26"/>
          <w:szCs w:val="26"/>
          <w:lang w:val="ro-MD" w:eastAsia="ro-RO"/>
        </w:rPr>
        <w:t>s</w:t>
      </w:r>
      <w:r w:rsidR="00233F85" w:rsidRPr="00233F85">
        <w:rPr>
          <w:spacing w:val="4"/>
          <w:sz w:val="26"/>
          <w:szCs w:val="26"/>
          <w:lang w:val="ro-MD" w:eastAsia="ro-RO"/>
        </w:rPr>
        <w:t>t</w:t>
      </w:r>
      <w:r w:rsidR="00233F85" w:rsidRPr="00233F85">
        <w:rPr>
          <w:spacing w:val="-1"/>
          <w:sz w:val="26"/>
          <w:szCs w:val="26"/>
          <w:lang w:val="ro-MD" w:eastAsia="ro-RO"/>
        </w:rPr>
        <w:t>i</w:t>
      </w:r>
      <w:r w:rsidR="00233F85" w:rsidRPr="00233F85">
        <w:rPr>
          <w:spacing w:val="-5"/>
          <w:sz w:val="26"/>
          <w:szCs w:val="26"/>
          <w:lang w:val="ro-MD" w:eastAsia="ro-RO"/>
        </w:rPr>
        <w:t>n</w:t>
      </w:r>
      <w:r w:rsidR="00233F85" w:rsidRPr="00233F85">
        <w:rPr>
          <w:spacing w:val="2"/>
          <w:sz w:val="26"/>
          <w:szCs w:val="26"/>
          <w:lang w:val="ro-MD" w:eastAsia="ro-RO"/>
        </w:rPr>
        <w:t>a</w:t>
      </w:r>
      <w:r w:rsidR="00233F85" w:rsidRPr="00233F85">
        <w:rPr>
          <w:spacing w:val="4"/>
          <w:sz w:val="26"/>
          <w:szCs w:val="26"/>
          <w:lang w:val="ro-MD" w:eastAsia="ro-RO"/>
        </w:rPr>
        <w:t>ț</w:t>
      </w:r>
      <w:r w:rsidR="00233F85" w:rsidRPr="00233F85">
        <w:rPr>
          <w:spacing w:val="-5"/>
          <w:sz w:val="26"/>
          <w:szCs w:val="26"/>
          <w:lang w:val="ro-MD" w:eastAsia="ro-RO"/>
        </w:rPr>
        <w:t>i</w:t>
      </w:r>
      <w:r w:rsidR="00233F85" w:rsidRPr="00233F85">
        <w:rPr>
          <w:sz w:val="26"/>
          <w:szCs w:val="26"/>
          <w:lang w:val="ro-MD" w:eastAsia="ro-RO"/>
        </w:rPr>
        <w:t>e</w:t>
      </w:r>
      <w:r w:rsidR="00233F85" w:rsidRPr="00233F85">
        <w:rPr>
          <w:spacing w:val="3"/>
          <w:sz w:val="26"/>
          <w:szCs w:val="26"/>
          <w:lang w:val="ro-MD" w:eastAsia="ro-RO"/>
        </w:rPr>
        <w:t xml:space="preserve"> </w:t>
      </w:r>
      <w:r w:rsidR="00233F85" w:rsidRPr="00233F85">
        <w:rPr>
          <w:spacing w:val="2"/>
          <w:sz w:val="26"/>
          <w:szCs w:val="26"/>
          <w:lang w:val="ro-MD" w:eastAsia="ro-RO"/>
        </w:rPr>
        <w:t>s</w:t>
      </w:r>
      <w:r w:rsidR="00233F85" w:rsidRPr="00233F85">
        <w:rPr>
          <w:sz w:val="26"/>
          <w:szCs w:val="26"/>
          <w:lang w:val="ro-MD" w:eastAsia="ro-RO"/>
        </w:rPr>
        <w:t>p</w:t>
      </w:r>
      <w:r w:rsidR="00233F85" w:rsidRPr="00233F85">
        <w:rPr>
          <w:spacing w:val="1"/>
          <w:sz w:val="26"/>
          <w:szCs w:val="26"/>
          <w:lang w:val="ro-MD" w:eastAsia="ro-RO"/>
        </w:rPr>
        <w:t>e</w:t>
      </w:r>
      <w:r w:rsidR="00233F85" w:rsidRPr="00233F85">
        <w:rPr>
          <w:spacing w:val="6"/>
          <w:sz w:val="26"/>
          <w:szCs w:val="26"/>
          <w:lang w:val="ro-MD" w:eastAsia="ro-RO"/>
        </w:rPr>
        <w:t>c</w:t>
      </w:r>
      <w:r w:rsidR="00233F85" w:rsidRPr="00233F85">
        <w:rPr>
          <w:spacing w:val="-5"/>
          <w:sz w:val="26"/>
          <w:szCs w:val="26"/>
          <w:lang w:val="ro-MD" w:eastAsia="ro-RO"/>
        </w:rPr>
        <w:t>i</w:t>
      </w:r>
      <w:r w:rsidR="00233F85" w:rsidRPr="00233F85">
        <w:rPr>
          <w:spacing w:val="6"/>
          <w:sz w:val="26"/>
          <w:szCs w:val="26"/>
          <w:lang w:val="ro-MD" w:eastAsia="ro-RO"/>
        </w:rPr>
        <w:t>a</w:t>
      </w:r>
      <w:r w:rsidR="00233F85" w:rsidRPr="00233F85">
        <w:rPr>
          <w:spacing w:val="-5"/>
          <w:sz w:val="26"/>
          <w:szCs w:val="26"/>
          <w:lang w:val="ro-MD" w:eastAsia="ro-RO"/>
        </w:rPr>
        <w:t>l</w:t>
      </w:r>
      <w:r w:rsidR="00233F85" w:rsidRPr="00233F85">
        <w:rPr>
          <w:spacing w:val="1"/>
          <w:sz w:val="26"/>
          <w:szCs w:val="26"/>
          <w:lang w:val="ro-MD" w:eastAsia="ro-RO"/>
        </w:rPr>
        <w:t>ă</w:t>
      </w:r>
      <w:r w:rsidR="00233F85" w:rsidRPr="00233F85">
        <w:rPr>
          <w:spacing w:val="2"/>
          <w:sz w:val="26"/>
          <w:szCs w:val="26"/>
          <w:lang w:val="ro-MD" w:eastAsia="ro-RO"/>
        </w:rPr>
        <w:t xml:space="preserve"> </w:t>
      </w:r>
      <w:r w:rsidR="000C5D65" w:rsidRPr="00233F85">
        <w:rPr>
          <w:spacing w:val="7"/>
          <w:sz w:val="26"/>
          <w:szCs w:val="26"/>
          <w:lang w:val="ro-MD" w:eastAsia="ro-RO"/>
        </w:rPr>
        <w:t>–</w:t>
      </w:r>
      <w:r w:rsidR="000C5D65">
        <w:rPr>
          <w:spacing w:val="7"/>
          <w:sz w:val="26"/>
          <w:szCs w:val="26"/>
          <w:lang w:val="ro-MD" w:eastAsia="ro-RO"/>
        </w:rPr>
        <w:t xml:space="preserve"> </w:t>
      </w:r>
      <w:r w:rsidR="009E4F38">
        <w:rPr>
          <w:spacing w:val="2"/>
          <w:sz w:val="26"/>
          <w:szCs w:val="26"/>
          <w:lang w:val="ro-MD" w:eastAsia="ro-RO"/>
        </w:rPr>
        <w:t xml:space="preserve">300474,0 </w:t>
      </w:r>
      <w:r w:rsidR="00233F85" w:rsidRPr="00233F85">
        <w:rPr>
          <w:spacing w:val="2"/>
          <w:sz w:val="26"/>
          <w:szCs w:val="26"/>
          <w:lang w:val="ro-MD" w:eastAsia="ro-RO"/>
        </w:rPr>
        <w:t>mii lei</w:t>
      </w:r>
      <w:r w:rsidR="000C5D65">
        <w:rPr>
          <w:spacing w:val="2"/>
          <w:sz w:val="26"/>
          <w:szCs w:val="26"/>
          <w:lang w:val="ro-MD" w:eastAsia="ro-RO"/>
        </w:rPr>
        <w:t>;</w:t>
      </w:r>
    </w:p>
    <w:p w:rsidR="00233F85" w:rsidRDefault="000C5D65" w:rsidP="00233F85">
      <w:pPr>
        <w:pStyle w:val="TableParagraph"/>
        <w:jc w:val="both"/>
        <w:rPr>
          <w:spacing w:val="7"/>
          <w:sz w:val="26"/>
          <w:szCs w:val="26"/>
          <w:lang w:val="ro-MD" w:eastAsia="ro-RO"/>
        </w:rPr>
      </w:pPr>
      <w:r>
        <w:rPr>
          <w:spacing w:val="2"/>
          <w:sz w:val="26"/>
          <w:szCs w:val="26"/>
          <w:lang w:val="ro-MD" w:eastAsia="ro-RO"/>
        </w:rPr>
        <w:t>-</w:t>
      </w:r>
      <w:r w:rsidR="00233F85" w:rsidRPr="00233F85">
        <w:rPr>
          <w:spacing w:val="29"/>
          <w:sz w:val="26"/>
          <w:szCs w:val="26"/>
          <w:lang w:val="ro-MD" w:eastAsia="ro-RO"/>
        </w:rPr>
        <w:t xml:space="preserve"> </w:t>
      </w:r>
      <w:r w:rsidR="00233F85" w:rsidRPr="00233F85">
        <w:rPr>
          <w:spacing w:val="5"/>
          <w:sz w:val="26"/>
          <w:szCs w:val="26"/>
          <w:lang w:val="ro-MD" w:eastAsia="ro-RO"/>
        </w:rPr>
        <w:t>d</w:t>
      </w:r>
      <w:r w:rsidR="00233F85" w:rsidRPr="00233F85">
        <w:rPr>
          <w:spacing w:val="-1"/>
          <w:sz w:val="26"/>
          <w:szCs w:val="26"/>
          <w:lang w:val="ro-MD" w:eastAsia="ro-RO"/>
        </w:rPr>
        <w:t>i</w:t>
      </w:r>
      <w:r w:rsidR="00233F85" w:rsidRPr="00233F85">
        <w:rPr>
          <w:sz w:val="26"/>
          <w:szCs w:val="26"/>
          <w:lang w:val="ro-MD" w:eastAsia="ro-RO"/>
        </w:rPr>
        <w:t>n</w:t>
      </w:r>
      <w:r w:rsidR="00233F85" w:rsidRPr="00233F85">
        <w:rPr>
          <w:spacing w:val="30"/>
          <w:sz w:val="26"/>
          <w:szCs w:val="26"/>
          <w:lang w:val="ro-MD" w:eastAsia="ro-RO"/>
        </w:rPr>
        <w:t xml:space="preserve"> </w:t>
      </w:r>
      <w:r w:rsidR="00233F85" w:rsidRPr="00233F85">
        <w:rPr>
          <w:spacing w:val="1"/>
          <w:sz w:val="26"/>
          <w:szCs w:val="26"/>
          <w:lang w:val="ro-MD" w:eastAsia="ro-RO"/>
        </w:rPr>
        <w:t>c</w:t>
      </w:r>
      <w:r w:rsidR="00233F85" w:rsidRPr="00233F85">
        <w:rPr>
          <w:spacing w:val="5"/>
          <w:sz w:val="26"/>
          <w:szCs w:val="26"/>
          <w:lang w:val="ro-MD" w:eastAsia="ro-RO"/>
        </w:rPr>
        <w:t>o</w:t>
      </w:r>
      <w:r w:rsidR="00233F85" w:rsidRPr="00233F85">
        <w:rPr>
          <w:spacing w:val="-5"/>
          <w:sz w:val="26"/>
          <w:szCs w:val="26"/>
          <w:lang w:val="ro-MD" w:eastAsia="ro-RO"/>
        </w:rPr>
        <w:t>n</w:t>
      </w:r>
      <w:r w:rsidR="00233F85" w:rsidRPr="00233F85">
        <w:rPr>
          <w:spacing w:val="4"/>
          <w:sz w:val="26"/>
          <w:szCs w:val="26"/>
          <w:lang w:val="ro-MD" w:eastAsia="ro-RO"/>
        </w:rPr>
        <w:t>t</w:t>
      </w:r>
      <w:r w:rsidR="00233F85" w:rsidRPr="00233F85">
        <w:rPr>
          <w:sz w:val="26"/>
          <w:szCs w:val="26"/>
          <w:lang w:val="ro-MD" w:eastAsia="ro-RO"/>
        </w:rPr>
        <w:t>ul</w:t>
      </w:r>
      <w:r w:rsidR="00233F85" w:rsidRPr="00233F85">
        <w:rPr>
          <w:spacing w:val="30"/>
          <w:sz w:val="26"/>
          <w:szCs w:val="26"/>
          <w:lang w:val="ro-MD" w:eastAsia="ro-RO"/>
        </w:rPr>
        <w:t xml:space="preserve"> </w:t>
      </w:r>
      <w:r w:rsidR="00233F85" w:rsidRPr="00233F85">
        <w:rPr>
          <w:spacing w:val="-1"/>
          <w:sz w:val="26"/>
          <w:szCs w:val="26"/>
          <w:lang w:val="ro-MD" w:eastAsia="ro-RO"/>
        </w:rPr>
        <w:t>r</w:t>
      </w:r>
      <w:r w:rsidR="00233F85" w:rsidRPr="00233F85">
        <w:rPr>
          <w:spacing w:val="1"/>
          <w:sz w:val="26"/>
          <w:szCs w:val="26"/>
          <w:lang w:val="ro-MD" w:eastAsia="ro-RO"/>
        </w:rPr>
        <w:t>e</w:t>
      </w:r>
      <w:r w:rsidR="00233F85" w:rsidRPr="00233F85">
        <w:rPr>
          <w:spacing w:val="7"/>
          <w:sz w:val="26"/>
          <w:szCs w:val="26"/>
          <w:lang w:val="ro-MD" w:eastAsia="ro-RO"/>
        </w:rPr>
        <w:t>s</w:t>
      </w:r>
      <w:r w:rsidR="00233F85" w:rsidRPr="00233F85">
        <w:rPr>
          <w:spacing w:val="-5"/>
          <w:sz w:val="26"/>
          <w:szCs w:val="26"/>
          <w:lang w:val="ro-MD" w:eastAsia="ro-RO"/>
        </w:rPr>
        <w:t>u</w:t>
      </w:r>
      <w:r w:rsidR="00233F85" w:rsidRPr="00233F85">
        <w:rPr>
          <w:spacing w:val="-1"/>
          <w:sz w:val="26"/>
          <w:szCs w:val="26"/>
          <w:lang w:val="ro-MD" w:eastAsia="ro-RO"/>
        </w:rPr>
        <w:t>r</w:t>
      </w:r>
      <w:r w:rsidR="00233F85" w:rsidRPr="00233F85">
        <w:rPr>
          <w:spacing w:val="2"/>
          <w:sz w:val="26"/>
          <w:szCs w:val="26"/>
          <w:lang w:val="ro-MD" w:eastAsia="ro-RO"/>
        </w:rPr>
        <w:t>s</w:t>
      </w:r>
      <w:r w:rsidR="00233F85" w:rsidRPr="00233F85">
        <w:rPr>
          <w:spacing w:val="6"/>
          <w:sz w:val="26"/>
          <w:szCs w:val="26"/>
          <w:lang w:val="ro-MD" w:eastAsia="ro-RO"/>
        </w:rPr>
        <w:t>e</w:t>
      </w:r>
      <w:r w:rsidR="00233F85" w:rsidRPr="00233F85">
        <w:rPr>
          <w:spacing w:val="-5"/>
          <w:sz w:val="26"/>
          <w:szCs w:val="26"/>
          <w:lang w:val="ro-MD" w:eastAsia="ro-RO"/>
        </w:rPr>
        <w:t>l</w:t>
      </w:r>
      <w:r w:rsidR="00233F85" w:rsidRPr="00233F85">
        <w:rPr>
          <w:spacing w:val="5"/>
          <w:sz w:val="26"/>
          <w:szCs w:val="26"/>
          <w:lang w:val="ro-MD" w:eastAsia="ro-RO"/>
        </w:rPr>
        <w:t>o</w:t>
      </w:r>
      <w:r w:rsidR="00233F85" w:rsidRPr="00233F85">
        <w:rPr>
          <w:sz w:val="26"/>
          <w:szCs w:val="26"/>
          <w:lang w:val="ro-MD" w:eastAsia="ro-RO"/>
        </w:rPr>
        <w:t>r</w:t>
      </w:r>
      <w:r w:rsidR="00233F85" w:rsidRPr="00233F85">
        <w:rPr>
          <w:spacing w:val="-1"/>
          <w:sz w:val="26"/>
          <w:szCs w:val="26"/>
          <w:lang w:val="ro-MD" w:eastAsia="ro-RO"/>
        </w:rPr>
        <w:t xml:space="preserve"> fi</w:t>
      </w:r>
      <w:r w:rsidR="00233F85" w:rsidRPr="00233F85">
        <w:rPr>
          <w:sz w:val="26"/>
          <w:szCs w:val="26"/>
          <w:lang w:val="ro-MD" w:eastAsia="ro-RO"/>
        </w:rPr>
        <w:t>n</w:t>
      </w:r>
      <w:r w:rsidR="00233F85" w:rsidRPr="00233F85">
        <w:rPr>
          <w:spacing w:val="6"/>
          <w:sz w:val="26"/>
          <w:szCs w:val="26"/>
          <w:lang w:val="ro-MD" w:eastAsia="ro-RO"/>
        </w:rPr>
        <w:t>a</w:t>
      </w:r>
      <w:r w:rsidR="00233F85" w:rsidRPr="00233F85">
        <w:rPr>
          <w:spacing w:val="-5"/>
          <w:sz w:val="26"/>
          <w:szCs w:val="26"/>
          <w:lang w:val="ro-MD" w:eastAsia="ro-RO"/>
        </w:rPr>
        <w:t>n</w:t>
      </w:r>
      <w:r w:rsidR="00233F85" w:rsidRPr="00233F85">
        <w:rPr>
          <w:spacing w:val="6"/>
          <w:sz w:val="26"/>
          <w:szCs w:val="26"/>
          <w:lang w:val="ro-MD" w:eastAsia="ro-RO"/>
        </w:rPr>
        <w:t>c</w:t>
      </w:r>
      <w:r w:rsidR="00233F85" w:rsidRPr="00233F85">
        <w:rPr>
          <w:spacing w:val="-5"/>
          <w:sz w:val="26"/>
          <w:szCs w:val="26"/>
          <w:lang w:val="ro-MD" w:eastAsia="ro-RO"/>
        </w:rPr>
        <w:t>i</w:t>
      </w:r>
      <w:r w:rsidR="00233F85" w:rsidRPr="00233F85">
        <w:rPr>
          <w:spacing w:val="1"/>
          <w:sz w:val="26"/>
          <w:szCs w:val="26"/>
          <w:lang w:val="ro-MD" w:eastAsia="ro-RO"/>
        </w:rPr>
        <w:t>a</w:t>
      </w:r>
      <w:r w:rsidR="00233F85" w:rsidRPr="00233F85">
        <w:rPr>
          <w:spacing w:val="-1"/>
          <w:sz w:val="26"/>
          <w:szCs w:val="26"/>
          <w:lang w:val="ro-MD" w:eastAsia="ro-RO"/>
        </w:rPr>
        <w:t>r</w:t>
      </w:r>
      <w:r w:rsidR="00233F85" w:rsidRPr="00233F85">
        <w:rPr>
          <w:sz w:val="26"/>
          <w:szCs w:val="26"/>
          <w:lang w:val="ro-MD" w:eastAsia="ro-RO"/>
        </w:rPr>
        <w:t>e</w:t>
      </w:r>
      <w:r w:rsidR="00233F85" w:rsidRPr="00233F85">
        <w:rPr>
          <w:spacing w:val="3"/>
          <w:sz w:val="26"/>
          <w:szCs w:val="26"/>
          <w:lang w:val="ro-MD" w:eastAsia="ro-RO"/>
        </w:rPr>
        <w:t xml:space="preserve"> </w:t>
      </w:r>
      <w:r w:rsidR="00233F85" w:rsidRPr="00233F85">
        <w:rPr>
          <w:sz w:val="26"/>
          <w:szCs w:val="26"/>
          <w:lang w:val="ro-MD" w:eastAsia="ro-RO"/>
        </w:rPr>
        <w:t>p</w:t>
      </w:r>
      <w:r w:rsidR="00233F85" w:rsidRPr="00233F85">
        <w:rPr>
          <w:spacing w:val="-1"/>
          <w:sz w:val="26"/>
          <w:szCs w:val="26"/>
          <w:lang w:val="ro-MD" w:eastAsia="ro-RO"/>
        </w:rPr>
        <w:t>r</w:t>
      </w:r>
      <w:r w:rsidR="00233F85" w:rsidRPr="00233F85">
        <w:rPr>
          <w:spacing w:val="5"/>
          <w:sz w:val="26"/>
          <w:szCs w:val="26"/>
          <w:lang w:val="ro-MD" w:eastAsia="ro-RO"/>
        </w:rPr>
        <w:t>o</w:t>
      </w:r>
      <w:r w:rsidR="00233F85" w:rsidRPr="00233F85">
        <w:rPr>
          <w:sz w:val="26"/>
          <w:szCs w:val="26"/>
          <w:lang w:val="ro-MD" w:eastAsia="ro-RO"/>
        </w:rPr>
        <w:t>p</w:t>
      </w:r>
      <w:r w:rsidR="00233F85" w:rsidRPr="00233F85">
        <w:rPr>
          <w:spacing w:val="3"/>
          <w:sz w:val="26"/>
          <w:szCs w:val="26"/>
          <w:lang w:val="ro-MD" w:eastAsia="ro-RO"/>
        </w:rPr>
        <w:t>r</w:t>
      </w:r>
      <w:r w:rsidR="00233F85" w:rsidRPr="00233F85">
        <w:rPr>
          <w:spacing w:val="-1"/>
          <w:sz w:val="26"/>
          <w:szCs w:val="26"/>
          <w:lang w:val="ro-MD" w:eastAsia="ro-RO"/>
        </w:rPr>
        <w:t>i</w:t>
      </w:r>
      <w:r w:rsidR="00233F85" w:rsidRPr="00233F85">
        <w:rPr>
          <w:sz w:val="26"/>
          <w:szCs w:val="26"/>
          <w:lang w:val="ro-MD" w:eastAsia="ro-RO"/>
        </w:rPr>
        <w:t>i</w:t>
      </w:r>
      <w:r w:rsidR="00233F85" w:rsidRPr="00233F85">
        <w:rPr>
          <w:spacing w:val="-4"/>
          <w:sz w:val="26"/>
          <w:szCs w:val="26"/>
          <w:lang w:val="ro-MD" w:eastAsia="ro-RO"/>
        </w:rPr>
        <w:t xml:space="preserve"> </w:t>
      </w:r>
      <w:r w:rsidR="00233F85" w:rsidRPr="00233F85">
        <w:rPr>
          <w:spacing w:val="7"/>
          <w:sz w:val="26"/>
          <w:szCs w:val="26"/>
          <w:lang w:val="ro-MD" w:eastAsia="ro-RO"/>
        </w:rPr>
        <w:t xml:space="preserve">– </w:t>
      </w:r>
      <w:r>
        <w:rPr>
          <w:spacing w:val="7"/>
          <w:sz w:val="26"/>
          <w:szCs w:val="26"/>
          <w:lang w:val="ro-MD" w:eastAsia="ro-RO"/>
        </w:rPr>
        <w:t>6604,1</w:t>
      </w:r>
      <w:r w:rsidR="00233F85" w:rsidRPr="00233F85">
        <w:rPr>
          <w:spacing w:val="7"/>
          <w:sz w:val="26"/>
          <w:szCs w:val="26"/>
          <w:lang w:val="ro-MD" w:eastAsia="ro-RO"/>
        </w:rPr>
        <w:t xml:space="preserve"> mii lei</w:t>
      </w:r>
      <w:r>
        <w:rPr>
          <w:spacing w:val="7"/>
          <w:sz w:val="26"/>
          <w:szCs w:val="26"/>
          <w:lang w:val="ro-MD" w:eastAsia="ro-RO"/>
        </w:rPr>
        <w:t>;</w:t>
      </w:r>
    </w:p>
    <w:p w:rsidR="000C5D65" w:rsidRPr="00233F85" w:rsidRDefault="000C5D65" w:rsidP="00233F85">
      <w:pPr>
        <w:pStyle w:val="TableParagraph"/>
        <w:jc w:val="both"/>
        <w:rPr>
          <w:spacing w:val="7"/>
          <w:sz w:val="26"/>
          <w:szCs w:val="26"/>
          <w:lang w:val="ro-MD" w:eastAsia="ro-RO"/>
        </w:rPr>
      </w:pPr>
      <w:r>
        <w:rPr>
          <w:spacing w:val="7"/>
          <w:sz w:val="26"/>
          <w:szCs w:val="26"/>
          <w:lang w:val="ro-MD" w:eastAsia="ro-RO"/>
        </w:rPr>
        <w:t xml:space="preserve">- veniturilor colectate de către instituțiile bugetare </w:t>
      </w:r>
      <w:r w:rsidRPr="00233F85">
        <w:rPr>
          <w:spacing w:val="7"/>
          <w:sz w:val="26"/>
          <w:szCs w:val="26"/>
          <w:lang w:val="ro-MD" w:eastAsia="ro-RO"/>
        </w:rPr>
        <w:t>–</w:t>
      </w:r>
      <w:r>
        <w:rPr>
          <w:spacing w:val="7"/>
          <w:sz w:val="26"/>
          <w:szCs w:val="26"/>
          <w:lang w:val="ro-MD" w:eastAsia="ro-RO"/>
        </w:rPr>
        <w:t xml:space="preserve"> 3542,3 mii lei.</w:t>
      </w:r>
    </w:p>
    <w:p w:rsidR="00233F85" w:rsidRPr="00233F85" w:rsidRDefault="00233F85" w:rsidP="00233F85">
      <w:pPr>
        <w:spacing w:after="0" w:line="240" w:lineRule="auto"/>
        <w:jc w:val="both"/>
        <w:rPr>
          <w:rFonts w:ascii="Times New Roman" w:hAnsi="Times New Roman" w:cs="Times New Roman"/>
          <w:sz w:val="26"/>
          <w:szCs w:val="26"/>
          <w:lang w:val="ro-MD" w:eastAsia="ro-RO"/>
        </w:rPr>
      </w:pPr>
      <w:r w:rsidRPr="00233F85">
        <w:rPr>
          <w:rFonts w:ascii="Times New Roman" w:hAnsi="Times New Roman" w:cs="Times New Roman"/>
          <w:sz w:val="26"/>
          <w:szCs w:val="26"/>
          <w:lang w:val="ro-MD" w:eastAsia="ro-RO"/>
        </w:rPr>
        <w:tab/>
        <w:t>Activitățile Direcției Învățământ direcționate spre asigurarea calității educației, include un ansamblu de acțiuni de dezvoltare ale capacității instituționale orientate spre elaborare, planificare și implementare a programelor de activitate prin care se formează încrederea beneficiarilor și asigurarea funcționalității eficiente a direcției și structurilor subordonate.</w:t>
      </w:r>
      <w:r w:rsidRPr="00233F85">
        <w:rPr>
          <w:rFonts w:ascii="Times New Roman" w:hAnsi="Times New Roman" w:cs="Times New Roman"/>
          <w:sz w:val="26"/>
          <w:szCs w:val="26"/>
          <w:lang w:val="ro-MD" w:eastAsia="ro-RO"/>
        </w:rPr>
        <w:tab/>
        <w:t>Subprogramele includ activități de asigurare a procesului educațional desfășurat în învățământul primar, gimnazial, liceal și educație timpurie, inclusiv alimentarea elevilor, asigurarea condițiilor de întreținere, dezvoltare profesională, urmărește ca elevii să demonstreze atingerea standardelor de treaptă și competențe generale și includ activități de asigurare ale unui proces educațional de calitate, inclusiv întreținerea, reparația edificiilor, asigurarea condițiilor de trai în căminele liceelor.</w:t>
      </w:r>
    </w:p>
    <w:p w:rsidR="00233F85" w:rsidRPr="00233F85" w:rsidRDefault="00233F85" w:rsidP="00233F85">
      <w:pPr>
        <w:pStyle w:val="TableParagraph"/>
        <w:jc w:val="both"/>
        <w:rPr>
          <w:sz w:val="26"/>
          <w:szCs w:val="26"/>
          <w:lang w:val="ro-MD" w:eastAsia="ro-RO"/>
        </w:rPr>
      </w:pPr>
      <w:r w:rsidRPr="00233F85">
        <w:rPr>
          <w:sz w:val="26"/>
          <w:szCs w:val="26"/>
          <w:lang w:val="ro-MD" w:eastAsia="ro-RO"/>
        </w:rPr>
        <w:tab/>
      </w:r>
      <w:r w:rsidRPr="00233F85">
        <w:rPr>
          <w:b/>
          <w:i/>
          <w:sz w:val="26"/>
          <w:szCs w:val="26"/>
          <w:lang w:val="ro-MD" w:eastAsia="ro-RO"/>
        </w:rPr>
        <w:t>Obiectivele principale sun</w:t>
      </w:r>
      <w:r w:rsidRPr="00233F85">
        <w:rPr>
          <w:sz w:val="26"/>
          <w:szCs w:val="26"/>
          <w:lang w:val="ro-MD" w:eastAsia="ro-RO"/>
        </w:rPr>
        <w:t>t :</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Implementarea Strategiei de dezvoltare a sistemului educațional, contribuind la eficientizarea rețelei școlare prin reorganizarea instituțiilor de învățământ general;</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 xml:space="preserve">Asigurarea diminuării ratei absenteismului elevilor neșcolarizați și a abandonului școlar; </w:t>
      </w:r>
    </w:p>
    <w:p w:rsidR="00233F85" w:rsidRPr="00233F85" w:rsidRDefault="00233F85" w:rsidP="00233F85">
      <w:pPr>
        <w:pStyle w:val="TableParagraph"/>
        <w:numPr>
          <w:ilvl w:val="0"/>
          <w:numId w:val="40"/>
        </w:numPr>
        <w:ind w:left="360"/>
        <w:jc w:val="both"/>
        <w:rPr>
          <w:sz w:val="26"/>
          <w:szCs w:val="26"/>
          <w:lang w:val="ro-MD"/>
        </w:rPr>
      </w:pPr>
      <w:r w:rsidRPr="00233F85">
        <w:rPr>
          <w:spacing w:val="1"/>
          <w:sz w:val="26"/>
          <w:szCs w:val="26"/>
          <w:lang w:val="ro-MD" w:eastAsia="ro-RO"/>
        </w:rPr>
        <w:t>Asigurarea accesului la educație timpurie pentru copiii cu vârsta între 3-7 ani din Școlile Primare-Grădinițe și Complexe Educaționale Gimnaziu-Grădiniță în conformitate cu Strategia de dezvoltare a sistemului educațional, totodată, contribuind la eficientizarea rețelei școlare prin reorganizarea instituțiilor de învățământ general;</w:t>
      </w:r>
      <w:r w:rsidRPr="00233F85">
        <w:rPr>
          <w:sz w:val="26"/>
          <w:szCs w:val="26"/>
          <w:lang w:val="ro-MD"/>
        </w:rPr>
        <w:t>.</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Asigurarea accesului la studii de calitate pentru toți copiii cu vârsta de până la 16 ani;</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Asigurarea alimentației calitative a tuturor copiilor atât din ciclul primar, cât și din ciclul gimnazial începând cu 01.09.2025;</w:t>
      </w:r>
      <w:r w:rsidRPr="00233F85">
        <w:rPr>
          <w:spacing w:val="1"/>
          <w:sz w:val="26"/>
          <w:szCs w:val="26"/>
          <w:lang w:val="ro-MD" w:eastAsia="ro-RO"/>
        </w:rPr>
        <w:tab/>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Asigurarea transportării regulamentare a elevilor, inclusiv din școlile arondate în școlile de circumscripție;</w:t>
      </w:r>
      <w:r w:rsidRPr="00233F85">
        <w:rPr>
          <w:spacing w:val="1"/>
          <w:sz w:val="26"/>
          <w:szCs w:val="26"/>
          <w:lang w:val="ro-MD" w:eastAsia="ro-RO"/>
        </w:rPr>
        <w:tab/>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Asigurarea creșterii profesionale a 30% în mediul anual, din numărul total de cadre didactice antrenate la treaptă;</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Organizarea admiterii la treapta de liceu în corespundere cu criteriile de eligibilitate aprobate;</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Crearea unui mediu favorabil de învățare-predare-cercetare pentru copii cu interes și aptitudini pentru ariile curriculare: Preșcolar - Primar, Științe, Limbă și comunicare, Socio-umanistice, pentru părinți;</w:t>
      </w:r>
    </w:p>
    <w:p w:rsidR="00233F85" w:rsidRPr="00233F85" w:rsidRDefault="00233F85" w:rsidP="00233F85">
      <w:pPr>
        <w:pStyle w:val="TableParagraph"/>
        <w:numPr>
          <w:ilvl w:val="0"/>
          <w:numId w:val="40"/>
        </w:numPr>
        <w:ind w:left="360"/>
        <w:jc w:val="both"/>
        <w:rPr>
          <w:spacing w:val="1"/>
          <w:sz w:val="26"/>
          <w:szCs w:val="26"/>
          <w:lang w:val="ro-MD" w:eastAsia="ro-RO"/>
        </w:rPr>
      </w:pPr>
      <w:r w:rsidRPr="00233F85">
        <w:rPr>
          <w:spacing w:val="1"/>
          <w:sz w:val="26"/>
          <w:szCs w:val="26"/>
          <w:lang w:val="ro-MD" w:eastAsia="ro-RO"/>
        </w:rPr>
        <w:t>Respectarea termenilor și condițiilor de transportare a testelor în cadrul evaluării finale, examenelor de absolvire a gimnaziului.</w:t>
      </w:r>
      <w:r w:rsidRPr="00233F85">
        <w:rPr>
          <w:spacing w:val="1"/>
          <w:sz w:val="26"/>
          <w:szCs w:val="26"/>
          <w:lang w:val="ro-MD" w:eastAsia="ro-RO"/>
        </w:rPr>
        <w:tab/>
      </w:r>
      <w:r w:rsidRPr="00233F85">
        <w:rPr>
          <w:spacing w:val="1"/>
          <w:sz w:val="26"/>
          <w:szCs w:val="26"/>
          <w:lang w:val="ro-MD" w:eastAsia="ro-RO"/>
        </w:rPr>
        <w:tab/>
      </w:r>
      <w:r w:rsidRPr="00233F85">
        <w:rPr>
          <w:spacing w:val="1"/>
          <w:sz w:val="26"/>
          <w:szCs w:val="26"/>
          <w:lang w:val="ro-MD" w:eastAsia="ro-RO"/>
        </w:rPr>
        <w:tab/>
      </w:r>
    </w:p>
    <w:p w:rsidR="00233F85" w:rsidRPr="00233F85" w:rsidRDefault="00227F0E" w:rsidP="00233F85">
      <w:pPr>
        <w:pStyle w:val="TableParagraph"/>
        <w:jc w:val="both"/>
        <w:rPr>
          <w:sz w:val="26"/>
          <w:szCs w:val="26"/>
          <w:lang w:val="ro-MD" w:eastAsia="ro-RO"/>
        </w:rPr>
      </w:pPr>
      <w:r>
        <w:rPr>
          <w:b/>
          <w:i/>
          <w:spacing w:val="1"/>
          <w:sz w:val="26"/>
          <w:szCs w:val="26"/>
          <w:lang w:val="ro-MD" w:eastAsia="ro-RO"/>
        </w:rPr>
        <w:lastRenderedPageBreak/>
        <w:tab/>
      </w:r>
      <w:r w:rsidR="00233F85" w:rsidRPr="00233F85">
        <w:rPr>
          <w:b/>
          <w:i/>
          <w:spacing w:val="1"/>
          <w:sz w:val="26"/>
          <w:szCs w:val="26"/>
          <w:lang w:val="ro-MD" w:eastAsia="ro-RO"/>
        </w:rPr>
        <w:t>C</w:t>
      </w:r>
      <w:r w:rsidR="00233F85" w:rsidRPr="00233F85">
        <w:rPr>
          <w:b/>
          <w:i/>
          <w:spacing w:val="-5"/>
          <w:sz w:val="26"/>
          <w:szCs w:val="26"/>
          <w:lang w:val="ro-MD" w:eastAsia="ro-RO"/>
        </w:rPr>
        <w:t>h</w:t>
      </w:r>
      <w:r w:rsidR="00233F85" w:rsidRPr="00233F85">
        <w:rPr>
          <w:b/>
          <w:i/>
          <w:spacing w:val="6"/>
          <w:sz w:val="26"/>
          <w:szCs w:val="26"/>
          <w:lang w:val="ro-MD" w:eastAsia="ro-RO"/>
        </w:rPr>
        <w:t>e</w:t>
      </w:r>
      <w:r w:rsidR="00233F85" w:rsidRPr="00233F85">
        <w:rPr>
          <w:b/>
          <w:i/>
          <w:spacing w:val="-5"/>
          <w:sz w:val="26"/>
          <w:szCs w:val="26"/>
          <w:lang w:val="ro-MD" w:eastAsia="ro-RO"/>
        </w:rPr>
        <w:t>l</w:t>
      </w:r>
      <w:r w:rsidR="00233F85" w:rsidRPr="00233F85">
        <w:rPr>
          <w:b/>
          <w:i/>
          <w:spacing w:val="4"/>
          <w:sz w:val="26"/>
          <w:szCs w:val="26"/>
          <w:lang w:val="ro-MD" w:eastAsia="ro-RO"/>
        </w:rPr>
        <w:t>t</w:t>
      </w:r>
      <w:r w:rsidR="00233F85" w:rsidRPr="00233F85">
        <w:rPr>
          <w:b/>
          <w:i/>
          <w:sz w:val="26"/>
          <w:szCs w:val="26"/>
          <w:lang w:val="ro-MD" w:eastAsia="ro-RO"/>
        </w:rPr>
        <w:t>u</w:t>
      </w:r>
      <w:r w:rsidR="00233F85" w:rsidRPr="00233F85">
        <w:rPr>
          <w:b/>
          <w:i/>
          <w:spacing w:val="-1"/>
          <w:sz w:val="26"/>
          <w:szCs w:val="26"/>
          <w:lang w:val="ro-MD" w:eastAsia="ro-RO"/>
        </w:rPr>
        <w:t>i</w:t>
      </w:r>
      <w:r w:rsidR="00233F85" w:rsidRPr="00233F85">
        <w:rPr>
          <w:b/>
          <w:i/>
          <w:spacing w:val="6"/>
          <w:sz w:val="26"/>
          <w:szCs w:val="26"/>
          <w:lang w:val="ro-MD" w:eastAsia="ro-RO"/>
        </w:rPr>
        <w:t>e</w:t>
      </w:r>
      <w:r w:rsidR="00233F85" w:rsidRPr="00233F85">
        <w:rPr>
          <w:b/>
          <w:i/>
          <w:spacing w:val="-1"/>
          <w:sz w:val="26"/>
          <w:szCs w:val="26"/>
          <w:lang w:val="ro-MD" w:eastAsia="ro-RO"/>
        </w:rPr>
        <w:t>li</w:t>
      </w:r>
      <w:r w:rsidR="00233F85" w:rsidRPr="00233F85">
        <w:rPr>
          <w:b/>
          <w:i/>
          <w:spacing w:val="-5"/>
          <w:sz w:val="26"/>
          <w:szCs w:val="26"/>
          <w:lang w:val="ro-MD" w:eastAsia="ro-RO"/>
        </w:rPr>
        <w:t>l</w:t>
      </w:r>
      <w:r w:rsidR="00233F85" w:rsidRPr="00233F85">
        <w:rPr>
          <w:b/>
          <w:i/>
          <w:sz w:val="26"/>
          <w:szCs w:val="26"/>
          <w:lang w:val="ro-MD" w:eastAsia="ro-RO"/>
        </w:rPr>
        <w:t>e</w:t>
      </w:r>
      <w:r w:rsidR="00233F85" w:rsidRPr="00233F85">
        <w:rPr>
          <w:b/>
          <w:i/>
          <w:spacing w:val="2"/>
          <w:sz w:val="26"/>
          <w:szCs w:val="26"/>
          <w:lang w:val="ro-MD" w:eastAsia="ro-RO"/>
        </w:rPr>
        <w:t xml:space="preserve"> </w:t>
      </w:r>
      <w:r w:rsidR="00233F85" w:rsidRPr="00233F85">
        <w:rPr>
          <w:b/>
          <w:i/>
          <w:sz w:val="26"/>
          <w:szCs w:val="26"/>
          <w:lang w:val="ro-MD" w:eastAsia="ro-RO"/>
        </w:rPr>
        <w:t>p</w:t>
      </w:r>
      <w:r w:rsidR="00233F85" w:rsidRPr="00233F85">
        <w:rPr>
          <w:b/>
          <w:i/>
          <w:spacing w:val="6"/>
          <w:sz w:val="26"/>
          <w:szCs w:val="26"/>
          <w:lang w:val="ro-MD" w:eastAsia="ro-RO"/>
        </w:rPr>
        <w:t>e</w:t>
      </w:r>
      <w:r w:rsidR="00233F85" w:rsidRPr="00233F85">
        <w:rPr>
          <w:b/>
          <w:i/>
          <w:spacing w:val="-5"/>
          <w:sz w:val="26"/>
          <w:szCs w:val="26"/>
          <w:lang w:val="ro-MD" w:eastAsia="ro-RO"/>
        </w:rPr>
        <w:t>n</w:t>
      </w:r>
      <w:r w:rsidR="00233F85" w:rsidRPr="00233F85">
        <w:rPr>
          <w:b/>
          <w:i/>
          <w:spacing w:val="4"/>
          <w:sz w:val="26"/>
          <w:szCs w:val="26"/>
          <w:lang w:val="ro-MD" w:eastAsia="ro-RO"/>
        </w:rPr>
        <w:t>t</w:t>
      </w:r>
      <w:r w:rsidR="00233F85" w:rsidRPr="00233F85">
        <w:rPr>
          <w:b/>
          <w:i/>
          <w:spacing w:val="3"/>
          <w:sz w:val="26"/>
          <w:szCs w:val="26"/>
          <w:lang w:val="ro-MD" w:eastAsia="ro-RO"/>
        </w:rPr>
        <w:t>r</w:t>
      </w:r>
      <w:r w:rsidR="00233F85" w:rsidRPr="00233F85">
        <w:rPr>
          <w:b/>
          <w:i/>
          <w:sz w:val="26"/>
          <w:szCs w:val="26"/>
          <w:lang w:val="ro-MD" w:eastAsia="ro-RO"/>
        </w:rPr>
        <w:t>u</w:t>
      </w:r>
      <w:r w:rsidR="00233F85" w:rsidRPr="00233F85">
        <w:rPr>
          <w:b/>
          <w:i/>
          <w:spacing w:val="-3"/>
          <w:sz w:val="26"/>
          <w:szCs w:val="26"/>
          <w:lang w:val="ro-MD" w:eastAsia="ro-RO"/>
        </w:rPr>
        <w:t xml:space="preserve"> „</w:t>
      </w:r>
      <w:r w:rsidR="00233F85" w:rsidRPr="00233F85">
        <w:rPr>
          <w:b/>
          <w:bCs/>
          <w:i/>
          <w:spacing w:val="2"/>
          <w:sz w:val="26"/>
          <w:szCs w:val="26"/>
          <w:lang w:val="ro-MD" w:eastAsia="ro-RO"/>
        </w:rPr>
        <w:t>Î</w:t>
      </w:r>
      <w:r w:rsidR="00233F85" w:rsidRPr="00233F85">
        <w:rPr>
          <w:b/>
          <w:bCs/>
          <w:i/>
          <w:spacing w:val="-1"/>
          <w:sz w:val="26"/>
          <w:szCs w:val="26"/>
          <w:lang w:val="ro-MD" w:eastAsia="ro-RO"/>
        </w:rPr>
        <w:t>n</w:t>
      </w:r>
      <w:r w:rsidR="00233F85" w:rsidRPr="00233F85">
        <w:rPr>
          <w:b/>
          <w:bCs/>
          <w:i/>
          <w:spacing w:val="1"/>
          <w:sz w:val="26"/>
          <w:szCs w:val="26"/>
          <w:lang w:val="ro-MD" w:eastAsia="ro-RO"/>
        </w:rPr>
        <w:t>v</w:t>
      </w:r>
      <w:r w:rsidR="00233F85" w:rsidRPr="00233F85">
        <w:rPr>
          <w:b/>
          <w:bCs/>
          <w:i/>
          <w:sz w:val="26"/>
          <w:szCs w:val="26"/>
          <w:lang w:val="ro-MD" w:eastAsia="ro-RO"/>
        </w:rPr>
        <w:t>ă</w:t>
      </w:r>
      <w:r w:rsidR="00233F85" w:rsidRPr="00233F85">
        <w:rPr>
          <w:b/>
          <w:bCs/>
          <w:i/>
          <w:spacing w:val="-1"/>
          <w:sz w:val="26"/>
          <w:szCs w:val="26"/>
          <w:lang w:val="ro-MD" w:eastAsia="ro-RO"/>
        </w:rPr>
        <w:t>ţ</w:t>
      </w:r>
      <w:r w:rsidR="00233F85" w:rsidRPr="00233F85">
        <w:rPr>
          <w:b/>
          <w:bCs/>
          <w:i/>
          <w:sz w:val="26"/>
          <w:szCs w:val="26"/>
          <w:lang w:val="ro-MD" w:eastAsia="ro-RO"/>
        </w:rPr>
        <w:t>ă</w:t>
      </w:r>
      <w:r w:rsidR="00233F85" w:rsidRPr="00233F85">
        <w:rPr>
          <w:b/>
          <w:bCs/>
          <w:i/>
          <w:spacing w:val="4"/>
          <w:sz w:val="26"/>
          <w:szCs w:val="26"/>
          <w:lang w:val="ro-MD" w:eastAsia="ro-RO"/>
        </w:rPr>
        <w:t>m</w:t>
      </w:r>
      <w:r w:rsidR="00233F85" w:rsidRPr="00233F85">
        <w:rPr>
          <w:b/>
          <w:bCs/>
          <w:i/>
          <w:spacing w:val="-1"/>
          <w:sz w:val="26"/>
          <w:szCs w:val="26"/>
          <w:lang w:val="ro-MD" w:eastAsia="ro-RO"/>
        </w:rPr>
        <w:t>înt</w:t>
      </w:r>
      <w:r w:rsidR="00233F85" w:rsidRPr="00233F85">
        <w:rPr>
          <w:b/>
          <w:bCs/>
          <w:i/>
          <w:sz w:val="26"/>
          <w:szCs w:val="26"/>
          <w:lang w:val="ro-MD" w:eastAsia="ro-RO"/>
        </w:rPr>
        <w:t>”</w:t>
      </w:r>
      <w:r w:rsidR="00233F85" w:rsidRPr="00233F85">
        <w:rPr>
          <w:b/>
          <w:i/>
          <w:sz w:val="26"/>
          <w:szCs w:val="26"/>
          <w:lang w:val="ro-MD" w:eastAsia="ro-RO"/>
        </w:rPr>
        <w:t>:</w:t>
      </w:r>
    </w:p>
    <w:p w:rsidR="00DF72E2" w:rsidRDefault="00233F85" w:rsidP="00233F85">
      <w:pPr>
        <w:pStyle w:val="TableParagraph"/>
        <w:jc w:val="both"/>
        <w:rPr>
          <w:spacing w:val="14"/>
          <w:sz w:val="26"/>
          <w:szCs w:val="26"/>
          <w:lang w:val="ro-MD" w:eastAsia="ro-RO"/>
        </w:rPr>
      </w:pPr>
      <w:r w:rsidRPr="00233F85">
        <w:rPr>
          <w:sz w:val="26"/>
          <w:szCs w:val="26"/>
          <w:lang w:val="ro-MD" w:eastAsia="ro-RO"/>
        </w:rPr>
        <w:t>- p</w:t>
      </w:r>
      <w:r w:rsidRPr="00233F85">
        <w:rPr>
          <w:spacing w:val="6"/>
          <w:sz w:val="26"/>
          <w:szCs w:val="26"/>
          <w:lang w:val="ro-MD" w:eastAsia="ro-RO"/>
        </w:rPr>
        <w:t>e</w:t>
      </w:r>
      <w:r w:rsidRPr="00233F85">
        <w:rPr>
          <w:spacing w:val="-5"/>
          <w:sz w:val="26"/>
          <w:szCs w:val="26"/>
          <w:lang w:val="ro-MD" w:eastAsia="ro-RO"/>
        </w:rPr>
        <w:t>n</w:t>
      </w:r>
      <w:r w:rsidRPr="00233F85">
        <w:rPr>
          <w:spacing w:val="-1"/>
          <w:sz w:val="26"/>
          <w:szCs w:val="26"/>
          <w:lang w:val="ro-MD" w:eastAsia="ro-RO"/>
        </w:rPr>
        <w:t>t</w:t>
      </w:r>
      <w:r w:rsidRPr="00233F85">
        <w:rPr>
          <w:spacing w:val="3"/>
          <w:sz w:val="26"/>
          <w:szCs w:val="26"/>
          <w:lang w:val="ro-MD" w:eastAsia="ro-RO"/>
        </w:rPr>
        <w:t>r</w:t>
      </w:r>
      <w:r w:rsidRPr="00233F85">
        <w:rPr>
          <w:sz w:val="26"/>
          <w:szCs w:val="26"/>
          <w:lang w:val="ro-MD" w:eastAsia="ro-RO"/>
        </w:rPr>
        <w:t>u</w:t>
      </w:r>
      <w:r w:rsidRPr="00233F85">
        <w:rPr>
          <w:spacing w:val="25"/>
          <w:sz w:val="26"/>
          <w:szCs w:val="26"/>
          <w:lang w:val="ro-MD" w:eastAsia="ro-RO"/>
        </w:rPr>
        <w:t xml:space="preserve"> </w:t>
      </w:r>
      <w:r w:rsidRPr="00233F85">
        <w:rPr>
          <w:bCs/>
          <w:spacing w:val="4"/>
          <w:sz w:val="26"/>
          <w:szCs w:val="26"/>
          <w:lang w:val="ro-MD" w:eastAsia="ro-RO"/>
        </w:rPr>
        <w:t>î</w:t>
      </w:r>
      <w:r w:rsidRPr="00233F85">
        <w:rPr>
          <w:bCs/>
          <w:spacing w:val="-1"/>
          <w:sz w:val="26"/>
          <w:szCs w:val="26"/>
          <w:lang w:val="ro-MD" w:eastAsia="ro-RO"/>
        </w:rPr>
        <w:t>n</w:t>
      </w:r>
      <w:r w:rsidRPr="00233F85">
        <w:rPr>
          <w:bCs/>
          <w:spacing w:val="1"/>
          <w:sz w:val="26"/>
          <w:szCs w:val="26"/>
          <w:lang w:val="ro-MD" w:eastAsia="ro-RO"/>
        </w:rPr>
        <w:t>v</w:t>
      </w:r>
      <w:r w:rsidRPr="00233F85">
        <w:rPr>
          <w:bCs/>
          <w:sz w:val="26"/>
          <w:szCs w:val="26"/>
          <w:lang w:val="ro-MD" w:eastAsia="ro-RO"/>
        </w:rPr>
        <w:t>ă</w:t>
      </w:r>
      <w:r w:rsidRPr="00233F85">
        <w:rPr>
          <w:bCs/>
          <w:spacing w:val="-1"/>
          <w:sz w:val="26"/>
          <w:szCs w:val="26"/>
          <w:lang w:val="ro-MD" w:eastAsia="ro-RO"/>
        </w:rPr>
        <w:t>ț</w:t>
      </w:r>
      <w:r w:rsidRPr="00233F85">
        <w:rPr>
          <w:bCs/>
          <w:sz w:val="26"/>
          <w:szCs w:val="26"/>
          <w:lang w:val="ro-MD" w:eastAsia="ro-RO"/>
        </w:rPr>
        <w:t>ă</w:t>
      </w:r>
      <w:r w:rsidRPr="00233F85">
        <w:rPr>
          <w:bCs/>
          <w:spacing w:val="4"/>
          <w:sz w:val="26"/>
          <w:szCs w:val="26"/>
          <w:lang w:val="ro-MD" w:eastAsia="ro-RO"/>
        </w:rPr>
        <w:t>m</w:t>
      </w:r>
      <w:r w:rsidRPr="00233F85">
        <w:rPr>
          <w:bCs/>
          <w:spacing w:val="-1"/>
          <w:sz w:val="26"/>
          <w:szCs w:val="26"/>
          <w:lang w:val="ro-MD" w:eastAsia="ro-RO"/>
        </w:rPr>
        <w:t>ân</w:t>
      </w:r>
      <w:r w:rsidRPr="00233F85">
        <w:rPr>
          <w:bCs/>
          <w:spacing w:val="4"/>
          <w:sz w:val="26"/>
          <w:szCs w:val="26"/>
          <w:lang w:val="ro-MD" w:eastAsia="ro-RO"/>
        </w:rPr>
        <w:t>t</w:t>
      </w:r>
      <w:r w:rsidRPr="00233F85">
        <w:rPr>
          <w:bCs/>
          <w:spacing w:val="-1"/>
          <w:sz w:val="26"/>
          <w:szCs w:val="26"/>
          <w:lang w:val="ro-MD" w:eastAsia="ro-RO"/>
        </w:rPr>
        <w:t>u</w:t>
      </w:r>
      <w:r w:rsidRPr="00233F85">
        <w:rPr>
          <w:bCs/>
          <w:sz w:val="26"/>
          <w:szCs w:val="26"/>
          <w:lang w:val="ro-MD" w:eastAsia="ro-RO"/>
        </w:rPr>
        <w:t>l</w:t>
      </w:r>
      <w:r w:rsidRPr="00233F85">
        <w:rPr>
          <w:bCs/>
          <w:spacing w:val="23"/>
          <w:sz w:val="26"/>
          <w:szCs w:val="26"/>
          <w:lang w:val="ro-MD" w:eastAsia="ro-RO"/>
        </w:rPr>
        <w:t xml:space="preserve"> </w:t>
      </w:r>
      <w:r w:rsidRPr="00233F85">
        <w:rPr>
          <w:bCs/>
          <w:sz w:val="26"/>
          <w:szCs w:val="26"/>
          <w:lang w:val="ro-MD" w:eastAsia="ro-RO"/>
        </w:rPr>
        <w:t>p</w:t>
      </w:r>
      <w:r w:rsidRPr="00233F85">
        <w:rPr>
          <w:bCs/>
          <w:spacing w:val="2"/>
          <w:sz w:val="26"/>
          <w:szCs w:val="26"/>
          <w:lang w:val="ro-MD" w:eastAsia="ro-RO"/>
        </w:rPr>
        <w:t>r</w:t>
      </w:r>
      <w:r w:rsidRPr="00233F85">
        <w:rPr>
          <w:bCs/>
          <w:spacing w:val="-1"/>
          <w:sz w:val="26"/>
          <w:szCs w:val="26"/>
          <w:lang w:val="ro-MD" w:eastAsia="ro-RO"/>
        </w:rPr>
        <w:t>i</w:t>
      </w:r>
      <w:r w:rsidRPr="00233F85">
        <w:rPr>
          <w:bCs/>
          <w:spacing w:val="4"/>
          <w:sz w:val="26"/>
          <w:szCs w:val="26"/>
          <w:lang w:val="ro-MD" w:eastAsia="ro-RO"/>
        </w:rPr>
        <w:t>m</w:t>
      </w:r>
      <w:r w:rsidRPr="00233F85">
        <w:rPr>
          <w:bCs/>
          <w:sz w:val="26"/>
          <w:szCs w:val="26"/>
          <w:lang w:val="ro-MD" w:eastAsia="ro-RO"/>
        </w:rPr>
        <w:t>ar</w:t>
      </w:r>
      <w:r w:rsidRPr="00233F85">
        <w:rPr>
          <w:bCs/>
          <w:spacing w:val="27"/>
          <w:sz w:val="26"/>
          <w:szCs w:val="26"/>
          <w:lang w:val="ro-MD" w:eastAsia="ro-RO"/>
        </w:rPr>
        <w:t xml:space="preserve"> </w:t>
      </w:r>
      <w:r w:rsidRPr="00233F85">
        <w:rPr>
          <w:bCs/>
          <w:spacing w:val="2"/>
          <w:sz w:val="26"/>
          <w:szCs w:val="26"/>
          <w:lang w:val="ro-MD" w:eastAsia="ro-RO"/>
        </w:rPr>
        <w:t>ș</w:t>
      </w:r>
      <w:r w:rsidRPr="00233F85">
        <w:rPr>
          <w:bCs/>
          <w:sz w:val="26"/>
          <w:szCs w:val="26"/>
          <w:lang w:val="ro-MD" w:eastAsia="ro-RO"/>
        </w:rPr>
        <w:t>i</w:t>
      </w:r>
      <w:r w:rsidRPr="00233F85">
        <w:rPr>
          <w:bCs/>
          <w:spacing w:val="23"/>
          <w:sz w:val="26"/>
          <w:szCs w:val="26"/>
          <w:lang w:val="ro-MD" w:eastAsia="ro-RO"/>
        </w:rPr>
        <w:t xml:space="preserve"> </w:t>
      </w:r>
      <w:r w:rsidRPr="00233F85">
        <w:rPr>
          <w:bCs/>
          <w:spacing w:val="2"/>
          <w:sz w:val="26"/>
          <w:szCs w:val="26"/>
          <w:lang w:val="ro-MD" w:eastAsia="ro-RO"/>
        </w:rPr>
        <w:t>s</w:t>
      </w:r>
      <w:r w:rsidRPr="00233F85">
        <w:rPr>
          <w:bCs/>
          <w:spacing w:val="1"/>
          <w:sz w:val="26"/>
          <w:szCs w:val="26"/>
          <w:lang w:val="ro-MD" w:eastAsia="ro-RO"/>
        </w:rPr>
        <w:t>ec</w:t>
      </w:r>
      <w:r w:rsidRPr="00233F85">
        <w:rPr>
          <w:bCs/>
          <w:spacing w:val="-1"/>
          <w:sz w:val="26"/>
          <w:szCs w:val="26"/>
          <w:lang w:val="ro-MD" w:eastAsia="ro-RO"/>
        </w:rPr>
        <w:t>un</w:t>
      </w:r>
      <w:r w:rsidRPr="00233F85">
        <w:rPr>
          <w:bCs/>
          <w:sz w:val="26"/>
          <w:szCs w:val="26"/>
          <w:lang w:val="ro-MD" w:eastAsia="ro-RO"/>
        </w:rPr>
        <w:t>dar</w:t>
      </w:r>
      <w:r w:rsidRPr="00233F85">
        <w:rPr>
          <w:bCs/>
          <w:spacing w:val="26"/>
          <w:sz w:val="26"/>
          <w:szCs w:val="26"/>
          <w:lang w:val="ro-MD" w:eastAsia="ro-RO"/>
        </w:rPr>
        <w:t xml:space="preserve"> </w:t>
      </w:r>
      <w:r w:rsidRPr="00233F85">
        <w:rPr>
          <w:bCs/>
          <w:sz w:val="26"/>
          <w:szCs w:val="26"/>
          <w:lang w:val="ro-MD" w:eastAsia="ro-RO"/>
        </w:rPr>
        <w:t>g</w:t>
      </w:r>
      <w:r w:rsidRPr="00233F85">
        <w:rPr>
          <w:bCs/>
          <w:spacing w:val="6"/>
          <w:sz w:val="26"/>
          <w:szCs w:val="26"/>
          <w:lang w:val="ro-MD" w:eastAsia="ro-RO"/>
        </w:rPr>
        <w:t>e</w:t>
      </w:r>
      <w:r w:rsidRPr="00233F85">
        <w:rPr>
          <w:bCs/>
          <w:spacing w:val="-1"/>
          <w:sz w:val="26"/>
          <w:szCs w:val="26"/>
          <w:lang w:val="ro-MD" w:eastAsia="ro-RO"/>
        </w:rPr>
        <w:t>n</w:t>
      </w:r>
      <w:r w:rsidRPr="00233F85">
        <w:rPr>
          <w:bCs/>
          <w:spacing w:val="1"/>
          <w:sz w:val="26"/>
          <w:szCs w:val="26"/>
          <w:lang w:val="ro-MD" w:eastAsia="ro-RO"/>
        </w:rPr>
        <w:t>e</w:t>
      </w:r>
      <w:r w:rsidRPr="00233F85">
        <w:rPr>
          <w:bCs/>
          <w:spacing w:val="2"/>
          <w:sz w:val="26"/>
          <w:szCs w:val="26"/>
          <w:lang w:val="ro-MD" w:eastAsia="ro-RO"/>
        </w:rPr>
        <w:t>r</w:t>
      </w:r>
      <w:r w:rsidRPr="00233F85">
        <w:rPr>
          <w:bCs/>
          <w:sz w:val="26"/>
          <w:szCs w:val="26"/>
          <w:lang w:val="ro-MD" w:eastAsia="ro-RO"/>
        </w:rPr>
        <w:t xml:space="preserve">al, </w:t>
      </w:r>
      <w:r w:rsidRPr="00233F85">
        <w:rPr>
          <w:spacing w:val="1"/>
          <w:sz w:val="26"/>
          <w:szCs w:val="26"/>
          <w:lang w:val="ro-MD" w:eastAsia="ro-RO"/>
        </w:rPr>
        <w:t>ca</w:t>
      </w:r>
      <w:r w:rsidRPr="00233F85">
        <w:rPr>
          <w:spacing w:val="-5"/>
          <w:sz w:val="26"/>
          <w:szCs w:val="26"/>
          <w:lang w:val="ro-MD" w:eastAsia="ro-RO"/>
        </w:rPr>
        <w:t>l</w:t>
      </w:r>
      <w:r w:rsidRPr="00233F85">
        <w:rPr>
          <w:spacing w:val="6"/>
          <w:sz w:val="26"/>
          <w:szCs w:val="26"/>
          <w:lang w:val="ro-MD" w:eastAsia="ro-RO"/>
        </w:rPr>
        <w:t>c</w:t>
      </w:r>
      <w:r w:rsidRPr="00233F85">
        <w:rPr>
          <w:sz w:val="26"/>
          <w:szCs w:val="26"/>
          <w:lang w:val="ro-MD" w:eastAsia="ro-RO"/>
        </w:rPr>
        <w:t>u</w:t>
      </w:r>
      <w:r w:rsidRPr="00233F85">
        <w:rPr>
          <w:spacing w:val="-5"/>
          <w:sz w:val="26"/>
          <w:szCs w:val="26"/>
          <w:lang w:val="ro-MD" w:eastAsia="ro-RO"/>
        </w:rPr>
        <w:t>l</w:t>
      </w:r>
      <w:r w:rsidRPr="00233F85">
        <w:rPr>
          <w:spacing w:val="1"/>
          <w:sz w:val="26"/>
          <w:szCs w:val="26"/>
          <w:lang w:val="ro-MD" w:eastAsia="ro-RO"/>
        </w:rPr>
        <w:t>a</w:t>
      </w:r>
      <w:r w:rsidRPr="00233F85">
        <w:rPr>
          <w:spacing w:val="-1"/>
          <w:sz w:val="26"/>
          <w:szCs w:val="26"/>
          <w:lang w:val="ro-MD" w:eastAsia="ro-RO"/>
        </w:rPr>
        <w:t>t</w:t>
      </w:r>
      <w:r w:rsidRPr="00233F85">
        <w:rPr>
          <w:sz w:val="26"/>
          <w:szCs w:val="26"/>
          <w:lang w:val="ro-MD" w:eastAsia="ro-RO"/>
        </w:rPr>
        <w:t>e</w:t>
      </w:r>
      <w:r w:rsidRPr="00233F85">
        <w:rPr>
          <w:spacing w:val="26"/>
          <w:sz w:val="26"/>
          <w:szCs w:val="26"/>
          <w:lang w:val="ro-MD" w:eastAsia="ro-RO"/>
        </w:rPr>
        <w:t xml:space="preserve"> </w:t>
      </w:r>
      <w:r w:rsidRPr="00233F85">
        <w:rPr>
          <w:spacing w:val="5"/>
          <w:sz w:val="26"/>
          <w:szCs w:val="26"/>
          <w:lang w:val="ro-MD" w:eastAsia="ro-RO"/>
        </w:rPr>
        <w:t>p</w:t>
      </w:r>
      <w:r w:rsidRPr="00233F85">
        <w:rPr>
          <w:spacing w:val="3"/>
          <w:sz w:val="26"/>
          <w:szCs w:val="26"/>
          <w:lang w:val="ro-MD" w:eastAsia="ro-RO"/>
        </w:rPr>
        <w:t>r</w:t>
      </w:r>
      <w:r w:rsidRPr="00233F85">
        <w:rPr>
          <w:spacing w:val="-1"/>
          <w:sz w:val="26"/>
          <w:szCs w:val="26"/>
          <w:lang w:val="ro-MD" w:eastAsia="ro-RO"/>
        </w:rPr>
        <w:t>i</w:t>
      </w:r>
      <w:r w:rsidRPr="00233F85">
        <w:rPr>
          <w:sz w:val="26"/>
          <w:szCs w:val="26"/>
          <w:lang w:val="ro-MD" w:eastAsia="ro-RO"/>
        </w:rPr>
        <w:t>n</w:t>
      </w:r>
      <w:r w:rsidRPr="00233F85">
        <w:rPr>
          <w:spacing w:val="25"/>
          <w:sz w:val="26"/>
          <w:szCs w:val="26"/>
          <w:lang w:val="ro-MD" w:eastAsia="ro-RO"/>
        </w:rPr>
        <w:t xml:space="preserve"> </w:t>
      </w:r>
      <w:r w:rsidRPr="00233F85">
        <w:rPr>
          <w:spacing w:val="-5"/>
          <w:sz w:val="26"/>
          <w:szCs w:val="26"/>
          <w:lang w:val="ro-MD" w:eastAsia="ro-RO"/>
        </w:rPr>
        <w:t>m</w:t>
      </w:r>
      <w:r w:rsidRPr="00233F85">
        <w:rPr>
          <w:spacing w:val="1"/>
          <w:sz w:val="26"/>
          <w:szCs w:val="26"/>
          <w:lang w:val="ro-MD" w:eastAsia="ro-RO"/>
        </w:rPr>
        <w:t>e</w:t>
      </w:r>
      <w:r w:rsidRPr="00233F85">
        <w:rPr>
          <w:spacing w:val="4"/>
          <w:sz w:val="26"/>
          <w:szCs w:val="26"/>
          <w:lang w:val="ro-MD" w:eastAsia="ro-RO"/>
        </w:rPr>
        <w:t>t</w:t>
      </w:r>
      <w:r w:rsidRPr="00233F85">
        <w:rPr>
          <w:sz w:val="26"/>
          <w:szCs w:val="26"/>
          <w:lang w:val="ro-MD" w:eastAsia="ro-RO"/>
        </w:rPr>
        <w:t>oda</w:t>
      </w:r>
      <w:r w:rsidRPr="00233F85">
        <w:rPr>
          <w:spacing w:val="25"/>
          <w:sz w:val="26"/>
          <w:szCs w:val="26"/>
          <w:lang w:val="ro-MD" w:eastAsia="ro-RO"/>
        </w:rPr>
        <w:t xml:space="preserve"> </w:t>
      </w:r>
      <w:r w:rsidRPr="00233F85">
        <w:rPr>
          <w:sz w:val="26"/>
          <w:szCs w:val="26"/>
          <w:lang w:val="ro-MD" w:eastAsia="ro-RO"/>
        </w:rPr>
        <w:t>de</w:t>
      </w:r>
      <w:r w:rsidRPr="00233F85">
        <w:rPr>
          <w:spacing w:val="30"/>
          <w:sz w:val="26"/>
          <w:szCs w:val="26"/>
          <w:lang w:val="ro-MD" w:eastAsia="ro-RO"/>
        </w:rPr>
        <w:t xml:space="preserve"> </w:t>
      </w:r>
      <w:r w:rsidRPr="00233F85">
        <w:rPr>
          <w:spacing w:val="-1"/>
          <w:sz w:val="26"/>
          <w:szCs w:val="26"/>
          <w:lang w:val="ro-MD" w:eastAsia="ro-RO"/>
        </w:rPr>
        <w:t>fi</w:t>
      </w:r>
      <w:r w:rsidRPr="00233F85">
        <w:rPr>
          <w:sz w:val="26"/>
          <w:szCs w:val="26"/>
          <w:lang w:val="ro-MD" w:eastAsia="ro-RO"/>
        </w:rPr>
        <w:t>n</w:t>
      </w:r>
      <w:r w:rsidRPr="00233F85">
        <w:rPr>
          <w:spacing w:val="6"/>
          <w:sz w:val="26"/>
          <w:szCs w:val="26"/>
          <w:lang w:val="ro-MD" w:eastAsia="ro-RO"/>
        </w:rPr>
        <w:t>a</w:t>
      </w:r>
      <w:r w:rsidRPr="00233F85">
        <w:rPr>
          <w:spacing w:val="-5"/>
          <w:sz w:val="26"/>
          <w:szCs w:val="26"/>
          <w:lang w:val="ro-MD" w:eastAsia="ro-RO"/>
        </w:rPr>
        <w:t>n</w:t>
      </w:r>
      <w:r w:rsidRPr="00233F85">
        <w:rPr>
          <w:spacing w:val="-1"/>
          <w:sz w:val="26"/>
          <w:szCs w:val="26"/>
          <w:lang w:val="ro-MD" w:eastAsia="ro-RO"/>
        </w:rPr>
        <w:t>ț</w:t>
      </w:r>
      <w:r w:rsidRPr="00233F85">
        <w:rPr>
          <w:spacing w:val="1"/>
          <w:sz w:val="26"/>
          <w:szCs w:val="26"/>
          <w:lang w:val="ro-MD" w:eastAsia="ro-RO"/>
        </w:rPr>
        <w:t>a</w:t>
      </w:r>
      <w:r w:rsidRPr="00233F85">
        <w:rPr>
          <w:spacing w:val="-1"/>
          <w:sz w:val="26"/>
          <w:szCs w:val="26"/>
          <w:lang w:val="ro-MD" w:eastAsia="ro-RO"/>
        </w:rPr>
        <w:t>r</w:t>
      </w:r>
      <w:r w:rsidRPr="00233F85">
        <w:rPr>
          <w:sz w:val="26"/>
          <w:szCs w:val="26"/>
          <w:lang w:val="ro-MD" w:eastAsia="ro-RO"/>
        </w:rPr>
        <w:t>e</w:t>
      </w:r>
      <w:r w:rsidRPr="00233F85">
        <w:rPr>
          <w:spacing w:val="26"/>
          <w:sz w:val="26"/>
          <w:szCs w:val="26"/>
          <w:lang w:val="ro-MD" w:eastAsia="ro-RO"/>
        </w:rPr>
        <w:t xml:space="preserve"> </w:t>
      </w:r>
      <w:r w:rsidRPr="00233F85">
        <w:rPr>
          <w:sz w:val="26"/>
          <w:szCs w:val="26"/>
          <w:lang w:val="ro-MD" w:eastAsia="ro-RO"/>
        </w:rPr>
        <w:t>pe</w:t>
      </w:r>
      <w:r w:rsidRPr="00233F85">
        <w:rPr>
          <w:spacing w:val="27"/>
          <w:sz w:val="26"/>
          <w:szCs w:val="26"/>
          <w:lang w:val="ro-MD" w:eastAsia="ro-RO"/>
        </w:rPr>
        <w:t xml:space="preserve"> </w:t>
      </w:r>
      <w:r w:rsidRPr="00233F85">
        <w:rPr>
          <w:sz w:val="26"/>
          <w:szCs w:val="26"/>
          <w:lang w:val="ro-MD" w:eastAsia="ro-RO"/>
        </w:rPr>
        <w:t>b</w:t>
      </w:r>
      <w:r w:rsidRPr="00233F85">
        <w:rPr>
          <w:spacing w:val="1"/>
          <w:sz w:val="26"/>
          <w:szCs w:val="26"/>
          <w:lang w:val="ro-MD" w:eastAsia="ro-RO"/>
        </w:rPr>
        <w:t>az</w:t>
      </w:r>
      <w:r w:rsidRPr="00233F85">
        <w:rPr>
          <w:sz w:val="26"/>
          <w:szCs w:val="26"/>
          <w:lang w:val="ro-MD" w:eastAsia="ro-RO"/>
        </w:rPr>
        <w:t>ă</w:t>
      </w:r>
      <w:r w:rsidRPr="00233F85">
        <w:rPr>
          <w:spacing w:val="26"/>
          <w:sz w:val="26"/>
          <w:szCs w:val="26"/>
          <w:lang w:val="ro-MD" w:eastAsia="ro-RO"/>
        </w:rPr>
        <w:t xml:space="preserve"> </w:t>
      </w:r>
      <w:r w:rsidRPr="00233F85">
        <w:rPr>
          <w:sz w:val="26"/>
          <w:szCs w:val="26"/>
          <w:lang w:val="ro-MD" w:eastAsia="ro-RO"/>
        </w:rPr>
        <w:t>de</w:t>
      </w:r>
      <w:r w:rsidRPr="00233F85">
        <w:rPr>
          <w:spacing w:val="25"/>
          <w:sz w:val="26"/>
          <w:szCs w:val="26"/>
          <w:lang w:val="ro-MD" w:eastAsia="ro-RO"/>
        </w:rPr>
        <w:t xml:space="preserve"> </w:t>
      </w:r>
      <w:r w:rsidRPr="00233F85">
        <w:rPr>
          <w:spacing w:val="1"/>
          <w:sz w:val="26"/>
          <w:szCs w:val="26"/>
          <w:lang w:val="ro-MD" w:eastAsia="ro-RO"/>
        </w:rPr>
        <w:t>c</w:t>
      </w:r>
      <w:r w:rsidRPr="00233F85">
        <w:rPr>
          <w:sz w:val="26"/>
          <w:szCs w:val="26"/>
          <w:lang w:val="ro-MD" w:eastAsia="ro-RO"/>
        </w:rPr>
        <w:t>o</w:t>
      </w:r>
      <w:r w:rsidRPr="00233F85">
        <w:rPr>
          <w:spacing w:val="2"/>
          <w:sz w:val="26"/>
          <w:szCs w:val="26"/>
          <w:lang w:val="ro-MD" w:eastAsia="ro-RO"/>
        </w:rPr>
        <w:t>s</w:t>
      </w:r>
      <w:r w:rsidRPr="00233F85">
        <w:rPr>
          <w:sz w:val="26"/>
          <w:szCs w:val="26"/>
          <w:lang w:val="ro-MD" w:eastAsia="ro-RO"/>
        </w:rPr>
        <w:t>t</w:t>
      </w:r>
      <w:r w:rsidRPr="00233F85">
        <w:rPr>
          <w:spacing w:val="24"/>
          <w:sz w:val="26"/>
          <w:szCs w:val="26"/>
          <w:lang w:val="ro-MD" w:eastAsia="ro-RO"/>
        </w:rPr>
        <w:t xml:space="preserve"> </w:t>
      </w:r>
      <w:r w:rsidRPr="00233F85">
        <w:rPr>
          <w:spacing w:val="2"/>
          <w:sz w:val="26"/>
          <w:szCs w:val="26"/>
          <w:lang w:val="ro-MD" w:eastAsia="ro-RO"/>
        </w:rPr>
        <w:t>s</w:t>
      </w:r>
      <w:r w:rsidRPr="00233F85">
        <w:rPr>
          <w:spacing w:val="-1"/>
          <w:sz w:val="26"/>
          <w:szCs w:val="26"/>
          <w:lang w:val="ro-MD" w:eastAsia="ro-RO"/>
        </w:rPr>
        <w:t>t</w:t>
      </w:r>
      <w:r w:rsidRPr="00233F85">
        <w:rPr>
          <w:spacing w:val="6"/>
          <w:sz w:val="26"/>
          <w:szCs w:val="26"/>
          <w:lang w:val="ro-MD" w:eastAsia="ro-RO"/>
        </w:rPr>
        <w:t>a</w:t>
      </w:r>
      <w:r w:rsidRPr="00233F85">
        <w:rPr>
          <w:spacing w:val="-5"/>
          <w:sz w:val="26"/>
          <w:szCs w:val="26"/>
          <w:lang w:val="ro-MD" w:eastAsia="ro-RO"/>
        </w:rPr>
        <w:t>n</w:t>
      </w:r>
      <w:r w:rsidRPr="00233F85">
        <w:rPr>
          <w:sz w:val="26"/>
          <w:szCs w:val="26"/>
          <w:lang w:val="ro-MD" w:eastAsia="ro-RO"/>
        </w:rPr>
        <w:t>d</w:t>
      </w:r>
      <w:r w:rsidRPr="00233F85">
        <w:rPr>
          <w:spacing w:val="1"/>
          <w:sz w:val="26"/>
          <w:szCs w:val="26"/>
          <w:lang w:val="ro-MD" w:eastAsia="ro-RO"/>
        </w:rPr>
        <w:t>a</w:t>
      </w:r>
      <w:r w:rsidRPr="00233F85">
        <w:rPr>
          <w:spacing w:val="3"/>
          <w:sz w:val="26"/>
          <w:szCs w:val="26"/>
          <w:lang w:val="ro-MD" w:eastAsia="ro-RO"/>
        </w:rPr>
        <w:t>r</w:t>
      </w:r>
      <w:r w:rsidRPr="00233F85">
        <w:rPr>
          <w:sz w:val="26"/>
          <w:szCs w:val="26"/>
          <w:lang w:val="ro-MD" w:eastAsia="ro-RO"/>
        </w:rPr>
        <w:t>d</w:t>
      </w:r>
      <w:r w:rsidRPr="00233F85">
        <w:rPr>
          <w:spacing w:val="25"/>
          <w:sz w:val="26"/>
          <w:szCs w:val="26"/>
          <w:lang w:val="ro-MD" w:eastAsia="ro-RO"/>
        </w:rPr>
        <w:t xml:space="preserve"> </w:t>
      </w:r>
      <w:r w:rsidRPr="00233F85">
        <w:rPr>
          <w:sz w:val="26"/>
          <w:szCs w:val="26"/>
          <w:lang w:val="ro-MD" w:eastAsia="ro-RO"/>
        </w:rPr>
        <w:t>p</w:t>
      </w:r>
      <w:r w:rsidRPr="00233F85">
        <w:rPr>
          <w:spacing w:val="1"/>
          <w:sz w:val="26"/>
          <w:szCs w:val="26"/>
          <w:lang w:val="ro-MD" w:eastAsia="ro-RO"/>
        </w:rPr>
        <w:t>e</w:t>
      </w:r>
      <w:r w:rsidRPr="00233F85">
        <w:rPr>
          <w:sz w:val="26"/>
          <w:szCs w:val="26"/>
          <w:lang w:val="ro-MD" w:eastAsia="ro-RO"/>
        </w:rPr>
        <w:t>r</w:t>
      </w:r>
      <w:r w:rsidRPr="00233F85">
        <w:rPr>
          <w:spacing w:val="-1"/>
          <w:sz w:val="26"/>
          <w:szCs w:val="26"/>
          <w:lang w:val="ro-MD" w:eastAsia="ro-RO"/>
        </w:rPr>
        <w:t xml:space="preserve"> </w:t>
      </w:r>
      <w:r w:rsidRPr="00233F85">
        <w:rPr>
          <w:spacing w:val="1"/>
          <w:sz w:val="26"/>
          <w:szCs w:val="26"/>
          <w:lang w:val="ro-MD" w:eastAsia="ro-RO"/>
        </w:rPr>
        <w:t>e</w:t>
      </w:r>
      <w:r w:rsidRPr="00233F85">
        <w:rPr>
          <w:spacing w:val="-5"/>
          <w:sz w:val="26"/>
          <w:szCs w:val="26"/>
          <w:lang w:val="ro-MD" w:eastAsia="ro-RO"/>
        </w:rPr>
        <w:t>l</w:t>
      </w:r>
      <w:r w:rsidRPr="00233F85">
        <w:rPr>
          <w:spacing w:val="6"/>
          <w:sz w:val="26"/>
          <w:szCs w:val="26"/>
          <w:lang w:val="ro-MD" w:eastAsia="ro-RO"/>
        </w:rPr>
        <w:t>e</w:t>
      </w:r>
      <w:r w:rsidRPr="00233F85">
        <w:rPr>
          <w:spacing w:val="-5"/>
          <w:sz w:val="26"/>
          <w:szCs w:val="26"/>
          <w:lang w:val="ro-MD" w:eastAsia="ro-RO"/>
        </w:rPr>
        <w:t>v</w:t>
      </w:r>
      <w:r w:rsidRPr="00233F85">
        <w:rPr>
          <w:spacing w:val="1"/>
          <w:sz w:val="26"/>
          <w:szCs w:val="26"/>
          <w:lang w:val="ro-MD" w:eastAsia="ro-RO"/>
        </w:rPr>
        <w:t xml:space="preserve"> în mărime totală de 244293,4 mii lei</w:t>
      </w:r>
      <w:r w:rsidRPr="00233F85">
        <w:rPr>
          <w:sz w:val="26"/>
          <w:szCs w:val="26"/>
          <w:lang w:val="ro-MD" w:eastAsia="ro-RO"/>
        </w:rPr>
        <w:t>.</w:t>
      </w:r>
      <w:r w:rsidRPr="00233F85">
        <w:rPr>
          <w:spacing w:val="14"/>
          <w:sz w:val="26"/>
          <w:szCs w:val="26"/>
          <w:lang w:val="ro-MD" w:eastAsia="ro-RO"/>
        </w:rPr>
        <w:t xml:space="preserve"> </w:t>
      </w:r>
    </w:p>
    <w:p w:rsidR="00B36D89" w:rsidRPr="00B36D89" w:rsidRDefault="00233F85" w:rsidP="00233F85">
      <w:pPr>
        <w:pStyle w:val="TableParagraph"/>
        <w:jc w:val="both"/>
        <w:rPr>
          <w:sz w:val="26"/>
          <w:szCs w:val="26"/>
          <w:lang w:val="ro-MD" w:eastAsia="ro-RO"/>
        </w:rPr>
      </w:pPr>
      <w:r w:rsidRPr="00233F85">
        <w:rPr>
          <w:color w:val="FF0000"/>
          <w:sz w:val="26"/>
          <w:szCs w:val="26"/>
          <w:lang w:val="ro-MD" w:eastAsia="ro-RO"/>
        </w:rPr>
        <w:tab/>
      </w:r>
      <w:r w:rsidRPr="00B36D89">
        <w:rPr>
          <w:sz w:val="26"/>
          <w:szCs w:val="26"/>
          <w:lang w:val="ro-MD" w:eastAsia="ro-RO"/>
        </w:rPr>
        <w:t>Alocațiile aprobate p</w:t>
      </w:r>
      <w:r w:rsidRPr="00B36D89">
        <w:rPr>
          <w:spacing w:val="6"/>
          <w:sz w:val="26"/>
          <w:szCs w:val="26"/>
          <w:lang w:val="ro-MD" w:eastAsia="ro-RO"/>
        </w:rPr>
        <w:t>e</w:t>
      </w:r>
      <w:r w:rsidRPr="00B36D89">
        <w:rPr>
          <w:spacing w:val="-5"/>
          <w:sz w:val="26"/>
          <w:szCs w:val="26"/>
          <w:lang w:val="ro-MD" w:eastAsia="ro-RO"/>
        </w:rPr>
        <w:t>n</w:t>
      </w:r>
      <w:r w:rsidRPr="00B36D89">
        <w:rPr>
          <w:spacing w:val="-1"/>
          <w:sz w:val="26"/>
          <w:szCs w:val="26"/>
          <w:lang w:val="ro-MD" w:eastAsia="ro-RO"/>
        </w:rPr>
        <w:t>t</w:t>
      </w:r>
      <w:r w:rsidRPr="00B36D89">
        <w:rPr>
          <w:spacing w:val="3"/>
          <w:sz w:val="26"/>
          <w:szCs w:val="26"/>
          <w:lang w:val="ro-MD" w:eastAsia="ro-RO"/>
        </w:rPr>
        <w:t>r</w:t>
      </w:r>
      <w:r w:rsidRPr="00B36D89">
        <w:rPr>
          <w:sz w:val="26"/>
          <w:szCs w:val="26"/>
          <w:lang w:val="ro-MD" w:eastAsia="ro-RO"/>
        </w:rPr>
        <w:t>u</w:t>
      </w:r>
      <w:r w:rsidRPr="00B36D89">
        <w:rPr>
          <w:spacing w:val="25"/>
          <w:sz w:val="26"/>
          <w:szCs w:val="26"/>
          <w:lang w:val="ro-MD" w:eastAsia="ro-RO"/>
        </w:rPr>
        <w:t xml:space="preserve"> </w:t>
      </w:r>
      <w:r w:rsidRPr="00B36D89">
        <w:rPr>
          <w:bCs/>
          <w:spacing w:val="4"/>
          <w:sz w:val="26"/>
          <w:szCs w:val="26"/>
          <w:lang w:val="ro-MD" w:eastAsia="ro-RO"/>
        </w:rPr>
        <w:t>î</w:t>
      </w:r>
      <w:r w:rsidRPr="00B36D89">
        <w:rPr>
          <w:bCs/>
          <w:spacing w:val="-1"/>
          <w:sz w:val="26"/>
          <w:szCs w:val="26"/>
          <w:lang w:val="ro-MD" w:eastAsia="ro-RO"/>
        </w:rPr>
        <w:t>n</w:t>
      </w:r>
      <w:r w:rsidRPr="00B36D89">
        <w:rPr>
          <w:bCs/>
          <w:spacing w:val="1"/>
          <w:sz w:val="26"/>
          <w:szCs w:val="26"/>
          <w:lang w:val="ro-MD" w:eastAsia="ro-RO"/>
        </w:rPr>
        <w:t>v</w:t>
      </w:r>
      <w:r w:rsidRPr="00B36D89">
        <w:rPr>
          <w:bCs/>
          <w:sz w:val="26"/>
          <w:szCs w:val="26"/>
          <w:lang w:val="ro-MD" w:eastAsia="ro-RO"/>
        </w:rPr>
        <w:t>ă</w:t>
      </w:r>
      <w:r w:rsidRPr="00B36D89">
        <w:rPr>
          <w:bCs/>
          <w:spacing w:val="-1"/>
          <w:sz w:val="26"/>
          <w:szCs w:val="26"/>
          <w:lang w:val="ro-MD" w:eastAsia="ro-RO"/>
        </w:rPr>
        <w:t>ț</w:t>
      </w:r>
      <w:r w:rsidRPr="00B36D89">
        <w:rPr>
          <w:bCs/>
          <w:sz w:val="26"/>
          <w:szCs w:val="26"/>
          <w:lang w:val="ro-MD" w:eastAsia="ro-RO"/>
        </w:rPr>
        <w:t>ă</w:t>
      </w:r>
      <w:r w:rsidRPr="00B36D89">
        <w:rPr>
          <w:bCs/>
          <w:spacing w:val="4"/>
          <w:sz w:val="26"/>
          <w:szCs w:val="26"/>
          <w:lang w:val="ro-MD" w:eastAsia="ro-RO"/>
        </w:rPr>
        <w:t>m</w:t>
      </w:r>
      <w:r w:rsidRPr="00B36D89">
        <w:rPr>
          <w:bCs/>
          <w:spacing w:val="-1"/>
          <w:sz w:val="26"/>
          <w:szCs w:val="26"/>
          <w:lang w:val="ro-MD" w:eastAsia="ro-RO"/>
        </w:rPr>
        <w:t>ân</w:t>
      </w:r>
      <w:r w:rsidRPr="00B36D89">
        <w:rPr>
          <w:bCs/>
          <w:spacing w:val="4"/>
          <w:sz w:val="26"/>
          <w:szCs w:val="26"/>
          <w:lang w:val="ro-MD" w:eastAsia="ro-RO"/>
        </w:rPr>
        <w:t>t</w:t>
      </w:r>
      <w:r w:rsidRPr="00B36D89">
        <w:rPr>
          <w:bCs/>
          <w:spacing w:val="-1"/>
          <w:sz w:val="26"/>
          <w:szCs w:val="26"/>
          <w:lang w:val="ro-MD" w:eastAsia="ro-RO"/>
        </w:rPr>
        <w:t>u</w:t>
      </w:r>
      <w:r w:rsidRPr="00B36D89">
        <w:rPr>
          <w:bCs/>
          <w:sz w:val="26"/>
          <w:szCs w:val="26"/>
          <w:lang w:val="ro-MD" w:eastAsia="ro-RO"/>
        </w:rPr>
        <w:t>l</w:t>
      </w:r>
      <w:r w:rsidRPr="00B36D89">
        <w:rPr>
          <w:bCs/>
          <w:spacing w:val="23"/>
          <w:sz w:val="26"/>
          <w:szCs w:val="26"/>
          <w:lang w:val="ro-MD" w:eastAsia="ro-RO"/>
        </w:rPr>
        <w:t xml:space="preserve"> general din subordinea Consiliului raional la etapa de elaborare a</w:t>
      </w:r>
      <w:r w:rsidRPr="00B36D89">
        <w:rPr>
          <w:sz w:val="26"/>
          <w:szCs w:val="26"/>
          <w:lang w:val="ro-MD" w:eastAsia="ro-RO"/>
        </w:rPr>
        <w:t xml:space="preserve"> proiectului de buget pentru anul 2026 au fost estimate pentru asigurarea activităților a 45 de instituții de învățământ</w:t>
      </w:r>
      <w:r w:rsidR="00B36D89" w:rsidRPr="00B36D89">
        <w:rPr>
          <w:sz w:val="26"/>
          <w:szCs w:val="26"/>
          <w:lang w:val="ro-MD" w:eastAsia="ro-RO"/>
        </w:rPr>
        <w:t xml:space="preserve">, cu un contingent de </w:t>
      </w:r>
      <w:r w:rsidR="00385E2F">
        <w:rPr>
          <w:sz w:val="26"/>
          <w:szCs w:val="26"/>
          <w:lang w:val="ro-MD" w:eastAsia="ro-RO"/>
        </w:rPr>
        <w:t>8842</w:t>
      </w:r>
      <w:r w:rsidR="00B36D89" w:rsidRPr="00B36D89">
        <w:rPr>
          <w:sz w:val="26"/>
          <w:szCs w:val="26"/>
          <w:lang w:val="ro-MD" w:eastAsia="ro-RO"/>
        </w:rPr>
        <w:t xml:space="preserve"> </w:t>
      </w:r>
      <w:r w:rsidR="00B36D89" w:rsidRPr="005B2158">
        <w:rPr>
          <w:sz w:val="26"/>
          <w:szCs w:val="26"/>
          <w:lang w:val="ro-MD" w:eastAsia="ro-RO"/>
        </w:rPr>
        <w:t>care studiază în 44</w:t>
      </w:r>
      <w:r w:rsidR="00385E2F">
        <w:rPr>
          <w:sz w:val="26"/>
          <w:szCs w:val="26"/>
          <w:lang w:val="ro-MD" w:eastAsia="ro-RO"/>
        </w:rPr>
        <w:t>6</w:t>
      </w:r>
      <w:r w:rsidR="00B36D89" w:rsidRPr="005B2158">
        <w:rPr>
          <w:sz w:val="26"/>
          <w:szCs w:val="26"/>
          <w:lang w:val="ro-MD" w:eastAsia="ro-RO"/>
        </w:rPr>
        <w:t xml:space="preserve"> clase complete</w:t>
      </w:r>
      <w:r w:rsidR="005B2158" w:rsidRPr="005B2158">
        <w:rPr>
          <w:sz w:val="26"/>
          <w:szCs w:val="26"/>
          <w:lang w:val="ro-MD" w:eastAsia="ro-RO"/>
        </w:rPr>
        <w:t xml:space="preserve">. În comparație cu anul de studii 2024 </w:t>
      </w:r>
      <w:r w:rsidR="005B2158" w:rsidRPr="005B2158">
        <w:rPr>
          <w:rFonts w:eastAsiaTheme="minorEastAsia"/>
          <w:bCs/>
          <w:sz w:val="26"/>
          <w:szCs w:val="26"/>
          <w:lang w:val="ro-MD"/>
        </w:rPr>
        <w:t>– 2</w:t>
      </w:r>
      <w:r w:rsidR="005B2158" w:rsidRPr="005B2158">
        <w:rPr>
          <w:sz w:val="26"/>
          <w:szCs w:val="26"/>
          <w:lang w:val="ro-MD" w:eastAsia="ro-RO"/>
        </w:rPr>
        <w:t xml:space="preserve">025 numărul elevilor se micșorează </w:t>
      </w:r>
      <w:r w:rsidR="00B36D89" w:rsidRPr="005B2158">
        <w:rPr>
          <w:sz w:val="26"/>
          <w:szCs w:val="26"/>
        </w:rPr>
        <w:t xml:space="preserve"> cu </w:t>
      </w:r>
      <w:r w:rsidR="005B2158" w:rsidRPr="005B2158">
        <w:rPr>
          <w:sz w:val="26"/>
          <w:szCs w:val="26"/>
        </w:rPr>
        <w:t>1</w:t>
      </w:r>
      <w:r w:rsidR="00385E2F">
        <w:rPr>
          <w:sz w:val="26"/>
          <w:szCs w:val="26"/>
        </w:rPr>
        <w:t>2</w:t>
      </w:r>
      <w:r w:rsidR="005B2158" w:rsidRPr="005B2158">
        <w:rPr>
          <w:sz w:val="26"/>
          <w:szCs w:val="26"/>
        </w:rPr>
        <w:t>8</w:t>
      </w:r>
      <w:r w:rsidR="00B36D89" w:rsidRPr="005B2158">
        <w:rPr>
          <w:sz w:val="26"/>
          <w:szCs w:val="26"/>
        </w:rPr>
        <w:t xml:space="preserve"> elevi, </w:t>
      </w:r>
      <w:r w:rsidR="00B36D89" w:rsidRPr="005B2158">
        <w:rPr>
          <w:i/>
          <w:sz w:val="26"/>
          <w:szCs w:val="26"/>
        </w:rPr>
        <w:t>tabelul nr. 5 la prezenta notă explicativă.</w:t>
      </w:r>
    </w:p>
    <w:p w:rsidR="00233F85" w:rsidRPr="00B36D89" w:rsidRDefault="00B36D89" w:rsidP="00233F85">
      <w:pPr>
        <w:pStyle w:val="TableParagraph"/>
        <w:jc w:val="both"/>
        <w:rPr>
          <w:sz w:val="26"/>
          <w:szCs w:val="26"/>
          <w:lang w:val="ro-MD" w:eastAsia="ro-RO"/>
        </w:rPr>
      </w:pPr>
      <w:r w:rsidRPr="00B36D89">
        <w:rPr>
          <w:sz w:val="26"/>
          <w:szCs w:val="26"/>
          <w:lang w:val="ro-MD" w:eastAsia="ro-RO"/>
        </w:rPr>
        <w:tab/>
        <w:t xml:space="preserve">Astfel, fiind repartizate în felul următor: clasele I-IV </w:t>
      </w:r>
      <w:r w:rsidR="005B2158">
        <w:rPr>
          <w:sz w:val="26"/>
          <w:szCs w:val="26"/>
          <w:lang w:val="ro-MD" w:eastAsia="ro-RO"/>
        </w:rPr>
        <w:t>în număr de</w:t>
      </w:r>
      <w:r w:rsidR="00233F85" w:rsidRPr="00B36D89">
        <w:rPr>
          <w:sz w:val="26"/>
          <w:szCs w:val="26"/>
          <w:lang w:val="ro-MD" w:eastAsia="ro-RO"/>
        </w:rPr>
        <w:t>18</w:t>
      </w:r>
      <w:r w:rsidR="00385E2F">
        <w:rPr>
          <w:sz w:val="26"/>
          <w:szCs w:val="26"/>
          <w:lang w:val="ro-MD" w:eastAsia="ro-RO"/>
        </w:rPr>
        <w:t>3</w:t>
      </w:r>
      <w:r w:rsidR="00233F85" w:rsidRPr="00B36D89">
        <w:rPr>
          <w:sz w:val="26"/>
          <w:szCs w:val="26"/>
          <w:lang w:val="ro-MD" w:eastAsia="ro-RO"/>
        </w:rPr>
        <w:t xml:space="preserve"> </w:t>
      </w:r>
      <w:r w:rsidR="005B2158">
        <w:rPr>
          <w:sz w:val="26"/>
          <w:szCs w:val="26"/>
          <w:lang w:val="ro-MD" w:eastAsia="ro-RO"/>
        </w:rPr>
        <w:t xml:space="preserve">clase primare și </w:t>
      </w:r>
      <w:r w:rsidR="00233F85" w:rsidRPr="00B36D89">
        <w:rPr>
          <w:sz w:val="26"/>
          <w:szCs w:val="26"/>
          <w:lang w:val="ro-MD" w:eastAsia="ro-RO"/>
        </w:rPr>
        <w:t xml:space="preserve">un </w:t>
      </w:r>
      <w:r w:rsidR="005B2158">
        <w:rPr>
          <w:sz w:val="26"/>
          <w:szCs w:val="26"/>
          <w:lang w:val="ro-MD" w:eastAsia="ro-RO"/>
        </w:rPr>
        <w:t xml:space="preserve">contingent </w:t>
      </w:r>
      <w:r w:rsidR="00233F85" w:rsidRPr="00B36D89">
        <w:rPr>
          <w:sz w:val="26"/>
          <w:szCs w:val="26"/>
          <w:lang w:val="ro-MD" w:eastAsia="ro-RO"/>
        </w:rPr>
        <w:t>de elevi de 35</w:t>
      </w:r>
      <w:r w:rsidR="00385E2F">
        <w:rPr>
          <w:sz w:val="26"/>
          <w:szCs w:val="26"/>
          <w:lang w:val="ro-MD" w:eastAsia="ro-RO"/>
        </w:rPr>
        <w:t>55</w:t>
      </w:r>
      <w:r w:rsidR="00233F85" w:rsidRPr="00B36D89">
        <w:rPr>
          <w:sz w:val="26"/>
          <w:szCs w:val="26"/>
          <w:lang w:val="ro-MD" w:eastAsia="ro-RO"/>
        </w:rPr>
        <w:t xml:space="preserve">, clase gimnaziale în număr de 234 </w:t>
      </w:r>
      <w:r w:rsidR="005B2158">
        <w:rPr>
          <w:sz w:val="26"/>
          <w:szCs w:val="26"/>
          <w:lang w:val="ro-MD" w:eastAsia="ro-RO"/>
        </w:rPr>
        <w:t xml:space="preserve">și </w:t>
      </w:r>
      <w:r w:rsidR="005B2158" w:rsidRPr="00B36D89">
        <w:rPr>
          <w:sz w:val="26"/>
          <w:szCs w:val="26"/>
          <w:lang w:val="ro-MD" w:eastAsia="ro-RO"/>
        </w:rPr>
        <w:t xml:space="preserve">un </w:t>
      </w:r>
      <w:r w:rsidR="005B2158">
        <w:rPr>
          <w:sz w:val="26"/>
          <w:szCs w:val="26"/>
          <w:lang w:val="ro-MD" w:eastAsia="ro-RO"/>
        </w:rPr>
        <w:t xml:space="preserve">contingent </w:t>
      </w:r>
      <w:r w:rsidR="005B2158" w:rsidRPr="00B36D89">
        <w:rPr>
          <w:sz w:val="26"/>
          <w:szCs w:val="26"/>
          <w:lang w:val="ro-MD" w:eastAsia="ro-RO"/>
        </w:rPr>
        <w:t xml:space="preserve">de elevi de </w:t>
      </w:r>
      <w:r w:rsidR="00233F85" w:rsidRPr="00B36D89">
        <w:rPr>
          <w:sz w:val="26"/>
          <w:szCs w:val="26"/>
          <w:lang w:val="ro-MD" w:eastAsia="ro-RO"/>
        </w:rPr>
        <w:t>4672 de elevi și clasele liceale au fost aprobate 29 cu un număr de 615 de elevi.</w:t>
      </w:r>
      <w:r w:rsidRPr="00B36D89">
        <w:rPr>
          <w:color w:val="FF0000"/>
          <w:sz w:val="26"/>
          <w:szCs w:val="26"/>
        </w:rPr>
        <w:t xml:space="preserve"> </w:t>
      </w:r>
    </w:p>
    <w:p w:rsidR="00BE0654" w:rsidRPr="005B2158" w:rsidRDefault="00BE0654" w:rsidP="00DF72E2">
      <w:pPr>
        <w:pStyle w:val="TableParagraph"/>
        <w:jc w:val="both"/>
        <w:rPr>
          <w:i/>
          <w:sz w:val="26"/>
          <w:szCs w:val="26"/>
        </w:rPr>
      </w:pPr>
      <w:r w:rsidRPr="00A622F6">
        <w:rPr>
          <w:color w:val="FF0000"/>
          <w:sz w:val="26"/>
          <w:szCs w:val="26"/>
          <w:lang w:val="ro-MD"/>
        </w:rPr>
        <w:tab/>
      </w:r>
      <w:r w:rsidRPr="005B2158">
        <w:rPr>
          <w:sz w:val="26"/>
          <w:szCs w:val="26"/>
        </w:rPr>
        <w:t>Bugetele instituțiilor de învățământ primar și secundar general sunt specificate în anexa nr.7 la proiectul deciziei și au fost calculate conform prevederilor Hotărârii Guvernului nr. 868 din 08.10.2014</w:t>
      </w:r>
      <w:r w:rsidR="00DF72E2" w:rsidRPr="005B2158">
        <w:rPr>
          <w:sz w:val="26"/>
          <w:szCs w:val="26"/>
        </w:rPr>
        <w:t xml:space="preserve"> cu modificări și completări</w:t>
      </w:r>
      <w:r w:rsidRPr="005B2158">
        <w:rPr>
          <w:sz w:val="26"/>
          <w:szCs w:val="26"/>
        </w:rPr>
        <w:t xml:space="preserve">. Volumul alocațiilor pentru o școală concretă se determină reieșind din normativul valoric </w:t>
      </w:r>
      <w:r w:rsidR="00B36D89" w:rsidRPr="005B2158">
        <w:rPr>
          <w:sz w:val="26"/>
          <w:szCs w:val="26"/>
        </w:rPr>
        <w:t>„</w:t>
      </w:r>
      <w:r w:rsidR="00DF72E2" w:rsidRPr="005B2158">
        <w:rPr>
          <w:spacing w:val="1"/>
          <w:sz w:val="26"/>
          <w:szCs w:val="26"/>
          <w:lang w:val="ro-MD" w:eastAsia="ro-RO"/>
        </w:rPr>
        <w:t>e</w:t>
      </w:r>
      <w:r w:rsidR="00DF72E2" w:rsidRPr="005B2158">
        <w:rPr>
          <w:spacing w:val="-5"/>
          <w:sz w:val="26"/>
          <w:szCs w:val="26"/>
          <w:lang w:val="ro-MD" w:eastAsia="ro-RO"/>
        </w:rPr>
        <w:t>l</w:t>
      </w:r>
      <w:r w:rsidR="00DF72E2" w:rsidRPr="005B2158">
        <w:rPr>
          <w:spacing w:val="6"/>
          <w:sz w:val="26"/>
          <w:szCs w:val="26"/>
          <w:lang w:val="ro-MD" w:eastAsia="ro-RO"/>
        </w:rPr>
        <w:t>e</w:t>
      </w:r>
      <w:r w:rsidR="00DF72E2" w:rsidRPr="005B2158">
        <w:rPr>
          <w:sz w:val="26"/>
          <w:szCs w:val="26"/>
          <w:lang w:val="ro-MD" w:eastAsia="ro-RO"/>
        </w:rPr>
        <w:t>v</w:t>
      </w:r>
      <w:r w:rsidR="00DF72E2" w:rsidRPr="005B2158">
        <w:rPr>
          <w:spacing w:val="11"/>
          <w:sz w:val="26"/>
          <w:szCs w:val="26"/>
          <w:lang w:val="ro-MD" w:eastAsia="ro-RO"/>
        </w:rPr>
        <w:t xml:space="preserve"> </w:t>
      </w:r>
      <w:r w:rsidR="00DF72E2" w:rsidRPr="005B2158">
        <w:rPr>
          <w:sz w:val="26"/>
          <w:szCs w:val="26"/>
          <w:lang w:val="ro-MD" w:eastAsia="ro-RO"/>
        </w:rPr>
        <w:t>p</w:t>
      </w:r>
      <w:r w:rsidR="00DF72E2" w:rsidRPr="005B2158">
        <w:rPr>
          <w:spacing w:val="5"/>
          <w:sz w:val="26"/>
          <w:szCs w:val="26"/>
          <w:lang w:val="ro-MD" w:eastAsia="ro-RO"/>
        </w:rPr>
        <w:t>o</w:t>
      </w:r>
      <w:r w:rsidR="00DF72E2" w:rsidRPr="005B2158">
        <w:rPr>
          <w:spacing w:val="-5"/>
          <w:sz w:val="26"/>
          <w:szCs w:val="26"/>
          <w:lang w:val="ro-MD" w:eastAsia="ro-RO"/>
        </w:rPr>
        <w:t>n</w:t>
      </w:r>
      <w:r w:rsidR="00DF72E2" w:rsidRPr="005B2158">
        <w:rPr>
          <w:sz w:val="26"/>
          <w:szCs w:val="26"/>
          <w:lang w:val="ro-MD" w:eastAsia="ro-RO"/>
        </w:rPr>
        <w:t>d</w:t>
      </w:r>
      <w:r w:rsidR="00DF72E2" w:rsidRPr="005B2158">
        <w:rPr>
          <w:spacing w:val="6"/>
          <w:sz w:val="26"/>
          <w:szCs w:val="26"/>
          <w:lang w:val="ro-MD" w:eastAsia="ro-RO"/>
        </w:rPr>
        <w:t>e</w:t>
      </w:r>
      <w:r w:rsidR="00DF72E2" w:rsidRPr="005B2158">
        <w:rPr>
          <w:spacing w:val="-1"/>
          <w:sz w:val="26"/>
          <w:szCs w:val="26"/>
          <w:lang w:val="ro-MD" w:eastAsia="ro-RO"/>
        </w:rPr>
        <w:t>r</w:t>
      </w:r>
      <w:r w:rsidR="00DF72E2" w:rsidRPr="005B2158">
        <w:rPr>
          <w:spacing w:val="1"/>
          <w:sz w:val="26"/>
          <w:szCs w:val="26"/>
          <w:lang w:val="ro-MD" w:eastAsia="ro-RO"/>
        </w:rPr>
        <w:t>a</w:t>
      </w:r>
      <w:r w:rsidR="00DF72E2" w:rsidRPr="005B2158">
        <w:rPr>
          <w:sz w:val="26"/>
          <w:szCs w:val="26"/>
          <w:lang w:val="ro-MD" w:eastAsia="ro-RO"/>
        </w:rPr>
        <w:t>t</w:t>
      </w:r>
      <w:r w:rsidR="00DF72E2" w:rsidRPr="005B2158">
        <w:rPr>
          <w:bCs/>
          <w:sz w:val="26"/>
          <w:szCs w:val="26"/>
          <w:lang w:val="ro-MD" w:eastAsia="ro-RO"/>
        </w:rPr>
        <w:t>”</w:t>
      </w:r>
      <w:r w:rsidR="00DF72E2" w:rsidRPr="005B2158">
        <w:rPr>
          <w:sz w:val="26"/>
          <w:szCs w:val="26"/>
          <w:lang w:val="ro-MD" w:eastAsia="ro-RO"/>
        </w:rPr>
        <w:t xml:space="preserve"> 20631,0</w:t>
      </w:r>
      <w:r w:rsidR="00DF72E2" w:rsidRPr="005B2158">
        <w:rPr>
          <w:spacing w:val="-2"/>
          <w:sz w:val="26"/>
          <w:szCs w:val="26"/>
          <w:lang w:val="ro-MD" w:eastAsia="ro-RO"/>
        </w:rPr>
        <w:t xml:space="preserve"> </w:t>
      </w:r>
      <w:r w:rsidR="00DF72E2" w:rsidRPr="005B2158">
        <w:rPr>
          <w:spacing w:val="-1"/>
          <w:sz w:val="26"/>
          <w:szCs w:val="26"/>
          <w:lang w:val="ro-MD" w:eastAsia="ro-RO"/>
        </w:rPr>
        <w:t>l</w:t>
      </w:r>
      <w:r w:rsidR="00DF72E2" w:rsidRPr="005B2158">
        <w:rPr>
          <w:spacing w:val="1"/>
          <w:sz w:val="26"/>
          <w:szCs w:val="26"/>
          <w:lang w:val="ro-MD" w:eastAsia="ro-RO"/>
        </w:rPr>
        <w:t>e</w:t>
      </w:r>
      <w:r w:rsidR="00DF72E2" w:rsidRPr="005B2158">
        <w:rPr>
          <w:sz w:val="26"/>
          <w:szCs w:val="26"/>
          <w:lang w:val="ro-MD" w:eastAsia="ro-RO"/>
        </w:rPr>
        <w:t>i</w:t>
      </w:r>
      <w:r w:rsidR="00DF72E2" w:rsidRPr="005B2158">
        <w:rPr>
          <w:spacing w:val="1"/>
          <w:sz w:val="26"/>
          <w:szCs w:val="26"/>
          <w:lang w:val="ro-MD" w:eastAsia="ro-RO"/>
        </w:rPr>
        <w:t xml:space="preserve"> </w:t>
      </w:r>
      <w:r w:rsidR="00DF72E2" w:rsidRPr="005B2158">
        <w:rPr>
          <w:spacing w:val="2"/>
          <w:sz w:val="26"/>
          <w:szCs w:val="26"/>
          <w:lang w:val="ro-MD" w:eastAsia="ro-RO"/>
        </w:rPr>
        <w:t>ș</w:t>
      </w:r>
      <w:r w:rsidR="00DF72E2" w:rsidRPr="005B2158">
        <w:rPr>
          <w:sz w:val="26"/>
          <w:szCs w:val="26"/>
          <w:lang w:val="ro-MD" w:eastAsia="ro-RO"/>
        </w:rPr>
        <w:t>i</w:t>
      </w:r>
      <w:r w:rsidR="00DF72E2" w:rsidRPr="005B2158">
        <w:rPr>
          <w:spacing w:val="5"/>
          <w:sz w:val="26"/>
          <w:szCs w:val="26"/>
          <w:lang w:val="ro-MD" w:eastAsia="ro-RO"/>
        </w:rPr>
        <w:t xml:space="preserve"> </w:t>
      </w:r>
      <w:r w:rsidR="00DF72E2" w:rsidRPr="005B2158">
        <w:rPr>
          <w:sz w:val="26"/>
          <w:szCs w:val="26"/>
          <w:lang w:val="ro-MD" w:eastAsia="ro-RO"/>
        </w:rPr>
        <w:t xml:space="preserve">a </w:t>
      </w:r>
      <w:r w:rsidR="00B36D89" w:rsidRPr="005B2158">
        <w:rPr>
          <w:sz w:val="26"/>
          <w:szCs w:val="26"/>
          <w:lang w:val="ro-MD" w:eastAsia="ro-RO"/>
        </w:rPr>
        <w:t>„</w:t>
      </w:r>
      <w:r w:rsidR="00DF72E2" w:rsidRPr="005B2158">
        <w:rPr>
          <w:spacing w:val="-5"/>
          <w:sz w:val="26"/>
          <w:szCs w:val="26"/>
          <w:lang w:val="ro-MD" w:eastAsia="ro-RO"/>
        </w:rPr>
        <w:t>n</w:t>
      </w:r>
      <w:r w:rsidR="00DF72E2" w:rsidRPr="005B2158">
        <w:rPr>
          <w:spacing w:val="5"/>
          <w:sz w:val="26"/>
          <w:szCs w:val="26"/>
          <w:lang w:val="ro-MD" w:eastAsia="ro-RO"/>
        </w:rPr>
        <w:t>o</w:t>
      </w:r>
      <w:r w:rsidR="00DF72E2" w:rsidRPr="005B2158">
        <w:rPr>
          <w:spacing w:val="3"/>
          <w:sz w:val="26"/>
          <w:szCs w:val="26"/>
          <w:lang w:val="ro-MD" w:eastAsia="ro-RO"/>
        </w:rPr>
        <w:t>r</w:t>
      </w:r>
      <w:r w:rsidR="00DF72E2" w:rsidRPr="005B2158">
        <w:rPr>
          <w:spacing w:val="-5"/>
          <w:sz w:val="26"/>
          <w:szCs w:val="26"/>
          <w:lang w:val="ro-MD" w:eastAsia="ro-RO"/>
        </w:rPr>
        <w:t>m</w:t>
      </w:r>
      <w:r w:rsidR="00DF72E2" w:rsidRPr="005B2158">
        <w:rPr>
          <w:spacing w:val="1"/>
          <w:sz w:val="26"/>
          <w:szCs w:val="26"/>
          <w:lang w:val="ro-MD" w:eastAsia="ro-RO"/>
        </w:rPr>
        <w:t>a</w:t>
      </w:r>
      <w:r w:rsidR="00DF72E2" w:rsidRPr="005B2158">
        <w:rPr>
          <w:spacing w:val="4"/>
          <w:sz w:val="26"/>
          <w:szCs w:val="26"/>
          <w:lang w:val="ro-MD" w:eastAsia="ro-RO"/>
        </w:rPr>
        <w:t>t</w:t>
      </w:r>
      <w:r w:rsidR="00DF72E2" w:rsidRPr="005B2158">
        <w:rPr>
          <w:spacing w:val="-1"/>
          <w:sz w:val="26"/>
          <w:szCs w:val="26"/>
          <w:lang w:val="ro-MD" w:eastAsia="ro-RO"/>
        </w:rPr>
        <w:t>i</w:t>
      </w:r>
      <w:r w:rsidR="00DF72E2" w:rsidRPr="005B2158">
        <w:rPr>
          <w:sz w:val="26"/>
          <w:szCs w:val="26"/>
          <w:lang w:val="ro-MD" w:eastAsia="ro-RO"/>
        </w:rPr>
        <w:t>vu</w:t>
      </w:r>
      <w:r w:rsidR="00DF72E2" w:rsidRPr="005B2158">
        <w:rPr>
          <w:spacing w:val="-1"/>
          <w:sz w:val="26"/>
          <w:szCs w:val="26"/>
          <w:lang w:val="ro-MD" w:eastAsia="ro-RO"/>
        </w:rPr>
        <w:t>l</w:t>
      </w:r>
      <w:r w:rsidR="00DF72E2" w:rsidRPr="005B2158">
        <w:rPr>
          <w:spacing w:val="5"/>
          <w:sz w:val="26"/>
          <w:szCs w:val="26"/>
          <w:lang w:val="ro-MD" w:eastAsia="ro-RO"/>
        </w:rPr>
        <w:t>u</w:t>
      </w:r>
      <w:r w:rsidR="00DF72E2" w:rsidRPr="005B2158">
        <w:rPr>
          <w:sz w:val="26"/>
          <w:szCs w:val="26"/>
          <w:lang w:val="ro-MD" w:eastAsia="ro-RO"/>
        </w:rPr>
        <w:t xml:space="preserve">i </w:t>
      </w:r>
      <w:r w:rsidR="00DF72E2" w:rsidRPr="005B2158">
        <w:rPr>
          <w:spacing w:val="-5"/>
          <w:sz w:val="26"/>
          <w:szCs w:val="26"/>
          <w:lang w:val="ro-MD" w:eastAsia="ro-RO"/>
        </w:rPr>
        <w:t>v</w:t>
      </w:r>
      <w:r w:rsidR="00DF72E2" w:rsidRPr="005B2158">
        <w:rPr>
          <w:spacing w:val="6"/>
          <w:sz w:val="26"/>
          <w:szCs w:val="26"/>
          <w:lang w:val="ro-MD" w:eastAsia="ro-RO"/>
        </w:rPr>
        <w:t>a</w:t>
      </w:r>
      <w:r w:rsidR="00DF72E2" w:rsidRPr="005B2158">
        <w:rPr>
          <w:spacing w:val="-5"/>
          <w:sz w:val="26"/>
          <w:szCs w:val="26"/>
          <w:lang w:val="ro-MD" w:eastAsia="ro-RO"/>
        </w:rPr>
        <w:t>l</w:t>
      </w:r>
      <w:r w:rsidR="00DF72E2" w:rsidRPr="005B2158">
        <w:rPr>
          <w:spacing w:val="5"/>
          <w:sz w:val="26"/>
          <w:szCs w:val="26"/>
          <w:lang w:val="ro-MD" w:eastAsia="ro-RO"/>
        </w:rPr>
        <w:t>o</w:t>
      </w:r>
      <w:r w:rsidR="00DF72E2" w:rsidRPr="005B2158">
        <w:rPr>
          <w:spacing w:val="3"/>
          <w:sz w:val="26"/>
          <w:szCs w:val="26"/>
          <w:lang w:val="ro-MD" w:eastAsia="ro-RO"/>
        </w:rPr>
        <w:t>r</w:t>
      </w:r>
      <w:r w:rsidR="00DF72E2" w:rsidRPr="005B2158">
        <w:rPr>
          <w:spacing w:val="-5"/>
          <w:sz w:val="26"/>
          <w:szCs w:val="26"/>
          <w:lang w:val="ro-MD" w:eastAsia="ro-RO"/>
        </w:rPr>
        <w:t>i</w:t>
      </w:r>
      <w:r w:rsidR="00DF72E2" w:rsidRPr="005B2158">
        <w:rPr>
          <w:sz w:val="26"/>
          <w:szCs w:val="26"/>
          <w:lang w:val="ro-MD" w:eastAsia="ro-RO"/>
        </w:rPr>
        <w:t>c</w:t>
      </w:r>
      <w:r w:rsidR="00DF72E2" w:rsidRPr="005B2158">
        <w:rPr>
          <w:spacing w:val="44"/>
          <w:sz w:val="26"/>
          <w:szCs w:val="26"/>
          <w:lang w:val="ro-MD" w:eastAsia="ro-RO"/>
        </w:rPr>
        <w:t xml:space="preserve"> </w:t>
      </w:r>
      <w:r w:rsidR="00DF72E2" w:rsidRPr="005B2158">
        <w:rPr>
          <w:sz w:val="26"/>
          <w:szCs w:val="26"/>
          <w:lang w:val="ro-MD" w:eastAsia="ro-RO"/>
        </w:rPr>
        <w:t>p</w:t>
      </w:r>
      <w:r w:rsidR="00DF72E2" w:rsidRPr="005B2158">
        <w:rPr>
          <w:spacing w:val="6"/>
          <w:sz w:val="26"/>
          <w:szCs w:val="26"/>
          <w:lang w:val="ro-MD" w:eastAsia="ro-RO"/>
        </w:rPr>
        <w:t>e</w:t>
      </w:r>
      <w:r w:rsidR="00DF72E2" w:rsidRPr="005B2158">
        <w:rPr>
          <w:sz w:val="26"/>
          <w:szCs w:val="26"/>
          <w:lang w:val="ro-MD" w:eastAsia="ro-RO"/>
        </w:rPr>
        <w:t>n</w:t>
      </w:r>
      <w:r w:rsidR="00DF72E2" w:rsidRPr="005B2158">
        <w:rPr>
          <w:spacing w:val="-1"/>
          <w:sz w:val="26"/>
          <w:szCs w:val="26"/>
          <w:lang w:val="ro-MD" w:eastAsia="ro-RO"/>
        </w:rPr>
        <w:t>t</w:t>
      </w:r>
      <w:r w:rsidR="00DF72E2" w:rsidRPr="005B2158">
        <w:rPr>
          <w:spacing w:val="3"/>
          <w:sz w:val="26"/>
          <w:szCs w:val="26"/>
          <w:lang w:val="ro-MD" w:eastAsia="ro-RO"/>
        </w:rPr>
        <w:t>r</w:t>
      </w:r>
      <w:r w:rsidR="00DF72E2" w:rsidRPr="005B2158">
        <w:rPr>
          <w:sz w:val="26"/>
          <w:szCs w:val="26"/>
          <w:lang w:val="ro-MD" w:eastAsia="ro-RO"/>
        </w:rPr>
        <w:t>u</w:t>
      </w:r>
      <w:r w:rsidR="00DF72E2" w:rsidRPr="005B2158">
        <w:rPr>
          <w:spacing w:val="43"/>
          <w:sz w:val="26"/>
          <w:szCs w:val="26"/>
          <w:lang w:val="ro-MD" w:eastAsia="ro-RO"/>
        </w:rPr>
        <w:t xml:space="preserve"> </w:t>
      </w:r>
      <w:r w:rsidR="00DF72E2" w:rsidRPr="005B2158">
        <w:rPr>
          <w:sz w:val="26"/>
          <w:szCs w:val="26"/>
          <w:lang w:val="ro-MD" w:eastAsia="ro-RO"/>
        </w:rPr>
        <w:t>o</w:t>
      </w:r>
      <w:r w:rsidR="00DF72E2" w:rsidRPr="005B2158">
        <w:rPr>
          <w:spacing w:val="48"/>
          <w:sz w:val="26"/>
          <w:szCs w:val="26"/>
          <w:lang w:val="ro-MD" w:eastAsia="ro-RO"/>
        </w:rPr>
        <w:t xml:space="preserve"> </w:t>
      </w:r>
      <w:r w:rsidR="00DF72E2" w:rsidRPr="005B2158">
        <w:rPr>
          <w:spacing w:val="-1"/>
          <w:sz w:val="26"/>
          <w:szCs w:val="26"/>
          <w:lang w:val="ro-MD" w:eastAsia="ro-RO"/>
        </w:rPr>
        <w:t>i</w:t>
      </w:r>
      <w:r w:rsidR="00DF72E2" w:rsidRPr="005B2158">
        <w:rPr>
          <w:spacing w:val="-5"/>
          <w:sz w:val="26"/>
          <w:szCs w:val="26"/>
          <w:lang w:val="ro-MD" w:eastAsia="ro-RO"/>
        </w:rPr>
        <w:t>n</w:t>
      </w:r>
      <w:r w:rsidR="00DF72E2" w:rsidRPr="005B2158">
        <w:rPr>
          <w:spacing w:val="7"/>
          <w:sz w:val="26"/>
          <w:szCs w:val="26"/>
          <w:lang w:val="ro-MD" w:eastAsia="ro-RO"/>
        </w:rPr>
        <w:t>s</w:t>
      </w:r>
      <w:r w:rsidR="00DF72E2" w:rsidRPr="005B2158">
        <w:rPr>
          <w:spacing w:val="4"/>
          <w:sz w:val="26"/>
          <w:szCs w:val="26"/>
          <w:lang w:val="ro-MD" w:eastAsia="ro-RO"/>
        </w:rPr>
        <w:t>t</w:t>
      </w:r>
      <w:r w:rsidR="00DF72E2" w:rsidRPr="005B2158">
        <w:rPr>
          <w:spacing w:val="-5"/>
          <w:sz w:val="26"/>
          <w:szCs w:val="26"/>
          <w:lang w:val="ro-MD" w:eastAsia="ro-RO"/>
        </w:rPr>
        <w:t>i</w:t>
      </w:r>
      <w:r w:rsidR="00DF72E2" w:rsidRPr="005B2158">
        <w:rPr>
          <w:spacing w:val="4"/>
          <w:sz w:val="26"/>
          <w:szCs w:val="26"/>
          <w:lang w:val="ro-MD" w:eastAsia="ro-RO"/>
        </w:rPr>
        <w:t>t</w:t>
      </w:r>
      <w:r w:rsidR="00DF72E2" w:rsidRPr="005B2158">
        <w:rPr>
          <w:spacing w:val="-5"/>
          <w:sz w:val="26"/>
          <w:szCs w:val="26"/>
          <w:lang w:val="ro-MD" w:eastAsia="ro-RO"/>
        </w:rPr>
        <w:t>u</w:t>
      </w:r>
      <w:r w:rsidR="00DF72E2" w:rsidRPr="005B2158">
        <w:rPr>
          <w:spacing w:val="4"/>
          <w:sz w:val="26"/>
          <w:szCs w:val="26"/>
          <w:lang w:val="ro-MD" w:eastAsia="ro-RO"/>
        </w:rPr>
        <w:t>ț</w:t>
      </w:r>
      <w:r w:rsidR="00DF72E2" w:rsidRPr="005B2158">
        <w:rPr>
          <w:spacing w:val="-5"/>
          <w:sz w:val="26"/>
          <w:szCs w:val="26"/>
          <w:lang w:val="ro-MD" w:eastAsia="ro-RO"/>
        </w:rPr>
        <w:t>i</w:t>
      </w:r>
      <w:r w:rsidR="00DF72E2" w:rsidRPr="005B2158">
        <w:rPr>
          <w:spacing w:val="1"/>
          <w:sz w:val="26"/>
          <w:szCs w:val="26"/>
          <w:lang w:val="ro-MD" w:eastAsia="ro-RO"/>
        </w:rPr>
        <w:t>e</w:t>
      </w:r>
      <w:r w:rsidR="00B36D89" w:rsidRPr="005B2158">
        <w:rPr>
          <w:spacing w:val="1"/>
          <w:sz w:val="26"/>
          <w:szCs w:val="26"/>
          <w:lang w:val="ro-MD" w:eastAsia="ro-RO"/>
        </w:rPr>
        <w:t>”</w:t>
      </w:r>
      <w:r w:rsidR="00DF72E2" w:rsidRPr="005B2158">
        <w:rPr>
          <w:spacing w:val="1"/>
          <w:sz w:val="26"/>
          <w:szCs w:val="26"/>
          <w:lang w:val="ro-MD" w:eastAsia="ro-RO"/>
        </w:rPr>
        <w:t xml:space="preserve"> </w:t>
      </w:r>
      <w:r w:rsidR="00DF72E2" w:rsidRPr="005B2158">
        <w:rPr>
          <w:rFonts w:eastAsiaTheme="minorEastAsia"/>
          <w:bCs/>
          <w:sz w:val="26"/>
          <w:szCs w:val="26"/>
          <w:lang w:val="ro-MD"/>
        </w:rPr>
        <w:t xml:space="preserve">– </w:t>
      </w:r>
      <w:r w:rsidR="00DF72E2" w:rsidRPr="005B2158">
        <w:rPr>
          <w:spacing w:val="1"/>
          <w:sz w:val="26"/>
          <w:szCs w:val="26"/>
          <w:lang w:val="ro-MD" w:eastAsia="ro-RO"/>
        </w:rPr>
        <w:t xml:space="preserve">1107559,0 </w:t>
      </w:r>
      <w:r w:rsidR="00DF72E2" w:rsidRPr="005B2158">
        <w:rPr>
          <w:spacing w:val="-1"/>
          <w:sz w:val="26"/>
          <w:szCs w:val="26"/>
          <w:lang w:val="ro-MD" w:eastAsia="ro-RO"/>
        </w:rPr>
        <w:t>l</w:t>
      </w:r>
      <w:r w:rsidR="00DF72E2" w:rsidRPr="005B2158">
        <w:rPr>
          <w:spacing w:val="1"/>
          <w:sz w:val="26"/>
          <w:szCs w:val="26"/>
          <w:lang w:val="ro-MD" w:eastAsia="ro-RO"/>
        </w:rPr>
        <w:t xml:space="preserve">ei </w:t>
      </w:r>
      <w:r w:rsidRPr="005B2158">
        <w:rPr>
          <w:sz w:val="26"/>
          <w:szCs w:val="26"/>
        </w:rPr>
        <w:t xml:space="preserve">cu aplicarea coeficientului 0,97. </w:t>
      </w:r>
    </w:p>
    <w:p w:rsidR="00BE0654" w:rsidRPr="005B2158" w:rsidRDefault="00BE0654" w:rsidP="005B2158">
      <w:pPr>
        <w:spacing w:after="0" w:line="240" w:lineRule="auto"/>
        <w:ind w:firstLine="709"/>
        <w:jc w:val="both"/>
        <w:rPr>
          <w:rFonts w:ascii="Times New Roman" w:hAnsi="Times New Roman" w:cs="Times New Roman"/>
          <w:i/>
          <w:sz w:val="26"/>
          <w:szCs w:val="26"/>
        </w:rPr>
      </w:pPr>
      <w:r w:rsidRPr="005B2158">
        <w:rPr>
          <w:rFonts w:ascii="Times New Roman" w:hAnsi="Times New Roman" w:cs="Times New Roman"/>
          <w:sz w:val="26"/>
          <w:szCs w:val="26"/>
        </w:rPr>
        <w:t xml:space="preserve">Descifrarea  bugetelor instituțiilor de învățământ este reflectat </w:t>
      </w:r>
      <w:r w:rsidRPr="005B2158">
        <w:rPr>
          <w:rFonts w:ascii="Times New Roman" w:hAnsi="Times New Roman" w:cs="Times New Roman"/>
          <w:i/>
          <w:sz w:val="26"/>
          <w:szCs w:val="26"/>
        </w:rPr>
        <w:t xml:space="preserve">în tabelul 4 la prezenta notă explicativă. </w:t>
      </w:r>
    </w:p>
    <w:p w:rsidR="00505DF7" w:rsidRPr="000C5D65" w:rsidRDefault="00505DF7" w:rsidP="005B2158">
      <w:pPr>
        <w:pStyle w:val="a8"/>
        <w:spacing w:after="0"/>
        <w:ind w:firstLine="709"/>
        <w:jc w:val="both"/>
        <w:rPr>
          <w:sz w:val="26"/>
          <w:szCs w:val="26"/>
          <w:lang w:val="ro-MD"/>
        </w:rPr>
      </w:pPr>
      <w:r w:rsidRPr="00505DF7">
        <w:rPr>
          <w:sz w:val="26"/>
          <w:szCs w:val="26"/>
          <w:lang w:val="ro-MD"/>
        </w:rPr>
        <w:t xml:space="preserve">Componenta raională este formată din volumul transferurilor categoriale, din care </w:t>
      </w:r>
      <w:r w:rsidR="005B2158">
        <w:rPr>
          <w:sz w:val="26"/>
          <w:szCs w:val="26"/>
          <w:lang w:val="ro-MD"/>
        </w:rPr>
        <w:t>18303,7</w:t>
      </w:r>
      <w:r w:rsidRPr="00505DF7">
        <w:rPr>
          <w:sz w:val="26"/>
          <w:szCs w:val="26"/>
          <w:lang w:val="ro-MD"/>
        </w:rPr>
        <w:t xml:space="preserve"> mii lei au fost direcționate pentru asigurarea transportării a </w:t>
      </w:r>
      <w:r>
        <w:rPr>
          <w:sz w:val="26"/>
          <w:szCs w:val="26"/>
          <w:lang w:val="ro-MD"/>
        </w:rPr>
        <w:t>725</w:t>
      </w:r>
      <w:r w:rsidRPr="00505DF7">
        <w:rPr>
          <w:sz w:val="26"/>
          <w:szCs w:val="26"/>
          <w:lang w:val="ro-MD"/>
        </w:rPr>
        <w:t xml:space="preserve"> elevi din </w:t>
      </w:r>
      <w:r>
        <w:rPr>
          <w:sz w:val="26"/>
          <w:szCs w:val="26"/>
          <w:lang w:val="ro-MD"/>
        </w:rPr>
        <w:t>16</w:t>
      </w:r>
      <w:r w:rsidRPr="00505DF7">
        <w:rPr>
          <w:sz w:val="26"/>
          <w:szCs w:val="26"/>
          <w:lang w:val="ro-MD"/>
        </w:rPr>
        <w:t xml:space="preserve"> instituții de învățământ la </w:t>
      </w:r>
      <w:r>
        <w:rPr>
          <w:sz w:val="26"/>
          <w:szCs w:val="26"/>
          <w:lang w:val="ro-MD"/>
        </w:rPr>
        <w:t>școala de circumscripție și în localitatea de baștină</w:t>
      </w:r>
      <w:r w:rsidR="00EB013E">
        <w:rPr>
          <w:sz w:val="26"/>
          <w:szCs w:val="26"/>
          <w:lang w:val="ro-MD"/>
        </w:rPr>
        <w:t xml:space="preserve"> în sumă de 5350,0 mii lei</w:t>
      </w:r>
      <w:r w:rsidRPr="00505DF7">
        <w:rPr>
          <w:sz w:val="26"/>
          <w:szCs w:val="26"/>
          <w:lang w:val="ro-MD"/>
        </w:rPr>
        <w:t xml:space="preserve">, </w:t>
      </w:r>
      <w:r w:rsidR="00EB013E">
        <w:rPr>
          <w:sz w:val="26"/>
          <w:szCs w:val="26"/>
          <w:lang w:val="ro-MD"/>
        </w:rPr>
        <w:t>cheltuieli de întreținerea a 3 cămine în sumă de 1875,0 mii lei</w:t>
      </w:r>
      <w:r w:rsidR="007031AC">
        <w:rPr>
          <w:sz w:val="26"/>
          <w:szCs w:val="26"/>
          <w:lang w:val="ro-MD"/>
        </w:rPr>
        <w:t>,</w:t>
      </w:r>
      <w:r w:rsidR="00EB013E">
        <w:rPr>
          <w:sz w:val="26"/>
          <w:szCs w:val="26"/>
          <w:lang w:val="ro-MD"/>
        </w:rPr>
        <w:t xml:space="preserve"> </w:t>
      </w:r>
      <w:r w:rsidR="007031AC" w:rsidRPr="007031AC">
        <w:rPr>
          <w:sz w:val="26"/>
          <w:szCs w:val="26"/>
          <w:lang w:val="ro-MD"/>
        </w:rPr>
        <w:t>pentru compensarea cheltuielilor de transport cadrelor didactice pentru deplasarea în instituțiile de învățământ din altă localitate decât cea de reședință, pe distanțe ce depășesc 2 km, în scopul desfășurării activității didactice</w:t>
      </w:r>
      <w:r w:rsidR="007031AC" w:rsidRPr="007031AC">
        <w:rPr>
          <w:b/>
          <w:sz w:val="26"/>
          <w:szCs w:val="26"/>
          <w:lang w:val="ro-MD"/>
        </w:rPr>
        <w:t xml:space="preserve"> </w:t>
      </w:r>
      <w:r w:rsidR="00EB013E" w:rsidRPr="007031AC">
        <w:rPr>
          <w:sz w:val="26"/>
          <w:szCs w:val="26"/>
          <w:lang w:val="ro-MD"/>
        </w:rPr>
        <w:t xml:space="preserve">– 464,8 mii lei, </w:t>
      </w:r>
      <w:r w:rsidRPr="007031AC">
        <w:rPr>
          <w:sz w:val="26"/>
          <w:szCs w:val="26"/>
          <w:lang w:val="ro-MD"/>
        </w:rPr>
        <w:t>ar</w:t>
      </w:r>
      <w:r w:rsidR="00C1574D" w:rsidRPr="007031AC">
        <w:rPr>
          <w:sz w:val="26"/>
          <w:szCs w:val="26"/>
          <w:lang w:val="ro-MD"/>
        </w:rPr>
        <w:t xml:space="preserve"> </w:t>
      </w:r>
      <w:r w:rsidRPr="007031AC">
        <w:rPr>
          <w:sz w:val="26"/>
          <w:szCs w:val="26"/>
          <w:lang w:val="ro-MD"/>
        </w:rPr>
        <w:t>alocațiile rămase în valoare de 10613,9 mii de lei</w:t>
      </w:r>
      <w:r w:rsidRPr="007031AC">
        <w:rPr>
          <w:spacing w:val="1"/>
          <w:sz w:val="26"/>
          <w:szCs w:val="26"/>
          <w:lang w:val="ro-MD"/>
        </w:rPr>
        <w:t xml:space="preserve"> </w:t>
      </w:r>
      <w:r w:rsidRPr="007031AC">
        <w:rPr>
          <w:sz w:val="26"/>
          <w:szCs w:val="26"/>
          <w:lang w:val="ro-MD"/>
        </w:rPr>
        <w:t>au</w:t>
      </w:r>
      <w:r w:rsidRPr="007031AC">
        <w:rPr>
          <w:spacing w:val="1"/>
          <w:sz w:val="26"/>
          <w:szCs w:val="26"/>
          <w:lang w:val="ro-MD"/>
        </w:rPr>
        <w:t xml:space="preserve"> </w:t>
      </w:r>
      <w:r w:rsidRPr="007031AC">
        <w:rPr>
          <w:sz w:val="26"/>
          <w:szCs w:val="26"/>
          <w:lang w:val="ro-MD"/>
        </w:rPr>
        <w:t>fost</w:t>
      </w:r>
      <w:r w:rsidRPr="007031AC">
        <w:rPr>
          <w:spacing w:val="1"/>
          <w:sz w:val="26"/>
          <w:szCs w:val="26"/>
          <w:lang w:val="ro-MD"/>
        </w:rPr>
        <w:t xml:space="preserve"> </w:t>
      </w:r>
      <w:r w:rsidRPr="007031AC">
        <w:rPr>
          <w:sz w:val="26"/>
          <w:szCs w:val="26"/>
          <w:lang w:val="ro-MD"/>
        </w:rPr>
        <w:t>centralizate</w:t>
      </w:r>
      <w:r w:rsidRPr="007031AC">
        <w:rPr>
          <w:spacing w:val="1"/>
          <w:sz w:val="26"/>
          <w:szCs w:val="26"/>
          <w:lang w:val="ro-MD"/>
        </w:rPr>
        <w:t xml:space="preserve"> </w:t>
      </w:r>
      <w:r w:rsidRPr="007031AC">
        <w:rPr>
          <w:sz w:val="26"/>
          <w:szCs w:val="26"/>
          <w:lang w:val="ro-MD"/>
        </w:rPr>
        <w:t>în</w:t>
      </w:r>
      <w:r w:rsidRPr="007031AC">
        <w:rPr>
          <w:spacing w:val="1"/>
          <w:sz w:val="26"/>
          <w:szCs w:val="26"/>
          <w:lang w:val="ro-MD"/>
        </w:rPr>
        <w:t xml:space="preserve"> </w:t>
      </w:r>
      <w:r w:rsidRPr="007031AC">
        <w:rPr>
          <w:sz w:val="26"/>
          <w:szCs w:val="26"/>
          <w:lang w:val="ro-MD"/>
        </w:rPr>
        <w:t>Componenta</w:t>
      </w:r>
      <w:r w:rsidRPr="007031AC">
        <w:rPr>
          <w:spacing w:val="1"/>
          <w:sz w:val="26"/>
          <w:szCs w:val="26"/>
          <w:lang w:val="ro-MD"/>
        </w:rPr>
        <w:t xml:space="preserve"> </w:t>
      </w:r>
      <w:r w:rsidRPr="00505DF7">
        <w:rPr>
          <w:sz w:val="26"/>
          <w:szCs w:val="26"/>
          <w:lang w:val="ro-MD"/>
        </w:rPr>
        <w:t xml:space="preserve">raională. </w:t>
      </w:r>
      <w:r w:rsidRPr="000C5D65">
        <w:rPr>
          <w:sz w:val="26"/>
          <w:szCs w:val="26"/>
          <w:lang w:val="ro-MD"/>
        </w:rPr>
        <w:t>Deficitul</w:t>
      </w:r>
      <w:r w:rsidRPr="000C5D65">
        <w:rPr>
          <w:spacing w:val="1"/>
          <w:sz w:val="26"/>
          <w:szCs w:val="26"/>
          <w:lang w:val="ro-MD"/>
        </w:rPr>
        <w:t xml:space="preserve"> </w:t>
      </w:r>
      <w:r w:rsidRPr="000C5D65">
        <w:rPr>
          <w:sz w:val="26"/>
          <w:szCs w:val="26"/>
          <w:lang w:val="ro-MD"/>
        </w:rPr>
        <w:t>instituțiilor</w:t>
      </w:r>
      <w:r w:rsidRPr="000C5D65">
        <w:rPr>
          <w:spacing w:val="1"/>
          <w:sz w:val="26"/>
          <w:szCs w:val="26"/>
          <w:lang w:val="ro-MD"/>
        </w:rPr>
        <w:t xml:space="preserve"> </w:t>
      </w:r>
      <w:r w:rsidRPr="000C5D65">
        <w:rPr>
          <w:sz w:val="26"/>
          <w:szCs w:val="26"/>
          <w:lang w:val="ro-MD"/>
        </w:rPr>
        <w:t>de</w:t>
      </w:r>
      <w:r w:rsidRPr="000C5D65">
        <w:rPr>
          <w:spacing w:val="1"/>
          <w:sz w:val="26"/>
          <w:szCs w:val="26"/>
          <w:lang w:val="ro-MD"/>
        </w:rPr>
        <w:t xml:space="preserve"> </w:t>
      </w:r>
      <w:r w:rsidRPr="000C5D65">
        <w:rPr>
          <w:sz w:val="26"/>
          <w:szCs w:val="26"/>
          <w:lang w:val="ro-MD"/>
        </w:rPr>
        <w:t>învățământ</w:t>
      </w:r>
      <w:r w:rsidRPr="000C5D65">
        <w:rPr>
          <w:spacing w:val="1"/>
          <w:sz w:val="26"/>
          <w:szCs w:val="26"/>
          <w:lang w:val="ro-MD"/>
        </w:rPr>
        <w:t xml:space="preserve"> </w:t>
      </w:r>
      <w:r w:rsidRPr="000C5D65">
        <w:rPr>
          <w:spacing w:val="-5"/>
          <w:sz w:val="26"/>
          <w:szCs w:val="26"/>
          <w:lang w:val="ro-MD"/>
        </w:rPr>
        <w:t>de n</w:t>
      </w:r>
      <w:r w:rsidRPr="000C5D65">
        <w:rPr>
          <w:sz w:val="26"/>
          <w:szCs w:val="26"/>
          <w:lang w:val="ro-MD"/>
        </w:rPr>
        <w:t xml:space="preserve">ivelul II pentru anul 2026 constituie </w:t>
      </w:r>
      <w:r w:rsidR="000C5D65" w:rsidRPr="000C5D65">
        <w:rPr>
          <w:sz w:val="26"/>
          <w:szCs w:val="26"/>
          <w:lang w:val="ro-MD"/>
        </w:rPr>
        <w:t xml:space="preserve">35703,3 </w:t>
      </w:r>
      <w:r w:rsidRPr="000C5D65">
        <w:rPr>
          <w:sz w:val="26"/>
          <w:szCs w:val="26"/>
          <w:lang w:val="ro-MD"/>
        </w:rPr>
        <w:t xml:space="preserve">mii lei, </w:t>
      </w:r>
      <w:r w:rsidR="000C5D65" w:rsidRPr="000C5D65">
        <w:rPr>
          <w:sz w:val="26"/>
          <w:szCs w:val="26"/>
          <w:lang w:val="ro-MD"/>
        </w:rPr>
        <w:t>care nu</w:t>
      </w:r>
      <w:r w:rsidRPr="000C5D65">
        <w:rPr>
          <w:sz w:val="26"/>
          <w:szCs w:val="26"/>
          <w:lang w:val="ro-MD"/>
        </w:rPr>
        <w:t xml:space="preserve"> poate fi acoperit integral din sursele componentei raionale.</w:t>
      </w:r>
    </w:p>
    <w:p w:rsidR="00505DF7" w:rsidRPr="00505DF7" w:rsidRDefault="00505DF7" w:rsidP="00505DF7">
      <w:pPr>
        <w:pStyle w:val="a8"/>
        <w:ind w:left="142" w:right="277" w:firstLine="708"/>
        <w:jc w:val="both"/>
        <w:rPr>
          <w:sz w:val="26"/>
          <w:szCs w:val="26"/>
          <w:lang w:val="ro-MD"/>
        </w:rPr>
      </w:pPr>
      <w:r w:rsidRPr="00505DF7">
        <w:rPr>
          <w:sz w:val="26"/>
          <w:szCs w:val="26"/>
          <w:lang w:val="ro-MD"/>
        </w:rPr>
        <w:t>De asemeni, Fondul educației incluzive a fost stabilit în mărime de 2 la sută din suma</w:t>
      </w:r>
      <w:r w:rsidRPr="00505DF7">
        <w:rPr>
          <w:spacing w:val="-10"/>
          <w:sz w:val="26"/>
          <w:szCs w:val="26"/>
          <w:lang w:val="ro-MD"/>
        </w:rPr>
        <w:t xml:space="preserve"> </w:t>
      </w:r>
      <w:r w:rsidRPr="00505DF7">
        <w:rPr>
          <w:sz w:val="26"/>
          <w:szCs w:val="26"/>
          <w:lang w:val="ro-MD"/>
        </w:rPr>
        <w:t>transferurilor</w:t>
      </w:r>
      <w:r w:rsidRPr="00505DF7">
        <w:rPr>
          <w:spacing w:val="-10"/>
          <w:sz w:val="26"/>
          <w:szCs w:val="26"/>
          <w:lang w:val="ro-MD"/>
        </w:rPr>
        <w:t xml:space="preserve"> </w:t>
      </w:r>
      <w:r w:rsidRPr="00505DF7">
        <w:rPr>
          <w:sz w:val="26"/>
          <w:szCs w:val="26"/>
          <w:lang w:val="ro-MD"/>
        </w:rPr>
        <w:t>categoriale</w:t>
      </w:r>
      <w:r w:rsidRPr="00505DF7">
        <w:rPr>
          <w:spacing w:val="-10"/>
          <w:sz w:val="26"/>
          <w:szCs w:val="26"/>
          <w:lang w:val="ro-MD"/>
        </w:rPr>
        <w:t xml:space="preserve"> </w:t>
      </w:r>
      <w:r w:rsidRPr="00505DF7">
        <w:rPr>
          <w:sz w:val="26"/>
          <w:szCs w:val="26"/>
          <w:lang w:val="ro-MD"/>
        </w:rPr>
        <w:t>și,</w:t>
      </w:r>
      <w:r w:rsidRPr="00505DF7">
        <w:rPr>
          <w:spacing w:val="-10"/>
          <w:sz w:val="26"/>
          <w:szCs w:val="26"/>
          <w:lang w:val="ro-MD"/>
        </w:rPr>
        <w:t xml:space="preserve"> </w:t>
      </w:r>
      <w:r w:rsidRPr="00505DF7">
        <w:rPr>
          <w:sz w:val="26"/>
          <w:szCs w:val="26"/>
          <w:lang w:val="ro-MD"/>
        </w:rPr>
        <w:t>în</w:t>
      </w:r>
      <w:r w:rsidRPr="00505DF7">
        <w:rPr>
          <w:spacing w:val="40"/>
          <w:sz w:val="26"/>
          <w:szCs w:val="26"/>
          <w:lang w:val="ro-MD"/>
        </w:rPr>
        <w:t xml:space="preserve"> </w:t>
      </w:r>
      <w:r w:rsidRPr="00505DF7">
        <w:rPr>
          <w:sz w:val="26"/>
          <w:szCs w:val="26"/>
          <w:lang w:val="ro-MD"/>
        </w:rPr>
        <w:t>anul</w:t>
      </w:r>
      <w:r w:rsidRPr="00505DF7">
        <w:rPr>
          <w:spacing w:val="-10"/>
          <w:sz w:val="26"/>
          <w:szCs w:val="26"/>
          <w:lang w:val="ro-MD"/>
        </w:rPr>
        <w:t xml:space="preserve"> </w:t>
      </w:r>
      <w:r w:rsidRPr="00505DF7">
        <w:rPr>
          <w:sz w:val="26"/>
          <w:szCs w:val="26"/>
          <w:lang w:val="ro-MD"/>
        </w:rPr>
        <w:t>2026,</w:t>
      </w:r>
      <w:r w:rsidRPr="00505DF7">
        <w:rPr>
          <w:spacing w:val="-10"/>
          <w:sz w:val="26"/>
          <w:szCs w:val="26"/>
          <w:lang w:val="ro-MD"/>
        </w:rPr>
        <w:t xml:space="preserve"> </w:t>
      </w:r>
      <w:r w:rsidRPr="00505DF7">
        <w:rPr>
          <w:sz w:val="26"/>
          <w:szCs w:val="26"/>
          <w:lang w:val="ro-MD"/>
        </w:rPr>
        <w:t>va</w:t>
      </w:r>
      <w:r w:rsidRPr="00505DF7">
        <w:rPr>
          <w:spacing w:val="-10"/>
          <w:sz w:val="26"/>
          <w:szCs w:val="26"/>
          <w:lang w:val="ro-MD"/>
        </w:rPr>
        <w:t xml:space="preserve"> </w:t>
      </w:r>
      <w:r w:rsidRPr="00505DF7">
        <w:rPr>
          <w:sz w:val="26"/>
          <w:szCs w:val="26"/>
          <w:lang w:val="ro-MD"/>
        </w:rPr>
        <w:t>constitui</w:t>
      </w:r>
      <w:r w:rsidRPr="00505DF7">
        <w:rPr>
          <w:spacing w:val="-7"/>
          <w:sz w:val="26"/>
          <w:szCs w:val="26"/>
          <w:lang w:val="ro-MD"/>
        </w:rPr>
        <w:t xml:space="preserve"> </w:t>
      </w:r>
      <w:r>
        <w:rPr>
          <w:sz w:val="26"/>
          <w:szCs w:val="26"/>
          <w:lang w:val="ro-MD"/>
        </w:rPr>
        <w:t>4885,8</w:t>
      </w:r>
      <w:r w:rsidRPr="00505DF7">
        <w:rPr>
          <w:spacing w:val="-10"/>
          <w:sz w:val="26"/>
          <w:szCs w:val="26"/>
          <w:lang w:val="ro-MD"/>
        </w:rPr>
        <w:t xml:space="preserve"> </w:t>
      </w:r>
      <w:r w:rsidRPr="00505DF7">
        <w:rPr>
          <w:sz w:val="26"/>
          <w:szCs w:val="26"/>
          <w:lang w:val="ro-MD"/>
        </w:rPr>
        <w:t>mii</w:t>
      </w:r>
      <w:r w:rsidRPr="00505DF7">
        <w:rPr>
          <w:spacing w:val="-10"/>
          <w:sz w:val="26"/>
          <w:szCs w:val="26"/>
          <w:lang w:val="ro-MD"/>
        </w:rPr>
        <w:t xml:space="preserve"> </w:t>
      </w:r>
      <w:r w:rsidRPr="00505DF7">
        <w:rPr>
          <w:sz w:val="26"/>
          <w:szCs w:val="26"/>
          <w:lang w:val="ro-MD"/>
        </w:rPr>
        <w:t>lei,</w:t>
      </w:r>
      <w:r w:rsidRPr="00505DF7">
        <w:rPr>
          <w:spacing w:val="-10"/>
          <w:sz w:val="26"/>
          <w:szCs w:val="26"/>
          <w:lang w:val="ro-MD"/>
        </w:rPr>
        <w:t xml:space="preserve"> </w:t>
      </w:r>
      <w:r w:rsidRPr="00505DF7">
        <w:rPr>
          <w:sz w:val="26"/>
          <w:szCs w:val="26"/>
          <w:lang w:val="ro-MD"/>
        </w:rPr>
        <w:t>direcționate integral pentru acoperirea cheltuielilor de personal ale cadrelor de sprijin din 4</w:t>
      </w:r>
      <w:r>
        <w:rPr>
          <w:sz w:val="26"/>
          <w:szCs w:val="26"/>
          <w:lang w:val="ro-MD"/>
        </w:rPr>
        <w:t>0</w:t>
      </w:r>
      <w:r w:rsidRPr="00505DF7">
        <w:rPr>
          <w:sz w:val="26"/>
          <w:szCs w:val="26"/>
          <w:lang w:val="ro-MD"/>
        </w:rPr>
        <w:t xml:space="preserve"> centre.</w:t>
      </w:r>
    </w:p>
    <w:p w:rsidR="00C1574D" w:rsidRPr="00505DF7" w:rsidRDefault="00C1574D" w:rsidP="00C1574D">
      <w:pPr>
        <w:pStyle w:val="a8"/>
        <w:spacing w:before="1"/>
        <w:ind w:left="142" w:right="275" w:firstLine="708"/>
        <w:jc w:val="both"/>
        <w:rPr>
          <w:sz w:val="26"/>
          <w:szCs w:val="26"/>
          <w:lang w:val="ro-MD"/>
        </w:rPr>
      </w:pPr>
      <w:r w:rsidRPr="00505DF7">
        <w:rPr>
          <w:sz w:val="26"/>
          <w:szCs w:val="26"/>
          <w:lang w:val="ro-MD"/>
        </w:rPr>
        <w:t>În</w:t>
      </w:r>
      <w:r w:rsidRPr="00505DF7">
        <w:rPr>
          <w:spacing w:val="-1"/>
          <w:sz w:val="26"/>
          <w:szCs w:val="26"/>
          <w:lang w:val="ro-MD"/>
        </w:rPr>
        <w:t xml:space="preserve"> </w:t>
      </w:r>
      <w:r w:rsidRPr="00505DF7">
        <w:rPr>
          <w:sz w:val="26"/>
          <w:szCs w:val="26"/>
          <w:lang w:val="ro-MD"/>
        </w:rPr>
        <w:t>proiectul</w:t>
      </w:r>
      <w:r w:rsidRPr="00505DF7">
        <w:rPr>
          <w:spacing w:val="-1"/>
          <w:sz w:val="26"/>
          <w:szCs w:val="26"/>
          <w:lang w:val="ro-MD"/>
        </w:rPr>
        <w:t xml:space="preserve"> </w:t>
      </w:r>
      <w:r w:rsidRPr="00505DF7">
        <w:rPr>
          <w:sz w:val="26"/>
          <w:szCs w:val="26"/>
          <w:lang w:val="ro-MD"/>
        </w:rPr>
        <w:t>bugetului raional</w:t>
      </w:r>
      <w:r w:rsidRPr="00505DF7">
        <w:rPr>
          <w:spacing w:val="-1"/>
          <w:sz w:val="26"/>
          <w:szCs w:val="26"/>
          <w:lang w:val="ro-MD"/>
        </w:rPr>
        <w:t xml:space="preserve"> </w:t>
      </w:r>
      <w:r w:rsidRPr="00505DF7">
        <w:rPr>
          <w:sz w:val="26"/>
          <w:szCs w:val="26"/>
          <w:lang w:val="ro-MD"/>
        </w:rPr>
        <w:t>pentru</w:t>
      </w:r>
      <w:r w:rsidRPr="00505DF7">
        <w:rPr>
          <w:spacing w:val="-1"/>
          <w:sz w:val="26"/>
          <w:szCs w:val="26"/>
          <w:lang w:val="ro-MD"/>
        </w:rPr>
        <w:t xml:space="preserve"> </w:t>
      </w:r>
      <w:r w:rsidRPr="00505DF7">
        <w:rPr>
          <w:sz w:val="26"/>
          <w:szCs w:val="26"/>
          <w:lang w:val="ro-MD"/>
        </w:rPr>
        <w:t>anul</w:t>
      </w:r>
      <w:r w:rsidRPr="00505DF7">
        <w:rPr>
          <w:spacing w:val="-1"/>
          <w:sz w:val="26"/>
          <w:szCs w:val="26"/>
          <w:lang w:val="ro-MD"/>
        </w:rPr>
        <w:t xml:space="preserve"> </w:t>
      </w:r>
      <w:r w:rsidRPr="00505DF7">
        <w:rPr>
          <w:sz w:val="26"/>
          <w:szCs w:val="26"/>
          <w:lang w:val="ro-MD"/>
        </w:rPr>
        <w:t>2026</w:t>
      </w:r>
      <w:r w:rsidRPr="00505DF7">
        <w:rPr>
          <w:spacing w:val="-1"/>
          <w:sz w:val="26"/>
          <w:szCs w:val="26"/>
          <w:lang w:val="ro-MD"/>
        </w:rPr>
        <w:t xml:space="preserve"> </w:t>
      </w:r>
      <w:r w:rsidRPr="00505DF7">
        <w:rPr>
          <w:sz w:val="26"/>
          <w:szCs w:val="26"/>
          <w:lang w:val="ro-MD"/>
        </w:rPr>
        <w:t>sunt prevăzute resurse</w:t>
      </w:r>
      <w:r w:rsidRPr="00505DF7">
        <w:rPr>
          <w:spacing w:val="-1"/>
          <w:sz w:val="26"/>
          <w:szCs w:val="26"/>
          <w:lang w:val="ro-MD"/>
        </w:rPr>
        <w:t xml:space="preserve"> </w:t>
      </w:r>
      <w:r w:rsidRPr="00505DF7">
        <w:rPr>
          <w:sz w:val="26"/>
          <w:szCs w:val="26"/>
          <w:lang w:val="ro-MD"/>
        </w:rPr>
        <w:t xml:space="preserve">financiare în sumă de </w:t>
      </w:r>
      <w:r>
        <w:rPr>
          <w:sz w:val="26"/>
          <w:szCs w:val="26"/>
          <w:lang w:val="ro-MD"/>
        </w:rPr>
        <w:t>3100,0</w:t>
      </w:r>
      <w:r w:rsidRPr="00505DF7">
        <w:rPr>
          <w:sz w:val="26"/>
          <w:szCs w:val="26"/>
          <w:lang w:val="ro-MD"/>
        </w:rPr>
        <w:t xml:space="preserve"> mii lei pentru acordarea compensațiilor bănești anuale în mărime de 4000 lei pentru </w:t>
      </w:r>
      <w:r w:rsidR="00BB5571">
        <w:rPr>
          <w:sz w:val="26"/>
          <w:szCs w:val="26"/>
          <w:lang w:val="ro-MD"/>
        </w:rPr>
        <w:t>775</w:t>
      </w:r>
      <w:r w:rsidRPr="00C1574D">
        <w:rPr>
          <w:color w:val="FF0000"/>
          <w:sz w:val="26"/>
          <w:szCs w:val="26"/>
          <w:lang w:val="ro-MD"/>
        </w:rPr>
        <w:t xml:space="preserve"> </w:t>
      </w:r>
      <w:r w:rsidRPr="00BB5571">
        <w:rPr>
          <w:sz w:val="26"/>
          <w:szCs w:val="26"/>
          <w:lang w:val="ro-MD"/>
        </w:rPr>
        <w:t xml:space="preserve">cadre </w:t>
      </w:r>
      <w:r w:rsidRPr="00505DF7">
        <w:rPr>
          <w:sz w:val="26"/>
          <w:szCs w:val="26"/>
          <w:lang w:val="ro-MD"/>
        </w:rPr>
        <w:t xml:space="preserve">didactice și de conducere din instituțiile de învățământ din subordinea Consiliului raional </w:t>
      </w:r>
      <w:r>
        <w:rPr>
          <w:sz w:val="26"/>
          <w:szCs w:val="26"/>
          <w:lang w:val="ro-MD"/>
        </w:rPr>
        <w:t>Hîncești</w:t>
      </w:r>
    </w:p>
    <w:p w:rsidR="00F43900" w:rsidRDefault="00C1574D" w:rsidP="00C1574D">
      <w:pPr>
        <w:pStyle w:val="a8"/>
        <w:spacing w:before="1"/>
        <w:ind w:left="142" w:right="275" w:firstLine="708"/>
        <w:jc w:val="both"/>
        <w:rPr>
          <w:sz w:val="26"/>
          <w:szCs w:val="26"/>
          <w:lang w:val="ro-MD"/>
        </w:rPr>
      </w:pPr>
      <w:r w:rsidRPr="00505DF7">
        <w:rPr>
          <w:sz w:val="26"/>
          <w:szCs w:val="26"/>
          <w:lang w:val="ro-MD"/>
        </w:rPr>
        <w:t>Pentru</w:t>
      </w:r>
      <w:r w:rsidRPr="00505DF7">
        <w:rPr>
          <w:spacing w:val="40"/>
          <w:sz w:val="26"/>
          <w:szCs w:val="26"/>
          <w:lang w:val="ro-MD"/>
        </w:rPr>
        <w:t xml:space="preserve"> </w:t>
      </w:r>
      <w:r w:rsidRPr="00505DF7">
        <w:rPr>
          <w:sz w:val="26"/>
          <w:szCs w:val="26"/>
          <w:lang w:val="ro-MD"/>
        </w:rPr>
        <w:t>acordarea</w:t>
      </w:r>
      <w:r w:rsidRPr="00505DF7">
        <w:rPr>
          <w:spacing w:val="40"/>
          <w:sz w:val="26"/>
          <w:szCs w:val="26"/>
          <w:lang w:val="ro-MD"/>
        </w:rPr>
        <w:t xml:space="preserve"> </w:t>
      </w:r>
      <w:r w:rsidRPr="00505DF7">
        <w:rPr>
          <w:sz w:val="26"/>
          <w:szCs w:val="26"/>
          <w:lang w:val="ro-MD"/>
        </w:rPr>
        <w:t>dejunurilor</w:t>
      </w:r>
      <w:r w:rsidRPr="00505DF7">
        <w:rPr>
          <w:spacing w:val="40"/>
          <w:sz w:val="26"/>
          <w:szCs w:val="26"/>
          <w:lang w:val="ro-MD"/>
        </w:rPr>
        <w:t xml:space="preserve"> </w:t>
      </w:r>
      <w:r w:rsidRPr="00505DF7">
        <w:rPr>
          <w:sz w:val="26"/>
          <w:szCs w:val="26"/>
          <w:lang w:val="ro-MD"/>
        </w:rPr>
        <w:t>calde</w:t>
      </w:r>
      <w:r w:rsidRPr="00505DF7">
        <w:rPr>
          <w:spacing w:val="40"/>
          <w:sz w:val="26"/>
          <w:szCs w:val="26"/>
          <w:lang w:val="ro-MD"/>
        </w:rPr>
        <w:t xml:space="preserve"> </w:t>
      </w:r>
      <w:r w:rsidRPr="00505DF7">
        <w:rPr>
          <w:sz w:val="26"/>
          <w:szCs w:val="26"/>
          <w:lang w:val="ro-MD"/>
        </w:rPr>
        <w:t>pentru</w:t>
      </w:r>
      <w:r w:rsidRPr="00505DF7">
        <w:rPr>
          <w:spacing w:val="40"/>
          <w:sz w:val="26"/>
          <w:szCs w:val="26"/>
          <w:lang w:val="ro-MD"/>
        </w:rPr>
        <w:t xml:space="preserve"> </w:t>
      </w:r>
      <w:r w:rsidRPr="00505DF7">
        <w:rPr>
          <w:sz w:val="26"/>
          <w:szCs w:val="26"/>
          <w:lang w:val="ro-MD"/>
        </w:rPr>
        <w:t>elevii</w:t>
      </w:r>
      <w:r w:rsidRPr="00505DF7">
        <w:rPr>
          <w:spacing w:val="40"/>
          <w:sz w:val="26"/>
          <w:szCs w:val="26"/>
          <w:lang w:val="ro-MD"/>
        </w:rPr>
        <w:t xml:space="preserve"> </w:t>
      </w:r>
      <w:r w:rsidRPr="00505DF7">
        <w:rPr>
          <w:sz w:val="26"/>
          <w:szCs w:val="26"/>
          <w:lang w:val="ro-MD"/>
        </w:rPr>
        <w:t>claselor</w:t>
      </w:r>
      <w:r w:rsidRPr="00505DF7">
        <w:rPr>
          <w:spacing w:val="40"/>
          <w:sz w:val="26"/>
          <w:szCs w:val="26"/>
          <w:lang w:val="ro-MD"/>
        </w:rPr>
        <w:t xml:space="preserve"> </w:t>
      </w:r>
      <w:r w:rsidRPr="00505DF7">
        <w:rPr>
          <w:sz w:val="26"/>
          <w:szCs w:val="26"/>
          <w:lang w:val="ro-MD"/>
        </w:rPr>
        <w:t>I-IX</w:t>
      </w:r>
      <w:r w:rsidRPr="00505DF7">
        <w:rPr>
          <w:spacing w:val="40"/>
          <w:sz w:val="26"/>
          <w:szCs w:val="26"/>
          <w:lang w:val="ro-MD"/>
        </w:rPr>
        <w:t xml:space="preserve"> </w:t>
      </w:r>
      <w:r w:rsidRPr="00505DF7">
        <w:rPr>
          <w:sz w:val="26"/>
          <w:szCs w:val="26"/>
          <w:lang w:val="ro-MD"/>
        </w:rPr>
        <w:t>din</w:t>
      </w:r>
      <w:r w:rsidRPr="00505DF7">
        <w:rPr>
          <w:spacing w:val="40"/>
          <w:sz w:val="26"/>
          <w:szCs w:val="26"/>
          <w:lang w:val="ro-MD"/>
        </w:rPr>
        <w:t xml:space="preserve"> </w:t>
      </w:r>
      <w:r w:rsidRPr="00505DF7">
        <w:rPr>
          <w:sz w:val="26"/>
          <w:szCs w:val="26"/>
          <w:lang w:val="ro-MD"/>
        </w:rPr>
        <w:t>instituțiile</w:t>
      </w:r>
      <w:r w:rsidRPr="00505DF7">
        <w:rPr>
          <w:spacing w:val="40"/>
          <w:sz w:val="26"/>
          <w:szCs w:val="26"/>
          <w:lang w:val="ro-MD"/>
        </w:rPr>
        <w:t xml:space="preserve"> </w:t>
      </w:r>
      <w:r w:rsidRPr="00505DF7">
        <w:rPr>
          <w:sz w:val="26"/>
          <w:szCs w:val="26"/>
          <w:lang w:val="ro-MD"/>
        </w:rPr>
        <w:t>de învățământ</w:t>
      </w:r>
      <w:r w:rsidRPr="00505DF7">
        <w:rPr>
          <w:spacing w:val="32"/>
          <w:sz w:val="26"/>
          <w:szCs w:val="26"/>
          <w:lang w:val="ro-MD"/>
        </w:rPr>
        <w:t xml:space="preserve"> </w:t>
      </w:r>
      <w:r w:rsidRPr="00505DF7">
        <w:rPr>
          <w:sz w:val="26"/>
          <w:szCs w:val="26"/>
          <w:lang w:val="ro-MD"/>
        </w:rPr>
        <w:t>în</w:t>
      </w:r>
      <w:r w:rsidRPr="00505DF7">
        <w:rPr>
          <w:spacing w:val="30"/>
          <w:sz w:val="26"/>
          <w:szCs w:val="26"/>
          <w:lang w:val="ro-MD"/>
        </w:rPr>
        <w:t xml:space="preserve"> </w:t>
      </w:r>
      <w:r w:rsidRPr="00505DF7">
        <w:rPr>
          <w:sz w:val="26"/>
          <w:szCs w:val="26"/>
          <w:lang w:val="ro-MD"/>
        </w:rPr>
        <w:t>anul</w:t>
      </w:r>
      <w:r w:rsidRPr="00505DF7">
        <w:rPr>
          <w:spacing w:val="30"/>
          <w:sz w:val="26"/>
          <w:szCs w:val="26"/>
          <w:lang w:val="ro-MD"/>
        </w:rPr>
        <w:t xml:space="preserve"> </w:t>
      </w:r>
      <w:r w:rsidRPr="00505DF7">
        <w:rPr>
          <w:sz w:val="26"/>
          <w:szCs w:val="26"/>
          <w:lang w:val="ro-MD"/>
        </w:rPr>
        <w:t>2026</w:t>
      </w:r>
      <w:r w:rsidRPr="00505DF7">
        <w:rPr>
          <w:spacing w:val="30"/>
          <w:sz w:val="26"/>
          <w:szCs w:val="26"/>
          <w:lang w:val="ro-MD"/>
        </w:rPr>
        <w:t xml:space="preserve"> </w:t>
      </w:r>
      <w:r w:rsidRPr="00505DF7">
        <w:rPr>
          <w:sz w:val="26"/>
          <w:szCs w:val="26"/>
          <w:lang w:val="ro-MD"/>
        </w:rPr>
        <w:t>se</w:t>
      </w:r>
      <w:r w:rsidRPr="00505DF7">
        <w:rPr>
          <w:spacing w:val="30"/>
          <w:sz w:val="26"/>
          <w:szCs w:val="26"/>
          <w:lang w:val="ro-MD"/>
        </w:rPr>
        <w:t xml:space="preserve"> </w:t>
      </w:r>
      <w:r w:rsidRPr="00505DF7">
        <w:rPr>
          <w:sz w:val="26"/>
          <w:szCs w:val="26"/>
          <w:lang w:val="ro-MD"/>
        </w:rPr>
        <w:t>prevăd</w:t>
      </w:r>
      <w:r w:rsidRPr="00505DF7">
        <w:rPr>
          <w:spacing w:val="30"/>
          <w:sz w:val="26"/>
          <w:szCs w:val="26"/>
          <w:lang w:val="ro-MD"/>
        </w:rPr>
        <w:t xml:space="preserve"> </w:t>
      </w:r>
      <w:r w:rsidRPr="00505DF7">
        <w:rPr>
          <w:sz w:val="26"/>
          <w:szCs w:val="26"/>
          <w:lang w:val="ro-MD"/>
        </w:rPr>
        <w:t>mijloace</w:t>
      </w:r>
      <w:r w:rsidRPr="00505DF7">
        <w:rPr>
          <w:spacing w:val="33"/>
          <w:sz w:val="26"/>
          <w:szCs w:val="26"/>
          <w:lang w:val="ro-MD"/>
        </w:rPr>
        <w:t xml:space="preserve"> </w:t>
      </w:r>
      <w:r w:rsidRPr="00505DF7">
        <w:rPr>
          <w:sz w:val="26"/>
          <w:szCs w:val="26"/>
          <w:lang w:val="ro-MD"/>
        </w:rPr>
        <w:t>financiare</w:t>
      </w:r>
      <w:r w:rsidRPr="00505DF7">
        <w:rPr>
          <w:spacing w:val="33"/>
          <w:sz w:val="26"/>
          <w:szCs w:val="26"/>
          <w:lang w:val="ro-MD"/>
        </w:rPr>
        <w:t xml:space="preserve"> </w:t>
      </w:r>
      <w:r w:rsidRPr="00505DF7">
        <w:rPr>
          <w:sz w:val="26"/>
          <w:szCs w:val="26"/>
          <w:lang w:val="ro-MD"/>
        </w:rPr>
        <w:t>în</w:t>
      </w:r>
      <w:r w:rsidRPr="00505DF7">
        <w:rPr>
          <w:spacing w:val="30"/>
          <w:sz w:val="26"/>
          <w:szCs w:val="26"/>
          <w:lang w:val="ro-MD"/>
        </w:rPr>
        <w:t xml:space="preserve"> </w:t>
      </w:r>
      <w:r w:rsidRPr="00505DF7">
        <w:rPr>
          <w:sz w:val="26"/>
          <w:szCs w:val="26"/>
          <w:lang w:val="ro-MD"/>
        </w:rPr>
        <w:t>sumă</w:t>
      </w:r>
      <w:r w:rsidRPr="00505DF7">
        <w:rPr>
          <w:spacing w:val="30"/>
          <w:sz w:val="26"/>
          <w:szCs w:val="26"/>
          <w:lang w:val="ro-MD"/>
        </w:rPr>
        <w:t xml:space="preserve"> </w:t>
      </w:r>
      <w:r w:rsidRPr="00505DF7">
        <w:rPr>
          <w:sz w:val="26"/>
          <w:szCs w:val="26"/>
          <w:lang w:val="ro-MD"/>
        </w:rPr>
        <w:t>de</w:t>
      </w:r>
      <w:r w:rsidRPr="00505DF7">
        <w:rPr>
          <w:spacing w:val="33"/>
          <w:sz w:val="26"/>
          <w:szCs w:val="26"/>
          <w:lang w:val="ro-MD"/>
        </w:rPr>
        <w:t xml:space="preserve"> </w:t>
      </w:r>
      <w:r>
        <w:rPr>
          <w:sz w:val="26"/>
          <w:szCs w:val="26"/>
          <w:lang w:val="ro-MD"/>
        </w:rPr>
        <w:t>25630,5</w:t>
      </w:r>
      <w:r w:rsidRPr="00505DF7">
        <w:rPr>
          <w:spacing w:val="32"/>
          <w:sz w:val="26"/>
          <w:szCs w:val="26"/>
          <w:lang w:val="ro-MD"/>
        </w:rPr>
        <w:t xml:space="preserve"> </w:t>
      </w:r>
      <w:r w:rsidRPr="00505DF7">
        <w:rPr>
          <w:sz w:val="26"/>
          <w:szCs w:val="26"/>
          <w:lang w:val="ro-MD"/>
        </w:rPr>
        <w:t>mii</w:t>
      </w:r>
      <w:r w:rsidRPr="00505DF7">
        <w:rPr>
          <w:spacing w:val="30"/>
          <w:sz w:val="26"/>
          <w:szCs w:val="26"/>
          <w:lang w:val="ro-MD"/>
        </w:rPr>
        <w:t xml:space="preserve"> </w:t>
      </w:r>
      <w:r w:rsidRPr="00505DF7">
        <w:rPr>
          <w:sz w:val="26"/>
          <w:szCs w:val="26"/>
          <w:lang w:val="ro-MD"/>
        </w:rPr>
        <w:t>lei.</w:t>
      </w:r>
      <w:r w:rsidRPr="00505DF7">
        <w:rPr>
          <w:spacing w:val="30"/>
          <w:sz w:val="26"/>
          <w:szCs w:val="26"/>
          <w:lang w:val="ro-MD"/>
        </w:rPr>
        <w:t xml:space="preserve"> </w:t>
      </w:r>
      <w:r w:rsidRPr="00505DF7">
        <w:rPr>
          <w:sz w:val="26"/>
          <w:szCs w:val="26"/>
          <w:lang w:val="ro-MD"/>
        </w:rPr>
        <w:t>La estimarea acestor cheltuieli s-au luat în calcul numărul elevilor la situația din 1 octombrie 2025,</w:t>
      </w:r>
      <w:r w:rsidRPr="00505DF7">
        <w:rPr>
          <w:spacing w:val="-4"/>
          <w:sz w:val="26"/>
          <w:szCs w:val="26"/>
          <w:lang w:val="ro-MD"/>
        </w:rPr>
        <w:t xml:space="preserve"> </w:t>
      </w:r>
      <w:r w:rsidRPr="00505DF7">
        <w:rPr>
          <w:sz w:val="26"/>
          <w:szCs w:val="26"/>
          <w:lang w:val="ro-MD"/>
        </w:rPr>
        <w:t>numărul</w:t>
      </w:r>
      <w:r w:rsidRPr="00505DF7">
        <w:rPr>
          <w:spacing w:val="-4"/>
          <w:sz w:val="26"/>
          <w:szCs w:val="26"/>
          <w:lang w:val="ro-MD"/>
        </w:rPr>
        <w:t xml:space="preserve"> </w:t>
      </w:r>
      <w:r w:rsidRPr="00505DF7">
        <w:rPr>
          <w:sz w:val="26"/>
          <w:szCs w:val="26"/>
          <w:lang w:val="ro-MD"/>
        </w:rPr>
        <w:t>de</w:t>
      </w:r>
      <w:r w:rsidRPr="00505DF7">
        <w:rPr>
          <w:spacing w:val="-3"/>
          <w:sz w:val="26"/>
          <w:szCs w:val="26"/>
          <w:lang w:val="ro-MD"/>
        </w:rPr>
        <w:t xml:space="preserve"> </w:t>
      </w:r>
      <w:r w:rsidRPr="00505DF7">
        <w:rPr>
          <w:sz w:val="26"/>
          <w:szCs w:val="26"/>
          <w:lang w:val="ro-MD"/>
        </w:rPr>
        <w:t>171</w:t>
      </w:r>
      <w:r w:rsidRPr="00505DF7">
        <w:rPr>
          <w:spacing w:val="-1"/>
          <w:sz w:val="26"/>
          <w:szCs w:val="26"/>
          <w:lang w:val="ro-MD"/>
        </w:rPr>
        <w:t xml:space="preserve"> </w:t>
      </w:r>
      <w:r w:rsidRPr="00505DF7">
        <w:rPr>
          <w:sz w:val="26"/>
          <w:szCs w:val="26"/>
          <w:lang w:val="ro-MD"/>
        </w:rPr>
        <w:t>zile</w:t>
      </w:r>
      <w:r w:rsidRPr="00505DF7">
        <w:rPr>
          <w:spacing w:val="-3"/>
          <w:sz w:val="26"/>
          <w:szCs w:val="26"/>
          <w:lang w:val="ro-MD"/>
        </w:rPr>
        <w:t xml:space="preserve"> </w:t>
      </w:r>
      <w:r w:rsidRPr="00505DF7">
        <w:rPr>
          <w:sz w:val="26"/>
          <w:szCs w:val="26"/>
          <w:lang w:val="ro-MD"/>
        </w:rPr>
        <w:t>de</w:t>
      </w:r>
      <w:r w:rsidRPr="00505DF7">
        <w:rPr>
          <w:spacing w:val="-3"/>
          <w:sz w:val="26"/>
          <w:szCs w:val="26"/>
          <w:lang w:val="ro-MD"/>
        </w:rPr>
        <w:t xml:space="preserve"> </w:t>
      </w:r>
      <w:r w:rsidRPr="00505DF7">
        <w:rPr>
          <w:sz w:val="26"/>
          <w:szCs w:val="26"/>
          <w:lang w:val="ro-MD"/>
        </w:rPr>
        <w:t>alimentație</w:t>
      </w:r>
      <w:r w:rsidRPr="00505DF7">
        <w:rPr>
          <w:spacing w:val="-3"/>
          <w:sz w:val="26"/>
          <w:szCs w:val="26"/>
          <w:lang w:val="ro-MD"/>
        </w:rPr>
        <w:t xml:space="preserve"> </w:t>
      </w:r>
      <w:r w:rsidRPr="00505DF7">
        <w:rPr>
          <w:sz w:val="26"/>
          <w:szCs w:val="26"/>
          <w:lang w:val="ro-MD"/>
        </w:rPr>
        <w:t>şi</w:t>
      </w:r>
      <w:r w:rsidRPr="00505DF7">
        <w:rPr>
          <w:spacing w:val="-4"/>
          <w:sz w:val="26"/>
          <w:szCs w:val="26"/>
          <w:lang w:val="ro-MD"/>
        </w:rPr>
        <w:t xml:space="preserve"> </w:t>
      </w:r>
      <w:r w:rsidRPr="00505DF7">
        <w:rPr>
          <w:sz w:val="26"/>
          <w:szCs w:val="26"/>
          <w:lang w:val="ro-MD"/>
        </w:rPr>
        <w:t>norma</w:t>
      </w:r>
      <w:r w:rsidRPr="00505DF7">
        <w:rPr>
          <w:spacing w:val="-3"/>
          <w:sz w:val="26"/>
          <w:szCs w:val="26"/>
          <w:lang w:val="ro-MD"/>
        </w:rPr>
        <w:t xml:space="preserve"> </w:t>
      </w:r>
      <w:r w:rsidRPr="00505DF7">
        <w:rPr>
          <w:sz w:val="26"/>
          <w:szCs w:val="26"/>
          <w:lang w:val="ro-MD"/>
        </w:rPr>
        <w:t>de</w:t>
      </w:r>
      <w:r w:rsidRPr="00505DF7">
        <w:rPr>
          <w:spacing w:val="-3"/>
          <w:sz w:val="26"/>
          <w:szCs w:val="26"/>
          <w:lang w:val="ro-MD"/>
        </w:rPr>
        <w:t xml:space="preserve"> </w:t>
      </w:r>
      <w:r w:rsidRPr="00505DF7">
        <w:rPr>
          <w:sz w:val="26"/>
          <w:szCs w:val="26"/>
          <w:lang w:val="ro-MD"/>
        </w:rPr>
        <w:t>alimentație</w:t>
      </w:r>
      <w:r w:rsidRPr="00505DF7">
        <w:rPr>
          <w:spacing w:val="-3"/>
          <w:sz w:val="26"/>
          <w:szCs w:val="26"/>
          <w:lang w:val="ro-MD"/>
        </w:rPr>
        <w:t xml:space="preserve"> </w:t>
      </w:r>
      <w:r w:rsidRPr="00505DF7">
        <w:rPr>
          <w:sz w:val="26"/>
          <w:szCs w:val="26"/>
          <w:lang w:val="ro-MD"/>
        </w:rPr>
        <w:t>în</w:t>
      </w:r>
      <w:r w:rsidRPr="00505DF7">
        <w:rPr>
          <w:spacing w:val="-1"/>
          <w:sz w:val="26"/>
          <w:szCs w:val="26"/>
          <w:lang w:val="ro-MD"/>
        </w:rPr>
        <w:t xml:space="preserve"> </w:t>
      </w:r>
      <w:r w:rsidRPr="00505DF7">
        <w:rPr>
          <w:sz w:val="26"/>
          <w:szCs w:val="26"/>
          <w:lang w:val="ro-MD"/>
        </w:rPr>
        <w:t>mărime</w:t>
      </w:r>
      <w:r w:rsidRPr="00505DF7">
        <w:rPr>
          <w:spacing w:val="-3"/>
          <w:sz w:val="26"/>
          <w:szCs w:val="26"/>
          <w:lang w:val="ro-MD"/>
        </w:rPr>
        <w:t xml:space="preserve"> </w:t>
      </w:r>
      <w:r w:rsidRPr="00505DF7">
        <w:rPr>
          <w:sz w:val="26"/>
          <w:szCs w:val="26"/>
          <w:lang w:val="ro-MD"/>
        </w:rPr>
        <w:t>de</w:t>
      </w:r>
      <w:r w:rsidRPr="00505DF7">
        <w:rPr>
          <w:spacing w:val="-3"/>
          <w:sz w:val="26"/>
          <w:szCs w:val="26"/>
          <w:lang w:val="ro-MD"/>
        </w:rPr>
        <w:t xml:space="preserve"> </w:t>
      </w:r>
      <w:r w:rsidRPr="00505DF7">
        <w:rPr>
          <w:sz w:val="26"/>
          <w:szCs w:val="26"/>
          <w:lang w:val="ro-MD"/>
        </w:rPr>
        <w:t>18,0</w:t>
      </w:r>
      <w:r w:rsidRPr="00505DF7">
        <w:rPr>
          <w:spacing w:val="-4"/>
          <w:sz w:val="26"/>
          <w:szCs w:val="26"/>
          <w:lang w:val="ro-MD"/>
        </w:rPr>
        <w:t xml:space="preserve"> </w:t>
      </w:r>
      <w:r w:rsidRPr="00505DF7">
        <w:rPr>
          <w:sz w:val="26"/>
          <w:szCs w:val="26"/>
          <w:lang w:val="ro-MD"/>
        </w:rPr>
        <w:t>lei/zi.</w:t>
      </w:r>
    </w:p>
    <w:p w:rsidR="000549A0" w:rsidRDefault="00505DF7" w:rsidP="00505DF7">
      <w:pPr>
        <w:pStyle w:val="a8"/>
        <w:spacing w:before="1"/>
        <w:ind w:left="142" w:right="275" w:firstLine="708"/>
        <w:jc w:val="both"/>
        <w:rPr>
          <w:sz w:val="26"/>
          <w:szCs w:val="26"/>
          <w:lang w:val="ro-MD"/>
        </w:rPr>
      </w:pPr>
      <w:r w:rsidRPr="00505DF7">
        <w:rPr>
          <w:sz w:val="26"/>
          <w:szCs w:val="26"/>
          <w:lang w:val="ro-MD"/>
        </w:rPr>
        <w:t xml:space="preserve">Din contul transferurilor cu destinație specială pentru finanțarea învățământului se efectuează și cheltuielile pentru învățământul extraşcolar care în anul 2026 vor constitui </w:t>
      </w:r>
      <w:r w:rsidR="000549A0">
        <w:rPr>
          <w:sz w:val="26"/>
          <w:szCs w:val="26"/>
          <w:lang w:val="ro-MD"/>
        </w:rPr>
        <w:t>15352,8</w:t>
      </w:r>
      <w:r w:rsidRPr="00505DF7">
        <w:rPr>
          <w:sz w:val="26"/>
          <w:szCs w:val="26"/>
          <w:lang w:val="ro-MD"/>
        </w:rPr>
        <w:t xml:space="preserve"> mii de lei. Din contul acestor mijloace este prevăzută finanțarea</w:t>
      </w:r>
      <w:r w:rsidR="000549A0">
        <w:rPr>
          <w:sz w:val="26"/>
          <w:szCs w:val="26"/>
          <w:lang w:val="ro-MD"/>
        </w:rPr>
        <w:t>:</w:t>
      </w:r>
    </w:p>
    <w:p w:rsidR="00B52955" w:rsidRDefault="000549A0" w:rsidP="000549A0">
      <w:pPr>
        <w:pStyle w:val="a8"/>
        <w:spacing w:after="0"/>
        <w:ind w:firstLine="708"/>
        <w:jc w:val="both"/>
        <w:rPr>
          <w:sz w:val="26"/>
          <w:szCs w:val="26"/>
          <w:lang w:val="ro-MD"/>
        </w:rPr>
      </w:pPr>
      <w:r>
        <w:rPr>
          <w:sz w:val="26"/>
          <w:szCs w:val="26"/>
          <w:lang w:val="ro-MD"/>
        </w:rPr>
        <w:t>Patru i</w:t>
      </w:r>
      <w:r w:rsidR="00C1574D">
        <w:rPr>
          <w:sz w:val="26"/>
          <w:szCs w:val="26"/>
          <w:lang w:val="ro-MD"/>
        </w:rPr>
        <w:t xml:space="preserve">nstituții de arte și muzică din subordinea </w:t>
      </w:r>
      <w:r w:rsidR="00B52955">
        <w:rPr>
          <w:sz w:val="26"/>
          <w:szCs w:val="26"/>
          <w:lang w:val="ro-MD"/>
        </w:rPr>
        <w:t>Direcției</w:t>
      </w:r>
      <w:r w:rsidR="00C1574D">
        <w:rPr>
          <w:sz w:val="26"/>
          <w:szCs w:val="26"/>
          <w:lang w:val="ro-MD"/>
        </w:rPr>
        <w:t xml:space="preserve"> Cultură </w:t>
      </w:r>
      <w:r w:rsidR="00B52955">
        <w:rPr>
          <w:sz w:val="26"/>
          <w:szCs w:val="26"/>
          <w:lang w:val="ro-MD"/>
        </w:rPr>
        <w:t>și Turism  în sumă de 12290,8 mii lei</w:t>
      </w:r>
      <w:r>
        <w:rPr>
          <w:sz w:val="26"/>
          <w:szCs w:val="26"/>
          <w:lang w:val="ro-MD"/>
        </w:rPr>
        <w:t>;</w:t>
      </w:r>
    </w:p>
    <w:p w:rsidR="00B52955" w:rsidRDefault="00B52955" w:rsidP="00B52955">
      <w:pPr>
        <w:pStyle w:val="TableParagraph"/>
        <w:jc w:val="both"/>
        <w:rPr>
          <w:sz w:val="26"/>
          <w:szCs w:val="26"/>
          <w:lang w:val="ro-MD"/>
        </w:rPr>
      </w:pPr>
      <w:r>
        <w:rPr>
          <w:sz w:val="26"/>
          <w:szCs w:val="26"/>
          <w:lang w:val="ro-MD"/>
        </w:rPr>
        <w:tab/>
      </w:r>
      <w:r w:rsidRPr="00233F85">
        <w:rPr>
          <w:sz w:val="26"/>
          <w:szCs w:val="26"/>
          <w:lang w:val="ro-MD"/>
        </w:rPr>
        <w:t xml:space="preserve">Totodată, în conformitate cu prevederile Hotărârii Guvernului Republicii Moldova nr.450 din 16 iunie 2011 „Pentru aprobarea Regulamentului privind modul de încasare a </w:t>
      </w:r>
      <w:r w:rsidRPr="00233F85">
        <w:rPr>
          <w:sz w:val="26"/>
          <w:szCs w:val="26"/>
          <w:lang w:val="ro-MD"/>
        </w:rPr>
        <w:lastRenderedPageBreak/>
        <w:t xml:space="preserve">taxei pentru instruire în școlile de muzică, artă și artă plastică” Consiliul raional Hâncești aprobă anual taxele pentru instruire în școlile de muzică, artă și artă plastică din teritoriu în mărime de 20 la sută din cheltuielile curente, suportate de instituțiile în cauză și 80 la sută în limita alocațiilor bugetare. Astfel, veniturile colectate pentru 2026 au fost estimate în sumă de </w:t>
      </w:r>
      <w:r>
        <w:rPr>
          <w:sz w:val="26"/>
          <w:szCs w:val="26"/>
          <w:lang w:val="ro-MD"/>
        </w:rPr>
        <w:t>1557,3</w:t>
      </w:r>
      <w:r w:rsidRPr="00233F85">
        <w:rPr>
          <w:sz w:val="26"/>
          <w:szCs w:val="26"/>
          <w:lang w:val="ro-MD"/>
        </w:rPr>
        <w:t xml:space="preserve"> mii lei.</w:t>
      </w:r>
    </w:p>
    <w:p w:rsidR="00227F0E" w:rsidRPr="00227F0E" w:rsidRDefault="00227F0E" w:rsidP="00227F0E">
      <w:pPr>
        <w:pStyle w:val="4"/>
        <w:ind w:left="0"/>
        <w:jc w:val="both"/>
        <w:rPr>
          <w:b w:val="0"/>
          <w:lang w:val="ro-MD"/>
        </w:rPr>
      </w:pPr>
      <w:r>
        <w:rPr>
          <w:rStyle w:val="a9"/>
          <w:b w:val="0"/>
          <w:sz w:val="26"/>
          <w:szCs w:val="26"/>
          <w:lang w:val="ro-MD"/>
        </w:rPr>
        <w:tab/>
      </w:r>
      <w:r w:rsidRPr="00227F0E">
        <w:rPr>
          <w:rStyle w:val="a9"/>
          <w:b w:val="0"/>
          <w:sz w:val="26"/>
          <w:szCs w:val="26"/>
          <w:lang w:val="ro-MD"/>
        </w:rPr>
        <w:t>În ultimii ani se manifestă un interes tot mai pronunțat pentru educația copiilor în instituțiile de învățământ artistic. Astfel, începând cu anul 2020 numărul copiilor în aceste instituții este în creștere continuă. În prezent numărul acestora a crescut de la 614 în 2023 la 644, iar mijloacele prevăzute pentru anul bugetar 2026 (19084 lei per elev din TDS) sunt insuficiente pentru organizarea procesului instructiv educativ calitativ.</w:t>
      </w:r>
    </w:p>
    <w:p w:rsidR="00227F0E" w:rsidRDefault="00227F0E" w:rsidP="00227F0E">
      <w:pPr>
        <w:pStyle w:val="4"/>
        <w:ind w:left="0"/>
        <w:jc w:val="both"/>
        <w:rPr>
          <w:rStyle w:val="a9"/>
          <w:b w:val="0"/>
          <w:sz w:val="26"/>
          <w:szCs w:val="26"/>
          <w:lang w:val="ro-MD"/>
        </w:rPr>
      </w:pPr>
      <w:r w:rsidRPr="00227F0E">
        <w:rPr>
          <w:rStyle w:val="a9"/>
          <w:b w:val="0"/>
          <w:sz w:val="26"/>
          <w:szCs w:val="26"/>
          <w:lang w:val="ro-MD"/>
        </w:rPr>
        <w:tab/>
        <w:t xml:space="preserve">În conformitate cu Codul Educației al Republicii Moldova nr. </w:t>
      </w:r>
      <w:r w:rsidRPr="00227F0E">
        <w:rPr>
          <w:rStyle w:val="a9"/>
          <w:b w:val="0"/>
          <w:sz w:val="26"/>
          <w:szCs w:val="26"/>
          <w:lang w:val="ro-MD" w:eastAsia="ru-RU" w:bidi="ru-RU"/>
        </w:rPr>
        <w:t>152/20</w:t>
      </w:r>
      <w:r w:rsidRPr="00227F0E">
        <w:rPr>
          <w:rStyle w:val="a9"/>
          <w:b w:val="0"/>
          <w:sz w:val="26"/>
          <w:szCs w:val="26"/>
          <w:lang w:val="ro-MD"/>
        </w:rPr>
        <w:t>14, cu modificările ulterioare, învățământul extrașcolar artistic complementar începând cu anul de studii 2025-2026 activează în baza unor noi acte normative. Este vorba de noul Regulament - cadru de organizare și funcționare aprobat prin ordinul MEC nr.809 din 30.05.2025 și noul Plan - cadru aprobat prin ordinul MEC nr. 810 din 30.05 2025.</w:t>
      </w:r>
    </w:p>
    <w:p w:rsidR="00227F0E" w:rsidRPr="00227F0E" w:rsidRDefault="00227F0E" w:rsidP="00227F0E">
      <w:pPr>
        <w:pStyle w:val="4"/>
        <w:ind w:left="0"/>
        <w:jc w:val="both"/>
        <w:rPr>
          <w:b w:val="0"/>
          <w:lang w:val="ro-MD"/>
        </w:rPr>
      </w:pPr>
      <w:r>
        <w:rPr>
          <w:rStyle w:val="a9"/>
          <w:b w:val="0"/>
          <w:sz w:val="26"/>
          <w:szCs w:val="26"/>
          <w:lang w:val="ro-MD"/>
        </w:rPr>
        <w:tab/>
      </w:r>
      <w:r w:rsidRPr="00227F0E">
        <w:rPr>
          <w:rStyle w:val="a9"/>
          <w:b w:val="0"/>
          <w:sz w:val="26"/>
          <w:szCs w:val="26"/>
          <w:lang w:val="ro-MD"/>
        </w:rPr>
        <w:t xml:space="preserve"> Astfel, începând cu anul de studii 2025-2026 norma didactică pentru un salariu constituie 18 ore pentru toate clasele. (Anterior norma didactică era diferențiată </w:t>
      </w:r>
      <w:r w:rsidRPr="00227F0E">
        <w:rPr>
          <w:rFonts w:eastAsiaTheme="minorEastAsia"/>
          <w:b w:val="0"/>
          <w:lang w:val="ro-MD"/>
        </w:rPr>
        <w:t xml:space="preserve">– </w:t>
      </w:r>
      <w:r w:rsidRPr="00227F0E">
        <w:rPr>
          <w:rStyle w:val="a9"/>
          <w:b w:val="0"/>
          <w:sz w:val="26"/>
          <w:szCs w:val="26"/>
          <w:lang w:val="ro-MD"/>
        </w:rPr>
        <w:t>20 ore pentru clasele mici și 18 ore pentru clasele mari). În cele 4 școli de Artă și Muzică din raionul Hîncești în anul de studii 2023-2024 în clasele mici studiau 80 de elevi. Conform calculelor, fiind respectat planul-cadru nou, costul per elev la profilul muzică, variază, în dependență de instrument și clasă, de la 28000 lei la 45000 lei anual, profilul arte vizuale 21000 lei, profilul arta teatrală 28000 lei.</w:t>
      </w:r>
    </w:p>
    <w:p w:rsidR="00227F0E" w:rsidRPr="00227F0E" w:rsidRDefault="00227F0E" w:rsidP="00227F0E">
      <w:pPr>
        <w:pStyle w:val="4"/>
        <w:ind w:left="0"/>
        <w:jc w:val="both"/>
        <w:rPr>
          <w:b w:val="0"/>
          <w:lang w:val="ro-MD"/>
        </w:rPr>
      </w:pPr>
      <w:r w:rsidRPr="00227F0E">
        <w:rPr>
          <w:rStyle w:val="a9"/>
          <w:b w:val="0"/>
          <w:sz w:val="26"/>
          <w:szCs w:val="26"/>
          <w:lang w:val="ro-MD"/>
        </w:rPr>
        <w:tab/>
        <w:t xml:space="preserve">Deși mijloacele parvenite din taxa pentru instruire în instituțiile de învățământ artistic din raion în sumă de </w:t>
      </w:r>
      <w:r>
        <w:rPr>
          <w:rStyle w:val="a9"/>
          <w:b w:val="0"/>
          <w:sz w:val="26"/>
          <w:szCs w:val="26"/>
          <w:lang w:val="ro-MD"/>
        </w:rPr>
        <w:t>1557,3</w:t>
      </w:r>
      <w:r w:rsidRPr="00227F0E">
        <w:rPr>
          <w:rStyle w:val="a9"/>
          <w:b w:val="0"/>
          <w:sz w:val="26"/>
          <w:szCs w:val="26"/>
          <w:lang w:val="ro-MD"/>
        </w:rPr>
        <w:t xml:space="preserve"> mii lei sunt îndreptate spre salarizarea profesorilor aceasta nu rezolvă problema unităților și mijloacelor necesare activității instituțiilor.</w:t>
      </w:r>
    </w:p>
    <w:p w:rsidR="00227F0E" w:rsidRPr="00227F0E" w:rsidRDefault="00227F0E" w:rsidP="00227F0E">
      <w:pPr>
        <w:pStyle w:val="4"/>
        <w:ind w:left="0"/>
        <w:jc w:val="both"/>
        <w:rPr>
          <w:b w:val="0"/>
          <w:lang w:val="ro-MD"/>
        </w:rPr>
      </w:pPr>
      <w:r w:rsidRPr="00227F0E">
        <w:rPr>
          <w:rStyle w:val="a9"/>
          <w:b w:val="0"/>
          <w:sz w:val="26"/>
          <w:szCs w:val="26"/>
          <w:lang w:val="ro-MD"/>
        </w:rPr>
        <w:tab/>
      </w:r>
      <w:r>
        <w:rPr>
          <w:rStyle w:val="a9"/>
          <w:b w:val="0"/>
          <w:sz w:val="26"/>
          <w:szCs w:val="26"/>
          <w:lang w:val="ro-MD"/>
        </w:rPr>
        <w:t xml:space="preserve">Pentru anul de studii 2025-2026 la învățămîntul artistic s-a constatat deficit bugetar în </w:t>
      </w:r>
      <w:r w:rsidRPr="00227F0E">
        <w:rPr>
          <w:rStyle w:val="a9"/>
          <w:b w:val="0"/>
          <w:sz w:val="26"/>
          <w:szCs w:val="26"/>
          <w:lang w:val="ro-MD"/>
        </w:rPr>
        <w:t>sumă de 800,0 mii lei</w:t>
      </w:r>
      <w:r w:rsidR="00071B40">
        <w:rPr>
          <w:rStyle w:val="a9"/>
          <w:b w:val="0"/>
          <w:sz w:val="26"/>
          <w:szCs w:val="26"/>
          <w:lang w:val="ro-MD"/>
        </w:rPr>
        <w:t>.</w:t>
      </w:r>
      <w:r w:rsidRPr="00227F0E">
        <w:rPr>
          <w:rStyle w:val="a9"/>
          <w:b w:val="0"/>
          <w:sz w:val="26"/>
          <w:szCs w:val="26"/>
          <w:lang w:val="ro-MD"/>
        </w:rPr>
        <w:t xml:space="preserve"> </w:t>
      </w:r>
    </w:p>
    <w:p w:rsidR="00B52955" w:rsidRPr="00227F0E" w:rsidRDefault="00071B40" w:rsidP="00227F0E">
      <w:pPr>
        <w:pStyle w:val="4"/>
        <w:ind w:left="0"/>
        <w:jc w:val="both"/>
        <w:rPr>
          <w:b w:val="0"/>
          <w:lang w:val="ro-MD"/>
        </w:rPr>
      </w:pPr>
      <w:r>
        <w:rPr>
          <w:b w:val="0"/>
          <w:lang w:val="ro-MD"/>
        </w:rPr>
        <w:tab/>
      </w:r>
      <w:r w:rsidR="00B52955" w:rsidRPr="00227F0E">
        <w:rPr>
          <w:b w:val="0"/>
          <w:lang w:val="ro-MD"/>
        </w:rPr>
        <w:t xml:space="preserve">Pentru odihna </w:t>
      </w:r>
      <w:r w:rsidR="00505DF7" w:rsidRPr="00227F0E">
        <w:rPr>
          <w:b w:val="0"/>
          <w:lang w:val="ro-MD"/>
        </w:rPr>
        <w:t xml:space="preserve">de vară a copiilor și adolescenților </w:t>
      </w:r>
      <w:r w:rsidR="00B52955" w:rsidRPr="00227F0E">
        <w:rPr>
          <w:b w:val="0"/>
          <w:lang w:val="ro-MD"/>
        </w:rPr>
        <w:t>se prevăd alocații în sumă de 2897,7 mii lei.</w:t>
      </w:r>
    </w:p>
    <w:p w:rsidR="00505DF7" w:rsidRDefault="00B52955" w:rsidP="00227F0E">
      <w:pPr>
        <w:pStyle w:val="4"/>
        <w:ind w:left="0"/>
        <w:jc w:val="both"/>
        <w:rPr>
          <w:lang w:val="ro-MD"/>
        </w:rPr>
      </w:pPr>
      <w:r w:rsidRPr="00227F0E">
        <w:rPr>
          <w:b w:val="0"/>
          <w:lang w:val="ro-MD"/>
        </w:rPr>
        <w:t xml:space="preserve">Pentru </w:t>
      </w:r>
      <w:r w:rsidR="00505DF7" w:rsidRPr="00227F0E">
        <w:rPr>
          <w:b w:val="0"/>
          <w:lang w:val="ro-MD"/>
        </w:rPr>
        <w:t xml:space="preserve"> organizarea și desfășurarea</w:t>
      </w:r>
      <w:r w:rsidR="00505DF7" w:rsidRPr="00505DF7">
        <w:rPr>
          <w:lang w:val="ro-MD"/>
        </w:rPr>
        <w:t xml:space="preserve"> </w:t>
      </w:r>
      <w:r w:rsidR="00505DF7" w:rsidRPr="00071B40">
        <w:rPr>
          <w:b w:val="0"/>
          <w:lang w:val="ro-MD"/>
        </w:rPr>
        <w:t xml:space="preserve">olimpiadelor raionale în sumă de </w:t>
      </w:r>
      <w:r w:rsidRPr="00071B40">
        <w:rPr>
          <w:b w:val="0"/>
          <w:lang w:val="ro-MD"/>
        </w:rPr>
        <w:t>164,3</w:t>
      </w:r>
      <w:r w:rsidR="00505DF7" w:rsidRPr="00071B40">
        <w:rPr>
          <w:b w:val="0"/>
          <w:lang w:val="ro-MD"/>
        </w:rPr>
        <w:t xml:space="preserve"> mii de lei.</w:t>
      </w:r>
    </w:p>
    <w:p w:rsidR="00B52955" w:rsidRPr="00233F85" w:rsidRDefault="00B52955" w:rsidP="00B52955">
      <w:pPr>
        <w:pStyle w:val="TableParagraph"/>
        <w:jc w:val="both"/>
        <w:rPr>
          <w:spacing w:val="1"/>
          <w:sz w:val="26"/>
          <w:szCs w:val="26"/>
          <w:lang w:val="ro-MD" w:eastAsia="ro-RO"/>
        </w:rPr>
      </w:pPr>
      <w:r>
        <w:rPr>
          <w:sz w:val="26"/>
          <w:szCs w:val="26"/>
          <w:lang w:val="ro-MD" w:eastAsia="ro-RO"/>
        </w:rPr>
        <w:tab/>
        <w:t>P</w:t>
      </w:r>
      <w:r w:rsidRPr="00233F85">
        <w:rPr>
          <w:sz w:val="26"/>
          <w:szCs w:val="26"/>
          <w:lang w:val="ro-MD" w:eastAsia="ro-RO"/>
        </w:rPr>
        <w:t>entru f</w:t>
      </w:r>
      <w:r w:rsidRPr="00233F85">
        <w:rPr>
          <w:spacing w:val="4"/>
          <w:sz w:val="26"/>
          <w:szCs w:val="26"/>
          <w:lang w:val="ro-MD" w:eastAsia="ro-RO"/>
        </w:rPr>
        <w:t>u</w:t>
      </w:r>
      <w:r w:rsidRPr="00233F85">
        <w:rPr>
          <w:sz w:val="26"/>
          <w:szCs w:val="26"/>
          <w:lang w:val="ro-MD" w:eastAsia="ro-RO"/>
        </w:rPr>
        <w:t>n</w:t>
      </w:r>
      <w:r w:rsidRPr="00233F85">
        <w:rPr>
          <w:spacing w:val="1"/>
          <w:sz w:val="26"/>
          <w:szCs w:val="26"/>
          <w:lang w:val="ro-MD" w:eastAsia="ro-RO"/>
        </w:rPr>
        <w:t>c</w:t>
      </w:r>
      <w:r w:rsidRPr="00233F85">
        <w:rPr>
          <w:sz w:val="26"/>
          <w:szCs w:val="26"/>
          <w:lang w:val="ro-MD" w:eastAsia="ro-RO"/>
        </w:rPr>
        <w:t>ți</w:t>
      </w:r>
      <w:r w:rsidRPr="00233F85">
        <w:rPr>
          <w:spacing w:val="5"/>
          <w:sz w:val="26"/>
          <w:szCs w:val="26"/>
          <w:lang w:val="ro-MD" w:eastAsia="ro-RO"/>
        </w:rPr>
        <w:t>o</w:t>
      </w:r>
      <w:r w:rsidRPr="00233F85">
        <w:rPr>
          <w:sz w:val="26"/>
          <w:szCs w:val="26"/>
          <w:lang w:val="ro-MD" w:eastAsia="ro-RO"/>
        </w:rPr>
        <w:t>na</w:t>
      </w:r>
      <w:r w:rsidRPr="00233F85">
        <w:rPr>
          <w:spacing w:val="2"/>
          <w:sz w:val="26"/>
          <w:szCs w:val="26"/>
          <w:lang w:val="ro-MD" w:eastAsia="ro-RO"/>
        </w:rPr>
        <w:t>r</w:t>
      </w:r>
      <w:r w:rsidRPr="00233F85">
        <w:rPr>
          <w:spacing w:val="1"/>
          <w:sz w:val="26"/>
          <w:szCs w:val="26"/>
          <w:lang w:val="ro-MD" w:eastAsia="ro-RO"/>
        </w:rPr>
        <w:t>e</w:t>
      </w:r>
      <w:r w:rsidRPr="00233F85">
        <w:rPr>
          <w:sz w:val="26"/>
          <w:szCs w:val="26"/>
          <w:lang w:val="ro-MD" w:eastAsia="ro-RO"/>
        </w:rPr>
        <w:t xml:space="preserve">a </w:t>
      </w:r>
      <w:r w:rsidRPr="00233F85">
        <w:rPr>
          <w:spacing w:val="1"/>
          <w:sz w:val="26"/>
          <w:szCs w:val="26"/>
          <w:lang w:val="ro-MD" w:eastAsia="ro-RO"/>
        </w:rPr>
        <w:t>c</w:t>
      </w:r>
      <w:r w:rsidRPr="00233F85">
        <w:rPr>
          <w:sz w:val="26"/>
          <w:szCs w:val="26"/>
          <w:lang w:val="ro-MD" w:eastAsia="ro-RO"/>
        </w:rPr>
        <w:t>la</w:t>
      </w:r>
      <w:r w:rsidRPr="00233F85">
        <w:rPr>
          <w:spacing w:val="2"/>
          <w:sz w:val="26"/>
          <w:szCs w:val="26"/>
          <w:lang w:val="ro-MD" w:eastAsia="ro-RO"/>
        </w:rPr>
        <w:t>s</w:t>
      </w:r>
      <w:r w:rsidRPr="00233F85">
        <w:rPr>
          <w:spacing w:val="1"/>
          <w:sz w:val="26"/>
          <w:szCs w:val="26"/>
          <w:lang w:val="ro-MD" w:eastAsia="ro-RO"/>
        </w:rPr>
        <w:t>e</w:t>
      </w:r>
      <w:r w:rsidRPr="00233F85">
        <w:rPr>
          <w:sz w:val="26"/>
          <w:szCs w:val="26"/>
          <w:lang w:val="ro-MD" w:eastAsia="ro-RO"/>
        </w:rPr>
        <w:t>lor de in</w:t>
      </w:r>
      <w:r w:rsidRPr="00233F85">
        <w:rPr>
          <w:spacing w:val="2"/>
          <w:sz w:val="26"/>
          <w:szCs w:val="26"/>
          <w:lang w:val="ro-MD" w:eastAsia="ro-RO"/>
        </w:rPr>
        <w:t>s</w:t>
      </w:r>
      <w:r w:rsidRPr="00233F85">
        <w:rPr>
          <w:sz w:val="26"/>
          <w:szCs w:val="26"/>
          <w:lang w:val="ro-MD" w:eastAsia="ro-RO"/>
        </w:rPr>
        <w:t>t</w:t>
      </w:r>
      <w:r w:rsidRPr="00233F85">
        <w:rPr>
          <w:spacing w:val="2"/>
          <w:sz w:val="26"/>
          <w:szCs w:val="26"/>
          <w:lang w:val="ro-MD" w:eastAsia="ro-RO"/>
        </w:rPr>
        <w:t>r</w:t>
      </w:r>
      <w:r w:rsidRPr="00233F85">
        <w:rPr>
          <w:sz w:val="26"/>
          <w:szCs w:val="26"/>
          <w:lang w:val="ro-MD" w:eastAsia="ro-RO"/>
        </w:rPr>
        <w:t>ui</w:t>
      </w:r>
      <w:r w:rsidRPr="00233F85">
        <w:rPr>
          <w:spacing w:val="2"/>
          <w:sz w:val="26"/>
          <w:szCs w:val="26"/>
          <w:lang w:val="ro-MD" w:eastAsia="ro-RO"/>
        </w:rPr>
        <w:t>r</w:t>
      </w:r>
      <w:r w:rsidRPr="00233F85">
        <w:rPr>
          <w:sz w:val="26"/>
          <w:szCs w:val="26"/>
          <w:lang w:val="ro-MD" w:eastAsia="ro-RO"/>
        </w:rPr>
        <w:t>e g</w:t>
      </w:r>
      <w:r w:rsidRPr="00233F85">
        <w:rPr>
          <w:spacing w:val="1"/>
          <w:sz w:val="26"/>
          <w:szCs w:val="26"/>
          <w:lang w:val="ro-MD" w:eastAsia="ro-RO"/>
        </w:rPr>
        <w:t>e</w:t>
      </w:r>
      <w:r w:rsidRPr="00233F85">
        <w:rPr>
          <w:sz w:val="26"/>
          <w:szCs w:val="26"/>
          <w:lang w:val="ro-MD" w:eastAsia="ro-RO"/>
        </w:rPr>
        <w:t>n</w:t>
      </w:r>
      <w:r w:rsidRPr="00233F85">
        <w:rPr>
          <w:spacing w:val="1"/>
          <w:sz w:val="26"/>
          <w:szCs w:val="26"/>
          <w:lang w:val="ro-MD" w:eastAsia="ro-RO"/>
        </w:rPr>
        <w:t>e</w:t>
      </w:r>
      <w:r w:rsidRPr="00233F85">
        <w:rPr>
          <w:spacing w:val="2"/>
          <w:sz w:val="26"/>
          <w:szCs w:val="26"/>
          <w:lang w:val="ro-MD" w:eastAsia="ro-RO"/>
        </w:rPr>
        <w:t>r</w:t>
      </w:r>
      <w:r w:rsidRPr="00233F85">
        <w:rPr>
          <w:sz w:val="26"/>
          <w:szCs w:val="26"/>
          <w:lang w:val="ro-MD" w:eastAsia="ro-RO"/>
        </w:rPr>
        <w:t>ală a d</w:t>
      </w:r>
      <w:r w:rsidRPr="00233F85">
        <w:rPr>
          <w:spacing w:val="1"/>
          <w:sz w:val="26"/>
          <w:szCs w:val="26"/>
          <w:lang w:val="ro-MD" w:eastAsia="ro-RO"/>
        </w:rPr>
        <w:t>e</w:t>
      </w:r>
      <w:r w:rsidRPr="00233F85">
        <w:rPr>
          <w:sz w:val="26"/>
          <w:szCs w:val="26"/>
          <w:lang w:val="ro-MD" w:eastAsia="ro-RO"/>
        </w:rPr>
        <w:t>ținu</w:t>
      </w:r>
      <w:r w:rsidRPr="00233F85">
        <w:rPr>
          <w:spacing w:val="4"/>
          <w:sz w:val="26"/>
          <w:szCs w:val="26"/>
          <w:lang w:val="ro-MD" w:eastAsia="ro-RO"/>
        </w:rPr>
        <w:t>ț</w:t>
      </w:r>
      <w:r w:rsidRPr="00233F85">
        <w:rPr>
          <w:sz w:val="26"/>
          <w:szCs w:val="26"/>
          <w:lang w:val="ro-MD" w:eastAsia="ro-RO"/>
        </w:rPr>
        <w:t xml:space="preserve">ilor </w:t>
      </w:r>
      <w:r w:rsidRPr="00233F85">
        <w:rPr>
          <w:spacing w:val="4"/>
          <w:sz w:val="26"/>
          <w:szCs w:val="26"/>
          <w:lang w:val="ro-MD" w:eastAsia="ro-RO"/>
        </w:rPr>
        <w:t>m</w:t>
      </w:r>
      <w:r w:rsidRPr="00233F85">
        <w:rPr>
          <w:sz w:val="26"/>
          <w:szCs w:val="26"/>
          <w:lang w:val="ro-MD" w:eastAsia="ro-RO"/>
        </w:rPr>
        <w:t>ino</w:t>
      </w:r>
      <w:r w:rsidRPr="00233F85">
        <w:rPr>
          <w:spacing w:val="2"/>
          <w:sz w:val="26"/>
          <w:szCs w:val="26"/>
          <w:lang w:val="ro-MD" w:eastAsia="ro-RO"/>
        </w:rPr>
        <w:t>r</w:t>
      </w:r>
      <w:r w:rsidRPr="00233F85">
        <w:rPr>
          <w:sz w:val="26"/>
          <w:szCs w:val="26"/>
          <w:lang w:val="ro-MD" w:eastAsia="ro-RO"/>
        </w:rPr>
        <w:t xml:space="preserve">i </w:t>
      </w:r>
      <w:r w:rsidRPr="00233F85">
        <w:rPr>
          <w:spacing w:val="5"/>
          <w:sz w:val="26"/>
          <w:szCs w:val="26"/>
          <w:lang w:val="ro-MD" w:eastAsia="ro-RO"/>
        </w:rPr>
        <w:t>d</w:t>
      </w:r>
      <w:r w:rsidRPr="00233F85">
        <w:rPr>
          <w:sz w:val="26"/>
          <w:szCs w:val="26"/>
          <w:lang w:val="ro-MD" w:eastAsia="ro-RO"/>
        </w:rPr>
        <w:t>in p</w:t>
      </w:r>
      <w:r w:rsidRPr="00233F85">
        <w:rPr>
          <w:spacing w:val="6"/>
          <w:sz w:val="26"/>
          <w:szCs w:val="26"/>
          <w:lang w:val="ro-MD" w:eastAsia="ro-RO"/>
        </w:rPr>
        <w:t>e</w:t>
      </w:r>
      <w:r w:rsidRPr="00233F85">
        <w:rPr>
          <w:sz w:val="26"/>
          <w:szCs w:val="26"/>
          <w:lang w:val="ro-MD" w:eastAsia="ro-RO"/>
        </w:rPr>
        <w:t>n</w:t>
      </w:r>
      <w:r w:rsidRPr="00233F85">
        <w:rPr>
          <w:spacing w:val="-5"/>
          <w:sz w:val="26"/>
          <w:szCs w:val="26"/>
          <w:lang w:val="ro-MD" w:eastAsia="ro-RO"/>
        </w:rPr>
        <w:t>i</w:t>
      </w:r>
      <w:r w:rsidRPr="00233F85">
        <w:rPr>
          <w:sz w:val="26"/>
          <w:szCs w:val="26"/>
          <w:lang w:val="ro-MD" w:eastAsia="ro-RO"/>
        </w:rPr>
        <w:t>t</w:t>
      </w:r>
      <w:r w:rsidRPr="00233F85">
        <w:rPr>
          <w:spacing w:val="6"/>
          <w:sz w:val="26"/>
          <w:szCs w:val="26"/>
          <w:lang w:val="ro-MD" w:eastAsia="ro-RO"/>
        </w:rPr>
        <w:t>e</w:t>
      </w:r>
      <w:r w:rsidRPr="00233F85">
        <w:rPr>
          <w:spacing w:val="-5"/>
          <w:sz w:val="26"/>
          <w:szCs w:val="26"/>
          <w:lang w:val="ro-MD" w:eastAsia="ro-RO"/>
        </w:rPr>
        <w:t>n</w:t>
      </w:r>
      <w:r w:rsidRPr="00233F85">
        <w:rPr>
          <w:spacing w:val="6"/>
          <w:sz w:val="26"/>
          <w:szCs w:val="26"/>
          <w:lang w:val="ro-MD" w:eastAsia="ro-RO"/>
        </w:rPr>
        <w:t>c</w:t>
      </w:r>
      <w:r w:rsidRPr="00233F85">
        <w:rPr>
          <w:spacing w:val="-5"/>
          <w:sz w:val="26"/>
          <w:szCs w:val="26"/>
          <w:lang w:val="ro-MD" w:eastAsia="ro-RO"/>
        </w:rPr>
        <w:t>i</w:t>
      </w:r>
      <w:r w:rsidRPr="00233F85">
        <w:rPr>
          <w:spacing w:val="1"/>
          <w:sz w:val="26"/>
          <w:szCs w:val="26"/>
          <w:lang w:val="ro-MD" w:eastAsia="ro-RO"/>
        </w:rPr>
        <w:t>a</w:t>
      </w:r>
      <w:r w:rsidRPr="00233F85">
        <w:rPr>
          <w:sz w:val="26"/>
          <w:szCs w:val="26"/>
          <w:lang w:val="ro-MD" w:eastAsia="ro-RO"/>
        </w:rPr>
        <w:t xml:space="preserve">rul s.Rusca </w:t>
      </w:r>
      <w:r w:rsidRPr="00233F85">
        <w:rPr>
          <w:spacing w:val="1"/>
          <w:sz w:val="26"/>
          <w:szCs w:val="26"/>
          <w:lang w:val="ro-MD" w:eastAsia="ro-RO"/>
        </w:rPr>
        <w:t>H</w:t>
      </w:r>
      <w:r w:rsidRPr="00233F85">
        <w:rPr>
          <w:sz w:val="26"/>
          <w:szCs w:val="26"/>
          <w:lang w:val="ro-MD" w:eastAsia="ro-RO"/>
        </w:rPr>
        <w:t>în</w:t>
      </w:r>
      <w:r w:rsidRPr="00233F85">
        <w:rPr>
          <w:spacing w:val="1"/>
          <w:sz w:val="26"/>
          <w:szCs w:val="26"/>
          <w:lang w:val="ro-MD" w:eastAsia="ro-RO"/>
        </w:rPr>
        <w:t>ce</w:t>
      </w:r>
      <w:r w:rsidRPr="00233F85">
        <w:rPr>
          <w:spacing w:val="2"/>
          <w:sz w:val="26"/>
          <w:szCs w:val="26"/>
          <w:lang w:val="ro-MD" w:eastAsia="ro-RO"/>
        </w:rPr>
        <w:t>ş</w:t>
      </w:r>
      <w:r w:rsidRPr="00233F85">
        <w:rPr>
          <w:sz w:val="26"/>
          <w:szCs w:val="26"/>
          <w:lang w:val="ro-MD" w:eastAsia="ro-RO"/>
        </w:rPr>
        <w:t>ti – 154,8 mii lei pentru anii 2026-2028</w:t>
      </w:r>
      <w:r>
        <w:rPr>
          <w:sz w:val="26"/>
          <w:szCs w:val="26"/>
          <w:lang w:val="ro-MD" w:eastAsia="ro-RO"/>
        </w:rPr>
        <w:t>.</w:t>
      </w:r>
    </w:p>
    <w:p w:rsidR="00505DF7" w:rsidRDefault="00505DF7" w:rsidP="00505DF7">
      <w:pPr>
        <w:pStyle w:val="a8"/>
        <w:ind w:left="142" w:right="275" w:firstLine="708"/>
        <w:jc w:val="both"/>
        <w:rPr>
          <w:sz w:val="26"/>
          <w:szCs w:val="26"/>
          <w:lang w:val="ro-MD"/>
        </w:rPr>
      </w:pPr>
      <w:r w:rsidRPr="00505DF7">
        <w:rPr>
          <w:sz w:val="26"/>
          <w:szCs w:val="26"/>
          <w:lang w:val="ro-MD"/>
        </w:rPr>
        <w:t>În vederea organizării și desfășurării examenelor de absolvire, în conformitate cu prevederile Hotărîrii Guvernului nr. 391/2014 „Cu privire la acțiunile de organizare și desfășurare</w:t>
      </w:r>
      <w:r w:rsidRPr="00505DF7">
        <w:rPr>
          <w:spacing w:val="-17"/>
          <w:sz w:val="26"/>
          <w:szCs w:val="26"/>
          <w:lang w:val="ro-MD"/>
        </w:rPr>
        <w:t xml:space="preserve"> </w:t>
      </w:r>
      <w:r w:rsidRPr="00505DF7">
        <w:rPr>
          <w:sz w:val="26"/>
          <w:szCs w:val="26"/>
          <w:lang w:val="ro-MD"/>
        </w:rPr>
        <w:t>a</w:t>
      </w:r>
      <w:r w:rsidRPr="00505DF7">
        <w:rPr>
          <w:spacing w:val="-16"/>
          <w:sz w:val="26"/>
          <w:szCs w:val="26"/>
          <w:lang w:val="ro-MD"/>
        </w:rPr>
        <w:t xml:space="preserve"> </w:t>
      </w:r>
      <w:r w:rsidRPr="00505DF7">
        <w:rPr>
          <w:sz w:val="26"/>
          <w:szCs w:val="26"/>
          <w:lang w:val="ro-MD"/>
        </w:rPr>
        <w:t>examenelor</w:t>
      </w:r>
      <w:r w:rsidRPr="00505DF7">
        <w:rPr>
          <w:spacing w:val="-16"/>
          <w:sz w:val="26"/>
          <w:szCs w:val="26"/>
          <w:lang w:val="ro-MD"/>
        </w:rPr>
        <w:t xml:space="preserve"> </w:t>
      </w:r>
      <w:r w:rsidRPr="00505DF7">
        <w:rPr>
          <w:sz w:val="26"/>
          <w:szCs w:val="26"/>
          <w:lang w:val="ro-MD"/>
        </w:rPr>
        <w:t>de</w:t>
      </w:r>
      <w:r w:rsidRPr="00505DF7">
        <w:rPr>
          <w:spacing w:val="-16"/>
          <w:sz w:val="26"/>
          <w:szCs w:val="26"/>
          <w:lang w:val="ro-MD"/>
        </w:rPr>
        <w:t xml:space="preserve"> </w:t>
      </w:r>
      <w:r w:rsidRPr="00505DF7">
        <w:rPr>
          <w:sz w:val="26"/>
          <w:szCs w:val="26"/>
          <w:lang w:val="ro-MD"/>
        </w:rPr>
        <w:t>absolvire</w:t>
      </w:r>
      <w:r w:rsidRPr="00505DF7">
        <w:rPr>
          <w:spacing w:val="-16"/>
          <w:sz w:val="26"/>
          <w:szCs w:val="26"/>
          <w:lang w:val="ro-MD"/>
        </w:rPr>
        <w:t xml:space="preserve"> </w:t>
      </w:r>
      <w:r w:rsidRPr="00505DF7">
        <w:rPr>
          <w:sz w:val="26"/>
          <w:szCs w:val="26"/>
          <w:lang w:val="ro-MD"/>
        </w:rPr>
        <w:t>a</w:t>
      </w:r>
      <w:r w:rsidRPr="00505DF7">
        <w:rPr>
          <w:spacing w:val="-16"/>
          <w:sz w:val="26"/>
          <w:szCs w:val="26"/>
          <w:lang w:val="ro-MD"/>
        </w:rPr>
        <w:t xml:space="preserve"> </w:t>
      </w:r>
      <w:r w:rsidRPr="00505DF7">
        <w:rPr>
          <w:sz w:val="26"/>
          <w:szCs w:val="26"/>
          <w:lang w:val="ro-MD"/>
        </w:rPr>
        <w:t>nivelurilor</w:t>
      </w:r>
      <w:r w:rsidRPr="00505DF7">
        <w:rPr>
          <w:spacing w:val="-16"/>
          <w:sz w:val="26"/>
          <w:szCs w:val="26"/>
          <w:lang w:val="ro-MD"/>
        </w:rPr>
        <w:t xml:space="preserve"> </w:t>
      </w:r>
      <w:r w:rsidRPr="00505DF7">
        <w:rPr>
          <w:sz w:val="26"/>
          <w:szCs w:val="26"/>
          <w:lang w:val="ro-MD"/>
        </w:rPr>
        <w:t>de</w:t>
      </w:r>
      <w:r w:rsidRPr="00505DF7">
        <w:rPr>
          <w:spacing w:val="-16"/>
          <w:sz w:val="26"/>
          <w:szCs w:val="26"/>
          <w:lang w:val="ro-MD"/>
        </w:rPr>
        <w:t xml:space="preserve"> </w:t>
      </w:r>
      <w:r w:rsidRPr="00505DF7">
        <w:rPr>
          <w:sz w:val="26"/>
          <w:szCs w:val="26"/>
          <w:lang w:val="ro-MD"/>
        </w:rPr>
        <w:t>învățământ”</w:t>
      </w:r>
      <w:r w:rsidRPr="00505DF7">
        <w:rPr>
          <w:spacing w:val="-16"/>
          <w:sz w:val="26"/>
          <w:szCs w:val="26"/>
          <w:lang w:val="ro-MD"/>
        </w:rPr>
        <w:t xml:space="preserve"> </w:t>
      </w:r>
      <w:r w:rsidRPr="00505DF7">
        <w:rPr>
          <w:sz w:val="26"/>
          <w:szCs w:val="26"/>
          <w:lang w:val="ro-MD"/>
        </w:rPr>
        <w:t>sunt</w:t>
      </w:r>
      <w:r w:rsidRPr="00505DF7">
        <w:rPr>
          <w:spacing w:val="-17"/>
          <w:sz w:val="26"/>
          <w:szCs w:val="26"/>
          <w:lang w:val="ro-MD"/>
        </w:rPr>
        <w:t xml:space="preserve"> </w:t>
      </w:r>
      <w:r w:rsidRPr="00505DF7">
        <w:rPr>
          <w:sz w:val="26"/>
          <w:szCs w:val="26"/>
          <w:lang w:val="ro-MD"/>
        </w:rPr>
        <w:t>prevăzute</w:t>
      </w:r>
      <w:r w:rsidRPr="00505DF7">
        <w:rPr>
          <w:spacing w:val="-15"/>
          <w:sz w:val="26"/>
          <w:szCs w:val="26"/>
          <w:lang w:val="ro-MD"/>
        </w:rPr>
        <w:t xml:space="preserve"> </w:t>
      </w:r>
      <w:r w:rsidRPr="00505DF7">
        <w:rPr>
          <w:sz w:val="26"/>
          <w:szCs w:val="26"/>
          <w:lang w:val="ro-MD"/>
        </w:rPr>
        <w:t xml:space="preserve">mijloace financiare în sumă de </w:t>
      </w:r>
      <w:r w:rsidR="00F43900">
        <w:rPr>
          <w:sz w:val="26"/>
          <w:szCs w:val="26"/>
          <w:lang w:val="ro-MD"/>
        </w:rPr>
        <w:t>294,8</w:t>
      </w:r>
      <w:r w:rsidRPr="00505DF7">
        <w:rPr>
          <w:sz w:val="26"/>
          <w:szCs w:val="26"/>
          <w:lang w:val="ro-MD"/>
        </w:rPr>
        <w:t xml:space="preserve"> mii lei.</w:t>
      </w:r>
    </w:p>
    <w:p w:rsidR="00F86BA0" w:rsidRPr="00A622F6" w:rsidRDefault="00F86BA0" w:rsidP="00F86BA0">
      <w:pPr>
        <w:spacing w:after="0" w:line="240" w:lineRule="auto"/>
        <w:jc w:val="both"/>
        <w:rPr>
          <w:rFonts w:ascii="Times New Roman" w:hAnsi="Times New Roman" w:cs="Times New Roman"/>
          <w:color w:val="FF0000"/>
          <w:sz w:val="26"/>
          <w:szCs w:val="26"/>
          <w:lang w:val="ro-MD"/>
        </w:rPr>
      </w:pPr>
      <w:r>
        <w:rPr>
          <w:rFonts w:ascii="Times New Roman" w:hAnsi="Times New Roman" w:cs="Times New Roman"/>
          <w:color w:val="FF0000"/>
          <w:sz w:val="26"/>
          <w:szCs w:val="26"/>
        </w:rPr>
        <w:tab/>
      </w:r>
      <w:r w:rsidRPr="006D5084">
        <w:rPr>
          <w:rFonts w:ascii="Times New Roman" w:hAnsi="Times New Roman" w:cs="Times New Roman"/>
          <w:sz w:val="26"/>
          <w:szCs w:val="26"/>
        </w:rPr>
        <w:t xml:space="preserve">Implementarea subprogramului Educație timpurie este realizată de Gimnaziul - grădiniță Mereșeni, 4 școli primare-grădiniță Horjești, Șipoteni, Cărpineni, Stolniceni </w:t>
      </w:r>
      <w:r w:rsidR="006D5084" w:rsidRPr="006D5084">
        <w:rPr>
          <w:rFonts w:ascii="Times New Roman" w:hAnsi="Times New Roman" w:cs="Times New Roman"/>
          <w:sz w:val="26"/>
          <w:szCs w:val="26"/>
          <w:lang w:val="en-US"/>
        </w:rPr>
        <w:t>“</w:t>
      </w:r>
      <w:r w:rsidR="006D5084" w:rsidRPr="006D5084">
        <w:rPr>
          <w:rFonts w:ascii="Times New Roman" w:hAnsi="Times New Roman" w:cs="Times New Roman"/>
          <w:sz w:val="26"/>
          <w:szCs w:val="26"/>
        </w:rPr>
        <w:t>Mit.Antonie Plămădeală</w:t>
      </w:r>
      <w:r w:rsidR="006D5084" w:rsidRPr="006D5084">
        <w:rPr>
          <w:rFonts w:ascii="Times New Roman" w:hAnsi="Times New Roman" w:cs="Times New Roman"/>
          <w:sz w:val="26"/>
          <w:szCs w:val="26"/>
          <w:lang w:val="en-US"/>
        </w:rPr>
        <w:t>”</w:t>
      </w:r>
      <w:r w:rsidRPr="006D5084">
        <w:rPr>
          <w:rFonts w:ascii="Times New Roman" w:hAnsi="Times New Roman" w:cs="Times New Roman"/>
          <w:sz w:val="26"/>
          <w:szCs w:val="26"/>
        </w:rPr>
        <w:t xml:space="preserve">și 4 Complexe educaționale gimnazii grădinițe. </w:t>
      </w:r>
      <w:r w:rsidRPr="006D5084">
        <w:rPr>
          <w:rFonts w:ascii="Times New Roman" w:hAnsi="Times New Roman" w:cs="Times New Roman"/>
          <w:sz w:val="26"/>
          <w:szCs w:val="26"/>
          <w:lang w:val="ro-MD"/>
        </w:rPr>
        <w:t xml:space="preserve">În domeniul </w:t>
      </w:r>
      <w:r w:rsidRPr="006D5084">
        <w:rPr>
          <w:rFonts w:ascii="Times New Roman" w:hAnsi="Times New Roman" w:cs="Times New Roman"/>
          <w:bCs/>
          <w:i/>
          <w:sz w:val="26"/>
          <w:szCs w:val="26"/>
          <w:lang w:val="ro-MD"/>
        </w:rPr>
        <w:t>educației timpurie</w:t>
      </w:r>
      <w:r w:rsidRPr="006D5084">
        <w:rPr>
          <w:rFonts w:ascii="Times New Roman" w:hAnsi="Times New Roman" w:cs="Times New Roman"/>
          <w:sz w:val="26"/>
          <w:szCs w:val="26"/>
          <w:lang w:val="ro-MD"/>
        </w:rPr>
        <w:t xml:space="preserve"> funcționează </w:t>
      </w:r>
      <w:r w:rsidR="005B2158" w:rsidRPr="006D5084">
        <w:rPr>
          <w:rFonts w:ascii="Times New Roman" w:hAnsi="Times New Roman" w:cs="Times New Roman"/>
          <w:sz w:val="26"/>
          <w:szCs w:val="26"/>
          <w:lang w:val="ro-MD"/>
        </w:rPr>
        <w:t xml:space="preserve">16 </w:t>
      </w:r>
      <w:r w:rsidRPr="006D5084">
        <w:rPr>
          <w:rFonts w:ascii="Times New Roman" w:hAnsi="Times New Roman" w:cs="Times New Roman"/>
          <w:sz w:val="26"/>
          <w:szCs w:val="26"/>
          <w:lang w:val="ro-MD"/>
        </w:rPr>
        <w:t>grupe  cu un număr mediu de</w:t>
      </w:r>
      <w:r w:rsidR="006D5084" w:rsidRPr="006D5084">
        <w:rPr>
          <w:rFonts w:ascii="Times New Roman" w:hAnsi="Times New Roman" w:cs="Times New Roman"/>
          <w:sz w:val="26"/>
          <w:szCs w:val="26"/>
          <w:lang w:val="ro-MD"/>
        </w:rPr>
        <w:t xml:space="preserve"> 260 </w:t>
      </w:r>
      <w:r w:rsidRPr="006D5084">
        <w:rPr>
          <w:rFonts w:ascii="Times New Roman" w:hAnsi="Times New Roman" w:cs="Times New Roman"/>
          <w:sz w:val="26"/>
          <w:szCs w:val="26"/>
          <w:lang w:val="ro-MD"/>
        </w:rPr>
        <w:t>copii .</w:t>
      </w:r>
    </w:p>
    <w:p w:rsidR="00F43900" w:rsidRPr="00505DF7" w:rsidRDefault="00233F85" w:rsidP="00B52955">
      <w:pPr>
        <w:pStyle w:val="TableParagraph"/>
        <w:jc w:val="both"/>
        <w:rPr>
          <w:sz w:val="26"/>
          <w:szCs w:val="26"/>
          <w:lang w:val="ro-MD"/>
        </w:rPr>
      </w:pPr>
      <w:r w:rsidRPr="00233F85">
        <w:rPr>
          <w:spacing w:val="1"/>
          <w:sz w:val="26"/>
          <w:szCs w:val="26"/>
          <w:lang w:val="ro-MD" w:eastAsia="ro-RO"/>
        </w:rPr>
        <w:tab/>
      </w:r>
      <w:r w:rsidR="00F43900" w:rsidRPr="00505DF7">
        <w:rPr>
          <w:sz w:val="26"/>
          <w:szCs w:val="26"/>
          <w:lang w:val="ro-MD"/>
        </w:rPr>
        <w:t xml:space="preserve">În </w:t>
      </w:r>
      <w:r w:rsidR="00F43900">
        <w:rPr>
          <w:sz w:val="26"/>
          <w:szCs w:val="26"/>
          <w:lang w:val="ro-MD"/>
        </w:rPr>
        <w:t>p</w:t>
      </w:r>
      <w:r w:rsidR="00F43900" w:rsidRPr="00505DF7">
        <w:rPr>
          <w:sz w:val="26"/>
          <w:szCs w:val="26"/>
          <w:lang w:val="ro-MD"/>
        </w:rPr>
        <w:t xml:space="preserve">roiectul bugetului raional </w:t>
      </w:r>
      <w:r w:rsidR="00F43900">
        <w:rPr>
          <w:sz w:val="26"/>
          <w:szCs w:val="26"/>
          <w:lang w:val="ro-MD"/>
        </w:rPr>
        <w:t>Hîncești</w:t>
      </w:r>
      <w:r w:rsidR="00F43900" w:rsidRPr="00505DF7">
        <w:rPr>
          <w:sz w:val="26"/>
          <w:szCs w:val="26"/>
          <w:lang w:val="ro-MD"/>
        </w:rPr>
        <w:t xml:space="preserve"> pe anul 2026 sunt prevăzute transferuri de la bugetul de stat în sumă de </w:t>
      </w:r>
      <w:r w:rsidR="00F43900">
        <w:rPr>
          <w:sz w:val="26"/>
          <w:szCs w:val="26"/>
          <w:lang w:val="ro-MD"/>
        </w:rPr>
        <w:t>11647,7</w:t>
      </w:r>
      <w:r w:rsidR="00F43900" w:rsidRPr="00505DF7">
        <w:rPr>
          <w:sz w:val="26"/>
          <w:szCs w:val="26"/>
          <w:lang w:val="ro-MD"/>
        </w:rPr>
        <w:t xml:space="preserve"> mii lei.</w:t>
      </w:r>
    </w:p>
    <w:p w:rsidR="00233F85" w:rsidRPr="00233F85" w:rsidRDefault="00233F85" w:rsidP="00233F85">
      <w:pPr>
        <w:pStyle w:val="TableParagraph"/>
        <w:jc w:val="both"/>
        <w:rPr>
          <w:i/>
          <w:sz w:val="26"/>
          <w:szCs w:val="26"/>
          <w:lang w:val="ro-MD" w:eastAsia="ro-RO"/>
        </w:rPr>
      </w:pPr>
      <w:r w:rsidRPr="00233F85">
        <w:rPr>
          <w:b/>
          <w:i/>
          <w:sz w:val="26"/>
          <w:szCs w:val="26"/>
          <w:lang w:val="ro-MD" w:eastAsia="ro-RO"/>
        </w:rPr>
        <w:tab/>
      </w:r>
      <w:r w:rsidR="000549A0">
        <w:rPr>
          <w:i/>
          <w:sz w:val="26"/>
          <w:szCs w:val="26"/>
          <w:lang w:val="ro-MD" w:eastAsia="ro-RO"/>
        </w:rPr>
        <w:t>Conform</w:t>
      </w:r>
      <w:r w:rsidRPr="00233F85">
        <w:rPr>
          <w:i/>
          <w:sz w:val="26"/>
          <w:szCs w:val="26"/>
          <w:lang w:val="ro-MD" w:eastAsia="ro-RO"/>
        </w:rPr>
        <w:t xml:space="preserve"> informației Ministerului Educației și Cercetării privind transferurile cu destinație specială pentru învățământul preșcolar pentru anul 2026, s-a constatat că instituției publice Gimnaziul </w:t>
      </w:r>
      <w:r w:rsidRPr="00233F85">
        <w:rPr>
          <w:rFonts w:eastAsiaTheme="minorEastAsia"/>
          <w:bCs/>
          <w:sz w:val="26"/>
          <w:szCs w:val="26"/>
          <w:lang w:val="ro-MD"/>
        </w:rPr>
        <w:t xml:space="preserve">– </w:t>
      </w:r>
      <w:r w:rsidRPr="00233F85">
        <w:rPr>
          <w:i/>
          <w:sz w:val="26"/>
          <w:szCs w:val="26"/>
          <w:lang w:val="ro-MD" w:eastAsia="ro-RO"/>
        </w:rPr>
        <w:t>grădiniță Mereșeni (treapta educație timpurie), din subordinea Direcției Învățământ a Consiliului raional Hîncești, nu sunt prevăzute Transferuri cu destinație specială.</w:t>
      </w:r>
    </w:p>
    <w:p w:rsidR="00233F85" w:rsidRPr="00233F85" w:rsidRDefault="00233F85" w:rsidP="00233F85">
      <w:pPr>
        <w:pStyle w:val="TableParagraph"/>
        <w:jc w:val="both"/>
        <w:rPr>
          <w:i/>
          <w:sz w:val="26"/>
          <w:szCs w:val="26"/>
          <w:lang w:val="ro-MD" w:eastAsia="ro-RO"/>
        </w:rPr>
      </w:pPr>
      <w:r w:rsidRPr="00233F85">
        <w:rPr>
          <w:i/>
          <w:sz w:val="26"/>
          <w:szCs w:val="26"/>
          <w:lang w:val="ro-MD" w:eastAsia="ro-RO"/>
        </w:rPr>
        <w:tab/>
        <w:t xml:space="preserve">Totodată, în informația menționată se regăsește instituția (Org 2 – 06374) Grădinița de copii „Prichindel”  s. Sărata Mereșeni, din subordinea primăriei com. </w:t>
      </w:r>
      <w:r w:rsidRPr="00233F85">
        <w:rPr>
          <w:i/>
          <w:sz w:val="26"/>
          <w:szCs w:val="26"/>
          <w:lang w:val="ro-MD" w:eastAsia="ro-RO"/>
        </w:rPr>
        <w:lastRenderedPageBreak/>
        <w:t xml:space="preserve">Mereșeni cu volumul de cheltuieli în sumă de 206,6 mii lei, instituție </w:t>
      </w:r>
      <w:r w:rsidRPr="00233F85">
        <w:rPr>
          <w:i/>
          <w:color w:val="000000" w:themeColor="text1"/>
          <w:sz w:val="26"/>
          <w:szCs w:val="26"/>
          <w:lang w:val="ro-MD" w:eastAsia="ro-RO"/>
        </w:rPr>
        <w:t>care nu este întreținută/ finanțată din contul</w:t>
      </w:r>
      <w:r w:rsidRPr="00233F85">
        <w:rPr>
          <w:i/>
          <w:color w:val="FF0000"/>
          <w:sz w:val="26"/>
          <w:szCs w:val="26"/>
          <w:lang w:val="ro-MD" w:eastAsia="ro-RO"/>
        </w:rPr>
        <w:t xml:space="preserve"> </w:t>
      </w:r>
      <w:r w:rsidRPr="00233F85">
        <w:rPr>
          <w:i/>
          <w:sz w:val="26"/>
          <w:szCs w:val="26"/>
          <w:lang w:val="ro-MD" w:eastAsia="ro-RO"/>
        </w:rPr>
        <w:t>transferurilor cu destinație specială.</w:t>
      </w:r>
    </w:p>
    <w:p w:rsidR="00233F85" w:rsidRPr="00233F85" w:rsidRDefault="00233F85" w:rsidP="00233F85">
      <w:pPr>
        <w:pStyle w:val="TableParagraph"/>
        <w:jc w:val="both"/>
        <w:rPr>
          <w:i/>
          <w:sz w:val="26"/>
          <w:szCs w:val="26"/>
          <w:lang w:val="ro-MD" w:eastAsia="ro-RO"/>
        </w:rPr>
      </w:pPr>
      <w:r w:rsidRPr="00233F85">
        <w:rPr>
          <w:i/>
          <w:sz w:val="26"/>
          <w:szCs w:val="26"/>
          <w:lang w:val="ro-MD" w:eastAsia="ro-RO"/>
        </w:rPr>
        <w:t xml:space="preserve"> </w:t>
      </w:r>
      <w:r w:rsidRPr="00233F85">
        <w:rPr>
          <w:i/>
          <w:sz w:val="26"/>
          <w:szCs w:val="26"/>
          <w:lang w:val="ro-MD" w:eastAsia="ro-RO"/>
        </w:rPr>
        <w:tab/>
        <w:t xml:space="preserve"> Prin urmare, Gimnaziul grădiniță Mereșeni (Org2 - 14066), din subordinea Direcției Învățământ a Consiliului raional Hîncești, pentru a asigura funcționalitatea treptei de educație timpurie, a aprobat în anul 2025 cheltuieli din contul transferurilor cu destinație specială în sumă de 758,7 mii lei. Ținând cont de faptul că bugetul raional Hîncești a fost aprobat la data de 17 decembrie 2024, dar Legea Bugetului de Stat nr. 310 pentru anul 2025 a fost aprobată la data de 26 decembrie 2024, bugetul instituției a fost corelat/precizat cu prevederile Legii menționate  cu suma 812,0 mii lei.  </w:t>
      </w:r>
    </w:p>
    <w:p w:rsidR="00233F85" w:rsidRPr="00233F85" w:rsidRDefault="00233F85" w:rsidP="00233F85">
      <w:pPr>
        <w:pStyle w:val="TableParagraph"/>
        <w:jc w:val="both"/>
        <w:rPr>
          <w:i/>
          <w:sz w:val="26"/>
          <w:szCs w:val="26"/>
          <w:lang w:val="ro-MD" w:eastAsia="ro-RO"/>
        </w:rPr>
      </w:pPr>
      <w:r w:rsidRPr="00233F85">
        <w:rPr>
          <w:i/>
          <w:sz w:val="26"/>
          <w:szCs w:val="26"/>
          <w:lang w:val="ro-MD" w:eastAsia="ro-RO"/>
        </w:rPr>
        <w:tab/>
        <w:t>Astfel, în scopul acoperirii integrale în anul 2026 a cheltuielilor pentru instituțiile de învățământ preșcolar</w:t>
      </w:r>
      <w:r w:rsidRPr="00233F85">
        <w:rPr>
          <w:rFonts w:ascii="Georgia" w:hAnsi="Georgia"/>
          <w:i/>
          <w:color w:val="333333"/>
          <w:sz w:val="26"/>
          <w:szCs w:val="26"/>
          <w:shd w:val="clear" w:color="auto" w:fill="FFFFFF"/>
          <w:lang w:val="ro-MD"/>
        </w:rPr>
        <w:t> </w:t>
      </w:r>
      <w:r w:rsidRPr="00233F85">
        <w:rPr>
          <w:i/>
          <w:sz w:val="26"/>
          <w:szCs w:val="26"/>
          <w:lang w:val="ro-MD" w:eastAsia="ro-RO"/>
        </w:rPr>
        <w:t xml:space="preserve"> din subordinea Consiliului raional, </w:t>
      </w:r>
      <w:r>
        <w:rPr>
          <w:i/>
          <w:sz w:val="26"/>
          <w:szCs w:val="26"/>
          <w:lang w:val="ro-MD" w:eastAsia="ro-RO"/>
        </w:rPr>
        <w:t xml:space="preserve">s-a înaintat demers către Ministerul </w:t>
      </w:r>
      <w:r w:rsidR="00071B40">
        <w:rPr>
          <w:i/>
          <w:sz w:val="26"/>
          <w:szCs w:val="26"/>
          <w:lang w:val="ro-MD" w:eastAsia="ro-RO"/>
        </w:rPr>
        <w:t>E</w:t>
      </w:r>
      <w:r>
        <w:rPr>
          <w:i/>
          <w:sz w:val="26"/>
          <w:szCs w:val="26"/>
          <w:lang w:val="ro-MD" w:eastAsia="ro-RO"/>
        </w:rPr>
        <w:t>ducației și Cercetării  și Ministerul Finanțelor d</w:t>
      </w:r>
      <w:r w:rsidRPr="00233F85">
        <w:rPr>
          <w:i/>
          <w:sz w:val="26"/>
          <w:szCs w:val="26"/>
          <w:lang w:val="ro-MD" w:eastAsia="ro-RO"/>
        </w:rPr>
        <w:t xml:space="preserve">e a majora volumul Transferurilor cu destinație specială de la bugetul de stat către bugetul raional Hîncești pentru învățământul preșcolar în conformitate cu actele legislative și normative în vigoare, fiind inclusă și instituția Gimnaziul </w:t>
      </w:r>
      <w:r w:rsidRPr="00233F85">
        <w:rPr>
          <w:rFonts w:eastAsiaTheme="minorEastAsia"/>
          <w:bCs/>
          <w:sz w:val="26"/>
          <w:szCs w:val="26"/>
          <w:lang w:val="ro-MD"/>
        </w:rPr>
        <w:t xml:space="preserve">– </w:t>
      </w:r>
      <w:r w:rsidRPr="00233F85">
        <w:rPr>
          <w:i/>
          <w:sz w:val="26"/>
          <w:szCs w:val="26"/>
          <w:lang w:val="ro-MD" w:eastAsia="ro-RO"/>
        </w:rPr>
        <w:t xml:space="preserve">grădiniță Mereșeni (educație timpurie). </w:t>
      </w:r>
      <w:r w:rsidRPr="00233F85">
        <w:rPr>
          <w:i/>
          <w:sz w:val="26"/>
          <w:szCs w:val="26"/>
          <w:lang w:val="ro-MD" w:eastAsia="ru-RU"/>
        </w:rPr>
        <w:tab/>
      </w:r>
    </w:p>
    <w:p w:rsidR="00071B40" w:rsidRPr="006D5084" w:rsidRDefault="00233F85" w:rsidP="00233F85">
      <w:pPr>
        <w:pStyle w:val="TableParagraph"/>
        <w:jc w:val="both"/>
        <w:rPr>
          <w:sz w:val="16"/>
          <w:szCs w:val="16"/>
          <w:lang w:val="ro-MD" w:eastAsia="ro-RO"/>
        </w:rPr>
      </w:pPr>
      <w:r w:rsidRPr="00233F85">
        <w:rPr>
          <w:sz w:val="26"/>
          <w:szCs w:val="26"/>
          <w:lang w:val="ro-MD" w:eastAsia="ro-RO"/>
        </w:rPr>
        <w:tab/>
      </w:r>
    </w:p>
    <w:p w:rsidR="008C2BD0" w:rsidRPr="007031AC" w:rsidRDefault="007031AC" w:rsidP="007031AC">
      <w:pPr>
        <w:pStyle w:val="TableParagraph"/>
        <w:jc w:val="both"/>
        <w:rPr>
          <w:spacing w:val="1"/>
          <w:sz w:val="26"/>
          <w:szCs w:val="26"/>
        </w:rPr>
      </w:pPr>
      <w:r>
        <w:rPr>
          <w:sz w:val="26"/>
          <w:szCs w:val="26"/>
          <w:lang w:val="ro-MD" w:eastAsia="ro-RO"/>
        </w:rPr>
        <w:tab/>
      </w:r>
      <w:r w:rsidR="00233F85" w:rsidRPr="00233F85">
        <w:rPr>
          <w:sz w:val="26"/>
          <w:szCs w:val="26"/>
          <w:lang w:val="ro-MD" w:eastAsia="ro-RO"/>
        </w:rPr>
        <w:t xml:space="preserve">Totodată, pentru acoperirea altor cheltuieli din prestarea serviciilor cu plată s </w:t>
      </w:r>
      <w:r w:rsidR="00233F85" w:rsidRPr="00233F85">
        <w:rPr>
          <w:rFonts w:eastAsiaTheme="minorEastAsia"/>
          <w:bCs/>
          <w:sz w:val="26"/>
          <w:szCs w:val="26"/>
          <w:lang w:val="ro-MD"/>
        </w:rPr>
        <w:t xml:space="preserve">– </w:t>
      </w:r>
      <w:r w:rsidR="00233F85" w:rsidRPr="00233F85">
        <w:rPr>
          <w:sz w:val="26"/>
          <w:szCs w:val="26"/>
          <w:lang w:val="ro-MD" w:eastAsia="ro-RO"/>
        </w:rPr>
        <w:t xml:space="preserve">au darea în locațiune a patrimoniului public au fost estimate, de către instituțiile de învățământ din subordinea Consiliului raional, venituri colectate în sumă de </w:t>
      </w:r>
      <w:r w:rsidR="00233F85">
        <w:rPr>
          <w:sz w:val="26"/>
          <w:szCs w:val="26"/>
          <w:lang w:val="ro-MD" w:eastAsia="ro-RO"/>
        </w:rPr>
        <w:t>1985,0</w:t>
      </w:r>
      <w:r w:rsidR="00233F85" w:rsidRPr="00233F85">
        <w:rPr>
          <w:sz w:val="26"/>
          <w:szCs w:val="26"/>
          <w:lang w:val="ro-MD" w:eastAsia="ro-RO"/>
        </w:rPr>
        <w:t xml:space="preserve"> mii lei  pentru an</w:t>
      </w:r>
      <w:r w:rsidR="00233F85">
        <w:rPr>
          <w:sz w:val="26"/>
          <w:szCs w:val="26"/>
          <w:lang w:val="ro-MD" w:eastAsia="ro-RO"/>
        </w:rPr>
        <w:t>ul</w:t>
      </w:r>
      <w:r w:rsidR="00233F85" w:rsidRPr="00233F85">
        <w:rPr>
          <w:sz w:val="26"/>
          <w:szCs w:val="26"/>
          <w:lang w:val="ro-MD" w:eastAsia="ro-RO"/>
        </w:rPr>
        <w:t xml:space="preserve"> 2026</w:t>
      </w:r>
      <w:r>
        <w:rPr>
          <w:sz w:val="26"/>
          <w:szCs w:val="26"/>
          <w:lang w:val="ro-MD" w:eastAsia="ro-RO"/>
        </w:rPr>
        <w:t xml:space="preserve">, </w:t>
      </w:r>
      <w:r w:rsidR="005068F4" w:rsidRPr="007031AC">
        <w:rPr>
          <w:spacing w:val="1"/>
          <w:sz w:val="26"/>
          <w:szCs w:val="26"/>
        </w:rPr>
        <w:t>inclusiv:</w:t>
      </w:r>
    </w:p>
    <w:p w:rsidR="005068F4" w:rsidRPr="007031AC" w:rsidRDefault="005068F4" w:rsidP="005068F4">
      <w:pPr>
        <w:spacing w:after="0" w:line="240" w:lineRule="auto"/>
        <w:jc w:val="both"/>
        <w:rPr>
          <w:rFonts w:ascii="Times New Roman" w:hAnsi="Times New Roman" w:cs="Times New Roman"/>
          <w:spacing w:val="1"/>
          <w:sz w:val="26"/>
          <w:szCs w:val="26"/>
        </w:rPr>
      </w:pPr>
      <w:r w:rsidRPr="007031AC">
        <w:rPr>
          <w:rFonts w:ascii="Times New Roman" w:hAnsi="Times New Roman" w:cs="Times New Roman"/>
          <w:spacing w:val="1"/>
          <w:sz w:val="26"/>
          <w:szCs w:val="26"/>
        </w:rPr>
        <w:t xml:space="preserve">a) instituții de învățământ general – </w:t>
      </w:r>
      <w:r w:rsidR="007031AC" w:rsidRPr="007031AC">
        <w:rPr>
          <w:rFonts w:ascii="Times New Roman" w:hAnsi="Times New Roman" w:cs="Times New Roman"/>
          <w:spacing w:val="1"/>
          <w:sz w:val="26"/>
          <w:szCs w:val="26"/>
        </w:rPr>
        <w:t>1745,</w:t>
      </w:r>
      <w:r w:rsidRPr="007031AC">
        <w:rPr>
          <w:rFonts w:ascii="Times New Roman" w:hAnsi="Times New Roman" w:cs="Times New Roman"/>
          <w:spacing w:val="1"/>
          <w:sz w:val="26"/>
          <w:szCs w:val="26"/>
        </w:rPr>
        <w:t>0 mii lei;</w:t>
      </w:r>
    </w:p>
    <w:p w:rsidR="005068F4" w:rsidRPr="007031AC" w:rsidRDefault="005068F4" w:rsidP="005068F4">
      <w:pPr>
        <w:spacing w:after="0" w:line="240" w:lineRule="auto"/>
        <w:jc w:val="both"/>
        <w:rPr>
          <w:rFonts w:ascii="Times New Roman" w:hAnsi="Times New Roman" w:cs="Times New Roman"/>
          <w:spacing w:val="1"/>
          <w:sz w:val="26"/>
          <w:szCs w:val="26"/>
        </w:rPr>
      </w:pPr>
      <w:r w:rsidRPr="007031AC">
        <w:rPr>
          <w:rFonts w:ascii="Times New Roman" w:hAnsi="Times New Roman" w:cs="Times New Roman"/>
          <w:spacing w:val="1"/>
          <w:sz w:val="26"/>
          <w:szCs w:val="26"/>
        </w:rPr>
        <w:t xml:space="preserve">b) </w:t>
      </w:r>
      <w:r w:rsidRPr="007031AC">
        <w:rPr>
          <w:rFonts w:ascii="Times New Roman" w:hAnsi="Times New Roman" w:cs="Times New Roman"/>
          <w:spacing w:val="4"/>
          <w:sz w:val="26"/>
          <w:szCs w:val="26"/>
        </w:rPr>
        <w:t>î</w:t>
      </w:r>
      <w:r w:rsidRPr="007031AC">
        <w:rPr>
          <w:rFonts w:ascii="Times New Roman" w:hAnsi="Times New Roman" w:cs="Times New Roman"/>
          <w:sz w:val="26"/>
          <w:szCs w:val="26"/>
        </w:rPr>
        <w:t>n</w:t>
      </w:r>
      <w:r w:rsidRPr="007031AC">
        <w:rPr>
          <w:rFonts w:ascii="Times New Roman" w:hAnsi="Times New Roman" w:cs="Times New Roman"/>
          <w:spacing w:val="1"/>
          <w:sz w:val="26"/>
          <w:szCs w:val="26"/>
        </w:rPr>
        <w:t>v</w:t>
      </w:r>
      <w:r w:rsidRPr="007031AC">
        <w:rPr>
          <w:rFonts w:ascii="Times New Roman" w:hAnsi="Times New Roman" w:cs="Times New Roman"/>
          <w:sz w:val="26"/>
          <w:szCs w:val="26"/>
        </w:rPr>
        <w:t>ăță</w:t>
      </w:r>
      <w:r w:rsidRPr="007031AC">
        <w:rPr>
          <w:rFonts w:ascii="Times New Roman" w:hAnsi="Times New Roman" w:cs="Times New Roman"/>
          <w:spacing w:val="4"/>
          <w:sz w:val="26"/>
          <w:szCs w:val="26"/>
        </w:rPr>
        <w:t>m</w:t>
      </w:r>
      <w:r w:rsidRPr="007031AC">
        <w:rPr>
          <w:rFonts w:ascii="Times New Roman" w:hAnsi="Times New Roman" w:cs="Times New Roman"/>
          <w:sz w:val="26"/>
          <w:szCs w:val="26"/>
        </w:rPr>
        <w:t>ân</w:t>
      </w:r>
      <w:r w:rsidRPr="007031AC">
        <w:rPr>
          <w:rFonts w:ascii="Times New Roman" w:hAnsi="Times New Roman" w:cs="Times New Roman"/>
          <w:spacing w:val="4"/>
          <w:sz w:val="26"/>
          <w:szCs w:val="26"/>
        </w:rPr>
        <w:t>t</w:t>
      </w:r>
      <w:r w:rsidRPr="007031AC">
        <w:rPr>
          <w:rFonts w:ascii="Times New Roman" w:hAnsi="Times New Roman" w:cs="Times New Roman"/>
          <w:sz w:val="26"/>
          <w:szCs w:val="26"/>
        </w:rPr>
        <w:t>ul</w:t>
      </w:r>
      <w:r w:rsidRPr="007031AC">
        <w:rPr>
          <w:rFonts w:ascii="Times New Roman" w:hAnsi="Times New Roman" w:cs="Times New Roman"/>
          <w:spacing w:val="19"/>
          <w:sz w:val="26"/>
          <w:szCs w:val="26"/>
        </w:rPr>
        <w:t xml:space="preserve"> </w:t>
      </w:r>
      <w:r w:rsidRPr="007031AC">
        <w:rPr>
          <w:rFonts w:ascii="Times New Roman" w:hAnsi="Times New Roman" w:cs="Times New Roman"/>
          <w:spacing w:val="1"/>
          <w:sz w:val="26"/>
          <w:szCs w:val="26"/>
        </w:rPr>
        <w:t>e</w:t>
      </w:r>
      <w:r w:rsidRPr="007031AC">
        <w:rPr>
          <w:rFonts w:ascii="Times New Roman" w:hAnsi="Times New Roman" w:cs="Times New Roman"/>
          <w:sz w:val="26"/>
          <w:szCs w:val="26"/>
        </w:rPr>
        <w:t>xt</w:t>
      </w:r>
      <w:r w:rsidRPr="007031AC">
        <w:rPr>
          <w:rFonts w:ascii="Times New Roman" w:hAnsi="Times New Roman" w:cs="Times New Roman"/>
          <w:spacing w:val="2"/>
          <w:sz w:val="26"/>
          <w:szCs w:val="26"/>
        </w:rPr>
        <w:t>r</w:t>
      </w:r>
      <w:r w:rsidRPr="007031AC">
        <w:rPr>
          <w:rFonts w:ascii="Times New Roman" w:hAnsi="Times New Roman" w:cs="Times New Roman"/>
          <w:sz w:val="26"/>
          <w:szCs w:val="26"/>
        </w:rPr>
        <w:t>a</w:t>
      </w:r>
      <w:r w:rsidRPr="007031AC">
        <w:rPr>
          <w:rFonts w:ascii="Times New Roman" w:hAnsi="Times New Roman" w:cs="Times New Roman"/>
          <w:spacing w:val="2"/>
          <w:sz w:val="26"/>
          <w:szCs w:val="26"/>
        </w:rPr>
        <w:t>ș</w:t>
      </w:r>
      <w:r w:rsidRPr="007031AC">
        <w:rPr>
          <w:rFonts w:ascii="Times New Roman" w:hAnsi="Times New Roman" w:cs="Times New Roman"/>
          <w:spacing w:val="1"/>
          <w:sz w:val="26"/>
          <w:szCs w:val="26"/>
        </w:rPr>
        <w:t>c</w:t>
      </w:r>
      <w:r w:rsidRPr="007031AC">
        <w:rPr>
          <w:rFonts w:ascii="Times New Roman" w:hAnsi="Times New Roman" w:cs="Times New Roman"/>
          <w:spacing w:val="5"/>
          <w:sz w:val="26"/>
          <w:szCs w:val="26"/>
        </w:rPr>
        <w:t>o</w:t>
      </w:r>
      <w:r w:rsidRPr="007031AC">
        <w:rPr>
          <w:rFonts w:ascii="Times New Roman" w:hAnsi="Times New Roman" w:cs="Times New Roman"/>
          <w:sz w:val="26"/>
          <w:szCs w:val="26"/>
        </w:rPr>
        <w:t xml:space="preserve">lar ( școli de arte) </w:t>
      </w:r>
      <w:r w:rsidRPr="007031AC">
        <w:rPr>
          <w:rFonts w:ascii="Times New Roman" w:hAnsi="Times New Roman" w:cs="Times New Roman"/>
          <w:spacing w:val="1"/>
          <w:sz w:val="26"/>
          <w:szCs w:val="26"/>
        </w:rPr>
        <w:t xml:space="preserve">– </w:t>
      </w:r>
      <w:r w:rsidR="007031AC" w:rsidRPr="007031AC">
        <w:rPr>
          <w:rFonts w:ascii="Times New Roman" w:hAnsi="Times New Roman" w:cs="Times New Roman"/>
          <w:spacing w:val="1"/>
          <w:sz w:val="26"/>
          <w:szCs w:val="26"/>
        </w:rPr>
        <w:t>1557,3</w:t>
      </w:r>
      <w:r w:rsidRPr="007031AC">
        <w:rPr>
          <w:rFonts w:ascii="Times New Roman" w:hAnsi="Times New Roman" w:cs="Times New Roman"/>
          <w:spacing w:val="1"/>
          <w:sz w:val="26"/>
          <w:szCs w:val="26"/>
        </w:rPr>
        <w:t xml:space="preserve"> mii lei;</w:t>
      </w:r>
    </w:p>
    <w:p w:rsidR="005068F4" w:rsidRPr="007031AC" w:rsidRDefault="005068F4" w:rsidP="005068F4">
      <w:pPr>
        <w:spacing w:after="0" w:line="240" w:lineRule="auto"/>
        <w:jc w:val="both"/>
        <w:rPr>
          <w:rFonts w:ascii="Times New Roman" w:hAnsi="Times New Roman" w:cs="Times New Roman"/>
          <w:spacing w:val="1"/>
          <w:sz w:val="26"/>
          <w:szCs w:val="26"/>
        </w:rPr>
      </w:pPr>
      <w:r w:rsidRPr="007031AC">
        <w:rPr>
          <w:rFonts w:ascii="Times New Roman" w:hAnsi="Times New Roman" w:cs="Times New Roman"/>
          <w:spacing w:val="1"/>
          <w:sz w:val="26"/>
          <w:szCs w:val="26"/>
        </w:rPr>
        <w:t xml:space="preserve">c) </w:t>
      </w:r>
      <w:r w:rsidRPr="007031AC">
        <w:rPr>
          <w:rFonts w:ascii="Times New Roman" w:hAnsi="Times New Roman" w:cs="Times New Roman"/>
          <w:sz w:val="26"/>
          <w:szCs w:val="26"/>
        </w:rPr>
        <w:t xml:space="preserve">pentru organizarea odihnei de vara </w:t>
      </w:r>
      <w:r w:rsidRPr="007031AC">
        <w:rPr>
          <w:rFonts w:ascii="Times New Roman" w:hAnsi="Times New Roman" w:cs="Times New Roman"/>
          <w:spacing w:val="1"/>
          <w:sz w:val="26"/>
          <w:szCs w:val="26"/>
        </w:rPr>
        <w:t>– 200,0 mii lei</w:t>
      </w:r>
      <w:r w:rsidR="007031AC" w:rsidRPr="007031AC">
        <w:rPr>
          <w:rFonts w:ascii="Times New Roman" w:hAnsi="Times New Roman" w:cs="Times New Roman"/>
          <w:spacing w:val="1"/>
          <w:sz w:val="26"/>
          <w:szCs w:val="26"/>
        </w:rPr>
        <w:t>;</w:t>
      </w:r>
    </w:p>
    <w:p w:rsidR="007031AC" w:rsidRPr="007031AC" w:rsidRDefault="007031AC" w:rsidP="005068F4">
      <w:pPr>
        <w:spacing w:after="0" w:line="240" w:lineRule="auto"/>
        <w:jc w:val="both"/>
        <w:rPr>
          <w:rFonts w:ascii="Times New Roman" w:hAnsi="Times New Roman" w:cs="Times New Roman"/>
          <w:spacing w:val="1"/>
          <w:sz w:val="26"/>
          <w:szCs w:val="26"/>
        </w:rPr>
      </w:pPr>
      <w:r w:rsidRPr="007031AC">
        <w:rPr>
          <w:rFonts w:ascii="Times New Roman" w:hAnsi="Times New Roman" w:cs="Times New Roman"/>
          <w:spacing w:val="1"/>
          <w:sz w:val="26"/>
          <w:szCs w:val="26"/>
        </w:rPr>
        <w:t>d) alte instituții – 40,0 mii lei</w:t>
      </w:r>
      <w:r>
        <w:rPr>
          <w:rFonts w:ascii="Times New Roman" w:hAnsi="Times New Roman" w:cs="Times New Roman"/>
          <w:spacing w:val="1"/>
          <w:sz w:val="26"/>
          <w:szCs w:val="26"/>
        </w:rPr>
        <w:t>.</w:t>
      </w:r>
    </w:p>
    <w:p w:rsidR="005068F4" w:rsidRPr="00A622F6" w:rsidRDefault="005068F4" w:rsidP="005068F4">
      <w:pPr>
        <w:spacing w:after="0" w:line="240" w:lineRule="auto"/>
        <w:jc w:val="both"/>
        <w:rPr>
          <w:rFonts w:ascii="Times New Roman" w:hAnsi="Times New Roman" w:cs="Times New Roman"/>
          <w:color w:val="FF0000"/>
          <w:spacing w:val="1"/>
          <w:sz w:val="16"/>
          <w:szCs w:val="16"/>
        </w:rPr>
      </w:pPr>
    </w:p>
    <w:p w:rsidR="006C725E" w:rsidRPr="006C725E" w:rsidRDefault="00D03D94" w:rsidP="000C56D7">
      <w:pPr>
        <w:spacing w:after="0" w:line="240" w:lineRule="auto"/>
        <w:jc w:val="both"/>
        <w:rPr>
          <w:rFonts w:ascii="Times New Roman" w:hAnsi="Times New Roman" w:cs="Times New Roman"/>
          <w:sz w:val="26"/>
          <w:szCs w:val="26"/>
        </w:rPr>
      </w:pPr>
      <w:r w:rsidRPr="00A622F6">
        <w:rPr>
          <w:rFonts w:ascii="Times New Roman" w:hAnsi="Times New Roman" w:cs="Times New Roman"/>
          <w:color w:val="FF0000"/>
          <w:sz w:val="26"/>
          <w:szCs w:val="26"/>
        </w:rPr>
        <w:tab/>
      </w:r>
      <w:r w:rsidR="00FF5292" w:rsidRPr="006C725E">
        <w:rPr>
          <w:rFonts w:ascii="Times New Roman" w:hAnsi="Times New Roman" w:cs="Times New Roman"/>
          <w:sz w:val="26"/>
          <w:szCs w:val="26"/>
        </w:rPr>
        <w:t>Pentru anul 202</w:t>
      </w:r>
      <w:r w:rsidR="007031AC" w:rsidRPr="006C725E">
        <w:rPr>
          <w:rFonts w:ascii="Times New Roman" w:hAnsi="Times New Roman" w:cs="Times New Roman"/>
          <w:sz w:val="26"/>
          <w:szCs w:val="26"/>
        </w:rPr>
        <w:t>6</w:t>
      </w:r>
      <w:r w:rsidR="00FF5292" w:rsidRPr="006C725E">
        <w:rPr>
          <w:rFonts w:ascii="Times New Roman" w:hAnsi="Times New Roman" w:cs="Times New Roman"/>
          <w:sz w:val="26"/>
          <w:szCs w:val="26"/>
        </w:rPr>
        <w:t xml:space="preserve"> </w:t>
      </w:r>
      <w:r w:rsidRPr="006C725E">
        <w:rPr>
          <w:rFonts w:ascii="Times New Roman" w:hAnsi="Times New Roman" w:cs="Times New Roman"/>
          <w:sz w:val="26"/>
          <w:szCs w:val="26"/>
        </w:rPr>
        <w:t>instituțiile</w:t>
      </w:r>
      <w:r w:rsidR="00FF5292" w:rsidRPr="006C725E">
        <w:rPr>
          <w:rFonts w:ascii="Times New Roman" w:hAnsi="Times New Roman" w:cs="Times New Roman"/>
          <w:sz w:val="26"/>
          <w:szCs w:val="26"/>
        </w:rPr>
        <w:t xml:space="preserve"> de </w:t>
      </w:r>
      <w:r w:rsidRPr="006C725E">
        <w:rPr>
          <w:rFonts w:ascii="Times New Roman" w:hAnsi="Times New Roman" w:cs="Times New Roman"/>
          <w:sz w:val="26"/>
          <w:szCs w:val="26"/>
        </w:rPr>
        <w:t>învățământ</w:t>
      </w:r>
      <w:r w:rsidR="006C725E">
        <w:rPr>
          <w:rFonts w:ascii="Times New Roman" w:hAnsi="Times New Roman" w:cs="Times New Roman"/>
          <w:sz w:val="26"/>
          <w:szCs w:val="26"/>
        </w:rPr>
        <w:t xml:space="preserve"> general</w:t>
      </w:r>
      <w:r w:rsidR="00FF5292" w:rsidRPr="006C725E">
        <w:rPr>
          <w:rFonts w:ascii="Times New Roman" w:hAnsi="Times New Roman" w:cs="Times New Roman"/>
          <w:sz w:val="26"/>
          <w:szCs w:val="26"/>
        </w:rPr>
        <w:t xml:space="preserve"> au un deficit bugetar calculat în sumă totală de </w:t>
      </w:r>
      <w:r w:rsidR="006C725E" w:rsidRPr="006C725E">
        <w:rPr>
          <w:rFonts w:ascii="Times New Roman" w:hAnsi="Times New Roman" w:cs="Times New Roman"/>
          <w:sz w:val="26"/>
          <w:szCs w:val="26"/>
        </w:rPr>
        <w:t xml:space="preserve">35703,3 </w:t>
      </w:r>
      <w:r w:rsidR="00FF5292" w:rsidRPr="006C725E">
        <w:rPr>
          <w:rFonts w:ascii="Times New Roman" w:hAnsi="Times New Roman" w:cs="Times New Roman"/>
          <w:sz w:val="26"/>
          <w:szCs w:val="26"/>
        </w:rPr>
        <w:t xml:space="preserve">mii lei, </w:t>
      </w:r>
      <w:r w:rsidR="006C725E" w:rsidRPr="006C725E">
        <w:rPr>
          <w:rFonts w:ascii="Times New Roman" w:hAnsi="Times New Roman" w:cs="Times New Roman"/>
          <w:sz w:val="26"/>
          <w:szCs w:val="26"/>
        </w:rPr>
        <w:t>inclusiv cheltuie</w:t>
      </w:r>
      <w:r w:rsidR="006C725E">
        <w:rPr>
          <w:rFonts w:ascii="Times New Roman" w:hAnsi="Times New Roman" w:cs="Times New Roman"/>
          <w:sz w:val="26"/>
          <w:szCs w:val="26"/>
        </w:rPr>
        <w:t>l</w:t>
      </w:r>
      <w:r w:rsidR="006C725E" w:rsidRPr="006C725E">
        <w:rPr>
          <w:rFonts w:ascii="Times New Roman" w:hAnsi="Times New Roman" w:cs="Times New Roman"/>
          <w:sz w:val="26"/>
          <w:szCs w:val="26"/>
        </w:rPr>
        <w:t>i de personal 24825,2 mii lei.</w:t>
      </w:r>
    </w:p>
    <w:p w:rsidR="00D03D94" w:rsidRPr="006C725E" w:rsidRDefault="000C56D7" w:rsidP="000C56D7">
      <w:pPr>
        <w:spacing w:after="0" w:line="240" w:lineRule="auto"/>
        <w:jc w:val="both"/>
        <w:rPr>
          <w:rFonts w:ascii="Times New Roman" w:hAnsi="Times New Roman" w:cs="Times New Roman"/>
          <w:i/>
          <w:sz w:val="26"/>
          <w:szCs w:val="26"/>
        </w:rPr>
      </w:pPr>
      <w:r w:rsidRPr="006C725E">
        <w:rPr>
          <w:rFonts w:ascii="Times New Roman" w:hAnsi="Times New Roman" w:cs="Times New Roman"/>
          <w:sz w:val="26"/>
          <w:szCs w:val="26"/>
        </w:rPr>
        <w:tab/>
      </w:r>
      <w:r w:rsidR="00FF5292" w:rsidRPr="006C725E">
        <w:rPr>
          <w:rFonts w:ascii="Times New Roman" w:hAnsi="Times New Roman" w:cs="Times New Roman"/>
          <w:sz w:val="26"/>
          <w:szCs w:val="26"/>
        </w:rPr>
        <w:t>Astfel</w:t>
      </w:r>
      <w:r w:rsidR="005068F4" w:rsidRPr="006C725E">
        <w:rPr>
          <w:rFonts w:ascii="Times New Roman" w:hAnsi="Times New Roman" w:cs="Times New Roman"/>
          <w:sz w:val="26"/>
          <w:szCs w:val="26"/>
        </w:rPr>
        <w:t>,</w:t>
      </w:r>
      <w:r w:rsidR="00B84C7E" w:rsidRPr="006C725E">
        <w:rPr>
          <w:rFonts w:ascii="Times New Roman" w:hAnsi="Times New Roman" w:cs="Times New Roman"/>
          <w:sz w:val="26"/>
          <w:szCs w:val="26"/>
        </w:rPr>
        <w:t xml:space="preserve"> </w:t>
      </w:r>
      <w:r w:rsidR="00D03D94" w:rsidRPr="006C725E">
        <w:rPr>
          <w:rFonts w:ascii="Times New Roman" w:hAnsi="Times New Roman" w:cs="Times New Roman"/>
          <w:sz w:val="26"/>
          <w:szCs w:val="26"/>
        </w:rPr>
        <w:t>insuficiență</w:t>
      </w:r>
      <w:r w:rsidR="00FF5292" w:rsidRPr="006C725E">
        <w:rPr>
          <w:rFonts w:ascii="Times New Roman" w:hAnsi="Times New Roman" w:cs="Times New Roman"/>
          <w:sz w:val="26"/>
          <w:szCs w:val="26"/>
        </w:rPr>
        <w:t xml:space="preserve"> de mijloace </w:t>
      </w:r>
      <w:r w:rsidR="00B84C7E" w:rsidRPr="006C725E">
        <w:rPr>
          <w:rFonts w:ascii="Times New Roman" w:hAnsi="Times New Roman" w:cs="Times New Roman"/>
          <w:sz w:val="26"/>
          <w:szCs w:val="26"/>
        </w:rPr>
        <w:t xml:space="preserve">financiare </w:t>
      </w:r>
      <w:r w:rsidR="00FF5292" w:rsidRPr="006C725E">
        <w:rPr>
          <w:rFonts w:ascii="Times New Roman" w:hAnsi="Times New Roman" w:cs="Times New Roman"/>
          <w:sz w:val="26"/>
          <w:szCs w:val="26"/>
        </w:rPr>
        <w:t xml:space="preserve">pentru </w:t>
      </w:r>
      <w:r w:rsidR="005068F4" w:rsidRPr="006C725E">
        <w:rPr>
          <w:rFonts w:ascii="Times New Roman" w:hAnsi="Times New Roman" w:cs="Times New Roman"/>
          <w:sz w:val="26"/>
          <w:szCs w:val="26"/>
        </w:rPr>
        <w:t>funcționarea</w:t>
      </w:r>
      <w:r w:rsidR="00FF5292" w:rsidRPr="006C725E">
        <w:rPr>
          <w:rFonts w:ascii="Times New Roman" w:hAnsi="Times New Roman" w:cs="Times New Roman"/>
          <w:sz w:val="26"/>
          <w:szCs w:val="26"/>
        </w:rPr>
        <w:t xml:space="preserve"> </w:t>
      </w:r>
      <w:r w:rsidR="005068F4" w:rsidRPr="006C725E">
        <w:rPr>
          <w:rFonts w:ascii="Times New Roman" w:hAnsi="Times New Roman" w:cs="Times New Roman"/>
          <w:sz w:val="26"/>
          <w:szCs w:val="26"/>
        </w:rPr>
        <w:t>instituțiilor</w:t>
      </w:r>
      <w:r w:rsidR="00FF5292" w:rsidRPr="006C725E">
        <w:rPr>
          <w:rFonts w:ascii="Times New Roman" w:hAnsi="Times New Roman" w:cs="Times New Roman"/>
          <w:sz w:val="26"/>
          <w:szCs w:val="26"/>
        </w:rPr>
        <w:t xml:space="preserve"> de </w:t>
      </w:r>
      <w:r w:rsidR="005068F4" w:rsidRPr="006C725E">
        <w:rPr>
          <w:rFonts w:ascii="Times New Roman" w:hAnsi="Times New Roman" w:cs="Times New Roman"/>
          <w:sz w:val="26"/>
          <w:szCs w:val="26"/>
        </w:rPr>
        <w:t xml:space="preserve">învățământ din subordinea Consiliului raional </w:t>
      </w:r>
      <w:r w:rsidR="00FF5292" w:rsidRPr="006C725E">
        <w:rPr>
          <w:rFonts w:ascii="Times New Roman" w:hAnsi="Times New Roman" w:cs="Times New Roman"/>
          <w:sz w:val="26"/>
          <w:szCs w:val="26"/>
        </w:rPr>
        <w:t>în anul 202</w:t>
      </w:r>
      <w:r w:rsidR="006C725E" w:rsidRPr="006C725E">
        <w:rPr>
          <w:rFonts w:ascii="Times New Roman" w:hAnsi="Times New Roman" w:cs="Times New Roman"/>
          <w:sz w:val="26"/>
          <w:szCs w:val="26"/>
        </w:rPr>
        <w:t>6 este reflectată pe fiecare instituție în</w:t>
      </w:r>
      <w:r w:rsidR="005068F4" w:rsidRPr="006C725E">
        <w:rPr>
          <w:rFonts w:ascii="Times New Roman" w:hAnsi="Times New Roman" w:cs="Times New Roman"/>
          <w:sz w:val="26"/>
          <w:szCs w:val="26"/>
        </w:rPr>
        <w:t xml:space="preserve"> </w:t>
      </w:r>
      <w:r w:rsidR="005068F4" w:rsidRPr="006C725E">
        <w:rPr>
          <w:rFonts w:ascii="Times New Roman" w:hAnsi="Times New Roman" w:cs="Times New Roman"/>
          <w:i/>
          <w:sz w:val="26"/>
          <w:szCs w:val="26"/>
        </w:rPr>
        <w:t xml:space="preserve">tabelul nr. </w:t>
      </w:r>
      <w:r w:rsidRPr="006C725E">
        <w:rPr>
          <w:rFonts w:ascii="Times New Roman" w:hAnsi="Times New Roman" w:cs="Times New Roman"/>
          <w:i/>
          <w:sz w:val="26"/>
          <w:szCs w:val="26"/>
        </w:rPr>
        <w:t>3</w:t>
      </w:r>
      <w:r w:rsidR="005068F4" w:rsidRPr="006C725E">
        <w:rPr>
          <w:rFonts w:ascii="Times New Roman" w:hAnsi="Times New Roman" w:cs="Times New Roman"/>
          <w:i/>
          <w:sz w:val="26"/>
          <w:szCs w:val="26"/>
        </w:rPr>
        <w:t xml:space="preserve">  la prezenta nota explicativă.</w:t>
      </w:r>
    </w:p>
    <w:p w:rsidR="005068F4" w:rsidRPr="006C725E" w:rsidRDefault="005068F4" w:rsidP="000C56D7">
      <w:pPr>
        <w:spacing w:after="0" w:line="240" w:lineRule="auto"/>
        <w:jc w:val="both"/>
        <w:rPr>
          <w:rFonts w:ascii="Times New Roman" w:hAnsi="Times New Roman" w:cs="Times New Roman"/>
          <w:sz w:val="26"/>
          <w:szCs w:val="26"/>
        </w:rPr>
      </w:pPr>
      <w:r w:rsidRPr="006C725E">
        <w:rPr>
          <w:rFonts w:ascii="Times New Roman" w:hAnsi="Times New Roman" w:cs="Times New Roman"/>
          <w:sz w:val="26"/>
          <w:szCs w:val="26"/>
        </w:rPr>
        <w:tab/>
        <w:t xml:space="preserve"> </w:t>
      </w:r>
      <w:r w:rsidR="00FF5292" w:rsidRPr="006C725E">
        <w:rPr>
          <w:rFonts w:ascii="Times New Roman" w:hAnsi="Times New Roman" w:cs="Times New Roman"/>
          <w:sz w:val="26"/>
          <w:szCs w:val="26"/>
        </w:rPr>
        <w:t xml:space="preserve">În proiectul bugetului raional nu </w:t>
      </w:r>
      <w:r w:rsidRPr="006C725E">
        <w:rPr>
          <w:rFonts w:ascii="Times New Roman" w:hAnsi="Times New Roman" w:cs="Times New Roman"/>
          <w:sz w:val="26"/>
          <w:szCs w:val="26"/>
        </w:rPr>
        <w:t>sunt</w:t>
      </w:r>
      <w:r w:rsidR="00FF5292" w:rsidRPr="006C725E">
        <w:rPr>
          <w:rFonts w:ascii="Times New Roman" w:hAnsi="Times New Roman" w:cs="Times New Roman"/>
          <w:sz w:val="26"/>
          <w:szCs w:val="26"/>
        </w:rPr>
        <w:t xml:space="preserve"> rezervate mijloace pentru acoperirea acestor deficite</w:t>
      </w:r>
      <w:r w:rsidRPr="006C725E">
        <w:rPr>
          <w:rFonts w:ascii="Times New Roman" w:hAnsi="Times New Roman" w:cs="Times New Roman"/>
          <w:sz w:val="26"/>
          <w:szCs w:val="26"/>
        </w:rPr>
        <w:t>.</w:t>
      </w:r>
    </w:p>
    <w:p w:rsidR="00C22E9A" w:rsidRPr="0084095D" w:rsidRDefault="005068F4" w:rsidP="00234EB7">
      <w:pPr>
        <w:spacing w:after="0" w:line="240" w:lineRule="auto"/>
        <w:jc w:val="both"/>
        <w:rPr>
          <w:rFonts w:ascii="Times New Roman" w:eastAsiaTheme="minorEastAsia" w:hAnsi="Times New Roman" w:cs="Times New Roman"/>
          <w:sz w:val="26"/>
          <w:szCs w:val="26"/>
          <w:lang w:val="ro-MD" w:eastAsia="ru-RU"/>
        </w:rPr>
      </w:pPr>
      <w:r w:rsidRPr="006C725E">
        <w:rPr>
          <w:rFonts w:ascii="Times New Roman" w:hAnsi="Times New Roman" w:cs="Times New Roman"/>
          <w:sz w:val="26"/>
          <w:szCs w:val="26"/>
        </w:rPr>
        <w:tab/>
        <w:t>Prin urmare</w:t>
      </w:r>
      <w:r w:rsidR="00FF5292" w:rsidRPr="006C725E">
        <w:rPr>
          <w:rFonts w:ascii="Times New Roman" w:hAnsi="Times New Roman" w:cs="Times New Roman"/>
          <w:sz w:val="26"/>
          <w:szCs w:val="26"/>
        </w:rPr>
        <w:t xml:space="preserve">, se impune necesitatea de a întreprinde măsuri de </w:t>
      </w:r>
      <w:r w:rsidR="00D03D94" w:rsidRPr="006C725E">
        <w:rPr>
          <w:rFonts w:ascii="Times New Roman" w:hAnsi="Times New Roman" w:cs="Times New Roman"/>
          <w:sz w:val="26"/>
          <w:szCs w:val="26"/>
        </w:rPr>
        <w:t>reorganizare</w:t>
      </w:r>
      <w:r w:rsidR="006D5084" w:rsidRPr="006C725E">
        <w:rPr>
          <w:rFonts w:ascii="Times New Roman" w:hAnsi="Times New Roman" w:cs="Times New Roman"/>
          <w:sz w:val="26"/>
          <w:szCs w:val="26"/>
        </w:rPr>
        <w:t xml:space="preserve"> </w:t>
      </w:r>
      <w:r w:rsidR="00D03D94" w:rsidRPr="006C725E">
        <w:rPr>
          <w:rFonts w:ascii="Times New Roman" w:hAnsi="Times New Roman" w:cs="Times New Roman"/>
          <w:sz w:val="26"/>
          <w:szCs w:val="26"/>
        </w:rPr>
        <w:t xml:space="preserve">a instituțiilor, </w:t>
      </w:r>
      <w:r w:rsidR="00FF5292" w:rsidRPr="006C725E">
        <w:rPr>
          <w:rFonts w:ascii="Times New Roman" w:hAnsi="Times New Roman" w:cs="Times New Roman"/>
          <w:sz w:val="26"/>
          <w:szCs w:val="26"/>
        </w:rPr>
        <w:t xml:space="preserve">optimizarea </w:t>
      </w:r>
      <w:r w:rsidR="00D03D94" w:rsidRPr="006C725E">
        <w:rPr>
          <w:rFonts w:ascii="Times New Roman" w:hAnsi="Times New Roman" w:cs="Times New Roman"/>
          <w:sz w:val="26"/>
          <w:szCs w:val="26"/>
        </w:rPr>
        <w:t>rețelei</w:t>
      </w:r>
      <w:r w:rsidR="00FF5292" w:rsidRPr="006C725E">
        <w:rPr>
          <w:rFonts w:ascii="Times New Roman" w:hAnsi="Times New Roman" w:cs="Times New Roman"/>
          <w:sz w:val="26"/>
          <w:szCs w:val="26"/>
        </w:rPr>
        <w:t xml:space="preserve"> </w:t>
      </w:r>
      <w:r w:rsidR="00D03D94" w:rsidRPr="006C725E">
        <w:rPr>
          <w:rFonts w:ascii="Times New Roman" w:hAnsi="Times New Roman" w:cs="Times New Roman"/>
          <w:sz w:val="26"/>
          <w:szCs w:val="26"/>
        </w:rPr>
        <w:t>școlare, alte măsuri..</w:t>
      </w:r>
      <w:r w:rsidR="00234EB7">
        <w:rPr>
          <w:rFonts w:ascii="Times New Roman" w:hAnsi="Times New Roman" w:cs="Times New Roman"/>
          <w:sz w:val="26"/>
          <w:szCs w:val="26"/>
        </w:rPr>
        <w:t xml:space="preserve">                                                 </w:t>
      </w:r>
      <w:r w:rsidR="00C22E9A" w:rsidRPr="00A622F6">
        <w:rPr>
          <w:rFonts w:ascii="Times New Roman" w:eastAsiaTheme="minorEastAsia" w:hAnsi="Times New Roman" w:cs="Times New Roman"/>
          <w:color w:val="FF0000"/>
          <w:sz w:val="26"/>
          <w:szCs w:val="26"/>
          <w:lang w:eastAsia="ru-RU"/>
        </w:rPr>
        <w:t xml:space="preserve">         </w:t>
      </w:r>
      <w:r w:rsidR="00234EB7">
        <w:rPr>
          <w:rFonts w:ascii="Times New Roman" w:eastAsiaTheme="minorEastAsia" w:hAnsi="Times New Roman" w:cs="Times New Roman"/>
          <w:color w:val="FF0000"/>
          <w:sz w:val="26"/>
          <w:szCs w:val="26"/>
          <w:lang w:eastAsia="ru-RU"/>
        </w:rPr>
        <w:tab/>
      </w:r>
      <w:r w:rsidR="00234EB7">
        <w:rPr>
          <w:rFonts w:ascii="Times New Roman" w:eastAsiaTheme="minorEastAsia" w:hAnsi="Times New Roman" w:cs="Times New Roman"/>
          <w:color w:val="FF0000"/>
          <w:sz w:val="26"/>
          <w:szCs w:val="26"/>
          <w:lang w:eastAsia="ru-RU"/>
        </w:rPr>
        <w:tab/>
      </w:r>
      <w:r w:rsidR="00C22E9A" w:rsidRPr="0084095D">
        <w:rPr>
          <w:rFonts w:ascii="Times New Roman" w:eastAsiaTheme="minorEastAsia" w:hAnsi="Times New Roman" w:cs="Times New Roman"/>
          <w:sz w:val="26"/>
          <w:szCs w:val="26"/>
          <w:lang w:val="ro-MD" w:eastAsia="ru-RU"/>
        </w:rPr>
        <w:t xml:space="preserve">Cheltuielile </w:t>
      </w:r>
      <w:r w:rsidR="00C22E9A" w:rsidRPr="0084095D">
        <w:rPr>
          <w:rFonts w:ascii="Times New Roman" w:eastAsiaTheme="minorEastAsia" w:hAnsi="Times New Roman" w:cs="Times New Roman"/>
          <w:bCs/>
          <w:sz w:val="26"/>
          <w:szCs w:val="26"/>
          <w:lang w:val="ro-MD" w:eastAsia="ro-RO"/>
        </w:rPr>
        <w:t xml:space="preserve">din </w:t>
      </w:r>
      <w:r w:rsidR="00C22E9A" w:rsidRPr="0084095D">
        <w:rPr>
          <w:rFonts w:ascii="Times New Roman" w:eastAsiaTheme="minorEastAsia" w:hAnsi="Times New Roman" w:cs="Times New Roman"/>
          <w:spacing w:val="1"/>
          <w:sz w:val="26"/>
          <w:szCs w:val="26"/>
          <w:lang w:val="ro-MD" w:eastAsia="ru-RU"/>
        </w:rPr>
        <w:t>c</w:t>
      </w:r>
      <w:r w:rsidR="00C22E9A" w:rsidRPr="0084095D">
        <w:rPr>
          <w:rFonts w:ascii="Times New Roman" w:eastAsiaTheme="minorEastAsia" w:hAnsi="Times New Roman" w:cs="Times New Roman"/>
          <w:spacing w:val="-5"/>
          <w:sz w:val="26"/>
          <w:szCs w:val="26"/>
          <w:lang w:val="ro-MD" w:eastAsia="ru-RU"/>
        </w:rPr>
        <w:t>o</w:t>
      </w:r>
      <w:r w:rsidR="00C22E9A" w:rsidRPr="0084095D">
        <w:rPr>
          <w:rFonts w:ascii="Times New Roman" w:eastAsiaTheme="minorEastAsia" w:hAnsi="Times New Roman" w:cs="Times New Roman"/>
          <w:spacing w:val="4"/>
          <w:sz w:val="26"/>
          <w:szCs w:val="26"/>
          <w:lang w:val="ro-MD" w:eastAsia="ru-RU"/>
        </w:rPr>
        <w:t>nt</w:t>
      </w:r>
      <w:r w:rsidR="00C22E9A" w:rsidRPr="0084095D">
        <w:rPr>
          <w:rFonts w:ascii="Times New Roman" w:eastAsiaTheme="minorEastAsia" w:hAnsi="Times New Roman" w:cs="Times New Roman"/>
          <w:sz w:val="26"/>
          <w:szCs w:val="26"/>
          <w:lang w:val="ro-MD" w:eastAsia="ru-RU"/>
        </w:rPr>
        <w:t>u</w:t>
      </w:r>
      <w:r w:rsidR="00C22E9A" w:rsidRPr="0084095D">
        <w:rPr>
          <w:rFonts w:ascii="Times New Roman" w:eastAsiaTheme="minorEastAsia" w:hAnsi="Times New Roman" w:cs="Times New Roman"/>
          <w:spacing w:val="2"/>
          <w:sz w:val="26"/>
          <w:szCs w:val="26"/>
          <w:lang w:val="ro-MD" w:eastAsia="ru-RU"/>
        </w:rPr>
        <w:t>l</w:t>
      </w:r>
      <w:r w:rsidR="00C22E9A" w:rsidRPr="0084095D">
        <w:rPr>
          <w:rFonts w:ascii="Times New Roman" w:eastAsiaTheme="minorEastAsia" w:hAnsi="Times New Roman" w:cs="Times New Roman"/>
          <w:spacing w:val="-1"/>
          <w:sz w:val="26"/>
          <w:szCs w:val="26"/>
          <w:lang w:val="ro-MD" w:eastAsia="ru-RU"/>
        </w:rPr>
        <w:t xml:space="preserve"> </w:t>
      </w:r>
      <w:r w:rsidR="00C22E9A" w:rsidRPr="0084095D">
        <w:rPr>
          <w:rFonts w:ascii="Times New Roman" w:eastAsiaTheme="minorEastAsia" w:hAnsi="Times New Roman" w:cs="Times New Roman"/>
          <w:spacing w:val="1"/>
          <w:sz w:val="26"/>
          <w:szCs w:val="26"/>
          <w:lang w:val="ro-MD" w:eastAsia="ru-RU"/>
        </w:rPr>
        <w:t>r</w:t>
      </w:r>
      <w:r w:rsidR="00C22E9A" w:rsidRPr="0084095D">
        <w:rPr>
          <w:rFonts w:ascii="Times New Roman" w:eastAsiaTheme="minorEastAsia" w:hAnsi="Times New Roman" w:cs="Times New Roman"/>
          <w:spacing w:val="7"/>
          <w:sz w:val="26"/>
          <w:szCs w:val="26"/>
          <w:lang w:val="ro-MD" w:eastAsia="ru-RU"/>
        </w:rPr>
        <w:t>e</w:t>
      </w:r>
      <w:r w:rsidR="00C22E9A" w:rsidRPr="0084095D">
        <w:rPr>
          <w:rFonts w:ascii="Times New Roman" w:eastAsiaTheme="minorEastAsia" w:hAnsi="Times New Roman" w:cs="Times New Roman"/>
          <w:spacing w:val="-5"/>
          <w:sz w:val="26"/>
          <w:szCs w:val="26"/>
          <w:lang w:val="ro-MD" w:eastAsia="ru-RU"/>
        </w:rPr>
        <w:t>s</w:t>
      </w:r>
      <w:r w:rsidR="00C22E9A" w:rsidRPr="0084095D">
        <w:rPr>
          <w:rFonts w:ascii="Times New Roman" w:eastAsiaTheme="minorEastAsia" w:hAnsi="Times New Roman" w:cs="Times New Roman"/>
          <w:spacing w:val="-1"/>
          <w:sz w:val="26"/>
          <w:szCs w:val="26"/>
          <w:lang w:val="ro-MD" w:eastAsia="ru-RU"/>
        </w:rPr>
        <w:t>u</w:t>
      </w:r>
      <w:r w:rsidR="00C22E9A" w:rsidRPr="0084095D">
        <w:rPr>
          <w:rFonts w:ascii="Times New Roman" w:eastAsiaTheme="minorEastAsia" w:hAnsi="Times New Roman" w:cs="Times New Roman"/>
          <w:spacing w:val="2"/>
          <w:sz w:val="26"/>
          <w:szCs w:val="26"/>
          <w:lang w:val="ro-MD" w:eastAsia="ru-RU"/>
        </w:rPr>
        <w:t>r</w:t>
      </w:r>
      <w:r w:rsidR="00C22E9A" w:rsidRPr="0084095D">
        <w:rPr>
          <w:rFonts w:ascii="Times New Roman" w:eastAsiaTheme="minorEastAsia" w:hAnsi="Times New Roman" w:cs="Times New Roman"/>
          <w:spacing w:val="6"/>
          <w:sz w:val="26"/>
          <w:szCs w:val="26"/>
          <w:lang w:val="ro-MD" w:eastAsia="ru-RU"/>
        </w:rPr>
        <w:t>s</w:t>
      </w:r>
      <w:r w:rsidR="00C22E9A" w:rsidRPr="0084095D">
        <w:rPr>
          <w:rFonts w:ascii="Times New Roman" w:eastAsiaTheme="minorEastAsia" w:hAnsi="Times New Roman" w:cs="Times New Roman"/>
          <w:spacing w:val="-5"/>
          <w:sz w:val="26"/>
          <w:szCs w:val="26"/>
          <w:lang w:val="ro-MD" w:eastAsia="ru-RU"/>
        </w:rPr>
        <w:t>el</w:t>
      </w:r>
      <w:r w:rsidR="00C22E9A" w:rsidRPr="0084095D">
        <w:rPr>
          <w:rFonts w:ascii="Times New Roman" w:eastAsiaTheme="minorEastAsia" w:hAnsi="Times New Roman" w:cs="Times New Roman"/>
          <w:sz w:val="26"/>
          <w:szCs w:val="26"/>
          <w:lang w:val="ro-MD" w:eastAsia="ru-RU"/>
        </w:rPr>
        <w:t>o</w:t>
      </w:r>
      <w:r w:rsidR="00C22E9A" w:rsidRPr="0084095D">
        <w:rPr>
          <w:rFonts w:ascii="Times New Roman" w:eastAsiaTheme="minorEastAsia" w:hAnsi="Times New Roman" w:cs="Times New Roman"/>
          <w:spacing w:val="4"/>
          <w:sz w:val="26"/>
          <w:szCs w:val="26"/>
          <w:lang w:val="ro-MD" w:eastAsia="ru-RU"/>
        </w:rPr>
        <w:t>r</w:t>
      </w:r>
      <w:r w:rsidR="00C22E9A" w:rsidRPr="0084095D">
        <w:rPr>
          <w:rFonts w:ascii="Times New Roman" w:eastAsiaTheme="minorEastAsia" w:hAnsi="Times New Roman" w:cs="Times New Roman"/>
          <w:spacing w:val="-1"/>
          <w:sz w:val="26"/>
          <w:szCs w:val="26"/>
          <w:lang w:val="ro-MD" w:eastAsia="ru-RU"/>
        </w:rPr>
        <w:t xml:space="preserve"> fi</w:t>
      </w:r>
      <w:r w:rsidR="00C22E9A" w:rsidRPr="0084095D">
        <w:rPr>
          <w:rFonts w:ascii="Times New Roman" w:eastAsiaTheme="minorEastAsia" w:hAnsi="Times New Roman" w:cs="Times New Roman"/>
          <w:spacing w:val="6"/>
          <w:sz w:val="26"/>
          <w:szCs w:val="26"/>
          <w:lang w:val="ro-MD" w:eastAsia="ru-RU"/>
        </w:rPr>
        <w:t>n</w:t>
      </w:r>
      <w:r w:rsidR="00C22E9A" w:rsidRPr="0084095D">
        <w:rPr>
          <w:rFonts w:ascii="Times New Roman" w:eastAsiaTheme="minorEastAsia" w:hAnsi="Times New Roman" w:cs="Times New Roman"/>
          <w:spacing w:val="-5"/>
          <w:sz w:val="26"/>
          <w:szCs w:val="26"/>
          <w:lang w:val="ro-MD" w:eastAsia="ru-RU"/>
        </w:rPr>
        <w:t>a</w:t>
      </w:r>
      <w:r w:rsidR="00C22E9A" w:rsidRPr="0084095D">
        <w:rPr>
          <w:rFonts w:ascii="Times New Roman" w:eastAsiaTheme="minorEastAsia" w:hAnsi="Times New Roman" w:cs="Times New Roman"/>
          <w:spacing w:val="6"/>
          <w:sz w:val="26"/>
          <w:szCs w:val="26"/>
          <w:lang w:val="ro-MD" w:eastAsia="ru-RU"/>
        </w:rPr>
        <w:t>n</w:t>
      </w:r>
      <w:r w:rsidR="00C22E9A" w:rsidRPr="0084095D">
        <w:rPr>
          <w:rFonts w:ascii="Times New Roman" w:eastAsiaTheme="minorEastAsia" w:hAnsi="Times New Roman" w:cs="Times New Roman"/>
          <w:spacing w:val="-5"/>
          <w:sz w:val="26"/>
          <w:szCs w:val="26"/>
          <w:lang w:val="ro-MD" w:eastAsia="ru-RU"/>
        </w:rPr>
        <w:t>c</w:t>
      </w:r>
      <w:r w:rsidR="00C22E9A" w:rsidRPr="0084095D">
        <w:rPr>
          <w:rFonts w:ascii="Times New Roman" w:eastAsiaTheme="minorEastAsia" w:hAnsi="Times New Roman" w:cs="Times New Roman"/>
          <w:spacing w:val="1"/>
          <w:sz w:val="26"/>
          <w:szCs w:val="26"/>
          <w:lang w:val="ro-MD" w:eastAsia="ru-RU"/>
        </w:rPr>
        <w:t>i</w:t>
      </w:r>
      <w:r w:rsidR="00C22E9A" w:rsidRPr="0084095D">
        <w:rPr>
          <w:rFonts w:ascii="Times New Roman" w:eastAsiaTheme="minorEastAsia" w:hAnsi="Times New Roman" w:cs="Times New Roman"/>
          <w:spacing w:val="-1"/>
          <w:sz w:val="26"/>
          <w:szCs w:val="26"/>
          <w:lang w:val="ro-MD" w:eastAsia="ru-RU"/>
        </w:rPr>
        <w:t>ar</w:t>
      </w:r>
      <w:r w:rsidR="00C22E9A" w:rsidRPr="0084095D">
        <w:rPr>
          <w:rFonts w:ascii="Times New Roman" w:eastAsiaTheme="minorEastAsia" w:hAnsi="Times New Roman" w:cs="Times New Roman"/>
          <w:spacing w:val="2"/>
          <w:sz w:val="26"/>
          <w:szCs w:val="26"/>
          <w:lang w:val="ro-MD" w:eastAsia="ru-RU"/>
        </w:rPr>
        <w:t xml:space="preserve">e </w:t>
      </w:r>
      <w:r w:rsidR="00C22E9A" w:rsidRPr="0084095D">
        <w:rPr>
          <w:rFonts w:ascii="Times New Roman" w:eastAsiaTheme="minorEastAsia" w:hAnsi="Times New Roman" w:cs="Times New Roman"/>
          <w:spacing w:val="-1"/>
          <w:sz w:val="26"/>
          <w:szCs w:val="26"/>
          <w:lang w:val="ro-MD" w:eastAsia="ru-RU"/>
        </w:rPr>
        <w:t>p</w:t>
      </w:r>
      <w:r w:rsidR="00C22E9A" w:rsidRPr="0084095D">
        <w:rPr>
          <w:rFonts w:ascii="Times New Roman" w:eastAsiaTheme="minorEastAsia" w:hAnsi="Times New Roman" w:cs="Times New Roman"/>
          <w:spacing w:val="5"/>
          <w:sz w:val="26"/>
          <w:szCs w:val="26"/>
          <w:lang w:val="ro-MD" w:eastAsia="ru-RU"/>
        </w:rPr>
        <w:t>ro</w:t>
      </w:r>
      <w:r w:rsidR="00C22E9A" w:rsidRPr="0084095D">
        <w:rPr>
          <w:rFonts w:ascii="Times New Roman" w:eastAsiaTheme="minorEastAsia" w:hAnsi="Times New Roman" w:cs="Times New Roman"/>
          <w:spacing w:val="3"/>
          <w:sz w:val="26"/>
          <w:szCs w:val="26"/>
          <w:lang w:val="ro-MD" w:eastAsia="ru-RU"/>
        </w:rPr>
        <w:t>p</w:t>
      </w:r>
      <w:r w:rsidR="00C22E9A" w:rsidRPr="0084095D">
        <w:rPr>
          <w:rFonts w:ascii="Times New Roman" w:eastAsiaTheme="minorEastAsia" w:hAnsi="Times New Roman" w:cs="Times New Roman"/>
          <w:spacing w:val="-1"/>
          <w:sz w:val="26"/>
          <w:szCs w:val="26"/>
          <w:lang w:val="ro-MD" w:eastAsia="ru-RU"/>
        </w:rPr>
        <w:t>ri</w:t>
      </w:r>
      <w:r w:rsidR="00C22E9A" w:rsidRPr="0084095D">
        <w:rPr>
          <w:rFonts w:ascii="Times New Roman" w:eastAsiaTheme="minorEastAsia" w:hAnsi="Times New Roman" w:cs="Times New Roman"/>
          <w:sz w:val="26"/>
          <w:szCs w:val="26"/>
          <w:lang w:val="ro-MD" w:eastAsia="ru-RU"/>
        </w:rPr>
        <w:t>i</w:t>
      </w:r>
      <w:r w:rsidR="00C22E9A" w:rsidRPr="0084095D">
        <w:rPr>
          <w:rFonts w:ascii="Times New Roman" w:eastAsiaTheme="minorEastAsia" w:hAnsi="Times New Roman" w:cs="Times New Roman"/>
          <w:bCs/>
          <w:sz w:val="26"/>
          <w:szCs w:val="26"/>
          <w:lang w:val="ro-MD" w:eastAsia="ro-RO"/>
        </w:rPr>
        <w:t xml:space="preserve"> ale Consiliului Raional pentru asigurarea funcționalității instituțiilor de învățământ din subordine pentru anul 2025 </w:t>
      </w:r>
      <w:r w:rsidR="00C22E9A" w:rsidRPr="0084095D">
        <w:rPr>
          <w:rFonts w:ascii="Times New Roman" w:eastAsiaTheme="minorEastAsia" w:hAnsi="Times New Roman" w:cs="Times New Roman"/>
          <w:sz w:val="26"/>
          <w:szCs w:val="26"/>
          <w:lang w:val="ro-MD" w:eastAsia="ru-RU"/>
        </w:rPr>
        <w:t xml:space="preserve">constituie – </w:t>
      </w:r>
      <w:r w:rsidR="00234EB7" w:rsidRPr="0084095D">
        <w:rPr>
          <w:rFonts w:ascii="Times New Roman" w:eastAsiaTheme="minorEastAsia" w:hAnsi="Times New Roman" w:cs="Times New Roman"/>
          <w:sz w:val="26"/>
          <w:szCs w:val="26"/>
          <w:lang w:val="ro-MD" w:eastAsia="ru-RU"/>
        </w:rPr>
        <w:t>6644,1</w:t>
      </w:r>
      <w:r w:rsidR="00C22E9A" w:rsidRPr="0084095D">
        <w:rPr>
          <w:rFonts w:ascii="Times New Roman" w:eastAsiaTheme="minorEastAsia" w:hAnsi="Times New Roman" w:cs="Times New Roman"/>
          <w:sz w:val="26"/>
          <w:szCs w:val="26"/>
          <w:lang w:val="ro-MD" w:eastAsia="ru-RU"/>
        </w:rPr>
        <w:t xml:space="preserve"> mii lei, inclusiv:</w:t>
      </w:r>
    </w:p>
    <w:p w:rsidR="0084095D" w:rsidRPr="0084095D" w:rsidRDefault="00D03D94" w:rsidP="00A71D7B">
      <w:pPr>
        <w:spacing w:after="0" w:line="240" w:lineRule="auto"/>
        <w:jc w:val="both"/>
        <w:rPr>
          <w:rFonts w:ascii="Times New Roman" w:eastAsia="Times New Roman" w:hAnsi="Times New Roman" w:cs="Times New Roman"/>
          <w:sz w:val="26"/>
          <w:szCs w:val="26"/>
        </w:rPr>
      </w:pPr>
      <w:r w:rsidRPr="0084095D">
        <w:rPr>
          <w:rFonts w:ascii="Times New Roman" w:hAnsi="Times New Roman" w:cs="Times New Roman"/>
          <w:sz w:val="26"/>
          <w:szCs w:val="26"/>
          <w:lang w:eastAsia="ro-RO"/>
        </w:rPr>
        <w:t xml:space="preserve">- </w:t>
      </w:r>
      <w:r w:rsidR="00C22E9A" w:rsidRPr="0084095D">
        <w:rPr>
          <w:rFonts w:ascii="Times New Roman" w:hAnsi="Times New Roman" w:cs="Times New Roman"/>
          <w:sz w:val="26"/>
          <w:szCs w:val="26"/>
          <w:lang w:eastAsia="ro-RO"/>
        </w:rPr>
        <w:t xml:space="preserve">pentru întreținerea aparatului administrativ a Direcției Învățământ în număr de 17,0 unități constituie – </w:t>
      </w:r>
      <w:r w:rsidR="00234EB7" w:rsidRPr="0084095D">
        <w:rPr>
          <w:rFonts w:ascii="Times New Roman" w:hAnsi="Times New Roman" w:cs="Times New Roman"/>
          <w:sz w:val="26"/>
          <w:szCs w:val="26"/>
          <w:lang w:eastAsia="ro-RO"/>
        </w:rPr>
        <w:t>3060,0</w:t>
      </w:r>
      <w:r w:rsidR="00C22E9A" w:rsidRPr="0084095D">
        <w:rPr>
          <w:rFonts w:ascii="Times New Roman" w:hAnsi="Times New Roman" w:cs="Times New Roman"/>
          <w:sz w:val="26"/>
          <w:szCs w:val="26"/>
          <w:lang w:eastAsia="ro-RO"/>
        </w:rPr>
        <w:t xml:space="preserve"> mii lei, inclusiv contabilitatea centralizată – </w:t>
      </w:r>
      <w:r w:rsidR="00234EB7" w:rsidRPr="0084095D">
        <w:rPr>
          <w:rFonts w:ascii="Times New Roman" w:hAnsi="Times New Roman" w:cs="Times New Roman"/>
          <w:sz w:val="26"/>
          <w:szCs w:val="26"/>
          <w:lang w:eastAsia="ro-RO"/>
        </w:rPr>
        <w:t>550,0</w:t>
      </w:r>
      <w:r w:rsidR="00C22E9A" w:rsidRPr="0084095D">
        <w:rPr>
          <w:rFonts w:ascii="Times New Roman" w:hAnsi="Times New Roman" w:cs="Times New Roman"/>
          <w:sz w:val="26"/>
          <w:szCs w:val="26"/>
          <w:lang w:eastAsia="ro-RO"/>
        </w:rPr>
        <w:t xml:space="preserve"> mii lei, (aprobat 202</w:t>
      </w:r>
      <w:r w:rsidR="0084095D">
        <w:rPr>
          <w:rFonts w:ascii="Times New Roman" w:hAnsi="Times New Roman" w:cs="Times New Roman"/>
          <w:sz w:val="26"/>
          <w:szCs w:val="26"/>
          <w:lang w:eastAsia="ro-RO"/>
        </w:rPr>
        <w:t>5</w:t>
      </w:r>
      <w:r w:rsidR="00C22E9A" w:rsidRPr="0084095D">
        <w:rPr>
          <w:rFonts w:ascii="Times New Roman" w:hAnsi="Times New Roman" w:cs="Times New Roman"/>
          <w:sz w:val="26"/>
          <w:szCs w:val="26"/>
          <w:lang w:eastAsia="ro-RO"/>
        </w:rPr>
        <w:t xml:space="preserve"> – </w:t>
      </w:r>
      <w:r w:rsidR="00234EB7" w:rsidRPr="0084095D">
        <w:rPr>
          <w:rFonts w:ascii="Times New Roman" w:hAnsi="Times New Roman" w:cs="Times New Roman"/>
          <w:sz w:val="26"/>
          <w:szCs w:val="26"/>
          <w:lang w:eastAsia="ro-RO"/>
        </w:rPr>
        <w:t>2806,4</w:t>
      </w:r>
      <w:r w:rsidR="00C22E9A" w:rsidRPr="0084095D">
        <w:rPr>
          <w:rFonts w:ascii="Times New Roman" w:hAnsi="Times New Roman" w:cs="Times New Roman"/>
          <w:sz w:val="26"/>
          <w:szCs w:val="26"/>
          <w:lang w:eastAsia="ro-RO"/>
        </w:rPr>
        <w:t xml:space="preserve"> mii lei)</w:t>
      </w:r>
      <w:r w:rsidR="00234EB7" w:rsidRPr="0084095D">
        <w:rPr>
          <w:rFonts w:ascii="Times New Roman" w:hAnsi="Times New Roman" w:cs="Times New Roman"/>
          <w:sz w:val="26"/>
          <w:szCs w:val="26"/>
          <w:lang w:eastAsia="ro-RO"/>
        </w:rPr>
        <w:t xml:space="preserve">, </w:t>
      </w:r>
      <w:r w:rsidR="0084095D" w:rsidRPr="00C33D21">
        <w:rPr>
          <w:rFonts w:ascii="Times New Roman" w:eastAsia="Times New Roman" w:hAnsi="Times New Roman" w:cs="Times New Roman"/>
          <w:sz w:val="26"/>
          <w:szCs w:val="26"/>
        </w:rPr>
        <w:t xml:space="preserve">cu o creștere de </w:t>
      </w:r>
      <w:r w:rsidR="0084095D" w:rsidRPr="0084095D">
        <w:rPr>
          <w:rFonts w:ascii="Times New Roman" w:eastAsia="Times New Roman" w:hAnsi="Times New Roman" w:cs="Times New Roman"/>
          <w:sz w:val="26"/>
          <w:szCs w:val="26"/>
        </w:rPr>
        <w:t xml:space="preserve">253,6 </w:t>
      </w:r>
      <w:r w:rsidR="0084095D" w:rsidRPr="00C33D21">
        <w:rPr>
          <w:rFonts w:ascii="Times New Roman" w:eastAsia="Times New Roman" w:hAnsi="Times New Roman" w:cs="Times New Roman"/>
          <w:sz w:val="26"/>
          <w:szCs w:val="26"/>
        </w:rPr>
        <w:t>mii lei</w:t>
      </w:r>
      <w:r w:rsidR="0084095D" w:rsidRPr="00C33D21">
        <w:rPr>
          <w:rFonts w:ascii="Times New Roman" w:eastAsia="Times New Roman" w:hAnsi="Times New Roman" w:cs="Times New Roman"/>
          <w:spacing w:val="40"/>
          <w:sz w:val="26"/>
          <w:szCs w:val="26"/>
        </w:rPr>
        <w:t xml:space="preserve"> </w:t>
      </w:r>
      <w:r w:rsidR="0084095D" w:rsidRPr="00C33D21">
        <w:rPr>
          <w:rFonts w:ascii="Times New Roman" w:eastAsia="Times New Roman" w:hAnsi="Times New Roman" w:cs="Times New Roman"/>
          <w:sz w:val="26"/>
          <w:szCs w:val="26"/>
        </w:rPr>
        <w:t xml:space="preserve">în raport cu cheltuielile aprobate în anul 2025, ca urmare a </w:t>
      </w:r>
      <w:r w:rsidR="0084095D" w:rsidRPr="0084095D">
        <w:rPr>
          <w:rFonts w:ascii="Times New Roman" w:eastAsia="Times New Roman" w:hAnsi="Times New Roman" w:cs="Times New Roman"/>
          <w:sz w:val="26"/>
          <w:szCs w:val="26"/>
        </w:rPr>
        <w:t>majorării</w:t>
      </w:r>
      <w:r w:rsidR="0084095D" w:rsidRPr="00C33D21">
        <w:rPr>
          <w:rFonts w:ascii="Times New Roman" w:eastAsia="Times New Roman" w:hAnsi="Times New Roman" w:cs="Times New Roman"/>
          <w:sz w:val="26"/>
          <w:szCs w:val="26"/>
        </w:rPr>
        <w:t xml:space="preserve"> </w:t>
      </w:r>
      <w:r w:rsidR="0084095D" w:rsidRPr="0084095D">
        <w:rPr>
          <w:rFonts w:ascii="Times New Roman" w:eastAsia="Times New Roman" w:hAnsi="Times New Roman" w:cs="Times New Roman"/>
          <w:sz w:val="26"/>
          <w:szCs w:val="26"/>
        </w:rPr>
        <w:t>valorii de referință</w:t>
      </w:r>
      <w:r w:rsidR="0084095D" w:rsidRPr="00C33D21">
        <w:rPr>
          <w:rFonts w:ascii="Times New Roman" w:eastAsia="Times New Roman" w:hAnsi="Times New Roman" w:cs="Times New Roman"/>
          <w:sz w:val="26"/>
          <w:szCs w:val="26"/>
        </w:rPr>
        <w:t>.</w:t>
      </w:r>
    </w:p>
    <w:p w:rsidR="00C22E9A" w:rsidRPr="006428E2" w:rsidRDefault="00D03D94" w:rsidP="00A71D7B">
      <w:pPr>
        <w:spacing w:after="0" w:line="240" w:lineRule="auto"/>
        <w:jc w:val="both"/>
        <w:rPr>
          <w:rFonts w:ascii="Times New Roman" w:hAnsi="Times New Roman" w:cs="Times New Roman"/>
          <w:sz w:val="26"/>
          <w:szCs w:val="26"/>
          <w:lang w:val="ro-MD"/>
        </w:rPr>
      </w:pPr>
      <w:r w:rsidRPr="006428E2">
        <w:rPr>
          <w:rFonts w:ascii="Times New Roman" w:hAnsi="Times New Roman" w:cs="Times New Roman"/>
          <w:spacing w:val="6"/>
          <w:sz w:val="26"/>
          <w:szCs w:val="26"/>
        </w:rPr>
        <w:t xml:space="preserve">- </w:t>
      </w:r>
      <w:r w:rsidR="00C22E9A" w:rsidRPr="006428E2">
        <w:rPr>
          <w:rFonts w:ascii="Times New Roman" w:hAnsi="Times New Roman" w:cs="Times New Roman"/>
          <w:spacing w:val="6"/>
          <w:sz w:val="26"/>
          <w:szCs w:val="26"/>
        </w:rPr>
        <w:t>p</w:t>
      </w:r>
      <w:r w:rsidR="00C22E9A" w:rsidRPr="006428E2">
        <w:rPr>
          <w:rFonts w:ascii="Times New Roman" w:hAnsi="Times New Roman" w:cs="Times New Roman"/>
          <w:spacing w:val="-5"/>
          <w:sz w:val="26"/>
          <w:szCs w:val="26"/>
        </w:rPr>
        <w:t>e</w:t>
      </w:r>
      <w:r w:rsidR="00C22E9A" w:rsidRPr="006428E2">
        <w:rPr>
          <w:rFonts w:ascii="Times New Roman" w:hAnsi="Times New Roman" w:cs="Times New Roman"/>
          <w:spacing w:val="-1"/>
          <w:sz w:val="26"/>
          <w:szCs w:val="26"/>
        </w:rPr>
        <w:t>n</w:t>
      </w:r>
      <w:r w:rsidR="00C22E9A" w:rsidRPr="006428E2">
        <w:rPr>
          <w:rFonts w:ascii="Times New Roman" w:hAnsi="Times New Roman" w:cs="Times New Roman"/>
          <w:spacing w:val="3"/>
          <w:sz w:val="26"/>
          <w:szCs w:val="26"/>
        </w:rPr>
        <w:t>tr</w:t>
      </w:r>
      <w:r w:rsidR="00C22E9A" w:rsidRPr="006428E2">
        <w:rPr>
          <w:rFonts w:ascii="Times New Roman" w:hAnsi="Times New Roman" w:cs="Times New Roman"/>
          <w:spacing w:val="14"/>
          <w:sz w:val="26"/>
          <w:szCs w:val="26"/>
        </w:rPr>
        <w:t>u</w:t>
      </w:r>
      <w:r w:rsidR="00C22E9A" w:rsidRPr="006428E2">
        <w:rPr>
          <w:rFonts w:ascii="Times New Roman" w:hAnsi="Times New Roman" w:cs="Times New Roman"/>
          <w:spacing w:val="-1"/>
          <w:sz w:val="26"/>
          <w:szCs w:val="26"/>
        </w:rPr>
        <w:t xml:space="preserve"> înt</w:t>
      </w:r>
      <w:r w:rsidR="00C22E9A" w:rsidRPr="006428E2">
        <w:rPr>
          <w:rFonts w:ascii="Times New Roman" w:hAnsi="Times New Roman" w:cs="Times New Roman"/>
          <w:sz w:val="26"/>
          <w:szCs w:val="26"/>
        </w:rPr>
        <w:t>r</w:t>
      </w:r>
      <w:r w:rsidR="00C22E9A" w:rsidRPr="006428E2">
        <w:rPr>
          <w:rFonts w:ascii="Times New Roman" w:hAnsi="Times New Roman" w:cs="Times New Roman"/>
          <w:spacing w:val="4"/>
          <w:sz w:val="26"/>
          <w:szCs w:val="26"/>
        </w:rPr>
        <w:t>e</w:t>
      </w:r>
      <w:r w:rsidR="00C22E9A" w:rsidRPr="006428E2">
        <w:rPr>
          <w:rFonts w:ascii="Times New Roman" w:hAnsi="Times New Roman" w:cs="Times New Roman"/>
          <w:spacing w:val="-1"/>
          <w:sz w:val="26"/>
          <w:szCs w:val="26"/>
        </w:rPr>
        <w:t>ț</w:t>
      </w:r>
      <w:r w:rsidR="00C22E9A" w:rsidRPr="006428E2">
        <w:rPr>
          <w:rFonts w:ascii="Times New Roman" w:hAnsi="Times New Roman" w:cs="Times New Roman"/>
          <w:spacing w:val="-5"/>
          <w:sz w:val="26"/>
          <w:szCs w:val="26"/>
        </w:rPr>
        <w:t>i</w:t>
      </w:r>
      <w:r w:rsidR="00C22E9A" w:rsidRPr="006428E2">
        <w:rPr>
          <w:rFonts w:ascii="Times New Roman" w:hAnsi="Times New Roman" w:cs="Times New Roman"/>
          <w:spacing w:val="6"/>
          <w:sz w:val="26"/>
          <w:szCs w:val="26"/>
        </w:rPr>
        <w:t>n</w:t>
      </w:r>
      <w:r w:rsidR="00C22E9A" w:rsidRPr="006428E2">
        <w:rPr>
          <w:rFonts w:ascii="Times New Roman" w:hAnsi="Times New Roman" w:cs="Times New Roman"/>
          <w:spacing w:val="-1"/>
          <w:sz w:val="26"/>
          <w:szCs w:val="26"/>
        </w:rPr>
        <w:t>e</w:t>
      </w:r>
      <w:r w:rsidR="00C22E9A" w:rsidRPr="006428E2">
        <w:rPr>
          <w:rFonts w:ascii="Times New Roman" w:hAnsi="Times New Roman" w:cs="Times New Roman"/>
          <w:sz w:val="26"/>
          <w:szCs w:val="26"/>
        </w:rPr>
        <w:t>re</w:t>
      </w:r>
      <w:r w:rsidR="00C22E9A" w:rsidRPr="006428E2">
        <w:rPr>
          <w:rFonts w:ascii="Times New Roman" w:hAnsi="Times New Roman" w:cs="Times New Roman"/>
          <w:spacing w:val="32"/>
          <w:sz w:val="26"/>
          <w:szCs w:val="26"/>
        </w:rPr>
        <w:t>a</w:t>
      </w:r>
      <w:r w:rsidR="00C22E9A" w:rsidRPr="006428E2">
        <w:rPr>
          <w:rFonts w:ascii="Times New Roman" w:hAnsi="Times New Roman" w:cs="Times New Roman"/>
          <w:bCs/>
          <w:i/>
          <w:iCs/>
          <w:sz w:val="26"/>
          <w:szCs w:val="26"/>
        </w:rPr>
        <w:t xml:space="preserve"> </w:t>
      </w:r>
      <w:r w:rsidR="00C22E9A" w:rsidRPr="006428E2">
        <w:rPr>
          <w:rFonts w:ascii="Times New Roman" w:hAnsi="Times New Roman" w:cs="Times New Roman"/>
          <w:bCs/>
          <w:i/>
          <w:iCs/>
          <w:spacing w:val="5"/>
          <w:sz w:val="26"/>
          <w:szCs w:val="26"/>
        </w:rPr>
        <w:t>ca</w:t>
      </w:r>
      <w:r w:rsidR="00C22E9A" w:rsidRPr="006428E2">
        <w:rPr>
          <w:rFonts w:ascii="Times New Roman" w:hAnsi="Times New Roman" w:cs="Times New Roman"/>
          <w:bCs/>
          <w:i/>
          <w:iCs/>
          <w:spacing w:val="-1"/>
          <w:sz w:val="26"/>
          <w:szCs w:val="26"/>
        </w:rPr>
        <w:t>bi</w:t>
      </w:r>
      <w:r w:rsidR="00C22E9A" w:rsidRPr="006428E2">
        <w:rPr>
          <w:rFonts w:ascii="Times New Roman" w:hAnsi="Times New Roman" w:cs="Times New Roman"/>
          <w:bCs/>
          <w:i/>
          <w:iCs/>
          <w:sz w:val="26"/>
          <w:szCs w:val="26"/>
        </w:rPr>
        <w:t>n</w:t>
      </w:r>
      <w:r w:rsidR="00C22E9A" w:rsidRPr="006428E2">
        <w:rPr>
          <w:rFonts w:ascii="Times New Roman" w:hAnsi="Times New Roman" w:cs="Times New Roman"/>
          <w:bCs/>
          <w:i/>
          <w:iCs/>
          <w:spacing w:val="-1"/>
          <w:sz w:val="26"/>
          <w:szCs w:val="26"/>
        </w:rPr>
        <w:t>e</w:t>
      </w:r>
      <w:r w:rsidR="00C22E9A" w:rsidRPr="006428E2">
        <w:rPr>
          <w:rFonts w:ascii="Times New Roman" w:hAnsi="Times New Roman" w:cs="Times New Roman"/>
          <w:bCs/>
          <w:i/>
          <w:iCs/>
          <w:sz w:val="26"/>
          <w:szCs w:val="26"/>
        </w:rPr>
        <w:t>tului</w:t>
      </w:r>
      <w:r w:rsidR="00C22E9A" w:rsidRPr="006428E2">
        <w:rPr>
          <w:rFonts w:ascii="Times New Roman" w:hAnsi="Times New Roman" w:cs="Times New Roman"/>
          <w:bCs/>
          <w:i/>
          <w:iCs/>
          <w:spacing w:val="4"/>
          <w:sz w:val="26"/>
          <w:szCs w:val="26"/>
        </w:rPr>
        <w:t xml:space="preserve"> </w:t>
      </w:r>
      <w:r w:rsidR="00C22E9A" w:rsidRPr="006428E2">
        <w:rPr>
          <w:rFonts w:ascii="Times New Roman" w:hAnsi="Times New Roman" w:cs="Times New Roman"/>
          <w:bCs/>
          <w:i/>
          <w:iCs/>
          <w:sz w:val="26"/>
          <w:szCs w:val="26"/>
        </w:rPr>
        <w:t>m</w:t>
      </w:r>
      <w:r w:rsidR="00C22E9A" w:rsidRPr="006428E2">
        <w:rPr>
          <w:rFonts w:ascii="Times New Roman" w:hAnsi="Times New Roman" w:cs="Times New Roman"/>
          <w:bCs/>
          <w:i/>
          <w:iCs/>
          <w:spacing w:val="-1"/>
          <w:sz w:val="26"/>
          <w:szCs w:val="26"/>
        </w:rPr>
        <w:t>et</w:t>
      </w:r>
      <w:r w:rsidR="00C22E9A" w:rsidRPr="006428E2">
        <w:rPr>
          <w:rFonts w:ascii="Times New Roman" w:hAnsi="Times New Roman" w:cs="Times New Roman"/>
          <w:bCs/>
          <w:i/>
          <w:iCs/>
          <w:sz w:val="26"/>
          <w:szCs w:val="26"/>
        </w:rPr>
        <w:t>o</w:t>
      </w:r>
      <w:r w:rsidR="00C22E9A" w:rsidRPr="006428E2">
        <w:rPr>
          <w:rFonts w:ascii="Times New Roman" w:hAnsi="Times New Roman" w:cs="Times New Roman"/>
          <w:bCs/>
          <w:i/>
          <w:iCs/>
          <w:spacing w:val="-1"/>
          <w:sz w:val="26"/>
          <w:szCs w:val="26"/>
        </w:rPr>
        <w:t>d</w:t>
      </w:r>
      <w:r w:rsidR="00C22E9A" w:rsidRPr="006428E2">
        <w:rPr>
          <w:rFonts w:ascii="Times New Roman" w:hAnsi="Times New Roman" w:cs="Times New Roman"/>
          <w:bCs/>
          <w:i/>
          <w:iCs/>
          <w:sz w:val="26"/>
          <w:szCs w:val="26"/>
        </w:rPr>
        <w:t>ic,</w:t>
      </w:r>
      <w:r w:rsidR="00C22E9A" w:rsidRPr="006428E2">
        <w:rPr>
          <w:rFonts w:ascii="Times New Roman" w:hAnsi="Times New Roman" w:cs="Times New Roman"/>
          <w:bCs/>
          <w:i/>
          <w:iCs/>
          <w:spacing w:val="11"/>
          <w:sz w:val="26"/>
          <w:szCs w:val="26"/>
        </w:rPr>
        <w:t xml:space="preserve"> </w:t>
      </w:r>
      <w:r w:rsidR="00C22E9A" w:rsidRPr="006428E2">
        <w:rPr>
          <w:rFonts w:ascii="Times New Roman" w:hAnsi="Times New Roman" w:cs="Times New Roman"/>
          <w:bCs/>
          <w:i/>
          <w:iCs/>
          <w:spacing w:val="-3"/>
          <w:sz w:val="26"/>
          <w:szCs w:val="26"/>
        </w:rPr>
        <w:t>s</w:t>
      </w:r>
      <w:r w:rsidR="00C22E9A" w:rsidRPr="006428E2">
        <w:rPr>
          <w:rFonts w:ascii="Times New Roman" w:hAnsi="Times New Roman" w:cs="Times New Roman"/>
          <w:bCs/>
          <w:i/>
          <w:iCs/>
          <w:spacing w:val="2"/>
          <w:sz w:val="26"/>
          <w:szCs w:val="26"/>
        </w:rPr>
        <w:t>e</w:t>
      </w:r>
      <w:r w:rsidR="00C22E9A" w:rsidRPr="006428E2">
        <w:rPr>
          <w:rFonts w:ascii="Times New Roman" w:hAnsi="Times New Roman" w:cs="Times New Roman"/>
          <w:bCs/>
          <w:i/>
          <w:iCs/>
          <w:sz w:val="26"/>
          <w:szCs w:val="26"/>
        </w:rPr>
        <w:t>r</w:t>
      </w:r>
      <w:r w:rsidR="00C22E9A" w:rsidRPr="006428E2">
        <w:rPr>
          <w:rFonts w:ascii="Times New Roman" w:hAnsi="Times New Roman" w:cs="Times New Roman"/>
          <w:bCs/>
          <w:i/>
          <w:iCs/>
          <w:spacing w:val="-1"/>
          <w:sz w:val="26"/>
          <w:szCs w:val="26"/>
        </w:rPr>
        <w:t>v</w:t>
      </w:r>
      <w:r w:rsidR="00C22E9A" w:rsidRPr="006428E2">
        <w:rPr>
          <w:rFonts w:ascii="Times New Roman" w:hAnsi="Times New Roman" w:cs="Times New Roman"/>
          <w:bCs/>
          <w:i/>
          <w:iCs/>
          <w:sz w:val="26"/>
          <w:szCs w:val="26"/>
        </w:rPr>
        <w:t>i</w:t>
      </w:r>
      <w:r w:rsidR="00C22E9A" w:rsidRPr="006428E2">
        <w:rPr>
          <w:rFonts w:ascii="Times New Roman" w:hAnsi="Times New Roman" w:cs="Times New Roman"/>
          <w:bCs/>
          <w:i/>
          <w:iCs/>
          <w:spacing w:val="-1"/>
          <w:sz w:val="26"/>
          <w:szCs w:val="26"/>
        </w:rPr>
        <w:t>ciului</w:t>
      </w:r>
      <w:r w:rsidR="00C22E9A" w:rsidRPr="006428E2">
        <w:rPr>
          <w:rFonts w:ascii="Times New Roman" w:hAnsi="Times New Roman" w:cs="Times New Roman"/>
          <w:bCs/>
          <w:i/>
          <w:iCs/>
          <w:spacing w:val="10"/>
          <w:sz w:val="26"/>
          <w:szCs w:val="26"/>
        </w:rPr>
        <w:t xml:space="preserve"> </w:t>
      </w:r>
      <w:r w:rsidR="00C22E9A" w:rsidRPr="006428E2">
        <w:rPr>
          <w:rFonts w:ascii="Times New Roman" w:hAnsi="Times New Roman" w:cs="Times New Roman"/>
          <w:bCs/>
          <w:i/>
          <w:iCs/>
          <w:sz w:val="26"/>
          <w:szCs w:val="26"/>
        </w:rPr>
        <w:t>de</w:t>
      </w:r>
      <w:r w:rsidR="00C22E9A" w:rsidRPr="006428E2">
        <w:rPr>
          <w:rFonts w:ascii="Times New Roman" w:hAnsi="Times New Roman" w:cs="Times New Roman"/>
          <w:bCs/>
          <w:i/>
          <w:iCs/>
          <w:spacing w:val="10"/>
          <w:sz w:val="26"/>
          <w:szCs w:val="26"/>
        </w:rPr>
        <w:t xml:space="preserve"> </w:t>
      </w:r>
      <w:r w:rsidR="00C22E9A" w:rsidRPr="006428E2">
        <w:rPr>
          <w:rFonts w:ascii="Times New Roman" w:hAnsi="Times New Roman" w:cs="Times New Roman"/>
          <w:bCs/>
          <w:i/>
          <w:iCs/>
          <w:sz w:val="26"/>
          <w:szCs w:val="26"/>
        </w:rPr>
        <w:t>d</w:t>
      </w:r>
      <w:r w:rsidR="00C22E9A" w:rsidRPr="006428E2">
        <w:rPr>
          <w:rFonts w:ascii="Times New Roman" w:hAnsi="Times New Roman" w:cs="Times New Roman"/>
          <w:bCs/>
          <w:i/>
          <w:iCs/>
          <w:spacing w:val="2"/>
          <w:sz w:val="26"/>
          <w:szCs w:val="26"/>
        </w:rPr>
        <w:t>e</w:t>
      </w:r>
      <w:r w:rsidR="00C22E9A" w:rsidRPr="006428E2">
        <w:rPr>
          <w:rFonts w:ascii="Times New Roman" w:hAnsi="Times New Roman" w:cs="Times New Roman"/>
          <w:bCs/>
          <w:i/>
          <w:iCs/>
          <w:sz w:val="26"/>
          <w:szCs w:val="26"/>
        </w:rPr>
        <w:t>s</w:t>
      </w:r>
      <w:r w:rsidR="00C22E9A" w:rsidRPr="006428E2">
        <w:rPr>
          <w:rFonts w:ascii="Times New Roman" w:hAnsi="Times New Roman" w:cs="Times New Roman"/>
          <w:bCs/>
          <w:i/>
          <w:iCs/>
          <w:spacing w:val="2"/>
          <w:sz w:val="26"/>
          <w:szCs w:val="26"/>
        </w:rPr>
        <w:t>e</w:t>
      </w:r>
      <w:r w:rsidR="00C22E9A" w:rsidRPr="006428E2">
        <w:rPr>
          <w:rFonts w:ascii="Times New Roman" w:hAnsi="Times New Roman" w:cs="Times New Roman"/>
          <w:bCs/>
          <w:i/>
          <w:iCs/>
          <w:sz w:val="26"/>
          <w:szCs w:val="26"/>
        </w:rPr>
        <w:t>r</w:t>
      </w:r>
      <w:r w:rsidR="00C22E9A" w:rsidRPr="006428E2">
        <w:rPr>
          <w:rFonts w:ascii="Times New Roman" w:hAnsi="Times New Roman" w:cs="Times New Roman"/>
          <w:bCs/>
          <w:i/>
          <w:iCs/>
          <w:spacing w:val="-1"/>
          <w:sz w:val="26"/>
          <w:szCs w:val="26"/>
        </w:rPr>
        <w:t>vir</w:t>
      </w:r>
      <w:r w:rsidR="00C22E9A" w:rsidRPr="006428E2">
        <w:rPr>
          <w:rFonts w:ascii="Times New Roman" w:hAnsi="Times New Roman" w:cs="Times New Roman"/>
          <w:bCs/>
          <w:i/>
          <w:iCs/>
          <w:sz w:val="26"/>
          <w:szCs w:val="26"/>
        </w:rPr>
        <w:t>e</w:t>
      </w:r>
      <w:r w:rsidR="00C22E9A" w:rsidRPr="006428E2">
        <w:rPr>
          <w:rFonts w:ascii="Times New Roman" w:hAnsi="Times New Roman" w:cs="Times New Roman"/>
          <w:bCs/>
          <w:i/>
          <w:iCs/>
          <w:spacing w:val="9"/>
          <w:sz w:val="26"/>
          <w:szCs w:val="26"/>
        </w:rPr>
        <w:t xml:space="preserve"> </w:t>
      </w:r>
      <w:r w:rsidR="00C22E9A" w:rsidRPr="006428E2">
        <w:rPr>
          <w:rFonts w:ascii="Times New Roman" w:hAnsi="Times New Roman" w:cs="Times New Roman"/>
          <w:bCs/>
          <w:i/>
          <w:iCs/>
          <w:sz w:val="26"/>
          <w:szCs w:val="26"/>
        </w:rPr>
        <w:t>a</w:t>
      </w:r>
      <w:r w:rsidR="00C22E9A" w:rsidRPr="006428E2">
        <w:rPr>
          <w:rFonts w:ascii="Times New Roman" w:hAnsi="Times New Roman" w:cs="Times New Roman"/>
          <w:bCs/>
          <w:i/>
          <w:iCs/>
          <w:spacing w:val="4"/>
          <w:sz w:val="26"/>
          <w:szCs w:val="26"/>
        </w:rPr>
        <w:t>d</w:t>
      </w:r>
      <w:r w:rsidR="00C22E9A" w:rsidRPr="006428E2">
        <w:rPr>
          <w:rFonts w:ascii="Times New Roman" w:hAnsi="Times New Roman" w:cs="Times New Roman"/>
          <w:bCs/>
          <w:i/>
          <w:iCs/>
          <w:spacing w:val="-1"/>
          <w:sz w:val="26"/>
          <w:szCs w:val="26"/>
        </w:rPr>
        <w:t>min</w:t>
      </w:r>
      <w:r w:rsidR="00C22E9A" w:rsidRPr="006428E2">
        <w:rPr>
          <w:rFonts w:ascii="Times New Roman" w:hAnsi="Times New Roman" w:cs="Times New Roman"/>
          <w:bCs/>
          <w:i/>
          <w:iCs/>
          <w:spacing w:val="2"/>
          <w:sz w:val="26"/>
          <w:szCs w:val="26"/>
        </w:rPr>
        <w:t>i</w:t>
      </w:r>
      <w:r w:rsidR="00C22E9A" w:rsidRPr="006428E2">
        <w:rPr>
          <w:rFonts w:ascii="Times New Roman" w:hAnsi="Times New Roman" w:cs="Times New Roman"/>
          <w:bCs/>
          <w:i/>
          <w:iCs/>
          <w:spacing w:val="-1"/>
          <w:sz w:val="26"/>
          <w:szCs w:val="26"/>
        </w:rPr>
        <w:t>s</w:t>
      </w:r>
      <w:r w:rsidR="00C22E9A" w:rsidRPr="006428E2">
        <w:rPr>
          <w:rFonts w:ascii="Times New Roman" w:hAnsi="Times New Roman" w:cs="Times New Roman"/>
          <w:bCs/>
          <w:i/>
          <w:iCs/>
          <w:spacing w:val="2"/>
          <w:sz w:val="26"/>
          <w:szCs w:val="26"/>
        </w:rPr>
        <w:t>tr</w:t>
      </w:r>
      <w:r w:rsidR="00C22E9A" w:rsidRPr="006428E2">
        <w:rPr>
          <w:rFonts w:ascii="Times New Roman" w:hAnsi="Times New Roman" w:cs="Times New Roman"/>
          <w:bCs/>
          <w:i/>
          <w:iCs/>
          <w:spacing w:val="-1"/>
          <w:sz w:val="26"/>
          <w:szCs w:val="26"/>
        </w:rPr>
        <w:t>at</w:t>
      </w:r>
      <w:r w:rsidR="00C22E9A" w:rsidRPr="006428E2">
        <w:rPr>
          <w:rFonts w:ascii="Times New Roman" w:hAnsi="Times New Roman" w:cs="Times New Roman"/>
          <w:bCs/>
          <w:i/>
          <w:iCs/>
          <w:sz w:val="26"/>
          <w:szCs w:val="26"/>
        </w:rPr>
        <w:t>ivă</w:t>
      </w:r>
      <w:r w:rsidR="00C22E9A" w:rsidRPr="006428E2">
        <w:rPr>
          <w:rFonts w:ascii="Times New Roman" w:hAnsi="Times New Roman" w:cs="Times New Roman"/>
          <w:bCs/>
          <w:i/>
          <w:iCs/>
          <w:spacing w:val="7"/>
          <w:sz w:val="26"/>
          <w:szCs w:val="26"/>
        </w:rPr>
        <w:t xml:space="preserve"> </w:t>
      </w:r>
      <w:r w:rsidR="00C22E9A" w:rsidRPr="006428E2">
        <w:rPr>
          <w:rFonts w:ascii="Times New Roman" w:hAnsi="Times New Roman" w:cs="Times New Roman"/>
          <w:bCs/>
          <w:i/>
          <w:iCs/>
          <w:sz w:val="26"/>
          <w:szCs w:val="26"/>
        </w:rPr>
        <w:t>c</w:t>
      </w:r>
      <w:r w:rsidR="00C22E9A" w:rsidRPr="006428E2">
        <w:rPr>
          <w:rFonts w:ascii="Times New Roman" w:hAnsi="Times New Roman" w:cs="Times New Roman"/>
          <w:bCs/>
          <w:i/>
          <w:iCs/>
          <w:spacing w:val="-1"/>
          <w:sz w:val="26"/>
          <w:szCs w:val="26"/>
        </w:rPr>
        <w:t>en</w:t>
      </w:r>
      <w:r w:rsidR="00C22E9A" w:rsidRPr="006428E2">
        <w:rPr>
          <w:rFonts w:ascii="Times New Roman" w:hAnsi="Times New Roman" w:cs="Times New Roman"/>
          <w:bCs/>
          <w:i/>
          <w:iCs/>
          <w:spacing w:val="2"/>
          <w:sz w:val="26"/>
          <w:szCs w:val="26"/>
        </w:rPr>
        <w:t>tr</w:t>
      </w:r>
      <w:r w:rsidR="00C22E9A" w:rsidRPr="006428E2">
        <w:rPr>
          <w:rFonts w:ascii="Times New Roman" w:hAnsi="Times New Roman" w:cs="Times New Roman"/>
          <w:bCs/>
          <w:i/>
          <w:iCs/>
          <w:spacing w:val="-1"/>
          <w:sz w:val="26"/>
          <w:szCs w:val="26"/>
        </w:rPr>
        <w:t>al</w:t>
      </w:r>
      <w:r w:rsidR="00C22E9A" w:rsidRPr="006428E2">
        <w:rPr>
          <w:rFonts w:ascii="Times New Roman" w:hAnsi="Times New Roman" w:cs="Times New Roman"/>
          <w:bCs/>
          <w:i/>
          <w:iCs/>
          <w:spacing w:val="2"/>
          <w:sz w:val="26"/>
          <w:szCs w:val="26"/>
        </w:rPr>
        <w:t>iz</w:t>
      </w:r>
      <w:r w:rsidR="00C22E9A" w:rsidRPr="006428E2">
        <w:rPr>
          <w:rFonts w:ascii="Times New Roman" w:hAnsi="Times New Roman" w:cs="Times New Roman"/>
          <w:bCs/>
          <w:i/>
          <w:iCs/>
          <w:spacing w:val="-1"/>
          <w:sz w:val="26"/>
          <w:szCs w:val="26"/>
        </w:rPr>
        <w:t>at</w:t>
      </w:r>
      <w:r w:rsidR="00C22E9A" w:rsidRPr="006428E2">
        <w:rPr>
          <w:rFonts w:ascii="Times New Roman" w:hAnsi="Times New Roman" w:cs="Times New Roman"/>
          <w:bCs/>
          <w:i/>
          <w:iCs/>
          <w:sz w:val="26"/>
          <w:szCs w:val="26"/>
        </w:rPr>
        <w:t>ă</w:t>
      </w:r>
      <w:r w:rsidR="00C22E9A" w:rsidRPr="006428E2">
        <w:rPr>
          <w:rFonts w:ascii="Times New Roman" w:hAnsi="Times New Roman" w:cs="Times New Roman"/>
          <w:bCs/>
          <w:i/>
          <w:iCs/>
          <w:spacing w:val="9"/>
          <w:sz w:val="26"/>
          <w:szCs w:val="26"/>
        </w:rPr>
        <w:t xml:space="preserve"> – </w:t>
      </w:r>
      <w:r w:rsidR="0084095D" w:rsidRPr="006428E2">
        <w:rPr>
          <w:rFonts w:ascii="Times New Roman" w:hAnsi="Times New Roman" w:cs="Times New Roman"/>
          <w:bCs/>
          <w:i/>
          <w:iCs/>
          <w:spacing w:val="9"/>
          <w:sz w:val="26"/>
          <w:szCs w:val="26"/>
        </w:rPr>
        <w:t>2253,7</w:t>
      </w:r>
      <w:r w:rsidR="00C22E9A" w:rsidRPr="006428E2">
        <w:rPr>
          <w:rFonts w:ascii="Times New Roman" w:hAnsi="Times New Roman" w:cs="Times New Roman"/>
          <w:bCs/>
          <w:i/>
          <w:iCs/>
          <w:spacing w:val="9"/>
          <w:sz w:val="26"/>
          <w:szCs w:val="26"/>
        </w:rPr>
        <w:t xml:space="preserve"> mii lei,</w:t>
      </w:r>
      <w:r w:rsidR="00C22E9A" w:rsidRPr="006428E2">
        <w:rPr>
          <w:rFonts w:ascii="Times New Roman" w:hAnsi="Times New Roman" w:cs="Times New Roman"/>
          <w:sz w:val="26"/>
          <w:szCs w:val="26"/>
        </w:rPr>
        <w:t xml:space="preserve"> inclusiv venituri colectate – 40,0 mii lei (aprobat 202</w:t>
      </w:r>
      <w:r w:rsidR="0084095D" w:rsidRPr="006428E2">
        <w:rPr>
          <w:rFonts w:ascii="Times New Roman" w:hAnsi="Times New Roman" w:cs="Times New Roman"/>
          <w:sz w:val="26"/>
          <w:szCs w:val="26"/>
        </w:rPr>
        <w:t>5</w:t>
      </w:r>
      <w:r w:rsidR="00C22E9A" w:rsidRPr="006428E2">
        <w:rPr>
          <w:rFonts w:ascii="Times New Roman" w:hAnsi="Times New Roman" w:cs="Times New Roman"/>
          <w:sz w:val="26"/>
          <w:szCs w:val="26"/>
        </w:rPr>
        <w:t xml:space="preserve"> – </w:t>
      </w:r>
      <w:r w:rsidR="0084095D" w:rsidRPr="006428E2">
        <w:rPr>
          <w:rFonts w:ascii="Times New Roman" w:hAnsi="Times New Roman" w:cs="Times New Roman"/>
          <w:sz w:val="26"/>
          <w:szCs w:val="26"/>
        </w:rPr>
        <w:t>2140,0</w:t>
      </w:r>
      <w:r w:rsidR="00C22E9A" w:rsidRPr="006428E2">
        <w:rPr>
          <w:rFonts w:ascii="Times New Roman" w:hAnsi="Times New Roman" w:cs="Times New Roman"/>
          <w:sz w:val="26"/>
          <w:szCs w:val="26"/>
        </w:rPr>
        <w:t xml:space="preserve"> mii lei)</w:t>
      </w:r>
      <w:r w:rsidR="0084095D" w:rsidRPr="006428E2">
        <w:rPr>
          <w:rFonts w:ascii="Times New Roman" w:hAnsi="Times New Roman" w:cs="Times New Roman"/>
          <w:sz w:val="26"/>
          <w:szCs w:val="26"/>
        </w:rPr>
        <w:t xml:space="preserve">, </w:t>
      </w:r>
      <w:r w:rsidR="0084095D" w:rsidRPr="006428E2">
        <w:rPr>
          <w:rFonts w:ascii="Times New Roman" w:eastAsia="Times New Roman" w:hAnsi="Times New Roman" w:cs="Times New Roman"/>
          <w:sz w:val="26"/>
          <w:szCs w:val="26"/>
        </w:rPr>
        <w:t xml:space="preserve">cu o creștere de </w:t>
      </w:r>
      <w:r w:rsidR="006428E2" w:rsidRPr="006428E2">
        <w:rPr>
          <w:rFonts w:ascii="Times New Roman" w:eastAsia="Times New Roman" w:hAnsi="Times New Roman" w:cs="Times New Roman"/>
          <w:sz w:val="26"/>
          <w:szCs w:val="26"/>
        </w:rPr>
        <w:t>113,7</w:t>
      </w:r>
      <w:r w:rsidR="0084095D" w:rsidRPr="006428E2">
        <w:rPr>
          <w:rFonts w:ascii="Times New Roman" w:eastAsia="Times New Roman" w:hAnsi="Times New Roman" w:cs="Times New Roman"/>
          <w:spacing w:val="80"/>
          <w:w w:val="150"/>
          <w:sz w:val="26"/>
          <w:szCs w:val="26"/>
        </w:rPr>
        <w:t xml:space="preserve"> </w:t>
      </w:r>
      <w:r w:rsidR="0084095D" w:rsidRPr="006428E2">
        <w:rPr>
          <w:rFonts w:ascii="Times New Roman" w:eastAsia="Times New Roman" w:hAnsi="Times New Roman" w:cs="Times New Roman"/>
          <w:sz w:val="26"/>
          <w:szCs w:val="26"/>
        </w:rPr>
        <w:t>mii lei</w:t>
      </w:r>
      <w:r w:rsidR="0084095D" w:rsidRPr="006428E2">
        <w:rPr>
          <w:rFonts w:ascii="Times New Roman" w:eastAsia="Times New Roman" w:hAnsi="Times New Roman" w:cs="Times New Roman"/>
          <w:spacing w:val="40"/>
          <w:sz w:val="26"/>
          <w:szCs w:val="26"/>
        </w:rPr>
        <w:t xml:space="preserve"> </w:t>
      </w:r>
      <w:r w:rsidR="0084095D" w:rsidRPr="006428E2">
        <w:rPr>
          <w:rFonts w:ascii="Times New Roman" w:eastAsia="Times New Roman" w:hAnsi="Times New Roman" w:cs="Times New Roman"/>
          <w:sz w:val="26"/>
          <w:szCs w:val="26"/>
        </w:rPr>
        <w:t>în raport cu cheltuielile aprobate în anul 2025, ca urmare a majorării valorii de referință.</w:t>
      </w:r>
    </w:p>
    <w:p w:rsidR="00471C5C" w:rsidRDefault="00D03D94" w:rsidP="00A71D7B">
      <w:pPr>
        <w:spacing w:after="0" w:line="240" w:lineRule="auto"/>
        <w:jc w:val="both"/>
        <w:rPr>
          <w:rFonts w:ascii="Times New Roman" w:hAnsi="Times New Roman" w:cs="Times New Roman"/>
          <w:sz w:val="26"/>
          <w:szCs w:val="26"/>
          <w:lang w:eastAsia="ro-RO"/>
        </w:rPr>
      </w:pPr>
      <w:r w:rsidRPr="006428E2">
        <w:rPr>
          <w:rFonts w:ascii="Times New Roman" w:hAnsi="Times New Roman" w:cs="Times New Roman"/>
          <w:sz w:val="26"/>
          <w:szCs w:val="26"/>
          <w:lang w:eastAsia="ro-RO"/>
        </w:rPr>
        <w:t xml:space="preserve">- </w:t>
      </w:r>
      <w:r w:rsidR="00C22E9A" w:rsidRPr="006428E2">
        <w:rPr>
          <w:rFonts w:ascii="Times New Roman" w:hAnsi="Times New Roman" w:cs="Times New Roman"/>
          <w:sz w:val="26"/>
          <w:szCs w:val="26"/>
          <w:lang w:eastAsia="ro-RO"/>
        </w:rPr>
        <w:t xml:space="preserve">Centrul Raional de Ghidare și Consiliere în Educație – </w:t>
      </w:r>
      <w:r w:rsidR="006428E2" w:rsidRPr="006428E2">
        <w:rPr>
          <w:rFonts w:ascii="Times New Roman" w:hAnsi="Times New Roman" w:cs="Times New Roman"/>
          <w:sz w:val="26"/>
          <w:szCs w:val="26"/>
          <w:lang w:eastAsia="ro-RO"/>
        </w:rPr>
        <w:t>1050,0</w:t>
      </w:r>
      <w:r w:rsidR="00C22E9A" w:rsidRPr="006428E2">
        <w:rPr>
          <w:rFonts w:ascii="Times New Roman" w:hAnsi="Times New Roman" w:cs="Times New Roman"/>
          <w:sz w:val="26"/>
          <w:szCs w:val="26"/>
          <w:lang w:eastAsia="ro-RO"/>
        </w:rPr>
        <w:t xml:space="preserve"> mii lei</w:t>
      </w:r>
      <w:r w:rsidRPr="006428E2">
        <w:rPr>
          <w:rFonts w:ascii="Times New Roman" w:hAnsi="Times New Roman" w:cs="Times New Roman"/>
          <w:sz w:val="26"/>
          <w:szCs w:val="26"/>
          <w:lang w:eastAsia="ro-RO"/>
        </w:rPr>
        <w:t>.</w:t>
      </w:r>
    </w:p>
    <w:p w:rsidR="006428E2" w:rsidRPr="00D020C8" w:rsidRDefault="006428E2" w:rsidP="00A71D7B">
      <w:pPr>
        <w:spacing w:after="0" w:line="240" w:lineRule="auto"/>
        <w:jc w:val="both"/>
        <w:rPr>
          <w:rFonts w:ascii="Times New Roman" w:hAnsi="Times New Roman" w:cs="Times New Roman"/>
          <w:color w:val="FF0000"/>
          <w:sz w:val="26"/>
          <w:szCs w:val="26"/>
          <w:lang w:eastAsia="ro-RO"/>
        </w:rPr>
      </w:pPr>
      <w:r>
        <w:rPr>
          <w:rFonts w:ascii="Times New Roman" w:hAnsi="Times New Roman" w:cs="Times New Roman"/>
          <w:sz w:val="26"/>
          <w:szCs w:val="26"/>
          <w:lang w:eastAsia="ro-RO"/>
        </w:rPr>
        <w:tab/>
      </w:r>
      <w:r w:rsidRPr="00D020C8">
        <w:rPr>
          <w:rFonts w:ascii="Times New Roman" w:hAnsi="Times New Roman" w:cs="Times New Roman"/>
          <w:sz w:val="26"/>
          <w:szCs w:val="26"/>
          <w:lang w:eastAsia="ro-RO"/>
        </w:rPr>
        <w:t xml:space="preserve">Totodată, se prevede  achitarea </w:t>
      </w:r>
      <w:r w:rsidR="00D020C8" w:rsidRPr="00D020C8">
        <w:rPr>
          <w:rFonts w:ascii="Times New Roman" w:hAnsi="Times New Roman" w:cs="Times New Roman"/>
          <w:sz w:val="26"/>
          <w:szCs w:val="26"/>
          <w:lang w:eastAsia="ro-RO"/>
        </w:rPr>
        <w:t xml:space="preserve">de către </w:t>
      </w:r>
      <w:r w:rsidR="00D020C8" w:rsidRPr="00D020C8">
        <w:rPr>
          <w:rFonts w:ascii="Times New Roman" w:hAnsi="Times New Roman"/>
          <w:sz w:val="26"/>
          <w:szCs w:val="26"/>
        </w:rPr>
        <w:t>Consiliul raional</w:t>
      </w:r>
      <w:r w:rsidR="00D020C8">
        <w:rPr>
          <w:rFonts w:ascii="Times New Roman" w:hAnsi="Times New Roman"/>
          <w:sz w:val="26"/>
          <w:szCs w:val="26"/>
        </w:rPr>
        <w:t xml:space="preserve"> a</w:t>
      </w:r>
      <w:r w:rsidR="00D020C8" w:rsidRPr="00D020C8">
        <w:rPr>
          <w:rFonts w:ascii="Times New Roman" w:hAnsi="Times New Roman"/>
          <w:sz w:val="26"/>
          <w:szCs w:val="26"/>
        </w:rPr>
        <w:t xml:space="preserve"> Contribuți</w:t>
      </w:r>
      <w:r w:rsidR="00D020C8">
        <w:rPr>
          <w:rFonts w:ascii="Times New Roman" w:hAnsi="Times New Roman"/>
          <w:sz w:val="26"/>
          <w:szCs w:val="26"/>
        </w:rPr>
        <w:t>ei</w:t>
      </w:r>
      <w:r w:rsidR="00D020C8" w:rsidRPr="00D020C8">
        <w:rPr>
          <w:rFonts w:ascii="Times New Roman" w:hAnsi="Times New Roman"/>
          <w:sz w:val="26"/>
          <w:szCs w:val="26"/>
        </w:rPr>
        <w:t xml:space="preserve"> la implementarea proiectului „Dotarea instituțiilor de învățământ din raionul Hîncești cu echipamente pentru copii cu necesități speciale din instituțiile : LT „M. Sadoveanu”,  LT </w:t>
      </w:r>
      <w:r w:rsidR="00D020C8" w:rsidRPr="00D020C8">
        <w:rPr>
          <w:rFonts w:ascii="Times New Roman" w:hAnsi="Times New Roman"/>
          <w:sz w:val="26"/>
          <w:szCs w:val="26"/>
        </w:rPr>
        <w:lastRenderedPageBreak/>
        <w:t xml:space="preserve">„M. Lomonosov” ,,GM „M. Viteazul” mun. Hîncești , GM Bobeica; LT „Ștefan Holban” s. Cărpineni, LT Lăpușna”  </w:t>
      </w:r>
      <w:r w:rsidR="00D020C8">
        <w:rPr>
          <w:rFonts w:ascii="Times New Roman" w:hAnsi="Times New Roman"/>
          <w:sz w:val="26"/>
          <w:szCs w:val="26"/>
        </w:rPr>
        <w:t>în sumă de 280,4 mii lei.</w:t>
      </w:r>
    </w:p>
    <w:p w:rsidR="0030346E" w:rsidRDefault="0030346E" w:rsidP="0030346E">
      <w:pPr>
        <w:pStyle w:val="4"/>
        <w:jc w:val="center"/>
      </w:pPr>
      <w:r>
        <w:t>Protecție</w:t>
      </w:r>
      <w:r>
        <w:rPr>
          <w:i/>
          <w:spacing w:val="-12"/>
        </w:rPr>
        <w:t xml:space="preserve"> </w:t>
      </w:r>
      <w:r>
        <w:rPr>
          <w:spacing w:val="-2"/>
        </w:rPr>
        <w:t>socială</w:t>
      </w:r>
    </w:p>
    <w:p w:rsidR="007031AC" w:rsidRPr="0030346E" w:rsidRDefault="007031AC" w:rsidP="00A71D7B">
      <w:pPr>
        <w:spacing w:after="0" w:line="240" w:lineRule="auto"/>
        <w:jc w:val="both"/>
        <w:rPr>
          <w:rFonts w:ascii="Times New Roman" w:hAnsi="Times New Roman" w:cs="Times New Roman"/>
          <w:color w:val="FF0000"/>
          <w:sz w:val="16"/>
          <w:szCs w:val="16"/>
        </w:rPr>
      </w:pPr>
    </w:p>
    <w:p w:rsidR="00C22E9A" w:rsidRPr="00D02ED1" w:rsidRDefault="009E1C8A" w:rsidP="009E1C8A">
      <w:pPr>
        <w:spacing w:after="0"/>
        <w:jc w:val="both"/>
        <w:rPr>
          <w:rFonts w:ascii="Times New Roman" w:hAnsi="Times New Roman" w:cs="Times New Roman"/>
          <w:b/>
          <w:i/>
          <w:sz w:val="26"/>
          <w:szCs w:val="26"/>
          <w:lang w:val="ro-MD"/>
        </w:rPr>
      </w:pPr>
      <w:r>
        <w:rPr>
          <w:rFonts w:ascii="Times New Roman" w:hAnsi="Times New Roman" w:cs="Times New Roman"/>
          <w:sz w:val="28"/>
          <w:szCs w:val="28"/>
          <w:lang w:val="en-US"/>
        </w:rPr>
        <w:tab/>
      </w:r>
      <w:r w:rsidRPr="00681F3B">
        <w:rPr>
          <w:rFonts w:ascii="Times New Roman" w:hAnsi="Times New Roman" w:cs="Times New Roman"/>
          <w:sz w:val="26"/>
          <w:szCs w:val="26"/>
          <w:lang w:val="ro-MD"/>
        </w:rPr>
        <w:t>Cheltuieli pentru ramura</w:t>
      </w:r>
      <w:r w:rsidRPr="00681F3B">
        <w:rPr>
          <w:rFonts w:ascii="Times New Roman" w:hAnsi="Times New Roman" w:cs="Times New Roman"/>
          <w:b/>
          <w:sz w:val="26"/>
          <w:szCs w:val="26"/>
          <w:lang w:val="ro-MD"/>
        </w:rPr>
        <w:t xml:space="preserve"> </w:t>
      </w:r>
      <w:r w:rsidR="00D02ED1">
        <w:rPr>
          <w:rFonts w:ascii="Times New Roman" w:hAnsi="Times New Roman" w:cs="Times New Roman"/>
          <w:b/>
          <w:sz w:val="26"/>
          <w:szCs w:val="26"/>
          <w:lang w:val="ro-MD"/>
        </w:rPr>
        <w:t>„</w:t>
      </w:r>
      <w:r w:rsidRPr="00681F3B">
        <w:rPr>
          <w:rFonts w:ascii="Times New Roman" w:hAnsi="Times New Roman" w:cs="Times New Roman"/>
          <w:b/>
          <w:sz w:val="26"/>
          <w:szCs w:val="26"/>
          <w:lang w:val="ro-MD"/>
        </w:rPr>
        <w:t>Protecție socială”</w:t>
      </w:r>
      <w:r w:rsidRPr="001C07FB">
        <w:rPr>
          <w:rFonts w:ascii="Times New Roman" w:hAnsi="Times New Roman" w:cs="Times New Roman"/>
          <w:b/>
          <w:sz w:val="26"/>
          <w:szCs w:val="26"/>
          <w:lang w:val="en-US"/>
        </w:rPr>
        <w:t xml:space="preserve"> </w:t>
      </w:r>
      <w:r w:rsidR="00C22E9A" w:rsidRPr="001C07FB">
        <w:rPr>
          <w:rFonts w:ascii="Times New Roman" w:hAnsi="Times New Roman" w:cs="Times New Roman"/>
          <w:sz w:val="26"/>
          <w:szCs w:val="26"/>
          <w:lang w:val="ro-MD" w:eastAsia="ro-RO"/>
        </w:rPr>
        <w:t xml:space="preserve"> sunt estimate</w:t>
      </w:r>
      <w:r w:rsidRPr="001C07FB">
        <w:rPr>
          <w:rFonts w:ascii="Times New Roman" w:hAnsi="Times New Roman" w:cs="Times New Roman"/>
          <w:sz w:val="26"/>
          <w:szCs w:val="26"/>
          <w:lang w:val="ro-MD" w:eastAsia="ro-RO"/>
        </w:rPr>
        <w:t xml:space="preserve"> din contul transferurilor</w:t>
      </w:r>
      <w:r w:rsidRPr="001C07FB">
        <w:rPr>
          <w:rFonts w:ascii="Times New Roman" w:hAnsi="Times New Roman" w:cs="Times New Roman"/>
          <w:spacing w:val="1"/>
          <w:sz w:val="26"/>
          <w:szCs w:val="26"/>
          <w:lang w:val="ro-MD" w:eastAsia="ro-RO"/>
        </w:rPr>
        <w:t xml:space="preserve"> c</w:t>
      </w:r>
      <w:r w:rsidRPr="001C07FB">
        <w:rPr>
          <w:rFonts w:ascii="Times New Roman" w:hAnsi="Times New Roman" w:cs="Times New Roman"/>
          <w:sz w:val="26"/>
          <w:szCs w:val="26"/>
          <w:lang w:val="ro-MD" w:eastAsia="ro-RO"/>
        </w:rPr>
        <w:t>u</w:t>
      </w:r>
      <w:r w:rsidRPr="001C07FB">
        <w:rPr>
          <w:rFonts w:ascii="Times New Roman" w:hAnsi="Times New Roman" w:cs="Times New Roman"/>
          <w:spacing w:val="25"/>
          <w:sz w:val="26"/>
          <w:szCs w:val="26"/>
          <w:lang w:val="ro-MD" w:eastAsia="ro-RO"/>
        </w:rPr>
        <w:t xml:space="preserve"> </w:t>
      </w:r>
      <w:r w:rsidRPr="001C07FB">
        <w:rPr>
          <w:rFonts w:ascii="Times New Roman" w:hAnsi="Times New Roman" w:cs="Times New Roman"/>
          <w:sz w:val="26"/>
          <w:szCs w:val="26"/>
          <w:lang w:val="ro-MD" w:eastAsia="ro-RO"/>
        </w:rPr>
        <w:t>d</w:t>
      </w:r>
      <w:r w:rsidRPr="001C07FB">
        <w:rPr>
          <w:rFonts w:ascii="Times New Roman" w:hAnsi="Times New Roman" w:cs="Times New Roman"/>
          <w:spacing w:val="1"/>
          <w:sz w:val="26"/>
          <w:szCs w:val="26"/>
          <w:lang w:val="ro-MD" w:eastAsia="ro-RO"/>
        </w:rPr>
        <w:t>e</w:t>
      </w:r>
      <w:r w:rsidRPr="001C07FB">
        <w:rPr>
          <w:rFonts w:ascii="Times New Roman" w:hAnsi="Times New Roman" w:cs="Times New Roman"/>
          <w:spacing w:val="2"/>
          <w:sz w:val="26"/>
          <w:szCs w:val="26"/>
          <w:lang w:val="ro-MD" w:eastAsia="ro-RO"/>
        </w:rPr>
        <w:t>s</w:t>
      </w:r>
      <w:r w:rsidRPr="001C07FB">
        <w:rPr>
          <w:rFonts w:ascii="Times New Roman" w:hAnsi="Times New Roman" w:cs="Times New Roman"/>
          <w:spacing w:val="4"/>
          <w:sz w:val="26"/>
          <w:szCs w:val="26"/>
          <w:lang w:val="ro-MD" w:eastAsia="ro-RO"/>
        </w:rPr>
        <w:t>t</w:t>
      </w:r>
      <w:r w:rsidRPr="001C07FB">
        <w:rPr>
          <w:rFonts w:ascii="Times New Roman" w:hAnsi="Times New Roman" w:cs="Times New Roman"/>
          <w:spacing w:val="-1"/>
          <w:sz w:val="26"/>
          <w:szCs w:val="26"/>
          <w:lang w:val="ro-MD" w:eastAsia="ro-RO"/>
        </w:rPr>
        <w:t>i</w:t>
      </w:r>
      <w:r w:rsidRPr="001C07FB">
        <w:rPr>
          <w:rFonts w:ascii="Times New Roman" w:hAnsi="Times New Roman" w:cs="Times New Roman"/>
          <w:spacing w:val="-5"/>
          <w:sz w:val="26"/>
          <w:szCs w:val="26"/>
          <w:lang w:val="ro-MD" w:eastAsia="ro-RO"/>
        </w:rPr>
        <w:t>n</w:t>
      </w:r>
      <w:r w:rsidRPr="001C07FB">
        <w:rPr>
          <w:rFonts w:ascii="Times New Roman" w:hAnsi="Times New Roman" w:cs="Times New Roman"/>
          <w:spacing w:val="7"/>
          <w:sz w:val="26"/>
          <w:szCs w:val="26"/>
          <w:lang w:val="ro-MD" w:eastAsia="ro-RO"/>
        </w:rPr>
        <w:t>a</w:t>
      </w:r>
      <w:r w:rsidRPr="001C07FB">
        <w:rPr>
          <w:rFonts w:ascii="Times New Roman" w:hAnsi="Times New Roman" w:cs="Times New Roman"/>
          <w:spacing w:val="4"/>
          <w:sz w:val="26"/>
          <w:szCs w:val="26"/>
          <w:lang w:val="ro-MD" w:eastAsia="ro-RO"/>
        </w:rPr>
        <w:t>ț</w:t>
      </w:r>
      <w:r w:rsidRPr="001C07FB">
        <w:rPr>
          <w:rFonts w:ascii="Times New Roman" w:hAnsi="Times New Roman" w:cs="Times New Roman"/>
          <w:spacing w:val="-5"/>
          <w:sz w:val="26"/>
          <w:szCs w:val="26"/>
          <w:lang w:val="ro-MD" w:eastAsia="ro-RO"/>
        </w:rPr>
        <w:t>i</w:t>
      </w:r>
      <w:r w:rsidRPr="001C07FB">
        <w:rPr>
          <w:rFonts w:ascii="Times New Roman" w:hAnsi="Times New Roman" w:cs="Times New Roman"/>
          <w:sz w:val="26"/>
          <w:szCs w:val="26"/>
          <w:lang w:val="ro-MD" w:eastAsia="ro-RO"/>
        </w:rPr>
        <w:t>e</w:t>
      </w:r>
      <w:r w:rsidRPr="001C07FB">
        <w:rPr>
          <w:rFonts w:ascii="Times New Roman" w:hAnsi="Times New Roman" w:cs="Times New Roman"/>
          <w:spacing w:val="31"/>
          <w:sz w:val="26"/>
          <w:szCs w:val="26"/>
          <w:lang w:val="ro-MD" w:eastAsia="ro-RO"/>
        </w:rPr>
        <w:t xml:space="preserve"> </w:t>
      </w:r>
      <w:r w:rsidRPr="001C07FB">
        <w:rPr>
          <w:rFonts w:ascii="Times New Roman" w:hAnsi="Times New Roman" w:cs="Times New Roman"/>
          <w:spacing w:val="2"/>
          <w:sz w:val="26"/>
          <w:szCs w:val="26"/>
          <w:lang w:val="ro-MD" w:eastAsia="ro-RO"/>
        </w:rPr>
        <w:t>s</w:t>
      </w:r>
      <w:r w:rsidRPr="001C07FB">
        <w:rPr>
          <w:rFonts w:ascii="Times New Roman" w:hAnsi="Times New Roman" w:cs="Times New Roman"/>
          <w:sz w:val="26"/>
          <w:szCs w:val="26"/>
          <w:lang w:val="ro-MD" w:eastAsia="ro-RO"/>
        </w:rPr>
        <w:t>p</w:t>
      </w:r>
      <w:r w:rsidRPr="001C07FB">
        <w:rPr>
          <w:rFonts w:ascii="Times New Roman" w:hAnsi="Times New Roman" w:cs="Times New Roman"/>
          <w:spacing w:val="1"/>
          <w:sz w:val="26"/>
          <w:szCs w:val="26"/>
          <w:lang w:val="ro-MD" w:eastAsia="ro-RO"/>
        </w:rPr>
        <w:t>ec</w:t>
      </w:r>
      <w:r w:rsidRPr="001C07FB">
        <w:rPr>
          <w:rFonts w:ascii="Times New Roman" w:hAnsi="Times New Roman" w:cs="Times New Roman"/>
          <w:spacing w:val="-5"/>
          <w:sz w:val="26"/>
          <w:szCs w:val="26"/>
          <w:lang w:val="ro-MD" w:eastAsia="ro-RO"/>
        </w:rPr>
        <w:t>i</w:t>
      </w:r>
      <w:r w:rsidRPr="001C07FB">
        <w:rPr>
          <w:rFonts w:ascii="Times New Roman" w:hAnsi="Times New Roman" w:cs="Times New Roman"/>
          <w:spacing w:val="6"/>
          <w:sz w:val="26"/>
          <w:szCs w:val="26"/>
          <w:lang w:val="ro-MD" w:eastAsia="ro-RO"/>
        </w:rPr>
        <w:t>a</w:t>
      </w:r>
      <w:r w:rsidRPr="001C07FB">
        <w:rPr>
          <w:rFonts w:ascii="Times New Roman" w:hAnsi="Times New Roman" w:cs="Times New Roman"/>
          <w:spacing w:val="-5"/>
          <w:sz w:val="26"/>
          <w:szCs w:val="26"/>
          <w:lang w:val="ro-MD" w:eastAsia="ro-RO"/>
        </w:rPr>
        <w:t>l</w:t>
      </w:r>
      <w:r w:rsidRPr="001C07FB">
        <w:rPr>
          <w:rFonts w:ascii="Times New Roman" w:hAnsi="Times New Roman" w:cs="Times New Roman"/>
          <w:sz w:val="26"/>
          <w:szCs w:val="26"/>
          <w:lang w:val="ro-MD" w:eastAsia="ro-RO"/>
        </w:rPr>
        <w:t>ă</w:t>
      </w:r>
      <w:r w:rsidRPr="001C07FB">
        <w:rPr>
          <w:rFonts w:ascii="Times New Roman" w:hAnsi="Times New Roman" w:cs="Times New Roman"/>
          <w:spacing w:val="31"/>
          <w:sz w:val="26"/>
          <w:szCs w:val="26"/>
          <w:lang w:val="ro-MD" w:eastAsia="ro-RO"/>
        </w:rPr>
        <w:t xml:space="preserve"> </w:t>
      </w:r>
      <w:r w:rsidRPr="001C07FB">
        <w:rPr>
          <w:rFonts w:ascii="Times New Roman" w:hAnsi="Times New Roman" w:cs="Times New Roman"/>
          <w:sz w:val="26"/>
          <w:szCs w:val="26"/>
          <w:lang w:val="ro-MD" w:eastAsia="ro-RO"/>
        </w:rPr>
        <w:t>de</w:t>
      </w:r>
      <w:r w:rsidRPr="001C07FB">
        <w:rPr>
          <w:rFonts w:ascii="Times New Roman" w:hAnsi="Times New Roman" w:cs="Times New Roman"/>
          <w:spacing w:val="15"/>
          <w:sz w:val="26"/>
          <w:szCs w:val="26"/>
          <w:lang w:val="ro-MD" w:eastAsia="ro-RO"/>
        </w:rPr>
        <w:t xml:space="preserve"> </w:t>
      </w:r>
      <w:r w:rsidRPr="001C07FB">
        <w:rPr>
          <w:rFonts w:ascii="Times New Roman" w:hAnsi="Times New Roman" w:cs="Times New Roman"/>
          <w:spacing w:val="-5"/>
          <w:sz w:val="26"/>
          <w:szCs w:val="26"/>
          <w:lang w:val="ro-MD" w:eastAsia="ro-RO"/>
        </w:rPr>
        <w:t>l</w:t>
      </w:r>
      <w:r w:rsidRPr="001C07FB">
        <w:rPr>
          <w:rFonts w:ascii="Times New Roman" w:hAnsi="Times New Roman" w:cs="Times New Roman"/>
          <w:sz w:val="26"/>
          <w:szCs w:val="26"/>
          <w:lang w:val="ro-MD" w:eastAsia="ro-RO"/>
        </w:rPr>
        <w:t>a</w:t>
      </w:r>
      <w:r w:rsidRPr="001C07FB">
        <w:rPr>
          <w:rFonts w:ascii="Times New Roman" w:hAnsi="Times New Roman" w:cs="Times New Roman"/>
          <w:spacing w:val="16"/>
          <w:sz w:val="26"/>
          <w:szCs w:val="26"/>
          <w:lang w:val="ro-MD" w:eastAsia="ro-RO"/>
        </w:rPr>
        <w:t xml:space="preserve"> </w:t>
      </w:r>
      <w:r w:rsidRPr="001C07FB">
        <w:rPr>
          <w:rFonts w:ascii="Times New Roman" w:hAnsi="Times New Roman" w:cs="Times New Roman"/>
          <w:sz w:val="26"/>
          <w:szCs w:val="26"/>
          <w:lang w:val="ro-MD" w:eastAsia="ro-RO"/>
        </w:rPr>
        <w:t>bu</w:t>
      </w:r>
      <w:r w:rsidRPr="001C07FB">
        <w:rPr>
          <w:rFonts w:ascii="Times New Roman" w:hAnsi="Times New Roman" w:cs="Times New Roman"/>
          <w:spacing w:val="-5"/>
          <w:sz w:val="26"/>
          <w:szCs w:val="26"/>
          <w:lang w:val="ro-MD" w:eastAsia="ro-RO"/>
        </w:rPr>
        <w:t>g</w:t>
      </w:r>
      <w:r w:rsidRPr="001C07FB">
        <w:rPr>
          <w:rFonts w:ascii="Times New Roman" w:hAnsi="Times New Roman" w:cs="Times New Roman"/>
          <w:spacing w:val="6"/>
          <w:sz w:val="26"/>
          <w:szCs w:val="26"/>
          <w:lang w:val="ro-MD" w:eastAsia="ro-RO"/>
        </w:rPr>
        <w:t>e</w:t>
      </w:r>
      <w:r w:rsidRPr="001C07FB">
        <w:rPr>
          <w:rFonts w:ascii="Times New Roman" w:hAnsi="Times New Roman" w:cs="Times New Roman"/>
          <w:spacing w:val="4"/>
          <w:sz w:val="26"/>
          <w:szCs w:val="26"/>
          <w:lang w:val="ro-MD" w:eastAsia="ro-RO"/>
        </w:rPr>
        <w:t>t</w:t>
      </w:r>
      <w:r w:rsidRPr="001C07FB">
        <w:rPr>
          <w:rFonts w:ascii="Times New Roman" w:hAnsi="Times New Roman" w:cs="Times New Roman"/>
          <w:sz w:val="26"/>
          <w:szCs w:val="26"/>
          <w:lang w:val="ro-MD" w:eastAsia="ro-RO"/>
        </w:rPr>
        <w:t>ul</w:t>
      </w:r>
      <w:r w:rsidRPr="001C07FB">
        <w:rPr>
          <w:rFonts w:ascii="Times New Roman" w:hAnsi="Times New Roman" w:cs="Times New Roman"/>
          <w:spacing w:val="23"/>
          <w:sz w:val="26"/>
          <w:szCs w:val="26"/>
          <w:lang w:val="ro-MD" w:eastAsia="ro-RO"/>
        </w:rPr>
        <w:t xml:space="preserve"> </w:t>
      </w:r>
      <w:r w:rsidRPr="001C07FB">
        <w:rPr>
          <w:rFonts w:ascii="Times New Roman" w:hAnsi="Times New Roman" w:cs="Times New Roman"/>
          <w:sz w:val="26"/>
          <w:szCs w:val="26"/>
          <w:lang w:val="ro-MD" w:eastAsia="ro-RO"/>
        </w:rPr>
        <w:t>de</w:t>
      </w:r>
      <w:r w:rsidRPr="001C07FB">
        <w:rPr>
          <w:rFonts w:ascii="Times New Roman" w:hAnsi="Times New Roman" w:cs="Times New Roman"/>
          <w:spacing w:val="30"/>
          <w:sz w:val="26"/>
          <w:szCs w:val="26"/>
          <w:lang w:val="ro-MD" w:eastAsia="ro-RO"/>
        </w:rPr>
        <w:t xml:space="preserve"> </w:t>
      </w:r>
      <w:r w:rsidRPr="001C07FB">
        <w:rPr>
          <w:rFonts w:ascii="Times New Roman" w:hAnsi="Times New Roman" w:cs="Times New Roman"/>
          <w:spacing w:val="2"/>
          <w:sz w:val="26"/>
          <w:szCs w:val="26"/>
          <w:lang w:val="ro-MD" w:eastAsia="ro-RO"/>
        </w:rPr>
        <w:t>s</w:t>
      </w:r>
      <w:r w:rsidRPr="001C07FB">
        <w:rPr>
          <w:rFonts w:ascii="Times New Roman" w:hAnsi="Times New Roman" w:cs="Times New Roman"/>
          <w:spacing w:val="-1"/>
          <w:sz w:val="26"/>
          <w:szCs w:val="26"/>
          <w:lang w:val="ro-MD" w:eastAsia="ro-RO"/>
        </w:rPr>
        <w:t>t</w:t>
      </w:r>
      <w:r w:rsidRPr="001C07FB">
        <w:rPr>
          <w:rFonts w:ascii="Times New Roman" w:hAnsi="Times New Roman" w:cs="Times New Roman"/>
          <w:spacing w:val="1"/>
          <w:sz w:val="26"/>
          <w:szCs w:val="26"/>
          <w:lang w:val="ro-MD" w:eastAsia="ro-RO"/>
        </w:rPr>
        <w:t>a</w:t>
      </w:r>
      <w:r w:rsidRPr="001C07FB">
        <w:rPr>
          <w:rFonts w:ascii="Times New Roman" w:hAnsi="Times New Roman" w:cs="Times New Roman"/>
          <w:sz w:val="26"/>
          <w:szCs w:val="26"/>
          <w:lang w:val="ro-MD" w:eastAsia="ro-RO"/>
        </w:rPr>
        <w:t>t</w:t>
      </w:r>
      <w:r w:rsidR="00C22E9A" w:rsidRPr="001C07FB">
        <w:rPr>
          <w:rFonts w:ascii="Times New Roman" w:hAnsi="Times New Roman" w:cs="Times New Roman"/>
          <w:sz w:val="26"/>
          <w:szCs w:val="26"/>
          <w:lang w:val="ro-MD" w:eastAsia="ro-RO"/>
        </w:rPr>
        <w:t xml:space="preserve"> </w:t>
      </w:r>
      <w:r w:rsidRPr="001C07FB">
        <w:rPr>
          <w:rFonts w:ascii="Times New Roman" w:hAnsi="Times New Roman" w:cs="Times New Roman"/>
          <w:sz w:val="26"/>
          <w:szCs w:val="26"/>
          <w:lang w:val="ro-MD" w:eastAsia="ro-RO"/>
        </w:rPr>
        <w:t xml:space="preserve">în sumă de </w:t>
      </w:r>
      <w:r w:rsidR="00A622F6">
        <w:rPr>
          <w:rFonts w:ascii="Times New Roman" w:hAnsi="Times New Roman" w:cs="Times New Roman"/>
          <w:b/>
          <w:sz w:val="26"/>
          <w:szCs w:val="26"/>
          <w:lang w:val="ro-MD" w:eastAsia="ro-RO"/>
        </w:rPr>
        <w:t>1664,9</w:t>
      </w:r>
      <w:r w:rsidRPr="001C07FB">
        <w:rPr>
          <w:rFonts w:ascii="Times New Roman" w:hAnsi="Times New Roman" w:cs="Times New Roman"/>
          <w:b/>
          <w:sz w:val="26"/>
          <w:szCs w:val="26"/>
          <w:lang w:val="ro-MD" w:eastAsia="ro-RO"/>
        </w:rPr>
        <w:t xml:space="preserve"> mi</w:t>
      </w:r>
      <w:r w:rsidR="00C22E9A" w:rsidRPr="001C07FB">
        <w:rPr>
          <w:rFonts w:ascii="Times New Roman" w:hAnsi="Times New Roman" w:cs="Times New Roman"/>
          <w:b/>
          <w:sz w:val="26"/>
          <w:szCs w:val="26"/>
          <w:lang w:val="ro-MD" w:eastAsia="ro-RO"/>
        </w:rPr>
        <w:t>i lei</w:t>
      </w:r>
      <w:r w:rsidR="00C22E9A" w:rsidRPr="001C07FB">
        <w:rPr>
          <w:rFonts w:ascii="Times New Roman" w:hAnsi="Times New Roman" w:cs="Times New Roman"/>
          <w:sz w:val="26"/>
          <w:szCs w:val="26"/>
          <w:lang w:val="ro-MD" w:eastAsia="ro-RO"/>
        </w:rPr>
        <w:t xml:space="preserve">, </w:t>
      </w:r>
      <w:r w:rsidRPr="001C07FB">
        <w:rPr>
          <w:rFonts w:ascii="Times New Roman" w:hAnsi="Times New Roman" w:cs="Times New Roman"/>
          <w:sz w:val="26"/>
          <w:szCs w:val="26"/>
          <w:lang w:val="ro-MD" w:eastAsia="ro-RO"/>
        </w:rPr>
        <w:t>care sunt destinate pentru achitarea î</w:t>
      </w:r>
      <w:r w:rsidR="00C22E9A" w:rsidRPr="001C07FB">
        <w:rPr>
          <w:rFonts w:ascii="Times New Roman" w:hAnsi="Times New Roman" w:cs="Times New Roman"/>
          <w:sz w:val="26"/>
          <w:szCs w:val="26"/>
          <w:lang w:val="ro-MD" w:eastAsia="ru-RU"/>
        </w:rPr>
        <w:t>ndemnizații</w:t>
      </w:r>
      <w:r w:rsidRPr="001C07FB">
        <w:rPr>
          <w:rFonts w:ascii="Times New Roman" w:hAnsi="Times New Roman" w:cs="Times New Roman"/>
          <w:sz w:val="26"/>
          <w:szCs w:val="26"/>
          <w:lang w:val="ro-MD" w:eastAsia="ru-RU"/>
        </w:rPr>
        <w:t>lor</w:t>
      </w:r>
      <w:r w:rsidR="00C22E9A" w:rsidRPr="001C07FB">
        <w:rPr>
          <w:rFonts w:ascii="Times New Roman" w:hAnsi="Times New Roman" w:cs="Times New Roman"/>
          <w:sz w:val="26"/>
          <w:szCs w:val="26"/>
          <w:lang w:val="ro-MD" w:eastAsia="ru-RU"/>
        </w:rPr>
        <w:t xml:space="preserve"> şi compensații</w:t>
      </w:r>
      <w:r w:rsidRPr="001C07FB">
        <w:rPr>
          <w:rFonts w:ascii="Times New Roman" w:hAnsi="Times New Roman" w:cs="Times New Roman"/>
          <w:sz w:val="26"/>
          <w:szCs w:val="26"/>
          <w:lang w:val="ro-MD" w:eastAsia="ru-RU"/>
        </w:rPr>
        <w:t>lor</w:t>
      </w:r>
      <w:r w:rsidR="00C22E9A" w:rsidRPr="001C07FB">
        <w:rPr>
          <w:rFonts w:ascii="Times New Roman" w:hAnsi="Times New Roman" w:cs="Times New Roman"/>
          <w:sz w:val="26"/>
          <w:szCs w:val="26"/>
          <w:lang w:val="ro-MD" w:eastAsia="ru-RU"/>
        </w:rPr>
        <w:t xml:space="preserve"> pentru absolvenții instituțiilor de învățământ superior și post secundar pedagogic și cultural </w:t>
      </w:r>
      <w:r w:rsidR="00C22E9A" w:rsidRPr="001C07FB">
        <w:rPr>
          <w:rFonts w:ascii="Times New Roman" w:hAnsi="Times New Roman" w:cs="Times New Roman"/>
          <w:i/>
          <w:sz w:val="26"/>
          <w:szCs w:val="26"/>
          <w:lang w:val="ro-MD"/>
        </w:rPr>
        <w:t xml:space="preserve">– </w:t>
      </w:r>
      <w:r w:rsidR="00A622F6">
        <w:rPr>
          <w:rFonts w:ascii="Times New Roman" w:hAnsi="Times New Roman" w:cs="Times New Roman"/>
          <w:b/>
          <w:i/>
          <w:sz w:val="26"/>
          <w:szCs w:val="26"/>
          <w:lang w:val="ro-MD"/>
        </w:rPr>
        <w:t>1624,9</w:t>
      </w:r>
      <w:r w:rsidR="00C22E9A" w:rsidRPr="001C07FB">
        <w:rPr>
          <w:rFonts w:ascii="Times New Roman" w:hAnsi="Times New Roman" w:cs="Times New Roman"/>
          <w:b/>
          <w:i/>
          <w:sz w:val="26"/>
          <w:szCs w:val="26"/>
          <w:lang w:val="ro-MD"/>
        </w:rPr>
        <w:t xml:space="preserve"> mii lei</w:t>
      </w:r>
      <w:r w:rsidR="00E46AC1">
        <w:rPr>
          <w:rFonts w:ascii="Times New Roman" w:hAnsi="Times New Roman" w:cs="Times New Roman"/>
          <w:b/>
          <w:i/>
          <w:sz w:val="26"/>
          <w:szCs w:val="26"/>
          <w:lang w:val="ro-MD"/>
        </w:rPr>
        <w:t xml:space="preserve">, </w:t>
      </w:r>
      <w:r w:rsidR="00E46AC1" w:rsidRPr="00E46AC1">
        <w:rPr>
          <w:rFonts w:ascii="Times New Roman" w:hAnsi="Times New Roman" w:cs="Times New Roman"/>
          <w:sz w:val="26"/>
          <w:szCs w:val="26"/>
          <w:lang w:val="ro-MD"/>
        </w:rPr>
        <w:t xml:space="preserve">pentru </w:t>
      </w:r>
      <w:r w:rsidR="00D02ED1">
        <w:rPr>
          <w:rFonts w:ascii="Times New Roman" w:hAnsi="Times New Roman" w:cs="Times New Roman"/>
          <w:sz w:val="26"/>
          <w:szCs w:val="26"/>
          <w:lang w:val="ro-MD"/>
        </w:rPr>
        <w:t>44</w:t>
      </w:r>
      <w:r w:rsidR="00E46AC1" w:rsidRPr="00A622F6">
        <w:rPr>
          <w:rFonts w:ascii="Times New Roman" w:hAnsi="Times New Roman" w:cs="Times New Roman"/>
          <w:color w:val="FF0000"/>
          <w:sz w:val="26"/>
          <w:szCs w:val="26"/>
          <w:lang w:val="ro-MD"/>
        </w:rPr>
        <w:t xml:space="preserve"> </w:t>
      </w:r>
      <w:r w:rsidR="00E46AC1" w:rsidRPr="00D02ED1">
        <w:rPr>
          <w:rFonts w:ascii="Times New Roman" w:hAnsi="Times New Roman" w:cs="Times New Roman"/>
          <w:sz w:val="26"/>
          <w:szCs w:val="26"/>
          <w:lang w:val="ro-MD"/>
        </w:rPr>
        <w:t>persoane.</w:t>
      </w:r>
      <w:r w:rsidR="00C22E9A" w:rsidRPr="00D02ED1">
        <w:rPr>
          <w:rFonts w:ascii="Times New Roman" w:hAnsi="Times New Roman" w:cs="Times New Roman"/>
          <w:b/>
          <w:i/>
          <w:sz w:val="26"/>
          <w:szCs w:val="26"/>
          <w:lang w:val="ro-MD"/>
        </w:rPr>
        <w:t xml:space="preserve"> </w:t>
      </w:r>
    </w:p>
    <w:p w:rsidR="00A71D7B" w:rsidRPr="00A71D7B" w:rsidRDefault="009E1C8A" w:rsidP="00B918A8">
      <w:pPr>
        <w:spacing w:after="0" w:line="240" w:lineRule="auto"/>
        <w:jc w:val="both"/>
        <w:rPr>
          <w:rFonts w:ascii="Times New Roman" w:hAnsi="Times New Roman" w:cs="Times New Roman"/>
          <w:i/>
          <w:sz w:val="26"/>
          <w:szCs w:val="26"/>
          <w:lang w:val="ro-MD"/>
        </w:rPr>
      </w:pPr>
      <w:r>
        <w:rPr>
          <w:rFonts w:ascii="Times New Roman" w:hAnsi="Times New Roman" w:cs="Times New Roman"/>
          <w:sz w:val="26"/>
          <w:szCs w:val="26"/>
          <w:lang w:val="ro-MD"/>
        </w:rPr>
        <w:tab/>
      </w:r>
      <w:r w:rsidRPr="00A71D7B">
        <w:rPr>
          <w:rFonts w:ascii="Times New Roman" w:hAnsi="Times New Roman" w:cs="Times New Roman"/>
          <w:i/>
          <w:sz w:val="26"/>
          <w:szCs w:val="26"/>
          <w:lang w:val="ro-MD"/>
        </w:rPr>
        <w:t>Indemnizații</w:t>
      </w:r>
      <w:r w:rsidR="00B918A8" w:rsidRPr="00A71D7B">
        <w:rPr>
          <w:rFonts w:ascii="Times New Roman" w:hAnsi="Times New Roman" w:cs="Times New Roman"/>
          <w:i/>
          <w:sz w:val="26"/>
          <w:szCs w:val="26"/>
          <w:lang w:val="ro-MD"/>
        </w:rPr>
        <w:t>le</w:t>
      </w:r>
      <w:r w:rsidRPr="00A71D7B">
        <w:rPr>
          <w:rFonts w:ascii="Times New Roman" w:hAnsi="Times New Roman" w:cs="Times New Roman"/>
          <w:i/>
          <w:sz w:val="26"/>
          <w:szCs w:val="26"/>
          <w:lang w:val="ro-MD"/>
        </w:rPr>
        <w:t xml:space="preserve"> și compensații</w:t>
      </w:r>
      <w:r w:rsidR="00B918A8" w:rsidRPr="00A71D7B">
        <w:rPr>
          <w:rFonts w:ascii="Times New Roman" w:hAnsi="Times New Roman" w:cs="Times New Roman"/>
          <w:i/>
          <w:sz w:val="26"/>
          <w:szCs w:val="26"/>
          <w:lang w:val="ro-MD"/>
        </w:rPr>
        <w:t>le</w:t>
      </w:r>
      <w:r w:rsidRPr="00A71D7B">
        <w:rPr>
          <w:rFonts w:ascii="Times New Roman" w:hAnsi="Times New Roman" w:cs="Times New Roman"/>
          <w:i/>
          <w:sz w:val="26"/>
          <w:szCs w:val="26"/>
          <w:lang w:val="ro-MD"/>
        </w:rPr>
        <w:t xml:space="preserve"> </w:t>
      </w:r>
      <w:r w:rsidR="00B918A8" w:rsidRPr="00A71D7B">
        <w:rPr>
          <w:rFonts w:ascii="Times New Roman" w:hAnsi="Times New Roman" w:cs="Times New Roman"/>
          <w:i/>
          <w:sz w:val="26"/>
          <w:szCs w:val="26"/>
          <w:lang w:val="ro-MD"/>
        </w:rPr>
        <w:t xml:space="preserve">sunt prevăzute </w:t>
      </w:r>
      <w:r w:rsidRPr="00A71D7B">
        <w:rPr>
          <w:rFonts w:ascii="Times New Roman" w:hAnsi="Times New Roman" w:cs="Times New Roman"/>
          <w:i/>
          <w:sz w:val="26"/>
          <w:szCs w:val="26"/>
          <w:lang w:val="ro-MD"/>
        </w:rPr>
        <w:t>pentru absolvenții instituțiilor de învățământ superior și profesional</w:t>
      </w:r>
      <w:r w:rsidRPr="00A71D7B">
        <w:rPr>
          <w:rFonts w:ascii="Times New Roman" w:hAnsi="Times New Roman" w:cs="Times New Roman"/>
          <w:i/>
          <w:spacing w:val="31"/>
          <w:sz w:val="26"/>
          <w:szCs w:val="26"/>
          <w:lang w:val="ro-MD"/>
        </w:rPr>
        <w:t xml:space="preserve"> </w:t>
      </w:r>
      <w:r w:rsidRPr="00A71D7B">
        <w:rPr>
          <w:rFonts w:ascii="Times New Roman" w:hAnsi="Times New Roman" w:cs="Times New Roman"/>
          <w:i/>
          <w:sz w:val="26"/>
          <w:szCs w:val="26"/>
          <w:lang w:val="ro-MD"/>
        </w:rPr>
        <w:t>tehnic</w:t>
      </w:r>
      <w:r w:rsidR="00A71D7B" w:rsidRPr="00A71D7B">
        <w:rPr>
          <w:rFonts w:ascii="Times New Roman" w:hAnsi="Times New Roman" w:cs="Times New Roman"/>
          <w:i/>
          <w:sz w:val="26"/>
          <w:szCs w:val="26"/>
          <w:lang w:val="ro-MD"/>
        </w:rPr>
        <w:t>:</w:t>
      </w:r>
    </w:p>
    <w:p w:rsidR="009E1C8A" w:rsidRPr="00B918A8" w:rsidRDefault="00A71D7B" w:rsidP="00B918A8">
      <w:pPr>
        <w:spacing w:after="0" w:line="240" w:lineRule="auto"/>
        <w:jc w:val="both"/>
        <w:rPr>
          <w:rFonts w:ascii="Times New Roman" w:hAnsi="Times New Roman" w:cs="Times New Roman"/>
          <w:sz w:val="26"/>
          <w:szCs w:val="26"/>
          <w:lang w:val="ro-MD"/>
        </w:rPr>
      </w:pPr>
      <w:r>
        <w:rPr>
          <w:rFonts w:ascii="Times New Roman" w:hAnsi="Times New Roman" w:cs="Times New Roman"/>
          <w:sz w:val="26"/>
          <w:szCs w:val="26"/>
          <w:lang w:val="ro-MD"/>
        </w:rPr>
        <w:t>-</w:t>
      </w:r>
      <w:r w:rsidR="009E1C8A" w:rsidRPr="00B918A8">
        <w:rPr>
          <w:rFonts w:ascii="Times New Roman" w:hAnsi="Times New Roman" w:cs="Times New Roman"/>
          <w:spacing w:val="32"/>
          <w:sz w:val="26"/>
          <w:szCs w:val="26"/>
          <w:lang w:val="ro-MD"/>
        </w:rPr>
        <w:t xml:space="preserve"> </w:t>
      </w:r>
      <w:r w:rsidR="009E1C8A" w:rsidRPr="00B918A8">
        <w:rPr>
          <w:rFonts w:ascii="Times New Roman" w:hAnsi="Times New Roman" w:cs="Times New Roman"/>
          <w:sz w:val="26"/>
          <w:szCs w:val="26"/>
          <w:lang w:val="ro-MD"/>
        </w:rPr>
        <w:t>beneficiari</w:t>
      </w:r>
      <w:r w:rsidR="009E1C8A" w:rsidRPr="00B918A8">
        <w:rPr>
          <w:rFonts w:ascii="Times New Roman" w:hAnsi="Times New Roman" w:cs="Times New Roman"/>
          <w:spacing w:val="31"/>
          <w:sz w:val="26"/>
          <w:szCs w:val="26"/>
          <w:lang w:val="ro-MD"/>
        </w:rPr>
        <w:t xml:space="preserve"> </w:t>
      </w:r>
      <w:r w:rsidR="009E1C8A" w:rsidRPr="00B918A8">
        <w:rPr>
          <w:rFonts w:ascii="Times New Roman" w:hAnsi="Times New Roman" w:cs="Times New Roman"/>
          <w:sz w:val="26"/>
          <w:szCs w:val="26"/>
          <w:lang w:val="ro-MD"/>
        </w:rPr>
        <w:t>ai</w:t>
      </w:r>
      <w:r w:rsidR="009E1C8A" w:rsidRPr="00B918A8">
        <w:rPr>
          <w:rFonts w:ascii="Times New Roman" w:hAnsi="Times New Roman" w:cs="Times New Roman"/>
          <w:spacing w:val="31"/>
          <w:sz w:val="26"/>
          <w:szCs w:val="26"/>
          <w:lang w:val="ro-MD"/>
        </w:rPr>
        <w:t xml:space="preserve"> </w:t>
      </w:r>
      <w:r w:rsidR="009E1C8A" w:rsidRPr="00B918A8">
        <w:rPr>
          <w:rFonts w:ascii="Times New Roman" w:hAnsi="Times New Roman" w:cs="Times New Roman"/>
          <w:sz w:val="26"/>
          <w:szCs w:val="26"/>
          <w:lang w:val="ro-MD"/>
        </w:rPr>
        <w:t>programelor</w:t>
      </w:r>
      <w:r w:rsidR="009E1C8A" w:rsidRPr="00B918A8">
        <w:rPr>
          <w:rFonts w:ascii="Times New Roman" w:hAnsi="Times New Roman" w:cs="Times New Roman"/>
          <w:spacing w:val="30"/>
          <w:sz w:val="26"/>
          <w:szCs w:val="26"/>
          <w:lang w:val="ro-MD"/>
        </w:rPr>
        <w:t xml:space="preserve"> </w:t>
      </w:r>
      <w:r w:rsidR="009E1C8A" w:rsidRPr="00B918A8">
        <w:rPr>
          <w:rFonts w:ascii="Times New Roman" w:hAnsi="Times New Roman" w:cs="Times New Roman"/>
          <w:sz w:val="26"/>
          <w:szCs w:val="26"/>
          <w:lang w:val="ro-MD"/>
        </w:rPr>
        <w:t>acreditate</w:t>
      </w:r>
      <w:r w:rsidR="009E1C8A" w:rsidRPr="00B918A8">
        <w:rPr>
          <w:rFonts w:ascii="Times New Roman" w:hAnsi="Times New Roman" w:cs="Times New Roman"/>
          <w:spacing w:val="30"/>
          <w:sz w:val="26"/>
          <w:szCs w:val="26"/>
          <w:lang w:val="ro-MD"/>
        </w:rPr>
        <w:t xml:space="preserve"> </w:t>
      </w:r>
      <w:r w:rsidR="009E1C8A" w:rsidRPr="00B918A8">
        <w:rPr>
          <w:rFonts w:ascii="Times New Roman" w:hAnsi="Times New Roman" w:cs="Times New Roman"/>
          <w:sz w:val="26"/>
          <w:szCs w:val="26"/>
          <w:lang w:val="ro-MD"/>
        </w:rPr>
        <w:t>în</w:t>
      </w:r>
      <w:r w:rsidR="009E1C8A" w:rsidRPr="00B918A8">
        <w:rPr>
          <w:rFonts w:ascii="Times New Roman" w:hAnsi="Times New Roman" w:cs="Times New Roman"/>
          <w:spacing w:val="31"/>
          <w:sz w:val="26"/>
          <w:szCs w:val="26"/>
          <w:lang w:val="ro-MD"/>
        </w:rPr>
        <w:t xml:space="preserve"> </w:t>
      </w:r>
      <w:r w:rsidR="009E1C8A" w:rsidRPr="00B918A8">
        <w:rPr>
          <w:rFonts w:ascii="Times New Roman" w:hAnsi="Times New Roman" w:cs="Times New Roman"/>
          <w:sz w:val="26"/>
          <w:szCs w:val="26"/>
          <w:lang w:val="ro-MD"/>
        </w:rPr>
        <w:t>domeniul</w:t>
      </w:r>
      <w:r w:rsidR="009E1C8A" w:rsidRPr="00B918A8">
        <w:rPr>
          <w:rFonts w:ascii="Times New Roman" w:hAnsi="Times New Roman" w:cs="Times New Roman"/>
          <w:spacing w:val="32"/>
          <w:sz w:val="26"/>
          <w:szCs w:val="26"/>
          <w:lang w:val="ro-MD"/>
        </w:rPr>
        <w:t xml:space="preserve"> </w:t>
      </w:r>
      <w:r w:rsidR="009E1C8A" w:rsidRPr="00B918A8">
        <w:rPr>
          <w:rFonts w:ascii="Times New Roman" w:hAnsi="Times New Roman" w:cs="Times New Roman"/>
          <w:sz w:val="26"/>
          <w:szCs w:val="26"/>
          <w:lang w:val="ro-MD"/>
        </w:rPr>
        <w:t>general</w:t>
      </w:r>
      <w:r w:rsidR="009E1C8A" w:rsidRPr="00B918A8">
        <w:rPr>
          <w:rFonts w:ascii="Times New Roman" w:hAnsi="Times New Roman" w:cs="Times New Roman"/>
          <w:spacing w:val="31"/>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30"/>
          <w:sz w:val="26"/>
          <w:szCs w:val="26"/>
          <w:lang w:val="ro-MD"/>
        </w:rPr>
        <w:t xml:space="preserve"> </w:t>
      </w:r>
      <w:r w:rsidR="009E1C8A" w:rsidRPr="00B918A8">
        <w:rPr>
          <w:rFonts w:ascii="Times New Roman" w:hAnsi="Times New Roman" w:cs="Times New Roman"/>
          <w:sz w:val="26"/>
          <w:szCs w:val="26"/>
          <w:lang w:val="ro-MD"/>
        </w:rPr>
        <w:t>studiu</w:t>
      </w:r>
      <w:r w:rsidR="00B918A8" w:rsidRPr="00B918A8">
        <w:rPr>
          <w:rFonts w:ascii="Times New Roman" w:hAnsi="Times New Roman" w:cs="Times New Roman"/>
          <w:sz w:val="26"/>
          <w:szCs w:val="26"/>
          <w:lang w:val="ro-MD"/>
        </w:rPr>
        <w:t xml:space="preserve"> </w:t>
      </w:r>
      <w:r w:rsidR="009E1C8A" w:rsidRPr="00B918A8">
        <w:rPr>
          <w:rFonts w:ascii="Times New Roman" w:hAnsi="Times New Roman" w:cs="Times New Roman"/>
          <w:sz w:val="26"/>
          <w:szCs w:val="26"/>
          <w:lang w:val="ro-MD"/>
        </w:rPr>
        <w:t>,,</w:t>
      </w:r>
      <w:r w:rsidR="00573716" w:rsidRPr="00B918A8">
        <w:rPr>
          <w:rFonts w:ascii="Times New Roman" w:hAnsi="Times New Roman" w:cs="Times New Roman"/>
          <w:sz w:val="26"/>
          <w:szCs w:val="26"/>
          <w:lang w:val="ro-MD"/>
        </w:rPr>
        <w:t>Științe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ale</w:t>
      </w:r>
      <w:r w:rsidR="009E1C8A" w:rsidRPr="00B918A8">
        <w:rPr>
          <w:rFonts w:ascii="Times New Roman" w:hAnsi="Times New Roman" w:cs="Times New Roman"/>
          <w:spacing w:val="-15"/>
          <w:sz w:val="26"/>
          <w:szCs w:val="26"/>
          <w:lang w:val="ro-MD"/>
        </w:rPr>
        <w:t xml:space="preserve"> </w:t>
      </w:r>
      <w:r w:rsidR="00573716" w:rsidRPr="00B918A8">
        <w:rPr>
          <w:rFonts w:ascii="Times New Roman" w:hAnsi="Times New Roman" w:cs="Times New Roman"/>
          <w:sz w:val="26"/>
          <w:szCs w:val="26"/>
          <w:lang w:val="ro-MD"/>
        </w:rPr>
        <w:t>educației</w:t>
      </w:r>
      <w:r w:rsidR="009E1C8A" w:rsidRPr="00B918A8">
        <w:rPr>
          <w:rFonts w:ascii="Times New Roman" w:hAnsi="Times New Roman" w:cs="Times New Roman"/>
          <w:sz w:val="26"/>
          <w:szCs w:val="26"/>
          <w:lang w:val="ro-MD"/>
        </w:rPr>
        <w:t>’’</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într-un</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domeniu</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echivalent,</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care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şi-au</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făcut</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studiile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pe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locuri</w:t>
      </w:r>
      <w:r w:rsidR="009E1C8A" w:rsidRPr="00B918A8">
        <w:rPr>
          <w:rFonts w:ascii="Times New Roman" w:hAnsi="Times New Roman" w:cs="Times New Roman"/>
          <w:spacing w:val="-14"/>
          <w:sz w:val="26"/>
          <w:szCs w:val="26"/>
          <w:lang w:val="ro-MD"/>
        </w:rPr>
        <w:t xml:space="preserve"> </w:t>
      </w:r>
      <w:r w:rsidR="009E1C8A" w:rsidRPr="00B918A8">
        <w:rPr>
          <w:rFonts w:ascii="Times New Roman" w:hAnsi="Times New Roman" w:cs="Times New Roman"/>
          <w:sz w:val="26"/>
          <w:szCs w:val="26"/>
          <w:lang w:val="ro-MD"/>
        </w:rPr>
        <w:t>cu</w:t>
      </w:r>
      <w:r w:rsidR="009E1C8A" w:rsidRPr="00B918A8">
        <w:rPr>
          <w:rFonts w:ascii="Times New Roman" w:hAnsi="Times New Roman" w:cs="Times New Roman"/>
          <w:spacing w:val="-14"/>
          <w:sz w:val="26"/>
          <w:szCs w:val="26"/>
          <w:lang w:val="ro-MD"/>
        </w:rPr>
        <w:t xml:space="preserve"> </w:t>
      </w:r>
      <w:r w:rsidR="00B918A8" w:rsidRPr="00B918A8">
        <w:rPr>
          <w:rFonts w:ascii="Times New Roman" w:hAnsi="Times New Roman" w:cs="Times New Roman"/>
          <w:sz w:val="26"/>
          <w:szCs w:val="26"/>
          <w:lang w:val="ro-MD"/>
        </w:rPr>
        <w:t>finanțare</w:t>
      </w:r>
      <w:r w:rsidR="009E1C8A" w:rsidRPr="00B918A8">
        <w:rPr>
          <w:rFonts w:ascii="Times New Roman" w:hAnsi="Times New Roman" w:cs="Times New Roman"/>
          <w:sz w:val="26"/>
          <w:szCs w:val="26"/>
          <w:lang w:val="ro-MD"/>
        </w:rPr>
        <w:t xml:space="preserve"> de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la</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bugetul</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stat</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sau</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cu</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taxă</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studii,</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indiferent</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forma</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15"/>
          <w:sz w:val="26"/>
          <w:szCs w:val="26"/>
          <w:lang w:val="ro-MD"/>
        </w:rPr>
        <w:t xml:space="preserve"> </w:t>
      </w:r>
      <w:r w:rsidR="00B918A8" w:rsidRPr="00B918A8">
        <w:rPr>
          <w:rFonts w:ascii="Times New Roman" w:hAnsi="Times New Roman" w:cs="Times New Roman"/>
          <w:sz w:val="26"/>
          <w:szCs w:val="26"/>
          <w:lang w:val="ro-MD"/>
        </w:rPr>
        <w:t>învățământ</w:t>
      </w:r>
      <w:r w:rsidR="009E1C8A" w:rsidRPr="00B918A8">
        <w:rPr>
          <w:rFonts w:ascii="Times New Roman" w:hAnsi="Times New Roman" w:cs="Times New Roman"/>
          <w:sz w:val="26"/>
          <w:szCs w:val="26"/>
          <w:lang w:val="ro-MD"/>
        </w:rPr>
        <w:t>,</w:t>
      </w:r>
      <w:r w:rsidR="009E1C8A" w:rsidRPr="00B918A8">
        <w:rPr>
          <w:rFonts w:ascii="Times New Roman" w:hAnsi="Times New Roman" w:cs="Times New Roman"/>
          <w:spacing w:val="-15"/>
          <w:sz w:val="26"/>
          <w:szCs w:val="26"/>
          <w:lang w:val="ro-MD"/>
        </w:rPr>
        <w:t xml:space="preserve"> </w:t>
      </w:r>
      <w:r w:rsidR="00B918A8" w:rsidRPr="00B918A8">
        <w:rPr>
          <w:rFonts w:ascii="Times New Roman" w:hAnsi="Times New Roman" w:cs="Times New Roman"/>
          <w:sz w:val="26"/>
          <w:szCs w:val="26"/>
          <w:lang w:val="ro-MD"/>
        </w:rPr>
        <w:t>absolvenții</w:t>
      </w:r>
      <w:r w:rsidR="009E1C8A" w:rsidRPr="00B918A8">
        <w:rPr>
          <w:rFonts w:ascii="Times New Roman" w:hAnsi="Times New Roman" w:cs="Times New Roman"/>
          <w:spacing w:val="-15"/>
          <w:sz w:val="26"/>
          <w:szCs w:val="26"/>
          <w:lang w:val="ro-MD"/>
        </w:rPr>
        <w:t xml:space="preserve"> </w:t>
      </w:r>
      <w:r w:rsidR="009E1C8A" w:rsidRPr="00B918A8">
        <w:rPr>
          <w:rFonts w:ascii="Times New Roman" w:hAnsi="Times New Roman" w:cs="Times New Roman"/>
          <w:sz w:val="26"/>
          <w:szCs w:val="26"/>
          <w:lang w:val="ro-MD"/>
        </w:rPr>
        <w:t xml:space="preserve">programelor corespunzătoare ai </w:t>
      </w:r>
      <w:r w:rsidR="00B918A8" w:rsidRPr="00B918A8">
        <w:rPr>
          <w:rFonts w:ascii="Times New Roman" w:hAnsi="Times New Roman" w:cs="Times New Roman"/>
          <w:sz w:val="26"/>
          <w:szCs w:val="26"/>
          <w:lang w:val="ro-MD"/>
        </w:rPr>
        <w:t>instituțiilor</w:t>
      </w:r>
      <w:r w:rsidR="009E1C8A" w:rsidRPr="00B918A8">
        <w:rPr>
          <w:rFonts w:ascii="Times New Roman" w:hAnsi="Times New Roman" w:cs="Times New Roman"/>
          <w:sz w:val="26"/>
          <w:szCs w:val="26"/>
          <w:lang w:val="ro-MD"/>
        </w:rPr>
        <w:t xml:space="preserve"> de </w:t>
      </w:r>
      <w:r w:rsidR="00B918A8" w:rsidRPr="00B918A8">
        <w:rPr>
          <w:rFonts w:ascii="Times New Roman" w:hAnsi="Times New Roman" w:cs="Times New Roman"/>
          <w:sz w:val="26"/>
          <w:szCs w:val="26"/>
          <w:lang w:val="ro-MD"/>
        </w:rPr>
        <w:t>învățământ</w:t>
      </w:r>
      <w:r w:rsidR="009E1C8A" w:rsidRPr="00B918A8">
        <w:rPr>
          <w:rFonts w:ascii="Times New Roman" w:hAnsi="Times New Roman" w:cs="Times New Roman"/>
          <w:sz w:val="26"/>
          <w:szCs w:val="26"/>
          <w:lang w:val="ro-MD"/>
        </w:rPr>
        <w:t xml:space="preserve"> din străinătate, acreditate în </w:t>
      </w:r>
      <w:r w:rsidR="00B918A8" w:rsidRPr="00B918A8">
        <w:rPr>
          <w:rFonts w:ascii="Times New Roman" w:hAnsi="Times New Roman" w:cs="Times New Roman"/>
          <w:sz w:val="26"/>
          <w:szCs w:val="26"/>
          <w:lang w:val="ro-MD"/>
        </w:rPr>
        <w:t>condițiile</w:t>
      </w:r>
      <w:r w:rsidR="009E1C8A" w:rsidRPr="00B918A8">
        <w:rPr>
          <w:rFonts w:ascii="Times New Roman" w:hAnsi="Times New Roman" w:cs="Times New Roman"/>
          <w:sz w:val="26"/>
          <w:szCs w:val="26"/>
          <w:lang w:val="ro-MD"/>
        </w:rPr>
        <w:t xml:space="preserve"> legii, inclusiv </w:t>
      </w:r>
      <w:r w:rsidR="00B918A8" w:rsidRPr="00B918A8">
        <w:rPr>
          <w:rFonts w:ascii="Times New Roman" w:hAnsi="Times New Roman" w:cs="Times New Roman"/>
          <w:sz w:val="26"/>
          <w:szCs w:val="26"/>
          <w:lang w:val="ro-MD"/>
        </w:rPr>
        <w:t>absolvenții</w:t>
      </w:r>
      <w:r w:rsidR="009E1C8A" w:rsidRPr="00B918A8">
        <w:rPr>
          <w:rFonts w:ascii="Times New Roman" w:hAnsi="Times New Roman" w:cs="Times New Roman"/>
          <w:sz w:val="26"/>
          <w:szCs w:val="26"/>
          <w:lang w:val="ro-MD"/>
        </w:rPr>
        <w:t xml:space="preserve"> care au cumulat studiile cu activitatea pedagogică, ulterior </w:t>
      </w:r>
      <w:r w:rsidR="00B918A8" w:rsidRPr="00B918A8">
        <w:rPr>
          <w:rFonts w:ascii="Times New Roman" w:hAnsi="Times New Roman" w:cs="Times New Roman"/>
          <w:sz w:val="26"/>
          <w:szCs w:val="26"/>
          <w:lang w:val="ro-MD"/>
        </w:rPr>
        <w:t>angajați</w:t>
      </w:r>
      <w:r w:rsidR="009E1C8A" w:rsidRPr="00B918A8">
        <w:rPr>
          <w:rFonts w:ascii="Times New Roman" w:hAnsi="Times New Roman" w:cs="Times New Roman"/>
          <w:sz w:val="26"/>
          <w:szCs w:val="26"/>
          <w:lang w:val="ro-MD"/>
        </w:rPr>
        <w:t xml:space="preserve"> în </w:t>
      </w:r>
      <w:r w:rsidR="00B918A8" w:rsidRPr="00B918A8">
        <w:rPr>
          <w:rFonts w:ascii="Times New Roman" w:hAnsi="Times New Roman" w:cs="Times New Roman"/>
          <w:sz w:val="26"/>
          <w:szCs w:val="26"/>
          <w:lang w:val="ro-MD"/>
        </w:rPr>
        <w:t>instituții</w:t>
      </w:r>
      <w:r w:rsidR="009E1C8A" w:rsidRPr="00B918A8">
        <w:rPr>
          <w:rFonts w:ascii="Times New Roman" w:hAnsi="Times New Roman" w:cs="Times New Roman"/>
          <w:sz w:val="26"/>
          <w:szCs w:val="26"/>
          <w:lang w:val="ro-MD"/>
        </w:rPr>
        <w:t xml:space="preserve"> de </w:t>
      </w:r>
      <w:r w:rsidR="00B918A8" w:rsidRPr="00B918A8">
        <w:rPr>
          <w:rFonts w:ascii="Times New Roman" w:hAnsi="Times New Roman" w:cs="Times New Roman"/>
          <w:sz w:val="26"/>
          <w:szCs w:val="26"/>
          <w:lang w:val="ro-MD"/>
        </w:rPr>
        <w:t>învățământ</w:t>
      </w:r>
      <w:r w:rsidR="009E1C8A" w:rsidRPr="00B918A8">
        <w:rPr>
          <w:rFonts w:ascii="Times New Roman" w:hAnsi="Times New Roman" w:cs="Times New Roman"/>
          <w:sz w:val="26"/>
          <w:szCs w:val="26"/>
          <w:lang w:val="ro-MD"/>
        </w:rPr>
        <w:t xml:space="preserve"> prin repartizare de către Ministerul </w:t>
      </w:r>
      <w:r w:rsidR="00B918A8" w:rsidRPr="00B918A8">
        <w:rPr>
          <w:rFonts w:ascii="Times New Roman" w:hAnsi="Times New Roman" w:cs="Times New Roman"/>
          <w:sz w:val="26"/>
          <w:szCs w:val="26"/>
          <w:lang w:val="ro-MD"/>
        </w:rPr>
        <w:t>Educației</w:t>
      </w:r>
      <w:r w:rsidR="009E1C8A" w:rsidRPr="00B918A8">
        <w:rPr>
          <w:rFonts w:ascii="Times New Roman" w:hAnsi="Times New Roman" w:cs="Times New Roman"/>
          <w:sz w:val="26"/>
          <w:szCs w:val="26"/>
          <w:lang w:val="ro-MD"/>
        </w:rPr>
        <w:t xml:space="preserve"> şi Cercetării, beneficiază, în primii 5 ani de</w:t>
      </w:r>
      <w:r w:rsidR="009E1C8A" w:rsidRPr="00B918A8">
        <w:rPr>
          <w:rFonts w:ascii="Times New Roman" w:hAnsi="Times New Roman" w:cs="Times New Roman"/>
          <w:spacing w:val="7"/>
          <w:sz w:val="26"/>
          <w:szCs w:val="26"/>
          <w:lang w:val="ro-MD"/>
        </w:rPr>
        <w:t xml:space="preserve"> </w:t>
      </w:r>
      <w:r w:rsidR="009E1C8A" w:rsidRPr="00B918A8">
        <w:rPr>
          <w:rFonts w:ascii="Times New Roman" w:hAnsi="Times New Roman" w:cs="Times New Roman"/>
          <w:sz w:val="26"/>
          <w:szCs w:val="26"/>
          <w:lang w:val="ro-MD"/>
        </w:rPr>
        <w:t>activitate</w:t>
      </w:r>
      <w:r w:rsidR="009E1C8A" w:rsidRPr="00B918A8">
        <w:rPr>
          <w:rFonts w:ascii="Times New Roman" w:hAnsi="Times New Roman" w:cs="Times New Roman"/>
          <w:spacing w:val="7"/>
          <w:sz w:val="26"/>
          <w:szCs w:val="26"/>
          <w:lang w:val="ro-MD"/>
        </w:rPr>
        <w:t xml:space="preserve"> </w:t>
      </w:r>
      <w:r w:rsidR="009E1C8A" w:rsidRPr="00B918A8">
        <w:rPr>
          <w:rFonts w:ascii="Times New Roman" w:hAnsi="Times New Roman" w:cs="Times New Roman"/>
          <w:sz w:val="26"/>
          <w:szCs w:val="26"/>
          <w:lang w:val="ro-MD"/>
        </w:rPr>
        <w:t>didactică</w:t>
      </w:r>
      <w:r w:rsidR="009E1C8A" w:rsidRPr="00B918A8">
        <w:rPr>
          <w:rFonts w:ascii="Times New Roman" w:hAnsi="Times New Roman" w:cs="Times New Roman"/>
          <w:spacing w:val="7"/>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10"/>
          <w:sz w:val="26"/>
          <w:szCs w:val="26"/>
          <w:lang w:val="ro-MD"/>
        </w:rPr>
        <w:t xml:space="preserve"> </w:t>
      </w:r>
      <w:r w:rsidR="009E1C8A" w:rsidRPr="00B918A8">
        <w:rPr>
          <w:rFonts w:ascii="Times New Roman" w:hAnsi="Times New Roman" w:cs="Times New Roman"/>
          <w:sz w:val="26"/>
          <w:szCs w:val="26"/>
          <w:lang w:val="ro-MD"/>
        </w:rPr>
        <w:t>la</w:t>
      </w:r>
      <w:r w:rsidR="009E1C8A" w:rsidRPr="00B918A8">
        <w:rPr>
          <w:rFonts w:ascii="Times New Roman" w:hAnsi="Times New Roman" w:cs="Times New Roman"/>
          <w:spacing w:val="7"/>
          <w:sz w:val="26"/>
          <w:szCs w:val="26"/>
          <w:lang w:val="ro-MD"/>
        </w:rPr>
        <w:t xml:space="preserve"> </w:t>
      </w:r>
      <w:r w:rsidR="009E1C8A" w:rsidRPr="00B918A8">
        <w:rPr>
          <w:rFonts w:ascii="Times New Roman" w:hAnsi="Times New Roman" w:cs="Times New Roman"/>
          <w:sz w:val="26"/>
          <w:szCs w:val="26"/>
          <w:lang w:val="ro-MD"/>
        </w:rPr>
        <w:t>repartizare,</w:t>
      </w:r>
      <w:r w:rsidR="009E1C8A" w:rsidRPr="00B918A8">
        <w:rPr>
          <w:rFonts w:ascii="Times New Roman" w:hAnsi="Times New Roman" w:cs="Times New Roman"/>
          <w:spacing w:val="8"/>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7"/>
          <w:sz w:val="26"/>
          <w:szCs w:val="26"/>
          <w:lang w:val="ro-MD"/>
        </w:rPr>
        <w:t xml:space="preserve"> </w:t>
      </w:r>
      <w:r w:rsidR="00B918A8" w:rsidRPr="00B918A8">
        <w:rPr>
          <w:rFonts w:ascii="Times New Roman" w:hAnsi="Times New Roman" w:cs="Times New Roman"/>
          <w:sz w:val="26"/>
          <w:szCs w:val="26"/>
          <w:lang w:val="ro-MD"/>
        </w:rPr>
        <w:t>indemnizații</w:t>
      </w:r>
      <w:r w:rsidR="009E1C8A" w:rsidRPr="00B918A8">
        <w:rPr>
          <w:rFonts w:ascii="Times New Roman" w:hAnsi="Times New Roman" w:cs="Times New Roman"/>
          <w:spacing w:val="9"/>
          <w:sz w:val="26"/>
          <w:szCs w:val="26"/>
          <w:lang w:val="ro-MD"/>
        </w:rPr>
        <w:t xml:space="preserve"> </w:t>
      </w:r>
      <w:r w:rsidR="009E1C8A" w:rsidRPr="00B918A8">
        <w:rPr>
          <w:rFonts w:ascii="Times New Roman" w:hAnsi="Times New Roman" w:cs="Times New Roman"/>
          <w:sz w:val="26"/>
          <w:szCs w:val="26"/>
          <w:lang w:val="ro-MD"/>
        </w:rPr>
        <w:t>din</w:t>
      </w:r>
      <w:r w:rsidR="009E1C8A" w:rsidRPr="00B918A8">
        <w:rPr>
          <w:rFonts w:ascii="Times New Roman" w:hAnsi="Times New Roman" w:cs="Times New Roman"/>
          <w:spacing w:val="8"/>
          <w:sz w:val="26"/>
          <w:szCs w:val="26"/>
          <w:lang w:val="ro-MD"/>
        </w:rPr>
        <w:t xml:space="preserve"> </w:t>
      </w:r>
      <w:r w:rsidR="009E1C8A" w:rsidRPr="00B918A8">
        <w:rPr>
          <w:rFonts w:ascii="Times New Roman" w:hAnsi="Times New Roman" w:cs="Times New Roman"/>
          <w:sz w:val="26"/>
          <w:szCs w:val="26"/>
          <w:lang w:val="ro-MD"/>
        </w:rPr>
        <w:t>mijloacele</w:t>
      </w:r>
      <w:r w:rsidR="009E1C8A" w:rsidRPr="00B918A8">
        <w:rPr>
          <w:rFonts w:ascii="Times New Roman" w:hAnsi="Times New Roman" w:cs="Times New Roman"/>
          <w:spacing w:val="7"/>
          <w:sz w:val="26"/>
          <w:szCs w:val="26"/>
          <w:lang w:val="ro-MD"/>
        </w:rPr>
        <w:t xml:space="preserve"> </w:t>
      </w:r>
      <w:r w:rsidR="009E1C8A" w:rsidRPr="00B918A8">
        <w:rPr>
          <w:rFonts w:ascii="Times New Roman" w:hAnsi="Times New Roman" w:cs="Times New Roman"/>
          <w:sz w:val="26"/>
          <w:szCs w:val="26"/>
          <w:lang w:val="ro-MD"/>
        </w:rPr>
        <w:t>bugetului</w:t>
      </w:r>
      <w:r w:rsidR="009E1C8A" w:rsidRPr="00B918A8">
        <w:rPr>
          <w:rFonts w:ascii="Times New Roman" w:hAnsi="Times New Roman" w:cs="Times New Roman"/>
          <w:spacing w:val="8"/>
          <w:sz w:val="26"/>
          <w:szCs w:val="26"/>
          <w:lang w:val="ro-MD"/>
        </w:rPr>
        <w:t xml:space="preserve"> </w:t>
      </w:r>
      <w:r w:rsidR="009E1C8A" w:rsidRPr="00B918A8">
        <w:rPr>
          <w:rFonts w:ascii="Times New Roman" w:hAnsi="Times New Roman" w:cs="Times New Roman"/>
          <w:sz w:val="26"/>
          <w:szCs w:val="26"/>
          <w:lang w:val="ro-MD"/>
        </w:rPr>
        <w:t>de</w:t>
      </w:r>
      <w:r w:rsidR="009E1C8A" w:rsidRPr="00B918A8">
        <w:rPr>
          <w:rFonts w:ascii="Times New Roman" w:hAnsi="Times New Roman" w:cs="Times New Roman"/>
          <w:spacing w:val="8"/>
          <w:sz w:val="26"/>
          <w:szCs w:val="26"/>
          <w:lang w:val="ro-MD"/>
        </w:rPr>
        <w:t xml:space="preserve"> </w:t>
      </w:r>
      <w:r w:rsidR="009E1C8A" w:rsidRPr="00B918A8">
        <w:rPr>
          <w:rFonts w:ascii="Times New Roman" w:hAnsi="Times New Roman" w:cs="Times New Roman"/>
          <w:sz w:val="26"/>
          <w:szCs w:val="26"/>
          <w:lang w:val="ro-MD"/>
        </w:rPr>
        <w:t>stat,</w:t>
      </w:r>
      <w:r w:rsidR="009E1C8A" w:rsidRPr="00B918A8">
        <w:rPr>
          <w:rFonts w:ascii="Times New Roman" w:hAnsi="Times New Roman" w:cs="Times New Roman"/>
          <w:spacing w:val="57"/>
          <w:w w:val="150"/>
          <w:sz w:val="26"/>
          <w:szCs w:val="26"/>
          <w:lang w:val="ro-MD"/>
        </w:rPr>
        <w:t xml:space="preserve"> </w:t>
      </w:r>
      <w:r w:rsidR="009E1C8A" w:rsidRPr="00B918A8">
        <w:rPr>
          <w:rFonts w:ascii="Times New Roman" w:hAnsi="Times New Roman" w:cs="Times New Roman"/>
          <w:sz w:val="26"/>
          <w:szCs w:val="26"/>
          <w:lang w:val="ro-MD"/>
        </w:rPr>
        <w:t>cât</w:t>
      </w:r>
      <w:r w:rsidR="009E1C8A" w:rsidRPr="00B918A8">
        <w:rPr>
          <w:rFonts w:ascii="Times New Roman" w:hAnsi="Times New Roman" w:cs="Times New Roman"/>
          <w:spacing w:val="8"/>
          <w:sz w:val="26"/>
          <w:szCs w:val="26"/>
          <w:lang w:val="ro-MD"/>
        </w:rPr>
        <w:t xml:space="preserve"> </w:t>
      </w:r>
      <w:r w:rsidR="009E1C8A" w:rsidRPr="00B918A8">
        <w:rPr>
          <w:rFonts w:ascii="Times New Roman" w:hAnsi="Times New Roman" w:cs="Times New Roman"/>
          <w:sz w:val="26"/>
          <w:szCs w:val="26"/>
          <w:lang w:val="ro-MD"/>
        </w:rPr>
        <w:t>și</w:t>
      </w:r>
      <w:r w:rsidR="009E1C8A" w:rsidRPr="00B918A8">
        <w:rPr>
          <w:rFonts w:ascii="Times New Roman" w:hAnsi="Times New Roman" w:cs="Times New Roman"/>
          <w:spacing w:val="10"/>
          <w:sz w:val="26"/>
          <w:szCs w:val="26"/>
          <w:lang w:val="ro-MD"/>
        </w:rPr>
        <w:t xml:space="preserve"> </w:t>
      </w:r>
      <w:r w:rsidR="009E1C8A" w:rsidRPr="00B918A8">
        <w:rPr>
          <w:rFonts w:ascii="Times New Roman" w:hAnsi="Times New Roman" w:cs="Times New Roman"/>
          <w:sz w:val="26"/>
          <w:szCs w:val="26"/>
          <w:lang w:val="ro-MD"/>
        </w:rPr>
        <w:t>compensarea lunară a cheltuielilor pentru închirierea spațiului locativ, consumul de energie termică și electrică potrivit art.134 alin. (5) și (6) din Codul Educației nr.152/2014.</w:t>
      </w:r>
    </w:p>
    <w:p w:rsidR="00B918A8" w:rsidRPr="00B918A8" w:rsidRDefault="00B918A8" w:rsidP="009E1C8A">
      <w:pPr>
        <w:jc w:val="both"/>
        <w:rPr>
          <w:rFonts w:ascii="Times New Roman" w:hAnsi="Times New Roman" w:cs="Times New Roman"/>
          <w:sz w:val="26"/>
          <w:szCs w:val="26"/>
          <w:lang w:val="ro-MD"/>
        </w:rPr>
      </w:pPr>
      <w:r w:rsidRPr="00B918A8">
        <w:rPr>
          <w:rFonts w:ascii="Times New Roman" w:hAnsi="Times New Roman" w:cs="Times New Roman"/>
          <w:sz w:val="26"/>
          <w:szCs w:val="26"/>
          <w:lang w:val="ro-MD"/>
        </w:rPr>
        <w:tab/>
      </w:r>
      <w:r w:rsidR="009E1C8A" w:rsidRPr="00B918A8">
        <w:rPr>
          <w:rFonts w:ascii="Times New Roman" w:hAnsi="Times New Roman" w:cs="Times New Roman"/>
          <w:sz w:val="26"/>
          <w:szCs w:val="26"/>
          <w:lang w:val="ro-MD"/>
        </w:rPr>
        <w:t xml:space="preserve">Modalitatea de calculare, repartizare, utilizare și evidență a transferurilor cu destinație specială pentru susținerea cadrelor didactice tinere sunt stipulate în Hotărârea Guvernului nr.391/2024 cu privire la încadrarea tinerilor </w:t>
      </w:r>
      <w:r w:rsidRPr="00B918A8">
        <w:rPr>
          <w:rFonts w:ascii="Times New Roman" w:hAnsi="Times New Roman" w:cs="Times New Roman"/>
          <w:sz w:val="26"/>
          <w:szCs w:val="26"/>
          <w:lang w:val="ro-MD"/>
        </w:rPr>
        <w:t>specialiști</w:t>
      </w:r>
      <w:r w:rsidR="009E1C8A" w:rsidRPr="00B918A8">
        <w:rPr>
          <w:rFonts w:ascii="Times New Roman" w:hAnsi="Times New Roman" w:cs="Times New Roman"/>
          <w:sz w:val="26"/>
          <w:szCs w:val="26"/>
          <w:lang w:val="ro-MD"/>
        </w:rPr>
        <w:t xml:space="preserve"> în câmpul muncii în </w:t>
      </w:r>
      <w:r w:rsidRPr="00B918A8">
        <w:rPr>
          <w:rFonts w:ascii="Times New Roman" w:hAnsi="Times New Roman" w:cs="Times New Roman"/>
          <w:sz w:val="26"/>
          <w:szCs w:val="26"/>
          <w:lang w:val="ro-MD"/>
        </w:rPr>
        <w:t>funcții</w:t>
      </w:r>
      <w:r w:rsidR="009E1C8A" w:rsidRPr="00B918A8">
        <w:rPr>
          <w:rFonts w:ascii="Times New Roman" w:hAnsi="Times New Roman" w:cs="Times New Roman"/>
          <w:sz w:val="26"/>
          <w:szCs w:val="26"/>
          <w:lang w:val="ro-MD"/>
        </w:rPr>
        <w:t xml:space="preserve"> didactice vacante şi la modificarea şi abrogarea unor hotărâri ale Guvernului. Cheltuielile pentru serviciile comunale au fost indexate cu indicele prețului de consum. </w:t>
      </w:r>
    </w:p>
    <w:p w:rsidR="009E1C8A" w:rsidRPr="00B918A8" w:rsidRDefault="00A71D7B" w:rsidP="009E1C8A">
      <w:pPr>
        <w:jc w:val="both"/>
        <w:rPr>
          <w:rFonts w:ascii="Times New Roman" w:hAnsi="Times New Roman" w:cs="Times New Roman"/>
          <w:sz w:val="26"/>
          <w:szCs w:val="26"/>
          <w:lang w:val="ro-MD"/>
        </w:rPr>
      </w:pPr>
      <w:r>
        <w:rPr>
          <w:rFonts w:ascii="Times New Roman" w:hAnsi="Times New Roman" w:cs="Times New Roman"/>
          <w:sz w:val="26"/>
          <w:szCs w:val="26"/>
          <w:lang w:val="ro-MD"/>
        </w:rPr>
        <w:t>-</w:t>
      </w:r>
      <w:r w:rsidR="009E1C8A" w:rsidRPr="00B918A8">
        <w:rPr>
          <w:rFonts w:ascii="Times New Roman" w:hAnsi="Times New Roman" w:cs="Times New Roman"/>
          <w:i/>
          <w:sz w:val="26"/>
          <w:szCs w:val="26"/>
          <w:lang w:val="ro-MD"/>
        </w:rPr>
        <w:t xml:space="preserve"> </w:t>
      </w:r>
      <w:r w:rsidR="00B918A8" w:rsidRPr="00B918A8">
        <w:rPr>
          <w:rFonts w:ascii="Times New Roman" w:hAnsi="Times New Roman" w:cs="Times New Roman"/>
          <w:sz w:val="26"/>
          <w:szCs w:val="26"/>
          <w:lang w:val="ro-MD"/>
        </w:rPr>
        <w:t>instituțiilor</w:t>
      </w:r>
      <w:r w:rsidR="009E1C8A" w:rsidRPr="00B918A8">
        <w:rPr>
          <w:rFonts w:ascii="Times New Roman" w:hAnsi="Times New Roman" w:cs="Times New Roman"/>
          <w:sz w:val="26"/>
          <w:szCs w:val="26"/>
          <w:lang w:val="ro-MD"/>
        </w:rPr>
        <w:t xml:space="preserve"> de </w:t>
      </w:r>
      <w:r w:rsidRPr="00B918A8">
        <w:rPr>
          <w:rFonts w:ascii="Times New Roman" w:hAnsi="Times New Roman" w:cs="Times New Roman"/>
          <w:sz w:val="26"/>
          <w:szCs w:val="26"/>
          <w:lang w:val="ro-MD"/>
        </w:rPr>
        <w:t>învățământ</w:t>
      </w:r>
      <w:r w:rsidR="009E1C8A" w:rsidRPr="00B918A8">
        <w:rPr>
          <w:rFonts w:ascii="Times New Roman" w:hAnsi="Times New Roman" w:cs="Times New Roman"/>
          <w:sz w:val="26"/>
          <w:szCs w:val="26"/>
          <w:lang w:val="ro-MD"/>
        </w:rPr>
        <w:t xml:space="preserve"> superior şi profesional tehnic de profil care, în primul an după absolvire, se angajează, prin repartizare de către Ministerul Culturii, în </w:t>
      </w:r>
      <w:r w:rsidRPr="00B918A8">
        <w:rPr>
          <w:rFonts w:ascii="Times New Roman" w:hAnsi="Times New Roman" w:cs="Times New Roman"/>
          <w:sz w:val="26"/>
          <w:szCs w:val="26"/>
          <w:lang w:val="ro-MD"/>
        </w:rPr>
        <w:t>instituții</w:t>
      </w:r>
      <w:r w:rsidR="009E1C8A" w:rsidRPr="00B918A8">
        <w:rPr>
          <w:rFonts w:ascii="Times New Roman" w:hAnsi="Times New Roman" w:cs="Times New Roman"/>
          <w:sz w:val="26"/>
          <w:szCs w:val="26"/>
          <w:lang w:val="ro-MD"/>
        </w:rPr>
        <w:t xml:space="preserve"> publice din domeniul culturii </w:t>
      </w:r>
      <w:r w:rsidRPr="00B918A8">
        <w:rPr>
          <w:rFonts w:ascii="Times New Roman" w:hAnsi="Times New Roman" w:cs="Times New Roman"/>
          <w:sz w:val="26"/>
          <w:szCs w:val="26"/>
          <w:lang w:val="ro-MD"/>
        </w:rPr>
        <w:t>și</w:t>
      </w:r>
      <w:r w:rsidR="009E1C8A" w:rsidRPr="00B918A8">
        <w:rPr>
          <w:rFonts w:ascii="Times New Roman" w:hAnsi="Times New Roman" w:cs="Times New Roman"/>
          <w:sz w:val="26"/>
          <w:szCs w:val="26"/>
          <w:lang w:val="ro-MD"/>
        </w:rPr>
        <w:t xml:space="preserve"> în subdiviziuni structurale (cu sau fără personalitate juridică) ale </w:t>
      </w:r>
      <w:r w:rsidRPr="00B918A8">
        <w:rPr>
          <w:rFonts w:ascii="Times New Roman" w:hAnsi="Times New Roman" w:cs="Times New Roman"/>
          <w:sz w:val="26"/>
          <w:szCs w:val="26"/>
          <w:lang w:val="ro-MD"/>
        </w:rPr>
        <w:t>autorităților</w:t>
      </w:r>
      <w:r w:rsidR="009E1C8A" w:rsidRPr="00B918A8">
        <w:rPr>
          <w:rFonts w:ascii="Times New Roman" w:hAnsi="Times New Roman" w:cs="Times New Roman"/>
          <w:sz w:val="26"/>
          <w:szCs w:val="26"/>
          <w:lang w:val="ro-MD"/>
        </w:rPr>
        <w:t xml:space="preserve"> publice locale ce </w:t>
      </w:r>
      <w:r w:rsidRPr="00B918A8">
        <w:rPr>
          <w:rFonts w:ascii="Times New Roman" w:hAnsi="Times New Roman" w:cs="Times New Roman"/>
          <w:sz w:val="26"/>
          <w:szCs w:val="26"/>
          <w:lang w:val="ro-MD"/>
        </w:rPr>
        <w:t>desfășoară</w:t>
      </w:r>
      <w:r w:rsidR="009E1C8A" w:rsidRPr="00B918A8">
        <w:rPr>
          <w:rFonts w:ascii="Times New Roman" w:hAnsi="Times New Roman" w:cs="Times New Roman"/>
          <w:sz w:val="26"/>
          <w:szCs w:val="26"/>
          <w:lang w:val="ro-MD"/>
        </w:rPr>
        <w:t xml:space="preserve"> activitate culturală în municipii, </w:t>
      </w:r>
      <w:r w:rsidRPr="00B918A8">
        <w:rPr>
          <w:rFonts w:ascii="Times New Roman" w:hAnsi="Times New Roman" w:cs="Times New Roman"/>
          <w:sz w:val="26"/>
          <w:szCs w:val="26"/>
          <w:lang w:val="ro-MD"/>
        </w:rPr>
        <w:t>orașe</w:t>
      </w:r>
      <w:r w:rsidR="009E1C8A" w:rsidRPr="00B918A8">
        <w:rPr>
          <w:rFonts w:ascii="Times New Roman" w:hAnsi="Times New Roman" w:cs="Times New Roman"/>
          <w:sz w:val="26"/>
          <w:szCs w:val="26"/>
          <w:lang w:val="ro-MD"/>
        </w:rPr>
        <w:t xml:space="preserve"> sau sate (comune) beneficiază în primii 3 ani de activitate de indemnizații unice din contul bugetului de stat, potrivit art.10 din Legea culturii nr.413/1999.</w:t>
      </w:r>
    </w:p>
    <w:p w:rsidR="00A71D7B" w:rsidRDefault="00A71D7B" w:rsidP="00A71D7B">
      <w:pPr>
        <w:spacing w:after="0" w:line="240" w:lineRule="auto"/>
        <w:jc w:val="both"/>
        <w:rPr>
          <w:rFonts w:ascii="Times New Roman" w:hAnsi="Times New Roman" w:cs="Times New Roman"/>
          <w:sz w:val="26"/>
          <w:szCs w:val="26"/>
        </w:rPr>
      </w:pPr>
      <w:r>
        <w:t xml:space="preserve">    </w:t>
      </w:r>
      <w:r>
        <w:tab/>
        <w:t xml:space="preserve">  </w:t>
      </w:r>
      <w:r w:rsidRPr="00A71D7B">
        <w:rPr>
          <w:rFonts w:ascii="Times New Roman" w:hAnsi="Times New Roman" w:cs="Times New Roman"/>
          <w:sz w:val="26"/>
          <w:szCs w:val="26"/>
        </w:rPr>
        <w:t xml:space="preserve">În </w:t>
      </w:r>
      <w:r>
        <w:rPr>
          <w:rFonts w:ascii="Times New Roman" w:hAnsi="Times New Roman" w:cs="Times New Roman"/>
          <w:sz w:val="26"/>
          <w:szCs w:val="26"/>
        </w:rPr>
        <w:t>conformitate cu prevederile</w:t>
      </w:r>
      <w:r w:rsidRPr="00A71D7B">
        <w:rPr>
          <w:rFonts w:ascii="Times New Roman" w:hAnsi="Times New Roman" w:cs="Times New Roman"/>
          <w:sz w:val="26"/>
          <w:szCs w:val="26"/>
        </w:rPr>
        <w:t xml:space="preserve"> art.83 alin.(1) </w:t>
      </w:r>
      <w:r>
        <w:rPr>
          <w:rFonts w:ascii="Times New Roman" w:hAnsi="Times New Roman" w:cs="Times New Roman"/>
          <w:sz w:val="26"/>
          <w:szCs w:val="26"/>
        </w:rPr>
        <w:t xml:space="preserve">din </w:t>
      </w:r>
      <w:r w:rsidRPr="00A71D7B">
        <w:rPr>
          <w:rFonts w:ascii="Times New Roman" w:hAnsi="Times New Roman" w:cs="Times New Roman"/>
          <w:sz w:val="26"/>
          <w:szCs w:val="26"/>
        </w:rPr>
        <w:t>Leg</w:t>
      </w:r>
      <w:r>
        <w:rPr>
          <w:rFonts w:ascii="Times New Roman" w:hAnsi="Times New Roman" w:cs="Times New Roman"/>
          <w:sz w:val="26"/>
          <w:szCs w:val="26"/>
        </w:rPr>
        <w:t>ea</w:t>
      </w:r>
      <w:r w:rsidRPr="00A71D7B">
        <w:rPr>
          <w:rFonts w:ascii="Times New Roman" w:hAnsi="Times New Roman" w:cs="Times New Roman"/>
          <w:sz w:val="26"/>
          <w:szCs w:val="26"/>
        </w:rPr>
        <w:t xml:space="preserve"> finanțelor publice și responsabilității bugetar fiscale nr.181/2014 şi în conformitate cu planul de activitate al Guvernului, începând cu anul 2015 bugetele UAT de nivelul </w:t>
      </w:r>
      <w:r>
        <w:rPr>
          <w:rFonts w:ascii="Times New Roman" w:hAnsi="Times New Roman" w:cs="Times New Roman"/>
          <w:sz w:val="26"/>
          <w:szCs w:val="26"/>
        </w:rPr>
        <w:t xml:space="preserve">întâi și </w:t>
      </w:r>
      <w:r w:rsidRPr="00A71D7B">
        <w:rPr>
          <w:rFonts w:ascii="Times New Roman" w:hAnsi="Times New Roman" w:cs="Times New Roman"/>
          <w:sz w:val="26"/>
          <w:szCs w:val="26"/>
        </w:rPr>
        <w:t xml:space="preserve">doi se elaborează pe programe bazate pe performanta. </w:t>
      </w:r>
    </w:p>
    <w:p w:rsidR="00A71D7B" w:rsidRPr="00A71D7B" w:rsidRDefault="00A71D7B" w:rsidP="00A71D7B">
      <w:pPr>
        <w:spacing w:after="0" w:line="240" w:lineRule="auto"/>
        <w:jc w:val="both"/>
        <w:rPr>
          <w:rFonts w:ascii="Times New Roman" w:hAnsi="Times New Roman" w:cs="Times New Roman"/>
          <w:bCs/>
          <w:color w:val="000000"/>
          <w:sz w:val="26"/>
          <w:szCs w:val="26"/>
          <w:lang w:val="en-US"/>
        </w:rPr>
      </w:pPr>
      <w:r w:rsidRPr="001C07FB">
        <w:rPr>
          <w:rFonts w:ascii="Times New Roman" w:hAnsi="Times New Roman" w:cs="Times New Roman"/>
          <w:bCs/>
          <w:color w:val="000000"/>
          <w:sz w:val="26"/>
          <w:szCs w:val="26"/>
          <w:lang w:val="ro-MD"/>
        </w:rPr>
        <w:t xml:space="preserve">     D</w:t>
      </w:r>
      <w:r w:rsidRPr="001C07FB">
        <w:rPr>
          <w:rFonts w:ascii="Times New Roman" w:hAnsi="Times New Roman" w:cs="Times New Roman"/>
          <w:color w:val="000000"/>
          <w:sz w:val="26"/>
          <w:szCs w:val="26"/>
          <w:lang w:val="ro-MD"/>
        </w:rPr>
        <w:t xml:space="preserve">e către subdiviziunile subordonate consiliului raional, au fost elaborate scopuri, obiective şi indicatori de </w:t>
      </w:r>
      <w:r w:rsidR="001C07FB" w:rsidRPr="001C07FB">
        <w:rPr>
          <w:rFonts w:ascii="Times New Roman" w:hAnsi="Times New Roman" w:cs="Times New Roman"/>
          <w:color w:val="000000"/>
          <w:sz w:val="26"/>
          <w:szCs w:val="26"/>
          <w:lang w:val="ro-MD"/>
        </w:rPr>
        <w:t>performanta</w:t>
      </w:r>
      <w:r w:rsidRPr="001C07FB">
        <w:rPr>
          <w:rFonts w:ascii="Times New Roman" w:hAnsi="Times New Roman" w:cs="Times New Roman"/>
          <w:color w:val="000000"/>
          <w:sz w:val="26"/>
          <w:szCs w:val="26"/>
          <w:lang w:val="ro-MD"/>
        </w:rPr>
        <w:t xml:space="preserve">, care după aprobarea bugetului urmează a fi </w:t>
      </w:r>
      <w:r w:rsidR="001C07FB" w:rsidRPr="001C07FB">
        <w:rPr>
          <w:rFonts w:ascii="Times New Roman" w:hAnsi="Times New Roman" w:cs="Times New Roman"/>
          <w:color w:val="000000"/>
          <w:sz w:val="26"/>
          <w:szCs w:val="26"/>
          <w:lang w:val="ro-MD"/>
        </w:rPr>
        <w:t>ajustate</w:t>
      </w:r>
      <w:r w:rsidRPr="001C07FB">
        <w:rPr>
          <w:rFonts w:ascii="Times New Roman" w:hAnsi="Times New Roman" w:cs="Times New Roman"/>
          <w:color w:val="000000"/>
          <w:sz w:val="26"/>
          <w:szCs w:val="26"/>
          <w:lang w:val="ro-MD"/>
        </w:rPr>
        <w:t xml:space="preserve"> în </w:t>
      </w:r>
      <w:r w:rsidR="001C07FB" w:rsidRPr="001C07FB">
        <w:rPr>
          <w:rFonts w:ascii="Times New Roman" w:hAnsi="Times New Roman" w:cs="Times New Roman"/>
          <w:color w:val="000000"/>
          <w:sz w:val="26"/>
          <w:szCs w:val="26"/>
          <w:lang w:val="ro-MD"/>
        </w:rPr>
        <w:t>dependență</w:t>
      </w:r>
      <w:r w:rsidRPr="001C07FB">
        <w:rPr>
          <w:rFonts w:ascii="Times New Roman" w:hAnsi="Times New Roman" w:cs="Times New Roman"/>
          <w:color w:val="000000"/>
          <w:sz w:val="26"/>
          <w:szCs w:val="26"/>
          <w:lang w:val="ro-MD"/>
        </w:rPr>
        <w:t xml:space="preserve"> de resursele alocate şi aprobate de către </w:t>
      </w:r>
      <w:r w:rsidR="001C07FB">
        <w:rPr>
          <w:rFonts w:ascii="Times New Roman" w:hAnsi="Times New Roman" w:cs="Times New Roman"/>
          <w:color w:val="000000"/>
          <w:sz w:val="26"/>
          <w:szCs w:val="26"/>
          <w:lang w:val="ro-MD"/>
        </w:rPr>
        <w:t>Consiliul raional</w:t>
      </w:r>
      <w:r w:rsidRPr="00A71D7B">
        <w:rPr>
          <w:rFonts w:ascii="Times New Roman" w:hAnsi="Times New Roman" w:cs="Times New Roman"/>
          <w:color w:val="000000"/>
          <w:sz w:val="26"/>
          <w:szCs w:val="26"/>
        </w:rPr>
        <w:t>.</w:t>
      </w:r>
      <w:r w:rsidRPr="00A71D7B">
        <w:rPr>
          <w:rFonts w:ascii="Times New Roman" w:hAnsi="Times New Roman" w:cs="Times New Roman"/>
          <w:bCs/>
          <w:color w:val="000000"/>
          <w:sz w:val="26"/>
          <w:szCs w:val="26"/>
          <w:lang w:val="en-US"/>
        </w:rPr>
        <w:t xml:space="preserve"> </w:t>
      </w:r>
    </w:p>
    <w:p w:rsidR="00A71D7B" w:rsidRDefault="00A71D7B" w:rsidP="009E1C8A">
      <w:pPr>
        <w:rPr>
          <w:rFonts w:ascii="Times New Roman" w:hAnsi="Times New Roman" w:cs="Times New Roman"/>
          <w:sz w:val="26"/>
          <w:szCs w:val="26"/>
        </w:rPr>
      </w:pPr>
    </w:p>
    <w:p w:rsidR="000F1BE3" w:rsidRPr="00C22E9A" w:rsidRDefault="001C07FB" w:rsidP="000C56D7">
      <w:pPr>
        <w:rPr>
          <w:rFonts w:ascii="Times New Roman" w:hAnsi="Times New Roman" w:cs="Times New Roman"/>
          <w:sz w:val="26"/>
          <w:szCs w:val="26"/>
          <w:lang w:val="ro-MD"/>
        </w:rPr>
      </w:pPr>
      <w:r w:rsidRPr="001C07FB">
        <w:rPr>
          <w:rFonts w:ascii="Times New Roman" w:hAnsi="Times New Roman" w:cs="Times New Roman"/>
          <w:b/>
          <w:sz w:val="26"/>
          <w:szCs w:val="26"/>
          <w:lang w:val="ro-MD"/>
        </w:rPr>
        <w:t>Șef</w:t>
      </w:r>
      <w:r>
        <w:rPr>
          <w:rFonts w:ascii="Times New Roman" w:hAnsi="Times New Roman" w:cs="Times New Roman"/>
          <w:b/>
          <w:sz w:val="26"/>
          <w:szCs w:val="26"/>
          <w:lang w:val="ro-MD"/>
        </w:rPr>
        <w:t>ă</w:t>
      </w:r>
      <w:r w:rsidRPr="001C07FB">
        <w:rPr>
          <w:rFonts w:ascii="Times New Roman" w:hAnsi="Times New Roman" w:cs="Times New Roman"/>
          <w:b/>
          <w:sz w:val="26"/>
          <w:szCs w:val="26"/>
          <w:lang w:val="ro-MD"/>
        </w:rPr>
        <w:t xml:space="preserve"> interimar</w:t>
      </w:r>
      <w:r>
        <w:rPr>
          <w:rFonts w:ascii="Times New Roman" w:hAnsi="Times New Roman" w:cs="Times New Roman"/>
          <w:b/>
          <w:sz w:val="26"/>
          <w:szCs w:val="26"/>
          <w:lang w:val="ro-MD"/>
        </w:rPr>
        <w:t>ă,</w:t>
      </w:r>
      <w:r w:rsidRPr="001C07FB">
        <w:rPr>
          <w:rFonts w:ascii="Times New Roman" w:hAnsi="Times New Roman" w:cs="Times New Roman"/>
          <w:b/>
          <w:sz w:val="26"/>
          <w:szCs w:val="26"/>
          <w:lang w:val="ro-MD"/>
        </w:rPr>
        <w:t xml:space="preserve"> Direcți</w:t>
      </w:r>
      <w:r>
        <w:rPr>
          <w:rFonts w:ascii="Times New Roman" w:hAnsi="Times New Roman" w:cs="Times New Roman"/>
          <w:b/>
          <w:sz w:val="26"/>
          <w:szCs w:val="26"/>
          <w:lang w:val="ro-MD"/>
        </w:rPr>
        <w:t>a</w:t>
      </w:r>
      <w:r w:rsidRPr="001C07FB">
        <w:rPr>
          <w:rFonts w:ascii="Times New Roman" w:hAnsi="Times New Roman" w:cs="Times New Roman"/>
          <w:b/>
          <w:sz w:val="26"/>
          <w:szCs w:val="26"/>
          <w:lang w:val="ro-MD"/>
        </w:rPr>
        <w:t xml:space="preserve"> General</w:t>
      </w:r>
      <w:r>
        <w:rPr>
          <w:rFonts w:ascii="Times New Roman" w:hAnsi="Times New Roman" w:cs="Times New Roman"/>
          <w:b/>
          <w:sz w:val="26"/>
          <w:szCs w:val="26"/>
          <w:lang w:val="ro-MD"/>
        </w:rPr>
        <w:t>ă</w:t>
      </w:r>
      <w:r w:rsidRPr="001C07FB">
        <w:rPr>
          <w:rFonts w:ascii="Times New Roman" w:hAnsi="Times New Roman" w:cs="Times New Roman"/>
          <w:b/>
          <w:sz w:val="26"/>
          <w:szCs w:val="26"/>
          <w:lang w:val="ro-MD"/>
        </w:rPr>
        <w:t xml:space="preserve"> Finante                                      Galina ERHAN</w:t>
      </w:r>
    </w:p>
    <w:sectPr w:rsidR="000F1BE3" w:rsidRPr="00C22E9A" w:rsidSect="006072B7">
      <w:footerReference w:type="default" r:id="rId39"/>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FE" w:rsidRDefault="00014AFE" w:rsidP="006072B7">
      <w:pPr>
        <w:spacing w:after="0" w:line="240" w:lineRule="auto"/>
      </w:pPr>
      <w:r>
        <w:separator/>
      </w:r>
    </w:p>
  </w:endnote>
  <w:endnote w:type="continuationSeparator" w:id="0">
    <w:p w:rsidR="00014AFE" w:rsidRDefault="00014AFE" w:rsidP="0060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794631"/>
      <w:docPartObj>
        <w:docPartGallery w:val="Page Numbers (Bottom of Page)"/>
        <w:docPartUnique/>
      </w:docPartObj>
    </w:sdtPr>
    <w:sdtEndPr/>
    <w:sdtContent>
      <w:p w:rsidR="006072B7" w:rsidRDefault="006072B7">
        <w:pPr>
          <w:pStyle w:val="ae"/>
          <w:jc w:val="right"/>
        </w:pPr>
        <w:r>
          <w:fldChar w:fldCharType="begin"/>
        </w:r>
        <w:r>
          <w:instrText>PAGE   \* MERGEFORMAT</w:instrText>
        </w:r>
        <w:r>
          <w:fldChar w:fldCharType="separate"/>
        </w:r>
        <w:r w:rsidR="00B00D1E" w:rsidRPr="00B00D1E">
          <w:rPr>
            <w:noProof/>
            <w:lang w:val="ru-RU"/>
          </w:rPr>
          <w:t>2</w:t>
        </w:r>
        <w:r>
          <w:fldChar w:fldCharType="end"/>
        </w:r>
      </w:p>
    </w:sdtContent>
  </w:sdt>
  <w:p w:rsidR="006072B7" w:rsidRDefault="006072B7">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FE" w:rsidRDefault="00014AFE" w:rsidP="006072B7">
      <w:pPr>
        <w:spacing w:after="0" w:line="240" w:lineRule="auto"/>
      </w:pPr>
      <w:r>
        <w:separator/>
      </w:r>
    </w:p>
  </w:footnote>
  <w:footnote w:type="continuationSeparator" w:id="0">
    <w:p w:rsidR="00014AFE" w:rsidRDefault="00014AFE" w:rsidP="00607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C00716"/>
    <w:multiLevelType w:val="singleLevel"/>
    <w:tmpl w:val="D0C007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0F1EAC"/>
    <w:multiLevelType w:val="hybridMultilevel"/>
    <w:tmpl w:val="D42AC6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397710"/>
    <w:multiLevelType w:val="hybridMultilevel"/>
    <w:tmpl w:val="9326950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67D17"/>
    <w:multiLevelType w:val="multilevel"/>
    <w:tmpl w:val="517685BC"/>
    <w:lvl w:ilvl="0">
      <w:start w:val="1"/>
      <w:numFmt w:val="decimal"/>
      <w:lvlText w:val="%1."/>
      <w:lvlJc w:val="left"/>
      <w:pPr>
        <w:ind w:left="1415" w:hanging="284"/>
        <w:jc w:val="right"/>
      </w:pPr>
      <w:rPr>
        <w:rFonts w:hint="default"/>
        <w:spacing w:val="0"/>
        <w:w w:val="100"/>
        <w:lang w:val="ro-RO" w:eastAsia="en-US" w:bidi="ar-SA"/>
      </w:rPr>
    </w:lvl>
    <w:lvl w:ilvl="1">
      <w:start w:val="1"/>
      <w:numFmt w:val="decimal"/>
      <w:lvlText w:val="%1.%2"/>
      <w:lvlJc w:val="left"/>
      <w:pPr>
        <w:ind w:left="1523" w:hanging="480"/>
        <w:jc w:val="right"/>
      </w:pPr>
      <w:rPr>
        <w:rFonts w:ascii="Times New Roman" w:eastAsia="Times New Roman" w:hAnsi="Times New Roman" w:cs="Times New Roman" w:hint="default"/>
        <w:b/>
        <w:bCs/>
        <w:i/>
        <w:iCs/>
        <w:spacing w:val="0"/>
        <w:w w:val="100"/>
        <w:sz w:val="24"/>
        <w:szCs w:val="24"/>
        <w:lang w:val="ro-RO" w:eastAsia="en-US" w:bidi="ar-SA"/>
      </w:rPr>
    </w:lvl>
    <w:lvl w:ilvl="2">
      <w:numFmt w:val="bullet"/>
      <w:lvlText w:val="•"/>
      <w:lvlJc w:val="left"/>
      <w:pPr>
        <w:ind w:left="2485" w:hanging="480"/>
      </w:pPr>
      <w:rPr>
        <w:rFonts w:hint="default"/>
        <w:lang w:val="ro-RO" w:eastAsia="en-US" w:bidi="ar-SA"/>
      </w:rPr>
    </w:lvl>
    <w:lvl w:ilvl="3">
      <w:numFmt w:val="bullet"/>
      <w:lvlText w:val="•"/>
      <w:lvlJc w:val="left"/>
      <w:pPr>
        <w:ind w:left="3450" w:hanging="480"/>
      </w:pPr>
      <w:rPr>
        <w:rFonts w:hint="default"/>
        <w:lang w:val="ro-RO" w:eastAsia="en-US" w:bidi="ar-SA"/>
      </w:rPr>
    </w:lvl>
    <w:lvl w:ilvl="4">
      <w:numFmt w:val="bullet"/>
      <w:lvlText w:val="•"/>
      <w:lvlJc w:val="left"/>
      <w:pPr>
        <w:ind w:left="4415" w:hanging="480"/>
      </w:pPr>
      <w:rPr>
        <w:rFonts w:hint="default"/>
        <w:lang w:val="ro-RO" w:eastAsia="en-US" w:bidi="ar-SA"/>
      </w:rPr>
    </w:lvl>
    <w:lvl w:ilvl="5">
      <w:numFmt w:val="bullet"/>
      <w:lvlText w:val="•"/>
      <w:lvlJc w:val="left"/>
      <w:pPr>
        <w:ind w:left="5380" w:hanging="480"/>
      </w:pPr>
      <w:rPr>
        <w:rFonts w:hint="default"/>
        <w:lang w:val="ro-RO" w:eastAsia="en-US" w:bidi="ar-SA"/>
      </w:rPr>
    </w:lvl>
    <w:lvl w:ilvl="6">
      <w:numFmt w:val="bullet"/>
      <w:lvlText w:val="•"/>
      <w:lvlJc w:val="left"/>
      <w:pPr>
        <w:ind w:left="6345" w:hanging="480"/>
      </w:pPr>
      <w:rPr>
        <w:rFonts w:hint="default"/>
        <w:lang w:val="ro-RO" w:eastAsia="en-US" w:bidi="ar-SA"/>
      </w:rPr>
    </w:lvl>
    <w:lvl w:ilvl="7">
      <w:numFmt w:val="bullet"/>
      <w:lvlText w:val="•"/>
      <w:lvlJc w:val="left"/>
      <w:pPr>
        <w:ind w:left="7310" w:hanging="480"/>
      </w:pPr>
      <w:rPr>
        <w:rFonts w:hint="default"/>
        <w:lang w:val="ro-RO" w:eastAsia="en-US" w:bidi="ar-SA"/>
      </w:rPr>
    </w:lvl>
    <w:lvl w:ilvl="8">
      <w:numFmt w:val="bullet"/>
      <w:lvlText w:val="•"/>
      <w:lvlJc w:val="left"/>
      <w:pPr>
        <w:ind w:left="8276" w:hanging="480"/>
      </w:pPr>
      <w:rPr>
        <w:rFonts w:hint="default"/>
        <w:lang w:val="ro-RO" w:eastAsia="en-US" w:bidi="ar-SA"/>
      </w:rPr>
    </w:lvl>
  </w:abstractNum>
  <w:abstractNum w:abstractNumId="4" w15:restartNumberingAfterBreak="0">
    <w:nsid w:val="0B990B6B"/>
    <w:multiLevelType w:val="hybridMultilevel"/>
    <w:tmpl w:val="4448D7E0"/>
    <w:lvl w:ilvl="0" w:tplc="B5A0472C">
      <w:start w:val="1"/>
      <w:numFmt w:val="lowerLetter"/>
      <w:lvlText w:val="%1)"/>
      <w:lvlJc w:val="left"/>
      <w:pPr>
        <w:ind w:left="5888"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6264B"/>
    <w:multiLevelType w:val="hybridMultilevel"/>
    <w:tmpl w:val="F65477B0"/>
    <w:lvl w:ilvl="0" w:tplc="32EA83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41DB3"/>
    <w:multiLevelType w:val="hybridMultilevel"/>
    <w:tmpl w:val="14DA541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15:restartNumberingAfterBreak="0">
    <w:nsid w:val="0E6C07F9"/>
    <w:multiLevelType w:val="hybridMultilevel"/>
    <w:tmpl w:val="319440D4"/>
    <w:lvl w:ilvl="0" w:tplc="82E86D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951461"/>
    <w:multiLevelType w:val="hybridMultilevel"/>
    <w:tmpl w:val="E0883D06"/>
    <w:lvl w:ilvl="0" w:tplc="7A56A5E6">
      <w:start w:val="1"/>
      <w:numFmt w:val="decimal"/>
      <w:lvlText w:val="%1)"/>
      <w:lvlJc w:val="left"/>
      <w:pPr>
        <w:ind w:left="629" w:hanging="346"/>
        <w:jc w:val="right"/>
      </w:pPr>
      <w:rPr>
        <w:rFonts w:ascii="Times New Roman" w:eastAsia="Times New Roman" w:hAnsi="Times New Roman" w:cs="Times New Roman" w:hint="default"/>
        <w:b/>
        <w:bCs/>
        <w:i w:val="0"/>
        <w:iCs w:val="0"/>
        <w:spacing w:val="0"/>
        <w:w w:val="99"/>
        <w:sz w:val="26"/>
        <w:szCs w:val="26"/>
        <w:lang w:val="ro-RO" w:eastAsia="en-US" w:bidi="ar-SA"/>
      </w:rPr>
    </w:lvl>
    <w:lvl w:ilvl="1" w:tplc="DCE6F9C0">
      <w:numFmt w:val="bullet"/>
      <w:lvlText w:val=""/>
      <w:lvlJc w:val="left"/>
      <w:pPr>
        <w:ind w:left="1136" w:hanging="286"/>
      </w:pPr>
      <w:rPr>
        <w:rFonts w:ascii="Symbol" w:eastAsia="Symbol" w:hAnsi="Symbol" w:cs="Symbol" w:hint="default"/>
        <w:b w:val="0"/>
        <w:bCs w:val="0"/>
        <w:i w:val="0"/>
        <w:iCs w:val="0"/>
        <w:spacing w:val="0"/>
        <w:w w:val="99"/>
        <w:sz w:val="26"/>
        <w:szCs w:val="26"/>
        <w:lang w:val="ro-RO" w:eastAsia="en-US" w:bidi="ar-SA"/>
      </w:rPr>
    </w:lvl>
    <w:lvl w:ilvl="2" w:tplc="062C2CF4">
      <w:numFmt w:val="bullet"/>
      <w:lvlText w:val="•"/>
      <w:lvlJc w:val="left"/>
      <w:pPr>
        <w:ind w:left="2099" w:hanging="286"/>
      </w:pPr>
      <w:rPr>
        <w:rFonts w:hint="default"/>
        <w:lang w:val="ro-RO" w:eastAsia="en-US" w:bidi="ar-SA"/>
      </w:rPr>
    </w:lvl>
    <w:lvl w:ilvl="3" w:tplc="EE1C2DCA">
      <w:numFmt w:val="bullet"/>
      <w:lvlText w:val="•"/>
      <w:lvlJc w:val="left"/>
      <w:pPr>
        <w:ind w:left="3058" w:hanging="286"/>
      </w:pPr>
      <w:rPr>
        <w:rFonts w:hint="default"/>
        <w:lang w:val="ro-RO" w:eastAsia="en-US" w:bidi="ar-SA"/>
      </w:rPr>
    </w:lvl>
    <w:lvl w:ilvl="4" w:tplc="2430A302">
      <w:numFmt w:val="bullet"/>
      <w:lvlText w:val="•"/>
      <w:lvlJc w:val="left"/>
      <w:pPr>
        <w:ind w:left="4018" w:hanging="286"/>
      </w:pPr>
      <w:rPr>
        <w:rFonts w:hint="default"/>
        <w:lang w:val="ro-RO" w:eastAsia="en-US" w:bidi="ar-SA"/>
      </w:rPr>
    </w:lvl>
    <w:lvl w:ilvl="5" w:tplc="0FCEB414">
      <w:numFmt w:val="bullet"/>
      <w:lvlText w:val="•"/>
      <w:lvlJc w:val="left"/>
      <w:pPr>
        <w:ind w:left="4977" w:hanging="286"/>
      </w:pPr>
      <w:rPr>
        <w:rFonts w:hint="default"/>
        <w:lang w:val="ro-RO" w:eastAsia="en-US" w:bidi="ar-SA"/>
      </w:rPr>
    </w:lvl>
    <w:lvl w:ilvl="6" w:tplc="D6122CCA">
      <w:numFmt w:val="bullet"/>
      <w:lvlText w:val="•"/>
      <w:lvlJc w:val="left"/>
      <w:pPr>
        <w:ind w:left="5937" w:hanging="286"/>
      </w:pPr>
      <w:rPr>
        <w:rFonts w:hint="default"/>
        <w:lang w:val="ro-RO" w:eastAsia="en-US" w:bidi="ar-SA"/>
      </w:rPr>
    </w:lvl>
    <w:lvl w:ilvl="7" w:tplc="CCBE51C0">
      <w:numFmt w:val="bullet"/>
      <w:lvlText w:val="•"/>
      <w:lvlJc w:val="left"/>
      <w:pPr>
        <w:ind w:left="6896" w:hanging="286"/>
      </w:pPr>
      <w:rPr>
        <w:rFonts w:hint="default"/>
        <w:lang w:val="ro-RO" w:eastAsia="en-US" w:bidi="ar-SA"/>
      </w:rPr>
    </w:lvl>
    <w:lvl w:ilvl="8" w:tplc="A606DE26">
      <w:numFmt w:val="bullet"/>
      <w:lvlText w:val="•"/>
      <w:lvlJc w:val="left"/>
      <w:pPr>
        <w:ind w:left="7856" w:hanging="286"/>
      </w:pPr>
      <w:rPr>
        <w:rFonts w:hint="default"/>
        <w:lang w:val="ro-RO" w:eastAsia="en-US" w:bidi="ar-SA"/>
      </w:rPr>
    </w:lvl>
  </w:abstractNum>
  <w:abstractNum w:abstractNumId="9" w15:restartNumberingAfterBreak="0">
    <w:nsid w:val="0F1B2181"/>
    <w:multiLevelType w:val="hybridMultilevel"/>
    <w:tmpl w:val="57248686"/>
    <w:lvl w:ilvl="0" w:tplc="2506CBB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1A7355F0"/>
    <w:multiLevelType w:val="hybridMultilevel"/>
    <w:tmpl w:val="D014224E"/>
    <w:lvl w:ilvl="0" w:tplc="F2101210">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5E0FE1"/>
    <w:multiLevelType w:val="multilevel"/>
    <w:tmpl w:val="C60C2C1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FFC3E88"/>
    <w:multiLevelType w:val="hybridMultilevel"/>
    <w:tmpl w:val="709C7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B73BCC"/>
    <w:multiLevelType w:val="multilevel"/>
    <w:tmpl w:val="5E0A3F82"/>
    <w:lvl w:ilvl="0">
      <w:start w:val="34"/>
      <w:numFmt w:val="decimal"/>
      <w:lvlText w:val="%1"/>
      <w:lvlJc w:val="left"/>
      <w:pPr>
        <w:ind w:left="355" w:hanging="600"/>
      </w:pPr>
      <w:rPr>
        <w:rFonts w:hint="default"/>
        <w:lang w:val="ro-RO" w:eastAsia="en-US" w:bidi="ar-SA"/>
      </w:rPr>
    </w:lvl>
    <w:lvl w:ilvl="1">
      <w:start w:val="1"/>
      <w:numFmt w:val="decimal"/>
      <w:lvlText w:val="%1.%2."/>
      <w:lvlJc w:val="left"/>
      <w:pPr>
        <w:ind w:left="355" w:hanging="600"/>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355" w:hanging="286"/>
      </w:pPr>
      <w:rPr>
        <w:rFonts w:ascii="Symbol" w:eastAsia="Symbol" w:hAnsi="Symbol" w:cs="Symbol" w:hint="default"/>
        <w:b w:val="0"/>
        <w:bCs w:val="0"/>
        <w:i w:val="0"/>
        <w:iCs w:val="0"/>
        <w:spacing w:val="0"/>
        <w:w w:val="100"/>
        <w:sz w:val="24"/>
        <w:szCs w:val="24"/>
        <w:lang w:val="ro-RO" w:eastAsia="en-US" w:bidi="ar-SA"/>
      </w:rPr>
    </w:lvl>
    <w:lvl w:ilvl="3">
      <w:numFmt w:val="bullet"/>
      <w:lvlText w:val="•"/>
      <w:lvlJc w:val="left"/>
      <w:pPr>
        <w:ind w:left="3241" w:hanging="286"/>
      </w:pPr>
      <w:rPr>
        <w:rFonts w:hint="default"/>
        <w:lang w:val="ro-RO" w:eastAsia="en-US" w:bidi="ar-SA"/>
      </w:rPr>
    </w:lvl>
    <w:lvl w:ilvl="4">
      <w:numFmt w:val="bullet"/>
      <w:lvlText w:val="•"/>
      <w:lvlJc w:val="left"/>
      <w:pPr>
        <w:ind w:left="4202" w:hanging="286"/>
      </w:pPr>
      <w:rPr>
        <w:rFonts w:hint="default"/>
        <w:lang w:val="ro-RO" w:eastAsia="en-US" w:bidi="ar-SA"/>
      </w:rPr>
    </w:lvl>
    <w:lvl w:ilvl="5">
      <w:numFmt w:val="bullet"/>
      <w:lvlText w:val="•"/>
      <w:lvlJc w:val="left"/>
      <w:pPr>
        <w:ind w:left="5163" w:hanging="286"/>
      </w:pPr>
      <w:rPr>
        <w:rFonts w:hint="default"/>
        <w:lang w:val="ro-RO" w:eastAsia="en-US" w:bidi="ar-SA"/>
      </w:rPr>
    </w:lvl>
    <w:lvl w:ilvl="6">
      <w:numFmt w:val="bullet"/>
      <w:lvlText w:val="•"/>
      <w:lvlJc w:val="left"/>
      <w:pPr>
        <w:ind w:left="6123" w:hanging="286"/>
      </w:pPr>
      <w:rPr>
        <w:rFonts w:hint="default"/>
        <w:lang w:val="ro-RO" w:eastAsia="en-US" w:bidi="ar-SA"/>
      </w:rPr>
    </w:lvl>
    <w:lvl w:ilvl="7">
      <w:numFmt w:val="bullet"/>
      <w:lvlText w:val="•"/>
      <w:lvlJc w:val="left"/>
      <w:pPr>
        <w:ind w:left="7084" w:hanging="286"/>
      </w:pPr>
      <w:rPr>
        <w:rFonts w:hint="default"/>
        <w:lang w:val="ro-RO" w:eastAsia="en-US" w:bidi="ar-SA"/>
      </w:rPr>
    </w:lvl>
    <w:lvl w:ilvl="8">
      <w:numFmt w:val="bullet"/>
      <w:lvlText w:val="•"/>
      <w:lvlJc w:val="left"/>
      <w:pPr>
        <w:ind w:left="8045" w:hanging="286"/>
      </w:pPr>
      <w:rPr>
        <w:rFonts w:hint="default"/>
        <w:lang w:val="ro-RO" w:eastAsia="en-US" w:bidi="ar-SA"/>
      </w:rPr>
    </w:lvl>
  </w:abstractNum>
  <w:abstractNum w:abstractNumId="14" w15:restartNumberingAfterBreak="0">
    <w:nsid w:val="23F05EFE"/>
    <w:multiLevelType w:val="hybridMultilevel"/>
    <w:tmpl w:val="224064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FE38CE"/>
    <w:multiLevelType w:val="hybridMultilevel"/>
    <w:tmpl w:val="4B18564C"/>
    <w:lvl w:ilvl="0" w:tplc="04190017">
      <w:start w:val="1"/>
      <w:numFmt w:val="lowerLetter"/>
      <w:lvlText w:val="%1)"/>
      <w:lvlJc w:val="left"/>
      <w:pPr>
        <w:ind w:left="4755" w:hanging="360"/>
      </w:p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6" w15:restartNumberingAfterBreak="0">
    <w:nsid w:val="275F217A"/>
    <w:multiLevelType w:val="hybridMultilevel"/>
    <w:tmpl w:val="0E6EE202"/>
    <w:lvl w:ilvl="0" w:tplc="04E8BA68">
      <w:start w:val="1"/>
      <w:numFmt w:val="decimal"/>
      <w:lvlText w:val="%1)"/>
      <w:lvlJc w:val="left"/>
      <w:pPr>
        <w:ind w:left="2125" w:hanging="281"/>
      </w:pPr>
      <w:rPr>
        <w:rFonts w:ascii="Times New Roman" w:eastAsia="Times New Roman" w:hAnsi="Times New Roman" w:cs="Times New Roman" w:hint="default"/>
        <w:b/>
        <w:bCs/>
        <w:i w:val="0"/>
        <w:iCs w:val="0"/>
        <w:spacing w:val="0"/>
        <w:w w:val="99"/>
        <w:sz w:val="26"/>
        <w:szCs w:val="26"/>
        <w:lang w:val="ro-RO" w:eastAsia="en-US" w:bidi="ar-SA"/>
      </w:rPr>
    </w:lvl>
    <w:lvl w:ilvl="1" w:tplc="D62AC558">
      <w:start w:val="1"/>
      <w:numFmt w:val="lowerLetter"/>
      <w:lvlText w:val="%2)"/>
      <w:lvlJc w:val="left"/>
      <w:pPr>
        <w:ind w:left="2677"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2" w:tplc="61AEE7BA">
      <w:numFmt w:val="bullet"/>
      <w:lvlText w:val="•"/>
      <w:lvlJc w:val="left"/>
      <w:pPr>
        <w:ind w:left="3641" w:hanging="267"/>
      </w:pPr>
      <w:rPr>
        <w:rFonts w:hint="default"/>
        <w:lang w:val="ro-RO" w:eastAsia="en-US" w:bidi="ar-SA"/>
      </w:rPr>
    </w:lvl>
    <w:lvl w:ilvl="3" w:tplc="72EC5C5A">
      <w:numFmt w:val="bullet"/>
      <w:lvlText w:val="•"/>
      <w:lvlJc w:val="left"/>
      <w:pPr>
        <w:ind w:left="4603" w:hanging="267"/>
      </w:pPr>
      <w:rPr>
        <w:rFonts w:hint="default"/>
        <w:lang w:val="ro-RO" w:eastAsia="en-US" w:bidi="ar-SA"/>
      </w:rPr>
    </w:lvl>
    <w:lvl w:ilvl="4" w:tplc="811A2384">
      <w:numFmt w:val="bullet"/>
      <w:lvlText w:val="•"/>
      <w:lvlJc w:val="left"/>
      <w:pPr>
        <w:ind w:left="5565" w:hanging="267"/>
      </w:pPr>
      <w:rPr>
        <w:rFonts w:hint="default"/>
        <w:lang w:val="ro-RO" w:eastAsia="en-US" w:bidi="ar-SA"/>
      </w:rPr>
    </w:lvl>
    <w:lvl w:ilvl="5" w:tplc="CDC4615C">
      <w:numFmt w:val="bullet"/>
      <w:lvlText w:val="•"/>
      <w:lvlJc w:val="left"/>
      <w:pPr>
        <w:ind w:left="6526" w:hanging="267"/>
      </w:pPr>
      <w:rPr>
        <w:rFonts w:hint="default"/>
        <w:lang w:val="ro-RO" w:eastAsia="en-US" w:bidi="ar-SA"/>
      </w:rPr>
    </w:lvl>
    <w:lvl w:ilvl="6" w:tplc="8CC87DEA">
      <w:numFmt w:val="bullet"/>
      <w:lvlText w:val="•"/>
      <w:lvlJc w:val="left"/>
      <w:pPr>
        <w:ind w:left="7488" w:hanging="267"/>
      </w:pPr>
      <w:rPr>
        <w:rFonts w:hint="default"/>
        <w:lang w:val="ro-RO" w:eastAsia="en-US" w:bidi="ar-SA"/>
      </w:rPr>
    </w:lvl>
    <w:lvl w:ilvl="7" w:tplc="0FCEC478">
      <w:numFmt w:val="bullet"/>
      <w:lvlText w:val="•"/>
      <w:lvlJc w:val="left"/>
      <w:pPr>
        <w:ind w:left="8450" w:hanging="267"/>
      </w:pPr>
      <w:rPr>
        <w:rFonts w:hint="default"/>
        <w:lang w:val="ro-RO" w:eastAsia="en-US" w:bidi="ar-SA"/>
      </w:rPr>
    </w:lvl>
    <w:lvl w:ilvl="8" w:tplc="E500B2D6">
      <w:numFmt w:val="bullet"/>
      <w:lvlText w:val="•"/>
      <w:lvlJc w:val="left"/>
      <w:pPr>
        <w:ind w:left="9411" w:hanging="267"/>
      </w:pPr>
      <w:rPr>
        <w:rFonts w:hint="default"/>
        <w:lang w:val="ro-RO" w:eastAsia="en-US" w:bidi="ar-SA"/>
      </w:rPr>
    </w:lvl>
  </w:abstractNum>
  <w:abstractNum w:abstractNumId="17" w15:restartNumberingAfterBreak="0">
    <w:nsid w:val="3529178A"/>
    <w:multiLevelType w:val="singleLevel"/>
    <w:tmpl w:val="3529178A"/>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37EA4AB8"/>
    <w:multiLevelType w:val="hybridMultilevel"/>
    <w:tmpl w:val="7E3886FA"/>
    <w:lvl w:ilvl="0" w:tplc="0419000B">
      <w:start w:val="1"/>
      <w:numFmt w:val="bullet"/>
      <w:lvlText w:val=""/>
      <w:lvlJc w:val="left"/>
      <w:pPr>
        <w:ind w:left="790" w:hanging="360"/>
      </w:pPr>
      <w:rPr>
        <w:rFonts w:ascii="Wingdings" w:hAnsi="Wingdings"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9" w15:restartNumberingAfterBreak="0">
    <w:nsid w:val="39C32B4F"/>
    <w:multiLevelType w:val="hybridMultilevel"/>
    <w:tmpl w:val="5C6C048E"/>
    <w:lvl w:ilvl="0" w:tplc="052CBFA0">
      <w:numFmt w:val="bullet"/>
      <w:lvlText w:val=""/>
      <w:lvlJc w:val="left"/>
      <w:pPr>
        <w:ind w:left="142" w:hanging="286"/>
      </w:pPr>
      <w:rPr>
        <w:rFonts w:ascii="Symbol" w:eastAsia="Symbol" w:hAnsi="Symbol" w:cs="Symbol" w:hint="default"/>
        <w:b w:val="0"/>
        <w:bCs w:val="0"/>
        <w:i w:val="0"/>
        <w:iCs w:val="0"/>
        <w:spacing w:val="0"/>
        <w:w w:val="99"/>
        <w:sz w:val="26"/>
        <w:szCs w:val="26"/>
        <w:lang w:val="ro-RO" w:eastAsia="en-US" w:bidi="ar-SA"/>
      </w:rPr>
    </w:lvl>
    <w:lvl w:ilvl="1" w:tplc="F300E8B4">
      <w:numFmt w:val="bullet"/>
      <w:lvlText w:val="•"/>
      <w:lvlJc w:val="left"/>
      <w:pPr>
        <w:ind w:left="1103" w:hanging="286"/>
      </w:pPr>
      <w:rPr>
        <w:rFonts w:hint="default"/>
        <w:lang w:val="ro-RO" w:eastAsia="en-US" w:bidi="ar-SA"/>
      </w:rPr>
    </w:lvl>
    <w:lvl w:ilvl="2" w:tplc="E3BAF000">
      <w:numFmt w:val="bullet"/>
      <w:lvlText w:val="•"/>
      <w:lvlJc w:val="left"/>
      <w:pPr>
        <w:ind w:left="2067" w:hanging="286"/>
      </w:pPr>
      <w:rPr>
        <w:rFonts w:hint="default"/>
        <w:lang w:val="ro-RO" w:eastAsia="en-US" w:bidi="ar-SA"/>
      </w:rPr>
    </w:lvl>
    <w:lvl w:ilvl="3" w:tplc="C15A4352">
      <w:numFmt w:val="bullet"/>
      <w:lvlText w:val="•"/>
      <w:lvlJc w:val="left"/>
      <w:pPr>
        <w:ind w:left="3030" w:hanging="286"/>
      </w:pPr>
      <w:rPr>
        <w:rFonts w:hint="default"/>
        <w:lang w:val="ro-RO" w:eastAsia="en-US" w:bidi="ar-SA"/>
      </w:rPr>
    </w:lvl>
    <w:lvl w:ilvl="4" w:tplc="2E4697E4">
      <w:numFmt w:val="bullet"/>
      <w:lvlText w:val="•"/>
      <w:lvlJc w:val="left"/>
      <w:pPr>
        <w:ind w:left="3994" w:hanging="286"/>
      </w:pPr>
      <w:rPr>
        <w:rFonts w:hint="default"/>
        <w:lang w:val="ro-RO" w:eastAsia="en-US" w:bidi="ar-SA"/>
      </w:rPr>
    </w:lvl>
    <w:lvl w:ilvl="5" w:tplc="9702D17E">
      <w:numFmt w:val="bullet"/>
      <w:lvlText w:val="•"/>
      <w:lvlJc w:val="left"/>
      <w:pPr>
        <w:ind w:left="4957" w:hanging="286"/>
      </w:pPr>
      <w:rPr>
        <w:rFonts w:hint="default"/>
        <w:lang w:val="ro-RO" w:eastAsia="en-US" w:bidi="ar-SA"/>
      </w:rPr>
    </w:lvl>
    <w:lvl w:ilvl="6" w:tplc="503EF4DE">
      <w:numFmt w:val="bullet"/>
      <w:lvlText w:val="•"/>
      <w:lvlJc w:val="left"/>
      <w:pPr>
        <w:ind w:left="5921" w:hanging="286"/>
      </w:pPr>
      <w:rPr>
        <w:rFonts w:hint="default"/>
        <w:lang w:val="ro-RO" w:eastAsia="en-US" w:bidi="ar-SA"/>
      </w:rPr>
    </w:lvl>
    <w:lvl w:ilvl="7" w:tplc="6FC2EBB6">
      <w:numFmt w:val="bullet"/>
      <w:lvlText w:val="•"/>
      <w:lvlJc w:val="left"/>
      <w:pPr>
        <w:ind w:left="6884" w:hanging="286"/>
      </w:pPr>
      <w:rPr>
        <w:rFonts w:hint="default"/>
        <w:lang w:val="ro-RO" w:eastAsia="en-US" w:bidi="ar-SA"/>
      </w:rPr>
    </w:lvl>
    <w:lvl w:ilvl="8" w:tplc="2EDE3FE0">
      <w:numFmt w:val="bullet"/>
      <w:lvlText w:val="•"/>
      <w:lvlJc w:val="left"/>
      <w:pPr>
        <w:ind w:left="7848" w:hanging="286"/>
      </w:pPr>
      <w:rPr>
        <w:rFonts w:hint="default"/>
        <w:lang w:val="ro-RO" w:eastAsia="en-US" w:bidi="ar-SA"/>
      </w:rPr>
    </w:lvl>
  </w:abstractNum>
  <w:abstractNum w:abstractNumId="20" w15:restartNumberingAfterBreak="0">
    <w:nsid w:val="39D61119"/>
    <w:multiLevelType w:val="hybridMultilevel"/>
    <w:tmpl w:val="233E8B10"/>
    <w:lvl w:ilvl="0" w:tplc="04190017">
      <w:start w:val="1"/>
      <w:numFmt w:val="lowerLetter"/>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CE3D7F"/>
    <w:multiLevelType w:val="hybridMultilevel"/>
    <w:tmpl w:val="72AA79D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07B7F4F"/>
    <w:multiLevelType w:val="hybridMultilevel"/>
    <w:tmpl w:val="996A093E"/>
    <w:lvl w:ilvl="0" w:tplc="FFFFFFFF">
      <w:start w:val="1"/>
      <w:numFmt w:val="bullet"/>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23" w15:restartNumberingAfterBreak="0">
    <w:nsid w:val="4499526C"/>
    <w:multiLevelType w:val="multilevel"/>
    <w:tmpl w:val="9C54B498"/>
    <w:lvl w:ilvl="0">
      <w:start w:val="38"/>
      <w:numFmt w:val="decimal"/>
      <w:lvlText w:val="%1"/>
      <w:lvlJc w:val="left"/>
      <w:pPr>
        <w:ind w:left="355" w:hanging="548"/>
      </w:pPr>
      <w:rPr>
        <w:rFonts w:hint="default"/>
        <w:lang w:val="ro-RO" w:eastAsia="en-US" w:bidi="ar-SA"/>
      </w:rPr>
    </w:lvl>
    <w:lvl w:ilvl="1">
      <w:start w:val="1"/>
      <w:numFmt w:val="decimal"/>
      <w:lvlText w:val="%1.%2."/>
      <w:lvlJc w:val="left"/>
      <w:pPr>
        <w:ind w:left="355" w:hanging="548"/>
        <w:jc w:val="right"/>
      </w:pPr>
      <w:rPr>
        <w:rFonts w:ascii="Times New Roman" w:eastAsia="Times New Roman" w:hAnsi="Times New Roman" w:cs="Times New Roman" w:hint="default"/>
        <w:b/>
        <w:bCs/>
        <w:i w:val="0"/>
        <w:iCs w:val="0"/>
        <w:spacing w:val="0"/>
        <w:w w:val="100"/>
        <w:sz w:val="24"/>
        <w:szCs w:val="24"/>
        <w:lang w:val="ro-RO" w:eastAsia="en-US" w:bidi="ar-SA"/>
      </w:rPr>
    </w:lvl>
    <w:lvl w:ilvl="2">
      <w:start w:val="1"/>
      <w:numFmt w:val="decimal"/>
      <w:lvlText w:val="%1.%2.%3."/>
      <w:lvlJc w:val="left"/>
      <w:pPr>
        <w:ind w:left="355" w:hanging="852"/>
      </w:pPr>
      <w:rPr>
        <w:rFonts w:ascii="Times New Roman" w:eastAsia="Times New Roman" w:hAnsi="Times New Roman" w:cs="Times New Roman" w:hint="default"/>
        <w:b/>
        <w:bCs/>
        <w:i/>
        <w:iCs/>
        <w:spacing w:val="0"/>
        <w:w w:val="97"/>
        <w:sz w:val="24"/>
        <w:szCs w:val="24"/>
        <w:lang w:val="ro-RO" w:eastAsia="en-US" w:bidi="ar-SA"/>
      </w:rPr>
    </w:lvl>
    <w:lvl w:ilvl="3">
      <w:numFmt w:val="bullet"/>
      <w:lvlText w:val=""/>
      <w:lvlJc w:val="left"/>
      <w:pPr>
        <w:ind w:left="355" w:hanging="202"/>
      </w:pPr>
      <w:rPr>
        <w:rFonts w:ascii="Wingdings" w:eastAsia="Wingdings" w:hAnsi="Wingdings" w:cs="Wingdings" w:hint="default"/>
        <w:b w:val="0"/>
        <w:bCs w:val="0"/>
        <w:i w:val="0"/>
        <w:iCs w:val="0"/>
        <w:spacing w:val="0"/>
        <w:w w:val="100"/>
        <w:sz w:val="24"/>
        <w:szCs w:val="24"/>
        <w:lang w:val="ro-RO" w:eastAsia="en-US" w:bidi="ar-SA"/>
      </w:rPr>
    </w:lvl>
    <w:lvl w:ilvl="4">
      <w:numFmt w:val="bullet"/>
      <w:lvlText w:val="•"/>
      <w:lvlJc w:val="left"/>
      <w:pPr>
        <w:ind w:left="4202" w:hanging="202"/>
      </w:pPr>
      <w:rPr>
        <w:rFonts w:hint="default"/>
        <w:lang w:val="ro-RO" w:eastAsia="en-US" w:bidi="ar-SA"/>
      </w:rPr>
    </w:lvl>
    <w:lvl w:ilvl="5">
      <w:numFmt w:val="bullet"/>
      <w:lvlText w:val="•"/>
      <w:lvlJc w:val="left"/>
      <w:pPr>
        <w:ind w:left="5163" w:hanging="202"/>
      </w:pPr>
      <w:rPr>
        <w:rFonts w:hint="default"/>
        <w:lang w:val="ro-RO" w:eastAsia="en-US" w:bidi="ar-SA"/>
      </w:rPr>
    </w:lvl>
    <w:lvl w:ilvl="6">
      <w:numFmt w:val="bullet"/>
      <w:lvlText w:val="•"/>
      <w:lvlJc w:val="left"/>
      <w:pPr>
        <w:ind w:left="6123" w:hanging="202"/>
      </w:pPr>
      <w:rPr>
        <w:rFonts w:hint="default"/>
        <w:lang w:val="ro-RO" w:eastAsia="en-US" w:bidi="ar-SA"/>
      </w:rPr>
    </w:lvl>
    <w:lvl w:ilvl="7">
      <w:numFmt w:val="bullet"/>
      <w:lvlText w:val="•"/>
      <w:lvlJc w:val="left"/>
      <w:pPr>
        <w:ind w:left="7084" w:hanging="202"/>
      </w:pPr>
      <w:rPr>
        <w:rFonts w:hint="default"/>
        <w:lang w:val="ro-RO" w:eastAsia="en-US" w:bidi="ar-SA"/>
      </w:rPr>
    </w:lvl>
    <w:lvl w:ilvl="8">
      <w:numFmt w:val="bullet"/>
      <w:lvlText w:val="•"/>
      <w:lvlJc w:val="left"/>
      <w:pPr>
        <w:ind w:left="8045" w:hanging="202"/>
      </w:pPr>
      <w:rPr>
        <w:rFonts w:hint="default"/>
        <w:lang w:val="ro-RO" w:eastAsia="en-US" w:bidi="ar-SA"/>
      </w:rPr>
    </w:lvl>
  </w:abstractNum>
  <w:abstractNum w:abstractNumId="24" w15:restartNumberingAfterBreak="0">
    <w:nsid w:val="44FD53CE"/>
    <w:multiLevelType w:val="hybridMultilevel"/>
    <w:tmpl w:val="A11AF42E"/>
    <w:lvl w:ilvl="0" w:tplc="C26C3D94">
      <w:start w:val="65535"/>
      <w:numFmt w:val="bullet"/>
      <w:lvlText w:val="-"/>
      <w:lvlJc w:val="left"/>
      <w:pPr>
        <w:ind w:left="720" w:hanging="360"/>
      </w:pPr>
      <w:rPr>
        <w:rFonts w:ascii="Trebuchet MS" w:hAnsi="Trebuchet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BB1BFC"/>
    <w:multiLevelType w:val="hybridMultilevel"/>
    <w:tmpl w:val="A1220F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C10BFE"/>
    <w:multiLevelType w:val="hybridMultilevel"/>
    <w:tmpl w:val="0C6E2864"/>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B62CF"/>
    <w:multiLevelType w:val="hybridMultilevel"/>
    <w:tmpl w:val="E6C019EA"/>
    <w:lvl w:ilvl="0" w:tplc="7C10015C">
      <w:numFmt w:val="bullet"/>
      <w:lvlText w:val=""/>
      <w:lvlJc w:val="left"/>
      <w:pPr>
        <w:ind w:left="1130" w:hanging="284"/>
      </w:pPr>
      <w:rPr>
        <w:rFonts w:ascii="Symbol" w:eastAsia="Symbol" w:hAnsi="Symbol" w:cs="Symbol" w:hint="default"/>
        <w:b w:val="0"/>
        <w:bCs w:val="0"/>
        <w:i w:val="0"/>
        <w:iCs w:val="0"/>
        <w:spacing w:val="0"/>
        <w:w w:val="100"/>
        <w:sz w:val="24"/>
        <w:szCs w:val="24"/>
        <w:lang w:val="ro-RO" w:eastAsia="en-US" w:bidi="ar-SA"/>
      </w:rPr>
    </w:lvl>
    <w:lvl w:ilvl="1" w:tplc="98580EFA">
      <w:numFmt w:val="bullet"/>
      <w:lvlText w:val="•"/>
      <w:lvlJc w:val="left"/>
      <w:pPr>
        <w:ind w:left="2028" w:hanging="284"/>
      </w:pPr>
      <w:rPr>
        <w:rFonts w:hint="default"/>
        <w:lang w:val="ro-RO" w:eastAsia="en-US" w:bidi="ar-SA"/>
      </w:rPr>
    </w:lvl>
    <w:lvl w:ilvl="2" w:tplc="DFD23B56">
      <w:numFmt w:val="bullet"/>
      <w:lvlText w:val="•"/>
      <w:lvlJc w:val="left"/>
      <w:pPr>
        <w:ind w:left="2937" w:hanging="284"/>
      </w:pPr>
      <w:rPr>
        <w:rFonts w:hint="default"/>
        <w:lang w:val="ro-RO" w:eastAsia="en-US" w:bidi="ar-SA"/>
      </w:rPr>
    </w:lvl>
    <w:lvl w:ilvl="3" w:tplc="CF881FD8">
      <w:numFmt w:val="bullet"/>
      <w:lvlText w:val="•"/>
      <w:lvlJc w:val="left"/>
      <w:pPr>
        <w:ind w:left="3845" w:hanging="284"/>
      </w:pPr>
      <w:rPr>
        <w:rFonts w:hint="default"/>
        <w:lang w:val="ro-RO" w:eastAsia="en-US" w:bidi="ar-SA"/>
      </w:rPr>
    </w:lvl>
    <w:lvl w:ilvl="4" w:tplc="1E7038EE">
      <w:numFmt w:val="bullet"/>
      <w:lvlText w:val="•"/>
      <w:lvlJc w:val="left"/>
      <w:pPr>
        <w:ind w:left="4754" w:hanging="284"/>
      </w:pPr>
      <w:rPr>
        <w:rFonts w:hint="default"/>
        <w:lang w:val="ro-RO" w:eastAsia="en-US" w:bidi="ar-SA"/>
      </w:rPr>
    </w:lvl>
    <w:lvl w:ilvl="5" w:tplc="5C5A5582">
      <w:numFmt w:val="bullet"/>
      <w:lvlText w:val="•"/>
      <w:lvlJc w:val="left"/>
      <w:pPr>
        <w:ind w:left="5663" w:hanging="284"/>
      </w:pPr>
      <w:rPr>
        <w:rFonts w:hint="default"/>
        <w:lang w:val="ro-RO" w:eastAsia="en-US" w:bidi="ar-SA"/>
      </w:rPr>
    </w:lvl>
    <w:lvl w:ilvl="6" w:tplc="C02A92CA">
      <w:numFmt w:val="bullet"/>
      <w:lvlText w:val="•"/>
      <w:lvlJc w:val="left"/>
      <w:pPr>
        <w:ind w:left="6571" w:hanging="284"/>
      </w:pPr>
      <w:rPr>
        <w:rFonts w:hint="default"/>
        <w:lang w:val="ro-RO" w:eastAsia="en-US" w:bidi="ar-SA"/>
      </w:rPr>
    </w:lvl>
    <w:lvl w:ilvl="7" w:tplc="DB222B16">
      <w:numFmt w:val="bullet"/>
      <w:lvlText w:val="•"/>
      <w:lvlJc w:val="left"/>
      <w:pPr>
        <w:ind w:left="7480" w:hanging="284"/>
      </w:pPr>
      <w:rPr>
        <w:rFonts w:hint="default"/>
        <w:lang w:val="ro-RO" w:eastAsia="en-US" w:bidi="ar-SA"/>
      </w:rPr>
    </w:lvl>
    <w:lvl w:ilvl="8" w:tplc="368E6B7C">
      <w:numFmt w:val="bullet"/>
      <w:lvlText w:val="•"/>
      <w:lvlJc w:val="left"/>
      <w:pPr>
        <w:ind w:left="8389" w:hanging="284"/>
      </w:pPr>
      <w:rPr>
        <w:rFonts w:hint="default"/>
        <w:lang w:val="ro-RO" w:eastAsia="en-US" w:bidi="ar-SA"/>
      </w:rPr>
    </w:lvl>
  </w:abstractNum>
  <w:abstractNum w:abstractNumId="28" w15:restartNumberingAfterBreak="0">
    <w:nsid w:val="4D730BF9"/>
    <w:multiLevelType w:val="hybridMultilevel"/>
    <w:tmpl w:val="8F4E36E0"/>
    <w:lvl w:ilvl="0" w:tplc="04190017">
      <w:start w:val="1"/>
      <w:numFmt w:val="lowerLetter"/>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9" w15:restartNumberingAfterBreak="0">
    <w:nsid w:val="56EC69AB"/>
    <w:multiLevelType w:val="hybridMultilevel"/>
    <w:tmpl w:val="3FE0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297589"/>
    <w:multiLevelType w:val="hybridMultilevel"/>
    <w:tmpl w:val="D8946038"/>
    <w:lvl w:ilvl="0" w:tplc="A050A8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FB2DD0"/>
    <w:multiLevelType w:val="hybridMultilevel"/>
    <w:tmpl w:val="04A0D8A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B1C45"/>
    <w:multiLevelType w:val="hybridMultilevel"/>
    <w:tmpl w:val="5E1E2924"/>
    <w:lvl w:ilvl="0" w:tplc="0419000B">
      <w:start w:val="1"/>
      <w:numFmt w:val="bullet"/>
      <w:lvlText w:val=""/>
      <w:lvlJc w:val="left"/>
      <w:pPr>
        <w:ind w:left="757" w:hanging="360"/>
      </w:pPr>
      <w:rPr>
        <w:rFonts w:ascii="Wingdings" w:hAnsi="Wingdings"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3" w15:restartNumberingAfterBreak="0">
    <w:nsid w:val="66BD246F"/>
    <w:multiLevelType w:val="hybridMultilevel"/>
    <w:tmpl w:val="E6EC748A"/>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34" w15:restartNumberingAfterBreak="0">
    <w:nsid w:val="6E97765F"/>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ECB33E2"/>
    <w:multiLevelType w:val="hybridMultilevel"/>
    <w:tmpl w:val="3D88E6D8"/>
    <w:lvl w:ilvl="0" w:tplc="B26A25CC">
      <w:start w:val="1"/>
      <w:numFmt w:val="lowerLetter"/>
      <w:lvlText w:val="%1)"/>
      <w:lvlJc w:val="left"/>
      <w:pPr>
        <w:ind w:left="1117"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7AE2AB2A">
      <w:numFmt w:val="bullet"/>
      <w:lvlText w:val="•"/>
      <w:lvlJc w:val="left"/>
      <w:pPr>
        <w:ind w:left="1985" w:hanging="267"/>
      </w:pPr>
      <w:rPr>
        <w:rFonts w:hint="default"/>
        <w:lang w:val="ro-RO" w:eastAsia="en-US" w:bidi="ar-SA"/>
      </w:rPr>
    </w:lvl>
    <w:lvl w:ilvl="2" w:tplc="EAC2B07E">
      <w:numFmt w:val="bullet"/>
      <w:lvlText w:val="•"/>
      <w:lvlJc w:val="left"/>
      <w:pPr>
        <w:ind w:left="2851" w:hanging="267"/>
      </w:pPr>
      <w:rPr>
        <w:rFonts w:hint="default"/>
        <w:lang w:val="ro-RO" w:eastAsia="en-US" w:bidi="ar-SA"/>
      </w:rPr>
    </w:lvl>
    <w:lvl w:ilvl="3" w:tplc="57CC9964">
      <w:numFmt w:val="bullet"/>
      <w:lvlText w:val="•"/>
      <w:lvlJc w:val="left"/>
      <w:pPr>
        <w:ind w:left="3716" w:hanging="267"/>
      </w:pPr>
      <w:rPr>
        <w:rFonts w:hint="default"/>
        <w:lang w:val="ro-RO" w:eastAsia="en-US" w:bidi="ar-SA"/>
      </w:rPr>
    </w:lvl>
    <w:lvl w:ilvl="4" w:tplc="3794A6C8">
      <w:numFmt w:val="bullet"/>
      <w:lvlText w:val="•"/>
      <w:lvlJc w:val="left"/>
      <w:pPr>
        <w:ind w:left="4582" w:hanging="267"/>
      </w:pPr>
      <w:rPr>
        <w:rFonts w:hint="default"/>
        <w:lang w:val="ro-RO" w:eastAsia="en-US" w:bidi="ar-SA"/>
      </w:rPr>
    </w:lvl>
    <w:lvl w:ilvl="5" w:tplc="CFC8C808">
      <w:numFmt w:val="bullet"/>
      <w:lvlText w:val="•"/>
      <w:lvlJc w:val="left"/>
      <w:pPr>
        <w:ind w:left="5447" w:hanging="267"/>
      </w:pPr>
      <w:rPr>
        <w:rFonts w:hint="default"/>
        <w:lang w:val="ro-RO" w:eastAsia="en-US" w:bidi="ar-SA"/>
      </w:rPr>
    </w:lvl>
    <w:lvl w:ilvl="6" w:tplc="9058F8B4">
      <w:numFmt w:val="bullet"/>
      <w:lvlText w:val="•"/>
      <w:lvlJc w:val="left"/>
      <w:pPr>
        <w:ind w:left="6313" w:hanging="267"/>
      </w:pPr>
      <w:rPr>
        <w:rFonts w:hint="default"/>
        <w:lang w:val="ro-RO" w:eastAsia="en-US" w:bidi="ar-SA"/>
      </w:rPr>
    </w:lvl>
    <w:lvl w:ilvl="7" w:tplc="B04CDF54">
      <w:numFmt w:val="bullet"/>
      <w:lvlText w:val="•"/>
      <w:lvlJc w:val="left"/>
      <w:pPr>
        <w:ind w:left="7178" w:hanging="267"/>
      </w:pPr>
      <w:rPr>
        <w:rFonts w:hint="default"/>
        <w:lang w:val="ro-RO" w:eastAsia="en-US" w:bidi="ar-SA"/>
      </w:rPr>
    </w:lvl>
    <w:lvl w:ilvl="8" w:tplc="3F9EE600">
      <w:numFmt w:val="bullet"/>
      <w:lvlText w:val="•"/>
      <w:lvlJc w:val="left"/>
      <w:pPr>
        <w:ind w:left="8044" w:hanging="267"/>
      </w:pPr>
      <w:rPr>
        <w:rFonts w:hint="default"/>
        <w:lang w:val="ro-RO" w:eastAsia="en-US" w:bidi="ar-SA"/>
      </w:rPr>
    </w:lvl>
  </w:abstractNum>
  <w:abstractNum w:abstractNumId="36" w15:restartNumberingAfterBreak="0">
    <w:nsid w:val="78BF151B"/>
    <w:multiLevelType w:val="hybridMultilevel"/>
    <w:tmpl w:val="AF44332E"/>
    <w:lvl w:ilvl="0" w:tplc="0419000D">
      <w:start w:val="1"/>
      <w:numFmt w:val="bullet"/>
      <w:lvlText w:val=""/>
      <w:lvlJc w:val="left"/>
      <w:pPr>
        <w:ind w:left="947" w:hanging="360"/>
      </w:pPr>
      <w:rPr>
        <w:rFonts w:ascii="Wingdings" w:hAnsi="Wingding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7" w15:restartNumberingAfterBreak="0">
    <w:nsid w:val="79B72F9C"/>
    <w:multiLevelType w:val="hybridMultilevel"/>
    <w:tmpl w:val="982EB6D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2E0CA1"/>
    <w:multiLevelType w:val="multilevel"/>
    <w:tmpl w:val="7A2E0CA1"/>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351392"/>
    <w:multiLevelType w:val="hybridMultilevel"/>
    <w:tmpl w:val="D652C08C"/>
    <w:lvl w:ilvl="0" w:tplc="2BD4B662">
      <w:numFmt w:val="bullet"/>
      <w:lvlText w:val=""/>
      <w:lvlJc w:val="left"/>
      <w:pPr>
        <w:ind w:left="1632" w:hanging="425"/>
      </w:pPr>
      <w:rPr>
        <w:rFonts w:ascii="Wingdings" w:eastAsia="Wingdings" w:hAnsi="Wingdings" w:cs="Wingdings" w:hint="default"/>
        <w:b w:val="0"/>
        <w:bCs w:val="0"/>
        <w:i w:val="0"/>
        <w:iCs w:val="0"/>
        <w:spacing w:val="0"/>
        <w:w w:val="100"/>
        <w:sz w:val="24"/>
        <w:szCs w:val="24"/>
        <w:lang w:val="ro-RO" w:eastAsia="en-US" w:bidi="ar-SA"/>
      </w:rPr>
    </w:lvl>
    <w:lvl w:ilvl="1" w:tplc="58426CF4">
      <w:numFmt w:val="bullet"/>
      <w:lvlText w:val="•"/>
      <w:lvlJc w:val="left"/>
      <w:pPr>
        <w:ind w:left="2472" w:hanging="425"/>
      </w:pPr>
      <w:rPr>
        <w:rFonts w:hint="default"/>
        <w:lang w:val="ro-RO" w:eastAsia="en-US" w:bidi="ar-SA"/>
      </w:rPr>
    </w:lvl>
    <w:lvl w:ilvl="2" w:tplc="6BEE26AC">
      <w:numFmt w:val="bullet"/>
      <w:lvlText w:val="•"/>
      <w:lvlJc w:val="left"/>
      <w:pPr>
        <w:ind w:left="3305" w:hanging="425"/>
      </w:pPr>
      <w:rPr>
        <w:rFonts w:hint="default"/>
        <w:lang w:val="ro-RO" w:eastAsia="en-US" w:bidi="ar-SA"/>
      </w:rPr>
    </w:lvl>
    <w:lvl w:ilvl="3" w:tplc="F05A655E">
      <w:numFmt w:val="bullet"/>
      <w:lvlText w:val="•"/>
      <w:lvlJc w:val="left"/>
      <w:pPr>
        <w:ind w:left="4137" w:hanging="425"/>
      </w:pPr>
      <w:rPr>
        <w:rFonts w:hint="default"/>
        <w:lang w:val="ro-RO" w:eastAsia="en-US" w:bidi="ar-SA"/>
      </w:rPr>
    </w:lvl>
    <w:lvl w:ilvl="4" w:tplc="4738A010">
      <w:numFmt w:val="bullet"/>
      <w:lvlText w:val="•"/>
      <w:lvlJc w:val="left"/>
      <w:pPr>
        <w:ind w:left="4970" w:hanging="425"/>
      </w:pPr>
      <w:rPr>
        <w:rFonts w:hint="default"/>
        <w:lang w:val="ro-RO" w:eastAsia="en-US" w:bidi="ar-SA"/>
      </w:rPr>
    </w:lvl>
    <w:lvl w:ilvl="5" w:tplc="0E0A0514">
      <w:numFmt w:val="bullet"/>
      <w:lvlText w:val="•"/>
      <w:lvlJc w:val="left"/>
      <w:pPr>
        <w:ind w:left="5803" w:hanging="425"/>
      </w:pPr>
      <w:rPr>
        <w:rFonts w:hint="default"/>
        <w:lang w:val="ro-RO" w:eastAsia="en-US" w:bidi="ar-SA"/>
      </w:rPr>
    </w:lvl>
    <w:lvl w:ilvl="6" w:tplc="4C2E0C1A">
      <w:numFmt w:val="bullet"/>
      <w:lvlText w:val="•"/>
      <w:lvlJc w:val="left"/>
      <w:pPr>
        <w:ind w:left="6635" w:hanging="425"/>
      </w:pPr>
      <w:rPr>
        <w:rFonts w:hint="default"/>
        <w:lang w:val="ro-RO" w:eastAsia="en-US" w:bidi="ar-SA"/>
      </w:rPr>
    </w:lvl>
    <w:lvl w:ilvl="7" w:tplc="86E47204">
      <w:numFmt w:val="bullet"/>
      <w:lvlText w:val="•"/>
      <w:lvlJc w:val="left"/>
      <w:pPr>
        <w:ind w:left="7468" w:hanging="425"/>
      </w:pPr>
      <w:rPr>
        <w:rFonts w:hint="default"/>
        <w:lang w:val="ro-RO" w:eastAsia="en-US" w:bidi="ar-SA"/>
      </w:rPr>
    </w:lvl>
    <w:lvl w:ilvl="8" w:tplc="7EE8FA3A">
      <w:numFmt w:val="bullet"/>
      <w:lvlText w:val="•"/>
      <w:lvlJc w:val="left"/>
      <w:pPr>
        <w:ind w:left="8301" w:hanging="425"/>
      </w:pPr>
      <w:rPr>
        <w:rFonts w:hint="default"/>
        <w:lang w:val="ro-RO" w:eastAsia="en-US" w:bidi="ar-SA"/>
      </w:rPr>
    </w:lvl>
  </w:abstractNum>
  <w:abstractNum w:abstractNumId="40" w15:restartNumberingAfterBreak="0">
    <w:nsid w:val="7C0808F0"/>
    <w:multiLevelType w:val="hybridMultilevel"/>
    <w:tmpl w:val="D42AC6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2"/>
  </w:num>
  <w:num w:numId="3">
    <w:abstractNumId w:val="9"/>
  </w:num>
  <w:num w:numId="4">
    <w:abstractNumId w:val="38"/>
  </w:num>
  <w:num w:numId="5">
    <w:abstractNumId w:val="22"/>
  </w:num>
  <w:num w:numId="6">
    <w:abstractNumId w:val="34"/>
  </w:num>
  <w:num w:numId="7">
    <w:abstractNumId w:val="1"/>
  </w:num>
  <w:num w:numId="8">
    <w:abstractNumId w:val="5"/>
  </w:num>
  <w:num w:numId="9">
    <w:abstractNumId w:val="30"/>
  </w:num>
  <w:num w:numId="10">
    <w:abstractNumId w:val="40"/>
  </w:num>
  <w:num w:numId="11">
    <w:abstractNumId w:val="37"/>
  </w:num>
  <w:num w:numId="12">
    <w:abstractNumId w:val="18"/>
  </w:num>
  <w:num w:numId="13">
    <w:abstractNumId w:val="11"/>
  </w:num>
  <w:num w:numId="14">
    <w:abstractNumId w:val="26"/>
  </w:num>
  <w:num w:numId="15">
    <w:abstractNumId w:val="29"/>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21"/>
  </w:num>
  <w:num w:numId="20">
    <w:abstractNumId w:val="7"/>
  </w:num>
  <w:num w:numId="21">
    <w:abstractNumId w:val="20"/>
  </w:num>
  <w:num w:numId="22">
    <w:abstractNumId w:val="28"/>
  </w:num>
  <w:num w:numId="23">
    <w:abstractNumId w:val="24"/>
  </w:num>
  <w:num w:numId="24">
    <w:abstractNumId w:val="6"/>
  </w:num>
  <w:num w:numId="25">
    <w:abstractNumId w:val="32"/>
  </w:num>
  <w:num w:numId="26">
    <w:abstractNumId w:val="25"/>
  </w:num>
  <w:num w:numId="27">
    <w:abstractNumId w:val="13"/>
  </w:num>
  <w:num w:numId="28">
    <w:abstractNumId w:val="31"/>
  </w:num>
  <w:num w:numId="29">
    <w:abstractNumId w:val="39"/>
  </w:num>
  <w:num w:numId="30">
    <w:abstractNumId w:val="17"/>
  </w:num>
  <w:num w:numId="31">
    <w:abstractNumId w:val="0"/>
  </w:num>
  <w:num w:numId="32">
    <w:abstractNumId w:val="23"/>
  </w:num>
  <w:num w:numId="33">
    <w:abstractNumId w:val="19"/>
  </w:num>
  <w:num w:numId="34">
    <w:abstractNumId w:val="35"/>
  </w:num>
  <w:num w:numId="35">
    <w:abstractNumId w:val="8"/>
  </w:num>
  <w:num w:numId="36">
    <w:abstractNumId w:val="16"/>
  </w:num>
  <w:num w:numId="37">
    <w:abstractNumId w:val="3"/>
  </w:num>
  <w:num w:numId="38">
    <w:abstractNumId w:val="33"/>
  </w:num>
  <w:num w:numId="39">
    <w:abstractNumId w:val="27"/>
  </w:num>
  <w:num w:numId="40">
    <w:abstractNumId w:val="1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7F"/>
    <w:rsid w:val="00002218"/>
    <w:rsid w:val="00004C7E"/>
    <w:rsid w:val="00014AFE"/>
    <w:rsid w:val="00032640"/>
    <w:rsid w:val="00044734"/>
    <w:rsid w:val="0005332B"/>
    <w:rsid w:val="000549A0"/>
    <w:rsid w:val="00061FC0"/>
    <w:rsid w:val="00071B40"/>
    <w:rsid w:val="000A6C90"/>
    <w:rsid w:val="000A7094"/>
    <w:rsid w:val="000B6CE4"/>
    <w:rsid w:val="000C56D7"/>
    <w:rsid w:val="000C5D65"/>
    <w:rsid w:val="000E05E0"/>
    <w:rsid w:val="000F1BE3"/>
    <w:rsid w:val="001126DB"/>
    <w:rsid w:val="00161D90"/>
    <w:rsid w:val="0018582B"/>
    <w:rsid w:val="001C07FB"/>
    <w:rsid w:val="001D37FC"/>
    <w:rsid w:val="0022588A"/>
    <w:rsid w:val="00227F0E"/>
    <w:rsid w:val="00233F85"/>
    <w:rsid w:val="00234EB7"/>
    <w:rsid w:val="00254082"/>
    <w:rsid w:val="00292DCC"/>
    <w:rsid w:val="00294624"/>
    <w:rsid w:val="00300D28"/>
    <w:rsid w:val="0030346E"/>
    <w:rsid w:val="003066BB"/>
    <w:rsid w:val="00316B2E"/>
    <w:rsid w:val="003362C5"/>
    <w:rsid w:val="00354A20"/>
    <w:rsid w:val="00355486"/>
    <w:rsid w:val="00362B09"/>
    <w:rsid w:val="00381B11"/>
    <w:rsid w:val="00381B26"/>
    <w:rsid w:val="00385E2F"/>
    <w:rsid w:val="0039316D"/>
    <w:rsid w:val="003A4CE4"/>
    <w:rsid w:val="003B034D"/>
    <w:rsid w:val="003B3FDE"/>
    <w:rsid w:val="003C4961"/>
    <w:rsid w:val="003F0A6B"/>
    <w:rsid w:val="00420C15"/>
    <w:rsid w:val="00430CE5"/>
    <w:rsid w:val="00440FC2"/>
    <w:rsid w:val="00467DD0"/>
    <w:rsid w:val="00471C5C"/>
    <w:rsid w:val="004723C4"/>
    <w:rsid w:val="00481734"/>
    <w:rsid w:val="00481DE9"/>
    <w:rsid w:val="0048563B"/>
    <w:rsid w:val="00487109"/>
    <w:rsid w:val="004D01A6"/>
    <w:rsid w:val="004D0796"/>
    <w:rsid w:val="004F6BA7"/>
    <w:rsid w:val="00505DF7"/>
    <w:rsid w:val="005068F4"/>
    <w:rsid w:val="00514CEC"/>
    <w:rsid w:val="00523F33"/>
    <w:rsid w:val="00565046"/>
    <w:rsid w:val="00573716"/>
    <w:rsid w:val="005B2158"/>
    <w:rsid w:val="005C289D"/>
    <w:rsid w:val="005C5A8D"/>
    <w:rsid w:val="005D0359"/>
    <w:rsid w:val="005D51CF"/>
    <w:rsid w:val="005E73A1"/>
    <w:rsid w:val="005F7F51"/>
    <w:rsid w:val="00605889"/>
    <w:rsid w:val="006072B7"/>
    <w:rsid w:val="00614C46"/>
    <w:rsid w:val="006312E9"/>
    <w:rsid w:val="006332DC"/>
    <w:rsid w:val="006428E2"/>
    <w:rsid w:val="006434EB"/>
    <w:rsid w:val="006444B9"/>
    <w:rsid w:val="00656609"/>
    <w:rsid w:val="00680E06"/>
    <w:rsid w:val="00681F3B"/>
    <w:rsid w:val="006913E3"/>
    <w:rsid w:val="00696B22"/>
    <w:rsid w:val="006C725E"/>
    <w:rsid w:val="006D5084"/>
    <w:rsid w:val="006D5C09"/>
    <w:rsid w:val="006F39D5"/>
    <w:rsid w:val="006F410A"/>
    <w:rsid w:val="007031AC"/>
    <w:rsid w:val="00737595"/>
    <w:rsid w:val="00752803"/>
    <w:rsid w:val="007612E6"/>
    <w:rsid w:val="00763F2C"/>
    <w:rsid w:val="007660F0"/>
    <w:rsid w:val="007738F3"/>
    <w:rsid w:val="00793D74"/>
    <w:rsid w:val="00796A47"/>
    <w:rsid w:val="007A16A5"/>
    <w:rsid w:val="007E0ABE"/>
    <w:rsid w:val="007F1A01"/>
    <w:rsid w:val="007F4DC3"/>
    <w:rsid w:val="007F57F1"/>
    <w:rsid w:val="00802493"/>
    <w:rsid w:val="0080687E"/>
    <w:rsid w:val="008363F2"/>
    <w:rsid w:val="0084095D"/>
    <w:rsid w:val="00846ED6"/>
    <w:rsid w:val="00863925"/>
    <w:rsid w:val="00880E91"/>
    <w:rsid w:val="00893E21"/>
    <w:rsid w:val="008C2BD0"/>
    <w:rsid w:val="008F008E"/>
    <w:rsid w:val="008F378C"/>
    <w:rsid w:val="00900C53"/>
    <w:rsid w:val="00907766"/>
    <w:rsid w:val="00912AE8"/>
    <w:rsid w:val="0092133F"/>
    <w:rsid w:val="00935DA6"/>
    <w:rsid w:val="00954FC9"/>
    <w:rsid w:val="00965951"/>
    <w:rsid w:val="009743FA"/>
    <w:rsid w:val="00974BA8"/>
    <w:rsid w:val="00980E94"/>
    <w:rsid w:val="009A37E3"/>
    <w:rsid w:val="009C2872"/>
    <w:rsid w:val="009C3D4F"/>
    <w:rsid w:val="009C42F3"/>
    <w:rsid w:val="009C5379"/>
    <w:rsid w:val="009D20AD"/>
    <w:rsid w:val="009E1C8A"/>
    <w:rsid w:val="009E4F38"/>
    <w:rsid w:val="009F0E69"/>
    <w:rsid w:val="009F36CD"/>
    <w:rsid w:val="009F482B"/>
    <w:rsid w:val="00A15A0C"/>
    <w:rsid w:val="00A33DB0"/>
    <w:rsid w:val="00A36070"/>
    <w:rsid w:val="00A46AA5"/>
    <w:rsid w:val="00A622F6"/>
    <w:rsid w:val="00A62832"/>
    <w:rsid w:val="00A71D7B"/>
    <w:rsid w:val="00A86D79"/>
    <w:rsid w:val="00A90CB5"/>
    <w:rsid w:val="00A97E5F"/>
    <w:rsid w:val="00AB02E3"/>
    <w:rsid w:val="00AB670F"/>
    <w:rsid w:val="00AE0A5B"/>
    <w:rsid w:val="00B006B5"/>
    <w:rsid w:val="00B00D1E"/>
    <w:rsid w:val="00B23964"/>
    <w:rsid w:val="00B36D89"/>
    <w:rsid w:val="00B52955"/>
    <w:rsid w:val="00B542CF"/>
    <w:rsid w:val="00B6421E"/>
    <w:rsid w:val="00B6613E"/>
    <w:rsid w:val="00B67D53"/>
    <w:rsid w:val="00B84C7E"/>
    <w:rsid w:val="00B877C8"/>
    <w:rsid w:val="00B918A8"/>
    <w:rsid w:val="00BB5571"/>
    <w:rsid w:val="00BC22F9"/>
    <w:rsid w:val="00BE0654"/>
    <w:rsid w:val="00C155AE"/>
    <w:rsid w:val="00C1574D"/>
    <w:rsid w:val="00C22E9A"/>
    <w:rsid w:val="00C33D21"/>
    <w:rsid w:val="00C427E9"/>
    <w:rsid w:val="00C566EE"/>
    <w:rsid w:val="00C642C0"/>
    <w:rsid w:val="00C75662"/>
    <w:rsid w:val="00C76A45"/>
    <w:rsid w:val="00C9438D"/>
    <w:rsid w:val="00CA361F"/>
    <w:rsid w:val="00CD05B4"/>
    <w:rsid w:val="00CF00C5"/>
    <w:rsid w:val="00CF2370"/>
    <w:rsid w:val="00D020C8"/>
    <w:rsid w:val="00D02ED1"/>
    <w:rsid w:val="00D03D94"/>
    <w:rsid w:val="00D22B45"/>
    <w:rsid w:val="00D24EE2"/>
    <w:rsid w:val="00D31FF7"/>
    <w:rsid w:val="00D32A69"/>
    <w:rsid w:val="00D65D09"/>
    <w:rsid w:val="00D817EF"/>
    <w:rsid w:val="00D826EE"/>
    <w:rsid w:val="00D90723"/>
    <w:rsid w:val="00DB425D"/>
    <w:rsid w:val="00DB4CC2"/>
    <w:rsid w:val="00DB7971"/>
    <w:rsid w:val="00DF59F7"/>
    <w:rsid w:val="00DF72E2"/>
    <w:rsid w:val="00E047AE"/>
    <w:rsid w:val="00E26F91"/>
    <w:rsid w:val="00E36860"/>
    <w:rsid w:val="00E44B3E"/>
    <w:rsid w:val="00E46AC1"/>
    <w:rsid w:val="00E624FA"/>
    <w:rsid w:val="00E664FC"/>
    <w:rsid w:val="00E721DC"/>
    <w:rsid w:val="00E767EC"/>
    <w:rsid w:val="00E77303"/>
    <w:rsid w:val="00E80B3C"/>
    <w:rsid w:val="00E87F79"/>
    <w:rsid w:val="00EB013E"/>
    <w:rsid w:val="00EB6448"/>
    <w:rsid w:val="00ED69EE"/>
    <w:rsid w:val="00EE56CA"/>
    <w:rsid w:val="00F1068B"/>
    <w:rsid w:val="00F11A72"/>
    <w:rsid w:val="00F201A4"/>
    <w:rsid w:val="00F31B7B"/>
    <w:rsid w:val="00F362F9"/>
    <w:rsid w:val="00F43900"/>
    <w:rsid w:val="00F51D81"/>
    <w:rsid w:val="00F86BA0"/>
    <w:rsid w:val="00F9287F"/>
    <w:rsid w:val="00F94F53"/>
    <w:rsid w:val="00FB07A9"/>
    <w:rsid w:val="00FD3C0B"/>
    <w:rsid w:val="00FE441E"/>
    <w:rsid w:val="00FF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FA54E2-E0A0-45CE-BCCB-4C6018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paragraph" w:styleId="1">
    <w:name w:val="heading 1"/>
    <w:basedOn w:val="a"/>
    <w:next w:val="a"/>
    <w:link w:val="10"/>
    <w:uiPriority w:val="9"/>
    <w:qFormat/>
    <w:rsid w:val="00980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4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1"/>
    <w:qFormat/>
    <w:rsid w:val="001126DB"/>
    <w:pPr>
      <w:widowControl w:val="0"/>
      <w:autoSpaceDE w:val="0"/>
      <w:autoSpaceDN w:val="0"/>
      <w:spacing w:after="0" w:line="240" w:lineRule="auto"/>
      <w:ind w:left="207"/>
      <w:outlineLvl w:val="3"/>
    </w:pPr>
    <w:rPr>
      <w:rFonts w:ascii="Times New Roman" w:eastAsia="Times New Roman" w:hAnsi="Times New Roman" w:cs="Times New Roman"/>
      <w:b/>
      <w:bCs/>
      <w:sz w:val="26"/>
      <w:szCs w:val="26"/>
    </w:rPr>
  </w:style>
  <w:style w:type="paragraph" w:styleId="5">
    <w:name w:val="heading 5"/>
    <w:basedOn w:val="a"/>
    <w:next w:val="a"/>
    <w:link w:val="50"/>
    <w:uiPriority w:val="9"/>
    <w:semiHidden/>
    <w:unhideWhenUsed/>
    <w:qFormat/>
    <w:rsid w:val="003A4C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287F"/>
    <w:pPr>
      <w:spacing w:after="0" w:line="240" w:lineRule="auto"/>
    </w:pPr>
    <w:rPr>
      <w:lang w:val="ro-RO"/>
    </w:rPr>
  </w:style>
  <w:style w:type="character" w:customStyle="1" w:styleId="docheader">
    <w:name w:val="doc_header"/>
    <w:basedOn w:val="a0"/>
    <w:rsid w:val="00F9287F"/>
  </w:style>
  <w:style w:type="character" w:customStyle="1" w:styleId="30">
    <w:name w:val="Заголовок 3 Знак"/>
    <w:basedOn w:val="a0"/>
    <w:link w:val="3"/>
    <w:rsid w:val="00DB4CC2"/>
    <w:rPr>
      <w:rFonts w:asciiTheme="majorHAnsi" w:eastAsiaTheme="majorEastAsia" w:hAnsiTheme="majorHAnsi" w:cstheme="majorBidi"/>
      <w:color w:val="1F3763" w:themeColor="accent1" w:themeShade="7F"/>
      <w:sz w:val="24"/>
      <w:szCs w:val="24"/>
      <w:lang w:val="ro-RO"/>
    </w:rPr>
  </w:style>
  <w:style w:type="paragraph" w:customStyle="1" w:styleId="41">
    <w:name w:val="Основной текст4"/>
    <w:basedOn w:val="a"/>
    <w:rsid w:val="000F1BE3"/>
    <w:pPr>
      <w:widowControl w:val="0"/>
      <w:shd w:val="clear" w:color="auto" w:fill="FFFFFF"/>
      <w:spacing w:after="360" w:line="317" w:lineRule="exact"/>
      <w:ind w:hanging="300"/>
      <w:jc w:val="both"/>
    </w:pPr>
    <w:rPr>
      <w:rFonts w:ascii="Times New Roman" w:eastAsia="Times New Roman" w:hAnsi="Times New Roman" w:cs="Times New Roman"/>
      <w:sz w:val="23"/>
      <w:szCs w:val="23"/>
      <w:lang w:val="ru-RU" w:eastAsia="ru-RU"/>
    </w:rPr>
  </w:style>
  <w:style w:type="paragraph" w:styleId="a4">
    <w:name w:val="Balloon Text"/>
    <w:basedOn w:val="a"/>
    <w:link w:val="a5"/>
    <w:uiPriority w:val="99"/>
    <w:semiHidden/>
    <w:unhideWhenUsed/>
    <w:rsid w:val="006058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05889"/>
    <w:rPr>
      <w:rFonts w:ascii="Segoe UI" w:hAnsi="Segoe UI" w:cs="Segoe UI"/>
      <w:sz w:val="18"/>
      <w:szCs w:val="18"/>
      <w:lang w:val="ro-RO"/>
    </w:rPr>
  </w:style>
  <w:style w:type="table" w:styleId="a6">
    <w:name w:val="Table Grid"/>
    <w:basedOn w:val="a1"/>
    <w:uiPriority w:val="59"/>
    <w:qFormat/>
    <w:rsid w:val="00523F33"/>
    <w:pPr>
      <w:spacing w:after="0" w:line="240" w:lineRule="auto"/>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1"/>
    <w:qFormat/>
    <w:rsid w:val="00523F33"/>
    <w:pPr>
      <w:ind w:left="720"/>
      <w:contextualSpacing/>
    </w:pPr>
    <w:rPr>
      <w:lang w:val="ru-RU"/>
    </w:rPr>
  </w:style>
  <w:style w:type="paragraph" w:customStyle="1" w:styleId="TableParagraph">
    <w:name w:val="Table Paragraph"/>
    <w:basedOn w:val="a"/>
    <w:uiPriority w:val="1"/>
    <w:qFormat/>
    <w:rsid w:val="007660F0"/>
    <w:pPr>
      <w:widowControl w:val="0"/>
      <w:autoSpaceDE w:val="0"/>
      <w:autoSpaceDN w:val="0"/>
      <w:spacing w:after="0" w:line="240" w:lineRule="auto"/>
      <w:ind w:left="18"/>
    </w:pPr>
    <w:rPr>
      <w:rFonts w:ascii="Times New Roman" w:eastAsia="Times New Roman" w:hAnsi="Times New Roman" w:cs="Times New Roman"/>
    </w:rPr>
  </w:style>
  <w:style w:type="paragraph" w:styleId="a8">
    <w:name w:val="Body Text"/>
    <w:basedOn w:val="a"/>
    <w:link w:val="a9"/>
    <w:rsid w:val="006312E9"/>
    <w:pPr>
      <w:spacing w:after="120" w:line="240" w:lineRule="auto"/>
    </w:pPr>
    <w:rPr>
      <w:rFonts w:ascii="Times New Roman" w:eastAsia="Times New Roman" w:hAnsi="Times New Roman" w:cs="Times New Roman"/>
      <w:sz w:val="24"/>
      <w:szCs w:val="24"/>
      <w:lang w:val="uk-UA" w:eastAsia="x-none"/>
    </w:rPr>
  </w:style>
  <w:style w:type="character" w:customStyle="1" w:styleId="a9">
    <w:name w:val="Основной текст Знак"/>
    <w:basedOn w:val="a0"/>
    <w:link w:val="a8"/>
    <w:uiPriority w:val="99"/>
    <w:rsid w:val="006312E9"/>
    <w:rPr>
      <w:rFonts w:ascii="Times New Roman" w:eastAsia="Times New Roman" w:hAnsi="Times New Roman" w:cs="Times New Roman"/>
      <w:sz w:val="24"/>
      <w:szCs w:val="24"/>
      <w:lang w:val="uk-UA" w:eastAsia="x-none"/>
    </w:rPr>
  </w:style>
  <w:style w:type="paragraph" w:customStyle="1" w:styleId="Default">
    <w:name w:val="Default"/>
    <w:qFormat/>
    <w:rsid w:val="009743FA"/>
    <w:pPr>
      <w:autoSpaceDE w:val="0"/>
      <w:autoSpaceDN w:val="0"/>
      <w:adjustRightInd w:val="0"/>
      <w:spacing w:after="0" w:line="240" w:lineRule="auto"/>
    </w:pPr>
    <w:rPr>
      <w:rFonts w:ascii="Times New Roman" w:hAnsi="Times New Roman" w:cs="Times New Roman"/>
      <w:color w:val="000000"/>
      <w:sz w:val="24"/>
      <w:szCs w:val="24"/>
      <w:lang w:val="ro-RO" w:eastAsia="ro-RO"/>
    </w:rPr>
  </w:style>
  <w:style w:type="paragraph" w:customStyle="1" w:styleId="Style6">
    <w:name w:val="Style6"/>
    <w:basedOn w:val="a"/>
    <w:uiPriority w:val="99"/>
    <w:rsid w:val="00C22E9A"/>
    <w:pPr>
      <w:widowControl w:val="0"/>
      <w:autoSpaceDE w:val="0"/>
      <w:autoSpaceDN w:val="0"/>
      <w:adjustRightInd w:val="0"/>
      <w:spacing w:after="0" w:line="221" w:lineRule="exact"/>
      <w:jc w:val="center"/>
    </w:pPr>
    <w:rPr>
      <w:rFonts w:ascii="Trebuchet MS" w:eastAsiaTheme="minorEastAsia" w:hAnsi="Trebuchet MS"/>
      <w:sz w:val="24"/>
      <w:szCs w:val="24"/>
      <w:lang w:val="ru-RU" w:eastAsia="ru-RU"/>
    </w:rPr>
  </w:style>
  <w:style w:type="paragraph" w:customStyle="1" w:styleId="tt">
    <w:name w:val="tt"/>
    <w:basedOn w:val="a"/>
    <w:rsid w:val="009C42F3"/>
    <w:pPr>
      <w:spacing w:after="0" w:line="240" w:lineRule="auto"/>
      <w:jc w:val="center"/>
    </w:pPr>
    <w:rPr>
      <w:rFonts w:ascii="Times New Roman" w:eastAsia="Times New Roman" w:hAnsi="Times New Roman" w:cs="Times New Roman"/>
      <w:b/>
      <w:bCs/>
      <w:sz w:val="24"/>
      <w:szCs w:val="24"/>
      <w:lang w:val="ru-RU" w:eastAsia="ru-RU"/>
    </w:rPr>
  </w:style>
  <w:style w:type="paragraph" w:styleId="aa">
    <w:name w:val="Plain Text"/>
    <w:basedOn w:val="a"/>
    <w:link w:val="ab"/>
    <w:rsid w:val="000A7094"/>
    <w:pPr>
      <w:spacing w:after="0" w:line="240" w:lineRule="auto"/>
    </w:pPr>
    <w:rPr>
      <w:rFonts w:ascii="Courier New" w:eastAsia="Times New Roman" w:hAnsi="Courier New" w:cs="Times New Roman"/>
      <w:sz w:val="20"/>
      <w:szCs w:val="20"/>
      <w:lang w:val="ru-RU" w:eastAsia="ru-RU"/>
    </w:rPr>
  </w:style>
  <w:style w:type="character" w:customStyle="1" w:styleId="ab">
    <w:name w:val="Текст Знак"/>
    <w:basedOn w:val="a0"/>
    <w:link w:val="aa"/>
    <w:rsid w:val="000A7094"/>
    <w:rPr>
      <w:rFonts w:ascii="Courier New" w:eastAsia="Times New Roman" w:hAnsi="Courier New" w:cs="Times New Roman"/>
      <w:sz w:val="20"/>
      <w:szCs w:val="20"/>
      <w:lang w:eastAsia="ru-RU"/>
    </w:rPr>
  </w:style>
  <w:style w:type="character" w:customStyle="1" w:styleId="40">
    <w:name w:val="Заголовок 4 Знак"/>
    <w:basedOn w:val="a0"/>
    <w:link w:val="4"/>
    <w:uiPriority w:val="1"/>
    <w:rsid w:val="001126DB"/>
    <w:rPr>
      <w:rFonts w:ascii="Times New Roman" w:eastAsia="Times New Roman" w:hAnsi="Times New Roman" w:cs="Times New Roman"/>
      <w:b/>
      <w:bCs/>
      <w:sz w:val="26"/>
      <w:szCs w:val="26"/>
      <w:lang w:val="ro-RO"/>
    </w:rPr>
  </w:style>
  <w:style w:type="character" w:customStyle="1" w:styleId="50">
    <w:name w:val="Заголовок 5 Знак"/>
    <w:basedOn w:val="a0"/>
    <w:link w:val="5"/>
    <w:uiPriority w:val="9"/>
    <w:semiHidden/>
    <w:rsid w:val="003A4CE4"/>
    <w:rPr>
      <w:rFonts w:asciiTheme="majorHAnsi" w:eastAsiaTheme="majorEastAsia" w:hAnsiTheme="majorHAnsi" w:cstheme="majorBidi"/>
      <w:color w:val="2F5496" w:themeColor="accent1" w:themeShade="BF"/>
      <w:lang w:val="ro-RO"/>
    </w:rPr>
  </w:style>
  <w:style w:type="table" w:customStyle="1" w:styleId="TableNormal">
    <w:name w:val="Table Normal"/>
    <w:uiPriority w:val="2"/>
    <w:semiHidden/>
    <w:unhideWhenUsed/>
    <w:qFormat/>
    <w:rsid w:val="003A4C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980E94"/>
    <w:rPr>
      <w:rFonts w:asciiTheme="majorHAnsi" w:eastAsiaTheme="majorEastAsia" w:hAnsiTheme="majorHAnsi" w:cstheme="majorBidi"/>
      <w:color w:val="2F5496" w:themeColor="accent1" w:themeShade="BF"/>
      <w:sz w:val="32"/>
      <w:szCs w:val="32"/>
      <w:lang w:val="ro-RO"/>
    </w:rPr>
  </w:style>
  <w:style w:type="paragraph" w:styleId="ac">
    <w:name w:val="header"/>
    <w:basedOn w:val="a"/>
    <w:link w:val="ad"/>
    <w:uiPriority w:val="99"/>
    <w:unhideWhenUsed/>
    <w:rsid w:val="006072B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072B7"/>
    <w:rPr>
      <w:lang w:val="ro-RO"/>
    </w:rPr>
  </w:style>
  <w:style w:type="paragraph" w:styleId="ae">
    <w:name w:val="footer"/>
    <w:basedOn w:val="a"/>
    <w:link w:val="af"/>
    <w:uiPriority w:val="99"/>
    <w:unhideWhenUsed/>
    <w:rsid w:val="006072B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072B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8603">
      <w:bodyDiv w:val="1"/>
      <w:marLeft w:val="0"/>
      <w:marRight w:val="0"/>
      <w:marTop w:val="0"/>
      <w:marBottom w:val="0"/>
      <w:divBdr>
        <w:top w:val="none" w:sz="0" w:space="0" w:color="auto"/>
        <w:left w:val="none" w:sz="0" w:space="0" w:color="auto"/>
        <w:bottom w:val="none" w:sz="0" w:space="0" w:color="auto"/>
        <w:right w:val="none" w:sz="0" w:space="0" w:color="auto"/>
      </w:divBdr>
    </w:div>
    <w:div w:id="1528567271">
      <w:bodyDiv w:val="1"/>
      <w:marLeft w:val="0"/>
      <w:marRight w:val="0"/>
      <w:marTop w:val="0"/>
      <w:marBottom w:val="0"/>
      <w:divBdr>
        <w:top w:val="none" w:sz="0" w:space="0" w:color="auto"/>
        <w:left w:val="none" w:sz="0" w:space="0" w:color="auto"/>
        <w:bottom w:val="none" w:sz="0" w:space="0" w:color="auto"/>
        <w:right w:val="none" w:sz="0" w:space="0" w:color="auto"/>
      </w:divBdr>
    </w:div>
    <w:div w:id="1572959480">
      <w:bodyDiv w:val="1"/>
      <w:marLeft w:val="0"/>
      <w:marRight w:val="0"/>
      <w:marTop w:val="0"/>
      <w:marBottom w:val="0"/>
      <w:divBdr>
        <w:top w:val="none" w:sz="0" w:space="0" w:color="auto"/>
        <w:left w:val="none" w:sz="0" w:space="0" w:color="auto"/>
        <w:bottom w:val="none" w:sz="0" w:space="0" w:color="auto"/>
        <w:right w:val="none" w:sz="0" w:space="0" w:color="auto"/>
      </w:divBdr>
    </w:div>
    <w:div w:id="20984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footer" Target="footer1.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image" Target="media/image26.png"/><Relationship Id="rId37" Type="http://schemas.openxmlformats.org/officeDocument/2006/relationships/chart" Target="charts/chart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pn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esktop\Buget%202025\Diagr.cheltuil.%202025.xls"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0.12256768607323849"/>
          <c:y val="0.22541911238367932"/>
          <c:w val="0.82923827189308064"/>
          <c:h val="0.6841232601026912"/>
        </c:manualLayout>
      </c:layout>
      <c:pie3DChart>
        <c:varyColors val="1"/>
        <c:ser>
          <c:idx val="0"/>
          <c:order val="0"/>
          <c:tx>
            <c:strRef>
              <c:f>Лист4!$E$4</c:f>
              <c:strCache>
                <c:ptCount val="1"/>
                <c:pt idx="0">
                  <c:v>sem. I 2019</c:v>
                </c:pt>
              </c:strCache>
            </c:strRef>
          </c:tx>
          <c:explosion val="25"/>
          <c:dLbls>
            <c:dLbl>
              <c:idx val="0"/>
              <c:layout>
                <c:manualLayout>
                  <c:x val="0.1314280436665595"/>
                  <c:y val="9.0550366755333178E-2"/>
                </c:manualLayout>
              </c:layout>
              <c:tx>
                <c:rich>
                  <a:bodyPr wrap="square" lIns="38100" tIns="19050" rIns="38100" bIns="19050" anchor="ctr">
                    <a:noAutofit/>
                  </a:bodyPr>
                  <a:lstStyle/>
                  <a:p>
                    <a:pPr>
                      <a:defRPr sz="800" b="1">
                        <a:latin typeface="Times New Roman" panose="02020603050405020304" pitchFamily="18" charset="0"/>
                        <a:cs typeface="Times New Roman" panose="02020603050405020304" pitchFamily="18" charset="0"/>
                      </a:defRPr>
                    </a:pPr>
                    <a:r>
                      <a:rPr lang="en-US"/>
                      <a:t>TDS destinație generală 9,5 %</a:t>
                    </a:r>
                  </a:p>
                </c:rich>
              </c:tx>
              <c:numFmt formatCode="0.00%" sourceLinked="0"/>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268858963947436"/>
                      <c:h val="0.16350737273720611"/>
                    </c:manualLayout>
                  </c15:layout>
                </c:ext>
                <c:ext xmlns:c16="http://schemas.microsoft.com/office/drawing/2014/chart" uri="{C3380CC4-5D6E-409C-BE32-E72D297353CC}">
                  <c16:uniqueId val="{00000000-14EF-4EDC-A7AA-ED3CD661D622}"/>
                </c:ext>
              </c:extLst>
            </c:dLbl>
            <c:dLbl>
              <c:idx val="1"/>
              <c:layout>
                <c:manualLayout>
                  <c:x val="0.1124872378659776"/>
                  <c:y val="-0.28907482606583373"/>
                </c:manualLayout>
              </c:layout>
              <c:tx>
                <c:rich>
                  <a:bodyPr/>
                  <a:lstStyle/>
                  <a:p>
                    <a:r>
                      <a:rPr lang="en-US"/>
                      <a:t>TDS Invațămînt
83,2%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4EF-4EDC-A7AA-ED3CD661D622}"/>
                </c:ext>
              </c:extLst>
            </c:dLbl>
            <c:dLbl>
              <c:idx val="2"/>
              <c:tx>
                <c:rich>
                  <a:bodyPr/>
                  <a:lstStyle/>
                  <a:p>
                    <a:r>
                      <a:rPr lang="en-US"/>
                      <a:t>TDS școli sportive </a:t>
                    </a:r>
                    <a:r>
                      <a:rPr lang="en-US" baseline="0"/>
                      <a:t>1,0%</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4EF-4EDC-A7AA-ED3CD661D622}"/>
                </c:ext>
              </c:extLst>
            </c:dLbl>
            <c:dLbl>
              <c:idx val="3"/>
              <c:tx>
                <c:rich>
                  <a:bodyPr/>
                  <a:lstStyle/>
                  <a:p>
                    <a:r>
                      <a:rPr lang="en-US"/>
                      <a:t>TDS drumuri 
5,6 %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4EF-4EDC-A7AA-ED3CD661D622}"/>
                </c:ext>
              </c:extLst>
            </c:dLbl>
            <c:numFmt formatCode="0.00%" sourceLinked="0"/>
            <c:spPr>
              <a:noFill/>
              <a:ln>
                <a:noFill/>
              </a:ln>
              <a:effectLst/>
            </c:spPr>
            <c:txPr>
              <a:bodyPr wrap="square" lIns="38100" tIns="19050" rIns="38100" bIns="19050" anchor="ctr">
                <a:spAutoFit/>
              </a:bodyPr>
              <a:lstStyle/>
              <a:p>
                <a:pPr>
                  <a:defRPr sz="800" b="1">
                    <a:latin typeface="Times New Roman" panose="02020603050405020304" pitchFamily="18" charset="0"/>
                    <a:cs typeface="Times New Roman" panose="02020603050405020304" pitchFamily="18" charset="0"/>
                  </a:defRPr>
                </a:pPr>
                <a:endParaRPr lang="ro-RO"/>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Лист4!$C$5:$C$8</c:f>
              <c:strCache>
                <c:ptCount val="4"/>
                <c:pt idx="0">
                  <c:v>Resurse Generale Interne</c:v>
                </c:pt>
                <c:pt idx="1">
                  <c:v>Transferuri</c:v>
                </c:pt>
                <c:pt idx="2">
                  <c:v>Resurse Fondurilor speciale</c:v>
                </c:pt>
                <c:pt idx="3">
                  <c:v>Resurse Atrase de Institutii</c:v>
                </c:pt>
              </c:strCache>
            </c:strRef>
          </c:cat>
          <c:val>
            <c:numRef>
              <c:f>Лист4!$E$5:$E$8</c:f>
              <c:numCache>
                <c:formatCode>General</c:formatCode>
                <c:ptCount val="4"/>
                <c:pt idx="0">
                  <c:v>11987.75</c:v>
                </c:pt>
                <c:pt idx="1">
                  <c:v>159549.51999999999</c:v>
                </c:pt>
                <c:pt idx="2">
                  <c:v>138.26</c:v>
                </c:pt>
                <c:pt idx="3">
                  <c:v>2915.73</c:v>
                </c:pt>
              </c:numCache>
            </c:numRef>
          </c:val>
          <c:extLst>
            <c:ext xmlns:c16="http://schemas.microsoft.com/office/drawing/2014/chart" uri="{C3380CC4-5D6E-409C-BE32-E72D297353CC}">
              <c16:uniqueId val="{00000004-14EF-4EDC-A7AA-ED3CD661D622}"/>
            </c:ext>
          </c:extLst>
        </c:ser>
        <c:ser>
          <c:idx val="1"/>
          <c:order val="1"/>
          <c:tx>
            <c:v>2</c:v>
          </c:tx>
          <c:val>
            <c:numLit>
              <c:formatCode>General</c:formatCode>
              <c:ptCount val="1"/>
              <c:pt idx="0">
                <c:v>1</c:v>
              </c:pt>
            </c:numLit>
          </c:val>
          <c:extLst>
            <c:ext xmlns:c16="http://schemas.microsoft.com/office/drawing/2014/chart" uri="{C3380CC4-5D6E-409C-BE32-E72D297353CC}">
              <c16:uniqueId val="{00000000-A937-4F5E-BC3F-B32EDA9DBB3B}"/>
            </c:ext>
          </c:extLst>
        </c:ser>
        <c:dLbls>
          <c:showLegendKey val="0"/>
          <c:showVal val="0"/>
          <c:showCatName val="0"/>
          <c:showSerName val="0"/>
          <c:showPercent val="0"/>
          <c:showBubbleSize val="0"/>
          <c:showLeaderLines val="1"/>
        </c:dLbls>
      </c:pie3DChart>
      <c:spPr>
        <a:noFill/>
        <a:ln w="25405">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Times New Roman"/>
                <a:ea typeface="Times New Roman"/>
                <a:cs typeface="Times New Roman"/>
              </a:defRPr>
            </a:pPr>
            <a:r>
              <a:rPr lang="vi-VN" sz="1200"/>
              <a:t>Structura funcţională a cheltuielilor bugetului raional</a:t>
            </a:r>
            <a:r>
              <a:rPr lang="ro-RO" sz="1200"/>
              <a:t> Hîncești</a:t>
            </a:r>
            <a:r>
              <a:rPr lang="vi-VN" sz="1200"/>
              <a:t> pentru a</a:t>
            </a:r>
            <a:r>
              <a:rPr lang="ro-RO" sz="1200"/>
              <a:t>nul </a:t>
            </a:r>
            <a:r>
              <a:rPr lang="vi-VN" sz="1200"/>
              <a:t>20</a:t>
            </a:r>
            <a:r>
              <a:rPr lang="ru-RU" sz="1200"/>
              <a:t>2</a:t>
            </a:r>
            <a:r>
              <a:rPr lang="ro-RO" sz="1200"/>
              <a:t>6</a:t>
            </a:r>
            <a:endParaRPr lang="vi-VN" sz="1200"/>
          </a:p>
        </c:rich>
      </c:tx>
      <c:layout>
        <c:manualLayout>
          <c:xMode val="edge"/>
          <c:yMode val="edge"/>
          <c:x val="9.4445093787693363E-2"/>
          <c:y val="3.1846915422383978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4171287019870497"/>
          <c:y val="0.42675247717721015"/>
          <c:w val="0.56491750806440189"/>
          <c:h val="0.34394975772491565"/>
        </c:manualLayout>
      </c:layout>
      <c:pie3DChart>
        <c:varyColors val="1"/>
        <c:ser>
          <c:idx val="1"/>
          <c:order val="0"/>
          <c:spPr>
            <a:solidFill>
              <a:srgbClr val="993366"/>
            </a:solidFill>
            <a:ln w="12700">
              <a:solidFill>
                <a:srgbClr val="000000"/>
              </a:solidFill>
              <a:prstDash val="solid"/>
            </a:ln>
          </c:spPr>
          <c:dPt>
            <c:idx val="0"/>
            <c:bubble3D val="0"/>
            <c:explosion val="3"/>
            <c:spPr>
              <a:solidFill>
                <a:srgbClr val="9999FF"/>
              </a:solidFill>
              <a:ln w="12700">
                <a:solidFill>
                  <a:srgbClr val="000000"/>
                </a:solidFill>
                <a:prstDash val="solid"/>
              </a:ln>
            </c:spPr>
            <c:extLst>
              <c:ext xmlns:c16="http://schemas.microsoft.com/office/drawing/2014/chart" uri="{C3380CC4-5D6E-409C-BE32-E72D297353CC}">
                <c16:uniqueId val="{00000001-1EED-4307-B65F-F1C6AB92573E}"/>
              </c:ext>
            </c:extLst>
          </c:dPt>
          <c:dPt>
            <c:idx val="1"/>
            <c:bubble3D val="0"/>
            <c:extLst>
              <c:ext xmlns:c16="http://schemas.microsoft.com/office/drawing/2014/chart" uri="{C3380CC4-5D6E-409C-BE32-E72D297353CC}">
                <c16:uniqueId val="{00000002-1EED-4307-B65F-F1C6AB92573E}"/>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1EED-4307-B65F-F1C6AB92573E}"/>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1EED-4307-B65F-F1C6AB92573E}"/>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1EED-4307-B65F-F1C6AB92573E}"/>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1EED-4307-B65F-F1C6AB92573E}"/>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1EED-4307-B65F-F1C6AB92573E}"/>
              </c:ext>
            </c:extLst>
          </c:dPt>
          <c:dLbls>
            <c:dLbl>
              <c:idx val="0"/>
              <c:layout>
                <c:manualLayout>
                  <c:x val="-0.24159679069242559"/>
                  <c:y val="-4.7838250987857288E-2"/>
                </c:manualLayout>
              </c:layout>
              <c:tx>
                <c:rich>
                  <a:bodyPr/>
                  <a:lstStyle/>
                  <a:p>
                    <a:pPr>
                      <a:defRPr sz="1000" b="0" i="0" u="none" strike="noStrike" baseline="0">
                        <a:solidFill>
                          <a:srgbClr val="000000"/>
                        </a:solidFill>
                        <a:latin typeface="Times New Roman"/>
                        <a:ea typeface="Times New Roman"/>
                        <a:cs typeface="Times New Roman"/>
                      </a:defRPr>
                    </a:pPr>
                    <a:fld id="{C324E32F-636D-409B-852A-BA001F10B460}" type="CATEGORYNAME">
                      <a:rPr lang="en-US" sz="1000"/>
                      <a:pPr>
                        <a:defRPr sz="1000" b="0" i="0" u="none" strike="noStrike" baseline="0">
                          <a:solidFill>
                            <a:srgbClr val="000000"/>
                          </a:solidFill>
                          <a:latin typeface="Times New Roman"/>
                          <a:ea typeface="Times New Roman"/>
                          <a:cs typeface="Times New Roman"/>
                        </a:defRPr>
                      </a:pPr>
                      <a:t>[ИМЯ КАТЕГОРИИ]</a:t>
                    </a:fld>
                    <a:r>
                      <a:rPr lang="en-US" sz="1000" baseline="0"/>
                      <a:t>
3,0 %</a:t>
                    </a:r>
                  </a:p>
                </c:rich>
              </c:tx>
              <c:spPr>
                <a:noFill/>
                <a:ln w="25400">
                  <a:noFill/>
                </a:ln>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EED-4307-B65F-F1C6AB92573E}"/>
                </c:ext>
              </c:extLst>
            </c:dLbl>
            <c:dLbl>
              <c:idx val="1"/>
              <c:layout>
                <c:manualLayout>
                  <c:x val="-0.23929348637245587"/>
                  <c:y val="-0.21973245651985809"/>
                </c:manualLayout>
              </c:layout>
              <c:tx>
                <c:rich>
                  <a:bodyPr/>
                  <a:lstStyle/>
                  <a:p>
                    <a:pPr>
                      <a:defRPr sz="1000" b="0" i="0" u="none" strike="noStrike" baseline="0">
                        <a:solidFill>
                          <a:srgbClr val="000000"/>
                        </a:solidFill>
                        <a:latin typeface="Times New Roman"/>
                        <a:ea typeface="Times New Roman"/>
                        <a:cs typeface="Times New Roman"/>
                      </a:defRPr>
                    </a:pPr>
                    <a:fld id="{2D5D1EC7-3D3E-427D-8673-E63C6D6E90B6}" type="CATEGORYNAME">
                      <a:rPr lang="en-US" sz="1000"/>
                      <a:pPr>
                        <a:defRPr sz="1000" b="0" i="0" u="none" strike="noStrike" baseline="0">
                          <a:solidFill>
                            <a:srgbClr val="000000"/>
                          </a:solidFill>
                          <a:latin typeface="Times New Roman"/>
                          <a:ea typeface="Times New Roman"/>
                          <a:cs typeface="Times New Roman"/>
                        </a:defRPr>
                      </a:pPr>
                      <a:t>[ИМЯ КАТЕГОРИИ]</a:t>
                    </a:fld>
                    <a:r>
                      <a:rPr lang="en-US" sz="1000" baseline="0"/>
                      <a:t>
0,3%</a:t>
                    </a:r>
                  </a:p>
                </c:rich>
              </c:tx>
              <c:spPr>
                <a:noFill/>
                <a:ln w="25400">
                  <a:noFill/>
                </a:ln>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1EED-4307-B65F-F1C6AB92573E}"/>
                </c:ext>
              </c:extLst>
            </c:dLbl>
            <c:dLbl>
              <c:idx val="2"/>
              <c:layout>
                <c:manualLayout>
                  <c:x val="-4.6220581650594644E-2"/>
                  <c:y val="-0.22754232643996425"/>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o-RO"/>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1EED-4307-B65F-F1C6AB92573E}"/>
                </c:ext>
              </c:extLst>
            </c:dLbl>
            <c:dLbl>
              <c:idx val="3"/>
              <c:layout>
                <c:manualLayout>
                  <c:x val="0.17349831271091112"/>
                  <c:y val="-0.20822912520550316"/>
                </c:manualLayout>
              </c:layout>
              <c:tx>
                <c:rich>
                  <a:bodyPr/>
                  <a:lstStyle/>
                  <a:p>
                    <a:pPr>
                      <a:defRPr sz="1000" b="0" i="0" u="none" strike="noStrike" baseline="0">
                        <a:solidFill>
                          <a:srgbClr val="000000"/>
                        </a:solidFill>
                        <a:latin typeface="Times New Roman"/>
                        <a:ea typeface="Times New Roman"/>
                        <a:cs typeface="Times New Roman"/>
                      </a:defRPr>
                    </a:pPr>
                    <a:fld id="{E8F52FD8-621F-4B5A-9146-8AFBEFAC29BA}" type="CATEGORYNAME">
                      <a:rPr lang="en-US" sz="1000"/>
                      <a:pPr>
                        <a:defRPr sz="1000" b="0" i="0" u="none" strike="noStrike" baseline="0">
                          <a:solidFill>
                            <a:srgbClr val="000000"/>
                          </a:solidFill>
                          <a:latin typeface="Times New Roman"/>
                          <a:ea typeface="Times New Roman"/>
                          <a:cs typeface="Times New Roman"/>
                        </a:defRPr>
                      </a:pPr>
                      <a:t>[ИМЯ КАТЕГОРИИ]</a:t>
                    </a:fld>
                    <a:r>
                      <a:rPr lang="en-US" sz="1000" baseline="0"/>
                      <a:t>
6,9%</a:t>
                    </a:r>
                  </a:p>
                </c:rich>
              </c:tx>
              <c:spPr>
                <a:noFill/>
                <a:ln w="25400">
                  <a:noFill/>
                </a:ln>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6-1EED-4307-B65F-F1C6AB92573E}"/>
                </c:ext>
              </c:extLst>
            </c:dLbl>
            <c:dLbl>
              <c:idx val="4"/>
              <c:layout>
                <c:manualLayout>
                  <c:x val="7.2190636364629177E-2"/>
                  <c:y val="-6.268524126791844E-2"/>
                </c:manualLayout>
              </c:layout>
              <c:tx>
                <c:rich>
                  <a:bodyPr/>
                  <a:lstStyle/>
                  <a:p>
                    <a:pPr>
                      <a:defRPr sz="1000" b="0" i="0" u="none" strike="noStrike" baseline="0">
                        <a:solidFill>
                          <a:srgbClr val="000000"/>
                        </a:solidFill>
                        <a:latin typeface="Times New Roman"/>
                        <a:ea typeface="Times New Roman"/>
                        <a:cs typeface="Times New Roman"/>
                      </a:defRPr>
                    </a:pPr>
                    <a:fld id="{CFC02946-1838-4981-888C-284FD955E539}" type="CATEGORYNAME">
                      <a:rPr lang="en-US" sz="1000"/>
                      <a:pPr>
                        <a:defRPr sz="1000" b="0" i="0" u="none" strike="noStrike" baseline="0">
                          <a:solidFill>
                            <a:srgbClr val="000000"/>
                          </a:solidFill>
                          <a:latin typeface="Times New Roman"/>
                          <a:ea typeface="Times New Roman"/>
                          <a:cs typeface="Times New Roman"/>
                        </a:defRPr>
                      </a:pPr>
                      <a:t>[ИМЯ КАТЕГОРИИ]</a:t>
                    </a:fld>
                    <a:r>
                      <a:rPr lang="en-US" sz="1000" baseline="0"/>
                      <a:t>
7,1%</a:t>
                    </a:r>
                  </a:p>
                </c:rich>
              </c:tx>
              <c:spPr>
                <a:noFill/>
                <a:ln w="25400">
                  <a:noFill/>
                </a:ln>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8-1EED-4307-B65F-F1C6AB92573E}"/>
                </c:ext>
              </c:extLst>
            </c:dLbl>
            <c:dLbl>
              <c:idx val="5"/>
              <c:layout>
                <c:manualLayout>
                  <c:x val="2.7777547224072718E-2"/>
                  <c:y val="0.12250076432753598"/>
                </c:manualLayout>
              </c:layout>
              <c:tx>
                <c:rich>
                  <a:bodyPr/>
                  <a:lstStyle/>
                  <a:p>
                    <a:pPr>
                      <a:defRPr sz="1000" b="0" i="0" u="none" strike="noStrike" baseline="0">
                        <a:solidFill>
                          <a:srgbClr val="000000"/>
                        </a:solidFill>
                        <a:latin typeface="Times New Roman"/>
                        <a:ea typeface="Times New Roman"/>
                        <a:cs typeface="Times New Roman"/>
                      </a:defRPr>
                    </a:pPr>
                    <a:fld id="{F34F1C0E-60EB-4CD0-B8AC-06BF2C988940}" type="CATEGORYNAME">
                      <a:rPr lang="en-US" sz="1000"/>
                      <a:pPr>
                        <a:defRPr sz="1000" b="0" i="0" u="none" strike="noStrike" baseline="0">
                          <a:solidFill>
                            <a:srgbClr val="000000"/>
                          </a:solidFill>
                          <a:latin typeface="Times New Roman"/>
                          <a:ea typeface="Times New Roman"/>
                          <a:cs typeface="Times New Roman"/>
                        </a:defRPr>
                      </a:pPr>
                      <a:t>[ИМЯ КАТЕГОРИИ]</a:t>
                    </a:fld>
                    <a:r>
                      <a:rPr lang="en-US" sz="1000" baseline="0"/>
                      <a:t>
80,9%</a:t>
                    </a:r>
                  </a:p>
                </c:rich>
              </c:tx>
              <c:spPr>
                <a:noFill/>
                <a:ln w="25400">
                  <a:noFill/>
                </a:ln>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A-1EED-4307-B65F-F1C6AB92573E}"/>
                </c:ext>
              </c:extLst>
            </c:dLbl>
            <c:dLbl>
              <c:idx val="6"/>
              <c:tx>
                <c:rich>
                  <a:bodyPr/>
                  <a:lstStyle/>
                  <a:p>
                    <a:fld id="{CEDFC129-5B02-4466-B6D2-AA74C5312BB1}" type="CATEGORYNAME">
                      <a:rPr lang="en-US"/>
                      <a:pPr/>
                      <a:t>[ИМЯ КАТЕГОРИИ]</a:t>
                    </a:fld>
                    <a:r>
                      <a:rPr lang="en-US" baseline="0"/>
                      <a:t>
0,3%</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C-1EED-4307-B65F-F1C6AB92573E}"/>
                </c:ext>
              </c:extLst>
            </c:dLbl>
            <c:dLbl>
              <c:idx val="7"/>
              <c:layout>
                <c:manualLayout>
                  <c:x val="-0.16796283959650674"/>
                  <c:y val="-4.8490554065357162E-2"/>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o-RO"/>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1EED-4307-B65F-F1C6AB92573E}"/>
                </c:ext>
              </c:extLst>
            </c:dLbl>
            <c:dLbl>
              <c:idx val="8"/>
              <c:layout>
                <c:manualLayout>
                  <c:x val="1.5006307913168313E-3"/>
                  <c:y val="-9.0682804776791442E-2"/>
                </c:manualLayout>
              </c:layout>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o-RO"/>
                </a:p>
              </c:txPr>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1EED-4307-B65F-F1C6AB92573E}"/>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ro-RO"/>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'[Diagr.cheltuil. 2025.xls]Лист2'!$A$2:$A$8</c:f>
              <c:strCache>
                <c:ptCount val="7"/>
                <c:pt idx="0">
                  <c:v>Servicii de stat cu destinaţie generală</c:v>
                </c:pt>
                <c:pt idx="1">
                  <c:v>Apararea naţională</c:v>
                </c:pt>
                <c:pt idx="3">
                  <c:v>Servicii în domeniul  economiei</c:v>
                </c:pt>
                <c:pt idx="4">
                  <c:v>Cultura,sport, tineret,culte și odihnă</c:v>
                </c:pt>
                <c:pt idx="5">
                  <c:v>Învăţămînt</c:v>
                </c:pt>
                <c:pt idx="6">
                  <c:v>Protecția  socială</c:v>
                </c:pt>
              </c:strCache>
            </c:strRef>
          </c:cat>
          <c:val>
            <c:numRef>
              <c:f>'[Diagr.cheltuil. 2025.xls]Лист2'!$B$2:$B$8</c:f>
              <c:numCache>
                <c:formatCode>0.0%</c:formatCode>
                <c:ptCount val="7"/>
                <c:pt idx="0">
                  <c:v>4.7532510491555297E-2</c:v>
                </c:pt>
                <c:pt idx="1">
                  <c:v>1.1282009134963324E-3</c:v>
                </c:pt>
                <c:pt idx="3">
                  <c:v>8.5818663947935664E-2</c:v>
                </c:pt>
                <c:pt idx="4">
                  <c:v>5.4356733596851899E-2</c:v>
                </c:pt>
                <c:pt idx="5">
                  <c:v>0.80523760991213811</c:v>
                </c:pt>
                <c:pt idx="6">
                  <c:v>5.926281138022578E-3</c:v>
                </c:pt>
              </c:numCache>
            </c:numRef>
          </c:val>
          <c:extLst>
            <c:ext xmlns:c16="http://schemas.microsoft.com/office/drawing/2014/chart" uri="{C3380CC4-5D6E-409C-BE32-E72D297353CC}">
              <c16:uniqueId val="{0000000F-1EED-4307-B65F-F1C6AB92573E}"/>
            </c:ext>
          </c:extLst>
        </c:ser>
        <c:ser>
          <c:idx val="0"/>
          <c:order val="1"/>
          <c:dPt>
            <c:idx val="0"/>
            <c:bubble3D val="0"/>
            <c:extLst>
              <c:ext xmlns:c16="http://schemas.microsoft.com/office/drawing/2014/chart" uri="{C3380CC4-5D6E-409C-BE32-E72D297353CC}">
                <c16:uniqueId val="{00000010-1EED-4307-B65F-F1C6AB92573E}"/>
              </c:ext>
            </c:extLst>
          </c:dPt>
          <c:dPt>
            <c:idx val="1"/>
            <c:bubble3D val="0"/>
            <c:extLst>
              <c:ext xmlns:c16="http://schemas.microsoft.com/office/drawing/2014/chart" uri="{C3380CC4-5D6E-409C-BE32-E72D297353CC}">
                <c16:uniqueId val="{00000011-1EED-4307-B65F-F1C6AB92573E}"/>
              </c:ext>
            </c:extLst>
          </c:dPt>
          <c:dPt>
            <c:idx val="2"/>
            <c:bubble3D val="0"/>
            <c:extLst>
              <c:ext xmlns:c16="http://schemas.microsoft.com/office/drawing/2014/chart" uri="{C3380CC4-5D6E-409C-BE32-E72D297353CC}">
                <c16:uniqueId val="{00000012-1EED-4307-B65F-F1C6AB92573E}"/>
              </c:ext>
            </c:extLst>
          </c:dPt>
          <c:dPt>
            <c:idx val="3"/>
            <c:bubble3D val="0"/>
            <c:extLst>
              <c:ext xmlns:c16="http://schemas.microsoft.com/office/drawing/2014/chart" uri="{C3380CC4-5D6E-409C-BE32-E72D297353CC}">
                <c16:uniqueId val="{00000013-1EED-4307-B65F-F1C6AB92573E}"/>
              </c:ext>
            </c:extLst>
          </c:dPt>
          <c:dPt>
            <c:idx val="4"/>
            <c:bubble3D val="0"/>
            <c:extLst>
              <c:ext xmlns:c16="http://schemas.microsoft.com/office/drawing/2014/chart" uri="{C3380CC4-5D6E-409C-BE32-E72D297353CC}">
                <c16:uniqueId val="{00000014-1EED-4307-B65F-F1C6AB92573E}"/>
              </c:ext>
            </c:extLst>
          </c:dPt>
          <c:dPt>
            <c:idx val="5"/>
            <c:bubble3D val="0"/>
            <c:extLst>
              <c:ext xmlns:c16="http://schemas.microsoft.com/office/drawing/2014/chart" uri="{C3380CC4-5D6E-409C-BE32-E72D297353CC}">
                <c16:uniqueId val="{00000015-1EED-4307-B65F-F1C6AB92573E}"/>
              </c:ext>
            </c:extLst>
          </c:dPt>
          <c:dPt>
            <c:idx val="6"/>
            <c:bubble3D val="0"/>
            <c:extLst>
              <c:ext xmlns:c16="http://schemas.microsoft.com/office/drawing/2014/chart" uri="{C3380CC4-5D6E-409C-BE32-E72D297353CC}">
                <c16:uniqueId val="{00000016-1EED-4307-B65F-F1C6AB92573E}"/>
              </c:ext>
            </c:extLst>
          </c:dPt>
          <c:dLbls>
            <c:spPr>
              <a:noFill/>
              <a:ln w="25400">
                <a:noFill/>
              </a:ln>
            </c:spPr>
            <c:showLegendKey val="0"/>
            <c:showVal val="1"/>
            <c:showCatName val="1"/>
            <c:showSerName val="0"/>
            <c:showPercent val="0"/>
            <c:showBubbleSize val="0"/>
            <c:showLeaderLines val="1"/>
            <c:extLst>
              <c:ext xmlns:c15="http://schemas.microsoft.com/office/drawing/2012/chart" uri="{CE6537A1-D6FC-4f65-9D91-7224C49458BB}"/>
            </c:extLst>
          </c:dLbls>
          <c:cat>
            <c:strRef>
              <c:f>'[Diagr.cheltuil. 2025.xls]Лист2'!$A$2:$A$8</c:f>
              <c:strCache>
                <c:ptCount val="7"/>
                <c:pt idx="0">
                  <c:v>Servicii de stat cu destinaţie generală</c:v>
                </c:pt>
                <c:pt idx="1">
                  <c:v>Apararea naţională</c:v>
                </c:pt>
                <c:pt idx="3">
                  <c:v>Servicii în domeniul  economiei</c:v>
                </c:pt>
                <c:pt idx="4">
                  <c:v>Cultura,sport, tineret,culte și odihnă</c:v>
                </c:pt>
                <c:pt idx="5">
                  <c:v>Învăţămînt</c:v>
                </c:pt>
                <c:pt idx="6">
                  <c:v>Protecția  socială</c:v>
                </c:pt>
              </c:strCache>
            </c:strRef>
          </c:cat>
          <c:val>
            <c:numRef>
              <c:f>'[Diagr.cheltuil. 2025.xls]Лист2'!$C$2:$C$8</c:f>
              <c:numCache>
                <c:formatCode>General</c:formatCode>
                <c:ptCount val="7"/>
                <c:pt idx="0">
                  <c:v>13996</c:v>
                </c:pt>
                <c:pt idx="1">
                  <c:v>332.2</c:v>
                </c:pt>
                <c:pt idx="3">
                  <c:v>25269.4</c:v>
                </c:pt>
                <c:pt idx="4">
                  <c:v>16005.4</c:v>
                </c:pt>
                <c:pt idx="5">
                  <c:v>237103.1</c:v>
                </c:pt>
                <c:pt idx="6">
                  <c:v>1745</c:v>
                </c:pt>
              </c:numCache>
            </c:numRef>
          </c:val>
          <c:extLst>
            <c:ext xmlns:c16="http://schemas.microsoft.com/office/drawing/2014/chart" uri="{C3380CC4-5D6E-409C-BE32-E72D297353CC}">
              <c16:uniqueId val="{00000017-1EED-4307-B65F-F1C6AB92573E}"/>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3175">
      <a:solidFill>
        <a:srgbClr val="000000"/>
      </a:solidFill>
      <a:prstDash val="solid"/>
    </a:ln>
  </c:spPr>
  <c:txPr>
    <a:bodyPr/>
    <a:lstStyle/>
    <a:p>
      <a:pPr>
        <a:defRPr sz="900" b="0" i="0" u="none" strike="noStrike" baseline="0">
          <a:solidFill>
            <a:srgbClr val="000000"/>
          </a:solidFill>
          <a:latin typeface="Times New Roman"/>
          <a:ea typeface="Times New Roman"/>
          <a:cs typeface="Times New Roman"/>
        </a:defRPr>
      </a:pPr>
      <a:endParaRPr lang="ro-RO"/>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16</Pages>
  <Words>7504</Words>
  <Characters>43526</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50929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2025-11-25T08:00:00Z</cp:lastPrinted>
  <dcterms:created xsi:type="dcterms:W3CDTF">2025-11-25T12:23:00Z</dcterms:created>
  <dcterms:modified xsi:type="dcterms:W3CDTF">2025-11-25T12:23:00Z</dcterms:modified>
</cp:coreProperties>
</file>