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AB64DC" w:rsidRPr="009E78D1" w:rsidTr="001F255E">
        <w:tc>
          <w:tcPr>
            <w:tcW w:w="4169" w:type="dxa"/>
            <w:tcBorders>
              <w:top w:val="nil"/>
              <w:left w:val="nil"/>
              <w:bottom w:val="single" w:sz="6" w:space="0" w:color="auto"/>
              <w:right w:val="nil"/>
            </w:tcBorders>
            <w:vAlign w:val="center"/>
          </w:tcPr>
          <w:p w:rsidR="00AB64DC" w:rsidRDefault="00AB64DC" w:rsidP="001F255E">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bookmarkStart w:id="0" w:name="_GoBack"/>
            <w:bookmarkEnd w:id="0"/>
            <w:r w:rsidRPr="00C31E5B">
              <w:rPr>
                <w:rFonts w:ascii="Times New Roman" w:eastAsia="Times New Roman" w:hAnsi="Times New Roman" w:cs="Times New Roman"/>
                <w:sz w:val="26"/>
                <w:szCs w:val="26"/>
                <w:lang w:val="ro-MD" w:eastAsia="ru-RU"/>
              </w:rPr>
              <w:t xml:space="preserve">  </w:t>
            </w:r>
          </w:p>
          <w:p w:rsidR="00AB64DC" w:rsidRPr="00C31E5B" w:rsidRDefault="00AB64DC" w:rsidP="001F255E">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r w:rsidRPr="00C31E5B">
              <w:rPr>
                <w:rFonts w:ascii="Times New Roman" w:eastAsia="Times New Roman" w:hAnsi="Times New Roman" w:cs="Times New Roman"/>
                <w:sz w:val="26"/>
                <w:szCs w:val="26"/>
                <w:lang w:val="ro-MD" w:eastAsia="ru-RU"/>
              </w:rPr>
              <w:t xml:space="preserve"> REPUBLICA MOLDOVA</w:t>
            </w:r>
          </w:p>
          <w:p w:rsidR="00AB64DC" w:rsidRPr="00C31E5B" w:rsidRDefault="00AB64DC" w:rsidP="001F255E">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8"/>
                <w:szCs w:val="28"/>
                <w:lang w:val="ro-MD" w:eastAsia="ru-RU"/>
              </w:rPr>
            </w:pPr>
            <w:r w:rsidRPr="00C31E5B">
              <w:rPr>
                <w:rFonts w:ascii="Times New Roman" w:eastAsia="Times New Roman" w:hAnsi="Times New Roman" w:cs="Times New Roman"/>
                <w:b/>
                <w:bCs/>
                <w:sz w:val="28"/>
                <w:szCs w:val="28"/>
                <w:lang w:val="ro-MD" w:eastAsia="ru-RU"/>
              </w:rPr>
              <w:t>CONSILIUL RAIONAL HÎNCEŞTI</w:t>
            </w:r>
          </w:p>
          <w:p w:rsidR="00AB64DC" w:rsidRPr="00C31E5B" w:rsidRDefault="00AB64DC" w:rsidP="001F255E">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MD" w:eastAsia="ru-RU"/>
              </w:rPr>
            </w:pPr>
            <w:r w:rsidRPr="00C31E5B">
              <w:rPr>
                <w:rFonts w:ascii="Times New Roman" w:eastAsia="Times New Roman" w:hAnsi="Times New Roman" w:cs="Times New Roman"/>
                <w:sz w:val="20"/>
                <w:szCs w:val="20"/>
                <w:lang w:val="ro-MD" w:eastAsia="ru-RU"/>
              </w:rPr>
              <w:t>MD-3400, mun. Hînceşti, str. M. Hîncu, 1</w:t>
            </w:r>
            <w:r>
              <w:rPr>
                <w:rFonts w:ascii="Times New Roman" w:eastAsia="Times New Roman" w:hAnsi="Times New Roman" w:cs="Times New Roman"/>
                <w:sz w:val="20"/>
                <w:szCs w:val="20"/>
                <w:lang w:val="ro-MD" w:eastAsia="ru-RU"/>
              </w:rPr>
              <w:t>38</w:t>
            </w:r>
          </w:p>
          <w:p w:rsidR="00AB64DC" w:rsidRPr="00C31E5B" w:rsidRDefault="00AB64DC" w:rsidP="001F255E">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MD" w:eastAsia="ru-RU"/>
              </w:rPr>
            </w:pPr>
            <w:r w:rsidRPr="00C31E5B">
              <w:rPr>
                <w:rFonts w:ascii="Times New Roman" w:eastAsia="Times New Roman" w:hAnsi="Times New Roman" w:cs="Times New Roman"/>
                <w:sz w:val="20"/>
                <w:szCs w:val="20"/>
                <w:lang w:val="ro-MD" w:eastAsia="ru-RU"/>
              </w:rPr>
              <w:t>tel. (269) 2-20-48, fax (269) 2-23-02,</w:t>
            </w:r>
          </w:p>
          <w:p w:rsidR="00AB64DC" w:rsidRPr="00C31E5B" w:rsidRDefault="00AB64DC" w:rsidP="00195E2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MD" w:eastAsia="ru-RU"/>
              </w:rPr>
            </w:pPr>
            <w:r w:rsidRPr="00C31E5B">
              <w:rPr>
                <w:rFonts w:ascii="Times New Roman" w:eastAsia="Times New Roman" w:hAnsi="Times New Roman" w:cs="Times New Roman"/>
                <w:sz w:val="20"/>
                <w:szCs w:val="20"/>
                <w:lang w:val="ro-MD" w:eastAsia="ru-RU"/>
              </w:rPr>
              <w:t xml:space="preserve">E-mail: </w:t>
            </w:r>
            <w:r w:rsidRPr="00C31E5B">
              <w:rPr>
                <w:rFonts w:ascii="Times New Roman" w:eastAsia="Times New Roman" w:hAnsi="Times New Roman" w:cs="Times New Roman"/>
                <w:sz w:val="20"/>
                <w:szCs w:val="20"/>
                <w:u w:val="single"/>
                <w:lang w:val="ro-MD" w:eastAsia="ru-RU"/>
              </w:rPr>
              <w:t>consiliul@hincesti.md</w:t>
            </w:r>
          </w:p>
        </w:tc>
        <w:tc>
          <w:tcPr>
            <w:tcW w:w="1620" w:type="dxa"/>
            <w:tcBorders>
              <w:top w:val="nil"/>
              <w:left w:val="nil"/>
              <w:bottom w:val="single" w:sz="6" w:space="0" w:color="auto"/>
              <w:right w:val="nil"/>
            </w:tcBorders>
            <w:hideMark/>
          </w:tcPr>
          <w:p w:rsidR="00AB64DC" w:rsidRPr="00C31E5B" w:rsidRDefault="00AB64DC" w:rsidP="001F255E">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p>
          <w:p w:rsidR="00AB64DC" w:rsidRPr="00C31E5B" w:rsidRDefault="007759AF" w:rsidP="001F255E">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pt;margin-top:2.85pt;width:64.5pt;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8" o:title=""/>
                </v:shape>
                <o:OLEObject Type="Embed" ProgID="Word.Picture.8" ShapeID="_x0000_s1026" DrawAspect="Content" ObjectID="_1821342843" r:id="rId9"/>
              </w:object>
            </w:r>
          </w:p>
          <w:p w:rsidR="00AB64DC" w:rsidRPr="00C31E5B" w:rsidRDefault="00AB64DC" w:rsidP="001F255E">
            <w:pPr>
              <w:widowControl w:val="0"/>
              <w:autoSpaceDE w:val="0"/>
              <w:autoSpaceDN w:val="0"/>
              <w:adjustRightInd w:val="0"/>
              <w:spacing w:after="0" w:line="276" w:lineRule="auto"/>
              <w:jc w:val="center"/>
              <w:rPr>
                <w:rFonts w:ascii="Times New Roman" w:eastAsia="Times New Roman" w:hAnsi="Times New Roman" w:cs="Times New Roman"/>
                <w:sz w:val="28"/>
                <w:szCs w:val="28"/>
                <w:lang w:val="ro-MD" w:eastAsia="ru-RU"/>
              </w:rPr>
            </w:pPr>
          </w:p>
        </w:tc>
        <w:tc>
          <w:tcPr>
            <w:tcW w:w="4321" w:type="dxa"/>
            <w:tcBorders>
              <w:top w:val="nil"/>
              <w:left w:val="nil"/>
              <w:bottom w:val="single" w:sz="6" w:space="0" w:color="auto"/>
              <w:right w:val="nil"/>
            </w:tcBorders>
            <w:vAlign w:val="center"/>
          </w:tcPr>
          <w:p w:rsidR="00AB64DC" w:rsidRDefault="00AB64DC" w:rsidP="001F255E">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p>
          <w:p w:rsidR="00AB64DC" w:rsidRPr="00C31E5B" w:rsidRDefault="00AB64DC" w:rsidP="001F255E">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6"/>
                <w:szCs w:val="26"/>
                <w:lang w:val="ro-MD" w:eastAsia="ru-RU"/>
              </w:rPr>
            </w:pPr>
            <w:r w:rsidRPr="00C31E5B">
              <w:rPr>
                <w:rFonts w:ascii="Times New Roman" w:eastAsia="Times New Roman" w:hAnsi="Times New Roman" w:cs="Times New Roman"/>
                <w:sz w:val="26"/>
                <w:szCs w:val="26"/>
                <w:lang w:val="ro-MD" w:eastAsia="ru-RU"/>
              </w:rPr>
              <w:t>РЕСПУБЛИКА МОЛДОВА</w:t>
            </w:r>
          </w:p>
          <w:p w:rsidR="00AB64DC" w:rsidRPr="00C31E5B" w:rsidRDefault="00AB64DC" w:rsidP="001F255E">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8"/>
                <w:szCs w:val="28"/>
                <w:lang w:val="ro-MD" w:eastAsia="ru-RU"/>
              </w:rPr>
            </w:pPr>
            <w:r w:rsidRPr="00C31E5B">
              <w:rPr>
                <w:rFonts w:ascii="Times New Roman" w:eastAsia="Times New Roman" w:hAnsi="Times New Roman" w:cs="Times New Roman"/>
                <w:b/>
                <w:bCs/>
                <w:sz w:val="28"/>
                <w:szCs w:val="28"/>
                <w:lang w:val="ro-MD" w:eastAsia="ru-RU"/>
              </w:rPr>
              <w:t>РАЙОHНЫЙ СОВЕТ ХЫНЧЕШТЬ</w:t>
            </w:r>
          </w:p>
          <w:p w:rsidR="00AB64DC" w:rsidRPr="00C31E5B" w:rsidRDefault="00AB64DC" w:rsidP="001F255E">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MD" w:eastAsia="ru-RU"/>
              </w:rPr>
            </w:pPr>
            <w:r w:rsidRPr="00C31E5B">
              <w:rPr>
                <w:rFonts w:ascii="Times New Roman" w:eastAsia="Times New Roman" w:hAnsi="Times New Roman" w:cs="Times New Roman"/>
                <w:sz w:val="20"/>
                <w:szCs w:val="20"/>
                <w:lang w:val="ro-MD" w:eastAsia="ru-RU"/>
              </w:rPr>
              <w:t>МД-3400, мун. Хынчешть, ул. М.Хынку, 1</w:t>
            </w:r>
            <w:r>
              <w:rPr>
                <w:rFonts w:ascii="Times New Roman" w:eastAsia="Times New Roman" w:hAnsi="Times New Roman" w:cs="Times New Roman"/>
                <w:sz w:val="20"/>
                <w:szCs w:val="20"/>
                <w:lang w:val="ro-MD" w:eastAsia="ru-RU"/>
              </w:rPr>
              <w:t>38</w:t>
            </w:r>
          </w:p>
          <w:p w:rsidR="00AB64DC" w:rsidRPr="00C31E5B" w:rsidRDefault="00AB64DC" w:rsidP="001F255E">
            <w:pPr>
              <w:widowControl w:val="0"/>
              <w:autoSpaceDE w:val="0"/>
              <w:autoSpaceDN w:val="0"/>
              <w:adjustRightInd w:val="0"/>
              <w:spacing w:after="0" w:line="276" w:lineRule="auto"/>
              <w:jc w:val="center"/>
              <w:rPr>
                <w:rFonts w:ascii="Times New Roman" w:eastAsia="Times New Roman" w:hAnsi="Times New Roman" w:cs="Times New Roman"/>
                <w:sz w:val="20"/>
                <w:szCs w:val="20"/>
                <w:lang w:val="ro-MD" w:eastAsia="ru-RU"/>
              </w:rPr>
            </w:pPr>
            <w:r w:rsidRPr="00C31E5B">
              <w:rPr>
                <w:rFonts w:ascii="Times New Roman" w:eastAsia="Times New Roman" w:hAnsi="Times New Roman" w:cs="Times New Roman"/>
                <w:sz w:val="20"/>
                <w:szCs w:val="20"/>
                <w:lang w:val="ro-MD" w:eastAsia="ru-RU"/>
              </w:rPr>
              <w:t>тел. (269) 2-20-48, факс (269) 2-23-02,</w:t>
            </w:r>
          </w:p>
          <w:p w:rsidR="00AB64DC" w:rsidRPr="00C31E5B" w:rsidRDefault="00AB64DC" w:rsidP="00195E26">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MD" w:eastAsia="ru-RU"/>
              </w:rPr>
            </w:pPr>
            <w:r w:rsidRPr="00C31E5B">
              <w:rPr>
                <w:rFonts w:ascii="Times New Roman" w:eastAsia="Times New Roman" w:hAnsi="Times New Roman" w:cs="Times New Roman"/>
                <w:sz w:val="20"/>
                <w:szCs w:val="20"/>
                <w:lang w:val="ro-MD" w:eastAsia="ru-RU"/>
              </w:rPr>
              <w:t xml:space="preserve">E-mail: </w:t>
            </w:r>
            <w:r w:rsidRPr="00C31E5B">
              <w:rPr>
                <w:rFonts w:ascii="Times New Roman" w:eastAsia="Times New Roman" w:hAnsi="Times New Roman" w:cs="Times New Roman"/>
                <w:sz w:val="20"/>
                <w:szCs w:val="20"/>
                <w:u w:val="single"/>
                <w:lang w:val="ro-MD" w:eastAsia="ru-RU"/>
              </w:rPr>
              <w:t>consiliul@hincesti.md</w:t>
            </w:r>
          </w:p>
        </w:tc>
      </w:tr>
    </w:tbl>
    <w:p w:rsidR="00C5765A" w:rsidRDefault="00087CB3" w:rsidP="00C5765A">
      <w:pPr>
        <w:spacing w:after="0" w:line="240" w:lineRule="auto"/>
        <w:ind w:firstLine="57"/>
        <w:jc w:val="center"/>
        <w:rPr>
          <w:rFonts w:ascii="Times New Roman" w:hAnsi="Times New Roman" w:cs="Times New Roman"/>
          <w:b/>
          <w:sz w:val="28"/>
          <w:szCs w:val="28"/>
          <w:lang w:val="ro-MD" w:eastAsia="ru-RU"/>
        </w:rPr>
      </w:pP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r>
      <w:r>
        <w:rPr>
          <w:rFonts w:ascii="Times New Roman" w:hAnsi="Times New Roman" w:cs="Times New Roman"/>
          <w:b/>
          <w:sz w:val="28"/>
          <w:szCs w:val="28"/>
          <w:lang w:val="ro-MD" w:eastAsia="ru-RU"/>
        </w:rPr>
        <w:tab/>
        <w:t>PROIECT</w:t>
      </w:r>
    </w:p>
    <w:p w:rsidR="00AB64DC" w:rsidRPr="00C31E5B" w:rsidRDefault="00AB64DC" w:rsidP="00C5765A">
      <w:pPr>
        <w:spacing w:after="0" w:line="240" w:lineRule="auto"/>
        <w:ind w:firstLine="57"/>
        <w:jc w:val="center"/>
        <w:rPr>
          <w:rFonts w:ascii="Times New Roman" w:hAnsi="Times New Roman" w:cs="Times New Roman"/>
          <w:b/>
          <w:sz w:val="28"/>
          <w:szCs w:val="28"/>
          <w:lang w:val="ro-MD" w:eastAsia="ru-RU"/>
        </w:rPr>
      </w:pPr>
      <w:r w:rsidRPr="00C31E5B">
        <w:rPr>
          <w:rFonts w:ascii="Times New Roman" w:hAnsi="Times New Roman" w:cs="Times New Roman"/>
          <w:b/>
          <w:sz w:val="28"/>
          <w:szCs w:val="28"/>
          <w:lang w:val="ro-MD" w:eastAsia="ru-RU"/>
        </w:rPr>
        <w:t>D E C I Z I E</w:t>
      </w:r>
    </w:p>
    <w:p w:rsidR="00AB64DC" w:rsidRPr="00C31E5B" w:rsidRDefault="00AB64DC" w:rsidP="00AB64DC">
      <w:pPr>
        <w:pStyle w:val="a3"/>
        <w:jc w:val="center"/>
        <w:rPr>
          <w:rFonts w:ascii="Times New Roman" w:hAnsi="Times New Roman" w:cs="Times New Roman"/>
          <w:b/>
          <w:sz w:val="28"/>
          <w:szCs w:val="28"/>
          <w:lang w:val="ro-MD" w:eastAsia="ru-RU"/>
        </w:rPr>
      </w:pPr>
      <w:r w:rsidRPr="00C31E5B">
        <w:rPr>
          <w:rFonts w:ascii="Times New Roman" w:hAnsi="Times New Roman" w:cs="Times New Roman"/>
          <w:b/>
          <w:sz w:val="28"/>
          <w:szCs w:val="28"/>
          <w:lang w:val="ro-MD" w:eastAsia="ru-RU"/>
        </w:rPr>
        <w:t>mun. Hînceşti</w:t>
      </w:r>
    </w:p>
    <w:p w:rsidR="00AB64DC" w:rsidRPr="00C31E5B" w:rsidRDefault="00AB64DC" w:rsidP="00AB64DC">
      <w:pPr>
        <w:pStyle w:val="a3"/>
        <w:jc w:val="both"/>
        <w:rPr>
          <w:rFonts w:ascii="Times New Roman" w:hAnsi="Times New Roman" w:cs="Times New Roman"/>
          <w:sz w:val="28"/>
          <w:szCs w:val="28"/>
          <w:lang w:val="ro-MD" w:eastAsia="ru-RU"/>
        </w:rPr>
      </w:pPr>
      <w:r w:rsidRPr="00C31E5B">
        <w:rPr>
          <w:sz w:val="24"/>
          <w:szCs w:val="24"/>
          <w:lang w:val="ro-MD" w:eastAsia="ru-RU"/>
        </w:rPr>
        <w:t xml:space="preserve">         </w:t>
      </w:r>
      <w:r w:rsidRPr="00C31E5B">
        <w:rPr>
          <w:rFonts w:ascii="Times New Roman" w:hAnsi="Times New Roman" w:cs="Times New Roman"/>
          <w:sz w:val="28"/>
          <w:szCs w:val="28"/>
          <w:lang w:val="ro-MD" w:eastAsia="ru-RU"/>
        </w:rPr>
        <w:t xml:space="preserve">din </w:t>
      </w:r>
      <w:r w:rsidR="00087CB3">
        <w:rPr>
          <w:rFonts w:ascii="Times New Roman" w:hAnsi="Times New Roman" w:cs="Times New Roman"/>
          <w:sz w:val="28"/>
          <w:szCs w:val="28"/>
          <w:lang w:val="ro-MD" w:eastAsia="ru-RU"/>
        </w:rPr>
        <w:t>____octombrie</w:t>
      </w:r>
      <w:r>
        <w:rPr>
          <w:rFonts w:ascii="Times New Roman" w:hAnsi="Times New Roman" w:cs="Times New Roman"/>
          <w:sz w:val="28"/>
          <w:szCs w:val="28"/>
          <w:lang w:val="ro-MD" w:eastAsia="ru-RU"/>
        </w:rPr>
        <w:t xml:space="preserve"> </w:t>
      </w:r>
      <w:r w:rsidRPr="00C31E5B">
        <w:rPr>
          <w:rFonts w:ascii="Times New Roman" w:hAnsi="Times New Roman" w:cs="Times New Roman"/>
          <w:sz w:val="28"/>
          <w:szCs w:val="28"/>
          <w:lang w:val="ro-MD" w:eastAsia="ru-RU"/>
        </w:rPr>
        <w:t>202</w:t>
      </w:r>
      <w:r w:rsidR="00BD7941">
        <w:rPr>
          <w:rFonts w:ascii="Times New Roman" w:hAnsi="Times New Roman" w:cs="Times New Roman"/>
          <w:sz w:val="28"/>
          <w:szCs w:val="28"/>
          <w:lang w:val="ro-MD" w:eastAsia="ru-RU"/>
        </w:rPr>
        <w:t>5</w:t>
      </w:r>
      <w:r w:rsidRPr="00C31E5B">
        <w:rPr>
          <w:rFonts w:ascii="Times New Roman" w:hAnsi="Times New Roman" w:cs="Times New Roman"/>
          <w:sz w:val="28"/>
          <w:szCs w:val="28"/>
          <w:lang w:val="ro-MD" w:eastAsia="ru-RU"/>
        </w:rPr>
        <w:t xml:space="preserve">                                                             </w:t>
      </w:r>
      <w:r>
        <w:rPr>
          <w:rFonts w:ascii="Times New Roman" w:hAnsi="Times New Roman" w:cs="Times New Roman"/>
          <w:sz w:val="28"/>
          <w:szCs w:val="28"/>
          <w:lang w:val="ro-MD" w:eastAsia="ru-RU"/>
        </w:rPr>
        <w:t xml:space="preserve">                 </w:t>
      </w:r>
      <w:r w:rsidRPr="00C31E5B">
        <w:rPr>
          <w:rFonts w:ascii="Times New Roman" w:hAnsi="Times New Roman" w:cs="Times New Roman"/>
          <w:sz w:val="28"/>
          <w:szCs w:val="28"/>
          <w:lang w:val="ro-MD" w:eastAsia="ru-RU"/>
        </w:rPr>
        <w:t xml:space="preserve">  nr.</w:t>
      </w:r>
      <w:r w:rsidR="00087CB3">
        <w:rPr>
          <w:rFonts w:ascii="Times New Roman" w:hAnsi="Times New Roman" w:cs="Times New Roman"/>
          <w:sz w:val="28"/>
          <w:szCs w:val="28"/>
          <w:lang w:val="ro-MD" w:eastAsia="ru-RU"/>
        </w:rPr>
        <w:t>_____</w:t>
      </w:r>
    </w:p>
    <w:p w:rsidR="00AB64DC" w:rsidRPr="00C31E5B" w:rsidRDefault="00AB64DC" w:rsidP="00AB64DC">
      <w:pPr>
        <w:pStyle w:val="a3"/>
        <w:jc w:val="both"/>
        <w:rPr>
          <w:rFonts w:ascii="Times New Roman" w:hAnsi="Times New Roman" w:cs="Times New Roman"/>
          <w:i/>
          <w:sz w:val="16"/>
          <w:szCs w:val="16"/>
          <w:lang w:val="ro-MD" w:eastAsia="ru-RU"/>
        </w:rPr>
      </w:pPr>
    </w:p>
    <w:p w:rsidR="00AB64DC" w:rsidRPr="00C459B8" w:rsidRDefault="00AB64DC" w:rsidP="00AB64DC">
      <w:pPr>
        <w:pStyle w:val="a3"/>
        <w:jc w:val="both"/>
        <w:rPr>
          <w:rFonts w:ascii="Times New Roman" w:hAnsi="Times New Roman" w:cs="Times New Roman"/>
          <w:b/>
          <w:sz w:val="28"/>
          <w:szCs w:val="28"/>
          <w:lang w:val="ro-MD" w:eastAsia="ru-RU"/>
        </w:rPr>
      </w:pPr>
      <w:r w:rsidRPr="00C459B8">
        <w:rPr>
          <w:rFonts w:ascii="Times New Roman" w:hAnsi="Times New Roman" w:cs="Times New Roman"/>
          <w:sz w:val="28"/>
          <w:szCs w:val="28"/>
          <w:lang w:val="ro-MD" w:eastAsia="ru-RU"/>
        </w:rPr>
        <w:t xml:space="preserve">       </w:t>
      </w:r>
      <w:r w:rsidRPr="00C459B8">
        <w:rPr>
          <w:rFonts w:ascii="Times New Roman" w:hAnsi="Times New Roman" w:cs="Times New Roman"/>
          <w:b/>
          <w:sz w:val="28"/>
          <w:szCs w:val="28"/>
          <w:lang w:val="ro-MD" w:eastAsia="ru-RU"/>
        </w:rPr>
        <w:t>Cu privire la efectuarea unor</w:t>
      </w:r>
    </w:p>
    <w:p w:rsidR="00AB64DC" w:rsidRPr="00C459B8" w:rsidRDefault="00AB64DC" w:rsidP="00AB64DC">
      <w:pPr>
        <w:pStyle w:val="a3"/>
        <w:jc w:val="both"/>
        <w:rPr>
          <w:rFonts w:ascii="Times New Roman" w:hAnsi="Times New Roman" w:cs="Times New Roman"/>
          <w:b/>
          <w:sz w:val="28"/>
          <w:szCs w:val="28"/>
          <w:lang w:val="ro-MD" w:eastAsia="ru-RU"/>
        </w:rPr>
      </w:pPr>
      <w:r w:rsidRPr="00C459B8">
        <w:rPr>
          <w:rFonts w:ascii="Times New Roman" w:hAnsi="Times New Roman" w:cs="Times New Roman"/>
          <w:b/>
          <w:sz w:val="28"/>
          <w:szCs w:val="28"/>
          <w:lang w:val="ro-MD" w:eastAsia="ru-RU"/>
        </w:rPr>
        <w:t xml:space="preserve">       modificări şi completări în bugetul </w:t>
      </w:r>
    </w:p>
    <w:p w:rsidR="00AB64DC" w:rsidRPr="00C459B8" w:rsidRDefault="00AB64DC" w:rsidP="00AB64DC">
      <w:pPr>
        <w:pStyle w:val="a3"/>
        <w:jc w:val="both"/>
        <w:rPr>
          <w:rFonts w:ascii="Times New Roman" w:hAnsi="Times New Roman" w:cs="Times New Roman"/>
          <w:b/>
          <w:sz w:val="28"/>
          <w:szCs w:val="28"/>
          <w:lang w:val="ro-MD" w:eastAsia="ru-RU"/>
        </w:rPr>
      </w:pPr>
      <w:r w:rsidRPr="00C459B8">
        <w:rPr>
          <w:rFonts w:ascii="Times New Roman" w:hAnsi="Times New Roman" w:cs="Times New Roman"/>
          <w:b/>
          <w:sz w:val="28"/>
          <w:szCs w:val="28"/>
          <w:lang w:val="ro-MD" w:eastAsia="ru-RU"/>
        </w:rPr>
        <w:t xml:space="preserve">       raional pentru anul 202</w:t>
      </w:r>
      <w:r w:rsidR="00BD7941">
        <w:rPr>
          <w:rFonts w:ascii="Times New Roman" w:hAnsi="Times New Roman" w:cs="Times New Roman"/>
          <w:b/>
          <w:sz w:val="28"/>
          <w:szCs w:val="28"/>
          <w:lang w:val="ro-MD" w:eastAsia="ru-RU"/>
        </w:rPr>
        <w:t>5</w:t>
      </w:r>
      <w:r w:rsidRPr="00C459B8">
        <w:rPr>
          <w:rFonts w:ascii="Times New Roman" w:hAnsi="Times New Roman" w:cs="Times New Roman"/>
          <w:b/>
          <w:sz w:val="28"/>
          <w:szCs w:val="28"/>
          <w:lang w:val="ro-MD" w:eastAsia="ru-RU"/>
        </w:rPr>
        <w:t xml:space="preserve"> </w:t>
      </w:r>
    </w:p>
    <w:p w:rsidR="00AB64DC" w:rsidRPr="00195E26" w:rsidRDefault="00AB64DC" w:rsidP="00AB64DC">
      <w:pPr>
        <w:pStyle w:val="a3"/>
        <w:jc w:val="both"/>
        <w:rPr>
          <w:rFonts w:ascii="Times New Roman" w:hAnsi="Times New Roman" w:cs="Times New Roman"/>
          <w:b/>
          <w:sz w:val="16"/>
          <w:szCs w:val="16"/>
          <w:lang w:val="ro-MD" w:eastAsia="ru-RU"/>
        </w:rPr>
      </w:pPr>
    </w:p>
    <w:p w:rsidR="002F29A7" w:rsidRDefault="00BE063E" w:rsidP="002F29A7">
      <w:pPr>
        <w:pStyle w:val="a3"/>
        <w:jc w:val="both"/>
        <w:rPr>
          <w:rFonts w:ascii="Times New Roman" w:hAnsi="Times New Roman"/>
          <w:iCs/>
          <w:sz w:val="28"/>
          <w:szCs w:val="28"/>
          <w:lang w:val="ro-RO" w:eastAsia="ru-RU"/>
        </w:rPr>
      </w:pPr>
      <w:r w:rsidRPr="009E78D1">
        <w:rPr>
          <w:rFonts w:ascii="Times New Roman" w:hAnsi="Times New Roman"/>
          <w:b/>
          <w:i/>
          <w:lang w:val="ro-MD"/>
        </w:rPr>
        <w:tab/>
      </w:r>
      <w:r w:rsidR="00AB64DC" w:rsidRPr="002F29A7">
        <w:rPr>
          <w:rStyle w:val="20"/>
          <w:rFonts w:ascii="Times New Roman" w:eastAsiaTheme="minorHAnsi" w:hAnsi="Times New Roman"/>
          <w:b w:val="0"/>
          <w:i w:val="0"/>
        </w:rPr>
        <w:t xml:space="preserve">În conformitate cu prevederile art. 26 și 28 din Legea privind finanțele publice locale, nr. 397-XV din 16.10.2003, </w:t>
      </w:r>
      <w:r w:rsidR="00084E45" w:rsidRPr="002F29A7">
        <w:rPr>
          <w:rStyle w:val="20"/>
          <w:rFonts w:ascii="Times New Roman" w:eastAsiaTheme="minorHAnsi" w:hAnsi="Times New Roman"/>
          <w:b w:val="0"/>
          <w:i w:val="0"/>
        </w:rPr>
        <w:t xml:space="preserve">art.61 din </w:t>
      </w:r>
      <w:r w:rsidR="00AB64DC" w:rsidRPr="002F29A7">
        <w:rPr>
          <w:rStyle w:val="20"/>
          <w:rFonts w:ascii="Times New Roman" w:eastAsiaTheme="minorHAnsi" w:hAnsi="Times New Roman"/>
          <w:b w:val="0"/>
          <w:i w:val="0"/>
        </w:rPr>
        <w:t>Leg</w:t>
      </w:r>
      <w:r w:rsidR="00084E45" w:rsidRPr="002F29A7">
        <w:rPr>
          <w:rStyle w:val="20"/>
          <w:rFonts w:ascii="Times New Roman" w:eastAsiaTheme="minorHAnsi" w:hAnsi="Times New Roman"/>
          <w:b w:val="0"/>
          <w:i w:val="0"/>
        </w:rPr>
        <w:t>ea</w:t>
      </w:r>
      <w:r w:rsidR="00AB64DC" w:rsidRPr="002F29A7">
        <w:rPr>
          <w:rStyle w:val="20"/>
          <w:rFonts w:ascii="Times New Roman" w:eastAsiaTheme="minorHAnsi" w:hAnsi="Times New Roman"/>
          <w:b w:val="0"/>
          <w:i w:val="0"/>
        </w:rPr>
        <w:t xml:space="preserve"> privind finanțele publice și responsabilității bugetar-fiscale nr.181 din 25.07.2014</w:t>
      </w:r>
      <w:r w:rsidR="002F29A7" w:rsidRPr="002F29A7">
        <w:rPr>
          <w:rStyle w:val="20"/>
          <w:rFonts w:ascii="Times New Roman" w:eastAsiaTheme="minorHAnsi" w:hAnsi="Times New Roman"/>
          <w:b w:val="0"/>
          <w:i w:val="0"/>
        </w:rPr>
        <w:t>,</w:t>
      </w:r>
      <w:r w:rsidR="001A1483" w:rsidRPr="002F29A7">
        <w:rPr>
          <w:rStyle w:val="20"/>
          <w:rFonts w:ascii="Times New Roman" w:eastAsiaTheme="minorHAnsi" w:hAnsi="Times New Roman"/>
          <w:b w:val="0"/>
          <w:i w:val="0"/>
        </w:rPr>
        <w:t xml:space="preserve"> </w:t>
      </w:r>
      <w:r w:rsidR="002F29A7" w:rsidRPr="002F29A7">
        <w:rPr>
          <w:rStyle w:val="20"/>
          <w:rFonts w:ascii="Times New Roman" w:eastAsiaTheme="minorHAnsi" w:hAnsi="Times New Roman"/>
          <w:b w:val="0"/>
          <w:i w:val="0"/>
        </w:rPr>
        <w:t>ținând cont de necesitatea efectuării unor modificări în bugetul raional aprobat pentru anul 202</w:t>
      </w:r>
      <w:r w:rsidR="00BD7941">
        <w:rPr>
          <w:rStyle w:val="20"/>
          <w:rFonts w:ascii="Times New Roman" w:eastAsiaTheme="minorHAnsi" w:hAnsi="Times New Roman"/>
          <w:b w:val="0"/>
          <w:i w:val="0"/>
        </w:rPr>
        <w:t>5</w:t>
      </w:r>
      <w:r w:rsidR="002F29A7" w:rsidRPr="002F29A7">
        <w:rPr>
          <w:rStyle w:val="20"/>
          <w:rFonts w:ascii="Times New Roman" w:eastAsiaTheme="minorHAnsi" w:hAnsi="Times New Roman"/>
          <w:b w:val="0"/>
          <w:i w:val="0"/>
        </w:rPr>
        <w:t>, pentru acoperirea  cheltuielilor de importanță publică, nepreconizate în componența alocațiilor bugetare aprobate în bugetul raional pentru anul 202</w:t>
      </w:r>
      <w:r w:rsidR="00BD7941">
        <w:rPr>
          <w:rStyle w:val="20"/>
          <w:rFonts w:ascii="Times New Roman" w:eastAsiaTheme="minorHAnsi" w:hAnsi="Times New Roman"/>
          <w:b w:val="0"/>
          <w:i w:val="0"/>
        </w:rPr>
        <w:t>5</w:t>
      </w:r>
      <w:r w:rsidR="002F29A7">
        <w:rPr>
          <w:rStyle w:val="20"/>
          <w:rFonts w:ascii="Times New Roman" w:eastAsiaTheme="minorHAnsi" w:hAnsi="Times New Roman"/>
          <w:b w:val="0"/>
          <w:i w:val="0"/>
        </w:rPr>
        <w:t xml:space="preserve"> și </w:t>
      </w:r>
      <w:r w:rsidR="002F29A7" w:rsidRPr="002F29A7">
        <w:rPr>
          <w:rFonts w:ascii="Times New Roman" w:hAnsi="Times New Roman"/>
          <w:iCs/>
          <w:sz w:val="28"/>
          <w:szCs w:val="28"/>
          <w:lang w:val="ro-RO" w:eastAsia="ru-RU"/>
        </w:rPr>
        <w:t xml:space="preserve"> în temeiul prevederilor art. 43 și 46 din Legea privind administrația publică locală nr. 436 - XVI din 28.12.2006, </w:t>
      </w:r>
      <w:r w:rsidR="002F29A7" w:rsidRPr="002F29A7">
        <w:rPr>
          <w:rFonts w:ascii="Times New Roman" w:hAnsi="Times New Roman"/>
          <w:sz w:val="28"/>
          <w:szCs w:val="28"/>
          <w:lang w:val="ro-RO" w:eastAsia="ru-RU"/>
        </w:rPr>
        <w:t>coraborate cu art.118; 120; 132 Cod Administrativ al Republicii Moldova nr.116/2018,</w:t>
      </w:r>
      <w:r w:rsidR="002F29A7" w:rsidRPr="002F29A7">
        <w:rPr>
          <w:rFonts w:ascii="Times New Roman" w:hAnsi="Times New Roman"/>
          <w:iCs/>
          <w:sz w:val="28"/>
          <w:szCs w:val="28"/>
          <w:lang w:val="ro-RO" w:eastAsia="ru-RU"/>
        </w:rPr>
        <w:t xml:space="preserve"> Consiliul Raional Hînceşti, DECIDE:</w:t>
      </w:r>
    </w:p>
    <w:p w:rsidR="00F116BB" w:rsidRPr="008D66BC" w:rsidRDefault="00F116BB" w:rsidP="00F116BB">
      <w:pPr>
        <w:pStyle w:val="2"/>
        <w:numPr>
          <w:ilvl w:val="0"/>
          <w:numId w:val="3"/>
        </w:numPr>
        <w:spacing w:before="0" w:after="0"/>
        <w:ind w:left="360"/>
        <w:jc w:val="both"/>
        <w:rPr>
          <w:rFonts w:ascii="Times New Roman" w:hAnsi="Times New Roman"/>
          <w:i w:val="0"/>
        </w:rPr>
      </w:pPr>
      <w:r w:rsidRPr="008D66BC">
        <w:rPr>
          <w:rFonts w:ascii="Times New Roman" w:hAnsi="Times New Roman"/>
          <w:i w:val="0"/>
        </w:rPr>
        <w:t xml:space="preserve">Decizia Consiliului raional </w:t>
      </w:r>
      <w:r w:rsidR="0056254B" w:rsidRPr="008D66BC">
        <w:rPr>
          <w:rFonts w:ascii="Times New Roman" w:hAnsi="Times New Roman"/>
          <w:i w:val="0"/>
        </w:rPr>
        <w:t>H</w:t>
      </w:r>
      <w:r w:rsidR="0047353F">
        <w:rPr>
          <w:rFonts w:ascii="Times New Roman" w:hAnsi="Times New Roman"/>
          <w:i w:val="0"/>
        </w:rPr>
        <w:t>î</w:t>
      </w:r>
      <w:r w:rsidR="0056254B" w:rsidRPr="008D66BC">
        <w:rPr>
          <w:rFonts w:ascii="Times New Roman" w:hAnsi="Times New Roman"/>
          <w:i w:val="0"/>
        </w:rPr>
        <w:t>ncești</w:t>
      </w:r>
      <w:r w:rsidRPr="008D66BC">
        <w:rPr>
          <w:rFonts w:ascii="Times New Roman" w:hAnsi="Times New Roman"/>
          <w:i w:val="0"/>
        </w:rPr>
        <w:t xml:space="preserve"> „Cu privire la aprobarea bugetului</w:t>
      </w:r>
    </w:p>
    <w:p w:rsidR="00F116BB" w:rsidRPr="008D66BC" w:rsidRDefault="00F116BB" w:rsidP="00F116BB">
      <w:pPr>
        <w:pStyle w:val="2"/>
        <w:spacing w:before="0" w:after="0"/>
        <w:jc w:val="both"/>
        <w:rPr>
          <w:rFonts w:ascii="Times New Roman" w:hAnsi="Times New Roman"/>
          <w:b w:val="0"/>
          <w:i w:val="0"/>
        </w:rPr>
      </w:pPr>
      <w:r w:rsidRPr="008D66BC">
        <w:rPr>
          <w:rFonts w:ascii="Times New Roman" w:hAnsi="Times New Roman"/>
          <w:i w:val="0"/>
        </w:rPr>
        <w:t>Raional Hâncești pentru anul 202</w:t>
      </w:r>
      <w:r>
        <w:rPr>
          <w:rFonts w:ascii="Times New Roman" w:hAnsi="Times New Roman"/>
          <w:i w:val="0"/>
        </w:rPr>
        <w:t>5</w:t>
      </w:r>
      <w:r w:rsidRPr="008D66BC">
        <w:rPr>
          <w:rFonts w:ascii="Times New Roman" w:hAnsi="Times New Roman"/>
          <w:i w:val="0"/>
        </w:rPr>
        <w:t xml:space="preserve"> în a doua lectură” nr.0</w:t>
      </w:r>
      <w:r>
        <w:rPr>
          <w:rFonts w:ascii="Times New Roman" w:hAnsi="Times New Roman"/>
          <w:i w:val="0"/>
        </w:rPr>
        <w:t>7</w:t>
      </w:r>
      <w:r w:rsidRPr="008D66BC">
        <w:rPr>
          <w:rFonts w:ascii="Times New Roman" w:hAnsi="Times New Roman"/>
          <w:i w:val="0"/>
        </w:rPr>
        <w:t>/0</w:t>
      </w:r>
      <w:r>
        <w:rPr>
          <w:rFonts w:ascii="Times New Roman" w:hAnsi="Times New Roman"/>
          <w:i w:val="0"/>
        </w:rPr>
        <w:t>5</w:t>
      </w:r>
      <w:r w:rsidRPr="008D66BC">
        <w:rPr>
          <w:rFonts w:ascii="Times New Roman" w:hAnsi="Times New Roman"/>
          <w:i w:val="0"/>
        </w:rPr>
        <w:t xml:space="preserve"> din </w:t>
      </w:r>
      <w:r>
        <w:rPr>
          <w:rFonts w:ascii="Times New Roman" w:hAnsi="Times New Roman"/>
          <w:i w:val="0"/>
        </w:rPr>
        <w:t>17</w:t>
      </w:r>
      <w:r w:rsidRPr="008D66BC">
        <w:rPr>
          <w:rFonts w:ascii="Times New Roman" w:hAnsi="Times New Roman"/>
          <w:i w:val="0"/>
        </w:rPr>
        <w:t xml:space="preserve"> decembrie 202</w:t>
      </w:r>
      <w:r>
        <w:rPr>
          <w:rFonts w:ascii="Times New Roman" w:hAnsi="Times New Roman"/>
          <w:i w:val="0"/>
        </w:rPr>
        <w:t>4</w:t>
      </w:r>
      <w:r w:rsidRPr="008D66BC">
        <w:rPr>
          <w:rFonts w:ascii="Times New Roman" w:hAnsi="Times New Roman"/>
          <w:i w:val="0"/>
        </w:rPr>
        <w:t xml:space="preserve"> cu modificări și completări, </w:t>
      </w:r>
      <w:r w:rsidRPr="008D66BC">
        <w:rPr>
          <w:rFonts w:ascii="Times New Roman" w:hAnsi="Times New Roman"/>
          <w:b w:val="0"/>
          <w:i w:val="0"/>
        </w:rPr>
        <w:t>se modifică și se completează, după cum urmează:</w:t>
      </w:r>
    </w:p>
    <w:p w:rsidR="00874927" w:rsidRPr="000210B7" w:rsidRDefault="00F116BB" w:rsidP="000210B7">
      <w:pPr>
        <w:pStyle w:val="2"/>
        <w:spacing w:before="0" w:after="0"/>
        <w:jc w:val="both"/>
        <w:rPr>
          <w:rFonts w:ascii="Times New Roman" w:hAnsi="Times New Roman"/>
          <w:b w:val="0"/>
          <w:i w:val="0"/>
          <w:shd w:val="clear" w:color="auto" w:fill="FFFFFF"/>
          <w:lang w:val="ro-MD"/>
        </w:rPr>
      </w:pPr>
      <w:r w:rsidRPr="000210B7">
        <w:rPr>
          <w:rFonts w:ascii="Times New Roman" w:hAnsi="Times New Roman"/>
          <w:lang w:val="ro-MD"/>
        </w:rPr>
        <w:t>1</w:t>
      </w:r>
      <w:r w:rsidRPr="000210B7">
        <w:rPr>
          <w:rFonts w:ascii="Times New Roman" w:hAnsi="Times New Roman"/>
          <w:b w:val="0"/>
          <w:i w:val="0"/>
          <w:lang w:val="ro-MD"/>
        </w:rPr>
        <w:t>.</w:t>
      </w:r>
      <w:r w:rsidR="001D6B52" w:rsidRPr="000210B7">
        <w:rPr>
          <w:rFonts w:ascii="Times New Roman" w:hAnsi="Times New Roman"/>
          <w:lang w:val="ro-MD"/>
        </w:rPr>
        <w:t>1</w:t>
      </w:r>
      <w:r w:rsidRPr="000210B7">
        <w:rPr>
          <w:rFonts w:ascii="Times New Roman" w:hAnsi="Times New Roman"/>
          <w:b w:val="0"/>
          <w:i w:val="0"/>
        </w:rPr>
        <w:t xml:space="preserve"> </w:t>
      </w:r>
      <w:r w:rsidR="00874927" w:rsidRPr="000210B7">
        <w:rPr>
          <w:rStyle w:val="20"/>
          <w:rFonts w:ascii="Times New Roman" w:eastAsiaTheme="minorHAnsi" w:hAnsi="Times New Roman"/>
          <w:b/>
          <w:i/>
        </w:rPr>
        <w:t>la punctul</w:t>
      </w:r>
      <w:r w:rsidR="00874927" w:rsidRPr="000210B7">
        <w:rPr>
          <w:rFonts w:ascii="Times New Roman" w:hAnsi="Times New Roman"/>
          <w:b w:val="0"/>
          <w:i w:val="0"/>
        </w:rPr>
        <w:t xml:space="preserve"> </w:t>
      </w:r>
      <w:r w:rsidR="00874927" w:rsidRPr="000210B7">
        <w:rPr>
          <w:rStyle w:val="20"/>
          <w:rFonts w:ascii="Times New Roman" w:eastAsiaTheme="minorHAnsi" w:hAnsi="Times New Roman"/>
          <w:b/>
          <w:i/>
        </w:rPr>
        <w:t xml:space="preserve">2.9, </w:t>
      </w:r>
      <w:r w:rsidR="00874927" w:rsidRPr="000210B7">
        <w:rPr>
          <w:rFonts w:ascii="Times New Roman" w:hAnsi="Times New Roman"/>
        </w:rPr>
        <w:t>anexa nr.7</w:t>
      </w:r>
      <w:r w:rsidR="00874927" w:rsidRPr="000210B7">
        <w:rPr>
          <w:rFonts w:ascii="Times New Roman" w:hAnsi="Times New Roman"/>
          <w:b w:val="0"/>
          <w:i w:val="0"/>
        </w:rPr>
        <w:t xml:space="preserve">, </w:t>
      </w:r>
      <w:r w:rsidR="000210B7" w:rsidRPr="000210B7">
        <w:rPr>
          <w:rFonts w:ascii="Times New Roman" w:hAnsi="Times New Roman"/>
          <w:b w:val="0"/>
          <w:i w:val="0"/>
          <w:lang w:val="ro-MD"/>
        </w:rPr>
        <w:t>Volumul alocațiilor pentru întreținerea instituțiilor de învățământ primar și secundar general în bază de cost standard per/elev și educația timpurie, finanțate din bugetul raional H</w:t>
      </w:r>
      <w:r w:rsidR="0047353F">
        <w:rPr>
          <w:rFonts w:ascii="Times New Roman" w:hAnsi="Times New Roman"/>
          <w:b w:val="0"/>
          <w:i w:val="0"/>
          <w:lang w:val="ro-MD"/>
        </w:rPr>
        <w:t>î</w:t>
      </w:r>
      <w:r w:rsidR="000210B7" w:rsidRPr="000210B7">
        <w:rPr>
          <w:rFonts w:ascii="Times New Roman" w:hAnsi="Times New Roman"/>
          <w:b w:val="0"/>
          <w:i w:val="0"/>
          <w:lang w:val="ro-MD"/>
        </w:rPr>
        <w:t>ncești</w:t>
      </w:r>
      <w:r w:rsidR="000210B7">
        <w:rPr>
          <w:rFonts w:ascii="Times New Roman" w:hAnsi="Times New Roman"/>
          <w:b w:val="0"/>
          <w:i w:val="0"/>
          <w:lang w:val="ro-MD"/>
        </w:rPr>
        <w:t xml:space="preserve"> </w:t>
      </w:r>
      <w:r w:rsidR="000210B7" w:rsidRPr="000210B7">
        <w:rPr>
          <w:rFonts w:ascii="Times New Roman" w:hAnsi="Times New Roman"/>
          <w:b w:val="0"/>
          <w:i w:val="0"/>
          <w:lang w:val="ro-MD"/>
        </w:rPr>
        <w:t>pentru anul 2025</w:t>
      </w:r>
      <w:r w:rsidR="000210B7">
        <w:rPr>
          <w:rFonts w:ascii="Times New Roman" w:hAnsi="Times New Roman"/>
          <w:b w:val="0"/>
          <w:i w:val="0"/>
          <w:lang w:val="ro-MD"/>
        </w:rPr>
        <w:t xml:space="preserve">, </w:t>
      </w:r>
      <w:r w:rsidR="0056254B">
        <w:rPr>
          <w:rFonts w:ascii="Times New Roman" w:hAnsi="Times New Roman"/>
          <w:b w:val="0"/>
          <w:i w:val="0"/>
          <w:lang w:val="ro-MD"/>
        </w:rPr>
        <w:t xml:space="preserve">col. nr.6,  dejunuri calde, </w:t>
      </w:r>
      <w:r w:rsidR="000210B7">
        <w:rPr>
          <w:rFonts w:ascii="Times New Roman" w:hAnsi="Times New Roman"/>
          <w:b w:val="0"/>
          <w:i w:val="0"/>
          <w:lang w:val="ro-MD"/>
        </w:rPr>
        <w:t>poziția Direcția Învățământ (alocații centralizate)</w:t>
      </w:r>
      <w:r w:rsidR="0056254B">
        <w:rPr>
          <w:rFonts w:ascii="Times New Roman" w:hAnsi="Times New Roman"/>
          <w:b w:val="0"/>
          <w:i w:val="0"/>
          <w:lang w:val="ro-MD"/>
        </w:rPr>
        <w:t>,</w:t>
      </w:r>
      <w:r w:rsidR="00874927" w:rsidRPr="000210B7">
        <w:rPr>
          <w:rFonts w:ascii="Times New Roman" w:hAnsi="Times New Roman"/>
          <w:b w:val="0"/>
          <w:i w:val="0"/>
          <w:lang w:eastAsia="ro-RO"/>
        </w:rPr>
        <w:t xml:space="preserve"> </w:t>
      </w:r>
      <w:r w:rsidR="000210B7" w:rsidRPr="00F116BB">
        <w:rPr>
          <w:rFonts w:ascii="Times New Roman" w:hAnsi="Times New Roman"/>
          <w:b w:val="0"/>
          <w:i w:val="0"/>
          <w:lang w:val="ro-MD"/>
        </w:rPr>
        <w:t xml:space="preserve">cifrele </w:t>
      </w:r>
      <w:r w:rsidR="000210B7" w:rsidRPr="000210B7">
        <w:rPr>
          <w:rFonts w:ascii="Times New Roman" w:hAnsi="Times New Roman"/>
          <w:b w:val="0"/>
          <w:lang w:val="ro-MD"/>
        </w:rPr>
        <w:t>„6544,9 mii lei</w:t>
      </w:r>
      <w:r w:rsidR="000210B7" w:rsidRPr="00F116BB">
        <w:rPr>
          <w:rFonts w:ascii="Times New Roman" w:hAnsi="Times New Roman"/>
          <w:b w:val="0"/>
          <w:i w:val="0"/>
          <w:lang w:val="ro-MD"/>
        </w:rPr>
        <w:t xml:space="preserve">” se substituie cu cifrele </w:t>
      </w:r>
      <w:r w:rsidR="000210B7" w:rsidRPr="000210B7">
        <w:rPr>
          <w:rFonts w:ascii="Times New Roman" w:hAnsi="Times New Roman"/>
          <w:b w:val="0"/>
          <w:lang w:val="ro-MD"/>
        </w:rPr>
        <w:t>„171,1 mii lei”,</w:t>
      </w:r>
      <w:r w:rsidR="000210B7" w:rsidRPr="00F116BB">
        <w:rPr>
          <w:rFonts w:ascii="Times New Roman" w:hAnsi="Times New Roman"/>
          <w:b w:val="0"/>
          <w:i w:val="0"/>
          <w:lang w:val="ro-MD"/>
        </w:rPr>
        <w:t xml:space="preserve"> iar diferința sumei de </w:t>
      </w:r>
      <w:r w:rsidR="000210B7" w:rsidRPr="000210B7">
        <w:rPr>
          <w:rFonts w:ascii="Times New Roman" w:hAnsi="Times New Roman"/>
          <w:b w:val="0"/>
          <w:lang w:val="ro-MD"/>
        </w:rPr>
        <w:t>6373,9 mii lei</w:t>
      </w:r>
      <w:r w:rsidR="000210B7" w:rsidRPr="00F116BB">
        <w:rPr>
          <w:rFonts w:ascii="Times New Roman" w:hAnsi="Times New Roman"/>
          <w:b w:val="0"/>
          <w:i w:val="0"/>
          <w:lang w:val="ro-MD"/>
        </w:rPr>
        <w:t xml:space="preserve"> </w:t>
      </w:r>
      <w:r w:rsidR="00874927" w:rsidRPr="000210B7">
        <w:rPr>
          <w:rFonts w:ascii="Times New Roman" w:hAnsi="Times New Roman"/>
          <w:b w:val="0"/>
          <w:i w:val="0"/>
          <w:lang w:val="ro-MD"/>
        </w:rPr>
        <w:t xml:space="preserve">se redistribuie instituțiilor de învățământ general din subordinea Direcției </w:t>
      </w:r>
      <w:r w:rsidR="000210B7" w:rsidRPr="000210B7">
        <w:rPr>
          <w:rFonts w:ascii="Times New Roman" w:hAnsi="Times New Roman"/>
          <w:b w:val="0"/>
          <w:i w:val="0"/>
          <w:lang w:val="ro-MD"/>
        </w:rPr>
        <w:t>Învățământ</w:t>
      </w:r>
      <w:r w:rsidR="000210B7">
        <w:rPr>
          <w:rFonts w:ascii="Times New Roman" w:hAnsi="Times New Roman"/>
          <w:b w:val="0"/>
          <w:i w:val="0"/>
          <w:lang w:val="ro-MD"/>
        </w:rPr>
        <w:t xml:space="preserve">, </w:t>
      </w:r>
      <w:r w:rsidR="000210B7" w:rsidRPr="000210B7">
        <w:rPr>
          <w:rFonts w:ascii="Times New Roman" w:hAnsi="Times New Roman"/>
          <w:b w:val="0"/>
          <w:lang w:val="ro-MD"/>
        </w:rPr>
        <w:t>conform anexei nr.1</w:t>
      </w:r>
    </w:p>
    <w:p w:rsidR="00F116BB" w:rsidRPr="00F116BB" w:rsidRDefault="00874927" w:rsidP="00F116BB">
      <w:pPr>
        <w:pStyle w:val="2"/>
        <w:spacing w:before="0" w:after="0"/>
        <w:jc w:val="both"/>
        <w:rPr>
          <w:rFonts w:ascii="Times New Roman" w:hAnsi="Times New Roman"/>
          <w:i w:val="0"/>
          <w:lang w:val="ro-MD"/>
        </w:rPr>
      </w:pPr>
      <w:r>
        <w:rPr>
          <w:rStyle w:val="20"/>
          <w:rFonts w:ascii="Times New Roman" w:eastAsiaTheme="minorHAnsi" w:hAnsi="Times New Roman"/>
          <w:b/>
          <w:i/>
        </w:rPr>
        <w:t xml:space="preserve">1.2 </w:t>
      </w:r>
      <w:r w:rsidR="00F116BB" w:rsidRPr="00A62890">
        <w:rPr>
          <w:rStyle w:val="20"/>
          <w:rFonts w:ascii="Times New Roman" w:eastAsiaTheme="minorHAnsi" w:hAnsi="Times New Roman"/>
          <w:b/>
          <w:i/>
        </w:rPr>
        <w:t>la punctul</w:t>
      </w:r>
      <w:r w:rsidR="00F116BB" w:rsidRPr="00A62890">
        <w:rPr>
          <w:rFonts w:ascii="Times New Roman" w:hAnsi="Times New Roman"/>
          <w:b w:val="0"/>
          <w:i w:val="0"/>
        </w:rPr>
        <w:t xml:space="preserve"> </w:t>
      </w:r>
      <w:r w:rsidR="00F116BB" w:rsidRPr="00A62890">
        <w:rPr>
          <w:rStyle w:val="20"/>
          <w:rFonts w:ascii="Times New Roman" w:eastAsiaTheme="minorHAnsi" w:hAnsi="Times New Roman"/>
          <w:b/>
          <w:i/>
        </w:rPr>
        <w:t>2.</w:t>
      </w:r>
      <w:r w:rsidR="001D6B52">
        <w:rPr>
          <w:rStyle w:val="20"/>
          <w:rFonts w:ascii="Times New Roman" w:eastAsiaTheme="minorHAnsi" w:hAnsi="Times New Roman"/>
          <w:b/>
          <w:i/>
        </w:rPr>
        <w:t>14</w:t>
      </w:r>
      <w:r w:rsidR="00F116BB" w:rsidRPr="00A62890">
        <w:rPr>
          <w:rStyle w:val="20"/>
          <w:rFonts w:ascii="Times New Roman" w:eastAsiaTheme="minorHAnsi" w:hAnsi="Times New Roman"/>
          <w:b/>
          <w:i/>
        </w:rPr>
        <w:t>,</w:t>
      </w:r>
      <w:r w:rsidR="00F116BB" w:rsidRPr="00AC7CD8">
        <w:rPr>
          <w:rStyle w:val="20"/>
          <w:rFonts w:ascii="Times New Roman" w:eastAsiaTheme="minorHAnsi" w:hAnsi="Times New Roman"/>
        </w:rPr>
        <w:t xml:space="preserve"> </w:t>
      </w:r>
      <w:r w:rsidR="00F116BB" w:rsidRPr="008D66BC">
        <w:rPr>
          <w:rFonts w:ascii="Times New Roman" w:hAnsi="Times New Roman"/>
        </w:rPr>
        <w:t xml:space="preserve">anexa nr.12, </w:t>
      </w:r>
      <w:r w:rsidR="00F116BB" w:rsidRPr="000944D3">
        <w:rPr>
          <w:rFonts w:ascii="Times New Roman" w:hAnsi="Times New Roman"/>
          <w:b w:val="0"/>
        </w:rPr>
        <w:t xml:space="preserve">poziția </w:t>
      </w:r>
      <w:r w:rsidR="00F116BB" w:rsidRPr="000944D3">
        <w:rPr>
          <w:rFonts w:ascii="Times New Roman" w:hAnsi="Times New Roman"/>
          <w:b w:val="0"/>
          <w:lang w:val="ro-MD" w:eastAsia="ro-RO"/>
        </w:rPr>
        <w:t>„</w:t>
      </w:r>
      <w:r w:rsidR="00F116BB" w:rsidRPr="000944D3">
        <w:rPr>
          <w:rFonts w:ascii="Times New Roman" w:hAnsi="Times New Roman"/>
          <w:b w:val="0"/>
        </w:rPr>
        <w:t>Direcția Învățământ, Centrul raional de Ghidare și Consiliere în Excelență Educațională</w:t>
      </w:r>
      <w:r w:rsidR="00F116BB" w:rsidRPr="00F116BB">
        <w:rPr>
          <w:rFonts w:ascii="Times New Roman" w:hAnsi="Times New Roman"/>
          <w:b w:val="0"/>
          <w:i w:val="0"/>
          <w:lang w:val="ro-MD" w:eastAsia="ro-RO"/>
        </w:rPr>
        <w:t xml:space="preserve">”, </w:t>
      </w:r>
      <w:r w:rsidR="00F116BB" w:rsidRPr="00F116BB">
        <w:rPr>
          <w:rFonts w:ascii="Times New Roman" w:hAnsi="Times New Roman"/>
          <w:b w:val="0"/>
          <w:i w:val="0"/>
          <w:lang w:val="ro-MD"/>
        </w:rPr>
        <w:t xml:space="preserve">cifrele „958,6 mii lei” se substituie cu cifrele „938,6 mii lei”, iar diferința sumei de 20,0 mii lei se redirecționează </w:t>
      </w:r>
      <w:r w:rsidR="00F116BB" w:rsidRPr="00F116BB">
        <w:rPr>
          <w:rFonts w:ascii="Times New Roman" w:hAnsi="Times New Roman"/>
          <w:b w:val="0"/>
          <w:i w:val="0"/>
          <w:lang w:val="ro-MD" w:eastAsia="ro-RO"/>
        </w:rPr>
        <w:t>Gimnaziului Mirești pentru asistență juridică</w:t>
      </w:r>
      <w:r w:rsidR="00F116BB">
        <w:rPr>
          <w:rFonts w:ascii="Times New Roman" w:hAnsi="Times New Roman"/>
          <w:b w:val="0"/>
          <w:i w:val="0"/>
          <w:lang w:val="ro-MD" w:eastAsia="ro-RO"/>
        </w:rPr>
        <w:t xml:space="preserve">; </w:t>
      </w:r>
    </w:p>
    <w:p w:rsidR="000D0C12" w:rsidRDefault="000D0C12" w:rsidP="000D0C12">
      <w:pPr>
        <w:pStyle w:val="12"/>
        <w:spacing w:after="0" w:line="240" w:lineRule="auto"/>
        <w:jc w:val="both"/>
        <w:rPr>
          <w:sz w:val="28"/>
          <w:szCs w:val="28"/>
          <w:lang w:val="ro-MD" w:eastAsia="ru-RU"/>
        </w:rPr>
      </w:pPr>
      <w:r w:rsidRPr="001B766B">
        <w:rPr>
          <w:rFonts w:eastAsiaTheme="minorHAnsi"/>
          <w:i/>
          <w:sz w:val="28"/>
          <w:szCs w:val="28"/>
          <w:shd w:val="clear" w:color="auto" w:fill="FFFFFF"/>
          <w:lang w:val="ro-RO"/>
        </w:rPr>
        <w:t>1</w:t>
      </w:r>
      <w:r w:rsidRPr="000210B7">
        <w:rPr>
          <w:rFonts w:eastAsiaTheme="minorHAnsi"/>
          <w:b/>
          <w:i/>
          <w:sz w:val="28"/>
          <w:szCs w:val="28"/>
          <w:shd w:val="clear" w:color="auto" w:fill="FFFFFF"/>
          <w:lang w:val="ro-RO"/>
        </w:rPr>
        <w:t>.</w:t>
      </w:r>
      <w:r w:rsidR="00874927" w:rsidRPr="000210B7">
        <w:rPr>
          <w:rFonts w:eastAsiaTheme="minorHAnsi"/>
          <w:b/>
          <w:i/>
          <w:sz w:val="28"/>
          <w:szCs w:val="28"/>
          <w:shd w:val="clear" w:color="auto" w:fill="FFFFFF"/>
          <w:lang w:val="ro-RO"/>
        </w:rPr>
        <w:t>3</w:t>
      </w:r>
      <w:r w:rsidRPr="000210B7">
        <w:rPr>
          <w:rFonts w:eastAsiaTheme="minorHAnsi"/>
          <w:b/>
          <w:i/>
          <w:sz w:val="28"/>
          <w:szCs w:val="28"/>
          <w:shd w:val="clear" w:color="auto" w:fill="FFFFFF"/>
          <w:lang w:val="ro-RO"/>
        </w:rPr>
        <w:t xml:space="preserve"> pct.2.14, anexa nr.12,</w:t>
      </w:r>
      <w:r w:rsidRPr="009E78D1">
        <w:rPr>
          <w:sz w:val="28"/>
          <w:szCs w:val="28"/>
          <w:lang w:val="pt-BR" w:eastAsia="ru-RU"/>
        </w:rPr>
        <w:t xml:space="preserve"> </w:t>
      </w:r>
      <w:r w:rsidRPr="001B766B">
        <w:rPr>
          <w:sz w:val="28"/>
          <w:szCs w:val="28"/>
          <w:lang w:val="ro-MD" w:eastAsia="ru-RU"/>
        </w:rPr>
        <w:t xml:space="preserve">poziția </w:t>
      </w:r>
      <w:r w:rsidRPr="001B766B">
        <w:rPr>
          <w:sz w:val="28"/>
          <w:szCs w:val="28"/>
          <w:lang w:val="ro-MD" w:eastAsia="ro-RO"/>
        </w:rPr>
        <w:t>„</w:t>
      </w:r>
      <w:r w:rsidRPr="001B766B">
        <w:rPr>
          <w:sz w:val="28"/>
          <w:szCs w:val="28"/>
          <w:lang w:val="ro-MD" w:eastAsia="ru-RU"/>
        </w:rPr>
        <w:t>Cultură, sport, tineret, culte și odihnă, Direcția Cultură și Turism</w:t>
      </w:r>
      <w:r w:rsidRPr="001B766B">
        <w:rPr>
          <w:sz w:val="28"/>
          <w:szCs w:val="28"/>
          <w:lang w:val="ro-MD" w:eastAsia="ro-RO"/>
        </w:rPr>
        <w:t xml:space="preserve">, Muzeul </w:t>
      </w:r>
      <w:r w:rsidR="001B766B" w:rsidRPr="001B766B">
        <w:rPr>
          <w:sz w:val="28"/>
          <w:szCs w:val="28"/>
          <w:lang w:val="ro-MD" w:eastAsia="ro-RO"/>
        </w:rPr>
        <w:t>Negrea</w:t>
      </w:r>
      <w:r w:rsidRPr="001B766B">
        <w:rPr>
          <w:sz w:val="28"/>
          <w:szCs w:val="28"/>
          <w:lang w:val="ro-MD" w:eastAsia="ro-RO"/>
        </w:rPr>
        <w:t xml:space="preserve">”, </w:t>
      </w:r>
      <w:r w:rsidRPr="001B766B">
        <w:rPr>
          <w:sz w:val="28"/>
          <w:szCs w:val="28"/>
          <w:lang w:val="ro-MD" w:eastAsia="ru-RU"/>
        </w:rPr>
        <w:t>cifrele „</w:t>
      </w:r>
      <w:r w:rsidR="001B766B" w:rsidRPr="001B766B">
        <w:rPr>
          <w:sz w:val="28"/>
          <w:szCs w:val="28"/>
          <w:lang w:val="ro-MD" w:eastAsia="ru-RU"/>
        </w:rPr>
        <w:t>490,0</w:t>
      </w:r>
      <w:r w:rsidRPr="001B766B">
        <w:rPr>
          <w:sz w:val="28"/>
          <w:szCs w:val="28"/>
          <w:lang w:val="ro-MD" w:eastAsia="ru-RU"/>
        </w:rPr>
        <w:t xml:space="preserve"> mii lei”</w:t>
      </w:r>
      <w:r w:rsidRPr="001B766B">
        <w:rPr>
          <w:b/>
          <w:sz w:val="28"/>
          <w:szCs w:val="28"/>
          <w:lang w:val="ro-MD" w:eastAsia="ru-RU"/>
        </w:rPr>
        <w:t xml:space="preserve"> </w:t>
      </w:r>
      <w:r w:rsidRPr="001B766B">
        <w:rPr>
          <w:sz w:val="28"/>
          <w:szCs w:val="28"/>
          <w:lang w:val="ro-MD" w:eastAsia="ru-RU"/>
        </w:rPr>
        <w:t>se substituie cu cifrele „4</w:t>
      </w:r>
      <w:r w:rsidR="001B766B" w:rsidRPr="001B766B">
        <w:rPr>
          <w:sz w:val="28"/>
          <w:szCs w:val="28"/>
          <w:lang w:val="ro-MD" w:eastAsia="ru-RU"/>
        </w:rPr>
        <w:t>6</w:t>
      </w:r>
      <w:r w:rsidRPr="001B766B">
        <w:rPr>
          <w:sz w:val="28"/>
          <w:szCs w:val="28"/>
          <w:lang w:val="ro-MD" w:eastAsia="ru-RU"/>
        </w:rPr>
        <w:t>1,</w:t>
      </w:r>
      <w:r w:rsidR="001B766B" w:rsidRPr="001B766B">
        <w:rPr>
          <w:sz w:val="28"/>
          <w:szCs w:val="28"/>
          <w:lang w:val="ro-MD" w:eastAsia="ru-RU"/>
        </w:rPr>
        <w:t>5</w:t>
      </w:r>
      <w:r w:rsidRPr="001B766B">
        <w:rPr>
          <w:sz w:val="28"/>
          <w:szCs w:val="28"/>
          <w:lang w:val="ro-MD" w:eastAsia="ru-RU"/>
        </w:rPr>
        <w:t xml:space="preserve"> mii lei”, iar diferența sumei de </w:t>
      </w:r>
      <w:r w:rsidR="001B766B" w:rsidRPr="001B766B">
        <w:rPr>
          <w:sz w:val="28"/>
          <w:szCs w:val="28"/>
          <w:lang w:val="ro-MD" w:eastAsia="ru-RU"/>
        </w:rPr>
        <w:t>28,5</w:t>
      </w:r>
      <w:r w:rsidRPr="001B766B">
        <w:rPr>
          <w:sz w:val="28"/>
          <w:szCs w:val="28"/>
          <w:lang w:val="ro-MD" w:eastAsia="ru-RU"/>
        </w:rPr>
        <w:t xml:space="preserve"> mii lei se redirecționează Muzeului  istoric Ciuciuleni</w:t>
      </w:r>
      <w:r w:rsidR="00874927">
        <w:rPr>
          <w:sz w:val="28"/>
          <w:szCs w:val="28"/>
          <w:lang w:val="ro-MD" w:eastAsia="ru-RU"/>
        </w:rPr>
        <w:t>;</w:t>
      </w:r>
    </w:p>
    <w:p w:rsidR="00C74073" w:rsidRDefault="001D6B52" w:rsidP="00CB4880">
      <w:pPr>
        <w:pStyle w:val="12"/>
        <w:spacing w:after="0" w:line="240" w:lineRule="auto"/>
        <w:jc w:val="both"/>
        <w:rPr>
          <w:b/>
          <w:sz w:val="28"/>
          <w:szCs w:val="28"/>
          <w:lang w:val="ro-MD" w:eastAsia="ru-RU"/>
        </w:rPr>
      </w:pPr>
      <w:r>
        <w:rPr>
          <w:b/>
          <w:sz w:val="28"/>
          <w:szCs w:val="28"/>
          <w:lang w:val="ro-MD" w:eastAsia="ru-RU"/>
        </w:rPr>
        <w:t>2.</w:t>
      </w:r>
      <w:r w:rsidR="00C74073">
        <w:rPr>
          <w:b/>
          <w:sz w:val="28"/>
          <w:szCs w:val="28"/>
          <w:lang w:val="ro-MD" w:eastAsia="ru-RU"/>
        </w:rPr>
        <w:t xml:space="preserve"> </w:t>
      </w:r>
      <w:r w:rsidR="00C74073" w:rsidRPr="00C74073">
        <w:rPr>
          <w:b/>
          <w:sz w:val="28"/>
          <w:szCs w:val="28"/>
          <w:lang w:val="ro-MD" w:eastAsia="ru-RU"/>
        </w:rPr>
        <w:t>Decizia Consiliului raional Hîncești nr.02/03 din 04 aprilie 2025 „Cu privire</w:t>
      </w:r>
      <w:r w:rsidR="00C74073">
        <w:rPr>
          <w:b/>
          <w:sz w:val="28"/>
          <w:szCs w:val="28"/>
          <w:lang w:val="ro-MD" w:eastAsia="ru-RU"/>
        </w:rPr>
        <w:t xml:space="preserve"> </w:t>
      </w:r>
      <w:r w:rsidR="00C74073" w:rsidRPr="00C74073">
        <w:rPr>
          <w:b/>
          <w:sz w:val="28"/>
          <w:szCs w:val="28"/>
          <w:lang w:val="ro-MD" w:eastAsia="ru-RU"/>
        </w:rPr>
        <w:t xml:space="preserve">la efectuarea unor modificări şi completări în bugetul raional pentru anul </w:t>
      </w:r>
      <w:r w:rsidR="00C74073" w:rsidRPr="00C74073">
        <w:rPr>
          <w:b/>
          <w:sz w:val="28"/>
          <w:szCs w:val="28"/>
          <w:lang w:val="ro-MD" w:eastAsia="ru-RU"/>
        </w:rPr>
        <w:lastRenderedPageBreak/>
        <w:t>2025” se modifică și se completează, după cum urmează:</w:t>
      </w:r>
    </w:p>
    <w:p w:rsidR="00C74073" w:rsidRPr="003121C2" w:rsidRDefault="000210B7" w:rsidP="002B03B7">
      <w:pPr>
        <w:spacing w:after="0" w:line="240" w:lineRule="auto"/>
        <w:jc w:val="both"/>
        <w:rPr>
          <w:rFonts w:ascii="Times New Roman" w:hAnsi="Times New Roman" w:cs="Times New Roman"/>
          <w:bCs/>
          <w:i/>
          <w:iCs/>
          <w:sz w:val="28"/>
          <w:szCs w:val="28"/>
          <w:lang w:val="ro-RO" w:eastAsia="ru-RU"/>
        </w:rPr>
      </w:pPr>
      <w:r>
        <w:rPr>
          <w:rStyle w:val="20"/>
          <w:rFonts w:ascii="Times New Roman" w:eastAsiaTheme="minorHAnsi" w:hAnsi="Times New Roman"/>
          <w:b w:val="0"/>
        </w:rPr>
        <w:t>2</w:t>
      </w:r>
      <w:r w:rsidR="00C74073" w:rsidRPr="00CB4880">
        <w:rPr>
          <w:rStyle w:val="20"/>
          <w:rFonts w:ascii="Times New Roman" w:eastAsiaTheme="minorHAnsi" w:hAnsi="Times New Roman"/>
          <w:b w:val="0"/>
        </w:rPr>
        <w:t>.</w:t>
      </w:r>
      <w:r w:rsidR="00C74073" w:rsidRPr="00087CB3">
        <w:rPr>
          <w:rStyle w:val="20"/>
          <w:rFonts w:ascii="Times New Roman" w:eastAsiaTheme="minorHAnsi" w:hAnsi="Times New Roman"/>
          <w:b w:val="0"/>
        </w:rPr>
        <w:t xml:space="preserve">1 la punctul </w:t>
      </w:r>
      <w:r w:rsidR="00087CB3" w:rsidRPr="00087CB3">
        <w:rPr>
          <w:rStyle w:val="20"/>
          <w:rFonts w:ascii="Times New Roman" w:eastAsiaTheme="minorHAnsi" w:hAnsi="Times New Roman"/>
          <w:b w:val="0"/>
        </w:rPr>
        <w:t>3</w:t>
      </w:r>
      <w:r w:rsidR="00C74073" w:rsidRPr="00087CB3">
        <w:rPr>
          <w:rStyle w:val="20"/>
          <w:rFonts w:ascii="Times New Roman" w:eastAsiaTheme="minorHAnsi" w:hAnsi="Times New Roman"/>
          <w:b w:val="0"/>
        </w:rPr>
        <w:t>, anexa nr.</w:t>
      </w:r>
      <w:r w:rsidR="00087CB3">
        <w:rPr>
          <w:rStyle w:val="20"/>
          <w:rFonts w:ascii="Times New Roman" w:eastAsiaTheme="minorHAnsi" w:hAnsi="Times New Roman"/>
          <w:b w:val="0"/>
        </w:rPr>
        <w:t>3</w:t>
      </w:r>
      <w:r w:rsidR="00C74073" w:rsidRPr="00087CB3">
        <w:rPr>
          <w:rStyle w:val="20"/>
          <w:rFonts w:ascii="Times New Roman" w:eastAsiaTheme="minorHAnsi" w:hAnsi="Times New Roman"/>
          <w:b w:val="0"/>
        </w:rPr>
        <w:t>,</w:t>
      </w:r>
      <w:r w:rsidR="00087CB3">
        <w:rPr>
          <w:rStyle w:val="20"/>
          <w:rFonts w:ascii="Times New Roman" w:eastAsiaTheme="minorHAnsi" w:hAnsi="Times New Roman"/>
          <w:b w:val="0"/>
        </w:rPr>
        <w:t xml:space="preserve"> </w:t>
      </w:r>
      <w:r w:rsidR="00C74073" w:rsidRPr="00087CB3">
        <w:rPr>
          <w:rStyle w:val="20"/>
          <w:rFonts w:ascii="Times New Roman" w:eastAsiaTheme="minorHAnsi" w:hAnsi="Times New Roman"/>
          <w:b w:val="0"/>
        </w:rPr>
        <w:t xml:space="preserve">beneficiar </w:t>
      </w:r>
      <w:r w:rsidR="00087CB3">
        <w:rPr>
          <w:rStyle w:val="20"/>
          <w:rFonts w:ascii="Times New Roman" w:eastAsiaTheme="minorHAnsi" w:hAnsi="Times New Roman"/>
          <w:b w:val="0"/>
        </w:rPr>
        <w:t>GM „Anton Bunduchi”s.Buțeni</w:t>
      </w:r>
      <w:r w:rsidR="002B03B7">
        <w:rPr>
          <w:rStyle w:val="20"/>
          <w:rFonts w:ascii="Times New Roman" w:eastAsiaTheme="minorHAnsi" w:hAnsi="Times New Roman"/>
          <w:b w:val="0"/>
        </w:rPr>
        <w:t xml:space="preserve">, </w:t>
      </w:r>
      <w:r w:rsidR="002B03B7" w:rsidRPr="00CB4880">
        <w:rPr>
          <w:rFonts w:ascii="Times New Roman" w:eastAsia="Times New Roman" w:hAnsi="Times New Roman" w:cs="Times New Roman"/>
          <w:bCs/>
          <w:iCs/>
          <w:sz w:val="28"/>
          <w:szCs w:val="28"/>
          <w:lang w:val="ro-RO" w:eastAsia="ru-RU"/>
        </w:rPr>
        <w:t xml:space="preserve">textul </w:t>
      </w:r>
      <w:r w:rsidR="002B03B7" w:rsidRPr="00CB4880">
        <w:rPr>
          <w:rFonts w:ascii="Times New Roman" w:eastAsia="Times New Roman" w:hAnsi="Times New Roman" w:cs="Times New Roman"/>
          <w:bCs/>
          <w:iCs/>
          <w:sz w:val="28"/>
          <w:szCs w:val="28"/>
          <w:shd w:val="clear" w:color="auto" w:fill="FFFFFF"/>
          <w:lang w:val="ro-RO" w:eastAsia="ru-RU"/>
        </w:rPr>
        <w:t>„</w:t>
      </w:r>
      <w:r w:rsidR="001778F6">
        <w:rPr>
          <w:rFonts w:ascii="Times New Roman" w:hAnsi="Times New Roman" w:cs="Times New Roman"/>
          <w:sz w:val="28"/>
          <w:szCs w:val="28"/>
          <w:shd w:val="clear" w:color="auto" w:fill="FFFFFF"/>
          <w:lang w:val="ro-MD"/>
        </w:rPr>
        <w:t>Reparația capitală (sala de festivități)</w:t>
      </w:r>
      <w:r w:rsidR="002B03B7" w:rsidRPr="00CB4880">
        <w:rPr>
          <w:rFonts w:ascii="Times New Roman" w:hAnsi="Times New Roman" w:cs="Times New Roman"/>
          <w:sz w:val="28"/>
          <w:szCs w:val="28"/>
          <w:shd w:val="clear" w:color="auto" w:fill="FFFFFF"/>
          <w:lang w:val="ro-MD"/>
        </w:rPr>
        <w:t xml:space="preserve">” </w:t>
      </w:r>
      <w:r w:rsidR="002B03B7" w:rsidRPr="00CB4880">
        <w:rPr>
          <w:rFonts w:ascii="Times New Roman" w:eastAsia="Times New Roman" w:hAnsi="Times New Roman" w:cs="Times New Roman"/>
          <w:bCs/>
          <w:iCs/>
          <w:sz w:val="28"/>
          <w:szCs w:val="28"/>
          <w:lang w:val="ro-MD" w:eastAsia="ru-RU"/>
        </w:rPr>
        <w:t xml:space="preserve">se </w:t>
      </w:r>
      <w:r w:rsidR="001778F6">
        <w:rPr>
          <w:rFonts w:ascii="Times New Roman" w:eastAsia="Times New Roman" w:hAnsi="Times New Roman" w:cs="Times New Roman"/>
          <w:bCs/>
          <w:iCs/>
          <w:sz w:val="28"/>
          <w:szCs w:val="28"/>
          <w:lang w:val="ro-MD" w:eastAsia="ru-RU"/>
        </w:rPr>
        <w:t>completează</w:t>
      </w:r>
      <w:r w:rsidR="002B03B7" w:rsidRPr="00CB4880">
        <w:rPr>
          <w:rFonts w:ascii="Times New Roman" w:eastAsia="Times New Roman" w:hAnsi="Times New Roman" w:cs="Times New Roman"/>
          <w:bCs/>
          <w:iCs/>
          <w:sz w:val="28"/>
          <w:szCs w:val="28"/>
          <w:lang w:val="ro-MD" w:eastAsia="ru-RU"/>
        </w:rPr>
        <w:t xml:space="preserve"> cu textul </w:t>
      </w:r>
      <w:r w:rsidR="002B03B7" w:rsidRPr="00CB4880">
        <w:rPr>
          <w:rFonts w:ascii="Times New Roman" w:eastAsia="Times New Roman" w:hAnsi="Times New Roman" w:cs="Times New Roman"/>
          <w:bCs/>
          <w:iCs/>
          <w:sz w:val="28"/>
          <w:szCs w:val="28"/>
          <w:lang w:val="ro-RO" w:eastAsia="ru-RU"/>
        </w:rPr>
        <w:t>„</w:t>
      </w:r>
      <w:r w:rsidR="001778F6">
        <w:rPr>
          <w:rFonts w:ascii="Times New Roman" w:eastAsia="Times New Roman" w:hAnsi="Times New Roman" w:cs="Times New Roman"/>
          <w:bCs/>
          <w:iCs/>
          <w:sz w:val="28"/>
          <w:szCs w:val="28"/>
          <w:lang w:val="ro-MD" w:eastAsia="ru-RU"/>
        </w:rPr>
        <w:t>procurarea mobilierului (scaune) și mijloacelor fixe (3 aparate de aer condiționat)</w:t>
      </w:r>
      <w:r w:rsidR="002B03B7" w:rsidRPr="00CB4880">
        <w:rPr>
          <w:rFonts w:ascii="Times New Roman" w:eastAsia="Times New Roman" w:hAnsi="Times New Roman" w:cs="Times New Roman"/>
          <w:bCs/>
          <w:iCs/>
          <w:sz w:val="28"/>
          <w:szCs w:val="28"/>
          <w:shd w:val="clear" w:color="auto" w:fill="FFFFFF"/>
          <w:lang w:val="ro-RO" w:eastAsia="ru-RU"/>
        </w:rPr>
        <w:t>”</w:t>
      </w:r>
      <w:r w:rsidR="001D6B52">
        <w:rPr>
          <w:rFonts w:ascii="Times New Roman" w:eastAsia="Times New Roman" w:hAnsi="Times New Roman" w:cs="Times New Roman"/>
          <w:bCs/>
          <w:iCs/>
          <w:sz w:val="28"/>
          <w:szCs w:val="28"/>
          <w:shd w:val="clear" w:color="auto" w:fill="FFFFFF"/>
          <w:lang w:val="ro-RO" w:eastAsia="ru-RU"/>
        </w:rPr>
        <w:t>.</w:t>
      </w:r>
    </w:p>
    <w:p w:rsidR="00E66E92" w:rsidRPr="008E46D7" w:rsidRDefault="000210B7" w:rsidP="007617B8">
      <w:pPr>
        <w:pStyle w:val="a3"/>
        <w:jc w:val="both"/>
        <w:rPr>
          <w:rFonts w:ascii="Times New Roman" w:hAnsi="Times New Roman" w:cs="Times New Roman"/>
          <w:sz w:val="28"/>
          <w:szCs w:val="28"/>
          <w:lang w:val="ro-MD" w:eastAsia="ru-RU"/>
        </w:rPr>
      </w:pPr>
      <w:r>
        <w:rPr>
          <w:rFonts w:ascii="Times New Roman" w:hAnsi="Times New Roman" w:cs="Times New Roman"/>
          <w:sz w:val="28"/>
          <w:szCs w:val="28"/>
          <w:lang w:val="ro-MD" w:eastAsia="ru-RU"/>
        </w:rPr>
        <w:t>3</w:t>
      </w:r>
      <w:r w:rsidR="003121C2">
        <w:rPr>
          <w:rFonts w:ascii="Times New Roman" w:hAnsi="Times New Roman" w:cs="Times New Roman"/>
          <w:sz w:val="28"/>
          <w:szCs w:val="28"/>
          <w:lang w:val="ro-MD" w:eastAsia="ru-RU"/>
        </w:rPr>
        <w:t xml:space="preserve">. </w:t>
      </w:r>
      <w:r w:rsidR="00E66E92" w:rsidRPr="0013537A">
        <w:rPr>
          <w:rFonts w:ascii="Times New Roman" w:hAnsi="Times New Roman" w:cs="Times New Roman"/>
          <w:sz w:val="28"/>
          <w:szCs w:val="28"/>
          <w:lang w:val="ro-MD" w:eastAsia="ru-RU"/>
        </w:rPr>
        <w:t>Se aprobă majorarea planului la venituri colectate și la cheltuieli în sumă de</w:t>
      </w:r>
      <w:r w:rsidR="007617B8">
        <w:rPr>
          <w:rFonts w:ascii="Times New Roman" w:hAnsi="Times New Roman" w:cs="Times New Roman"/>
          <w:sz w:val="28"/>
          <w:szCs w:val="28"/>
          <w:lang w:val="ro-MD" w:eastAsia="ru-RU"/>
        </w:rPr>
        <w:t xml:space="preserve"> </w:t>
      </w:r>
      <w:r w:rsidR="001778F6">
        <w:rPr>
          <w:rFonts w:ascii="Times New Roman" w:hAnsi="Times New Roman" w:cs="Times New Roman"/>
          <w:b/>
          <w:i/>
          <w:sz w:val="28"/>
          <w:szCs w:val="28"/>
          <w:lang w:val="ro-MD" w:eastAsia="ru-RU"/>
        </w:rPr>
        <w:t>18</w:t>
      </w:r>
      <w:r w:rsidR="00210E3B" w:rsidRPr="00470B97">
        <w:rPr>
          <w:rFonts w:ascii="Times New Roman" w:hAnsi="Times New Roman" w:cs="Times New Roman"/>
          <w:b/>
          <w:i/>
          <w:sz w:val="28"/>
          <w:szCs w:val="28"/>
          <w:lang w:val="ro-MD" w:eastAsia="ru-RU"/>
        </w:rPr>
        <w:t>,0</w:t>
      </w:r>
      <w:r w:rsidR="00E66E92" w:rsidRPr="00470B97">
        <w:rPr>
          <w:rFonts w:ascii="Times New Roman" w:hAnsi="Times New Roman" w:cs="Times New Roman"/>
          <w:b/>
          <w:i/>
          <w:sz w:val="28"/>
          <w:szCs w:val="28"/>
          <w:lang w:val="ro-MD" w:eastAsia="ru-RU"/>
        </w:rPr>
        <w:t xml:space="preserve"> mii lei</w:t>
      </w:r>
      <w:r w:rsidR="00E66E92" w:rsidRPr="00366822">
        <w:rPr>
          <w:rFonts w:ascii="Times New Roman" w:hAnsi="Times New Roman" w:cs="Times New Roman"/>
          <w:sz w:val="28"/>
          <w:szCs w:val="28"/>
          <w:lang w:val="ro-MD" w:eastAsia="ru-RU"/>
        </w:rPr>
        <w:t>, parvenite</w:t>
      </w:r>
      <w:r w:rsidR="00E66E92" w:rsidRPr="0013537A">
        <w:rPr>
          <w:rFonts w:ascii="Times New Roman" w:hAnsi="Times New Roman" w:cs="Times New Roman"/>
          <w:sz w:val="28"/>
          <w:szCs w:val="28"/>
          <w:lang w:val="ro-MD" w:eastAsia="ru-RU"/>
        </w:rPr>
        <w:t xml:space="preserve"> din încasări de la prestarea serviciilor contra plată</w:t>
      </w:r>
      <w:r w:rsidR="00C46714">
        <w:rPr>
          <w:rFonts w:ascii="Times New Roman" w:hAnsi="Times New Roman" w:cs="Times New Roman"/>
          <w:sz w:val="28"/>
          <w:szCs w:val="28"/>
          <w:lang w:val="ro-MD" w:eastAsia="ru-RU"/>
        </w:rPr>
        <w:t xml:space="preserve"> </w:t>
      </w:r>
      <w:r w:rsidR="00E66E92">
        <w:rPr>
          <w:rFonts w:ascii="Times New Roman" w:hAnsi="Times New Roman" w:cs="Times New Roman"/>
          <w:sz w:val="28"/>
          <w:szCs w:val="28"/>
          <w:lang w:val="ro-MD" w:eastAsia="ru-RU"/>
        </w:rPr>
        <w:t>la</w:t>
      </w:r>
      <w:r w:rsidR="007617B8">
        <w:rPr>
          <w:rFonts w:ascii="Times New Roman" w:hAnsi="Times New Roman" w:cs="Times New Roman"/>
          <w:sz w:val="28"/>
          <w:szCs w:val="28"/>
          <w:lang w:val="ro-MD" w:eastAsia="ru-RU"/>
        </w:rPr>
        <w:t xml:space="preserve"> Aparatul </w:t>
      </w:r>
      <w:r w:rsidR="007617B8" w:rsidRPr="001D7339">
        <w:rPr>
          <w:rFonts w:ascii="Times New Roman" w:hAnsi="Times New Roman" w:cs="Times New Roman"/>
          <w:b/>
          <w:i/>
          <w:sz w:val="28"/>
          <w:szCs w:val="28"/>
          <w:lang w:val="ro-MD" w:eastAsia="ru-RU"/>
        </w:rPr>
        <w:t>Direcți</w:t>
      </w:r>
      <w:r w:rsidR="007617B8">
        <w:rPr>
          <w:rFonts w:ascii="Times New Roman" w:hAnsi="Times New Roman" w:cs="Times New Roman"/>
          <w:b/>
          <w:i/>
          <w:sz w:val="28"/>
          <w:szCs w:val="28"/>
          <w:lang w:val="ro-MD" w:eastAsia="ru-RU"/>
        </w:rPr>
        <w:t>ei</w:t>
      </w:r>
      <w:r w:rsidR="007617B8" w:rsidRPr="001D7339">
        <w:rPr>
          <w:rFonts w:ascii="Times New Roman" w:hAnsi="Times New Roman" w:cs="Times New Roman"/>
          <w:b/>
          <w:i/>
          <w:sz w:val="28"/>
          <w:szCs w:val="28"/>
          <w:lang w:val="ro-MD" w:eastAsia="ru-RU"/>
        </w:rPr>
        <w:t xml:space="preserve"> Învățământ </w:t>
      </w:r>
      <w:r w:rsidR="007617B8" w:rsidRPr="007617B8">
        <w:rPr>
          <w:rFonts w:ascii="Times New Roman" w:hAnsi="Times New Roman" w:cs="Times New Roman"/>
          <w:sz w:val="28"/>
          <w:szCs w:val="28"/>
          <w:lang w:val="ro-MD" w:eastAsia="ru-RU"/>
        </w:rPr>
        <w:t>(din comercializarea biletelor de odihnă)</w:t>
      </w:r>
      <w:r w:rsidR="007617B8">
        <w:rPr>
          <w:rFonts w:ascii="Times New Roman" w:hAnsi="Times New Roman" w:cs="Times New Roman"/>
          <w:sz w:val="28"/>
          <w:szCs w:val="28"/>
          <w:lang w:val="ro-MD" w:eastAsia="ru-RU"/>
        </w:rPr>
        <w:t xml:space="preserve"> </w:t>
      </w:r>
      <w:r w:rsidR="00E66E92" w:rsidRPr="0013537A">
        <w:rPr>
          <w:rFonts w:ascii="Times New Roman" w:hAnsi="Times New Roman" w:cs="Times New Roman"/>
          <w:sz w:val="28"/>
          <w:szCs w:val="28"/>
          <w:lang w:val="ro-MD" w:eastAsia="ru-RU"/>
        </w:rPr>
        <w:t>cu direcționarea conform destinației corespunzătoare surselor de acumulare</w:t>
      </w:r>
      <w:r w:rsidR="007617B8">
        <w:rPr>
          <w:rFonts w:ascii="Times New Roman" w:hAnsi="Times New Roman" w:cs="Times New Roman"/>
          <w:sz w:val="28"/>
          <w:szCs w:val="28"/>
          <w:lang w:val="ro-MD" w:eastAsia="ru-RU"/>
        </w:rPr>
        <w:t>.</w:t>
      </w:r>
      <w:r w:rsidR="00210E3B">
        <w:rPr>
          <w:rFonts w:ascii="Times New Roman" w:hAnsi="Times New Roman" w:cs="Times New Roman"/>
          <w:sz w:val="28"/>
          <w:szCs w:val="28"/>
          <w:lang w:val="ro-MD" w:eastAsia="ru-RU"/>
        </w:rPr>
        <w:t xml:space="preserve"> </w:t>
      </w:r>
    </w:p>
    <w:p w:rsidR="009175F1" w:rsidRDefault="000210B7" w:rsidP="005132FB">
      <w:pPr>
        <w:pStyle w:val="a3"/>
        <w:ind w:left="142" w:hanging="142"/>
        <w:jc w:val="both"/>
        <w:rPr>
          <w:rFonts w:ascii="Times New Roman" w:hAnsi="Times New Roman" w:cs="Times New Roman"/>
          <w:sz w:val="28"/>
          <w:szCs w:val="28"/>
          <w:lang w:val="ro-MD" w:eastAsia="ru-RU"/>
        </w:rPr>
      </w:pPr>
      <w:r>
        <w:rPr>
          <w:rFonts w:ascii="Times New Roman" w:hAnsi="Times New Roman" w:cs="Times New Roman"/>
          <w:sz w:val="28"/>
          <w:szCs w:val="28"/>
          <w:lang w:val="ro-MD" w:eastAsia="ru-RU"/>
        </w:rPr>
        <w:t>4</w:t>
      </w:r>
      <w:r w:rsidR="00E20A98">
        <w:rPr>
          <w:rFonts w:ascii="Times New Roman" w:hAnsi="Times New Roman" w:cs="Times New Roman"/>
          <w:sz w:val="28"/>
          <w:szCs w:val="28"/>
          <w:lang w:val="ro-MD" w:eastAsia="ru-RU"/>
        </w:rPr>
        <w:t>.</w:t>
      </w:r>
      <w:r w:rsidR="00DE284F">
        <w:rPr>
          <w:rFonts w:ascii="Times New Roman" w:hAnsi="Times New Roman" w:cs="Times New Roman"/>
          <w:sz w:val="28"/>
          <w:szCs w:val="28"/>
          <w:lang w:val="ro-MD" w:eastAsia="ru-RU"/>
        </w:rPr>
        <w:t xml:space="preserve"> </w:t>
      </w:r>
      <w:r w:rsidR="002A4A6F" w:rsidRPr="002A4A6F">
        <w:rPr>
          <w:rFonts w:ascii="Times New Roman" w:hAnsi="Times New Roman" w:cs="Times New Roman"/>
          <w:sz w:val="28"/>
          <w:szCs w:val="28"/>
          <w:lang w:val="ro-MD" w:eastAsia="ru-RU"/>
        </w:rPr>
        <w:t xml:space="preserve">Se aprobă repartizarea mijloacelor financiare în sumă de </w:t>
      </w:r>
      <w:r w:rsidR="00F63D61" w:rsidRPr="00F63D61">
        <w:rPr>
          <w:rFonts w:ascii="Times New Roman" w:hAnsi="Times New Roman" w:cs="Times New Roman"/>
          <w:b/>
          <w:i/>
          <w:sz w:val="28"/>
          <w:szCs w:val="28"/>
          <w:lang w:val="ro-MD" w:eastAsia="ru-RU"/>
        </w:rPr>
        <w:t>288,0</w:t>
      </w:r>
      <w:r w:rsidR="002A4A6F" w:rsidRPr="002A4A6F">
        <w:rPr>
          <w:rFonts w:ascii="Times New Roman" w:hAnsi="Times New Roman" w:cs="Times New Roman"/>
          <w:b/>
          <w:sz w:val="28"/>
          <w:szCs w:val="28"/>
          <w:lang w:val="ro-MD" w:eastAsia="ru-RU"/>
        </w:rPr>
        <w:t xml:space="preserve"> </w:t>
      </w:r>
      <w:r w:rsidR="002A4A6F" w:rsidRPr="00837501">
        <w:rPr>
          <w:rFonts w:ascii="Times New Roman" w:hAnsi="Times New Roman" w:cs="Times New Roman"/>
          <w:b/>
          <w:i/>
          <w:sz w:val="28"/>
          <w:szCs w:val="28"/>
          <w:lang w:val="ro-MD" w:eastAsia="ru-RU"/>
        </w:rPr>
        <w:t>mii lei</w:t>
      </w:r>
      <w:r w:rsidR="002A4A6F" w:rsidRPr="002A4A6F">
        <w:rPr>
          <w:rFonts w:ascii="Times New Roman" w:hAnsi="Times New Roman" w:cs="Times New Roman"/>
          <w:sz w:val="28"/>
          <w:szCs w:val="28"/>
          <w:lang w:val="ro-MD" w:eastAsia="ru-RU"/>
        </w:rPr>
        <w:t>, din</w:t>
      </w:r>
    </w:p>
    <w:p w:rsidR="009175F1" w:rsidRPr="009E78D1" w:rsidRDefault="002A4A6F" w:rsidP="005132FB">
      <w:pPr>
        <w:pStyle w:val="a3"/>
        <w:ind w:left="142" w:hanging="142"/>
        <w:jc w:val="both"/>
        <w:rPr>
          <w:rFonts w:ascii="Times New Roman" w:eastAsia="Times New Roman" w:hAnsi="Times New Roman" w:cs="Times New Roman"/>
          <w:sz w:val="24"/>
          <w:szCs w:val="24"/>
          <w:lang w:val="pt-BR" w:eastAsia="ru-RU"/>
        </w:rPr>
      </w:pPr>
      <w:r w:rsidRPr="002A4A6F">
        <w:rPr>
          <w:rFonts w:ascii="Times New Roman" w:hAnsi="Times New Roman" w:cs="Times New Roman"/>
          <w:sz w:val="28"/>
          <w:szCs w:val="28"/>
          <w:lang w:val="ro-MD" w:eastAsia="ru-RU"/>
        </w:rPr>
        <w:t>componenta raională, pentru lucrări de reparație,</w:t>
      </w:r>
      <w:r w:rsidR="001B766B">
        <w:rPr>
          <w:rFonts w:ascii="Times New Roman" w:hAnsi="Times New Roman" w:cs="Times New Roman"/>
          <w:sz w:val="28"/>
          <w:szCs w:val="28"/>
          <w:lang w:val="ro-MD" w:eastAsia="ru-RU"/>
        </w:rPr>
        <w:t xml:space="preserve"> dotări, </w:t>
      </w:r>
      <w:r w:rsidRPr="002A4A6F">
        <w:rPr>
          <w:rFonts w:ascii="Times New Roman" w:hAnsi="Times New Roman" w:cs="Times New Roman"/>
          <w:sz w:val="28"/>
          <w:szCs w:val="28"/>
          <w:lang w:val="ro-MD" w:eastAsia="ru-RU"/>
        </w:rPr>
        <w:t>alt...: după cum urmează:</w:t>
      </w:r>
    </w:p>
    <w:p w:rsidR="009175F1" w:rsidRPr="009E78D1" w:rsidRDefault="000210B7" w:rsidP="009175F1">
      <w:pPr>
        <w:pStyle w:val="a3"/>
        <w:ind w:left="142" w:hanging="142"/>
        <w:jc w:val="both"/>
        <w:rPr>
          <w:rFonts w:ascii="Times New Roman" w:eastAsia="Times New Roman" w:hAnsi="Times New Roman" w:cs="Times New Roman"/>
          <w:sz w:val="24"/>
          <w:szCs w:val="24"/>
          <w:lang w:val="pt-BR" w:eastAsia="ru-RU"/>
        </w:rPr>
      </w:pPr>
      <w:r>
        <w:rPr>
          <w:rStyle w:val="20"/>
          <w:rFonts w:ascii="Times New Roman" w:eastAsiaTheme="minorHAnsi" w:hAnsi="Times New Roman"/>
          <w:b w:val="0"/>
          <w:i w:val="0"/>
        </w:rPr>
        <w:t>4</w:t>
      </w:r>
      <w:r w:rsidR="00834299" w:rsidRPr="002F75AD">
        <w:rPr>
          <w:rStyle w:val="20"/>
          <w:rFonts w:ascii="Times New Roman" w:eastAsiaTheme="minorHAnsi" w:hAnsi="Times New Roman"/>
          <w:b w:val="0"/>
          <w:i w:val="0"/>
        </w:rPr>
        <w:t>.1</w:t>
      </w:r>
      <w:r w:rsidR="00A9298C" w:rsidRPr="002F75AD">
        <w:rPr>
          <w:rStyle w:val="20"/>
          <w:rFonts w:ascii="Times New Roman" w:eastAsiaTheme="minorHAnsi" w:hAnsi="Times New Roman"/>
          <w:b w:val="0"/>
          <w:i w:val="0"/>
        </w:rPr>
        <w:t xml:space="preserve"> Gimnaziul </w:t>
      </w:r>
      <w:r w:rsidR="001B766B">
        <w:rPr>
          <w:rStyle w:val="20"/>
          <w:rFonts w:ascii="Times New Roman" w:eastAsiaTheme="minorHAnsi" w:hAnsi="Times New Roman"/>
          <w:b w:val="0"/>
          <w:i w:val="0"/>
        </w:rPr>
        <w:t>Bobeica</w:t>
      </w:r>
      <w:r w:rsidR="00DE284F">
        <w:rPr>
          <w:rStyle w:val="20"/>
          <w:rFonts w:ascii="Times New Roman" w:eastAsiaTheme="minorHAnsi" w:hAnsi="Times New Roman"/>
          <w:b w:val="0"/>
          <w:i w:val="0"/>
        </w:rPr>
        <w:t xml:space="preserve"> </w:t>
      </w:r>
      <w:r w:rsidR="007636EA" w:rsidRPr="002F75AD">
        <w:rPr>
          <w:rFonts w:ascii="Times New Roman" w:hAnsi="Times New Roman" w:cs="Times New Roman"/>
          <w:i/>
          <w:sz w:val="28"/>
          <w:szCs w:val="28"/>
          <w:lang w:val="ro-MD" w:eastAsia="ru-RU"/>
        </w:rPr>
        <w:t xml:space="preserve">– </w:t>
      </w:r>
      <w:r w:rsidR="00F63D61" w:rsidRPr="00F63D61">
        <w:rPr>
          <w:rFonts w:ascii="Times New Roman" w:hAnsi="Times New Roman" w:cs="Times New Roman"/>
          <w:sz w:val="28"/>
          <w:szCs w:val="28"/>
          <w:lang w:val="ro-MD" w:eastAsia="ru-RU"/>
        </w:rPr>
        <w:t>50,0</w:t>
      </w:r>
      <w:r w:rsidR="007636EA" w:rsidRPr="002F75AD">
        <w:rPr>
          <w:rFonts w:ascii="Times New Roman" w:hAnsi="Times New Roman" w:cs="Times New Roman"/>
          <w:sz w:val="28"/>
          <w:szCs w:val="28"/>
          <w:lang w:val="ro-MD" w:eastAsia="ru-RU"/>
        </w:rPr>
        <w:t xml:space="preserve"> mii lei, </w:t>
      </w:r>
      <w:r w:rsidR="00DE284F">
        <w:rPr>
          <w:rFonts w:ascii="Times New Roman" w:hAnsi="Times New Roman" w:cs="Times New Roman"/>
          <w:sz w:val="28"/>
          <w:szCs w:val="28"/>
          <w:lang w:val="ro-MD" w:eastAsia="ru-RU"/>
        </w:rPr>
        <w:t xml:space="preserve">reparația </w:t>
      </w:r>
      <w:r w:rsidR="001B766B">
        <w:rPr>
          <w:rFonts w:ascii="Times New Roman" w:hAnsi="Times New Roman" w:cs="Times New Roman"/>
          <w:sz w:val="28"/>
          <w:szCs w:val="28"/>
          <w:lang w:val="ro-MD" w:eastAsia="ru-RU"/>
        </w:rPr>
        <w:t xml:space="preserve">cantinei școlare (pardoselile) </w:t>
      </w:r>
      <w:r w:rsidR="00DE284F">
        <w:rPr>
          <w:rFonts w:ascii="Times New Roman" w:hAnsi="Times New Roman" w:cs="Times New Roman"/>
          <w:sz w:val="28"/>
          <w:szCs w:val="28"/>
          <w:lang w:val="ro-MD" w:eastAsia="ru-RU"/>
        </w:rPr>
        <w:t>;</w:t>
      </w:r>
    </w:p>
    <w:p w:rsidR="009175F1" w:rsidRDefault="000210B7" w:rsidP="009175F1">
      <w:pPr>
        <w:pStyle w:val="a3"/>
        <w:ind w:left="142" w:hanging="142"/>
        <w:jc w:val="both"/>
        <w:rPr>
          <w:rFonts w:ascii="Times New Roman" w:hAnsi="Times New Roman" w:cs="Times New Roman"/>
          <w:sz w:val="28"/>
          <w:szCs w:val="28"/>
          <w:lang w:val="ro-MD" w:eastAsia="ru-RU"/>
        </w:rPr>
      </w:pPr>
      <w:r>
        <w:rPr>
          <w:rFonts w:ascii="Times New Roman" w:hAnsi="Times New Roman" w:cs="Times New Roman"/>
          <w:sz w:val="28"/>
          <w:szCs w:val="28"/>
          <w:lang w:val="ro-MD" w:eastAsia="ru-RU"/>
        </w:rPr>
        <w:t>4</w:t>
      </w:r>
      <w:r w:rsidR="00C46714">
        <w:rPr>
          <w:rFonts w:ascii="Times New Roman" w:hAnsi="Times New Roman" w:cs="Times New Roman"/>
          <w:sz w:val="28"/>
          <w:szCs w:val="28"/>
          <w:lang w:val="ro-MD" w:eastAsia="ru-RU"/>
        </w:rPr>
        <w:t xml:space="preserve">.2 Gimnaziul </w:t>
      </w:r>
      <w:r w:rsidR="001B766B">
        <w:rPr>
          <w:rFonts w:ascii="Times New Roman" w:hAnsi="Times New Roman" w:cs="Times New Roman"/>
          <w:sz w:val="28"/>
          <w:szCs w:val="28"/>
          <w:lang w:val="ro-MD" w:eastAsia="ru-RU"/>
        </w:rPr>
        <w:t>Voinescu</w:t>
      </w:r>
      <w:r w:rsidR="00C46714">
        <w:rPr>
          <w:rFonts w:ascii="Times New Roman" w:hAnsi="Times New Roman" w:cs="Times New Roman"/>
          <w:sz w:val="28"/>
          <w:szCs w:val="28"/>
          <w:lang w:val="ro-MD" w:eastAsia="ru-RU"/>
        </w:rPr>
        <w:t xml:space="preserve"> </w:t>
      </w:r>
      <w:r w:rsidR="00C46714" w:rsidRPr="002F75AD">
        <w:rPr>
          <w:rFonts w:ascii="Times New Roman" w:hAnsi="Times New Roman" w:cs="Times New Roman"/>
          <w:i/>
          <w:sz w:val="28"/>
          <w:szCs w:val="28"/>
          <w:lang w:val="ro-MD" w:eastAsia="ru-RU"/>
        </w:rPr>
        <w:t xml:space="preserve">– </w:t>
      </w:r>
      <w:r w:rsidR="001B766B" w:rsidRPr="001B766B">
        <w:rPr>
          <w:rFonts w:ascii="Times New Roman" w:hAnsi="Times New Roman" w:cs="Times New Roman"/>
          <w:sz w:val="28"/>
          <w:szCs w:val="28"/>
          <w:lang w:val="ro-MD" w:eastAsia="ru-RU"/>
        </w:rPr>
        <w:t>8</w:t>
      </w:r>
      <w:r w:rsidR="00C46714" w:rsidRPr="001B766B">
        <w:rPr>
          <w:rFonts w:ascii="Times New Roman" w:hAnsi="Times New Roman" w:cs="Times New Roman"/>
          <w:sz w:val="28"/>
          <w:szCs w:val="28"/>
          <w:lang w:val="ro-MD" w:eastAsia="ru-RU"/>
        </w:rPr>
        <w:t>,</w:t>
      </w:r>
      <w:r w:rsidR="00C46714">
        <w:rPr>
          <w:rFonts w:ascii="Times New Roman" w:hAnsi="Times New Roman" w:cs="Times New Roman"/>
          <w:sz w:val="28"/>
          <w:szCs w:val="28"/>
          <w:lang w:val="ro-MD" w:eastAsia="ru-RU"/>
        </w:rPr>
        <w:t>0</w:t>
      </w:r>
      <w:r w:rsidR="00C46714" w:rsidRPr="002F75AD">
        <w:rPr>
          <w:rFonts w:ascii="Times New Roman" w:hAnsi="Times New Roman" w:cs="Times New Roman"/>
          <w:sz w:val="28"/>
          <w:szCs w:val="28"/>
          <w:lang w:val="ro-MD" w:eastAsia="ru-RU"/>
        </w:rPr>
        <w:t xml:space="preserve"> mii lei, </w:t>
      </w:r>
      <w:r w:rsidR="00C46714">
        <w:rPr>
          <w:rFonts w:ascii="Times New Roman" w:hAnsi="Times New Roman" w:cs="Times New Roman"/>
          <w:sz w:val="28"/>
          <w:szCs w:val="28"/>
          <w:lang w:val="ro-MD" w:eastAsia="ru-RU"/>
        </w:rPr>
        <w:t xml:space="preserve">procurarea </w:t>
      </w:r>
      <w:r w:rsidR="001B766B">
        <w:rPr>
          <w:rFonts w:ascii="Times New Roman" w:hAnsi="Times New Roman" w:cs="Times New Roman"/>
          <w:sz w:val="28"/>
          <w:szCs w:val="28"/>
          <w:lang w:val="ro-MD" w:eastAsia="ru-RU"/>
        </w:rPr>
        <w:t>mijloacelor fixe</w:t>
      </w:r>
      <w:r w:rsidR="00CB4880">
        <w:rPr>
          <w:rFonts w:ascii="Times New Roman" w:hAnsi="Times New Roman" w:cs="Times New Roman"/>
          <w:sz w:val="28"/>
          <w:szCs w:val="28"/>
          <w:lang w:val="ro-MD" w:eastAsia="ru-RU"/>
        </w:rPr>
        <w:t>;</w:t>
      </w:r>
    </w:p>
    <w:p w:rsidR="00CB4880" w:rsidRDefault="000210B7" w:rsidP="00CB4880">
      <w:pPr>
        <w:pStyle w:val="a3"/>
        <w:ind w:left="142" w:hanging="142"/>
        <w:jc w:val="both"/>
        <w:rPr>
          <w:rFonts w:ascii="Times New Roman" w:hAnsi="Times New Roman" w:cs="Times New Roman"/>
          <w:sz w:val="28"/>
          <w:szCs w:val="28"/>
          <w:shd w:val="clear" w:color="auto" w:fill="FFFFFF"/>
          <w:lang w:val="ro-MD" w:eastAsia="ru-RU"/>
        </w:rPr>
      </w:pPr>
      <w:r>
        <w:rPr>
          <w:rFonts w:ascii="Times New Roman" w:hAnsi="Times New Roman" w:cs="Times New Roman"/>
          <w:sz w:val="28"/>
          <w:szCs w:val="28"/>
          <w:lang w:val="ro-MD" w:eastAsia="ru-RU"/>
        </w:rPr>
        <w:t>4</w:t>
      </w:r>
      <w:r w:rsidR="00CB4880">
        <w:rPr>
          <w:rFonts w:ascii="Times New Roman" w:hAnsi="Times New Roman" w:cs="Times New Roman"/>
          <w:sz w:val="28"/>
          <w:szCs w:val="28"/>
          <w:lang w:val="ro-MD" w:eastAsia="ru-RU"/>
        </w:rPr>
        <w:t xml:space="preserve">.3 </w:t>
      </w:r>
      <w:r w:rsidR="00CB4880" w:rsidRPr="00CB4880">
        <w:rPr>
          <w:rFonts w:ascii="Times New Roman" w:hAnsi="Times New Roman" w:cs="Times New Roman"/>
          <w:sz w:val="28"/>
          <w:szCs w:val="28"/>
          <w:lang w:val="ro-MD" w:eastAsia="ru-RU"/>
        </w:rPr>
        <w:t xml:space="preserve">Gimnaziul </w:t>
      </w:r>
      <w:r w:rsidR="00CB4880" w:rsidRPr="009E78D1">
        <w:rPr>
          <w:rFonts w:ascii="Times New Roman" w:hAnsi="Times New Roman" w:cs="Times New Roman"/>
          <w:sz w:val="28"/>
          <w:szCs w:val="28"/>
          <w:shd w:val="clear" w:color="auto" w:fill="FFFFFF"/>
          <w:lang w:val="pt-BR"/>
        </w:rPr>
        <w:t>„</w:t>
      </w:r>
      <w:r w:rsidR="001B766B">
        <w:rPr>
          <w:rFonts w:ascii="Times New Roman" w:hAnsi="Times New Roman" w:cs="Times New Roman"/>
          <w:sz w:val="28"/>
          <w:szCs w:val="28"/>
          <w:shd w:val="clear" w:color="auto" w:fill="FFFFFF"/>
          <w:lang w:val="ro-RO"/>
        </w:rPr>
        <w:t>Cezar Radu</w:t>
      </w:r>
      <w:r w:rsidR="00CB4880" w:rsidRPr="00CB4880">
        <w:rPr>
          <w:rFonts w:ascii="Times New Roman" w:hAnsi="Times New Roman" w:cs="Times New Roman"/>
          <w:sz w:val="28"/>
          <w:szCs w:val="28"/>
          <w:shd w:val="clear" w:color="auto" w:fill="FFFFFF"/>
          <w:lang w:val="ro-MD"/>
        </w:rPr>
        <w:t xml:space="preserve">” </w:t>
      </w:r>
      <w:r w:rsidR="00CB4880" w:rsidRPr="00CB4880">
        <w:rPr>
          <w:rFonts w:ascii="Times New Roman" w:hAnsi="Times New Roman" w:cs="Times New Roman"/>
          <w:i/>
          <w:sz w:val="28"/>
          <w:szCs w:val="28"/>
          <w:lang w:val="ro-MD" w:eastAsia="ru-RU"/>
        </w:rPr>
        <w:t xml:space="preserve">– </w:t>
      </w:r>
      <w:r w:rsidR="00F63D61" w:rsidRPr="00F63D61">
        <w:rPr>
          <w:rFonts w:ascii="Times New Roman" w:hAnsi="Times New Roman" w:cs="Times New Roman"/>
          <w:sz w:val="28"/>
          <w:szCs w:val="28"/>
          <w:lang w:val="ro-MD" w:eastAsia="ru-RU"/>
        </w:rPr>
        <w:t>30,0</w:t>
      </w:r>
      <w:r w:rsidR="00CB4880" w:rsidRPr="00CB4880">
        <w:rPr>
          <w:rFonts w:ascii="Times New Roman" w:hAnsi="Times New Roman" w:cs="Times New Roman"/>
          <w:sz w:val="28"/>
          <w:szCs w:val="28"/>
          <w:lang w:val="ro-MD" w:eastAsia="ru-RU"/>
        </w:rPr>
        <w:t xml:space="preserve"> mii lei, </w:t>
      </w:r>
      <w:r w:rsidR="001B766B">
        <w:rPr>
          <w:rFonts w:ascii="Times New Roman" w:hAnsi="Times New Roman" w:cs="Times New Roman"/>
          <w:sz w:val="28"/>
          <w:szCs w:val="28"/>
          <w:lang w:val="ro-MD" w:eastAsia="ru-RU"/>
        </w:rPr>
        <w:t>reparația cantinei școlare</w:t>
      </w:r>
      <w:r w:rsidR="00CB4880" w:rsidRPr="00CB4880">
        <w:rPr>
          <w:rFonts w:ascii="Times New Roman" w:hAnsi="Times New Roman" w:cs="Times New Roman"/>
          <w:sz w:val="28"/>
          <w:szCs w:val="28"/>
          <w:shd w:val="clear" w:color="auto" w:fill="FFFFFF"/>
          <w:lang w:val="ro-MD" w:eastAsia="ru-RU"/>
        </w:rPr>
        <w:t>.</w:t>
      </w:r>
    </w:p>
    <w:p w:rsidR="000402E8" w:rsidRPr="004E5ADF" w:rsidRDefault="000402E8" w:rsidP="000402E8">
      <w:pPr>
        <w:pStyle w:val="2"/>
        <w:spacing w:before="0" w:after="0"/>
        <w:jc w:val="both"/>
        <w:rPr>
          <w:rStyle w:val="20"/>
          <w:rFonts w:ascii="Times New Roman" w:hAnsi="Times New Roman"/>
        </w:rPr>
      </w:pPr>
      <w:r w:rsidRPr="00F63D61">
        <w:rPr>
          <w:rFonts w:ascii="Times New Roman" w:hAnsi="Times New Roman"/>
          <w:b w:val="0"/>
          <w:i w:val="0"/>
          <w:shd w:val="clear" w:color="auto" w:fill="FFFFFF"/>
          <w:lang w:val="ro-MD"/>
        </w:rPr>
        <w:t>4.4 Aparatul</w:t>
      </w:r>
      <w:r w:rsidRPr="00F63D61">
        <w:rPr>
          <w:rFonts w:ascii="Times New Roman" w:hAnsi="Times New Roman"/>
        </w:rPr>
        <w:t xml:space="preserve"> </w:t>
      </w:r>
      <w:r w:rsidRPr="00F63D61">
        <w:rPr>
          <w:rStyle w:val="20"/>
          <w:rFonts w:ascii="Times New Roman" w:hAnsi="Times New Roman"/>
        </w:rPr>
        <w:t>Direcți</w:t>
      </w:r>
      <w:r w:rsidR="00F63D61">
        <w:rPr>
          <w:rStyle w:val="20"/>
          <w:rFonts w:ascii="Times New Roman" w:hAnsi="Times New Roman"/>
        </w:rPr>
        <w:t>e</w:t>
      </w:r>
      <w:r w:rsidRPr="00F63D61">
        <w:rPr>
          <w:rStyle w:val="20"/>
          <w:rFonts w:ascii="Times New Roman" w:hAnsi="Times New Roman"/>
        </w:rPr>
        <w:t xml:space="preserve">i Învățământ </w:t>
      </w:r>
      <w:r w:rsidRPr="00F63D61">
        <w:rPr>
          <w:rFonts w:ascii="Times New Roman" w:hAnsi="Times New Roman"/>
          <w:b w:val="0"/>
          <w:i w:val="0"/>
          <w:lang w:val="ro-MD"/>
        </w:rPr>
        <w:t xml:space="preserve">– </w:t>
      </w:r>
      <w:r w:rsidRPr="00F63D61">
        <w:rPr>
          <w:rFonts w:ascii="Times New Roman" w:hAnsi="Times New Roman"/>
          <w:b w:val="0"/>
          <w:lang w:val="ro-MD"/>
        </w:rPr>
        <w:t>200,0 mii lei</w:t>
      </w:r>
      <w:r w:rsidR="00F63D61">
        <w:rPr>
          <w:rFonts w:ascii="Times New Roman" w:hAnsi="Times New Roman"/>
          <w:b w:val="0"/>
          <w:lang w:val="ro-MD"/>
        </w:rPr>
        <w:t>,</w:t>
      </w:r>
      <w:r w:rsidR="00F652D5">
        <w:rPr>
          <w:rFonts w:ascii="Times New Roman" w:hAnsi="Times New Roman"/>
          <w:b w:val="0"/>
          <w:lang w:val="ro-MD"/>
        </w:rPr>
        <w:t xml:space="preserve"> </w:t>
      </w:r>
      <w:r w:rsidRPr="00F63D61">
        <w:rPr>
          <w:rStyle w:val="20"/>
          <w:rFonts w:ascii="Times New Roman" w:hAnsi="Times New Roman"/>
        </w:rPr>
        <w:t>dotarea tehnic materială a instituțiilor de învățământ din subordine</w:t>
      </w:r>
      <w:r>
        <w:rPr>
          <w:rStyle w:val="20"/>
          <w:rFonts w:ascii="Times New Roman" w:hAnsi="Times New Roman"/>
        </w:rPr>
        <w:t>.</w:t>
      </w:r>
    </w:p>
    <w:p w:rsidR="000E5C40" w:rsidRPr="004A7B44" w:rsidRDefault="000210B7" w:rsidP="00750478">
      <w:pPr>
        <w:pStyle w:val="a3"/>
        <w:jc w:val="both"/>
        <w:rPr>
          <w:rFonts w:ascii="Times New Roman" w:eastAsia="Times New Roman" w:hAnsi="Times New Roman" w:cs="Times New Roman"/>
          <w:sz w:val="28"/>
          <w:szCs w:val="28"/>
          <w:lang w:val="ro-MD" w:eastAsia="ru-RU"/>
        </w:rPr>
      </w:pPr>
      <w:r>
        <w:rPr>
          <w:rFonts w:ascii="Times New Roman" w:hAnsi="Times New Roman" w:cs="Times New Roman"/>
          <w:sz w:val="28"/>
          <w:szCs w:val="28"/>
          <w:lang w:val="ro-MD" w:eastAsia="ro-RO"/>
        </w:rPr>
        <w:t>5</w:t>
      </w:r>
      <w:r w:rsidR="00470B97">
        <w:rPr>
          <w:rFonts w:ascii="Times New Roman" w:hAnsi="Times New Roman" w:cs="Times New Roman"/>
          <w:sz w:val="28"/>
          <w:szCs w:val="28"/>
          <w:lang w:val="ro-MD" w:eastAsia="ro-RO"/>
        </w:rPr>
        <w:t xml:space="preserve">. </w:t>
      </w:r>
      <w:r w:rsidR="00750478" w:rsidRPr="004A7B44">
        <w:rPr>
          <w:rFonts w:ascii="Times New Roman" w:hAnsi="Times New Roman" w:cs="Times New Roman"/>
          <w:sz w:val="28"/>
          <w:szCs w:val="28"/>
          <w:lang w:val="ro-MD" w:eastAsia="ro-RO"/>
        </w:rPr>
        <w:t>În conformitate cu pct.</w:t>
      </w:r>
      <w:r w:rsidR="00E32611" w:rsidRPr="004A7B44">
        <w:rPr>
          <w:rFonts w:ascii="Times New Roman" w:hAnsi="Times New Roman" w:cs="Times New Roman"/>
          <w:sz w:val="28"/>
          <w:szCs w:val="28"/>
          <w:lang w:val="ro-MD" w:eastAsia="ro-RO"/>
        </w:rPr>
        <w:t>1</w:t>
      </w:r>
      <w:r w:rsidR="005832E7">
        <w:rPr>
          <w:rFonts w:ascii="Times New Roman" w:hAnsi="Times New Roman" w:cs="Times New Roman"/>
          <w:sz w:val="28"/>
          <w:szCs w:val="28"/>
          <w:lang w:val="ro-MD" w:eastAsia="ro-RO"/>
        </w:rPr>
        <w:t xml:space="preserve"> </w:t>
      </w:r>
      <w:r w:rsidR="00E32611" w:rsidRPr="004A7B44">
        <w:rPr>
          <w:rFonts w:ascii="Times New Roman" w:hAnsi="Times New Roman" w:cs="Times New Roman"/>
          <w:sz w:val="28"/>
          <w:szCs w:val="28"/>
          <w:lang w:val="ro-MD" w:eastAsia="ro-RO"/>
        </w:rPr>
        <w:t>-</w:t>
      </w:r>
      <w:r w:rsidR="005832E7">
        <w:rPr>
          <w:rFonts w:ascii="Times New Roman" w:hAnsi="Times New Roman" w:cs="Times New Roman"/>
          <w:sz w:val="28"/>
          <w:szCs w:val="28"/>
          <w:lang w:val="ro-MD" w:eastAsia="ro-RO"/>
        </w:rPr>
        <w:t xml:space="preserve"> </w:t>
      </w:r>
      <w:r>
        <w:rPr>
          <w:rFonts w:ascii="Times New Roman" w:hAnsi="Times New Roman" w:cs="Times New Roman"/>
          <w:sz w:val="28"/>
          <w:szCs w:val="28"/>
          <w:lang w:val="ro-MD" w:eastAsia="ro-RO"/>
        </w:rPr>
        <w:t>4</w:t>
      </w:r>
      <w:r w:rsidR="00750478" w:rsidRPr="004A7B44">
        <w:rPr>
          <w:rFonts w:ascii="Times New Roman" w:hAnsi="Times New Roman" w:cs="Times New Roman"/>
          <w:sz w:val="28"/>
          <w:szCs w:val="28"/>
          <w:lang w:val="ro-MD" w:eastAsia="ro-RO"/>
        </w:rPr>
        <w:t xml:space="preserve"> la prezenta decizie se modifică și se completează anexele nr.1</w:t>
      </w:r>
      <w:r w:rsidR="00E32611" w:rsidRPr="004A7B44">
        <w:rPr>
          <w:rFonts w:ascii="Times New Roman" w:hAnsi="Times New Roman" w:cs="Times New Roman"/>
          <w:sz w:val="28"/>
          <w:szCs w:val="28"/>
          <w:lang w:val="ro-MD" w:eastAsia="ro-RO"/>
        </w:rPr>
        <w:t>,</w:t>
      </w:r>
      <w:r w:rsidR="00CB4880">
        <w:rPr>
          <w:rFonts w:ascii="Times New Roman" w:hAnsi="Times New Roman" w:cs="Times New Roman"/>
          <w:sz w:val="28"/>
          <w:szCs w:val="28"/>
          <w:lang w:val="ro-MD" w:eastAsia="ro-RO"/>
        </w:rPr>
        <w:t xml:space="preserve"> </w:t>
      </w:r>
      <w:r w:rsidR="00E32611" w:rsidRPr="004A7B44">
        <w:rPr>
          <w:rFonts w:ascii="Times New Roman" w:hAnsi="Times New Roman" w:cs="Times New Roman"/>
          <w:sz w:val="28"/>
          <w:szCs w:val="28"/>
          <w:lang w:val="ro-MD" w:eastAsia="ro-RO"/>
        </w:rPr>
        <w:t>nr.2</w:t>
      </w:r>
      <w:r w:rsidR="000B0DE2" w:rsidRPr="004A7B44">
        <w:rPr>
          <w:rFonts w:ascii="Times New Roman" w:hAnsi="Times New Roman" w:cs="Times New Roman"/>
          <w:sz w:val="28"/>
          <w:szCs w:val="28"/>
          <w:lang w:val="ro-MD" w:eastAsia="ro-RO"/>
        </w:rPr>
        <w:t xml:space="preserve"> </w:t>
      </w:r>
      <w:r w:rsidR="00862FE7" w:rsidRPr="004A7B44">
        <w:rPr>
          <w:rFonts w:ascii="Times New Roman" w:hAnsi="Times New Roman" w:cs="Times New Roman"/>
          <w:sz w:val="28"/>
          <w:szCs w:val="28"/>
          <w:lang w:val="ro-MD" w:eastAsia="ro-RO"/>
        </w:rPr>
        <w:t xml:space="preserve">și nr.4 </w:t>
      </w:r>
      <w:r w:rsidR="00750478" w:rsidRPr="004A7B44">
        <w:rPr>
          <w:rFonts w:ascii="Times New Roman" w:hAnsi="Times New Roman" w:cs="Times New Roman"/>
          <w:sz w:val="28"/>
          <w:szCs w:val="28"/>
          <w:lang w:val="ro-MD" w:eastAsia="ro-RO"/>
        </w:rPr>
        <w:t xml:space="preserve">la decizia Consiliului raional </w:t>
      </w:r>
      <w:r w:rsidR="00750478" w:rsidRPr="004A7B44">
        <w:rPr>
          <w:rFonts w:ascii="Times New Roman" w:eastAsia="Times New Roman" w:hAnsi="Times New Roman" w:cs="Times New Roman"/>
          <w:sz w:val="28"/>
          <w:szCs w:val="28"/>
          <w:lang w:val="ro-MD" w:eastAsia="ru-RU"/>
        </w:rPr>
        <w:t xml:space="preserve">nr. </w:t>
      </w:r>
      <w:r w:rsidR="00E16BF6" w:rsidRPr="004A7B44">
        <w:rPr>
          <w:rFonts w:ascii="Times New Roman" w:eastAsia="Times New Roman" w:hAnsi="Times New Roman" w:cs="Times New Roman"/>
          <w:sz w:val="28"/>
          <w:szCs w:val="28"/>
          <w:lang w:val="ro-MD" w:eastAsia="ru-RU"/>
        </w:rPr>
        <w:t>0</w:t>
      </w:r>
      <w:r w:rsidR="00367379" w:rsidRPr="004A7B44">
        <w:rPr>
          <w:rFonts w:ascii="Times New Roman" w:eastAsia="Times New Roman" w:hAnsi="Times New Roman" w:cs="Times New Roman"/>
          <w:sz w:val="28"/>
          <w:szCs w:val="28"/>
          <w:lang w:val="ro-MD" w:eastAsia="ru-RU"/>
        </w:rPr>
        <w:t>7</w:t>
      </w:r>
      <w:r w:rsidR="00E16BF6" w:rsidRPr="004A7B44">
        <w:rPr>
          <w:rFonts w:ascii="Times New Roman" w:eastAsia="Times New Roman" w:hAnsi="Times New Roman" w:cs="Times New Roman"/>
          <w:sz w:val="28"/>
          <w:szCs w:val="28"/>
          <w:lang w:val="ro-MD" w:eastAsia="ru-RU"/>
        </w:rPr>
        <w:t>/0</w:t>
      </w:r>
      <w:r w:rsidR="00367379" w:rsidRPr="004A7B44">
        <w:rPr>
          <w:rFonts w:ascii="Times New Roman" w:eastAsia="Times New Roman" w:hAnsi="Times New Roman" w:cs="Times New Roman"/>
          <w:sz w:val="28"/>
          <w:szCs w:val="28"/>
          <w:lang w:val="ro-MD" w:eastAsia="ru-RU"/>
        </w:rPr>
        <w:t>5</w:t>
      </w:r>
      <w:r w:rsidR="00750478" w:rsidRPr="004A7B44">
        <w:rPr>
          <w:rFonts w:ascii="Times New Roman" w:eastAsia="Times New Roman" w:hAnsi="Times New Roman" w:cs="Times New Roman"/>
          <w:sz w:val="28"/>
          <w:szCs w:val="28"/>
          <w:lang w:val="ro-MD" w:eastAsia="ru-RU"/>
        </w:rPr>
        <w:t xml:space="preserve"> din </w:t>
      </w:r>
      <w:r w:rsidR="00367379" w:rsidRPr="004A7B44">
        <w:rPr>
          <w:rFonts w:ascii="Times New Roman" w:eastAsia="Times New Roman" w:hAnsi="Times New Roman" w:cs="Times New Roman"/>
          <w:sz w:val="28"/>
          <w:szCs w:val="28"/>
          <w:lang w:val="ro-MD" w:eastAsia="ru-RU"/>
        </w:rPr>
        <w:t>17</w:t>
      </w:r>
      <w:r w:rsidR="00750478" w:rsidRPr="004A7B44">
        <w:rPr>
          <w:rFonts w:ascii="Times New Roman" w:eastAsia="Times New Roman" w:hAnsi="Times New Roman" w:cs="Times New Roman"/>
          <w:sz w:val="28"/>
          <w:szCs w:val="28"/>
          <w:lang w:val="ro-MD" w:eastAsia="ru-RU"/>
        </w:rPr>
        <w:t>.12.202</w:t>
      </w:r>
      <w:r w:rsidR="00367379" w:rsidRPr="004A7B44">
        <w:rPr>
          <w:rFonts w:ascii="Times New Roman" w:eastAsia="Times New Roman" w:hAnsi="Times New Roman" w:cs="Times New Roman"/>
          <w:sz w:val="28"/>
          <w:szCs w:val="28"/>
          <w:lang w:val="ro-MD" w:eastAsia="ru-RU"/>
        </w:rPr>
        <w:t>4</w:t>
      </w:r>
      <w:r w:rsidR="00750478" w:rsidRPr="004A7B44">
        <w:rPr>
          <w:rFonts w:ascii="Times New Roman" w:eastAsia="Times New Roman" w:hAnsi="Times New Roman" w:cs="Times New Roman"/>
          <w:sz w:val="28"/>
          <w:szCs w:val="28"/>
          <w:lang w:val="ro-MD" w:eastAsia="ru-RU"/>
        </w:rPr>
        <w:t xml:space="preserve"> „Cu privire la aprobarea bugetului raional Hîncești pentru anul 202</w:t>
      </w:r>
      <w:r w:rsidR="00367379" w:rsidRPr="004A7B44">
        <w:rPr>
          <w:rFonts w:ascii="Times New Roman" w:eastAsia="Times New Roman" w:hAnsi="Times New Roman" w:cs="Times New Roman"/>
          <w:sz w:val="28"/>
          <w:szCs w:val="28"/>
          <w:lang w:val="ro-MD" w:eastAsia="ru-RU"/>
        </w:rPr>
        <w:t>5</w:t>
      </w:r>
      <w:r w:rsidR="00750478" w:rsidRPr="004A7B44">
        <w:rPr>
          <w:rFonts w:ascii="Times New Roman" w:eastAsia="Times New Roman" w:hAnsi="Times New Roman" w:cs="Times New Roman"/>
          <w:sz w:val="28"/>
          <w:szCs w:val="28"/>
          <w:lang w:val="ro-MD" w:eastAsia="ru-RU"/>
        </w:rPr>
        <w:t xml:space="preserve"> în a doua lectură”,</w:t>
      </w:r>
      <w:r w:rsidR="00862FE7" w:rsidRPr="004A7B44">
        <w:rPr>
          <w:rFonts w:ascii="Times New Roman" w:eastAsia="Times New Roman" w:hAnsi="Times New Roman" w:cs="Times New Roman"/>
          <w:sz w:val="28"/>
          <w:szCs w:val="28"/>
          <w:lang w:val="ro-MD" w:eastAsia="ru-RU"/>
        </w:rPr>
        <w:t xml:space="preserve"> cu modificări și completări,</w:t>
      </w:r>
      <w:r w:rsidR="00750478" w:rsidRPr="004A7B44">
        <w:rPr>
          <w:rFonts w:ascii="Times New Roman" w:eastAsia="Times New Roman" w:hAnsi="Times New Roman" w:cs="Times New Roman"/>
          <w:sz w:val="28"/>
          <w:szCs w:val="28"/>
          <w:lang w:val="ro-MD" w:eastAsia="ru-RU"/>
        </w:rPr>
        <w:t xml:space="preserve"> </w:t>
      </w:r>
      <w:r w:rsidR="000E5C40" w:rsidRPr="004A7B44">
        <w:rPr>
          <w:rFonts w:ascii="Times New Roman" w:eastAsia="Times New Roman" w:hAnsi="Times New Roman" w:cs="Times New Roman"/>
          <w:sz w:val="28"/>
          <w:szCs w:val="28"/>
          <w:lang w:val="ro-MD" w:eastAsia="ru-RU"/>
        </w:rPr>
        <w:t>după cum urmează:</w:t>
      </w:r>
    </w:p>
    <w:p w:rsidR="000E5C40" w:rsidRPr="004A7B44" w:rsidRDefault="000E5C40" w:rsidP="00750478">
      <w:pPr>
        <w:pStyle w:val="a3"/>
        <w:jc w:val="both"/>
        <w:rPr>
          <w:rFonts w:ascii="Times New Roman" w:eastAsia="Times New Roman" w:hAnsi="Times New Roman" w:cs="Times New Roman"/>
          <w:sz w:val="28"/>
          <w:szCs w:val="28"/>
          <w:lang w:val="ro-MD" w:eastAsia="ru-RU"/>
        </w:rPr>
      </w:pPr>
      <w:r w:rsidRPr="004A7B44">
        <w:rPr>
          <w:rFonts w:ascii="Times New Roman" w:eastAsia="Times New Roman" w:hAnsi="Times New Roman" w:cs="Times New Roman"/>
          <w:sz w:val="28"/>
          <w:szCs w:val="28"/>
          <w:lang w:val="ro-MD" w:eastAsia="ru-RU"/>
        </w:rPr>
        <w:t>- anexa nr.1 se modifică și se prezintă în redacție nouă conform anexei nr.</w:t>
      </w:r>
      <w:r w:rsidR="001C57F4">
        <w:rPr>
          <w:rFonts w:ascii="Times New Roman" w:eastAsia="Times New Roman" w:hAnsi="Times New Roman" w:cs="Times New Roman"/>
          <w:sz w:val="28"/>
          <w:szCs w:val="28"/>
          <w:lang w:val="ro-MD" w:eastAsia="ru-RU"/>
        </w:rPr>
        <w:t>2</w:t>
      </w:r>
      <w:r w:rsidRPr="004A7B44">
        <w:rPr>
          <w:rFonts w:ascii="Times New Roman" w:eastAsia="Times New Roman" w:hAnsi="Times New Roman" w:cs="Times New Roman"/>
          <w:sz w:val="28"/>
          <w:szCs w:val="28"/>
          <w:lang w:val="ro-MD" w:eastAsia="ru-RU"/>
        </w:rPr>
        <w:t xml:space="preserve"> la prezenta decizie;</w:t>
      </w:r>
    </w:p>
    <w:p w:rsidR="00E32611" w:rsidRPr="004A7B44" w:rsidRDefault="00E32611" w:rsidP="00E32611">
      <w:pPr>
        <w:pStyle w:val="a3"/>
        <w:jc w:val="both"/>
        <w:rPr>
          <w:rFonts w:ascii="Times New Roman" w:eastAsia="Times New Roman" w:hAnsi="Times New Roman" w:cs="Times New Roman"/>
          <w:sz w:val="28"/>
          <w:szCs w:val="28"/>
          <w:lang w:val="ro-MD" w:eastAsia="ru-RU"/>
        </w:rPr>
      </w:pPr>
      <w:r w:rsidRPr="004A7B44">
        <w:rPr>
          <w:rFonts w:ascii="Times New Roman" w:eastAsia="Times New Roman" w:hAnsi="Times New Roman" w:cs="Times New Roman"/>
          <w:sz w:val="28"/>
          <w:szCs w:val="28"/>
          <w:lang w:val="ro-MD" w:eastAsia="ru-RU"/>
        </w:rPr>
        <w:t>-anexa nr.2 se modifică și se prezintă în redacție nouă conform anexei nr.</w:t>
      </w:r>
      <w:r w:rsidR="001C57F4">
        <w:rPr>
          <w:rFonts w:ascii="Times New Roman" w:eastAsia="Times New Roman" w:hAnsi="Times New Roman" w:cs="Times New Roman"/>
          <w:sz w:val="28"/>
          <w:szCs w:val="28"/>
          <w:lang w:val="ro-MD" w:eastAsia="ru-RU"/>
        </w:rPr>
        <w:t>3</w:t>
      </w:r>
      <w:r w:rsidRPr="004A7B44">
        <w:rPr>
          <w:rFonts w:ascii="Times New Roman" w:eastAsia="Times New Roman" w:hAnsi="Times New Roman" w:cs="Times New Roman"/>
          <w:sz w:val="28"/>
          <w:szCs w:val="28"/>
          <w:lang w:val="ro-MD" w:eastAsia="ru-RU"/>
        </w:rPr>
        <w:t xml:space="preserve"> la prezenta decizie;</w:t>
      </w:r>
    </w:p>
    <w:p w:rsidR="00862FE7" w:rsidRPr="004A7B44" w:rsidRDefault="000E5C40" w:rsidP="00862FE7">
      <w:pPr>
        <w:pStyle w:val="a3"/>
        <w:jc w:val="both"/>
        <w:rPr>
          <w:rFonts w:ascii="Times New Roman" w:hAnsi="Times New Roman" w:cs="Times New Roman"/>
          <w:sz w:val="28"/>
          <w:szCs w:val="28"/>
          <w:lang w:val="ro-MD" w:eastAsia="ro-RO"/>
        </w:rPr>
      </w:pPr>
      <w:r w:rsidRPr="004A7B44">
        <w:rPr>
          <w:rFonts w:ascii="Times New Roman" w:eastAsia="Times New Roman" w:hAnsi="Times New Roman" w:cs="Times New Roman"/>
          <w:sz w:val="28"/>
          <w:szCs w:val="28"/>
          <w:lang w:val="ro-MD" w:eastAsia="ru-RU"/>
        </w:rPr>
        <w:t xml:space="preserve">- </w:t>
      </w:r>
      <w:r w:rsidR="00862FE7" w:rsidRPr="004A7B44">
        <w:rPr>
          <w:rFonts w:ascii="Times New Roman" w:eastAsia="Times New Roman" w:hAnsi="Times New Roman" w:cs="Times New Roman"/>
          <w:sz w:val="28"/>
          <w:szCs w:val="28"/>
          <w:lang w:val="ro-MD" w:eastAsia="ru-RU"/>
        </w:rPr>
        <w:t>anexa nr.4 se modifică și se prezintă în redacție nouă conform anexei nr.</w:t>
      </w:r>
      <w:r w:rsidR="001C57F4">
        <w:rPr>
          <w:rFonts w:ascii="Times New Roman" w:eastAsia="Times New Roman" w:hAnsi="Times New Roman" w:cs="Times New Roman"/>
          <w:sz w:val="28"/>
          <w:szCs w:val="28"/>
          <w:lang w:val="ro-MD" w:eastAsia="ru-RU"/>
        </w:rPr>
        <w:t>4</w:t>
      </w:r>
      <w:r w:rsidR="00862FE7" w:rsidRPr="004A7B44">
        <w:rPr>
          <w:rFonts w:ascii="Times New Roman" w:eastAsia="Times New Roman" w:hAnsi="Times New Roman" w:cs="Times New Roman"/>
          <w:sz w:val="28"/>
          <w:szCs w:val="28"/>
          <w:lang w:val="ro-MD" w:eastAsia="ru-RU"/>
        </w:rPr>
        <w:t xml:space="preserve"> la prezenta decizie.</w:t>
      </w:r>
    </w:p>
    <w:p w:rsidR="00AB64DC" w:rsidRPr="00C459B8" w:rsidRDefault="000210B7" w:rsidP="00AB64DC">
      <w:pPr>
        <w:pStyle w:val="a3"/>
        <w:jc w:val="both"/>
        <w:rPr>
          <w:rFonts w:ascii="Times New Roman" w:hAnsi="Times New Roman" w:cs="Times New Roman"/>
          <w:b/>
          <w:sz w:val="28"/>
          <w:szCs w:val="28"/>
          <w:lang w:val="ro-MD" w:eastAsia="ro-RO"/>
        </w:rPr>
      </w:pPr>
      <w:r>
        <w:rPr>
          <w:rFonts w:ascii="Times New Roman" w:hAnsi="Times New Roman" w:cs="Times New Roman"/>
          <w:sz w:val="28"/>
          <w:szCs w:val="28"/>
          <w:lang w:val="ro-MD" w:eastAsia="ro-RO"/>
        </w:rPr>
        <w:t>6</w:t>
      </w:r>
      <w:r w:rsidR="00750478">
        <w:rPr>
          <w:rFonts w:ascii="Times New Roman" w:hAnsi="Times New Roman" w:cs="Times New Roman"/>
          <w:sz w:val="28"/>
          <w:szCs w:val="28"/>
          <w:lang w:val="ro-MD" w:eastAsia="ro-RO"/>
        </w:rPr>
        <w:t xml:space="preserve">. </w:t>
      </w:r>
      <w:r w:rsidR="00AB64DC" w:rsidRPr="00C459B8">
        <w:rPr>
          <w:rFonts w:ascii="Times New Roman" w:hAnsi="Times New Roman" w:cs="Times New Roman"/>
          <w:sz w:val="28"/>
          <w:szCs w:val="28"/>
          <w:lang w:val="ro-MD" w:eastAsia="ro-RO"/>
        </w:rPr>
        <w:t>Direcția Generală Finanțe (dna Galina ERHAN) va monitoriza executarea modificărilor respective în bugetul raional pentru anul 202</w:t>
      </w:r>
      <w:r w:rsidR="00367379">
        <w:rPr>
          <w:rFonts w:ascii="Times New Roman" w:hAnsi="Times New Roman" w:cs="Times New Roman"/>
          <w:sz w:val="28"/>
          <w:szCs w:val="28"/>
          <w:lang w:val="ro-MD" w:eastAsia="ro-RO"/>
        </w:rPr>
        <w:t>5</w:t>
      </w:r>
      <w:r w:rsidR="00AB64DC" w:rsidRPr="00C459B8">
        <w:rPr>
          <w:rFonts w:ascii="Times New Roman" w:hAnsi="Times New Roman" w:cs="Times New Roman"/>
          <w:sz w:val="28"/>
          <w:szCs w:val="28"/>
          <w:lang w:val="ro-MD" w:eastAsia="ro-RO"/>
        </w:rPr>
        <w:t>, în conformitate cu prevederile legislației în vigoare.</w:t>
      </w:r>
    </w:p>
    <w:p w:rsidR="00D210BA" w:rsidRDefault="000210B7" w:rsidP="00A6746E">
      <w:pPr>
        <w:spacing w:after="0" w:line="240" w:lineRule="auto"/>
        <w:jc w:val="both"/>
        <w:rPr>
          <w:rFonts w:ascii="Times New Roman" w:eastAsia="Times New Roman" w:hAnsi="Times New Roman" w:cs="Times New Roman"/>
          <w:bCs/>
          <w:sz w:val="28"/>
          <w:szCs w:val="28"/>
          <w:lang w:val="ro-MD" w:eastAsia="ro-RO"/>
        </w:rPr>
      </w:pPr>
      <w:r>
        <w:rPr>
          <w:rFonts w:ascii="Times New Roman" w:eastAsia="Times New Roman" w:hAnsi="Times New Roman" w:cs="Times New Roman"/>
          <w:bCs/>
          <w:sz w:val="28"/>
          <w:szCs w:val="28"/>
          <w:lang w:val="ro-MD" w:eastAsia="ro-RO"/>
        </w:rPr>
        <w:t>7</w:t>
      </w:r>
      <w:r w:rsidR="00A6746E" w:rsidRPr="00A6746E">
        <w:rPr>
          <w:rFonts w:ascii="Times New Roman" w:eastAsia="Times New Roman" w:hAnsi="Times New Roman" w:cs="Times New Roman"/>
          <w:bCs/>
          <w:sz w:val="28"/>
          <w:szCs w:val="28"/>
          <w:lang w:val="ro-MD" w:eastAsia="ro-RO"/>
        </w:rPr>
        <w:t>.</w:t>
      </w:r>
      <w:r w:rsidR="00D210BA" w:rsidRPr="00C459B8">
        <w:rPr>
          <w:rFonts w:ascii="Times New Roman" w:hAnsi="Times New Roman" w:cs="Times New Roman"/>
          <w:sz w:val="28"/>
          <w:szCs w:val="28"/>
          <w:lang w:val="ro-MD" w:eastAsia="ro-RO"/>
        </w:rPr>
        <w:t xml:space="preserve"> Controlul executării prezentei decizii se pune în sarcina Președintelui raionului Hîncești</w:t>
      </w:r>
      <w:r w:rsidR="00D210BA" w:rsidRPr="00C459B8">
        <w:rPr>
          <w:sz w:val="28"/>
          <w:szCs w:val="28"/>
          <w:lang w:val="ro-MD" w:eastAsia="ro-RO"/>
        </w:rPr>
        <w:t>.</w:t>
      </w:r>
      <w:r w:rsidR="00D210BA" w:rsidRPr="00C459B8">
        <w:rPr>
          <w:rFonts w:ascii="Times New Roman" w:eastAsia="Times New Roman" w:hAnsi="Times New Roman" w:cs="Times New Roman"/>
          <w:b/>
          <w:sz w:val="24"/>
          <w:szCs w:val="24"/>
          <w:lang w:val="ro-MD" w:eastAsia="ru-RU"/>
        </w:rPr>
        <w:t xml:space="preserve"> </w:t>
      </w:r>
      <w:r w:rsidR="00D210BA" w:rsidRPr="00C459B8">
        <w:rPr>
          <w:rFonts w:ascii="Times New Roman" w:eastAsia="Times New Roman" w:hAnsi="Times New Roman" w:cs="Times New Roman"/>
          <w:b/>
          <w:sz w:val="28"/>
          <w:szCs w:val="28"/>
          <w:lang w:val="ro-MD" w:eastAsia="ru-RU"/>
        </w:rPr>
        <w:t xml:space="preserve">   </w:t>
      </w:r>
    </w:p>
    <w:p w:rsidR="00A6746E" w:rsidRPr="00A6746E" w:rsidRDefault="000210B7" w:rsidP="00A6746E">
      <w:pPr>
        <w:spacing w:after="0" w:line="240" w:lineRule="auto"/>
        <w:jc w:val="both"/>
        <w:rPr>
          <w:rFonts w:ascii="Times New Roman" w:eastAsia="Times New Roman" w:hAnsi="Times New Roman" w:cs="Times New Roman"/>
          <w:bCs/>
          <w:sz w:val="28"/>
          <w:szCs w:val="28"/>
          <w:lang w:val="ro-MD" w:eastAsia="ro-RO"/>
        </w:rPr>
      </w:pPr>
      <w:r>
        <w:rPr>
          <w:rFonts w:ascii="Times New Roman" w:eastAsia="Times New Roman" w:hAnsi="Times New Roman" w:cs="Times New Roman"/>
          <w:bCs/>
          <w:sz w:val="28"/>
          <w:szCs w:val="28"/>
          <w:lang w:val="ro-MD" w:eastAsia="ro-RO"/>
        </w:rPr>
        <w:t>8</w:t>
      </w:r>
      <w:r w:rsidR="00D210BA">
        <w:rPr>
          <w:rFonts w:ascii="Times New Roman" w:eastAsia="Times New Roman" w:hAnsi="Times New Roman" w:cs="Times New Roman"/>
          <w:bCs/>
          <w:sz w:val="28"/>
          <w:szCs w:val="28"/>
          <w:lang w:val="ro-MD" w:eastAsia="ro-RO"/>
        </w:rPr>
        <w:t xml:space="preserve">. </w:t>
      </w:r>
      <w:r w:rsidR="00A6746E" w:rsidRPr="00A6746E">
        <w:rPr>
          <w:rFonts w:ascii="Times New Roman" w:eastAsia="Times New Roman" w:hAnsi="Times New Roman" w:cs="Times New Roman"/>
          <w:bCs/>
          <w:sz w:val="28"/>
          <w:szCs w:val="28"/>
          <w:lang w:val="ro-MD" w:eastAsia="ro-RO"/>
        </w:rPr>
        <w:t>Prezenta decizie se include în Registrul de Stat al Actelor Locale, și poate fi contestată la Judecătoria Hînce</w:t>
      </w:r>
      <w:r w:rsidR="008F6CE7">
        <w:rPr>
          <w:rFonts w:ascii="Times New Roman" w:eastAsia="Times New Roman" w:hAnsi="Times New Roman" w:cs="Times New Roman"/>
          <w:bCs/>
          <w:sz w:val="28"/>
          <w:szCs w:val="28"/>
          <w:lang w:val="ro-MD" w:eastAsia="ro-RO"/>
        </w:rPr>
        <w:t>ș</w:t>
      </w:r>
      <w:r w:rsidR="00A6746E" w:rsidRPr="00A6746E">
        <w:rPr>
          <w:rFonts w:ascii="Times New Roman" w:eastAsia="Times New Roman" w:hAnsi="Times New Roman" w:cs="Times New Roman"/>
          <w:bCs/>
          <w:sz w:val="28"/>
          <w:szCs w:val="28"/>
          <w:lang w:val="ro-MD" w:eastAsia="ro-RO"/>
        </w:rPr>
        <w:t>ti, sediul Ialoveni, în termen de 30 zile de la data comunicării, potrivit prevederilor Codului Administrativ nr.116/2018.</w:t>
      </w:r>
    </w:p>
    <w:p w:rsidR="00763299" w:rsidRDefault="00763299" w:rsidP="00A6746E">
      <w:pPr>
        <w:spacing w:after="0" w:line="240" w:lineRule="auto"/>
        <w:jc w:val="both"/>
        <w:rPr>
          <w:rFonts w:ascii="Times New Roman" w:eastAsia="Times New Roman" w:hAnsi="Times New Roman" w:cs="Times New Roman"/>
          <w:b/>
          <w:sz w:val="28"/>
          <w:szCs w:val="28"/>
          <w:lang w:val="ro-MD" w:eastAsia="ru-RU"/>
        </w:rPr>
      </w:pPr>
    </w:p>
    <w:p w:rsidR="00A6746E" w:rsidRPr="00A6746E" w:rsidRDefault="00A6746E" w:rsidP="00A6746E">
      <w:pPr>
        <w:spacing w:after="0" w:line="240" w:lineRule="auto"/>
        <w:jc w:val="both"/>
        <w:rPr>
          <w:rFonts w:ascii="Times New Roman" w:eastAsia="Times New Roman" w:hAnsi="Times New Roman" w:cs="Times New Roman"/>
          <w:b/>
          <w:sz w:val="28"/>
          <w:szCs w:val="28"/>
          <w:lang w:val="ro-MD" w:eastAsia="ru-RU"/>
        </w:rPr>
      </w:pPr>
      <w:r w:rsidRPr="00A6746E">
        <w:rPr>
          <w:rFonts w:ascii="Times New Roman" w:eastAsia="Times New Roman" w:hAnsi="Times New Roman" w:cs="Times New Roman"/>
          <w:b/>
          <w:sz w:val="28"/>
          <w:szCs w:val="28"/>
          <w:lang w:val="ro-MD" w:eastAsia="ru-RU"/>
        </w:rPr>
        <w:t xml:space="preserve">Președintele ședinței:        </w:t>
      </w:r>
      <w:r w:rsidR="00F255EA">
        <w:rPr>
          <w:rFonts w:ascii="Times New Roman" w:eastAsia="Times New Roman" w:hAnsi="Times New Roman" w:cs="Times New Roman"/>
          <w:b/>
          <w:sz w:val="28"/>
          <w:szCs w:val="28"/>
          <w:lang w:val="ro-MD" w:eastAsia="ru-RU"/>
        </w:rPr>
        <w:t xml:space="preserve">                     </w:t>
      </w:r>
      <w:r w:rsidR="00A51E69">
        <w:rPr>
          <w:rFonts w:ascii="Times New Roman" w:eastAsia="Times New Roman" w:hAnsi="Times New Roman" w:cs="Times New Roman"/>
          <w:b/>
          <w:sz w:val="28"/>
          <w:szCs w:val="28"/>
          <w:lang w:val="ro-MD" w:eastAsia="ru-RU"/>
        </w:rPr>
        <w:t xml:space="preserve">                         </w:t>
      </w:r>
    </w:p>
    <w:p w:rsidR="00A6746E" w:rsidRPr="00A6746E" w:rsidRDefault="00A6746E" w:rsidP="00A6746E">
      <w:pPr>
        <w:spacing w:after="0" w:line="240" w:lineRule="auto"/>
        <w:jc w:val="both"/>
        <w:rPr>
          <w:rFonts w:ascii="Times New Roman" w:eastAsia="Times New Roman" w:hAnsi="Times New Roman" w:cs="Times New Roman"/>
          <w:b/>
          <w:sz w:val="28"/>
          <w:szCs w:val="28"/>
          <w:u w:val="single"/>
          <w:lang w:val="ro-MD" w:eastAsia="ru-RU"/>
        </w:rPr>
      </w:pPr>
      <w:r w:rsidRPr="00A6746E">
        <w:rPr>
          <w:rFonts w:ascii="Times New Roman" w:eastAsia="Times New Roman" w:hAnsi="Times New Roman" w:cs="Times New Roman"/>
          <w:b/>
          <w:sz w:val="28"/>
          <w:szCs w:val="28"/>
          <w:u w:val="single"/>
          <w:lang w:val="ro-MD" w:eastAsia="ru-RU"/>
        </w:rPr>
        <w:t>Contrasemnează:</w:t>
      </w:r>
    </w:p>
    <w:p w:rsidR="00A6746E" w:rsidRPr="00A6746E" w:rsidRDefault="00A6746E" w:rsidP="00A6746E">
      <w:pPr>
        <w:spacing w:after="0" w:line="240" w:lineRule="auto"/>
        <w:jc w:val="both"/>
        <w:rPr>
          <w:rFonts w:ascii="Times New Roman" w:eastAsia="Times New Roman" w:hAnsi="Times New Roman" w:cs="Times New Roman"/>
          <w:b/>
          <w:sz w:val="28"/>
          <w:szCs w:val="28"/>
          <w:lang w:val="ro-MD" w:eastAsia="ru-RU"/>
        </w:rPr>
      </w:pPr>
      <w:r w:rsidRPr="00A6746E">
        <w:rPr>
          <w:rFonts w:ascii="Times New Roman" w:eastAsia="Times New Roman" w:hAnsi="Times New Roman" w:cs="Times New Roman"/>
          <w:b/>
          <w:sz w:val="28"/>
          <w:szCs w:val="28"/>
          <w:lang w:val="ro-MD" w:eastAsia="ru-RU"/>
        </w:rPr>
        <w:t>Secretar</w:t>
      </w:r>
      <w:r w:rsidR="00D165EA">
        <w:rPr>
          <w:rFonts w:ascii="Times New Roman" w:eastAsia="Times New Roman" w:hAnsi="Times New Roman" w:cs="Times New Roman"/>
          <w:b/>
          <w:sz w:val="28"/>
          <w:szCs w:val="28"/>
          <w:lang w:val="ro-MD" w:eastAsia="ru-RU"/>
        </w:rPr>
        <w:t>ul</w:t>
      </w:r>
      <w:r w:rsidRPr="00A6746E">
        <w:rPr>
          <w:rFonts w:ascii="Times New Roman" w:eastAsia="Times New Roman" w:hAnsi="Times New Roman" w:cs="Times New Roman"/>
          <w:b/>
          <w:sz w:val="28"/>
          <w:szCs w:val="28"/>
          <w:lang w:val="ro-MD" w:eastAsia="ru-RU"/>
        </w:rPr>
        <w:t xml:space="preserve"> Consiliului Raional Hînceşti                            Elena MORARU TOMA</w:t>
      </w:r>
    </w:p>
    <w:p w:rsidR="00A6746E" w:rsidRPr="00A6746E" w:rsidRDefault="00A6746E" w:rsidP="00A6746E">
      <w:pPr>
        <w:spacing w:after="0" w:line="240" w:lineRule="auto"/>
        <w:jc w:val="both"/>
        <w:rPr>
          <w:rFonts w:ascii="Times New Roman" w:eastAsia="Times New Roman" w:hAnsi="Times New Roman" w:cs="Times New Roman"/>
          <w:sz w:val="16"/>
          <w:szCs w:val="16"/>
          <w:lang w:val="ro-RO" w:eastAsia="ru-RU"/>
        </w:rPr>
      </w:pPr>
    </w:p>
    <w:p w:rsidR="007617B8" w:rsidRDefault="007617B8" w:rsidP="009E3072">
      <w:pPr>
        <w:tabs>
          <w:tab w:val="left" w:pos="5958"/>
        </w:tabs>
        <w:spacing w:after="0"/>
        <w:rPr>
          <w:rFonts w:ascii="Times New Roman" w:eastAsia="Times New Roman" w:hAnsi="Times New Roman" w:cs="Times New Roman"/>
          <w:sz w:val="20"/>
          <w:szCs w:val="20"/>
          <w:shd w:val="clear" w:color="auto" w:fill="FFFFFF"/>
          <w:lang w:val="ro-MD"/>
        </w:rPr>
      </w:pPr>
    </w:p>
    <w:p w:rsidR="009E3072" w:rsidRPr="00E24C8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Coordonat: Iurie LEVINSCHI, Președintele raionului ________________________________________</w:t>
      </w:r>
    </w:p>
    <w:p w:rsidR="009E307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 xml:space="preserve">Elaborat: </w:t>
      </w:r>
    </w:p>
    <w:p w:rsidR="009E3072" w:rsidRPr="00E24C8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Tonu Valentina, Șef</w:t>
      </w:r>
      <w:r w:rsidR="0011025D">
        <w:rPr>
          <w:rFonts w:ascii="Times New Roman" w:eastAsia="Times New Roman" w:hAnsi="Times New Roman" w:cs="Times New Roman"/>
          <w:sz w:val="20"/>
          <w:szCs w:val="20"/>
          <w:shd w:val="clear" w:color="auto" w:fill="FFFFFF"/>
          <w:lang w:val="ro-MD"/>
        </w:rPr>
        <w:t>a</w:t>
      </w:r>
      <w:r w:rsidRPr="00E24C82">
        <w:rPr>
          <w:rFonts w:ascii="Times New Roman" w:eastAsia="Times New Roman" w:hAnsi="Times New Roman" w:cs="Times New Roman"/>
          <w:sz w:val="20"/>
          <w:szCs w:val="20"/>
          <w:shd w:val="clear" w:color="auto" w:fill="FFFFFF"/>
          <w:lang w:val="ro-MD"/>
        </w:rPr>
        <w:t xml:space="preserve"> Direcți</w:t>
      </w:r>
      <w:r w:rsidR="0011025D">
        <w:rPr>
          <w:rFonts w:ascii="Times New Roman" w:eastAsia="Times New Roman" w:hAnsi="Times New Roman" w:cs="Times New Roman"/>
          <w:sz w:val="20"/>
          <w:szCs w:val="20"/>
          <w:shd w:val="clear" w:color="auto" w:fill="FFFFFF"/>
          <w:lang w:val="ro-MD"/>
        </w:rPr>
        <w:t>ei</w:t>
      </w:r>
      <w:r w:rsidRPr="00E24C82">
        <w:rPr>
          <w:rFonts w:ascii="Times New Roman" w:eastAsia="Times New Roman" w:hAnsi="Times New Roman" w:cs="Times New Roman"/>
          <w:sz w:val="20"/>
          <w:szCs w:val="20"/>
          <w:shd w:val="clear" w:color="auto" w:fill="FFFFFF"/>
          <w:lang w:val="ro-MD"/>
        </w:rPr>
        <w:t xml:space="preserve"> Învățământ ____________________________________</w:t>
      </w:r>
    </w:p>
    <w:p w:rsidR="009E3072" w:rsidRPr="009E3072" w:rsidRDefault="009E3072" w:rsidP="009E3072">
      <w:pPr>
        <w:tabs>
          <w:tab w:val="left" w:pos="5958"/>
        </w:tabs>
        <w:spacing w:after="0"/>
        <w:rPr>
          <w:rFonts w:ascii="Times New Roman" w:eastAsia="Times New Roman" w:hAnsi="Times New Roman" w:cs="Times New Roman"/>
          <w:sz w:val="16"/>
          <w:szCs w:val="16"/>
          <w:shd w:val="clear" w:color="auto" w:fill="FFFFFF"/>
          <w:lang w:val="ro-MD"/>
        </w:rPr>
      </w:pPr>
    </w:p>
    <w:p w:rsidR="009E3072" w:rsidRPr="00E24C8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Galina ERHAN, Șef</w:t>
      </w:r>
      <w:r w:rsidR="0011025D">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interimar</w:t>
      </w:r>
      <w:r w:rsidR="0011025D">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Direcți</w:t>
      </w:r>
      <w:r w:rsidR="0011025D">
        <w:rPr>
          <w:rFonts w:ascii="Times New Roman" w:eastAsia="Times New Roman" w:hAnsi="Times New Roman" w:cs="Times New Roman"/>
          <w:sz w:val="20"/>
          <w:szCs w:val="20"/>
          <w:shd w:val="clear" w:color="auto" w:fill="FFFFFF"/>
          <w:lang w:val="ro-MD"/>
        </w:rPr>
        <w:t>a</w:t>
      </w:r>
      <w:r w:rsidRPr="00E24C82">
        <w:rPr>
          <w:rFonts w:ascii="Times New Roman" w:eastAsia="Times New Roman" w:hAnsi="Times New Roman" w:cs="Times New Roman"/>
          <w:sz w:val="20"/>
          <w:szCs w:val="20"/>
          <w:shd w:val="clear" w:color="auto" w:fill="FFFFFF"/>
          <w:lang w:val="ro-MD"/>
        </w:rPr>
        <w:t xml:space="preserve"> General</w:t>
      </w:r>
      <w:r w:rsidR="0011025D">
        <w:rPr>
          <w:rFonts w:ascii="Times New Roman" w:eastAsia="Times New Roman" w:hAnsi="Times New Roman" w:cs="Times New Roman"/>
          <w:sz w:val="20"/>
          <w:szCs w:val="20"/>
          <w:shd w:val="clear" w:color="auto" w:fill="FFFFFF"/>
          <w:lang w:val="ro-MD"/>
        </w:rPr>
        <w:t>ă</w:t>
      </w:r>
      <w:r w:rsidRPr="00E24C82">
        <w:rPr>
          <w:rFonts w:ascii="Times New Roman" w:eastAsia="Times New Roman" w:hAnsi="Times New Roman" w:cs="Times New Roman"/>
          <w:sz w:val="20"/>
          <w:szCs w:val="20"/>
          <w:shd w:val="clear" w:color="auto" w:fill="FFFFFF"/>
          <w:lang w:val="ro-MD"/>
        </w:rPr>
        <w:t xml:space="preserve"> Finanțe ____________________________________</w:t>
      </w:r>
    </w:p>
    <w:p w:rsidR="009E3072" w:rsidRPr="009E3072" w:rsidRDefault="009E3072" w:rsidP="009E3072">
      <w:pPr>
        <w:tabs>
          <w:tab w:val="left" w:pos="5958"/>
        </w:tabs>
        <w:spacing w:after="0"/>
        <w:rPr>
          <w:rFonts w:ascii="Times New Roman" w:eastAsia="Times New Roman" w:hAnsi="Times New Roman" w:cs="Times New Roman"/>
          <w:sz w:val="16"/>
          <w:szCs w:val="16"/>
          <w:shd w:val="clear" w:color="auto" w:fill="FFFFFF"/>
          <w:lang w:val="ro-MD"/>
        </w:rPr>
      </w:pPr>
    </w:p>
    <w:p w:rsidR="009E3072" w:rsidRPr="00E24C82" w:rsidRDefault="009E3072" w:rsidP="009E3072">
      <w:pPr>
        <w:tabs>
          <w:tab w:val="left" w:pos="5958"/>
        </w:tabs>
        <w:spacing w:after="0"/>
        <w:rPr>
          <w:rFonts w:ascii="Times New Roman" w:eastAsia="Times New Roman" w:hAnsi="Times New Roman" w:cs="Times New Roman"/>
          <w:sz w:val="20"/>
          <w:szCs w:val="20"/>
          <w:shd w:val="clear" w:color="auto" w:fill="FFFFFF"/>
          <w:lang w:val="ro-MD"/>
        </w:rPr>
      </w:pPr>
      <w:r w:rsidRPr="00E24C82">
        <w:rPr>
          <w:rFonts w:ascii="Times New Roman" w:eastAsia="Times New Roman" w:hAnsi="Times New Roman" w:cs="Times New Roman"/>
          <w:sz w:val="20"/>
          <w:szCs w:val="20"/>
          <w:shd w:val="clear" w:color="auto" w:fill="FFFFFF"/>
          <w:lang w:val="ro-MD"/>
        </w:rPr>
        <w:t>Avizat pentru legalitate : Sergiu PASCAL, specialist principal (jurist) ____________________________</w:t>
      </w:r>
    </w:p>
    <w:p w:rsidR="009E3072" w:rsidRPr="009E3072" w:rsidRDefault="009E3072" w:rsidP="009E3072">
      <w:pPr>
        <w:tabs>
          <w:tab w:val="left" w:pos="5958"/>
        </w:tabs>
        <w:spacing w:after="0"/>
        <w:rPr>
          <w:rFonts w:ascii="Times New Roman" w:eastAsia="Times New Roman" w:hAnsi="Times New Roman" w:cs="Times New Roman"/>
          <w:sz w:val="16"/>
          <w:szCs w:val="16"/>
          <w:shd w:val="clear" w:color="auto" w:fill="FFFFFF"/>
          <w:lang w:val="ro-MD"/>
        </w:rPr>
      </w:pPr>
    </w:p>
    <w:p w:rsidR="009E3072" w:rsidRDefault="009E3072" w:rsidP="009E3072">
      <w:pPr>
        <w:tabs>
          <w:tab w:val="left" w:pos="5958"/>
        </w:tabs>
        <w:spacing w:after="0"/>
        <w:rPr>
          <w:rFonts w:ascii="Times New Roman" w:eastAsia="Times New Roman" w:hAnsi="Times New Roman" w:cs="Times New Roman"/>
          <w:sz w:val="20"/>
          <w:szCs w:val="20"/>
          <w:lang w:val="ro-RO" w:eastAsia="ru-RU"/>
        </w:rPr>
      </w:pPr>
      <w:r w:rsidRPr="00E24C82">
        <w:rPr>
          <w:rFonts w:ascii="Times New Roman" w:eastAsia="Times New Roman" w:hAnsi="Times New Roman" w:cs="Times New Roman"/>
          <w:sz w:val="20"/>
          <w:szCs w:val="20"/>
          <w:shd w:val="clear" w:color="auto" w:fill="FFFFFF"/>
          <w:lang w:val="ro-MD"/>
        </w:rPr>
        <w:t>Avizat: Elena MORARU TOMA, secretara Consiliului raional __________________________________</w:t>
      </w:r>
      <w:r w:rsidRPr="00E24C82">
        <w:rPr>
          <w:rFonts w:ascii="Times New Roman" w:eastAsia="Times New Roman" w:hAnsi="Times New Roman" w:cs="Times New Roman"/>
          <w:sz w:val="24"/>
          <w:szCs w:val="24"/>
          <w:lang w:val="ro-MD" w:eastAsia="ru-RU"/>
        </w:rPr>
        <w:t xml:space="preserve">  </w:t>
      </w:r>
    </w:p>
    <w:p w:rsidR="00075FEE" w:rsidRPr="00C125FC" w:rsidRDefault="005A6698" w:rsidP="00075FEE">
      <w:pPr>
        <w:tabs>
          <w:tab w:val="left" w:pos="5958"/>
        </w:tabs>
        <w:spacing w:after="0" w:line="240" w:lineRule="auto"/>
        <w:rPr>
          <w:rFonts w:ascii="Times New Roman" w:eastAsia="Times New Roman" w:hAnsi="Times New Roman" w:cs="Times New Roman"/>
          <w:sz w:val="20"/>
          <w:szCs w:val="20"/>
          <w:lang w:val="ro-MD" w:eastAsia="ru-RU"/>
        </w:rPr>
      </w:pPr>
      <w:r w:rsidRPr="005A6698">
        <w:rPr>
          <w:rFonts w:ascii="Times New Roman" w:eastAsia="Times New Roman" w:hAnsi="Times New Roman" w:cs="Times New Roman"/>
          <w:sz w:val="20"/>
          <w:szCs w:val="20"/>
          <w:lang w:val="ro-RO" w:eastAsia="ru-RU"/>
        </w:rPr>
        <w:lastRenderedPageBreak/>
        <w:t xml:space="preserve">           </w:t>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sidR="00075FEE" w:rsidRPr="00C125FC">
        <w:rPr>
          <w:rFonts w:ascii="Times New Roman" w:eastAsia="Times New Roman" w:hAnsi="Times New Roman" w:cs="Times New Roman"/>
          <w:sz w:val="20"/>
          <w:szCs w:val="20"/>
          <w:lang w:val="ro-MD" w:eastAsia="ru-RU"/>
        </w:rPr>
        <w:t>A</w:t>
      </w:r>
      <w:r w:rsidR="00C125FC">
        <w:rPr>
          <w:rFonts w:ascii="Times New Roman" w:eastAsia="Times New Roman" w:hAnsi="Times New Roman" w:cs="Times New Roman"/>
          <w:sz w:val="20"/>
          <w:szCs w:val="20"/>
          <w:lang w:val="ro-MD" w:eastAsia="ru-RU"/>
        </w:rPr>
        <w:t>n</w:t>
      </w:r>
      <w:r w:rsidR="00075FEE" w:rsidRPr="00C125FC">
        <w:rPr>
          <w:rFonts w:ascii="Times New Roman" w:eastAsia="Times New Roman" w:hAnsi="Times New Roman" w:cs="Times New Roman"/>
          <w:sz w:val="20"/>
          <w:szCs w:val="20"/>
          <w:lang w:val="ro-MD" w:eastAsia="ru-RU"/>
        </w:rPr>
        <w:t>exa nr.1</w:t>
      </w:r>
    </w:p>
    <w:p w:rsidR="00075FEE" w:rsidRPr="00C125FC" w:rsidRDefault="00075FEE" w:rsidP="00075FEE">
      <w:pPr>
        <w:spacing w:after="0" w:line="240" w:lineRule="auto"/>
        <w:jc w:val="right"/>
        <w:rPr>
          <w:rFonts w:ascii="Times New Roman" w:eastAsia="Times New Roman" w:hAnsi="Times New Roman" w:cs="Times New Roman"/>
          <w:sz w:val="20"/>
          <w:szCs w:val="20"/>
          <w:lang w:val="ro-MD" w:eastAsia="ru-RU"/>
        </w:rPr>
      </w:pPr>
      <w:r w:rsidRPr="00C125FC">
        <w:rPr>
          <w:rFonts w:ascii="Times New Roman" w:eastAsia="Times New Roman" w:hAnsi="Times New Roman" w:cs="Times New Roman"/>
          <w:sz w:val="20"/>
          <w:szCs w:val="20"/>
          <w:lang w:val="ro-MD" w:eastAsia="ru-RU"/>
        </w:rPr>
        <w:t xml:space="preserve">                                                                                                         la decizia Consiliului Raional Hâncești </w:t>
      </w:r>
    </w:p>
    <w:p w:rsidR="00075FEE" w:rsidRDefault="00075FEE" w:rsidP="00075FEE">
      <w:pPr>
        <w:spacing w:after="0" w:line="240" w:lineRule="auto"/>
        <w:rPr>
          <w:rFonts w:ascii="Times New Roman" w:eastAsia="Times New Roman" w:hAnsi="Times New Roman" w:cs="Times New Roman"/>
          <w:sz w:val="20"/>
          <w:szCs w:val="20"/>
          <w:lang w:val="ro-MD" w:eastAsia="ru-RU"/>
        </w:rPr>
      </w:pPr>
      <w:r w:rsidRPr="00C125FC">
        <w:rPr>
          <w:rFonts w:ascii="Times New Roman" w:eastAsia="Times New Roman" w:hAnsi="Times New Roman" w:cs="Times New Roman"/>
          <w:sz w:val="20"/>
          <w:szCs w:val="20"/>
          <w:lang w:val="ro-MD" w:eastAsia="ru-RU"/>
        </w:rPr>
        <w:tab/>
      </w:r>
      <w:r w:rsidRPr="00C125FC">
        <w:rPr>
          <w:rFonts w:ascii="Times New Roman" w:eastAsia="Times New Roman" w:hAnsi="Times New Roman" w:cs="Times New Roman"/>
          <w:sz w:val="20"/>
          <w:szCs w:val="20"/>
          <w:lang w:val="ro-MD" w:eastAsia="ru-RU"/>
        </w:rPr>
        <w:tab/>
      </w:r>
      <w:r w:rsidRPr="00C125FC">
        <w:rPr>
          <w:rFonts w:ascii="Times New Roman" w:eastAsia="Times New Roman" w:hAnsi="Times New Roman" w:cs="Times New Roman"/>
          <w:sz w:val="20"/>
          <w:szCs w:val="20"/>
          <w:lang w:val="ro-MD" w:eastAsia="ru-RU"/>
        </w:rPr>
        <w:tab/>
      </w:r>
      <w:r w:rsidRPr="00C125FC">
        <w:rPr>
          <w:rFonts w:ascii="Times New Roman" w:eastAsia="Times New Roman" w:hAnsi="Times New Roman" w:cs="Times New Roman"/>
          <w:sz w:val="20"/>
          <w:szCs w:val="20"/>
          <w:lang w:val="ro-MD" w:eastAsia="ru-RU"/>
        </w:rPr>
        <w:tab/>
      </w:r>
      <w:r w:rsidRPr="00C125FC">
        <w:rPr>
          <w:rFonts w:ascii="Times New Roman" w:eastAsia="Times New Roman" w:hAnsi="Times New Roman" w:cs="Times New Roman"/>
          <w:sz w:val="20"/>
          <w:szCs w:val="20"/>
          <w:lang w:val="ro-MD" w:eastAsia="ru-RU"/>
        </w:rPr>
        <w:tab/>
      </w:r>
      <w:r w:rsidRPr="00C125FC">
        <w:rPr>
          <w:rFonts w:ascii="Times New Roman" w:eastAsia="Times New Roman" w:hAnsi="Times New Roman" w:cs="Times New Roman"/>
          <w:sz w:val="20"/>
          <w:szCs w:val="20"/>
          <w:lang w:val="ro-MD" w:eastAsia="ru-RU"/>
        </w:rPr>
        <w:tab/>
      </w:r>
      <w:r w:rsidRPr="00C125FC">
        <w:rPr>
          <w:rFonts w:ascii="Times New Roman" w:eastAsia="Times New Roman" w:hAnsi="Times New Roman" w:cs="Times New Roman"/>
          <w:sz w:val="20"/>
          <w:szCs w:val="20"/>
          <w:lang w:val="ro-MD" w:eastAsia="ru-RU"/>
        </w:rPr>
        <w:tab/>
      </w:r>
      <w:r w:rsidR="000901D7" w:rsidRPr="00C125FC">
        <w:rPr>
          <w:rFonts w:ascii="Times New Roman" w:eastAsia="Times New Roman" w:hAnsi="Times New Roman" w:cs="Times New Roman"/>
          <w:sz w:val="20"/>
          <w:szCs w:val="20"/>
          <w:lang w:val="ro-MD" w:eastAsia="ru-RU"/>
        </w:rPr>
        <w:t xml:space="preserve">      </w:t>
      </w:r>
      <w:r w:rsidRPr="00C125FC">
        <w:rPr>
          <w:rFonts w:ascii="Times New Roman" w:eastAsia="Times New Roman" w:hAnsi="Times New Roman" w:cs="Times New Roman"/>
          <w:sz w:val="20"/>
          <w:szCs w:val="20"/>
          <w:lang w:val="ro-MD" w:eastAsia="ru-RU"/>
        </w:rPr>
        <w:t xml:space="preserve">             nr. </w:t>
      </w:r>
      <w:r w:rsidR="000901D7" w:rsidRPr="00C125FC">
        <w:rPr>
          <w:rFonts w:ascii="Times New Roman" w:eastAsia="Times New Roman" w:hAnsi="Times New Roman" w:cs="Times New Roman"/>
          <w:sz w:val="20"/>
          <w:szCs w:val="20"/>
          <w:lang w:val="ro-MD" w:eastAsia="ru-RU"/>
        </w:rPr>
        <w:t>______</w:t>
      </w:r>
      <w:r w:rsidRPr="00C125FC">
        <w:rPr>
          <w:rFonts w:ascii="Times New Roman" w:eastAsia="Times New Roman" w:hAnsi="Times New Roman" w:cs="Times New Roman"/>
          <w:sz w:val="20"/>
          <w:szCs w:val="20"/>
          <w:lang w:val="ro-MD" w:eastAsia="ru-RU"/>
        </w:rPr>
        <w:t xml:space="preserve"> din </w:t>
      </w:r>
      <w:r w:rsidR="000901D7" w:rsidRPr="00C125FC">
        <w:rPr>
          <w:rFonts w:ascii="Times New Roman" w:eastAsia="Times New Roman" w:hAnsi="Times New Roman" w:cs="Times New Roman"/>
          <w:sz w:val="20"/>
          <w:szCs w:val="20"/>
          <w:lang w:val="ro-MD" w:eastAsia="ru-RU"/>
        </w:rPr>
        <w:t>___ octombrie</w:t>
      </w:r>
      <w:r w:rsidRPr="00C125FC">
        <w:rPr>
          <w:rFonts w:ascii="Times New Roman" w:eastAsia="Times New Roman" w:hAnsi="Times New Roman" w:cs="Times New Roman"/>
          <w:sz w:val="20"/>
          <w:szCs w:val="20"/>
          <w:lang w:val="ro-MD" w:eastAsia="ru-RU"/>
        </w:rPr>
        <w:t xml:space="preserve"> 2025</w:t>
      </w:r>
    </w:p>
    <w:p w:rsidR="00111C6C" w:rsidRPr="00C125FC" w:rsidRDefault="00111C6C" w:rsidP="00075FEE">
      <w:pPr>
        <w:spacing w:after="0" w:line="240" w:lineRule="auto"/>
        <w:rPr>
          <w:rFonts w:ascii="Times New Roman" w:eastAsia="Times New Roman" w:hAnsi="Times New Roman" w:cs="Times New Roman"/>
          <w:sz w:val="20"/>
          <w:szCs w:val="20"/>
          <w:lang w:val="ro-MD" w:eastAsia="ru-RU"/>
        </w:rPr>
      </w:pPr>
    </w:p>
    <w:p w:rsidR="00111C6C" w:rsidRDefault="00111C6C" w:rsidP="00111C6C">
      <w:pPr>
        <w:pStyle w:val="2"/>
        <w:spacing w:before="0" w:after="0"/>
        <w:jc w:val="center"/>
        <w:rPr>
          <w:rFonts w:ascii="Times New Roman" w:hAnsi="Times New Roman"/>
          <w:sz w:val="24"/>
          <w:szCs w:val="24"/>
        </w:rPr>
      </w:pPr>
      <w:r w:rsidRPr="00111C6C">
        <w:rPr>
          <w:rFonts w:ascii="Times New Roman" w:hAnsi="Times New Roman"/>
          <w:sz w:val="24"/>
          <w:szCs w:val="24"/>
        </w:rPr>
        <w:t>Volumul alocațiilor pentru dejunuri calde repartizate suplimentar</w:t>
      </w:r>
      <w:r>
        <w:rPr>
          <w:rFonts w:ascii="Times New Roman" w:hAnsi="Times New Roman"/>
          <w:sz w:val="24"/>
          <w:szCs w:val="24"/>
        </w:rPr>
        <w:t xml:space="preserve"> din data de </w:t>
      </w:r>
    </w:p>
    <w:p w:rsidR="00111C6C" w:rsidRPr="00111C6C" w:rsidRDefault="00111C6C" w:rsidP="00111C6C">
      <w:pPr>
        <w:pStyle w:val="2"/>
        <w:spacing w:before="0" w:after="0"/>
        <w:jc w:val="center"/>
        <w:rPr>
          <w:rFonts w:ascii="Times New Roman" w:hAnsi="Times New Roman"/>
          <w:sz w:val="24"/>
          <w:szCs w:val="24"/>
        </w:rPr>
      </w:pPr>
      <w:r>
        <w:rPr>
          <w:rFonts w:ascii="Times New Roman" w:hAnsi="Times New Roman"/>
          <w:sz w:val="24"/>
          <w:szCs w:val="24"/>
        </w:rPr>
        <w:t>01 septembrie 2025</w:t>
      </w:r>
      <w:r w:rsidRPr="00111C6C">
        <w:rPr>
          <w:rFonts w:ascii="Times New Roman" w:hAnsi="Times New Roman"/>
          <w:sz w:val="24"/>
          <w:szCs w:val="24"/>
        </w:rPr>
        <w:t xml:space="preserve"> instituțiilor de învățământ primar și secundar general, finanțate din bugetul raional Hâncești</w:t>
      </w:r>
      <w:r>
        <w:rPr>
          <w:rFonts w:ascii="Times New Roman" w:hAnsi="Times New Roman"/>
          <w:sz w:val="24"/>
          <w:szCs w:val="24"/>
        </w:rPr>
        <w:t>.</w:t>
      </w:r>
      <w:r w:rsidRPr="00111C6C">
        <w:rPr>
          <w:rFonts w:ascii="Times New Roman" w:hAnsi="Times New Roman"/>
          <w:sz w:val="24"/>
          <w:szCs w:val="24"/>
        </w:rPr>
        <w:t xml:space="preserve">  </w:t>
      </w:r>
    </w:p>
    <w:p w:rsidR="00075FEE" w:rsidRPr="00111C6C" w:rsidRDefault="00075FEE" w:rsidP="00075FEE">
      <w:pPr>
        <w:spacing w:after="0" w:line="240" w:lineRule="auto"/>
        <w:ind w:left="720"/>
        <w:rPr>
          <w:rFonts w:ascii="Times New Roman" w:eastAsia="Times New Roman" w:hAnsi="Times New Roman" w:cs="Times New Roman"/>
          <w:b/>
          <w:sz w:val="16"/>
          <w:szCs w:val="16"/>
          <w:lang w:val="ro-MD" w:eastAsia="ru-RU"/>
        </w:rPr>
      </w:pPr>
    </w:p>
    <w:tbl>
      <w:tblPr>
        <w:tblW w:w="10201" w:type="dxa"/>
        <w:jc w:val="center"/>
        <w:tblLook w:val="04A0" w:firstRow="1" w:lastRow="0" w:firstColumn="1" w:lastColumn="0" w:noHBand="0" w:noVBand="1"/>
      </w:tblPr>
      <w:tblGrid>
        <w:gridCol w:w="547"/>
        <w:gridCol w:w="3843"/>
        <w:gridCol w:w="850"/>
        <w:gridCol w:w="709"/>
        <w:gridCol w:w="1015"/>
        <w:gridCol w:w="828"/>
        <w:gridCol w:w="850"/>
        <w:gridCol w:w="1559"/>
      </w:tblGrid>
      <w:tr w:rsidR="00111C6C" w:rsidRPr="002122DE" w:rsidTr="00111C6C">
        <w:trPr>
          <w:trHeight w:val="276"/>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1C6C" w:rsidRDefault="000901D7" w:rsidP="00AF1DB3">
            <w:pPr>
              <w:spacing w:after="0" w:line="240" w:lineRule="auto"/>
              <w:jc w:val="center"/>
              <w:rPr>
                <w:rFonts w:ascii="Times New Roman" w:eastAsia="Times New Roman" w:hAnsi="Times New Roman" w:cs="Times New Roman"/>
                <w:b/>
                <w:lang w:val="ro-MD" w:eastAsia="ru-RU"/>
              </w:rPr>
            </w:pPr>
            <w:r w:rsidRPr="00111C6C">
              <w:rPr>
                <w:rFonts w:ascii="Times New Roman" w:eastAsia="Times New Roman" w:hAnsi="Times New Roman" w:cs="Times New Roman"/>
                <w:b/>
                <w:lang w:val="ro-MD" w:eastAsia="ru-RU"/>
              </w:rPr>
              <w:t>nr.</w:t>
            </w:r>
          </w:p>
          <w:p w:rsidR="000901D7" w:rsidRPr="00111C6C" w:rsidRDefault="000901D7" w:rsidP="00AF1DB3">
            <w:pPr>
              <w:spacing w:after="0" w:line="240" w:lineRule="auto"/>
              <w:jc w:val="center"/>
              <w:rPr>
                <w:rFonts w:ascii="Times New Roman" w:eastAsia="Times New Roman" w:hAnsi="Times New Roman" w:cs="Times New Roman"/>
                <w:b/>
                <w:lang w:val="ro-MD" w:eastAsia="ru-RU"/>
              </w:rPr>
            </w:pPr>
            <w:r w:rsidRPr="00111C6C">
              <w:rPr>
                <w:rFonts w:ascii="Times New Roman" w:eastAsia="Times New Roman" w:hAnsi="Times New Roman" w:cs="Times New Roman"/>
                <w:b/>
                <w:lang w:val="ro-MD" w:eastAsia="ru-RU"/>
              </w:rPr>
              <w:t>ord</w:t>
            </w:r>
          </w:p>
        </w:tc>
        <w:tc>
          <w:tcPr>
            <w:tcW w:w="38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01D7" w:rsidRPr="00111C6C" w:rsidRDefault="000901D7" w:rsidP="00AF1DB3">
            <w:pPr>
              <w:spacing w:after="0" w:line="240" w:lineRule="auto"/>
              <w:jc w:val="center"/>
              <w:rPr>
                <w:rFonts w:ascii="Times New Roman" w:eastAsia="Times New Roman" w:hAnsi="Times New Roman" w:cs="Times New Roman"/>
                <w:b/>
                <w:lang w:val="ro-MD" w:eastAsia="ru-RU"/>
              </w:rPr>
            </w:pPr>
            <w:r w:rsidRPr="00111C6C">
              <w:rPr>
                <w:rFonts w:ascii="Times New Roman" w:eastAsia="Times New Roman" w:hAnsi="Times New Roman" w:cs="Times New Roman"/>
                <w:b/>
                <w:lang w:val="ro-MD" w:eastAsia="ru-RU"/>
              </w:rPr>
              <w:t xml:space="preserve">Denumirea </w:t>
            </w:r>
            <w:r w:rsidR="009E3072" w:rsidRPr="00111C6C">
              <w:rPr>
                <w:rFonts w:ascii="Times New Roman" w:eastAsia="Times New Roman" w:hAnsi="Times New Roman" w:cs="Times New Roman"/>
                <w:b/>
                <w:lang w:val="ro-MD" w:eastAsia="ru-RU"/>
              </w:rPr>
              <w:t>instituției</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01D7" w:rsidRPr="00111C6C" w:rsidRDefault="000901D7" w:rsidP="00111C6C">
            <w:pPr>
              <w:spacing w:after="0" w:line="240" w:lineRule="auto"/>
              <w:jc w:val="center"/>
              <w:rPr>
                <w:rFonts w:ascii="Times New Roman" w:eastAsia="Times New Roman" w:hAnsi="Times New Roman" w:cs="Times New Roman"/>
                <w:b/>
                <w:lang w:eastAsia="ru-RU"/>
              </w:rPr>
            </w:pPr>
            <w:r w:rsidRPr="00111C6C">
              <w:rPr>
                <w:rFonts w:ascii="Times New Roman" w:eastAsia="Times New Roman" w:hAnsi="Times New Roman" w:cs="Times New Roman"/>
                <w:b/>
                <w:lang w:eastAsia="ru-RU"/>
              </w:rPr>
              <w:t>O</w:t>
            </w:r>
            <w:r w:rsidR="00111C6C">
              <w:rPr>
                <w:rFonts w:ascii="Times New Roman" w:eastAsia="Times New Roman" w:hAnsi="Times New Roman" w:cs="Times New Roman"/>
                <w:b/>
                <w:lang w:val="ro-RO" w:eastAsia="ru-RU"/>
              </w:rPr>
              <w:t>RG</w:t>
            </w:r>
            <w:r w:rsidRPr="00111C6C">
              <w:rPr>
                <w:rFonts w:ascii="Times New Roman" w:eastAsia="Times New Roman" w:hAnsi="Times New Roman" w:cs="Times New Roman"/>
                <w:b/>
                <w:lang w:eastAsia="ru-RU"/>
              </w:rPr>
              <w:t xml:space="preserve"> 2</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1C6C" w:rsidRDefault="000901D7" w:rsidP="00AF1DB3">
            <w:pPr>
              <w:spacing w:after="0" w:line="240" w:lineRule="auto"/>
              <w:jc w:val="center"/>
              <w:rPr>
                <w:rFonts w:ascii="Times New Roman" w:eastAsia="Times New Roman" w:hAnsi="Times New Roman" w:cs="Times New Roman"/>
                <w:b/>
                <w:lang w:eastAsia="ru-RU"/>
              </w:rPr>
            </w:pPr>
            <w:r w:rsidRPr="00111C6C">
              <w:rPr>
                <w:rFonts w:ascii="Times New Roman" w:eastAsia="Times New Roman" w:hAnsi="Times New Roman" w:cs="Times New Roman"/>
                <w:b/>
                <w:lang w:eastAsia="ru-RU"/>
              </w:rPr>
              <w:t>F1</w:t>
            </w:r>
          </w:p>
          <w:p w:rsidR="000901D7" w:rsidRPr="00111C6C" w:rsidRDefault="000901D7" w:rsidP="00AF1DB3">
            <w:pPr>
              <w:spacing w:after="0" w:line="240" w:lineRule="auto"/>
              <w:jc w:val="center"/>
              <w:rPr>
                <w:rFonts w:ascii="Times New Roman" w:eastAsia="Times New Roman" w:hAnsi="Times New Roman" w:cs="Times New Roman"/>
                <w:b/>
                <w:lang w:eastAsia="ru-RU"/>
              </w:rPr>
            </w:pPr>
            <w:r w:rsidRPr="00111C6C">
              <w:rPr>
                <w:rFonts w:ascii="Times New Roman" w:eastAsia="Times New Roman" w:hAnsi="Times New Roman" w:cs="Times New Roman"/>
                <w:b/>
                <w:lang w:eastAsia="ru-RU"/>
              </w:rPr>
              <w:t>F3</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901D7" w:rsidRDefault="00111C6C" w:rsidP="00111C6C">
            <w:pPr>
              <w:spacing w:after="0" w:line="240" w:lineRule="auto"/>
              <w:jc w:val="center"/>
              <w:rPr>
                <w:rFonts w:ascii="Times New Roman" w:eastAsia="Times New Roman" w:hAnsi="Times New Roman" w:cs="Times New Roman"/>
                <w:b/>
                <w:lang w:val="ro-RO" w:eastAsia="ru-RU"/>
              </w:rPr>
            </w:pPr>
            <w:r w:rsidRPr="00111C6C">
              <w:rPr>
                <w:rFonts w:ascii="Times New Roman" w:eastAsia="Times New Roman" w:hAnsi="Times New Roman" w:cs="Times New Roman"/>
                <w:b/>
                <w:lang w:val="ro-RO" w:eastAsia="ru-RU"/>
              </w:rPr>
              <w:t>n</w:t>
            </w:r>
            <w:r w:rsidR="000901D7" w:rsidRPr="00111C6C">
              <w:rPr>
                <w:rFonts w:ascii="Times New Roman" w:eastAsia="Times New Roman" w:hAnsi="Times New Roman" w:cs="Times New Roman"/>
                <w:b/>
                <w:lang w:val="ro-RO" w:eastAsia="ru-RU"/>
              </w:rPr>
              <w:t>umărul de elevi</w:t>
            </w:r>
            <w:r>
              <w:rPr>
                <w:rFonts w:ascii="Times New Roman" w:eastAsia="Times New Roman" w:hAnsi="Times New Roman" w:cs="Times New Roman"/>
                <w:b/>
                <w:lang w:val="ro-RO" w:eastAsia="ru-RU"/>
              </w:rPr>
              <w:t xml:space="preserve"> </w:t>
            </w:r>
          </w:p>
          <w:p w:rsidR="00111C6C" w:rsidRPr="00111C6C" w:rsidRDefault="00111C6C" w:rsidP="00111C6C">
            <w:pPr>
              <w:spacing w:after="0" w:line="240" w:lineRule="auto"/>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suplimentar alimentați</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01D7" w:rsidRPr="00111C6C" w:rsidRDefault="000901D7" w:rsidP="00AF1DB3">
            <w:pPr>
              <w:spacing w:after="0" w:line="240" w:lineRule="auto"/>
              <w:jc w:val="center"/>
              <w:rPr>
                <w:rFonts w:ascii="Times New Roman" w:eastAsia="Times New Roman" w:hAnsi="Times New Roman" w:cs="Times New Roman"/>
                <w:b/>
                <w:lang w:val="en-US" w:eastAsia="ru-RU"/>
              </w:rPr>
            </w:pPr>
            <w:r w:rsidRPr="00111C6C">
              <w:rPr>
                <w:rFonts w:ascii="Times New Roman" w:eastAsia="Times New Roman" w:hAnsi="Times New Roman" w:cs="Times New Roman"/>
                <w:b/>
                <w:lang w:val="ro-RO" w:eastAsia="ru-RU"/>
              </w:rPr>
              <w:t>Total elevi</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01D7" w:rsidRPr="00111C6C" w:rsidRDefault="000901D7" w:rsidP="00AF1DB3">
            <w:pPr>
              <w:spacing w:after="0" w:line="240" w:lineRule="auto"/>
              <w:jc w:val="center"/>
              <w:rPr>
                <w:rFonts w:ascii="Times New Roman" w:eastAsia="Times New Roman" w:hAnsi="Times New Roman" w:cs="Times New Roman"/>
                <w:b/>
                <w:lang w:val="ro-MD" w:eastAsia="ru-RU"/>
              </w:rPr>
            </w:pPr>
            <w:r w:rsidRPr="00111C6C">
              <w:rPr>
                <w:rFonts w:ascii="Times New Roman" w:eastAsia="Times New Roman" w:hAnsi="Times New Roman" w:cs="Times New Roman"/>
                <w:b/>
                <w:lang w:val="ro-MD" w:eastAsia="ru-RU"/>
              </w:rPr>
              <w:t xml:space="preserve">Suma alocată, </w:t>
            </w:r>
          </w:p>
          <w:p w:rsidR="000901D7" w:rsidRPr="00111C6C" w:rsidRDefault="000901D7" w:rsidP="00AF1DB3">
            <w:pPr>
              <w:spacing w:after="0" w:line="240" w:lineRule="auto"/>
              <w:jc w:val="center"/>
              <w:rPr>
                <w:rFonts w:ascii="Times New Roman" w:eastAsia="Times New Roman" w:hAnsi="Times New Roman" w:cs="Times New Roman"/>
                <w:b/>
                <w:lang w:val="ro-RO" w:eastAsia="ru-RU"/>
              </w:rPr>
            </w:pPr>
            <w:r w:rsidRPr="00111C6C">
              <w:rPr>
                <w:rFonts w:ascii="Times New Roman" w:eastAsia="Times New Roman" w:hAnsi="Times New Roman" w:cs="Times New Roman"/>
                <w:b/>
                <w:lang w:val="ro-RO" w:eastAsia="ru-RU"/>
              </w:rPr>
              <w:t>mii lei</w:t>
            </w:r>
          </w:p>
        </w:tc>
      </w:tr>
      <w:tr w:rsidR="00111C6C" w:rsidRPr="002122DE" w:rsidTr="00111C6C">
        <w:trPr>
          <w:trHeight w:val="146"/>
          <w:jc w:val="center"/>
        </w:trPr>
        <w:tc>
          <w:tcPr>
            <w:tcW w:w="0" w:type="auto"/>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0901D7" w:rsidRDefault="000901D7" w:rsidP="00AF1DB3">
            <w:pPr>
              <w:spacing w:after="0" w:line="240" w:lineRule="auto"/>
              <w:jc w:val="center"/>
              <w:rPr>
                <w:rFonts w:ascii="Times New Roman" w:eastAsia="Times New Roman" w:hAnsi="Times New Roman" w:cs="Times New Roman"/>
                <w:i/>
                <w:iCs/>
                <w:sz w:val="20"/>
                <w:szCs w:val="20"/>
                <w:lang w:val="ro-MD" w:eastAsia="ru-RU"/>
              </w:rPr>
            </w:pPr>
          </w:p>
        </w:tc>
        <w:tc>
          <w:tcPr>
            <w:tcW w:w="3843"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0901D7" w:rsidRDefault="000901D7" w:rsidP="00AF1DB3">
            <w:pPr>
              <w:spacing w:after="0" w:line="240" w:lineRule="auto"/>
              <w:jc w:val="center"/>
              <w:rPr>
                <w:rFonts w:ascii="Times New Roman" w:eastAsia="Times New Roman" w:hAnsi="Times New Roman" w:cs="Times New Roman"/>
                <w:i/>
                <w:iCs/>
                <w:sz w:val="12"/>
                <w:szCs w:val="12"/>
                <w:lang w:val="ro-MD" w:eastAsia="ru-RU"/>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i/>
                <w:iCs/>
                <w:sz w:val="12"/>
                <w:szCs w:val="1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i/>
                <w:iCs/>
                <w:sz w:val="12"/>
                <w:szCs w:val="12"/>
                <w:lang w:eastAsia="ru-RU"/>
              </w:rPr>
            </w:pPr>
          </w:p>
        </w:tc>
        <w:tc>
          <w:tcPr>
            <w:tcW w:w="1015" w:type="dxa"/>
            <w:tcBorders>
              <w:top w:val="single" w:sz="4" w:space="0" w:color="auto"/>
              <w:left w:val="single" w:sz="4" w:space="0" w:color="auto"/>
              <w:bottom w:val="single" w:sz="4" w:space="0" w:color="auto"/>
              <w:right w:val="single" w:sz="4" w:space="0" w:color="auto"/>
            </w:tcBorders>
            <w:shd w:val="clear" w:color="000000" w:fill="FFFFFF"/>
          </w:tcPr>
          <w:p w:rsidR="000901D7" w:rsidRDefault="000901D7" w:rsidP="00AF1DB3">
            <w:pPr>
              <w:spacing w:after="0" w:line="240" w:lineRule="auto"/>
              <w:jc w:val="center"/>
              <w:rPr>
                <w:rFonts w:ascii="Times New Roman" w:eastAsia="Times New Roman" w:hAnsi="Times New Roman" w:cs="Times New Roman"/>
                <w:b/>
                <w:sz w:val="20"/>
                <w:szCs w:val="20"/>
                <w:lang w:val="ro-RO" w:eastAsia="ru-RU"/>
              </w:rPr>
            </w:pPr>
            <w:r w:rsidRPr="00111C6C">
              <w:rPr>
                <w:rFonts w:ascii="Times New Roman" w:eastAsia="Times New Roman" w:hAnsi="Times New Roman" w:cs="Times New Roman"/>
                <w:b/>
                <w:sz w:val="20"/>
                <w:szCs w:val="20"/>
                <w:lang w:val="ro-RO" w:eastAsia="ru-RU"/>
              </w:rPr>
              <w:t>cl. 1-4</w:t>
            </w:r>
          </w:p>
          <w:p w:rsidR="00111C6C" w:rsidRPr="00111C6C" w:rsidRDefault="00111C6C" w:rsidP="00AF1DB3">
            <w:pPr>
              <w:spacing w:after="0" w:line="240" w:lineRule="auto"/>
              <w:jc w:val="center"/>
              <w:rPr>
                <w:rFonts w:ascii="Times New Roman" w:eastAsia="Times New Roman" w:hAnsi="Times New Roman" w:cs="Times New Roman"/>
                <w:b/>
                <w:i/>
                <w:iCs/>
                <w:sz w:val="20"/>
                <w:szCs w:val="20"/>
                <w:lang w:val="ro-RO" w:eastAsia="ru-RU"/>
              </w:rPr>
            </w:pPr>
          </w:p>
        </w:tc>
        <w:tc>
          <w:tcPr>
            <w:tcW w:w="828" w:type="dxa"/>
            <w:tcBorders>
              <w:top w:val="single" w:sz="4" w:space="0" w:color="auto"/>
              <w:left w:val="single" w:sz="4" w:space="0" w:color="auto"/>
              <w:bottom w:val="single" w:sz="4" w:space="0" w:color="auto"/>
              <w:right w:val="single" w:sz="4" w:space="0" w:color="auto"/>
            </w:tcBorders>
            <w:shd w:val="clear" w:color="000000" w:fill="FFFFFF"/>
          </w:tcPr>
          <w:p w:rsidR="000901D7" w:rsidRPr="00111C6C" w:rsidRDefault="000901D7" w:rsidP="00AF1DB3">
            <w:pPr>
              <w:spacing w:after="0" w:line="240" w:lineRule="auto"/>
              <w:jc w:val="center"/>
              <w:rPr>
                <w:rFonts w:ascii="Times New Roman" w:eastAsia="Times New Roman" w:hAnsi="Times New Roman" w:cs="Times New Roman"/>
                <w:b/>
                <w:i/>
                <w:iCs/>
                <w:sz w:val="20"/>
                <w:szCs w:val="20"/>
                <w:lang w:val="ro-RO" w:eastAsia="ru-RU"/>
              </w:rPr>
            </w:pPr>
            <w:r w:rsidRPr="00111C6C">
              <w:rPr>
                <w:rFonts w:ascii="Times New Roman" w:eastAsia="Times New Roman" w:hAnsi="Times New Roman" w:cs="Times New Roman"/>
                <w:b/>
                <w:sz w:val="20"/>
                <w:szCs w:val="20"/>
                <w:lang w:val="ro-RO" w:eastAsia="ru-RU"/>
              </w:rPr>
              <w:t>cl. 5-9</w:t>
            </w:r>
          </w:p>
        </w:tc>
        <w:tc>
          <w:tcPr>
            <w:tcW w:w="850"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i/>
                <w:iCs/>
                <w:sz w:val="12"/>
                <w:szCs w:val="12"/>
                <w:lang w:val="ro-RO"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i/>
                <w:iCs/>
                <w:sz w:val="12"/>
                <w:szCs w:val="12"/>
                <w:lang w:eastAsia="ru-RU"/>
              </w:rPr>
            </w:pPr>
          </w:p>
        </w:tc>
      </w:tr>
      <w:tr w:rsidR="00111C6C" w:rsidRPr="002122DE" w:rsidTr="00111C6C">
        <w:trPr>
          <w:trHeight w:val="146"/>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01D7" w:rsidRPr="00111C6C" w:rsidRDefault="000901D7" w:rsidP="00AF1DB3">
            <w:pPr>
              <w:spacing w:after="0" w:line="240" w:lineRule="auto"/>
              <w:jc w:val="center"/>
              <w:rPr>
                <w:rFonts w:ascii="Times New Roman" w:eastAsia="Times New Roman" w:hAnsi="Times New Roman" w:cs="Times New Roman"/>
                <w:b/>
                <w:i/>
                <w:iCs/>
                <w:sz w:val="16"/>
                <w:szCs w:val="16"/>
                <w:lang w:val="ro-MD" w:eastAsia="ru-RU"/>
              </w:rPr>
            </w:pPr>
            <w:r w:rsidRPr="00111C6C">
              <w:rPr>
                <w:rFonts w:ascii="Times New Roman" w:eastAsia="Times New Roman" w:hAnsi="Times New Roman" w:cs="Times New Roman"/>
                <w:b/>
                <w:i/>
                <w:iCs/>
                <w:sz w:val="16"/>
                <w:szCs w:val="16"/>
                <w:lang w:val="ro-MD" w:eastAsia="ru-RU"/>
              </w:rPr>
              <w:t>1</w:t>
            </w:r>
          </w:p>
        </w:tc>
        <w:tc>
          <w:tcPr>
            <w:tcW w:w="3843" w:type="dxa"/>
            <w:tcBorders>
              <w:top w:val="single" w:sz="4" w:space="0" w:color="auto"/>
              <w:left w:val="nil"/>
              <w:bottom w:val="single" w:sz="4" w:space="0" w:color="auto"/>
              <w:right w:val="single" w:sz="4" w:space="0" w:color="auto"/>
            </w:tcBorders>
            <w:shd w:val="clear" w:color="000000" w:fill="FFFFFF"/>
            <w:noWrap/>
            <w:vAlign w:val="center"/>
            <w:hideMark/>
          </w:tcPr>
          <w:p w:rsidR="000901D7" w:rsidRPr="00111C6C" w:rsidRDefault="000901D7" w:rsidP="00AF1DB3">
            <w:pPr>
              <w:spacing w:after="0" w:line="240" w:lineRule="auto"/>
              <w:jc w:val="center"/>
              <w:rPr>
                <w:rFonts w:ascii="Times New Roman" w:eastAsia="Times New Roman" w:hAnsi="Times New Roman" w:cs="Times New Roman"/>
                <w:b/>
                <w:i/>
                <w:iCs/>
                <w:sz w:val="16"/>
                <w:szCs w:val="16"/>
                <w:lang w:val="ro-MD" w:eastAsia="ru-RU"/>
              </w:rPr>
            </w:pPr>
            <w:r w:rsidRPr="00111C6C">
              <w:rPr>
                <w:rFonts w:ascii="Times New Roman" w:eastAsia="Times New Roman" w:hAnsi="Times New Roman" w:cs="Times New Roman"/>
                <w:b/>
                <w:i/>
                <w:iCs/>
                <w:sz w:val="16"/>
                <w:szCs w:val="16"/>
                <w:lang w:val="ro-MD" w:eastAsia="ru-RU"/>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01D7" w:rsidRPr="00111C6C" w:rsidRDefault="000901D7" w:rsidP="00AF1DB3">
            <w:pPr>
              <w:spacing w:after="0" w:line="240" w:lineRule="auto"/>
              <w:jc w:val="center"/>
              <w:rPr>
                <w:rFonts w:ascii="Times New Roman" w:eastAsia="Times New Roman" w:hAnsi="Times New Roman" w:cs="Times New Roman"/>
                <w:b/>
                <w:i/>
                <w:iCs/>
                <w:sz w:val="16"/>
                <w:szCs w:val="16"/>
                <w:lang w:eastAsia="ru-RU"/>
              </w:rPr>
            </w:pPr>
            <w:r w:rsidRPr="00111C6C">
              <w:rPr>
                <w:rFonts w:ascii="Times New Roman" w:eastAsia="Times New Roman" w:hAnsi="Times New Roman" w:cs="Times New Roman"/>
                <w:b/>
                <w:i/>
                <w:iCs/>
                <w:sz w:val="16"/>
                <w:szCs w:val="16"/>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01D7" w:rsidRPr="00111C6C" w:rsidRDefault="000901D7" w:rsidP="00AF1DB3">
            <w:pPr>
              <w:spacing w:after="0" w:line="240" w:lineRule="auto"/>
              <w:jc w:val="center"/>
              <w:rPr>
                <w:rFonts w:ascii="Times New Roman" w:eastAsia="Times New Roman" w:hAnsi="Times New Roman" w:cs="Times New Roman"/>
                <w:b/>
                <w:i/>
                <w:iCs/>
                <w:sz w:val="16"/>
                <w:szCs w:val="16"/>
                <w:lang w:eastAsia="ru-RU"/>
              </w:rPr>
            </w:pPr>
            <w:r w:rsidRPr="00111C6C">
              <w:rPr>
                <w:rFonts w:ascii="Times New Roman" w:eastAsia="Times New Roman" w:hAnsi="Times New Roman" w:cs="Times New Roman"/>
                <w:b/>
                <w:i/>
                <w:iCs/>
                <w:sz w:val="16"/>
                <w:szCs w:val="16"/>
                <w:lang w:eastAsia="ru-RU"/>
              </w:rPr>
              <w:t>4</w:t>
            </w:r>
          </w:p>
        </w:tc>
        <w:tc>
          <w:tcPr>
            <w:tcW w:w="1015" w:type="dxa"/>
            <w:tcBorders>
              <w:top w:val="single" w:sz="4" w:space="0" w:color="auto"/>
              <w:left w:val="single" w:sz="4" w:space="0" w:color="auto"/>
              <w:bottom w:val="single" w:sz="4" w:space="0" w:color="auto"/>
              <w:right w:val="single" w:sz="4" w:space="0" w:color="auto"/>
            </w:tcBorders>
            <w:shd w:val="clear" w:color="000000" w:fill="FFFFFF"/>
          </w:tcPr>
          <w:p w:rsidR="000901D7" w:rsidRPr="00111C6C" w:rsidRDefault="000901D7" w:rsidP="00AF1DB3">
            <w:pPr>
              <w:spacing w:after="0" w:line="240" w:lineRule="auto"/>
              <w:jc w:val="center"/>
              <w:rPr>
                <w:rFonts w:ascii="Times New Roman" w:eastAsia="Times New Roman" w:hAnsi="Times New Roman" w:cs="Times New Roman"/>
                <w:b/>
                <w:i/>
                <w:iCs/>
                <w:sz w:val="16"/>
                <w:szCs w:val="16"/>
                <w:lang w:val="ro-RO" w:eastAsia="ru-RU"/>
              </w:rPr>
            </w:pPr>
            <w:r w:rsidRPr="00111C6C">
              <w:rPr>
                <w:rFonts w:ascii="Times New Roman" w:eastAsia="Times New Roman" w:hAnsi="Times New Roman" w:cs="Times New Roman"/>
                <w:b/>
                <w:i/>
                <w:iCs/>
                <w:sz w:val="16"/>
                <w:szCs w:val="16"/>
                <w:lang w:val="ro-RO" w:eastAsia="ru-RU"/>
              </w:rPr>
              <w:t>5</w:t>
            </w:r>
          </w:p>
        </w:tc>
        <w:tc>
          <w:tcPr>
            <w:tcW w:w="828" w:type="dxa"/>
            <w:tcBorders>
              <w:top w:val="single" w:sz="4" w:space="0" w:color="auto"/>
              <w:left w:val="single" w:sz="4" w:space="0" w:color="auto"/>
              <w:bottom w:val="single" w:sz="4" w:space="0" w:color="auto"/>
              <w:right w:val="single" w:sz="4" w:space="0" w:color="auto"/>
            </w:tcBorders>
            <w:shd w:val="clear" w:color="000000" w:fill="FFFFFF"/>
          </w:tcPr>
          <w:p w:rsidR="000901D7" w:rsidRPr="00111C6C" w:rsidRDefault="000901D7" w:rsidP="00AF1DB3">
            <w:pPr>
              <w:spacing w:after="0" w:line="240" w:lineRule="auto"/>
              <w:jc w:val="center"/>
              <w:rPr>
                <w:rFonts w:ascii="Times New Roman" w:eastAsia="Times New Roman" w:hAnsi="Times New Roman" w:cs="Times New Roman"/>
                <w:b/>
                <w:i/>
                <w:iCs/>
                <w:sz w:val="16"/>
                <w:szCs w:val="16"/>
                <w:lang w:val="ro-RO" w:eastAsia="ru-RU"/>
              </w:rPr>
            </w:pPr>
            <w:r w:rsidRPr="00111C6C">
              <w:rPr>
                <w:rFonts w:ascii="Times New Roman" w:eastAsia="Times New Roman" w:hAnsi="Times New Roman" w:cs="Times New Roman"/>
                <w:b/>
                <w:i/>
                <w:iCs/>
                <w:sz w:val="16"/>
                <w:szCs w:val="16"/>
                <w:lang w:val="ro-RO" w:eastAsia="ru-RU"/>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01D7" w:rsidRPr="00111C6C" w:rsidRDefault="000901D7" w:rsidP="00AF1DB3">
            <w:pPr>
              <w:spacing w:after="0" w:line="240" w:lineRule="auto"/>
              <w:jc w:val="center"/>
              <w:rPr>
                <w:rFonts w:ascii="Times New Roman" w:eastAsia="Times New Roman" w:hAnsi="Times New Roman" w:cs="Times New Roman"/>
                <w:b/>
                <w:i/>
                <w:iCs/>
                <w:sz w:val="16"/>
                <w:szCs w:val="16"/>
                <w:lang w:val="ro-RO" w:eastAsia="ru-RU"/>
              </w:rPr>
            </w:pPr>
            <w:r w:rsidRPr="00111C6C">
              <w:rPr>
                <w:rFonts w:ascii="Times New Roman" w:eastAsia="Times New Roman" w:hAnsi="Times New Roman" w:cs="Times New Roman"/>
                <w:b/>
                <w:i/>
                <w:iCs/>
                <w:sz w:val="16"/>
                <w:szCs w:val="16"/>
                <w:lang w:val="ro-RO" w:eastAsia="ru-RU"/>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01D7" w:rsidRPr="00111C6C" w:rsidRDefault="000901D7" w:rsidP="00AF1DB3">
            <w:pPr>
              <w:spacing w:after="0" w:line="240" w:lineRule="auto"/>
              <w:jc w:val="center"/>
              <w:rPr>
                <w:rFonts w:ascii="Times New Roman" w:eastAsia="Times New Roman" w:hAnsi="Times New Roman" w:cs="Times New Roman"/>
                <w:b/>
                <w:i/>
                <w:iCs/>
                <w:sz w:val="16"/>
                <w:szCs w:val="16"/>
                <w:lang w:eastAsia="ru-RU"/>
              </w:rPr>
            </w:pPr>
            <w:r w:rsidRPr="00111C6C">
              <w:rPr>
                <w:rFonts w:ascii="Times New Roman" w:eastAsia="Times New Roman" w:hAnsi="Times New Roman" w:cs="Times New Roman"/>
                <w:b/>
                <w:i/>
                <w:iCs/>
                <w:sz w:val="16"/>
                <w:szCs w:val="16"/>
                <w:lang w:eastAsia="ru-RU"/>
              </w:rPr>
              <w:t>8=</w:t>
            </w:r>
            <w:r w:rsidRPr="00111C6C">
              <w:rPr>
                <w:rFonts w:ascii="Times New Roman" w:eastAsia="Times New Roman" w:hAnsi="Times New Roman" w:cs="Times New Roman"/>
                <w:b/>
                <w:i/>
                <w:iCs/>
                <w:sz w:val="16"/>
                <w:szCs w:val="16"/>
                <w:lang w:val="ro-RO" w:eastAsia="ru-RU"/>
              </w:rPr>
              <w:t>7</w:t>
            </w:r>
            <w:r w:rsidRPr="00111C6C">
              <w:rPr>
                <w:rFonts w:ascii="Times New Roman" w:eastAsia="Times New Roman" w:hAnsi="Times New Roman" w:cs="Times New Roman"/>
                <w:b/>
                <w:i/>
                <w:iCs/>
                <w:sz w:val="16"/>
                <w:szCs w:val="16"/>
                <w:lang w:eastAsia="ru-RU"/>
              </w:rPr>
              <w:t>*17,2 lei*78 zile</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901D7" w:rsidRPr="000901D7" w:rsidRDefault="000901D7" w:rsidP="00AF1DB3">
            <w:pPr>
              <w:spacing w:after="0" w:line="240" w:lineRule="auto"/>
              <w:jc w:val="center"/>
              <w:rPr>
                <w:rFonts w:ascii="Times New Roman" w:eastAsia="Times New Roman" w:hAnsi="Times New Roman" w:cs="Times New Roman"/>
                <w:color w:val="000000"/>
                <w:sz w:val="20"/>
                <w:szCs w:val="20"/>
                <w:lang w:val="ro-MD" w:eastAsia="ru-RU"/>
              </w:rPr>
            </w:pPr>
            <w:r w:rsidRPr="000901D7">
              <w:rPr>
                <w:rFonts w:ascii="Times New Roman" w:eastAsia="Times New Roman" w:hAnsi="Times New Roman" w:cs="Times New Roman"/>
                <w:color w:val="000000"/>
                <w:sz w:val="20"/>
                <w:szCs w:val="20"/>
                <w:lang w:val="ro-MD" w:eastAsia="ru-RU"/>
              </w:rPr>
              <w:t>1</w:t>
            </w:r>
          </w:p>
        </w:tc>
        <w:tc>
          <w:tcPr>
            <w:tcW w:w="3843" w:type="dxa"/>
            <w:tcBorders>
              <w:top w:val="single" w:sz="4" w:space="0" w:color="auto"/>
              <w:left w:val="nil"/>
              <w:bottom w:val="single" w:sz="4" w:space="0" w:color="auto"/>
              <w:right w:val="single" w:sz="4" w:space="0" w:color="auto"/>
            </w:tcBorders>
            <w:noWrap/>
            <w:vAlign w:val="bottom"/>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LT ,,</w:t>
            </w:r>
            <w:r>
              <w:rPr>
                <w:rFonts w:ascii="Times New Roman" w:eastAsia="Times New Roman" w:hAnsi="Times New Roman" w:cs="Times New Roman"/>
                <w:color w:val="000000"/>
                <w:lang w:val="ro-MD" w:eastAsia="ru-RU"/>
              </w:rPr>
              <w:t xml:space="preserve"> </w:t>
            </w:r>
            <w:r w:rsidRPr="000901D7">
              <w:rPr>
                <w:rFonts w:ascii="Times New Roman" w:eastAsia="Times New Roman" w:hAnsi="Times New Roman" w:cs="Times New Roman"/>
                <w:color w:val="000000"/>
                <w:lang w:val="ro-MD" w:eastAsia="ru-RU"/>
              </w:rPr>
              <w:t>M.Sadoveanu”, mun.</w:t>
            </w:r>
            <w:r>
              <w:rPr>
                <w:rFonts w:ascii="Times New Roman" w:eastAsia="Times New Roman" w:hAnsi="Times New Roman" w:cs="Times New Roman"/>
                <w:color w:val="000000"/>
                <w:lang w:val="ro-MD" w:eastAsia="ru-RU"/>
              </w:rPr>
              <w:t xml:space="preserve"> </w:t>
            </w:r>
            <w:r w:rsidRPr="000901D7">
              <w:rPr>
                <w:rFonts w:ascii="Times New Roman" w:eastAsia="Times New Roman" w:hAnsi="Times New Roman" w:cs="Times New Roman"/>
                <w:color w:val="000000"/>
                <w:lang w:val="ro-MD" w:eastAsia="ru-RU"/>
              </w:rPr>
              <w:t>Hâncești</w:t>
            </w:r>
          </w:p>
        </w:tc>
        <w:tc>
          <w:tcPr>
            <w:tcW w:w="850" w:type="dxa"/>
            <w:tcBorders>
              <w:top w:val="single" w:sz="4" w:space="0" w:color="auto"/>
              <w:left w:val="nil"/>
              <w:bottom w:val="single" w:sz="4" w:space="0" w:color="auto"/>
              <w:right w:val="single" w:sz="4" w:space="0" w:color="auto"/>
            </w:tcBorders>
            <w:noWrap/>
            <w:vAlign w:val="center"/>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13893</w:t>
            </w:r>
          </w:p>
        </w:tc>
        <w:tc>
          <w:tcPr>
            <w:tcW w:w="709" w:type="dxa"/>
            <w:tcBorders>
              <w:top w:val="single" w:sz="4" w:space="0" w:color="auto"/>
              <w:left w:val="nil"/>
              <w:bottom w:val="single" w:sz="4" w:space="0" w:color="auto"/>
              <w:right w:val="single" w:sz="4" w:space="0" w:color="auto"/>
            </w:tcBorders>
            <w:noWrap/>
            <w:vAlign w:val="center"/>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0922</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lang w:val="en-US"/>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lang w:val="en-US"/>
              </w:rPr>
            </w:pPr>
            <w:r w:rsidRPr="002122DE">
              <w:rPr>
                <w:rFonts w:ascii="Times New Roman" w:hAnsi="Times New Roman" w:cs="Times New Roman"/>
              </w:rPr>
              <w:t>551</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551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739,2</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901D7" w:rsidRPr="000901D7" w:rsidRDefault="000901D7" w:rsidP="00AF1DB3">
            <w:pPr>
              <w:spacing w:after="0" w:line="240" w:lineRule="auto"/>
              <w:jc w:val="center"/>
              <w:rPr>
                <w:rFonts w:ascii="Times New Roman" w:eastAsia="Times New Roman" w:hAnsi="Times New Roman" w:cs="Times New Roman"/>
                <w:color w:val="000000"/>
                <w:sz w:val="20"/>
                <w:szCs w:val="20"/>
                <w:lang w:val="ro-MD" w:eastAsia="ru-RU"/>
              </w:rPr>
            </w:pPr>
            <w:r w:rsidRPr="000901D7">
              <w:rPr>
                <w:rFonts w:ascii="Times New Roman" w:eastAsia="Times New Roman" w:hAnsi="Times New Roman" w:cs="Times New Roman"/>
                <w:color w:val="000000"/>
                <w:sz w:val="20"/>
                <w:szCs w:val="20"/>
                <w:lang w:val="ro-MD" w:eastAsia="ru-RU"/>
              </w:rPr>
              <w:t>2</w:t>
            </w:r>
          </w:p>
        </w:tc>
        <w:tc>
          <w:tcPr>
            <w:tcW w:w="3843" w:type="dxa"/>
            <w:tcBorders>
              <w:top w:val="single" w:sz="4" w:space="0" w:color="auto"/>
              <w:left w:val="nil"/>
              <w:bottom w:val="single" w:sz="4" w:space="0" w:color="auto"/>
              <w:right w:val="single" w:sz="4" w:space="0" w:color="auto"/>
            </w:tcBorders>
            <w:noWrap/>
            <w:vAlign w:val="bottom"/>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LT ,,M.Eminescu”, mun.</w:t>
            </w:r>
            <w:r>
              <w:rPr>
                <w:rFonts w:ascii="Times New Roman" w:eastAsia="Times New Roman" w:hAnsi="Times New Roman" w:cs="Times New Roman"/>
                <w:color w:val="000000"/>
                <w:lang w:val="ro-MD" w:eastAsia="ru-RU"/>
              </w:rPr>
              <w:t xml:space="preserve"> </w:t>
            </w:r>
            <w:r w:rsidRPr="000901D7">
              <w:rPr>
                <w:rFonts w:ascii="Times New Roman" w:eastAsia="Times New Roman" w:hAnsi="Times New Roman" w:cs="Times New Roman"/>
                <w:color w:val="000000"/>
                <w:lang w:val="ro-MD" w:eastAsia="ru-RU"/>
              </w:rPr>
              <w:t>Hâncești</w:t>
            </w:r>
          </w:p>
        </w:tc>
        <w:tc>
          <w:tcPr>
            <w:tcW w:w="850" w:type="dxa"/>
            <w:tcBorders>
              <w:top w:val="single" w:sz="4" w:space="0" w:color="auto"/>
              <w:left w:val="nil"/>
              <w:bottom w:val="single" w:sz="4" w:space="0" w:color="auto"/>
              <w:right w:val="single" w:sz="4" w:space="0" w:color="auto"/>
            </w:tcBorders>
            <w:noWrap/>
            <w:vAlign w:val="center"/>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13904</w:t>
            </w:r>
          </w:p>
        </w:tc>
        <w:tc>
          <w:tcPr>
            <w:tcW w:w="709" w:type="dxa"/>
            <w:tcBorders>
              <w:top w:val="single" w:sz="4" w:space="0" w:color="auto"/>
              <w:left w:val="nil"/>
              <w:bottom w:val="single" w:sz="4" w:space="0" w:color="auto"/>
              <w:right w:val="single" w:sz="4" w:space="0" w:color="auto"/>
            </w:tcBorders>
            <w:noWrap/>
            <w:vAlign w:val="center"/>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0922</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346</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346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464,2</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color w:val="000000"/>
                <w:sz w:val="20"/>
                <w:szCs w:val="20"/>
                <w:lang w:val="ro-MD" w:eastAsia="ru-RU"/>
              </w:rPr>
            </w:pPr>
            <w:r w:rsidRPr="000901D7">
              <w:rPr>
                <w:rFonts w:ascii="Times New Roman" w:eastAsia="Times New Roman" w:hAnsi="Times New Roman" w:cs="Times New Roman"/>
                <w:color w:val="000000"/>
                <w:sz w:val="20"/>
                <w:szCs w:val="20"/>
                <w:lang w:val="ro-MD" w:eastAsia="ru-RU"/>
              </w:rPr>
              <w:t>3</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LT ,,M.Lomonosov”, mun.</w:t>
            </w:r>
            <w:r>
              <w:rPr>
                <w:rFonts w:ascii="Times New Roman" w:eastAsia="Times New Roman" w:hAnsi="Times New Roman" w:cs="Times New Roman"/>
                <w:color w:val="000000"/>
                <w:lang w:val="ro-MD" w:eastAsia="ru-RU"/>
              </w:rPr>
              <w:t xml:space="preserve"> </w:t>
            </w:r>
            <w:r w:rsidRPr="000901D7">
              <w:rPr>
                <w:rFonts w:ascii="Times New Roman" w:eastAsia="Times New Roman" w:hAnsi="Times New Roman" w:cs="Times New Roman"/>
                <w:color w:val="000000"/>
                <w:lang w:val="ro-MD" w:eastAsia="ru-RU"/>
              </w:rPr>
              <w:t>Hâncești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13909</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0922</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72</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96,6</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color w:val="000000"/>
                <w:sz w:val="20"/>
                <w:szCs w:val="20"/>
                <w:lang w:val="ro-MD" w:eastAsia="ru-RU"/>
              </w:rPr>
            </w:pPr>
            <w:r w:rsidRPr="000901D7">
              <w:rPr>
                <w:rFonts w:ascii="Times New Roman" w:eastAsia="Times New Roman" w:hAnsi="Times New Roman" w:cs="Times New Roman"/>
                <w:color w:val="000000"/>
                <w:sz w:val="20"/>
                <w:szCs w:val="20"/>
                <w:lang w:val="ro-MD" w:eastAsia="ru-RU"/>
              </w:rPr>
              <w:t>4</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LT ,,Ştefan Holban”, s.</w:t>
            </w:r>
            <w:r>
              <w:rPr>
                <w:rFonts w:ascii="Times New Roman" w:eastAsia="Times New Roman" w:hAnsi="Times New Roman" w:cs="Times New Roman"/>
                <w:color w:val="000000"/>
                <w:lang w:val="ro-MD" w:eastAsia="ru-RU"/>
              </w:rPr>
              <w:t xml:space="preserve"> </w:t>
            </w:r>
            <w:r w:rsidRPr="000901D7">
              <w:rPr>
                <w:rFonts w:ascii="Times New Roman" w:eastAsia="Times New Roman" w:hAnsi="Times New Roman" w:cs="Times New Roman"/>
                <w:color w:val="000000"/>
                <w:lang w:val="ro-MD" w:eastAsia="ru-RU"/>
              </w:rPr>
              <w:t>Cărpineni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13927</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0922</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310</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310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415,9</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color w:val="000000"/>
                <w:sz w:val="20"/>
                <w:szCs w:val="20"/>
                <w:lang w:val="ro-MD" w:eastAsia="ru-RU"/>
              </w:rPr>
            </w:pPr>
            <w:r w:rsidRPr="000901D7">
              <w:rPr>
                <w:rFonts w:ascii="Times New Roman" w:eastAsia="Times New Roman" w:hAnsi="Times New Roman" w:cs="Times New Roman"/>
                <w:color w:val="000000"/>
                <w:sz w:val="20"/>
                <w:szCs w:val="20"/>
                <w:lang w:val="ro-MD" w:eastAsia="ru-RU"/>
              </w:rPr>
              <w:t>5</w:t>
            </w:r>
          </w:p>
        </w:tc>
        <w:tc>
          <w:tcPr>
            <w:tcW w:w="3843" w:type="dxa"/>
            <w:tcBorders>
              <w:top w:val="single" w:sz="4" w:space="0" w:color="auto"/>
              <w:left w:val="nil"/>
              <w:bottom w:val="single" w:sz="4" w:space="0" w:color="auto"/>
              <w:right w:val="single" w:sz="4" w:space="0" w:color="auto"/>
            </w:tcBorders>
            <w:noWrap/>
            <w:vAlign w:val="bottom"/>
            <w:hideMark/>
          </w:tcPr>
          <w:p w:rsidR="00F63D61"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LT ,,Dmitrie Cantemir”,</w:t>
            </w:r>
          </w:p>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s.</w:t>
            </w:r>
            <w:r>
              <w:rPr>
                <w:rFonts w:ascii="Times New Roman" w:eastAsia="Times New Roman" w:hAnsi="Times New Roman" w:cs="Times New Roman"/>
                <w:color w:val="000000"/>
                <w:lang w:val="ro-MD" w:eastAsia="ru-RU"/>
              </w:rPr>
              <w:t xml:space="preserve"> </w:t>
            </w:r>
            <w:r w:rsidRPr="000901D7">
              <w:rPr>
                <w:rFonts w:ascii="Times New Roman" w:eastAsia="Times New Roman" w:hAnsi="Times New Roman" w:cs="Times New Roman"/>
                <w:color w:val="000000"/>
                <w:lang w:val="ro-MD" w:eastAsia="ru-RU"/>
              </w:rPr>
              <w:t>Crasnoarmeiscoe</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13941</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0922</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107</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107</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143,6</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color w:val="000000"/>
                <w:sz w:val="20"/>
                <w:szCs w:val="20"/>
                <w:lang w:val="ro-MD" w:eastAsia="ru-RU"/>
              </w:rPr>
            </w:pPr>
            <w:r w:rsidRPr="000901D7">
              <w:rPr>
                <w:rFonts w:ascii="Times New Roman" w:eastAsia="Times New Roman" w:hAnsi="Times New Roman" w:cs="Times New Roman"/>
                <w:color w:val="000000"/>
                <w:sz w:val="20"/>
                <w:szCs w:val="20"/>
                <w:lang w:val="ro-MD" w:eastAsia="ru-RU"/>
              </w:rPr>
              <w:t>6</w:t>
            </w:r>
          </w:p>
        </w:tc>
        <w:tc>
          <w:tcPr>
            <w:tcW w:w="3843" w:type="dxa"/>
            <w:tcBorders>
              <w:top w:val="single" w:sz="4" w:space="0" w:color="auto"/>
              <w:left w:val="nil"/>
              <w:bottom w:val="single" w:sz="4" w:space="0" w:color="auto"/>
              <w:right w:val="single" w:sz="4" w:space="0" w:color="auto"/>
            </w:tcBorders>
            <w:shd w:val="clear" w:color="000000" w:fill="FFFFFF"/>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LT Lăpușna</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13942</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0922</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235</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235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315,3</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color w:val="000000"/>
                <w:sz w:val="20"/>
                <w:szCs w:val="20"/>
                <w:lang w:val="ro-MD" w:eastAsia="ru-RU"/>
              </w:rPr>
            </w:pPr>
            <w:r w:rsidRPr="000901D7">
              <w:rPr>
                <w:rFonts w:ascii="Times New Roman" w:eastAsia="Times New Roman" w:hAnsi="Times New Roman" w:cs="Times New Roman"/>
                <w:color w:val="000000"/>
                <w:sz w:val="20"/>
                <w:szCs w:val="20"/>
                <w:lang w:val="ro-MD" w:eastAsia="ru-RU"/>
              </w:rPr>
              <w:t>7</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LT ,,Universum”, s.</w:t>
            </w:r>
            <w:r>
              <w:rPr>
                <w:rFonts w:ascii="Times New Roman" w:eastAsia="Times New Roman" w:hAnsi="Times New Roman" w:cs="Times New Roman"/>
                <w:color w:val="000000"/>
                <w:lang w:val="ro-MD" w:eastAsia="ru-RU"/>
              </w:rPr>
              <w:t xml:space="preserve"> </w:t>
            </w:r>
            <w:r w:rsidRPr="000901D7">
              <w:rPr>
                <w:rFonts w:ascii="Times New Roman" w:eastAsia="Times New Roman" w:hAnsi="Times New Roman" w:cs="Times New Roman"/>
                <w:color w:val="000000"/>
                <w:lang w:val="ro-MD" w:eastAsia="ru-RU"/>
              </w:rPr>
              <w:t>Sărata Galbenei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13975</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0922</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19</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309</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328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440,0</w:t>
            </w:r>
          </w:p>
        </w:tc>
      </w:tr>
      <w:tr w:rsidR="00111C6C" w:rsidRPr="002122DE" w:rsidTr="00111C6C">
        <w:trPr>
          <w:trHeight w:val="300"/>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901D7" w:rsidRPr="000901D7" w:rsidRDefault="000901D7" w:rsidP="00F63D61">
            <w:pPr>
              <w:spacing w:after="0" w:line="240" w:lineRule="auto"/>
              <w:jc w:val="center"/>
              <w:rPr>
                <w:rFonts w:ascii="Times New Roman" w:eastAsia="Times New Roman" w:hAnsi="Times New Roman" w:cs="Times New Roman"/>
                <w:b/>
                <w:bCs/>
                <w:color w:val="000000"/>
                <w:sz w:val="20"/>
                <w:szCs w:val="20"/>
                <w:lang w:val="ro-MD" w:eastAsia="ru-RU"/>
              </w:rPr>
            </w:pPr>
            <w:r w:rsidRPr="000901D7">
              <w:rPr>
                <w:rFonts w:ascii="Times New Roman" w:eastAsia="Times New Roman" w:hAnsi="Times New Roman" w:cs="Times New Roman"/>
                <w:b/>
                <w:bCs/>
                <w:color w:val="000000"/>
                <w:sz w:val="20"/>
                <w:szCs w:val="20"/>
                <w:lang w:val="ro-MD" w:eastAsia="ru-RU"/>
              </w:rPr>
              <w:t>T</w:t>
            </w:r>
            <w:r w:rsidR="00F63D61">
              <w:rPr>
                <w:rFonts w:ascii="Times New Roman" w:eastAsia="Times New Roman" w:hAnsi="Times New Roman" w:cs="Times New Roman"/>
                <w:b/>
                <w:bCs/>
                <w:color w:val="000000"/>
                <w:sz w:val="20"/>
                <w:szCs w:val="20"/>
                <w:lang w:val="ro-MD" w:eastAsia="ru-RU"/>
              </w:rPr>
              <w:t>OTAL</w:t>
            </w:r>
            <w:r w:rsidR="00111C6C">
              <w:rPr>
                <w:rFonts w:ascii="Times New Roman" w:eastAsia="Times New Roman" w:hAnsi="Times New Roman" w:cs="Times New Roman"/>
                <w:b/>
                <w:bCs/>
                <w:color w:val="000000"/>
                <w:sz w:val="20"/>
                <w:szCs w:val="20"/>
                <w:lang w:val="ro-MD" w:eastAsia="ru-RU"/>
              </w:rPr>
              <w:t xml:space="preserve">: ÎNVĂȚĂMÎNTUL </w:t>
            </w:r>
            <w:r w:rsidRPr="000901D7">
              <w:rPr>
                <w:rFonts w:ascii="Times New Roman" w:eastAsia="Times New Roman" w:hAnsi="Times New Roman" w:cs="Times New Roman"/>
                <w:b/>
                <w:bCs/>
                <w:color w:val="000000"/>
                <w:sz w:val="20"/>
                <w:szCs w:val="20"/>
                <w:lang w:val="ro-MD" w:eastAsia="ru-RU"/>
              </w:rPr>
              <w:t>L</w:t>
            </w:r>
            <w:r w:rsidR="00111C6C">
              <w:rPr>
                <w:rFonts w:ascii="Times New Roman" w:eastAsia="Times New Roman" w:hAnsi="Times New Roman" w:cs="Times New Roman"/>
                <w:b/>
                <w:bCs/>
                <w:color w:val="000000"/>
                <w:sz w:val="20"/>
                <w:szCs w:val="20"/>
                <w:lang w:val="ro-MD" w:eastAsia="ru-RU"/>
              </w:rPr>
              <w:t>ICEAL:</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01D7" w:rsidRPr="002122DE" w:rsidRDefault="000901D7" w:rsidP="00AF1DB3">
            <w:pPr>
              <w:spacing w:after="0" w:line="240" w:lineRule="auto"/>
              <w:jc w:val="center"/>
              <w:rPr>
                <w:rFonts w:ascii="Times New Roman" w:eastAsia="Times New Roman" w:hAnsi="Times New Roman" w:cs="Times New Roman"/>
                <w:b/>
                <w:bCs/>
                <w:i/>
                <w:iCs/>
                <w:color w:val="000000"/>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01D7" w:rsidRPr="002122DE" w:rsidRDefault="000901D7" w:rsidP="00AF1DB3">
            <w:pPr>
              <w:spacing w:after="0" w:line="240" w:lineRule="auto"/>
              <w:jc w:val="center"/>
              <w:rPr>
                <w:rFonts w:ascii="Times New Roman" w:eastAsia="Times New Roman" w:hAnsi="Times New Roman" w:cs="Times New Roman"/>
                <w:b/>
                <w:bCs/>
                <w:color w:val="000000"/>
                <w:lang w:eastAsia="ru-RU"/>
              </w:rPr>
            </w:pP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b/>
                <w:bCs/>
                <w:lang w:val="ro-RO"/>
              </w:rPr>
            </w:pPr>
            <w:r w:rsidRPr="002122DE">
              <w:rPr>
                <w:rFonts w:ascii="Times New Roman" w:hAnsi="Times New Roman" w:cs="Times New Roman"/>
                <w:b/>
                <w:bCs/>
                <w:color w:val="000000"/>
              </w:rPr>
              <w:t>19</w:t>
            </w:r>
          </w:p>
        </w:tc>
        <w:tc>
          <w:tcPr>
            <w:tcW w:w="828" w:type="dxa"/>
            <w:tcBorders>
              <w:top w:val="single" w:sz="4" w:space="0" w:color="auto"/>
              <w:left w:val="nil"/>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b/>
                <w:bCs/>
              </w:rPr>
            </w:pPr>
            <w:r w:rsidRPr="002122DE">
              <w:rPr>
                <w:rFonts w:ascii="Times New Roman" w:hAnsi="Times New Roman" w:cs="Times New Roman"/>
                <w:b/>
                <w:bCs/>
              </w:rPr>
              <w:t>1930</w:t>
            </w:r>
          </w:p>
        </w:tc>
        <w:tc>
          <w:tcPr>
            <w:tcW w:w="850" w:type="dxa"/>
            <w:tcBorders>
              <w:top w:val="single" w:sz="4" w:space="0" w:color="auto"/>
              <w:left w:val="nil"/>
              <w:bottom w:val="single" w:sz="4" w:space="0" w:color="auto"/>
              <w:right w:val="nil"/>
            </w:tcBorders>
            <w:noWrap/>
            <w:vAlign w:val="center"/>
          </w:tcPr>
          <w:p w:rsidR="000901D7" w:rsidRPr="002122DE" w:rsidRDefault="000901D7" w:rsidP="00AF1DB3">
            <w:pPr>
              <w:spacing w:after="0" w:line="240" w:lineRule="auto"/>
              <w:jc w:val="center"/>
              <w:rPr>
                <w:rFonts w:ascii="Times New Roman" w:eastAsia="Times New Roman" w:hAnsi="Times New Roman" w:cs="Times New Roman"/>
                <w:b/>
                <w:bCs/>
                <w:lang w:eastAsia="ru-RU"/>
              </w:rPr>
            </w:pPr>
            <w:r w:rsidRPr="002122DE">
              <w:rPr>
                <w:rFonts w:ascii="Times New Roman" w:hAnsi="Times New Roman" w:cs="Times New Roman"/>
                <w:b/>
                <w:bCs/>
              </w:rPr>
              <w:t>1949</w:t>
            </w:r>
          </w:p>
        </w:tc>
        <w:tc>
          <w:tcPr>
            <w:tcW w:w="1559" w:type="dxa"/>
            <w:tcBorders>
              <w:top w:val="single" w:sz="4" w:space="0" w:color="auto"/>
              <w:left w:val="single" w:sz="4" w:space="0" w:color="auto"/>
              <w:bottom w:val="single" w:sz="4" w:space="0" w:color="auto"/>
              <w:right w:val="single" w:sz="4" w:space="0" w:color="auto"/>
            </w:tcBorders>
            <w:noWrap/>
            <w:vAlign w:val="center"/>
          </w:tcPr>
          <w:p w:rsidR="000901D7" w:rsidRPr="002122DE" w:rsidRDefault="000901D7" w:rsidP="00AF1DB3">
            <w:pPr>
              <w:spacing w:after="0" w:line="240" w:lineRule="auto"/>
              <w:jc w:val="center"/>
              <w:rPr>
                <w:rFonts w:ascii="Times New Roman" w:eastAsia="Times New Roman" w:hAnsi="Times New Roman" w:cs="Times New Roman"/>
                <w:b/>
                <w:bCs/>
                <w:lang w:eastAsia="ru-RU"/>
              </w:rPr>
            </w:pPr>
            <w:r w:rsidRPr="002122DE">
              <w:rPr>
                <w:rFonts w:ascii="Times New Roman" w:hAnsi="Times New Roman" w:cs="Times New Roman"/>
                <w:b/>
                <w:bCs/>
              </w:rPr>
              <w:t>2614,8</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 xml:space="preserve">Gimnaziul ,,Cezar Radu” din s. Leușeni        </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15280</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1</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85</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86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115,4</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0901D7">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Gimnaziul ,,Serghei Andreev” s. Cioara</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15279</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78</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104,6</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3</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Gimnaziul  ,,A.Donici”, s. Ciuciuleni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15281</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121</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121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162,3</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4</w:t>
            </w:r>
          </w:p>
        </w:tc>
        <w:tc>
          <w:tcPr>
            <w:tcW w:w="3843" w:type="dxa"/>
            <w:tcBorders>
              <w:top w:val="single" w:sz="4" w:space="0" w:color="auto"/>
              <w:left w:val="nil"/>
              <w:bottom w:val="single" w:sz="4" w:space="0" w:color="auto"/>
              <w:right w:val="single" w:sz="4" w:space="0" w:color="auto"/>
            </w:tcBorders>
            <w:noWrap/>
            <w:vAlign w:val="bottom"/>
            <w:hideMark/>
          </w:tcPr>
          <w:p w:rsid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 xml:space="preserve">Gimnaziul ,,Mihai Viteazul”, </w:t>
            </w:r>
          </w:p>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mun. Hâncești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13991</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117</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117</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157,0</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5</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Bobeica</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13918</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116</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116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155,6</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6</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Mingir</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13958</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260</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260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348,8</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7</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Bozieni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13994</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91</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91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122,1</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8</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 xml:space="preserve">Gimnaziul Boghiceni </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13995</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13</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54</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67</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89,9</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9</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Bălceana</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13996</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39</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39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52,3</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10</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Bujor</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13997</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3</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101</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104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139,5</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11</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F63D61">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,,A. Bunduchi”, s.</w:t>
            </w:r>
            <w:r>
              <w:rPr>
                <w:rFonts w:ascii="Times New Roman" w:eastAsia="Times New Roman" w:hAnsi="Times New Roman" w:cs="Times New Roman"/>
                <w:color w:val="000000"/>
                <w:lang w:val="ro-MD" w:eastAsia="ru-RU"/>
              </w:rPr>
              <w:t xml:space="preserve"> </w:t>
            </w:r>
            <w:r w:rsidRPr="000901D7">
              <w:rPr>
                <w:rFonts w:ascii="Times New Roman" w:eastAsia="Times New Roman" w:hAnsi="Times New Roman" w:cs="Times New Roman"/>
                <w:color w:val="000000"/>
                <w:lang w:val="ro-MD" w:eastAsia="ru-RU"/>
              </w:rPr>
              <w:t>Buțeni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13999</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156</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156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209,3</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12</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F63D61">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Gimnaziul ,,Alexei Gustiuc”, s.</w:t>
            </w:r>
            <w:r>
              <w:rPr>
                <w:rFonts w:ascii="Times New Roman" w:eastAsia="Times New Roman" w:hAnsi="Times New Roman" w:cs="Times New Roman"/>
                <w:lang w:val="ro-MD" w:eastAsia="ru-RU"/>
              </w:rPr>
              <w:t xml:space="preserve"> </w:t>
            </w:r>
            <w:r w:rsidRPr="000901D7">
              <w:rPr>
                <w:rFonts w:ascii="Times New Roman" w:eastAsia="Times New Roman" w:hAnsi="Times New Roman" w:cs="Times New Roman"/>
                <w:lang w:val="ro-MD" w:eastAsia="ru-RU"/>
              </w:rPr>
              <w:t xml:space="preserve">Caracui </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14005</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8</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55</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63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84,5</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13</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,,D.Creţu” s. Cărpineni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14015</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2</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69</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95,3</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14</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Cățeleni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14019</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3</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49</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52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69,8</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15</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Călmățui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14048</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54</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54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72,4</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16</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Gimnaziul Dancu</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14043</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93</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93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124,8</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17</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Gimnaziul Drăgușenii Noi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14050</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68</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68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91,2</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18</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Gimnaziul Fundul Galbenei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14060</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108</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108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144,9</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19</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Logănești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14064</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131</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131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175,7</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20</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Mirești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14065</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73</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97,9</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21</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lang w:val="ro-MD" w:eastAsia="ru-RU"/>
              </w:rPr>
            </w:pPr>
            <w:r w:rsidRPr="000901D7">
              <w:rPr>
                <w:rFonts w:ascii="Times New Roman" w:eastAsia="Times New Roman" w:hAnsi="Times New Roman" w:cs="Times New Roman"/>
                <w:lang w:val="ro-MD" w:eastAsia="ru-RU"/>
              </w:rPr>
              <w:t>Gimnaziul Mereșeni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14066</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54</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54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72,4</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22</w:t>
            </w:r>
          </w:p>
        </w:tc>
        <w:tc>
          <w:tcPr>
            <w:tcW w:w="3843" w:type="dxa"/>
            <w:tcBorders>
              <w:top w:val="single" w:sz="4" w:space="0" w:color="auto"/>
              <w:left w:val="nil"/>
              <w:bottom w:val="single" w:sz="4" w:space="0" w:color="auto"/>
              <w:right w:val="single" w:sz="4" w:space="0" w:color="auto"/>
            </w:tcBorders>
            <w:noWrap/>
            <w:vAlign w:val="bottom"/>
            <w:hideMark/>
          </w:tcPr>
          <w:p w:rsid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,,Constantin Tănase”,</w:t>
            </w:r>
          </w:p>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 xml:space="preserve">s. Nemțeni    </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14069</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63</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63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84,5</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23</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,,Serghei Anisei”, s. Negrea</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14071</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6</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78</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84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112,7</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24</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Obileni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14075</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55</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55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73,8</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25</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Onești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14079</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60</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60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80,5</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26</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Pașcanii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14081</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41</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41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55,0</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lastRenderedPageBreak/>
              <w:t>27</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Pereni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14086</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48</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48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64,4</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28</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Pogănești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14091</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3</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69</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72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96,6</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29</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Tălăești</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14100</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1</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35</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36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48,3</w:t>
            </w:r>
          </w:p>
        </w:tc>
      </w:tr>
      <w:tr w:rsidR="00111C6C" w:rsidRPr="002122DE" w:rsidTr="00111C6C">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30</w:t>
            </w:r>
          </w:p>
        </w:tc>
        <w:tc>
          <w:tcPr>
            <w:tcW w:w="3843" w:type="dxa"/>
            <w:tcBorders>
              <w:top w:val="single" w:sz="4" w:space="0" w:color="auto"/>
              <w:left w:val="nil"/>
              <w:bottom w:val="single" w:sz="4" w:space="0" w:color="auto"/>
              <w:right w:val="single" w:sz="4" w:space="0" w:color="auto"/>
            </w:tcBorders>
            <w:noWrap/>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Gimnaziul Voinescu</w:t>
            </w:r>
          </w:p>
        </w:tc>
        <w:tc>
          <w:tcPr>
            <w:tcW w:w="850"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14101</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1</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91</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92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123,4</w:t>
            </w:r>
          </w:p>
        </w:tc>
      </w:tr>
      <w:tr w:rsidR="00111C6C" w:rsidRPr="002122DE" w:rsidTr="00111C6C">
        <w:trPr>
          <w:trHeight w:val="6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31</w:t>
            </w:r>
          </w:p>
        </w:tc>
        <w:tc>
          <w:tcPr>
            <w:tcW w:w="3843" w:type="dxa"/>
            <w:tcBorders>
              <w:top w:val="single" w:sz="4" w:space="0" w:color="auto"/>
              <w:left w:val="nil"/>
              <w:bottom w:val="single" w:sz="4" w:space="0" w:color="auto"/>
              <w:right w:val="single" w:sz="4" w:space="0" w:color="auto"/>
            </w:tcBorders>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 xml:space="preserve">Complexul educațional gimnaziul-grădiniță  Cotul Morii </w:t>
            </w:r>
          </w:p>
        </w:tc>
        <w:tc>
          <w:tcPr>
            <w:tcW w:w="850" w:type="dxa"/>
            <w:tcBorders>
              <w:top w:val="single" w:sz="4" w:space="0" w:color="auto"/>
              <w:left w:val="nil"/>
              <w:bottom w:val="single" w:sz="4" w:space="0" w:color="auto"/>
              <w:right w:val="single" w:sz="4" w:space="0" w:color="auto"/>
            </w:tcBorders>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14108</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101</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101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135,5</w:t>
            </w:r>
          </w:p>
        </w:tc>
      </w:tr>
      <w:tr w:rsidR="00111C6C" w:rsidRPr="002122DE" w:rsidTr="00111C6C">
        <w:trPr>
          <w:trHeight w:val="6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32</w:t>
            </w:r>
          </w:p>
        </w:tc>
        <w:tc>
          <w:tcPr>
            <w:tcW w:w="3843" w:type="dxa"/>
            <w:tcBorders>
              <w:top w:val="single" w:sz="4" w:space="0" w:color="auto"/>
              <w:left w:val="nil"/>
              <w:bottom w:val="single" w:sz="4" w:space="0" w:color="auto"/>
              <w:right w:val="single" w:sz="4" w:space="0" w:color="auto"/>
            </w:tcBorders>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Complexul educațional gimnaziul-grădiniță ,,K.Evteeva” , s. Ivanovca</w:t>
            </w:r>
          </w:p>
        </w:tc>
        <w:tc>
          <w:tcPr>
            <w:tcW w:w="850" w:type="dxa"/>
            <w:tcBorders>
              <w:top w:val="single" w:sz="4" w:space="0" w:color="auto"/>
              <w:left w:val="nil"/>
              <w:bottom w:val="single" w:sz="4" w:space="0" w:color="auto"/>
              <w:right w:val="single" w:sz="4" w:space="0" w:color="auto"/>
            </w:tcBorders>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14061</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color w:val="000000"/>
              </w:rPr>
              <w:t>19</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rPr>
            </w:pPr>
            <w:r w:rsidRPr="002122DE">
              <w:rPr>
                <w:rFonts w:ascii="Times New Roman" w:hAnsi="Times New Roman" w:cs="Times New Roman"/>
              </w:rPr>
              <w:t>43</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lang w:eastAsia="ru-RU"/>
              </w:rPr>
            </w:pPr>
            <w:r w:rsidRPr="002122DE">
              <w:rPr>
                <w:rFonts w:ascii="Times New Roman" w:hAnsi="Times New Roman" w:cs="Times New Roman"/>
              </w:rPr>
              <w:t>62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ind w:left="-109" w:firstLine="142"/>
              <w:jc w:val="center"/>
              <w:rPr>
                <w:rFonts w:ascii="Times New Roman" w:eastAsia="Times New Roman" w:hAnsi="Times New Roman" w:cs="Times New Roman"/>
                <w:lang w:eastAsia="ru-RU"/>
              </w:rPr>
            </w:pPr>
            <w:r w:rsidRPr="002122DE">
              <w:rPr>
                <w:rFonts w:ascii="Times New Roman" w:hAnsi="Times New Roman" w:cs="Times New Roman"/>
              </w:rPr>
              <w:t>83,2</w:t>
            </w:r>
          </w:p>
        </w:tc>
      </w:tr>
      <w:tr w:rsidR="00111C6C" w:rsidRPr="002122DE" w:rsidTr="00111C6C">
        <w:trPr>
          <w:trHeight w:val="6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33</w:t>
            </w:r>
          </w:p>
        </w:tc>
        <w:tc>
          <w:tcPr>
            <w:tcW w:w="3843" w:type="dxa"/>
            <w:tcBorders>
              <w:top w:val="single" w:sz="4" w:space="0" w:color="auto"/>
              <w:left w:val="nil"/>
              <w:bottom w:val="single" w:sz="4" w:space="0" w:color="auto"/>
              <w:right w:val="single" w:sz="4" w:space="0" w:color="auto"/>
            </w:tcBorders>
            <w:vAlign w:val="bottom"/>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 xml:space="preserve">Complexul educațional gimnaziul-grădiniță Pervomaiscoe </w:t>
            </w:r>
          </w:p>
        </w:tc>
        <w:tc>
          <w:tcPr>
            <w:tcW w:w="850" w:type="dxa"/>
            <w:tcBorders>
              <w:top w:val="single" w:sz="4" w:space="0" w:color="auto"/>
              <w:left w:val="nil"/>
              <w:bottom w:val="single" w:sz="4" w:space="0" w:color="auto"/>
              <w:right w:val="single" w:sz="4" w:space="0" w:color="auto"/>
            </w:tcBorders>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14088</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b/>
                <w:bCs/>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b/>
                <w:bCs/>
              </w:rPr>
            </w:pPr>
            <w:r w:rsidRPr="002122DE">
              <w:rPr>
                <w:rFonts w:ascii="Times New Roman" w:hAnsi="Times New Roman" w:cs="Times New Roman"/>
              </w:rPr>
              <w:t>46</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b/>
                <w:bCs/>
                <w:lang w:eastAsia="ru-RU"/>
              </w:rPr>
            </w:pPr>
            <w:r w:rsidRPr="002122DE">
              <w:rPr>
                <w:rFonts w:ascii="Times New Roman" w:hAnsi="Times New Roman" w:cs="Times New Roman"/>
              </w:rPr>
              <w:t>46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ind w:left="-109" w:firstLine="142"/>
              <w:jc w:val="center"/>
              <w:rPr>
                <w:rFonts w:ascii="Times New Roman" w:eastAsia="Times New Roman" w:hAnsi="Times New Roman" w:cs="Times New Roman"/>
                <w:b/>
                <w:bCs/>
                <w:lang w:eastAsia="ru-RU"/>
              </w:rPr>
            </w:pPr>
            <w:r w:rsidRPr="002122DE">
              <w:rPr>
                <w:rFonts w:ascii="Times New Roman" w:hAnsi="Times New Roman" w:cs="Times New Roman"/>
              </w:rPr>
              <w:t>61,7</w:t>
            </w:r>
          </w:p>
        </w:tc>
      </w:tr>
      <w:tr w:rsidR="00111C6C" w:rsidRPr="002122DE" w:rsidTr="00111C6C">
        <w:trPr>
          <w:trHeight w:val="6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901D7" w:rsidRPr="000901D7" w:rsidRDefault="000901D7" w:rsidP="00AF1DB3">
            <w:pPr>
              <w:spacing w:after="0" w:line="240" w:lineRule="auto"/>
              <w:jc w:val="center"/>
              <w:rPr>
                <w:rFonts w:ascii="Times New Roman" w:eastAsia="Times New Roman" w:hAnsi="Times New Roman" w:cs="Times New Roman"/>
                <w:sz w:val="20"/>
                <w:szCs w:val="20"/>
                <w:lang w:val="ro-MD" w:eastAsia="ru-RU"/>
              </w:rPr>
            </w:pPr>
            <w:r w:rsidRPr="000901D7">
              <w:rPr>
                <w:rFonts w:ascii="Times New Roman" w:eastAsia="Times New Roman" w:hAnsi="Times New Roman" w:cs="Times New Roman"/>
                <w:sz w:val="20"/>
                <w:szCs w:val="20"/>
                <w:lang w:val="ro-MD" w:eastAsia="ru-RU"/>
              </w:rPr>
              <w:t>34</w:t>
            </w:r>
          </w:p>
        </w:tc>
        <w:tc>
          <w:tcPr>
            <w:tcW w:w="3843" w:type="dxa"/>
            <w:tcBorders>
              <w:top w:val="single" w:sz="4" w:space="0" w:color="auto"/>
              <w:left w:val="nil"/>
              <w:bottom w:val="single" w:sz="4" w:space="0" w:color="auto"/>
              <w:right w:val="single" w:sz="4" w:space="0" w:color="auto"/>
            </w:tcBorders>
            <w:vAlign w:val="center"/>
            <w:hideMark/>
          </w:tcPr>
          <w:p w:rsidR="000901D7" w:rsidRPr="000901D7" w:rsidRDefault="000901D7" w:rsidP="00AF1DB3">
            <w:pPr>
              <w:spacing w:after="0" w:line="240" w:lineRule="auto"/>
              <w:rPr>
                <w:rFonts w:ascii="Times New Roman" w:eastAsia="Times New Roman" w:hAnsi="Times New Roman" w:cs="Times New Roman"/>
                <w:color w:val="000000"/>
                <w:lang w:val="ro-MD" w:eastAsia="ru-RU"/>
              </w:rPr>
            </w:pPr>
            <w:r w:rsidRPr="000901D7">
              <w:rPr>
                <w:rFonts w:ascii="Times New Roman" w:eastAsia="Times New Roman" w:hAnsi="Times New Roman" w:cs="Times New Roman"/>
                <w:color w:val="000000"/>
                <w:lang w:val="ro-MD" w:eastAsia="ru-RU"/>
              </w:rPr>
              <w:t>Complexul educațional gimnaziul-grădiniță ,,V.Movileanu” , s. Secăreni</w:t>
            </w:r>
          </w:p>
        </w:tc>
        <w:tc>
          <w:tcPr>
            <w:tcW w:w="850" w:type="dxa"/>
            <w:tcBorders>
              <w:top w:val="single" w:sz="4" w:space="0" w:color="auto"/>
              <w:left w:val="nil"/>
              <w:bottom w:val="single" w:sz="4" w:space="0" w:color="auto"/>
              <w:right w:val="single" w:sz="4" w:space="0" w:color="auto"/>
            </w:tcBorders>
            <w:vAlign w:val="center"/>
            <w:hideMark/>
          </w:tcPr>
          <w:p w:rsidR="000901D7" w:rsidRPr="002122DE" w:rsidRDefault="000901D7" w:rsidP="00AF1DB3">
            <w:pPr>
              <w:spacing w:after="0" w:line="240" w:lineRule="auto"/>
              <w:jc w:val="center"/>
              <w:rPr>
                <w:rFonts w:ascii="Times New Roman" w:eastAsia="Times New Roman" w:hAnsi="Times New Roman" w:cs="Times New Roman"/>
                <w:i/>
                <w:iCs/>
                <w:color w:val="000000"/>
                <w:lang w:eastAsia="ru-RU"/>
              </w:rPr>
            </w:pPr>
            <w:r w:rsidRPr="002122DE">
              <w:rPr>
                <w:rFonts w:ascii="Times New Roman" w:eastAsia="Times New Roman" w:hAnsi="Times New Roman" w:cs="Times New Roman"/>
                <w:i/>
                <w:iCs/>
                <w:color w:val="000000"/>
                <w:lang w:eastAsia="ru-RU"/>
              </w:rPr>
              <w:t>14096</w:t>
            </w:r>
          </w:p>
        </w:tc>
        <w:tc>
          <w:tcPr>
            <w:tcW w:w="709" w:type="dxa"/>
            <w:tcBorders>
              <w:top w:val="single" w:sz="4" w:space="0" w:color="auto"/>
              <w:left w:val="nil"/>
              <w:bottom w:val="single" w:sz="4" w:space="0" w:color="auto"/>
              <w:right w:val="single" w:sz="4" w:space="0" w:color="auto"/>
            </w:tcBorders>
            <w:noWrap/>
            <w:vAlign w:val="center"/>
            <w:hideMark/>
          </w:tcPr>
          <w:p w:rsidR="000901D7" w:rsidRPr="002122DE" w:rsidRDefault="000901D7" w:rsidP="00AF1DB3">
            <w:pPr>
              <w:spacing w:after="0" w:line="240" w:lineRule="auto"/>
              <w:jc w:val="center"/>
              <w:rPr>
                <w:rFonts w:ascii="Times New Roman" w:eastAsia="Times New Roman" w:hAnsi="Times New Roman" w:cs="Times New Roman"/>
                <w:i/>
                <w:iCs/>
                <w:lang w:eastAsia="ru-RU"/>
              </w:rPr>
            </w:pPr>
            <w:r w:rsidRPr="002122DE">
              <w:rPr>
                <w:rFonts w:ascii="Times New Roman" w:eastAsia="Times New Roman" w:hAnsi="Times New Roman" w:cs="Times New Roman"/>
                <w:i/>
                <w:iCs/>
                <w:lang w:eastAsia="ru-RU"/>
              </w:rPr>
              <w:t>0921</w:t>
            </w:r>
          </w:p>
        </w:tc>
        <w:tc>
          <w:tcPr>
            <w:tcW w:w="1015" w:type="dxa"/>
            <w:tcBorders>
              <w:top w:val="single" w:sz="4" w:space="0" w:color="auto"/>
              <w:left w:val="single" w:sz="4" w:space="0" w:color="auto"/>
              <w:bottom w:val="single" w:sz="4" w:space="0" w:color="auto"/>
              <w:right w:val="single" w:sz="4" w:space="0" w:color="auto"/>
            </w:tcBorders>
            <w:vAlign w:val="center"/>
          </w:tcPr>
          <w:p w:rsidR="000901D7" w:rsidRPr="002122DE" w:rsidRDefault="000901D7" w:rsidP="00AF1DB3">
            <w:pPr>
              <w:spacing w:after="0" w:line="240" w:lineRule="auto"/>
              <w:jc w:val="center"/>
              <w:rPr>
                <w:rFonts w:ascii="Times New Roman" w:hAnsi="Times New Roman" w:cs="Times New Roman"/>
                <w:b/>
                <w:bCs/>
              </w:rPr>
            </w:pPr>
          </w:p>
        </w:tc>
        <w:tc>
          <w:tcPr>
            <w:tcW w:w="828" w:type="dxa"/>
            <w:tcBorders>
              <w:top w:val="single" w:sz="4" w:space="0" w:color="auto"/>
              <w:left w:val="nil"/>
              <w:bottom w:val="single" w:sz="4" w:space="0" w:color="auto"/>
              <w:right w:val="single" w:sz="4" w:space="0" w:color="auto"/>
            </w:tcBorders>
            <w:shd w:val="clear" w:color="000000" w:fill="FFFFFF"/>
            <w:vAlign w:val="center"/>
          </w:tcPr>
          <w:p w:rsidR="000901D7" w:rsidRPr="002122DE" w:rsidRDefault="000901D7" w:rsidP="00AF1DB3">
            <w:pPr>
              <w:spacing w:after="0" w:line="240" w:lineRule="auto"/>
              <w:jc w:val="center"/>
              <w:rPr>
                <w:rFonts w:ascii="Times New Roman" w:hAnsi="Times New Roman" w:cs="Times New Roman"/>
                <w:b/>
                <w:bCs/>
              </w:rPr>
            </w:pPr>
            <w:r w:rsidRPr="002122DE">
              <w:rPr>
                <w:rFonts w:ascii="Times New Roman" w:hAnsi="Times New Roman" w:cs="Times New Roman"/>
              </w:rPr>
              <w:t>40</w:t>
            </w:r>
          </w:p>
        </w:tc>
        <w:tc>
          <w:tcPr>
            <w:tcW w:w="850" w:type="dxa"/>
            <w:tcBorders>
              <w:top w:val="single" w:sz="4" w:space="0" w:color="auto"/>
              <w:left w:val="nil"/>
              <w:bottom w:val="single" w:sz="4" w:space="0" w:color="auto"/>
              <w:right w:val="nil"/>
            </w:tcBorders>
            <w:shd w:val="clear" w:color="000000" w:fill="FFFFFF"/>
            <w:noWrap/>
            <w:vAlign w:val="center"/>
          </w:tcPr>
          <w:p w:rsidR="000901D7" w:rsidRPr="002122DE" w:rsidRDefault="000901D7" w:rsidP="00AF1DB3">
            <w:pPr>
              <w:spacing w:after="0" w:line="240" w:lineRule="auto"/>
              <w:jc w:val="center"/>
              <w:rPr>
                <w:rFonts w:ascii="Times New Roman" w:eastAsia="Times New Roman" w:hAnsi="Times New Roman" w:cs="Times New Roman"/>
                <w:b/>
                <w:bCs/>
                <w:lang w:eastAsia="ru-RU"/>
              </w:rPr>
            </w:pPr>
            <w:r w:rsidRPr="002122DE">
              <w:rPr>
                <w:rFonts w:ascii="Times New Roman" w:hAnsi="Times New Roman" w:cs="Times New Roman"/>
              </w:rPr>
              <w:t>40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01D7" w:rsidRPr="002122DE" w:rsidRDefault="000901D7" w:rsidP="00AF1DB3">
            <w:pPr>
              <w:spacing w:after="0" w:line="240" w:lineRule="auto"/>
              <w:ind w:left="-109" w:firstLine="142"/>
              <w:jc w:val="center"/>
              <w:rPr>
                <w:rFonts w:ascii="Times New Roman" w:eastAsia="Times New Roman" w:hAnsi="Times New Roman" w:cs="Times New Roman"/>
                <w:b/>
                <w:bCs/>
                <w:lang w:eastAsia="ru-RU"/>
              </w:rPr>
            </w:pPr>
            <w:r w:rsidRPr="002122DE">
              <w:rPr>
                <w:rFonts w:ascii="Times New Roman" w:hAnsi="Times New Roman" w:cs="Times New Roman"/>
              </w:rPr>
              <w:t>53,7</w:t>
            </w:r>
          </w:p>
        </w:tc>
      </w:tr>
      <w:tr w:rsidR="00111C6C" w:rsidRPr="002122DE" w:rsidTr="00111C6C">
        <w:trPr>
          <w:trHeight w:val="300"/>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11C6C" w:rsidRPr="000901D7" w:rsidRDefault="00111C6C" w:rsidP="00F63D61">
            <w:pPr>
              <w:spacing w:after="0" w:line="240" w:lineRule="auto"/>
              <w:jc w:val="center"/>
              <w:rPr>
                <w:rFonts w:ascii="Times New Roman" w:eastAsia="Times New Roman" w:hAnsi="Times New Roman" w:cs="Times New Roman"/>
                <w:b/>
                <w:bCs/>
                <w:color w:val="000000"/>
                <w:sz w:val="20"/>
                <w:szCs w:val="20"/>
                <w:lang w:val="ro-MD" w:eastAsia="ru-RU"/>
              </w:rPr>
            </w:pPr>
            <w:r w:rsidRPr="000901D7">
              <w:rPr>
                <w:rFonts w:ascii="Times New Roman" w:eastAsia="Times New Roman" w:hAnsi="Times New Roman" w:cs="Times New Roman"/>
                <w:b/>
                <w:bCs/>
                <w:color w:val="000000"/>
                <w:sz w:val="20"/>
                <w:szCs w:val="20"/>
                <w:lang w:val="ro-MD" w:eastAsia="ru-RU"/>
              </w:rPr>
              <w:t>T</w:t>
            </w:r>
            <w:r w:rsidR="00F63D61">
              <w:rPr>
                <w:rFonts w:ascii="Times New Roman" w:eastAsia="Times New Roman" w:hAnsi="Times New Roman" w:cs="Times New Roman"/>
                <w:b/>
                <w:bCs/>
                <w:color w:val="000000"/>
                <w:sz w:val="20"/>
                <w:szCs w:val="20"/>
                <w:lang w:val="ro-MD" w:eastAsia="ru-RU"/>
              </w:rPr>
              <w:t>OTAL</w:t>
            </w:r>
            <w:r>
              <w:rPr>
                <w:rFonts w:ascii="Times New Roman" w:eastAsia="Times New Roman" w:hAnsi="Times New Roman" w:cs="Times New Roman"/>
                <w:b/>
                <w:bCs/>
                <w:color w:val="000000"/>
                <w:sz w:val="20"/>
                <w:szCs w:val="20"/>
                <w:lang w:val="ro-MD" w:eastAsia="ru-RU"/>
              </w:rPr>
              <w:t>: ÎNVĂȚĂMÎNTUL GIMNAZIAL:</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1C6C" w:rsidRPr="002122DE" w:rsidRDefault="00111C6C" w:rsidP="00111C6C">
            <w:pPr>
              <w:spacing w:after="0" w:line="240" w:lineRule="auto"/>
              <w:jc w:val="center"/>
              <w:rPr>
                <w:rFonts w:ascii="Times New Roman" w:eastAsia="Times New Roman" w:hAnsi="Times New Roman" w:cs="Times New Roman"/>
                <w:b/>
                <w:bCs/>
                <w:i/>
                <w:iCs/>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1C6C" w:rsidRPr="002122DE" w:rsidRDefault="00111C6C" w:rsidP="00111C6C">
            <w:pPr>
              <w:spacing w:after="0" w:line="240" w:lineRule="auto"/>
              <w:jc w:val="center"/>
              <w:rPr>
                <w:rFonts w:ascii="Times New Roman" w:eastAsia="Times New Roman" w:hAnsi="Times New Roman" w:cs="Times New Roman"/>
                <w:b/>
                <w:bCs/>
                <w:lang w:eastAsia="ru-RU"/>
              </w:rPr>
            </w:pPr>
          </w:p>
        </w:tc>
        <w:tc>
          <w:tcPr>
            <w:tcW w:w="1015" w:type="dxa"/>
            <w:tcBorders>
              <w:top w:val="single" w:sz="4" w:space="0" w:color="auto"/>
              <w:left w:val="nil"/>
              <w:bottom w:val="single" w:sz="4" w:space="0" w:color="auto"/>
              <w:right w:val="nil"/>
            </w:tcBorders>
            <w:vAlign w:val="center"/>
          </w:tcPr>
          <w:p w:rsidR="00111C6C" w:rsidRPr="002122DE" w:rsidRDefault="00111C6C" w:rsidP="00111C6C">
            <w:pPr>
              <w:spacing w:after="0" w:line="240" w:lineRule="auto"/>
              <w:jc w:val="center"/>
              <w:rPr>
                <w:rFonts w:ascii="Times New Roman" w:hAnsi="Times New Roman" w:cs="Times New Roman"/>
                <w:b/>
                <w:bCs/>
              </w:rPr>
            </w:pPr>
            <w:r w:rsidRPr="002122DE">
              <w:rPr>
                <w:rFonts w:ascii="Times New Roman" w:hAnsi="Times New Roman" w:cs="Times New Roman"/>
                <w:b/>
                <w:bCs/>
              </w:rPr>
              <w:t>60</w:t>
            </w:r>
          </w:p>
        </w:tc>
        <w:tc>
          <w:tcPr>
            <w:tcW w:w="828" w:type="dxa"/>
            <w:tcBorders>
              <w:top w:val="single" w:sz="4" w:space="0" w:color="auto"/>
              <w:left w:val="single" w:sz="4" w:space="0" w:color="auto"/>
              <w:bottom w:val="single" w:sz="4" w:space="0" w:color="auto"/>
              <w:right w:val="single" w:sz="4" w:space="0" w:color="auto"/>
            </w:tcBorders>
            <w:vAlign w:val="center"/>
          </w:tcPr>
          <w:p w:rsidR="00111C6C" w:rsidRPr="002122DE" w:rsidRDefault="00111C6C" w:rsidP="00111C6C">
            <w:pPr>
              <w:spacing w:after="0" w:line="240" w:lineRule="auto"/>
              <w:jc w:val="center"/>
              <w:rPr>
                <w:rFonts w:ascii="Times New Roman" w:hAnsi="Times New Roman" w:cs="Times New Roman"/>
                <w:b/>
                <w:bCs/>
              </w:rPr>
            </w:pPr>
            <w:r w:rsidRPr="002122DE">
              <w:rPr>
                <w:rFonts w:ascii="Times New Roman" w:hAnsi="Times New Roman" w:cs="Times New Roman"/>
                <w:b/>
                <w:bCs/>
              </w:rPr>
              <w:t>2742</w:t>
            </w:r>
          </w:p>
        </w:tc>
        <w:tc>
          <w:tcPr>
            <w:tcW w:w="850" w:type="dxa"/>
            <w:tcBorders>
              <w:top w:val="single" w:sz="4" w:space="0" w:color="auto"/>
              <w:left w:val="nil"/>
              <w:bottom w:val="single" w:sz="4" w:space="0" w:color="auto"/>
              <w:right w:val="single" w:sz="4" w:space="0" w:color="auto"/>
            </w:tcBorders>
            <w:noWrap/>
            <w:vAlign w:val="center"/>
          </w:tcPr>
          <w:p w:rsidR="00111C6C" w:rsidRPr="002122DE" w:rsidRDefault="00111C6C" w:rsidP="00111C6C">
            <w:pPr>
              <w:spacing w:after="0" w:line="240" w:lineRule="auto"/>
              <w:jc w:val="center"/>
              <w:rPr>
                <w:rFonts w:ascii="Times New Roman" w:eastAsia="Times New Roman" w:hAnsi="Times New Roman" w:cs="Times New Roman"/>
                <w:b/>
                <w:bCs/>
                <w:lang w:eastAsia="ru-RU"/>
              </w:rPr>
            </w:pPr>
            <w:r w:rsidRPr="002122DE">
              <w:rPr>
                <w:rFonts w:ascii="Times New Roman" w:hAnsi="Times New Roman" w:cs="Times New Roman"/>
                <w:b/>
                <w:bCs/>
              </w:rPr>
              <w:t>2802</w:t>
            </w:r>
          </w:p>
        </w:tc>
        <w:tc>
          <w:tcPr>
            <w:tcW w:w="1559" w:type="dxa"/>
            <w:tcBorders>
              <w:top w:val="single" w:sz="4" w:space="0" w:color="auto"/>
              <w:left w:val="nil"/>
              <w:bottom w:val="single" w:sz="4" w:space="0" w:color="auto"/>
              <w:right w:val="single" w:sz="4" w:space="0" w:color="auto"/>
            </w:tcBorders>
            <w:noWrap/>
            <w:vAlign w:val="center"/>
          </w:tcPr>
          <w:p w:rsidR="00111C6C" w:rsidRPr="002122DE" w:rsidRDefault="00111C6C" w:rsidP="00111C6C">
            <w:pPr>
              <w:spacing w:after="0" w:line="240" w:lineRule="auto"/>
              <w:ind w:left="-109" w:firstLine="142"/>
              <w:jc w:val="center"/>
              <w:rPr>
                <w:rFonts w:ascii="Times New Roman" w:eastAsia="Times New Roman" w:hAnsi="Times New Roman" w:cs="Times New Roman"/>
                <w:b/>
                <w:bCs/>
                <w:lang w:eastAsia="ru-RU"/>
              </w:rPr>
            </w:pPr>
            <w:r w:rsidRPr="002122DE">
              <w:rPr>
                <w:rFonts w:ascii="Times New Roman" w:hAnsi="Times New Roman" w:cs="Times New Roman"/>
                <w:b/>
                <w:bCs/>
              </w:rPr>
              <w:t>3759,0</w:t>
            </w:r>
          </w:p>
        </w:tc>
      </w:tr>
      <w:tr w:rsidR="00111C6C" w:rsidRPr="002122DE" w:rsidTr="00111C6C">
        <w:trPr>
          <w:trHeight w:val="315"/>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11C6C" w:rsidRPr="000901D7" w:rsidRDefault="00111C6C" w:rsidP="00F63D61">
            <w:pPr>
              <w:spacing w:after="0" w:line="240" w:lineRule="auto"/>
              <w:jc w:val="center"/>
              <w:rPr>
                <w:rFonts w:ascii="Times New Roman" w:eastAsia="Times New Roman" w:hAnsi="Times New Roman" w:cs="Times New Roman"/>
                <w:b/>
                <w:bCs/>
                <w:sz w:val="20"/>
                <w:szCs w:val="20"/>
                <w:lang w:val="ro-MD" w:eastAsia="ru-RU"/>
              </w:rPr>
            </w:pPr>
            <w:r w:rsidRPr="000901D7">
              <w:rPr>
                <w:rFonts w:ascii="Times New Roman" w:eastAsia="Times New Roman" w:hAnsi="Times New Roman" w:cs="Times New Roman"/>
                <w:b/>
                <w:bCs/>
                <w:sz w:val="20"/>
                <w:szCs w:val="20"/>
                <w:lang w:val="ro-MD" w:eastAsia="ru-RU"/>
              </w:rPr>
              <w:t>T</w:t>
            </w:r>
            <w:r w:rsidR="00F63D61">
              <w:rPr>
                <w:rFonts w:ascii="Times New Roman" w:eastAsia="Times New Roman" w:hAnsi="Times New Roman" w:cs="Times New Roman"/>
                <w:b/>
                <w:bCs/>
                <w:sz w:val="20"/>
                <w:szCs w:val="20"/>
                <w:lang w:val="ro-MD" w:eastAsia="ru-RU"/>
              </w:rPr>
              <w:t>OTAL</w:t>
            </w:r>
            <w:r w:rsidRPr="000901D7">
              <w:rPr>
                <w:rFonts w:ascii="Times New Roman" w:eastAsia="Times New Roman" w:hAnsi="Times New Roman" w:cs="Times New Roman"/>
                <w:b/>
                <w:bCs/>
                <w:sz w:val="20"/>
                <w:szCs w:val="20"/>
                <w:lang w:val="ro-MD" w:eastAsia="ru-RU"/>
              </w:rPr>
              <w:t xml:space="preserve"> GENERAL:</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1C6C" w:rsidRPr="002122DE" w:rsidRDefault="00111C6C" w:rsidP="00111C6C">
            <w:pPr>
              <w:spacing w:after="0" w:line="240" w:lineRule="auto"/>
              <w:jc w:val="center"/>
              <w:rPr>
                <w:rFonts w:ascii="Times New Roman" w:eastAsia="Times New Roman" w:hAnsi="Times New Roman" w:cs="Times New Roman"/>
                <w:b/>
                <w:bCs/>
                <w:i/>
                <w:iCs/>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1C6C" w:rsidRPr="002122DE" w:rsidRDefault="00111C6C" w:rsidP="00111C6C">
            <w:pPr>
              <w:spacing w:after="0" w:line="240" w:lineRule="auto"/>
              <w:jc w:val="center"/>
              <w:rPr>
                <w:rFonts w:ascii="Times New Roman" w:eastAsia="Times New Roman" w:hAnsi="Times New Roman" w:cs="Times New Roman"/>
                <w:b/>
                <w:bCs/>
                <w:lang w:eastAsia="ru-RU"/>
              </w:rPr>
            </w:pPr>
          </w:p>
        </w:tc>
        <w:tc>
          <w:tcPr>
            <w:tcW w:w="1015" w:type="dxa"/>
            <w:tcBorders>
              <w:top w:val="single" w:sz="4" w:space="0" w:color="auto"/>
              <w:left w:val="nil"/>
              <w:bottom w:val="single" w:sz="4" w:space="0" w:color="auto"/>
              <w:right w:val="nil"/>
            </w:tcBorders>
            <w:vAlign w:val="center"/>
          </w:tcPr>
          <w:p w:rsidR="00111C6C" w:rsidRPr="002122DE" w:rsidRDefault="00111C6C" w:rsidP="00111C6C">
            <w:pPr>
              <w:spacing w:after="0" w:line="240" w:lineRule="auto"/>
              <w:jc w:val="center"/>
              <w:rPr>
                <w:rFonts w:ascii="Times New Roman" w:hAnsi="Times New Roman" w:cs="Times New Roman"/>
                <w:b/>
                <w:bCs/>
              </w:rPr>
            </w:pPr>
            <w:r w:rsidRPr="002122DE">
              <w:rPr>
                <w:rFonts w:ascii="Times New Roman" w:hAnsi="Times New Roman" w:cs="Times New Roman"/>
                <w:b/>
                <w:bCs/>
              </w:rPr>
              <w:t>79</w:t>
            </w:r>
          </w:p>
        </w:tc>
        <w:tc>
          <w:tcPr>
            <w:tcW w:w="828" w:type="dxa"/>
            <w:tcBorders>
              <w:top w:val="single" w:sz="4" w:space="0" w:color="auto"/>
              <w:left w:val="single" w:sz="4" w:space="0" w:color="auto"/>
              <w:bottom w:val="single" w:sz="4" w:space="0" w:color="auto"/>
              <w:right w:val="single" w:sz="4" w:space="0" w:color="auto"/>
            </w:tcBorders>
            <w:vAlign w:val="center"/>
          </w:tcPr>
          <w:p w:rsidR="00111C6C" w:rsidRPr="002122DE" w:rsidRDefault="00111C6C" w:rsidP="00111C6C">
            <w:pPr>
              <w:spacing w:after="0" w:line="240" w:lineRule="auto"/>
              <w:jc w:val="center"/>
              <w:rPr>
                <w:rFonts w:ascii="Times New Roman" w:hAnsi="Times New Roman" w:cs="Times New Roman"/>
                <w:b/>
                <w:bCs/>
              </w:rPr>
            </w:pPr>
            <w:r w:rsidRPr="002122DE">
              <w:rPr>
                <w:rFonts w:ascii="Times New Roman" w:hAnsi="Times New Roman" w:cs="Times New Roman"/>
                <w:b/>
                <w:bCs/>
              </w:rPr>
              <w:t>4672</w:t>
            </w:r>
          </w:p>
        </w:tc>
        <w:tc>
          <w:tcPr>
            <w:tcW w:w="850" w:type="dxa"/>
            <w:tcBorders>
              <w:top w:val="single" w:sz="4" w:space="0" w:color="auto"/>
              <w:left w:val="nil"/>
              <w:bottom w:val="single" w:sz="4" w:space="0" w:color="auto"/>
              <w:right w:val="single" w:sz="4" w:space="0" w:color="auto"/>
            </w:tcBorders>
            <w:noWrap/>
            <w:vAlign w:val="center"/>
          </w:tcPr>
          <w:p w:rsidR="00111C6C" w:rsidRPr="002122DE" w:rsidRDefault="00111C6C" w:rsidP="00111C6C">
            <w:pPr>
              <w:spacing w:after="0" w:line="240" w:lineRule="auto"/>
              <w:jc w:val="center"/>
              <w:rPr>
                <w:rFonts w:ascii="Times New Roman" w:eastAsia="Times New Roman" w:hAnsi="Times New Roman" w:cs="Times New Roman"/>
                <w:b/>
                <w:bCs/>
                <w:lang w:eastAsia="ru-RU"/>
              </w:rPr>
            </w:pPr>
            <w:r w:rsidRPr="002122DE">
              <w:rPr>
                <w:rFonts w:ascii="Times New Roman" w:hAnsi="Times New Roman" w:cs="Times New Roman"/>
                <w:b/>
                <w:bCs/>
              </w:rPr>
              <w:t>4751</w:t>
            </w:r>
          </w:p>
        </w:tc>
        <w:tc>
          <w:tcPr>
            <w:tcW w:w="1559" w:type="dxa"/>
            <w:tcBorders>
              <w:top w:val="single" w:sz="4" w:space="0" w:color="auto"/>
              <w:left w:val="nil"/>
              <w:bottom w:val="single" w:sz="4" w:space="0" w:color="auto"/>
              <w:right w:val="single" w:sz="4" w:space="0" w:color="auto"/>
            </w:tcBorders>
            <w:noWrap/>
            <w:vAlign w:val="center"/>
          </w:tcPr>
          <w:p w:rsidR="00111C6C" w:rsidRPr="002122DE" w:rsidRDefault="00111C6C" w:rsidP="00111C6C">
            <w:pPr>
              <w:spacing w:after="0" w:line="240" w:lineRule="auto"/>
              <w:ind w:left="-109" w:firstLine="142"/>
              <w:jc w:val="center"/>
              <w:rPr>
                <w:rFonts w:ascii="Times New Roman" w:eastAsia="Times New Roman" w:hAnsi="Times New Roman" w:cs="Times New Roman"/>
                <w:b/>
                <w:bCs/>
                <w:lang w:eastAsia="ru-RU"/>
              </w:rPr>
            </w:pPr>
            <w:r w:rsidRPr="002122DE">
              <w:rPr>
                <w:rFonts w:ascii="Times New Roman" w:hAnsi="Times New Roman" w:cs="Times New Roman"/>
                <w:b/>
                <w:bCs/>
              </w:rPr>
              <w:t>6373,8</w:t>
            </w:r>
          </w:p>
        </w:tc>
      </w:tr>
    </w:tbl>
    <w:p w:rsidR="000901D7" w:rsidRDefault="000901D7" w:rsidP="000901D7"/>
    <w:p w:rsidR="000901D7" w:rsidRPr="00075FEE" w:rsidRDefault="000901D7" w:rsidP="00075FEE">
      <w:pPr>
        <w:spacing w:after="0" w:line="240" w:lineRule="auto"/>
        <w:ind w:left="720"/>
        <w:rPr>
          <w:rFonts w:ascii="Times New Roman" w:eastAsia="Times New Roman" w:hAnsi="Times New Roman" w:cs="Times New Roman"/>
          <w:b/>
          <w:sz w:val="20"/>
          <w:szCs w:val="20"/>
          <w:lang w:val="ro-MD" w:eastAsia="ru-RU"/>
        </w:rPr>
      </w:pPr>
    </w:p>
    <w:p w:rsidR="00075FEE" w:rsidRPr="00075FEE" w:rsidRDefault="00075FEE" w:rsidP="00075FEE">
      <w:pPr>
        <w:spacing w:after="0" w:line="240" w:lineRule="auto"/>
        <w:rPr>
          <w:rFonts w:ascii="Times New Roman" w:eastAsia="Times New Roman" w:hAnsi="Times New Roman" w:cs="Times New Roman"/>
          <w:sz w:val="24"/>
          <w:szCs w:val="24"/>
          <w:lang w:val="ro-MD" w:eastAsia="ru-RU"/>
        </w:rPr>
      </w:pPr>
    </w:p>
    <w:p w:rsidR="00075FEE" w:rsidRPr="00075FEE" w:rsidRDefault="00075FEE" w:rsidP="00075FEE">
      <w:pPr>
        <w:spacing w:after="0" w:line="240" w:lineRule="auto"/>
        <w:rPr>
          <w:rFonts w:ascii="Times New Roman" w:eastAsia="Times New Roman" w:hAnsi="Times New Roman" w:cs="Times New Roman"/>
          <w:b/>
          <w:bCs/>
          <w:iCs/>
          <w:sz w:val="24"/>
          <w:szCs w:val="24"/>
          <w:lang w:val="ro-MD" w:eastAsia="ru-RU"/>
        </w:rPr>
      </w:pPr>
      <w:r w:rsidRPr="00075FEE">
        <w:rPr>
          <w:rFonts w:ascii="Times New Roman" w:eastAsia="Times New Roman" w:hAnsi="Times New Roman" w:cs="Times New Roman"/>
          <w:b/>
          <w:bCs/>
          <w:iCs/>
          <w:sz w:val="24"/>
          <w:szCs w:val="24"/>
          <w:lang w:val="ro-MD" w:eastAsia="ru-RU"/>
        </w:rPr>
        <w:t>Secretarul Consiliului Raional Hîncești                                     Elena MORARU TOMA</w:t>
      </w:r>
    </w:p>
    <w:p w:rsidR="000B3F12" w:rsidRDefault="00004782" w:rsidP="005A6698">
      <w:pPr>
        <w:tabs>
          <w:tab w:val="left" w:pos="5958"/>
        </w:tabs>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p>
    <w:p w:rsidR="00B250E7" w:rsidRDefault="000B3F12" w:rsidP="005A6698">
      <w:pPr>
        <w:tabs>
          <w:tab w:val="left" w:pos="5958"/>
        </w:tabs>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B250E7"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p>
    <w:p w:rsidR="005A6698" w:rsidRPr="005A6698" w:rsidRDefault="00B250E7" w:rsidP="005A6698">
      <w:pPr>
        <w:tabs>
          <w:tab w:val="left" w:pos="5958"/>
        </w:tabs>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lastRenderedPageBreak/>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sidR="005A6698" w:rsidRPr="005A6698">
        <w:rPr>
          <w:rFonts w:ascii="Times New Roman" w:eastAsia="Times New Roman" w:hAnsi="Times New Roman" w:cs="Times New Roman"/>
          <w:sz w:val="20"/>
          <w:szCs w:val="20"/>
          <w:lang w:val="ro-RO" w:eastAsia="ru-RU"/>
        </w:rPr>
        <w:t xml:space="preserve"> Anexa nr.</w:t>
      </w:r>
      <w:r w:rsidR="00D206DE">
        <w:rPr>
          <w:rFonts w:ascii="Times New Roman" w:eastAsia="Times New Roman" w:hAnsi="Times New Roman" w:cs="Times New Roman"/>
          <w:sz w:val="20"/>
          <w:szCs w:val="20"/>
          <w:lang w:val="ro-RO" w:eastAsia="ru-RU"/>
        </w:rPr>
        <w:t>2</w:t>
      </w:r>
    </w:p>
    <w:p w:rsidR="005A6698" w:rsidRPr="005A6698" w:rsidRDefault="005A6698" w:rsidP="005A6698">
      <w:pPr>
        <w:spacing w:after="0" w:line="240" w:lineRule="auto"/>
        <w:rPr>
          <w:rFonts w:ascii="Times New Roman" w:eastAsia="Times New Roman" w:hAnsi="Times New Roman" w:cs="Times New Roman"/>
          <w:sz w:val="20"/>
          <w:szCs w:val="20"/>
          <w:lang w:val="ro-RO" w:eastAsia="ru-RU"/>
        </w:rPr>
      </w:pPr>
      <w:r w:rsidRPr="005A6698">
        <w:rPr>
          <w:rFonts w:ascii="Times New Roman" w:eastAsia="Times New Roman" w:hAnsi="Times New Roman" w:cs="Times New Roman"/>
          <w:sz w:val="20"/>
          <w:szCs w:val="20"/>
          <w:lang w:val="ro-RO" w:eastAsia="ru-RU"/>
        </w:rPr>
        <w:t xml:space="preserve">          </w:t>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t>la decizia Consiliului raional Hîncești</w:t>
      </w:r>
    </w:p>
    <w:p w:rsidR="005A6698" w:rsidRPr="005A6698" w:rsidRDefault="005A6698" w:rsidP="005A6698">
      <w:pPr>
        <w:spacing w:after="0" w:line="240" w:lineRule="auto"/>
        <w:rPr>
          <w:rFonts w:ascii="Times New Roman" w:eastAsia="Times New Roman" w:hAnsi="Times New Roman" w:cs="Times New Roman"/>
          <w:sz w:val="20"/>
          <w:szCs w:val="20"/>
          <w:lang w:val="ro-RO" w:eastAsia="ru-RU"/>
        </w:rPr>
      </w:pP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t xml:space="preserve">      </w:t>
      </w:r>
      <w:r w:rsidRPr="005A6698">
        <w:rPr>
          <w:rFonts w:ascii="Times New Roman" w:eastAsia="Times New Roman" w:hAnsi="Times New Roman" w:cs="Times New Roman"/>
          <w:sz w:val="20"/>
          <w:szCs w:val="20"/>
          <w:lang w:val="ro-RO" w:eastAsia="ru-RU"/>
        </w:rPr>
        <w:t xml:space="preserve">nr. </w:t>
      </w:r>
      <w:r w:rsidR="00B250E7">
        <w:rPr>
          <w:rFonts w:ascii="Times New Roman" w:eastAsia="Times New Roman" w:hAnsi="Times New Roman" w:cs="Times New Roman"/>
          <w:sz w:val="20"/>
          <w:szCs w:val="20"/>
          <w:lang w:val="ro-RO" w:eastAsia="ru-RU"/>
        </w:rPr>
        <w:t>______</w:t>
      </w:r>
      <w:r w:rsidRPr="005A6698">
        <w:rPr>
          <w:rFonts w:ascii="Times New Roman" w:eastAsia="Times New Roman" w:hAnsi="Times New Roman" w:cs="Times New Roman"/>
          <w:sz w:val="20"/>
          <w:szCs w:val="20"/>
          <w:lang w:val="ro-RO" w:eastAsia="ru-RU"/>
        </w:rPr>
        <w:t xml:space="preserve"> din </w:t>
      </w:r>
      <w:r w:rsidR="00B250E7">
        <w:rPr>
          <w:rFonts w:ascii="Times New Roman" w:eastAsia="Times New Roman" w:hAnsi="Times New Roman" w:cs="Times New Roman"/>
          <w:sz w:val="20"/>
          <w:szCs w:val="20"/>
          <w:lang w:val="ro-RO" w:eastAsia="ru-RU"/>
        </w:rPr>
        <w:t>___ octombrie</w:t>
      </w:r>
      <w:r w:rsidRPr="005A6698">
        <w:rPr>
          <w:rFonts w:ascii="Times New Roman" w:eastAsia="Times New Roman" w:hAnsi="Times New Roman" w:cs="Times New Roman"/>
          <w:sz w:val="20"/>
          <w:szCs w:val="20"/>
          <w:lang w:val="ro-RO" w:eastAsia="ru-RU"/>
        </w:rPr>
        <w:t xml:space="preserve"> 2025</w:t>
      </w:r>
    </w:p>
    <w:p w:rsidR="005A6698" w:rsidRPr="005A6698" w:rsidRDefault="005A6698" w:rsidP="005A6698">
      <w:pPr>
        <w:tabs>
          <w:tab w:val="left" w:pos="5958"/>
        </w:tabs>
        <w:spacing w:after="0" w:line="240" w:lineRule="auto"/>
        <w:rPr>
          <w:rFonts w:ascii="Times New Roman" w:eastAsia="Times New Roman" w:hAnsi="Times New Roman" w:cs="Times New Roman"/>
          <w:sz w:val="20"/>
          <w:szCs w:val="20"/>
          <w:lang w:val="ro-RO" w:eastAsia="ru-RU"/>
        </w:rPr>
      </w:pP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t xml:space="preserve">            Anexa nr.1</w:t>
      </w:r>
    </w:p>
    <w:p w:rsidR="005A6698" w:rsidRPr="005A6698" w:rsidRDefault="005A6698" w:rsidP="005A6698">
      <w:pPr>
        <w:spacing w:after="0" w:line="240" w:lineRule="auto"/>
        <w:rPr>
          <w:rFonts w:ascii="Times New Roman" w:eastAsia="Times New Roman" w:hAnsi="Times New Roman" w:cs="Times New Roman"/>
          <w:sz w:val="20"/>
          <w:szCs w:val="20"/>
          <w:lang w:val="ro-RO" w:eastAsia="ru-RU"/>
        </w:rPr>
      </w:pPr>
      <w:r w:rsidRPr="005A6698">
        <w:rPr>
          <w:rFonts w:ascii="Times New Roman" w:eastAsia="Times New Roman" w:hAnsi="Times New Roman" w:cs="Times New Roman"/>
          <w:sz w:val="20"/>
          <w:szCs w:val="20"/>
          <w:lang w:val="ro-RO" w:eastAsia="ru-RU"/>
        </w:rPr>
        <w:t xml:space="preserve">          </w:t>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t>la decizia Consiliului raional Hîncești</w:t>
      </w:r>
    </w:p>
    <w:p w:rsidR="005A6698" w:rsidRPr="005A6698" w:rsidRDefault="005A6698" w:rsidP="005A6698">
      <w:pPr>
        <w:spacing w:after="0" w:line="240" w:lineRule="auto"/>
        <w:rPr>
          <w:rFonts w:ascii="Times New Roman" w:eastAsia="Times New Roman" w:hAnsi="Times New Roman" w:cs="Times New Roman"/>
          <w:sz w:val="20"/>
          <w:szCs w:val="20"/>
          <w:lang w:val="ro-RO" w:eastAsia="ru-RU"/>
        </w:rPr>
      </w:pP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t xml:space="preserve">      </w:t>
      </w:r>
      <w:r w:rsidRPr="005A6698">
        <w:rPr>
          <w:rFonts w:ascii="Times New Roman" w:eastAsia="Times New Roman" w:hAnsi="Times New Roman" w:cs="Times New Roman"/>
          <w:sz w:val="20"/>
          <w:szCs w:val="20"/>
          <w:lang w:val="ro-RO" w:eastAsia="ru-RU"/>
        </w:rPr>
        <w:t>nr. 07/05 din 17 decembrie 2024</w:t>
      </w:r>
    </w:p>
    <w:p w:rsidR="005A6698" w:rsidRPr="005A6698" w:rsidRDefault="005A6698" w:rsidP="005A6698">
      <w:pPr>
        <w:spacing w:after="0" w:line="240" w:lineRule="auto"/>
        <w:rPr>
          <w:rFonts w:ascii="Times New Roman" w:eastAsia="Times New Roman" w:hAnsi="Times New Roman" w:cs="Times New Roman"/>
          <w:sz w:val="20"/>
          <w:szCs w:val="20"/>
          <w:lang w:val="ro-RO" w:eastAsia="ru-RU"/>
        </w:rPr>
      </w:pPr>
    </w:p>
    <w:p w:rsidR="005A6698" w:rsidRPr="009E78D1" w:rsidRDefault="005A6698" w:rsidP="005A6698">
      <w:pPr>
        <w:spacing w:after="0" w:line="240" w:lineRule="auto"/>
        <w:jc w:val="center"/>
        <w:rPr>
          <w:rFonts w:ascii="Times New Roman" w:eastAsia="Times New Roman" w:hAnsi="Times New Roman" w:cs="Times New Roman"/>
          <w:sz w:val="24"/>
          <w:szCs w:val="24"/>
          <w:lang w:val="pt-BR" w:eastAsia="ru-RU"/>
        </w:rPr>
      </w:pPr>
      <w:r w:rsidRPr="005A6698">
        <w:rPr>
          <w:rFonts w:ascii="Times New Roman" w:eastAsia="Times New Roman" w:hAnsi="Times New Roman" w:cs="Times New Roman"/>
          <w:b/>
          <w:bCs/>
          <w:sz w:val="24"/>
          <w:szCs w:val="24"/>
          <w:lang w:val="ro-MD" w:eastAsia="ru-RU"/>
        </w:rPr>
        <w:t>Indicatorii generali şi sursele de finanţare ale bugetului raional pentru anul 2025</w:t>
      </w:r>
    </w:p>
    <w:tbl>
      <w:tblPr>
        <w:tblpPr w:leftFromText="180" w:rightFromText="180" w:vertAnchor="text" w:horzAnchor="margin" w:tblpX="126" w:tblpY="500"/>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1"/>
        <w:gridCol w:w="1417"/>
        <w:gridCol w:w="1701"/>
      </w:tblGrid>
      <w:tr w:rsidR="005A6698" w:rsidRPr="005A6698" w:rsidTr="005A6698">
        <w:trPr>
          <w:trHeight w:val="550"/>
        </w:trPr>
        <w:tc>
          <w:tcPr>
            <w:tcW w:w="61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Denumirea</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Cod</w:t>
            </w:r>
          </w:p>
          <w:p w:rsidR="005A6698" w:rsidRPr="007641AB" w:rsidRDefault="005A6698" w:rsidP="005A6698">
            <w:pPr>
              <w:spacing w:after="0" w:line="240" w:lineRule="auto"/>
              <w:jc w:val="center"/>
              <w:rPr>
                <w:rFonts w:ascii="Times New Roman" w:eastAsia="Times New Roman" w:hAnsi="Times New Roman" w:cs="Times New Roman"/>
                <w:b/>
                <w:sz w:val="24"/>
                <w:szCs w:val="24"/>
                <w:lang w:val="en-US" w:eastAsia="ru-RU"/>
              </w:rPr>
            </w:pPr>
            <w:r w:rsidRPr="007641AB">
              <w:rPr>
                <w:rFonts w:ascii="Times New Roman" w:eastAsia="Times New Roman" w:hAnsi="Times New Roman" w:cs="Times New Roman"/>
                <w:b/>
                <w:sz w:val="24"/>
                <w:szCs w:val="24"/>
                <w:lang w:val="ro-RO" w:eastAsia="ru-RU"/>
              </w:rPr>
              <w:t xml:space="preserve">Eco </w:t>
            </w: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Suma, mii lei</w:t>
            </w:r>
          </w:p>
        </w:tc>
      </w:tr>
      <w:tr w:rsidR="005A6698" w:rsidRPr="005A6698" w:rsidTr="005A6698">
        <w:trPr>
          <w:trHeight w:val="267"/>
        </w:trPr>
        <w:tc>
          <w:tcPr>
            <w:tcW w:w="6101" w:type="dxa"/>
          </w:tcPr>
          <w:p w:rsidR="005A6698" w:rsidRPr="007641AB" w:rsidRDefault="005A6698" w:rsidP="005A6698">
            <w:pPr>
              <w:spacing w:after="0" w:line="240" w:lineRule="auto"/>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I. Venituri, total</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1</w:t>
            </w:r>
          </w:p>
        </w:tc>
        <w:tc>
          <w:tcPr>
            <w:tcW w:w="1701" w:type="dxa"/>
          </w:tcPr>
          <w:p w:rsidR="005A6698" w:rsidRPr="007641AB" w:rsidRDefault="0065621D" w:rsidP="005A6698">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400253,7</w:t>
            </w:r>
          </w:p>
        </w:tc>
      </w:tr>
      <w:tr w:rsidR="005A6698" w:rsidRPr="005A6698" w:rsidTr="005A6698">
        <w:trPr>
          <w:trHeight w:val="267"/>
        </w:trPr>
        <w:tc>
          <w:tcPr>
            <w:tcW w:w="6101" w:type="dxa"/>
          </w:tcPr>
          <w:p w:rsidR="005A6698" w:rsidRPr="007641AB" w:rsidRDefault="005A6698" w:rsidP="005A6698">
            <w:pPr>
              <w:spacing w:after="0" w:line="240" w:lineRule="auto"/>
              <w:rPr>
                <w:rFonts w:ascii="Times New Roman" w:eastAsia="Times New Roman" w:hAnsi="Times New Roman" w:cs="Times New Roman"/>
                <w:b/>
                <w:sz w:val="24"/>
                <w:szCs w:val="24"/>
                <w:lang w:val="en-US" w:eastAsia="ru-RU"/>
              </w:rPr>
            </w:pPr>
            <w:r w:rsidRPr="007641AB">
              <w:rPr>
                <w:rFonts w:ascii="Times New Roman" w:eastAsia="Times New Roman" w:hAnsi="Times New Roman" w:cs="Times New Roman"/>
                <w:b/>
                <w:sz w:val="24"/>
                <w:szCs w:val="24"/>
                <w:lang w:val="ro-RO" w:eastAsia="ru-RU"/>
              </w:rPr>
              <w:t>inclusiv:</w:t>
            </w:r>
            <w:r w:rsidRPr="007641AB">
              <w:rPr>
                <w:rFonts w:ascii="Times New Roman" w:eastAsia="Times New Roman" w:hAnsi="Times New Roman" w:cs="Times New Roman"/>
                <w:b/>
                <w:sz w:val="24"/>
                <w:szCs w:val="24"/>
                <w:lang w:val="en-US" w:eastAsia="ru-RU"/>
              </w:rPr>
              <w:t xml:space="preserve"> </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tc>
      </w:tr>
      <w:tr w:rsidR="005A6698" w:rsidRPr="005A6698" w:rsidTr="005A6698">
        <w:trPr>
          <w:trHeight w:val="267"/>
        </w:trPr>
        <w:tc>
          <w:tcPr>
            <w:tcW w:w="6101" w:type="dxa"/>
          </w:tcPr>
          <w:p w:rsidR="005A6698" w:rsidRPr="007641AB" w:rsidRDefault="005A6698" w:rsidP="005A6698">
            <w:pPr>
              <w:spacing w:after="0" w:line="240" w:lineRule="auto"/>
              <w:ind w:left="360"/>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Transferuri de la bugetul de stat</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tc>
        <w:tc>
          <w:tcPr>
            <w:tcW w:w="1701" w:type="dxa"/>
          </w:tcPr>
          <w:p w:rsidR="005A6698" w:rsidRPr="007641AB" w:rsidRDefault="0065621D" w:rsidP="005A6698">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364185,5</w:t>
            </w: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II. Cheltuieli și active nefinanciare, total</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2+3</w:t>
            </w:r>
          </w:p>
        </w:tc>
        <w:tc>
          <w:tcPr>
            <w:tcW w:w="1701" w:type="dxa"/>
          </w:tcPr>
          <w:p w:rsidR="005A6698" w:rsidRPr="007641AB" w:rsidRDefault="0065621D" w:rsidP="005A6698">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414618,5</w:t>
            </w: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III. Sold bugetar</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1- (2+3)</w:t>
            </w: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-14364,8</w:t>
            </w: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IV. Sursele de finanţare, total</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4+5+9</w:t>
            </w: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14364,8</w:t>
            </w: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inclusiv:</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sz w:val="24"/>
                <w:szCs w:val="24"/>
                <w:lang w:val="ro-RO" w:eastAsia="ru-RU"/>
              </w:rPr>
              <w:t>Rambursarea împrumuturilor recreditate între bugetele locale de nivelul II și bugetele locale de nivelul I în cadrul unei unități administrativ-teritoriale</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sz w:val="24"/>
                <w:szCs w:val="24"/>
                <w:lang w:val="ro-RO" w:eastAsia="ru-RU"/>
              </w:rPr>
              <w:t>463120</w:t>
            </w: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290,4</w:t>
            </w:r>
          </w:p>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tc>
      </w:tr>
      <w:tr w:rsidR="005A6698" w:rsidRPr="005A6698" w:rsidTr="005A6698">
        <w:trPr>
          <w:trHeight w:val="274"/>
        </w:trPr>
        <w:tc>
          <w:tcPr>
            <w:tcW w:w="6101" w:type="dxa"/>
          </w:tcPr>
          <w:p w:rsidR="005A6698" w:rsidRPr="007641AB" w:rsidRDefault="005A6698" w:rsidP="005A6698">
            <w:pPr>
              <w:spacing w:after="0" w:line="240" w:lineRule="auto"/>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sz w:val="24"/>
                <w:szCs w:val="24"/>
                <w:lang w:val="ro-RO" w:eastAsia="ru-RU"/>
              </w:rPr>
              <w:t>Rambursarea împrumuturilor recreditate instituțiilor nefinanciare</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sz w:val="24"/>
                <w:szCs w:val="24"/>
                <w:lang w:val="ro-RO" w:eastAsia="ru-RU"/>
              </w:rPr>
              <w:t>471320</w:t>
            </w:r>
          </w:p>
        </w:tc>
        <w:tc>
          <w:tcPr>
            <w:tcW w:w="1701" w:type="dxa"/>
          </w:tcPr>
          <w:p w:rsidR="005A6698" w:rsidRPr="007641AB" w:rsidRDefault="00BE1089"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663,9</w:t>
            </w:r>
          </w:p>
        </w:tc>
      </w:tr>
      <w:tr w:rsidR="005A6698" w:rsidRPr="005A6698" w:rsidTr="005A6698">
        <w:trPr>
          <w:trHeight w:val="269"/>
        </w:trPr>
        <w:tc>
          <w:tcPr>
            <w:tcW w:w="6101" w:type="dxa"/>
          </w:tcPr>
          <w:p w:rsidR="005A6698" w:rsidRPr="007641AB" w:rsidRDefault="005A6698" w:rsidP="005A6698">
            <w:pPr>
              <w:spacing w:after="0" w:line="240" w:lineRule="auto"/>
              <w:rPr>
                <w:rFonts w:ascii="Times" w:eastAsia="Times New Roman" w:hAnsi="Times" w:cs="Times"/>
                <w:b/>
                <w:sz w:val="24"/>
                <w:szCs w:val="24"/>
                <w:lang w:val="ro-RO" w:eastAsia="ru-RU"/>
              </w:rPr>
            </w:pPr>
            <w:r w:rsidRPr="007641AB">
              <w:rPr>
                <w:rFonts w:ascii="Times" w:eastAsia="Times New Roman" w:hAnsi="Times" w:cs="Times"/>
                <w:b/>
                <w:sz w:val="24"/>
                <w:szCs w:val="24"/>
                <w:lang w:val="ro-RO" w:eastAsia="ru-RU"/>
              </w:rPr>
              <w:t>V.Datorii</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sz w:val="24"/>
                <w:szCs w:val="24"/>
                <w:lang w:val="ro-RO" w:eastAsia="ru-RU"/>
              </w:rPr>
              <w:t>Rambursarea împrumutului recreditat între bugetul de stat și bugetele locale de  nivelul II</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sz w:val="24"/>
                <w:szCs w:val="24"/>
                <w:lang w:val="ro-RO" w:eastAsia="ru-RU"/>
              </w:rPr>
              <w:t>561120</w:t>
            </w: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r w:rsidRPr="007641AB">
              <w:rPr>
                <w:rFonts w:ascii="Times New Roman" w:eastAsia="Times New Roman" w:hAnsi="Times New Roman" w:cs="Times New Roman"/>
                <w:b/>
                <w:sz w:val="24"/>
                <w:szCs w:val="24"/>
                <w:lang w:val="ro-RO" w:eastAsia="ru-RU"/>
              </w:rPr>
              <w:t>- 3543,1</w:t>
            </w:r>
          </w:p>
        </w:tc>
      </w:tr>
      <w:tr w:rsidR="005A6698" w:rsidRPr="009E78D1" w:rsidTr="005A6698">
        <w:trPr>
          <w:trHeight w:val="269"/>
        </w:trPr>
        <w:tc>
          <w:tcPr>
            <w:tcW w:w="6101" w:type="dxa"/>
          </w:tcPr>
          <w:p w:rsidR="005A6698" w:rsidRPr="007641AB" w:rsidRDefault="005A6698" w:rsidP="005A6698">
            <w:pPr>
              <w:spacing w:after="0" w:line="240" w:lineRule="auto"/>
              <w:rPr>
                <w:rFonts w:ascii="Times" w:eastAsia="Times New Roman" w:hAnsi="Times" w:cs="Times"/>
                <w:b/>
                <w:sz w:val="24"/>
                <w:szCs w:val="24"/>
                <w:lang w:val="ro-RO" w:eastAsia="ru-RU"/>
              </w:rPr>
            </w:pPr>
            <w:r w:rsidRPr="007641AB">
              <w:rPr>
                <w:rFonts w:ascii="Times" w:eastAsia="Times New Roman" w:hAnsi="Times" w:cs="Times"/>
                <w:b/>
                <w:sz w:val="24"/>
                <w:szCs w:val="24"/>
                <w:lang w:val="ro-RO" w:eastAsia="ru-RU"/>
              </w:rPr>
              <w:t>VI. Modificarea soldului de mijloace bănești</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b/>
                <w:sz w:val="24"/>
                <w:szCs w:val="24"/>
                <w:lang w:val="ro-RO" w:eastAsia="ru-RU"/>
              </w:rPr>
            </w:pP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sz w:val="24"/>
                <w:szCs w:val="24"/>
                <w:lang w:val="ro-RO" w:eastAsia="ru-RU"/>
              </w:rPr>
              <w:t>Sold de mijloace bănești la începutul perioadei</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sz w:val="24"/>
                <w:szCs w:val="24"/>
                <w:lang w:val="ro-RO" w:eastAsia="ru-RU"/>
              </w:rPr>
              <w:t>910</w:t>
            </w: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b/>
                <w:sz w:val="24"/>
                <w:szCs w:val="24"/>
                <w:lang w:val="ro-RO" w:eastAsia="ru-RU"/>
              </w:rPr>
              <w:t>16953,6</w:t>
            </w: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sz w:val="24"/>
                <w:szCs w:val="24"/>
                <w:lang w:val="ro-RO" w:eastAsia="ru-RU"/>
              </w:rPr>
              <w:t>Sold de mijloace bănești la sfârșitul perioadei</w:t>
            </w: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r w:rsidRPr="007641AB">
              <w:rPr>
                <w:rFonts w:ascii="Times New Roman" w:eastAsia="Times New Roman" w:hAnsi="Times New Roman" w:cs="Times New Roman"/>
                <w:sz w:val="24"/>
                <w:szCs w:val="24"/>
                <w:lang w:val="ro-RO" w:eastAsia="ru-RU"/>
              </w:rPr>
              <w:t>930</w:t>
            </w: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p>
        </w:tc>
      </w:tr>
      <w:tr w:rsidR="005A6698" w:rsidRPr="005A6698" w:rsidTr="005A6698">
        <w:trPr>
          <w:trHeight w:val="269"/>
        </w:trPr>
        <w:tc>
          <w:tcPr>
            <w:tcW w:w="6101" w:type="dxa"/>
          </w:tcPr>
          <w:p w:rsidR="005A6698" w:rsidRPr="007641AB" w:rsidRDefault="005A6698" w:rsidP="005A6698">
            <w:pPr>
              <w:spacing w:after="0" w:line="240" w:lineRule="auto"/>
              <w:rPr>
                <w:rFonts w:ascii="Times New Roman" w:eastAsia="Times New Roman" w:hAnsi="Times New Roman" w:cs="Times New Roman"/>
                <w:sz w:val="24"/>
                <w:szCs w:val="24"/>
                <w:lang w:val="ro-RO" w:eastAsia="ru-RU"/>
              </w:rPr>
            </w:pPr>
          </w:p>
        </w:tc>
        <w:tc>
          <w:tcPr>
            <w:tcW w:w="1417"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5A6698" w:rsidRPr="007641AB" w:rsidRDefault="005A6698" w:rsidP="005A6698">
            <w:pPr>
              <w:spacing w:after="0" w:line="240" w:lineRule="auto"/>
              <w:jc w:val="center"/>
              <w:rPr>
                <w:rFonts w:ascii="Times New Roman" w:eastAsia="Times New Roman" w:hAnsi="Times New Roman" w:cs="Times New Roman"/>
                <w:sz w:val="24"/>
                <w:szCs w:val="24"/>
                <w:lang w:val="ro-RO" w:eastAsia="ru-RU"/>
              </w:rPr>
            </w:pPr>
          </w:p>
        </w:tc>
      </w:tr>
    </w:tbl>
    <w:p w:rsidR="005A6698" w:rsidRPr="005A6698" w:rsidRDefault="005A6698" w:rsidP="005A6698">
      <w:pPr>
        <w:spacing w:after="0" w:line="240" w:lineRule="auto"/>
        <w:jc w:val="center"/>
        <w:rPr>
          <w:rFonts w:ascii="Times New Roman" w:eastAsia="Times New Roman" w:hAnsi="Times New Roman" w:cs="Times New Roman"/>
          <w:sz w:val="24"/>
          <w:szCs w:val="24"/>
          <w:lang w:val="en-US" w:eastAsia="ru-RU"/>
        </w:rPr>
      </w:pPr>
      <w:r w:rsidRPr="005A6698">
        <w:rPr>
          <w:rFonts w:ascii="Times New Roman" w:eastAsia="Times New Roman" w:hAnsi="Times New Roman" w:cs="Times New Roman"/>
          <w:b/>
          <w:sz w:val="24"/>
          <w:szCs w:val="24"/>
          <w:lang w:val="ro-RO" w:eastAsia="ru-RU"/>
        </w:rPr>
        <w:tab/>
      </w:r>
      <w:r w:rsidRPr="005A6698">
        <w:rPr>
          <w:rFonts w:ascii="Times New Roman" w:eastAsia="Times New Roman" w:hAnsi="Times New Roman" w:cs="Times New Roman"/>
          <w:b/>
          <w:sz w:val="24"/>
          <w:szCs w:val="24"/>
          <w:lang w:val="ro-RO" w:eastAsia="ru-RU"/>
        </w:rPr>
        <w:tab/>
      </w:r>
      <w:r w:rsidRPr="005A6698">
        <w:rPr>
          <w:rFonts w:ascii="Times New Roman" w:eastAsia="Times New Roman" w:hAnsi="Times New Roman" w:cs="Times New Roman"/>
          <w:b/>
          <w:sz w:val="24"/>
          <w:szCs w:val="24"/>
          <w:lang w:val="ro-RO" w:eastAsia="ru-RU"/>
        </w:rPr>
        <w:tab/>
      </w:r>
      <w:r w:rsidRPr="005A6698">
        <w:rPr>
          <w:rFonts w:ascii="Times New Roman" w:eastAsia="Times New Roman" w:hAnsi="Times New Roman" w:cs="Times New Roman"/>
          <w:b/>
          <w:sz w:val="24"/>
          <w:szCs w:val="24"/>
          <w:lang w:val="ro-RO" w:eastAsia="ru-RU"/>
        </w:rPr>
        <w:tab/>
      </w:r>
      <w:r w:rsidRPr="005A6698">
        <w:rPr>
          <w:rFonts w:ascii="Times New Roman" w:eastAsia="Times New Roman" w:hAnsi="Times New Roman" w:cs="Times New Roman"/>
          <w:b/>
          <w:sz w:val="24"/>
          <w:szCs w:val="24"/>
          <w:lang w:val="ro-RO" w:eastAsia="ru-RU"/>
        </w:rPr>
        <w:tab/>
      </w:r>
      <w:r w:rsidRPr="005A6698">
        <w:rPr>
          <w:rFonts w:ascii="Times New Roman" w:eastAsia="Times New Roman" w:hAnsi="Times New Roman" w:cs="Times New Roman"/>
          <w:b/>
          <w:sz w:val="24"/>
          <w:szCs w:val="24"/>
          <w:lang w:val="ro-RO" w:eastAsia="ru-RU"/>
        </w:rPr>
        <w:tab/>
      </w:r>
      <w:r w:rsidRPr="005A6698">
        <w:rPr>
          <w:rFonts w:ascii="Times New Roman" w:eastAsia="Times New Roman" w:hAnsi="Times New Roman" w:cs="Times New Roman"/>
          <w:b/>
          <w:sz w:val="24"/>
          <w:szCs w:val="24"/>
          <w:lang w:val="ro-RO" w:eastAsia="ru-RU"/>
        </w:rPr>
        <w:tab/>
      </w:r>
      <w:r w:rsidRPr="005A6698">
        <w:rPr>
          <w:rFonts w:ascii="Times New Roman" w:eastAsia="Times New Roman" w:hAnsi="Times New Roman" w:cs="Times New Roman"/>
          <w:b/>
          <w:sz w:val="24"/>
          <w:szCs w:val="24"/>
          <w:lang w:val="ro-RO" w:eastAsia="ru-RU"/>
        </w:rPr>
        <w:tab/>
      </w:r>
      <w:r w:rsidRPr="005A6698">
        <w:rPr>
          <w:rFonts w:ascii="Times New Roman" w:eastAsia="Times New Roman" w:hAnsi="Times New Roman" w:cs="Times New Roman"/>
          <w:b/>
          <w:sz w:val="24"/>
          <w:szCs w:val="24"/>
          <w:lang w:val="ro-RO" w:eastAsia="ru-RU"/>
        </w:rPr>
        <w:tab/>
      </w:r>
    </w:p>
    <w:p w:rsidR="005A6698" w:rsidRPr="005A6698" w:rsidRDefault="005A6698" w:rsidP="005A6698">
      <w:pPr>
        <w:spacing w:after="0" w:line="240" w:lineRule="auto"/>
        <w:rPr>
          <w:rFonts w:ascii="Times New Roman" w:eastAsia="Times New Roman" w:hAnsi="Times New Roman" w:cs="Times New Roman"/>
          <w:sz w:val="24"/>
          <w:szCs w:val="24"/>
          <w:lang w:val="en-US" w:eastAsia="ru-RU"/>
        </w:rPr>
      </w:pPr>
    </w:p>
    <w:p w:rsidR="005A6698" w:rsidRPr="005A6698" w:rsidRDefault="005A6698" w:rsidP="005A6698">
      <w:pPr>
        <w:spacing w:after="0" w:line="240" w:lineRule="auto"/>
        <w:ind w:left="-454"/>
        <w:rPr>
          <w:rFonts w:ascii="Times New Roman" w:eastAsia="Times New Roman" w:hAnsi="Times New Roman" w:cs="Times New Roman"/>
          <w:b/>
          <w:color w:val="FF0000"/>
          <w:sz w:val="24"/>
          <w:szCs w:val="24"/>
          <w:lang w:val="ro-RO" w:eastAsia="ru-RU"/>
        </w:rPr>
      </w:pPr>
      <w:bookmarkStart w:id="1" w:name="_Hlk89538804"/>
    </w:p>
    <w:p w:rsidR="005A6698" w:rsidRPr="005A6698" w:rsidRDefault="005A6698" w:rsidP="005A6698">
      <w:pPr>
        <w:spacing w:after="0" w:line="240" w:lineRule="auto"/>
        <w:ind w:left="-454"/>
        <w:rPr>
          <w:rFonts w:ascii="Times New Roman" w:eastAsia="Times New Roman" w:hAnsi="Times New Roman" w:cs="Times New Roman"/>
          <w:b/>
          <w:color w:val="FF0000"/>
          <w:sz w:val="24"/>
          <w:szCs w:val="24"/>
          <w:lang w:val="ro-RO" w:eastAsia="ru-RU"/>
        </w:rPr>
      </w:pPr>
    </w:p>
    <w:p w:rsidR="005A6698" w:rsidRPr="005A6698" w:rsidRDefault="005A6698" w:rsidP="005A6698">
      <w:pPr>
        <w:spacing w:after="0" w:line="240" w:lineRule="auto"/>
        <w:ind w:left="-454"/>
        <w:rPr>
          <w:rFonts w:ascii="Times New Roman" w:eastAsia="Times New Roman" w:hAnsi="Times New Roman" w:cs="Times New Roman"/>
          <w:b/>
          <w:color w:val="FF0000"/>
          <w:sz w:val="24"/>
          <w:szCs w:val="24"/>
          <w:lang w:val="ro-RO" w:eastAsia="ru-RU"/>
        </w:rPr>
      </w:pPr>
    </w:p>
    <w:p w:rsidR="005A6698" w:rsidRPr="005A6698" w:rsidRDefault="005A6698" w:rsidP="005A6698">
      <w:pPr>
        <w:spacing w:after="0" w:line="240" w:lineRule="auto"/>
        <w:ind w:left="-454"/>
        <w:rPr>
          <w:rFonts w:ascii="Times New Roman" w:eastAsia="Times New Roman" w:hAnsi="Times New Roman" w:cs="Times New Roman"/>
          <w:b/>
          <w:color w:val="FF0000"/>
          <w:sz w:val="24"/>
          <w:szCs w:val="24"/>
          <w:lang w:val="ro-RO" w:eastAsia="ru-RU"/>
        </w:rPr>
      </w:pPr>
    </w:p>
    <w:p w:rsidR="005A6698" w:rsidRPr="005A6698" w:rsidRDefault="005A6698" w:rsidP="005A6698">
      <w:pPr>
        <w:spacing w:after="0" w:line="240" w:lineRule="auto"/>
        <w:ind w:left="-454"/>
        <w:rPr>
          <w:rFonts w:ascii="Times New Roman" w:eastAsia="Times New Roman" w:hAnsi="Times New Roman" w:cs="Times New Roman"/>
          <w:b/>
          <w:color w:val="FF0000"/>
          <w:sz w:val="24"/>
          <w:szCs w:val="24"/>
          <w:lang w:val="ro-RO" w:eastAsia="ru-RU"/>
        </w:rPr>
      </w:pPr>
    </w:p>
    <w:p w:rsidR="005A6698" w:rsidRPr="005A6698" w:rsidRDefault="005A6698" w:rsidP="005A6698">
      <w:pPr>
        <w:spacing w:after="0" w:line="240" w:lineRule="auto"/>
        <w:ind w:left="-454"/>
        <w:rPr>
          <w:rFonts w:ascii="Times New Roman" w:eastAsia="Times New Roman" w:hAnsi="Times New Roman" w:cs="Times New Roman"/>
          <w:b/>
          <w:sz w:val="24"/>
          <w:szCs w:val="24"/>
          <w:lang w:val="ro-RO" w:eastAsia="ru-RU"/>
        </w:rPr>
      </w:pPr>
      <w:r w:rsidRPr="005A6698">
        <w:rPr>
          <w:rFonts w:ascii="Times New Roman" w:eastAsia="Times New Roman" w:hAnsi="Times New Roman" w:cs="Times New Roman"/>
          <w:b/>
          <w:color w:val="FF0000"/>
          <w:sz w:val="24"/>
          <w:szCs w:val="24"/>
          <w:lang w:val="ro-RO" w:eastAsia="ru-RU"/>
        </w:rPr>
        <w:t xml:space="preserve">             </w:t>
      </w:r>
      <w:r w:rsidRPr="005A6698">
        <w:rPr>
          <w:rFonts w:ascii="Times New Roman" w:eastAsia="Times New Roman" w:hAnsi="Times New Roman" w:cs="Times New Roman"/>
          <w:b/>
          <w:sz w:val="24"/>
          <w:szCs w:val="24"/>
          <w:lang w:val="ro-RO" w:eastAsia="ru-RU"/>
        </w:rPr>
        <w:t>Secretarul Consiliului Raional Hincesti                                    Elena MORARU TOMA</w:t>
      </w:r>
    </w:p>
    <w:bookmarkEnd w:id="1"/>
    <w:p w:rsidR="005A6698" w:rsidRPr="005A6698" w:rsidRDefault="005A6698" w:rsidP="005A6698">
      <w:pPr>
        <w:spacing w:after="0" w:line="240" w:lineRule="auto"/>
        <w:rPr>
          <w:rFonts w:ascii="Times New Roman" w:eastAsia="Times New Roman" w:hAnsi="Times New Roman" w:cs="Times New Roman"/>
          <w:b/>
          <w:sz w:val="24"/>
          <w:szCs w:val="24"/>
          <w:lang w:val="ro-RO"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tabs>
          <w:tab w:val="left" w:pos="5958"/>
        </w:tabs>
        <w:spacing w:after="0" w:line="240" w:lineRule="auto"/>
        <w:rPr>
          <w:rFonts w:ascii="Times New Roman" w:eastAsia="Times New Roman" w:hAnsi="Times New Roman" w:cs="Times New Roman"/>
          <w:sz w:val="20"/>
          <w:szCs w:val="20"/>
          <w:lang w:val="ro-RO" w:eastAsia="ru-RU"/>
        </w:rPr>
      </w:pPr>
      <w:r w:rsidRPr="005A6698">
        <w:rPr>
          <w:rFonts w:ascii="Times New Roman" w:eastAsia="Times New Roman" w:hAnsi="Times New Roman" w:cs="Times New Roman"/>
          <w:color w:val="FF0000"/>
          <w:sz w:val="20"/>
          <w:szCs w:val="20"/>
          <w:lang w:val="ro-RO" w:eastAsia="ru-RU"/>
        </w:rPr>
        <w:t xml:space="preserve"> </w:t>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p>
    <w:p w:rsidR="000B3F12" w:rsidRDefault="005A6698" w:rsidP="005A6698">
      <w:pPr>
        <w:tabs>
          <w:tab w:val="left" w:pos="5958"/>
        </w:tabs>
        <w:spacing w:after="0" w:line="240" w:lineRule="auto"/>
        <w:rPr>
          <w:rFonts w:ascii="Times New Roman" w:eastAsia="Times New Roman" w:hAnsi="Times New Roman" w:cs="Times New Roman"/>
          <w:sz w:val="20"/>
          <w:szCs w:val="20"/>
          <w:lang w:val="ro-RO" w:eastAsia="ru-RU"/>
        </w:rPr>
      </w:pP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t xml:space="preserve"> </w:t>
      </w:r>
    </w:p>
    <w:p w:rsidR="005A6698" w:rsidRPr="005A6698" w:rsidRDefault="000B3F12" w:rsidP="005A6698">
      <w:pPr>
        <w:tabs>
          <w:tab w:val="left" w:pos="5958"/>
        </w:tabs>
        <w:spacing w:after="0" w:line="240" w:lineRule="auto"/>
        <w:rPr>
          <w:rFonts w:ascii="Times New Roman" w:eastAsia="Times New Roman" w:hAnsi="Times New Roman" w:cs="Times New Roman"/>
          <w:sz w:val="18"/>
          <w:szCs w:val="18"/>
          <w:lang w:val="ro-RO" w:eastAsia="ru-RU"/>
        </w:rPr>
      </w:pPr>
      <w:r>
        <w:rPr>
          <w:rFonts w:ascii="Times New Roman" w:eastAsia="Times New Roman" w:hAnsi="Times New Roman" w:cs="Times New Roman"/>
          <w:sz w:val="20"/>
          <w:szCs w:val="20"/>
          <w:lang w:val="ro-RO" w:eastAsia="ru-RU"/>
        </w:rPr>
        <w:lastRenderedPageBreak/>
        <w:tab/>
      </w:r>
      <w:r>
        <w:rPr>
          <w:rFonts w:ascii="Times New Roman" w:eastAsia="Times New Roman" w:hAnsi="Times New Roman" w:cs="Times New Roman"/>
          <w:sz w:val="20"/>
          <w:szCs w:val="20"/>
          <w:lang w:val="ro-RO" w:eastAsia="ru-RU"/>
        </w:rPr>
        <w:tab/>
      </w:r>
      <w:r w:rsidR="00D206DE">
        <w:rPr>
          <w:rFonts w:ascii="Times New Roman" w:eastAsia="Times New Roman" w:hAnsi="Times New Roman" w:cs="Times New Roman"/>
          <w:sz w:val="20"/>
          <w:szCs w:val="20"/>
          <w:lang w:val="ro-RO" w:eastAsia="ru-RU"/>
        </w:rPr>
        <w:t xml:space="preserve"> </w:t>
      </w:r>
      <w:r>
        <w:rPr>
          <w:rFonts w:ascii="Times New Roman" w:eastAsia="Times New Roman" w:hAnsi="Times New Roman" w:cs="Times New Roman"/>
          <w:sz w:val="20"/>
          <w:szCs w:val="20"/>
          <w:lang w:val="ro-RO" w:eastAsia="ru-RU"/>
        </w:rPr>
        <w:t xml:space="preserve"> </w:t>
      </w:r>
      <w:r w:rsidR="005A6698" w:rsidRPr="005A6698">
        <w:rPr>
          <w:rFonts w:ascii="Times New Roman" w:eastAsia="Times New Roman" w:hAnsi="Times New Roman" w:cs="Times New Roman"/>
          <w:sz w:val="18"/>
          <w:szCs w:val="18"/>
          <w:lang w:val="ro-RO" w:eastAsia="ru-RU"/>
        </w:rPr>
        <w:t>Anexa nr.</w:t>
      </w:r>
      <w:r w:rsidR="00D206DE">
        <w:rPr>
          <w:rFonts w:ascii="Times New Roman" w:eastAsia="Times New Roman" w:hAnsi="Times New Roman" w:cs="Times New Roman"/>
          <w:sz w:val="18"/>
          <w:szCs w:val="18"/>
          <w:lang w:val="ro-RO" w:eastAsia="ru-RU"/>
        </w:rPr>
        <w:t>3</w:t>
      </w:r>
    </w:p>
    <w:p w:rsidR="005A6698" w:rsidRPr="005A6698" w:rsidRDefault="005A6698" w:rsidP="005A6698">
      <w:pPr>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sz w:val="18"/>
          <w:szCs w:val="18"/>
          <w:lang w:val="ro-RO" w:eastAsia="ru-RU"/>
        </w:rPr>
        <w:t xml:space="preserve">          </w:t>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t>la decizia Consiliului raional Hîncești</w:t>
      </w:r>
    </w:p>
    <w:p w:rsidR="005A6698" w:rsidRPr="005A6698" w:rsidRDefault="005A6698" w:rsidP="005A6698">
      <w:pPr>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t xml:space="preserve">      </w:t>
      </w:r>
      <w:r w:rsidRPr="005A6698">
        <w:rPr>
          <w:rFonts w:ascii="Times New Roman" w:eastAsia="Times New Roman" w:hAnsi="Times New Roman" w:cs="Times New Roman"/>
          <w:sz w:val="18"/>
          <w:szCs w:val="18"/>
          <w:lang w:val="ro-RO" w:eastAsia="ru-RU"/>
        </w:rPr>
        <w:t>nr.</w:t>
      </w:r>
      <w:r>
        <w:rPr>
          <w:rFonts w:ascii="Times New Roman" w:eastAsia="Times New Roman" w:hAnsi="Times New Roman" w:cs="Times New Roman"/>
          <w:sz w:val="18"/>
          <w:szCs w:val="18"/>
          <w:lang w:val="ro-RO" w:eastAsia="ru-RU"/>
        </w:rPr>
        <w:t xml:space="preserve"> </w:t>
      </w:r>
      <w:r w:rsidR="0065621D">
        <w:rPr>
          <w:rFonts w:ascii="Times New Roman" w:eastAsia="Times New Roman" w:hAnsi="Times New Roman" w:cs="Times New Roman"/>
          <w:sz w:val="18"/>
          <w:szCs w:val="18"/>
          <w:lang w:val="ro-RO" w:eastAsia="ru-RU"/>
        </w:rPr>
        <w:t>_______</w:t>
      </w:r>
      <w:r w:rsidRPr="005A6698">
        <w:rPr>
          <w:rFonts w:ascii="Times New Roman" w:eastAsia="Times New Roman" w:hAnsi="Times New Roman" w:cs="Times New Roman"/>
          <w:sz w:val="18"/>
          <w:szCs w:val="18"/>
          <w:lang w:val="ro-RO" w:eastAsia="ru-RU"/>
        </w:rPr>
        <w:t xml:space="preserve"> din </w:t>
      </w:r>
      <w:r w:rsidR="0065621D">
        <w:rPr>
          <w:rFonts w:ascii="Times New Roman" w:eastAsia="Times New Roman" w:hAnsi="Times New Roman" w:cs="Times New Roman"/>
          <w:sz w:val="18"/>
          <w:szCs w:val="18"/>
          <w:lang w:val="ro-RO" w:eastAsia="ru-RU"/>
        </w:rPr>
        <w:t>____ octombrie</w:t>
      </w:r>
      <w:r w:rsidRPr="005A6698">
        <w:rPr>
          <w:rFonts w:ascii="Times New Roman" w:eastAsia="Times New Roman" w:hAnsi="Times New Roman" w:cs="Times New Roman"/>
          <w:sz w:val="18"/>
          <w:szCs w:val="18"/>
          <w:lang w:val="ro-RO" w:eastAsia="ru-RU"/>
        </w:rPr>
        <w:t xml:space="preserve"> 2025</w:t>
      </w:r>
    </w:p>
    <w:p w:rsidR="005A6698" w:rsidRPr="005A6698" w:rsidRDefault="005A6698" w:rsidP="005A6698">
      <w:pPr>
        <w:tabs>
          <w:tab w:val="left" w:pos="5958"/>
        </w:tabs>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t xml:space="preserve">  Anexa nr.2</w:t>
      </w:r>
    </w:p>
    <w:p w:rsidR="005A6698" w:rsidRPr="005A6698" w:rsidRDefault="005A6698" w:rsidP="005A6698">
      <w:pPr>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sz w:val="18"/>
          <w:szCs w:val="18"/>
          <w:lang w:val="ro-RO" w:eastAsia="ru-RU"/>
        </w:rPr>
        <w:t xml:space="preserve">          </w:t>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t>la decizia Consiliului raional Hîncești</w:t>
      </w:r>
    </w:p>
    <w:p w:rsidR="005A6698" w:rsidRPr="005A6698" w:rsidRDefault="005A6698" w:rsidP="005A6698">
      <w:pPr>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r>
      <w:r w:rsidRPr="005A6698">
        <w:rPr>
          <w:rFonts w:ascii="Times New Roman" w:eastAsia="Times New Roman" w:hAnsi="Times New Roman" w:cs="Times New Roman"/>
          <w:b/>
          <w:sz w:val="20"/>
          <w:szCs w:val="20"/>
          <w:lang w:val="ro-RO" w:eastAsia="ru-RU"/>
        </w:rPr>
        <w:tab/>
        <w:t xml:space="preserve">      </w:t>
      </w:r>
      <w:r w:rsidRPr="005A6698">
        <w:rPr>
          <w:rFonts w:ascii="Times New Roman" w:eastAsia="Times New Roman" w:hAnsi="Times New Roman" w:cs="Times New Roman"/>
          <w:sz w:val="18"/>
          <w:szCs w:val="18"/>
          <w:lang w:val="ro-RO" w:eastAsia="ru-RU"/>
        </w:rPr>
        <w:t>nr. 07/05 din 17 decembrie 2024</w:t>
      </w:r>
    </w:p>
    <w:p w:rsidR="005A6698" w:rsidRPr="005A6698" w:rsidRDefault="005A6698" w:rsidP="005A6698">
      <w:pPr>
        <w:spacing w:after="0" w:line="240" w:lineRule="auto"/>
        <w:rPr>
          <w:rFonts w:ascii="Times New Roman" w:eastAsia="Times New Roman" w:hAnsi="Times New Roman" w:cs="Times New Roman"/>
          <w:b/>
          <w:sz w:val="16"/>
          <w:szCs w:val="16"/>
          <w:lang w:val="en-US" w:eastAsia="ru-RU"/>
        </w:rPr>
      </w:pPr>
    </w:p>
    <w:p w:rsidR="005A6698" w:rsidRPr="005A6698" w:rsidRDefault="005A6698" w:rsidP="005A6698">
      <w:pPr>
        <w:spacing w:after="0" w:line="240" w:lineRule="auto"/>
        <w:jc w:val="center"/>
        <w:rPr>
          <w:rFonts w:ascii="Times New Roman" w:eastAsia="Times New Roman" w:hAnsi="Times New Roman" w:cs="Times New Roman"/>
          <w:bCs/>
          <w:i/>
          <w:sz w:val="24"/>
          <w:szCs w:val="24"/>
          <w:lang w:val="ro-MD" w:eastAsia="ru-RU"/>
        </w:rPr>
      </w:pPr>
      <w:r w:rsidRPr="005A6698">
        <w:rPr>
          <w:rFonts w:ascii="Times New Roman" w:eastAsia="Times New Roman" w:hAnsi="Times New Roman" w:cs="Times New Roman"/>
          <w:b/>
          <w:sz w:val="24"/>
          <w:szCs w:val="24"/>
          <w:lang w:val="ro-MD" w:eastAsia="ru-RU"/>
        </w:rPr>
        <w:t>Sinteza veniturilor</w:t>
      </w:r>
      <w:r w:rsidRPr="005A6698">
        <w:rPr>
          <w:rFonts w:ascii="Times New Roman" w:eastAsia="Times New Roman" w:hAnsi="Times New Roman" w:cs="Times New Roman"/>
          <w:b/>
          <w:bCs/>
          <w:sz w:val="24"/>
          <w:szCs w:val="24"/>
          <w:lang w:val="ro-MD" w:eastAsia="ru-RU"/>
        </w:rPr>
        <w:t xml:space="preserve"> bugetului raional pentru anul 2025 </w:t>
      </w:r>
      <w:r w:rsidRPr="005A6698">
        <w:rPr>
          <w:rFonts w:ascii="Times New Roman" w:eastAsia="Times New Roman" w:hAnsi="Times New Roman" w:cs="Times New Roman"/>
          <w:b/>
          <w:bCs/>
          <w:sz w:val="24"/>
          <w:szCs w:val="24"/>
          <w:lang w:val="ro-MD" w:eastAsia="ru-RU"/>
        </w:rPr>
        <w:tab/>
      </w:r>
      <w:r w:rsidRPr="005A6698">
        <w:rPr>
          <w:rFonts w:ascii="Times New Roman" w:eastAsia="Times New Roman" w:hAnsi="Times New Roman" w:cs="Times New Roman"/>
          <w:b/>
          <w:bCs/>
          <w:sz w:val="24"/>
          <w:szCs w:val="24"/>
          <w:lang w:val="ro-MD" w:eastAsia="ru-RU"/>
        </w:rPr>
        <w:tab/>
      </w:r>
      <w:r w:rsidRPr="005A6698">
        <w:rPr>
          <w:rFonts w:ascii="Times New Roman" w:eastAsia="Times New Roman" w:hAnsi="Times New Roman" w:cs="Times New Roman"/>
          <w:b/>
          <w:bCs/>
          <w:sz w:val="24"/>
          <w:szCs w:val="24"/>
          <w:lang w:val="ro-MD" w:eastAsia="ru-RU"/>
        </w:rPr>
        <w:tab/>
      </w:r>
      <w:r w:rsidRPr="005A6698">
        <w:rPr>
          <w:rFonts w:ascii="Times New Roman" w:eastAsia="Times New Roman" w:hAnsi="Times New Roman" w:cs="Times New Roman"/>
          <w:b/>
          <w:bCs/>
          <w:sz w:val="24"/>
          <w:szCs w:val="24"/>
          <w:lang w:val="ro-MD" w:eastAsia="ru-RU"/>
        </w:rPr>
        <w:tab/>
        <w:t xml:space="preserve">                        </w:t>
      </w:r>
    </w:p>
    <w:tbl>
      <w:tblPr>
        <w:tblStyle w:val="140"/>
        <w:tblpPr w:leftFromText="180" w:rightFromText="180" w:vertAnchor="text" w:horzAnchor="margin" w:tblpXSpec="center" w:tblpY="130"/>
        <w:tblW w:w="10207" w:type="dxa"/>
        <w:tblLook w:val="04A0" w:firstRow="1" w:lastRow="0" w:firstColumn="1" w:lastColumn="0" w:noHBand="0" w:noVBand="1"/>
      </w:tblPr>
      <w:tblGrid>
        <w:gridCol w:w="7939"/>
        <w:gridCol w:w="1134"/>
        <w:gridCol w:w="1134"/>
      </w:tblGrid>
      <w:tr w:rsidR="005A6698" w:rsidRPr="005A6698" w:rsidTr="005A6698">
        <w:trPr>
          <w:trHeight w:val="557"/>
        </w:trPr>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r w:rsidRPr="005A6698">
              <w:rPr>
                <w:b/>
                <w:sz w:val="24"/>
                <w:szCs w:val="24"/>
                <w:lang w:val="ro-MD" w:eastAsia="ru-RU"/>
              </w:rPr>
              <w:t>Denumirea indicatorului</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b/>
                <w:sz w:val="24"/>
                <w:szCs w:val="24"/>
                <w:lang w:val="ro-MD" w:eastAsia="ru-RU"/>
              </w:rPr>
            </w:pPr>
            <w:r w:rsidRPr="005A6698">
              <w:rPr>
                <w:b/>
                <w:sz w:val="24"/>
                <w:szCs w:val="24"/>
                <w:lang w:val="ro-MD" w:eastAsia="ru-RU"/>
              </w:rPr>
              <w:t>Codurile</w:t>
            </w:r>
          </w:p>
          <w:p w:rsidR="005A6698" w:rsidRPr="005A6698" w:rsidRDefault="005A6698" w:rsidP="005A6698">
            <w:pPr>
              <w:autoSpaceDE w:val="0"/>
              <w:autoSpaceDN w:val="0"/>
              <w:adjustRightInd w:val="0"/>
              <w:jc w:val="center"/>
              <w:rPr>
                <w:sz w:val="24"/>
                <w:szCs w:val="24"/>
                <w:lang w:val="ro-MD" w:eastAsia="ru-RU"/>
              </w:rPr>
            </w:pPr>
            <w:r w:rsidRPr="005A6698">
              <w:rPr>
                <w:b/>
                <w:sz w:val="24"/>
                <w:szCs w:val="24"/>
                <w:lang w:val="ro-MD" w:eastAsia="ru-RU"/>
              </w:rPr>
              <w:t>Eco (K</w:t>
            </w:r>
            <w:r w:rsidRPr="005A6698">
              <w:rPr>
                <w:b/>
                <w:sz w:val="24"/>
                <w:szCs w:val="24"/>
                <w:vertAlign w:val="subscript"/>
                <w:lang w:val="ro-MD" w:eastAsia="ru-RU"/>
              </w:rPr>
              <w:t>6</w:t>
            </w:r>
            <w:r w:rsidRPr="005A6698">
              <w:rPr>
                <w:b/>
                <w:sz w:val="24"/>
                <w:szCs w:val="24"/>
                <w:lang w:val="ro-MD" w:eastAsia="ru-RU"/>
              </w:rPr>
              <w:t>)</w:t>
            </w:r>
          </w:p>
        </w:tc>
        <w:tc>
          <w:tcPr>
            <w:tcW w:w="1134" w:type="dxa"/>
          </w:tcPr>
          <w:p w:rsidR="005A6698" w:rsidRPr="005A6698" w:rsidRDefault="005A6698" w:rsidP="005A6698">
            <w:pPr>
              <w:jc w:val="center"/>
              <w:rPr>
                <w:b/>
                <w:sz w:val="24"/>
                <w:szCs w:val="24"/>
                <w:lang w:val="ro-MD" w:eastAsia="ru-RU"/>
              </w:rPr>
            </w:pPr>
            <w:r w:rsidRPr="005A6698">
              <w:rPr>
                <w:b/>
                <w:sz w:val="24"/>
                <w:szCs w:val="24"/>
                <w:lang w:val="ro-MD" w:eastAsia="ru-RU"/>
              </w:rPr>
              <w:t>Suma, mii lei</w:t>
            </w:r>
          </w:p>
        </w:tc>
      </w:tr>
      <w:tr w:rsidR="000B3F12" w:rsidRPr="005A6698" w:rsidTr="00D206DE">
        <w:trPr>
          <w:trHeight w:val="275"/>
        </w:trPr>
        <w:tc>
          <w:tcPr>
            <w:tcW w:w="7939" w:type="dxa"/>
            <w:tcBorders>
              <w:top w:val="single" w:sz="4" w:space="0" w:color="auto"/>
              <w:left w:val="single" w:sz="4" w:space="0" w:color="auto"/>
              <w:bottom w:val="single" w:sz="4" w:space="0" w:color="auto"/>
              <w:right w:val="single" w:sz="4" w:space="0" w:color="auto"/>
            </w:tcBorders>
          </w:tcPr>
          <w:p w:rsidR="000B3F12" w:rsidRPr="005A6698" w:rsidRDefault="00D206DE" w:rsidP="005A6698">
            <w:pPr>
              <w:autoSpaceDE w:val="0"/>
              <w:autoSpaceDN w:val="0"/>
              <w:adjustRightInd w:val="0"/>
              <w:jc w:val="center"/>
              <w:rPr>
                <w:b/>
                <w:sz w:val="24"/>
                <w:szCs w:val="24"/>
                <w:lang w:val="ro-MD" w:eastAsia="ru-RU"/>
              </w:rPr>
            </w:pPr>
            <w:r>
              <w:rPr>
                <w:b/>
                <w:sz w:val="24"/>
                <w:szCs w:val="24"/>
                <w:lang w:val="ro-MD" w:eastAsia="ru-RU"/>
              </w:rPr>
              <w:t>1</w:t>
            </w:r>
          </w:p>
        </w:tc>
        <w:tc>
          <w:tcPr>
            <w:tcW w:w="1134" w:type="dxa"/>
            <w:tcBorders>
              <w:top w:val="single" w:sz="4" w:space="0" w:color="auto"/>
              <w:left w:val="single" w:sz="4" w:space="0" w:color="auto"/>
              <w:bottom w:val="single" w:sz="4" w:space="0" w:color="auto"/>
              <w:right w:val="single" w:sz="4" w:space="0" w:color="auto"/>
            </w:tcBorders>
          </w:tcPr>
          <w:p w:rsidR="000B3F12" w:rsidRPr="005A6698" w:rsidRDefault="00D206DE" w:rsidP="005A6698">
            <w:pPr>
              <w:autoSpaceDE w:val="0"/>
              <w:autoSpaceDN w:val="0"/>
              <w:adjustRightInd w:val="0"/>
              <w:jc w:val="center"/>
              <w:rPr>
                <w:b/>
                <w:sz w:val="24"/>
                <w:szCs w:val="24"/>
                <w:lang w:val="ro-MD" w:eastAsia="ru-RU"/>
              </w:rPr>
            </w:pPr>
            <w:r>
              <w:rPr>
                <w:b/>
                <w:sz w:val="24"/>
                <w:szCs w:val="24"/>
                <w:lang w:val="ro-MD" w:eastAsia="ru-RU"/>
              </w:rPr>
              <w:t>2</w:t>
            </w:r>
          </w:p>
        </w:tc>
        <w:tc>
          <w:tcPr>
            <w:tcW w:w="1134" w:type="dxa"/>
          </w:tcPr>
          <w:p w:rsidR="000B3F12" w:rsidRPr="005A6698" w:rsidRDefault="00D206DE" w:rsidP="005A6698">
            <w:pPr>
              <w:jc w:val="center"/>
              <w:rPr>
                <w:b/>
                <w:sz w:val="24"/>
                <w:szCs w:val="24"/>
                <w:lang w:val="ro-MD" w:eastAsia="ru-RU"/>
              </w:rPr>
            </w:pPr>
            <w:r>
              <w:rPr>
                <w:b/>
                <w:sz w:val="24"/>
                <w:szCs w:val="24"/>
                <w:lang w:val="ro-MD" w:eastAsia="ru-RU"/>
              </w:rPr>
              <w:t>3</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3B71FA">
            <w:pPr>
              <w:widowControl w:val="0"/>
              <w:numPr>
                <w:ilvl w:val="0"/>
                <w:numId w:val="2"/>
              </w:numPr>
              <w:autoSpaceDE w:val="0"/>
              <w:autoSpaceDN w:val="0"/>
              <w:adjustRightInd w:val="0"/>
              <w:ind w:left="530"/>
              <w:contextualSpacing/>
              <w:rPr>
                <w:b/>
                <w:i/>
                <w:sz w:val="24"/>
                <w:szCs w:val="24"/>
                <w:lang w:val="ro-MD" w:eastAsia="ru-RU"/>
              </w:rPr>
            </w:pPr>
            <w:r w:rsidRPr="005A6698">
              <w:rPr>
                <w:b/>
                <w:i/>
                <w:sz w:val="24"/>
                <w:szCs w:val="24"/>
                <w:lang w:val="ro-MD" w:eastAsia="ru-RU"/>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b/>
                <w:sz w:val="24"/>
                <w:szCs w:val="24"/>
                <w:lang w:val="ro-MD" w:eastAsia="ru-RU"/>
              </w:rPr>
            </w:pPr>
            <w:r w:rsidRPr="005A6698">
              <w:rPr>
                <w:b/>
                <w:sz w:val="24"/>
                <w:szCs w:val="24"/>
                <w:lang w:val="ro-MD" w:eastAsia="ru-RU"/>
              </w:rPr>
              <w:t>1111</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b/>
                <w:sz w:val="24"/>
                <w:szCs w:val="24"/>
                <w:lang w:val="ro-MD" w:eastAsia="ru-RU"/>
              </w:rPr>
            </w:pPr>
            <w:r w:rsidRPr="005A6698">
              <w:rPr>
                <w:b/>
                <w:sz w:val="24"/>
                <w:szCs w:val="24"/>
                <w:lang w:val="ro-MD" w:eastAsia="ru-RU"/>
              </w:rPr>
              <w:t>17000,0</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rPr>
                <w:i/>
                <w:sz w:val="24"/>
                <w:szCs w:val="24"/>
                <w:lang w:val="ro-MD" w:eastAsia="ru-RU"/>
              </w:rPr>
            </w:pPr>
            <w:r w:rsidRPr="005A6698">
              <w:rPr>
                <w:i/>
                <w:sz w:val="24"/>
                <w:szCs w:val="24"/>
                <w:lang w:val="ro-MD" w:eastAsia="ru-RU"/>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111110</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16300,0</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rPr>
                <w:i/>
                <w:sz w:val="24"/>
                <w:szCs w:val="24"/>
                <w:lang w:val="ro-MD" w:eastAsia="ru-RU"/>
              </w:rPr>
            </w:pPr>
            <w:r w:rsidRPr="005A6698">
              <w:rPr>
                <w:i/>
                <w:sz w:val="24"/>
                <w:szCs w:val="24"/>
                <w:lang w:val="ro-MD" w:eastAsia="ru-RU"/>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111121</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600,0</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rPr>
                <w:i/>
                <w:sz w:val="24"/>
                <w:szCs w:val="24"/>
                <w:lang w:val="ro-MD" w:eastAsia="ru-RU"/>
              </w:rPr>
            </w:pPr>
            <w:r w:rsidRPr="005A6698">
              <w:rPr>
                <w:i/>
                <w:sz w:val="24"/>
                <w:szCs w:val="24"/>
                <w:lang w:val="ro-MD" w:eastAsia="ru-RU"/>
              </w:rPr>
              <w:t>1.3 i</w:t>
            </w:r>
            <w:r w:rsidRPr="005A6698">
              <w:rPr>
                <w:i/>
                <w:iCs/>
                <w:sz w:val="24"/>
                <w:szCs w:val="24"/>
                <w:lang w:val="ro-MD" w:eastAsia="ru-RU"/>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111125</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25,0</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rPr>
                <w:i/>
                <w:sz w:val="24"/>
                <w:szCs w:val="24"/>
                <w:lang w:val="ro-MD" w:eastAsia="ru-RU"/>
              </w:rPr>
            </w:pPr>
            <w:r w:rsidRPr="005A6698">
              <w:rPr>
                <w:i/>
                <w:sz w:val="24"/>
                <w:szCs w:val="24"/>
                <w:lang w:val="ro-MD" w:eastAsia="ru-RU"/>
              </w:rPr>
              <w:t xml:space="preserve">1.4 </w:t>
            </w:r>
            <w:r w:rsidRPr="005A6698">
              <w:rPr>
                <w:i/>
                <w:iCs/>
                <w:sz w:val="24"/>
                <w:szCs w:val="24"/>
                <w:lang w:val="ro-MD" w:eastAsia="ru-RU"/>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111130</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75,0</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3B71FA">
            <w:pPr>
              <w:widowControl w:val="0"/>
              <w:numPr>
                <w:ilvl w:val="0"/>
                <w:numId w:val="2"/>
              </w:numPr>
              <w:autoSpaceDE w:val="0"/>
              <w:autoSpaceDN w:val="0"/>
              <w:adjustRightInd w:val="0"/>
              <w:ind w:left="530"/>
              <w:contextualSpacing/>
              <w:rPr>
                <w:i/>
                <w:sz w:val="24"/>
                <w:szCs w:val="24"/>
                <w:lang w:val="ro-MD" w:eastAsia="ru-RU"/>
              </w:rPr>
            </w:pPr>
            <w:r w:rsidRPr="005A6698">
              <w:rPr>
                <w:b/>
                <w:i/>
                <w:sz w:val="24"/>
                <w:szCs w:val="24"/>
                <w:lang w:val="ro-MD" w:eastAsia="ru-RU"/>
              </w:rPr>
              <w:t>Dobânzi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b/>
                <w:sz w:val="24"/>
                <w:szCs w:val="24"/>
                <w:lang w:val="ro-MD" w:eastAsia="ru-RU"/>
              </w:rPr>
              <w:t>1411</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b/>
                <w:sz w:val="24"/>
                <w:szCs w:val="24"/>
                <w:lang w:val="ro-MD" w:eastAsia="ru-RU"/>
              </w:rPr>
            </w:pPr>
            <w:r w:rsidRPr="005A6698">
              <w:rPr>
                <w:b/>
                <w:sz w:val="24"/>
                <w:szCs w:val="24"/>
                <w:lang w:val="ro-MD" w:eastAsia="ru-RU"/>
              </w:rPr>
              <w:t>306,3</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rPr>
                <w:i/>
                <w:sz w:val="24"/>
                <w:szCs w:val="24"/>
                <w:lang w:val="ro-MD" w:eastAsia="ru-RU"/>
              </w:rPr>
            </w:pPr>
            <w:r w:rsidRPr="005A6698">
              <w:rPr>
                <w:i/>
                <w:sz w:val="24"/>
                <w:szCs w:val="24"/>
                <w:lang w:val="ro-MD" w:eastAsia="ru-RU"/>
              </w:rPr>
              <w:t>2.1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141142</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p>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213,1</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rPr>
                <w:i/>
                <w:sz w:val="24"/>
                <w:szCs w:val="24"/>
                <w:lang w:val="ro-MD" w:eastAsia="ru-RU"/>
              </w:rPr>
            </w:pPr>
            <w:r w:rsidRPr="005A6698">
              <w:rPr>
                <w:i/>
                <w:sz w:val="24"/>
                <w:szCs w:val="24"/>
                <w:lang w:val="ro-MD" w:eastAsia="ru-RU"/>
              </w:rPr>
              <w:t>2.2 dobânzi si alte plăti încasate in bugetele locale de nivelul II la împrumuturile acordate, împrumuturile recreditate si mijloacele bugetare dezafectate pentru onorarea garanțiilor acordate de autoritățile publice locale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141151</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p>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93,2</w:t>
            </w:r>
          </w:p>
          <w:p w:rsidR="005A6698" w:rsidRPr="005A6698" w:rsidRDefault="005A6698" w:rsidP="005A6698">
            <w:pPr>
              <w:autoSpaceDE w:val="0"/>
              <w:autoSpaceDN w:val="0"/>
              <w:adjustRightInd w:val="0"/>
              <w:jc w:val="center"/>
              <w:rPr>
                <w:sz w:val="24"/>
                <w:szCs w:val="24"/>
                <w:lang w:val="ro-MD" w:eastAsia="ru-RU"/>
              </w:rPr>
            </w:pPr>
          </w:p>
        </w:tc>
      </w:tr>
      <w:tr w:rsidR="007641AB" w:rsidRPr="005A6698" w:rsidTr="005A6698">
        <w:tc>
          <w:tcPr>
            <w:tcW w:w="7939" w:type="dxa"/>
            <w:tcBorders>
              <w:top w:val="single" w:sz="4" w:space="0" w:color="auto"/>
              <w:left w:val="single" w:sz="4" w:space="0" w:color="auto"/>
              <w:bottom w:val="single" w:sz="4" w:space="0" w:color="auto"/>
              <w:right w:val="single" w:sz="4" w:space="0" w:color="auto"/>
            </w:tcBorders>
          </w:tcPr>
          <w:p w:rsidR="007641AB" w:rsidRPr="007641AB" w:rsidRDefault="007641AB" w:rsidP="007641AB">
            <w:pPr>
              <w:pStyle w:val="a9"/>
              <w:numPr>
                <w:ilvl w:val="0"/>
                <w:numId w:val="2"/>
              </w:numPr>
              <w:rPr>
                <w:b/>
                <w:i/>
                <w:sz w:val="24"/>
                <w:szCs w:val="24"/>
                <w:lang w:val="ro-MD" w:eastAsia="ru-RU"/>
              </w:rPr>
            </w:pPr>
            <w:r w:rsidRPr="007641AB">
              <w:rPr>
                <w:b/>
                <w:i/>
                <w:sz w:val="24"/>
                <w:szCs w:val="24"/>
              </w:rPr>
              <w:t>Taxe si plăti administrative</w:t>
            </w:r>
          </w:p>
        </w:tc>
        <w:tc>
          <w:tcPr>
            <w:tcW w:w="1134" w:type="dxa"/>
            <w:tcBorders>
              <w:top w:val="single" w:sz="4" w:space="0" w:color="auto"/>
              <w:left w:val="single" w:sz="4" w:space="0" w:color="auto"/>
              <w:bottom w:val="single" w:sz="4" w:space="0" w:color="auto"/>
              <w:right w:val="single" w:sz="4" w:space="0" w:color="auto"/>
            </w:tcBorders>
            <w:vAlign w:val="center"/>
          </w:tcPr>
          <w:p w:rsidR="007641AB" w:rsidRPr="007641AB" w:rsidRDefault="007641AB" w:rsidP="007641AB">
            <w:pPr>
              <w:autoSpaceDE w:val="0"/>
              <w:autoSpaceDN w:val="0"/>
              <w:adjustRightInd w:val="0"/>
              <w:jc w:val="center"/>
              <w:rPr>
                <w:b/>
                <w:sz w:val="24"/>
                <w:szCs w:val="24"/>
                <w:lang w:val="ro-MD" w:eastAsia="ru-RU"/>
              </w:rPr>
            </w:pPr>
            <w:r w:rsidRPr="007641AB">
              <w:rPr>
                <w:b/>
                <w:sz w:val="24"/>
                <w:szCs w:val="24"/>
                <w:lang w:val="ro-MD" w:eastAsia="ru-RU"/>
              </w:rPr>
              <w:t>1422</w:t>
            </w:r>
          </w:p>
        </w:tc>
        <w:tc>
          <w:tcPr>
            <w:tcW w:w="1134" w:type="dxa"/>
            <w:tcBorders>
              <w:top w:val="single" w:sz="4" w:space="0" w:color="auto"/>
              <w:left w:val="single" w:sz="4" w:space="0" w:color="auto"/>
              <w:bottom w:val="single" w:sz="4" w:space="0" w:color="auto"/>
              <w:right w:val="single" w:sz="4" w:space="0" w:color="auto"/>
            </w:tcBorders>
          </w:tcPr>
          <w:p w:rsidR="007641AB" w:rsidRPr="007641AB" w:rsidRDefault="007641AB" w:rsidP="007641AB">
            <w:pPr>
              <w:autoSpaceDE w:val="0"/>
              <w:autoSpaceDN w:val="0"/>
              <w:adjustRightInd w:val="0"/>
              <w:jc w:val="center"/>
              <w:rPr>
                <w:b/>
                <w:sz w:val="24"/>
                <w:szCs w:val="24"/>
                <w:lang w:val="ro-MD" w:eastAsia="ru-RU"/>
              </w:rPr>
            </w:pPr>
            <w:r w:rsidRPr="007641AB">
              <w:rPr>
                <w:b/>
                <w:sz w:val="24"/>
                <w:szCs w:val="24"/>
                <w:lang w:val="ro-MD" w:eastAsia="ru-RU"/>
              </w:rPr>
              <w:t>5,0</w:t>
            </w:r>
          </w:p>
        </w:tc>
      </w:tr>
      <w:tr w:rsidR="007641AB" w:rsidRPr="005A6698" w:rsidTr="005A6698">
        <w:tc>
          <w:tcPr>
            <w:tcW w:w="7939" w:type="dxa"/>
            <w:tcBorders>
              <w:top w:val="single" w:sz="4" w:space="0" w:color="auto"/>
              <w:left w:val="single" w:sz="4" w:space="0" w:color="auto"/>
              <w:bottom w:val="single" w:sz="4" w:space="0" w:color="auto"/>
              <w:right w:val="single" w:sz="4" w:space="0" w:color="auto"/>
            </w:tcBorders>
          </w:tcPr>
          <w:p w:rsidR="007641AB" w:rsidRPr="007641AB" w:rsidRDefault="007641AB" w:rsidP="007641AB">
            <w:pPr>
              <w:rPr>
                <w:i/>
                <w:sz w:val="24"/>
                <w:szCs w:val="24"/>
                <w:lang w:val="ro-MD" w:eastAsia="ru-RU"/>
              </w:rPr>
            </w:pPr>
            <w:r w:rsidRPr="007641AB">
              <w:rPr>
                <w:i/>
                <w:sz w:val="24"/>
                <w:szCs w:val="24"/>
              </w:rPr>
              <w:t>3.1 p</w:t>
            </w:r>
            <w:r w:rsidRPr="007641AB">
              <w:rPr>
                <w:i/>
                <w:sz w:val="24"/>
                <w:szCs w:val="24"/>
                <w:lang w:val="ro-MD"/>
              </w:rPr>
              <w:t>lata pentru certificatele de urbanism si autorizările de construire sau desființare in bugetul local de nivelul 2</w:t>
            </w:r>
          </w:p>
        </w:tc>
        <w:tc>
          <w:tcPr>
            <w:tcW w:w="1134" w:type="dxa"/>
            <w:tcBorders>
              <w:top w:val="single" w:sz="4" w:space="0" w:color="auto"/>
              <w:left w:val="single" w:sz="4" w:space="0" w:color="auto"/>
              <w:bottom w:val="single" w:sz="4" w:space="0" w:color="auto"/>
              <w:right w:val="single" w:sz="4" w:space="0" w:color="auto"/>
            </w:tcBorders>
            <w:vAlign w:val="center"/>
          </w:tcPr>
          <w:p w:rsidR="007641AB" w:rsidRPr="005A6698" w:rsidRDefault="007641AB" w:rsidP="007641AB">
            <w:pPr>
              <w:autoSpaceDE w:val="0"/>
              <w:autoSpaceDN w:val="0"/>
              <w:adjustRightInd w:val="0"/>
              <w:jc w:val="center"/>
              <w:rPr>
                <w:sz w:val="24"/>
                <w:szCs w:val="24"/>
                <w:lang w:val="ro-MD" w:eastAsia="ru-RU"/>
              </w:rPr>
            </w:pPr>
            <w:r>
              <w:rPr>
                <w:sz w:val="24"/>
                <w:szCs w:val="24"/>
                <w:lang w:val="ro-MD" w:eastAsia="ru-RU"/>
              </w:rPr>
              <w:t>142214</w:t>
            </w:r>
          </w:p>
        </w:tc>
        <w:tc>
          <w:tcPr>
            <w:tcW w:w="1134" w:type="dxa"/>
            <w:tcBorders>
              <w:top w:val="single" w:sz="4" w:space="0" w:color="auto"/>
              <w:left w:val="single" w:sz="4" w:space="0" w:color="auto"/>
              <w:bottom w:val="single" w:sz="4" w:space="0" w:color="auto"/>
              <w:right w:val="single" w:sz="4" w:space="0" w:color="auto"/>
            </w:tcBorders>
          </w:tcPr>
          <w:p w:rsidR="007641AB" w:rsidRPr="005A6698" w:rsidRDefault="007641AB" w:rsidP="007641AB">
            <w:pPr>
              <w:autoSpaceDE w:val="0"/>
              <w:autoSpaceDN w:val="0"/>
              <w:adjustRightInd w:val="0"/>
              <w:jc w:val="center"/>
              <w:rPr>
                <w:sz w:val="24"/>
                <w:szCs w:val="24"/>
                <w:lang w:val="ro-MD" w:eastAsia="ru-RU"/>
              </w:rPr>
            </w:pPr>
            <w:r>
              <w:rPr>
                <w:sz w:val="24"/>
                <w:szCs w:val="24"/>
                <w:lang w:val="ro-MD" w:eastAsia="ru-RU"/>
              </w:rPr>
              <w:t>5,0</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3B71FA">
            <w:pPr>
              <w:widowControl w:val="0"/>
              <w:numPr>
                <w:ilvl w:val="0"/>
                <w:numId w:val="2"/>
              </w:numPr>
              <w:autoSpaceDE w:val="0"/>
              <w:autoSpaceDN w:val="0"/>
              <w:adjustRightInd w:val="0"/>
              <w:ind w:left="530"/>
              <w:contextualSpacing/>
              <w:rPr>
                <w:b/>
                <w:i/>
                <w:sz w:val="24"/>
                <w:szCs w:val="24"/>
                <w:lang w:val="ro-MD" w:eastAsia="ru-RU"/>
              </w:rPr>
            </w:pPr>
            <w:r w:rsidRPr="005A6698">
              <w:rPr>
                <w:b/>
                <w:i/>
                <w:sz w:val="24"/>
                <w:szCs w:val="24"/>
                <w:lang w:val="ro-MD" w:eastAsia="ru-RU"/>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b/>
                <w:sz w:val="24"/>
                <w:szCs w:val="24"/>
                <w:lang w:val="ro-MD" w:eastAsia="ru-RU"/>
              </w:rPr>
            </w:pPr>
            <w:r w:rsidRPr="005A6698">
              <w:rPr>
                <w:b/>
                <w:sz w:val="24"/>
                <w:szCs w:val="24"/>
                <w:lang w:val="ro-MD" w:eastAsia="ru-RU"/>
              </w:rPr>
              <w:t>1423</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65621D" w:rsidP="00BE1089">
            <w:pPr>
              <w:autoSpaceDE w:val="0"/>
              <w:autoSpaceDN w:val="0"/>
              <w:adjustRightInd w:val="0"/>
              <w:jc w:val="center"/>
              <w:rPr>
                <w:b/>
                <w:sz w:val="24"/>
                <w:szCs w:val="24"/>
                <w:lang w:val="ro-MD" w:eastAsia="ru-RU"/>
              </w:rPr>
            </w:pPr>
            <w:r>
              <w:rPr>
                <w:b/>
                <w:sz w:val="24"/>
                <w:szCs w:val="24"/>
                <w:lang w:val="ro-MD" w:eastAsia="ru-RU"/>
              </w:rPr>
              <w:t>6669,9</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autoSpaceDE w:val="0"/>
              <w:autoSpaceDN w:val="0"/>
              <w:adjustRightInd w:val="0"/>
              <w:rPr>
                <w:i/>
                <w:sz w:val="24"/>
                <w:szCs w:val="24"/>
                <w:lang w:val="ro-MD" w:eastAsia="ru-RU"/>
              </w:rPr>
            </w:pPr>
            <w:r>
              <w:rPr>
                <w:i/>
                <w:sz w:val="24"/>
                <w:szCs w:val="24"/>
                <w:lang w:val="ro-MD" w:eastAsia="ru-RU"/>
              </w:rPr>
              <w:t>4</w:t>
            </w:r>
            <w:r w:rsidR="005A6698" w:rsidRPr="005A6698">
              <w:rPr>
                <w:i/>
                <w:sz w:val="24"/>
                <w:szCs w:val="24"/>
                <w:lang w:val="ro-MD" w:eastAsia="ru-RU"/>
              </w:rPr>
              <w:t>.1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142310</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autoSpaceDE w:val="0"/>
              <w:autoSpaceDN w:val="0"/>
              <w:adjustRightInd w:val="0"/>
              <w:jc w:val="center"/>
              <w:rPr>
                <w:sz w:val="24"/>
                <w:szCs w:val="24"/>
                <w:lang w:val="ro-MD" w:eastAsia="ru-RU"/>
              </w:rPr>
            </w:pPr>
            <w:r>
              <w:rPr>
                <w:sz w:val="24"/>
                <w:szCs w:val="24"/>
                <w:lang w:val="ro-MD" w:eastAsia="ru-RU"/>
              </w:rPr>
              <w:t>4006,4</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autoSpaceDE w:val="0"/>
              <w:autoSpaceDN w:val="0"/>
              <w:adjustRightInd w:val="0"/>
              <w:rPr>
                <w:i/>
                <w:sz w:val="24"/>
                <w:szCs w:val="24"/>
                <w:lang w:val="ro-MD" w:eastAsia="ru-RU"/>
              </w:rPr>
            </w:pPr>
            <w:r>
              <w:rPr>
                <w:i/>
                <w:sz w:val="24"/>
                <w:szCs w:val="24"/>
                <w:lang w:val="ro-MD" w:eastAsia="ru-RU"/>
              </w:rPr>
              <w:t>4</w:t>
            </w:r>
            <w:r w:rsidR="005A6698" w:rsidRPr="005A6698">
              <w:rPr>
                <w:i/>
                <w:sz w:val="24"/>
                <w:szCs w:val="24"/>
                <w:lang w:val="ro-MD" w:eastAsia="ru-RU"/>
              </w:rPr>
              <w:t>.2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142320</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autoSpaceDE w:val="0"/>
              <w:autoSpaceDN w:val="0"/>
              <w:adjustRightInd w:val="0"/>
              <w:jc w:val="center"/>
              <w:rPr>
                <w:sz w:val="24"/>
                <w:szCs w:val="24"/>
                <w:lang w:val="ro-MD" w:eastAsia="ru-RU"/>
              </w:rPr>
            </w:pPr>
            <w:r>
              <w:rPr>
                <w:sz w:val="24"/>
                <w:szCs w:val="24"/>
                <w:lang w:val="ro-MD" w:eastAsia="ru-RU"/>
              </w:rPr>
              <w:t>2645,5</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3B71FA">
            <w:pPr>
              <w:widowControl w:val="0"/>
              <w:numPr>
                <w:ilvl w:val="0"/>
                <w:numId w:val="2"/>
              </w:numPr>
              <w:autoSpaceDE w:val="0"/>
              <w:autoSpaceDN w:val="0"/>
              <w:adjustRightInd w:val="0"/>
              <w:contextualSpacing/>
              <w:rPr>
                <w:b/>
                <w:i/>
                <w:sz w:val="24"/>
                <w:szCs w:val="24"/>
                <w:lang w:val="ro-MD" w:eastAsia="ru-RU"/>
              </w:rPr>
            </w:pPr>
            <w:r w:rsidRPr="005A6698">
              <w:rPr>
                <w:b/>
                <w:i/>
                <w:sz w:val="24"/>
                <w:szCs w:val="24"/>
                <w:lang w:val="ro-MD" w:eastAsia="ru-RU"/>
              </w:rPr>
              <w:t>Granturi capitale primite de la organizațiile internaționale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b/>
                <w:sz w:val="24"/>
                <w:szCs w:val="24"/>
                <w:lang w:val="ro-MD" w:eastAsia="ru-RU"/>
              </w:rPr>
            </w:pPr>
            <w:r w:rsidRPr="005A6698">
              <w:rPr>
                <w:b/>
                <w:sz w:val="24"/>
                <w:szCs w:val="24"/>
                <w:lang w:val="ro-MD" w:eastAsia="ru-RU"/>
              </w:rPr>
              <w:t>1322</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autoSpaceDE w:val="0"/>
              <w:autoSpaceDN w:val="0"/>
              <w:adjustRightInd w:val="0"/>
              <w:jc w:val="center"/>
              <w:rPr>
                <w:b/>
                <w:sz w:val="24"/>
                <w:szCs w:val="24"/>
                <w:lang w:val="ro-MD" w:eastAsia="ru-RU"/>
              </w:rPr>
            </w:pPr>
            <w:r>
              <w:rPr>
                <w:b/>
                <w:sz w:val="24"/>
                <w:szCs w:val="24"/>
                <w:lang w:val="ro-MD" w:eastAsia="ru-RU"/>
              </w:rPr>
              <w:t>10194,3</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autoSpaceDE w:val="0"/>
              <w:autoSpaceDN w:val="0"/>
              <w:adjustRightInd w:val="0"/>
              <w:rPr>
                <w:i/>
                <w:sz w:val="24"/>
                <w:szCs w:val="24"/>
                <w:lang w:val="ro-MD" w:eastAsia="ru-RU"/>
              </w:rPr>
            </w:pPr>
            <w:r>
              <w:rPr>
                <w:i/>
                <w:sz w:val="24"/>
                <w:szCs w:val="24"/>
                <w:lang w:val="ro-MD" w:eastAsia="ru-RU"/>
              </w:rPr>
              <w:t>5</w:t>
            </w:r>
            <w:r w:rsidR="005A6698" w:rsidRPr="005A6698">
              <w:rPr>
                <w:i/>
                <w:sz w:val="24"/>
                <w:szCs w:val="24"/>
                <w:lang w:val="ro-MD" w:eastAsia="ru-RU"/>
              </w:rPr>
              <w:t xml:space="preserve">.1 </w:t>
            </w:r>
            <w:r w:rsidR="005A6698" w:rsidRPr="005A6698">
              <w:rPr>
                <w:b/>
                <w:i/>
                <w:sz w:val="24"/>
                <w:szCs w:val="24"/>
                <w:lang w:val="ro-MD" w:eastAsia="ru-RU"/>
              </w:rPr>
              <w:t xml:space="preserve"> </w:t>
            </w:r>
            <w:r w:rsidR="005A6698" w:rsidRPr="005A6698">
              <w:rPr>
                <w:i/>
                <w:sz w:val="24"/>
                <w:szCs w:val="24"/>
                <w:lang w:val="ro-MD" w:eastAsia="ru-RU"/>
              </w:rPr>
              <w:t>Granturi capitale primite de la organizațiile internaționale pentru proiecte finanțate din surse externe pentru bugetul local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132222</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autoSpaceDE w:val="0"/>
              <w:autoSpaceDN w:val="0"/>
              <w:adjustRightInd w:val="0"/>
              <w:jc w:val="center"/>
              <w:rPr>
                <w:sz w:val="24"/>
                <w:szCs w:val="24"/>
                <w:lang w:val="ro-MD" w:eastAsia="ru-RU"/>
              </w:rPr>
            </w:pPr>
            <w:r>
              <w:rPr>
                <w:sz w:val="24"/>
                <w:szCs w:val="24"/>
                <w:lang w:val="ro-MD" w:eastAsia="ru-RU"/>
              </w:rPr>
              <w:t>10194,3</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3B71FA">
            <w:pPr>
              <w:widowControl w:val="0"/>
              <w:numPr>
                <w:ilvl w:val="0"/>
                <w:numId w:val="2"/>
              </w:numPr>
              <w:autoSpaceDE w:val="0"/>
              <w:autoSpaceDN w:val="0"/>
              <w:adjustRightInd w:val="0"/>
              <w:contextualSpacing/>
              <w:rPr>
                <w:i/>
                <w:sz w:val="24"/>
                <w:szCs w:val="24"/>
              </w:rPr>
            </w:pPr>
            <w:r w:rsidRPr="005A6698">
              <w:rPr>
                <w:b/>
                <w:i/>
                <w:sz w:val="24"/>
                <w:szCs w:val="24"/>
                <w:lang w:val="ro-MD"/>
              </w:rPr>
              <w:t>Donații</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b/>
                <w:sz w:val="24"/>
                <w:szCs w:val="24"/>
                <w:lang w:eastAsia="ru-RU"/>
              </w:rPr>
            </w:pPr>
            <w:r w:rsidRPr="005A6698">
              <w:rPr>
                <w:b/>
                <w:sz w:val="24"/>
                <w:szCs w:val="24"/>
                <w:lang w:eastAsia="ru-RU"/>
              </w:rPr>
              <w:t>144</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autoSpaceDE w:val="0"/>
              <w:autoSpaceDN w:val="0"/>
              <w:adjustRightInd w:val="0"/>
              <w:jc w:val="center"/>
              <w:rPr>
                <w:b/>
                <w:sz w:val="24"/>
                <w:szCs w:val="24"/>
                <w:lang w:val="ro-MD" w:eastAsia="ru-RU"/>
              </w:rPr>
            </w:pPr>
            <w:r>
              <w:rPr>
                <w:b/>
                <w:sz w:val="24"/>
                <w:szCs w:val="24"/>
                <w:lang w:val="ro-MD" w:eastAsia="ru-RU"/>
              </w:rPr>
              <w:t>1892,7</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7641AB" w:rsidP="005A6698">
            <w:pPr>
              <w:rPr>
                <w:b/>
                <w:i/>
                <w:sz w:val="24"/>
                <w:szCs w:val="24"/>
                <w:lang w:val="ro-MD"/>
              </w:rPr>
            </w:pPr>
            <w:r>
              <w:rPr>
                <w:i/>
                <w:sz w:val="24"/>
                <w:szCs w:val="24"/>
                <w:lang w:val="ro-MD"/>
              </w:rPr>
              <w:t>6</w:t>
            </w:r>
            <w:r w:rsidR="005A6698" w:rsidRPr="005A6698">
              <w:rPr>
                <w:i/>
                <w:sz w:val="24"/>
                <w:szCs w:val="24"/>
                <w:lang w:val="ro-MD"/>
              </w:rPr>
              <w:t>.1</w:t>
            </w:r>
            <w:r w:rsidR="005A6698" w:rsidRPr="005A6698">
              <w:rPr>
                <w:b/>
                <w:i/>
                <w:sz w:val="24"/>
                <w:szCs w:val="24"/>
                <w:lang w:val="ro-MD"/>
              </w:rPr>
              <w:t xml:space="preserve"> </w:t>
            </w:r>
            <w:r w:rsidR="005A6698" w:rsidRPr="005A6698">
              <w:rPr>
                <w:i/>
                <w:sz w:val="24"/>
                <w:szCs w:val="24"/>
                <w:lang w:val="ro-MD"/>
              </w:rPr>
              <w:t>Donații voluntare pentru cheltuieli curente din surse interne pentru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rPr>
            </w:pPr>
            <w:r w:rsidRPr="005A6698">
              <w:rPr>
                <w:sz w:val="24"/>
                <w:szCs w:val="24"/>
              </w:rPr>
              <w:t>144114</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r>
              <w:rPr>
                <w:sz w:val="24"/>
                <w:szCs w:val="24"/>
                <w:lang w:val="ro-MD" w:eastAsia="ru-RU"/>
              </w:rPr>
              <w:t>30,0</w:t>
            </w:r>
          </w:p>
        </w:tc>
      </w:tr>
      <w:tr w:rsidR="007641AB" w:rsidRPr="005A6698" w:rsidTr="005A6698">
        <w:tc>
          <w:tcPr>
            <w:tcW w:w="7939" w:type="dxa"/>
            <w:tcBorders>
              <w:top w:val="single" w:sz="4" w:space="0" w:color="auto"/>
              <w:left w:val="single" w:sz="4" w:space="0" w:color="auto"/>
              <w:bottom w:val="single" w:sz="4" w:space="0" w:color="auto"/>
              <w:right w:val="single" w:sz="4" w:space="0" w:color="auto"/>
            </w:tcBorders>
          </w:tcPr>
          <w:p w:rsidR="007641AB" w:rsidRDefault="007641AB" w:rsidP="000B3F12">
            <w:pPr>
              <w:rPr>
                <w:i/>
                <w:sz w:val="24"/>
                <w:szCs w:val="24"/>
                <w:lang w:val="ro-MD"/>
              </w:rPr>
            </w:pPr>
            <w:r>
              <w:rPr>
                <w:i/>
                <w:sz w:val="24"/>
                <w:szCs w:val="24"/>
                <w:lang w:val="ro-MD"/>
              </w:rPr>
              <w:t xml:space="preserve">6.2 </w:t>
            </w:r>
            <w:r w:rsidR="000B3F12" w:rsidRPr="000B3F12">
              <w:rPr>
                <w:i/>
                <w:sz w:val="24"/>
                <w:szCs w:val="24"/>
                <w:lang w:val="ro-MD"/>
              </w:rPr>
              <w:t>Donații voluntare pentru cheltuieli capitale din surse externe pentru instituțiile bugetare</w:t>
            </w:r>
            <w:r w:rsidR="000B3F12" w:rsidRPr="000B3F12">
              <w:rPr>
                <w:i/>
                <w:sz w:val="24"/>
                <w:szCs w:val="24"/>
                <w:lang w:val="ro-MD"/>
              </w:rPr>
              <w:tab/>
            </w:r>
          </w:p>
        </w:tc>
        <w:tc>
          <w:tcPr>
            <w:tcW w:w="1134" w:type="dxa"/>
            <w:tcBorders>
              <w:top w:val="single" w:sz="4" w:space="0" w:color="auto"/>
              <w:left w:val="single" w:sz="4" w:space="0" w:color="auto"/>
              <w:bottom w:val="single" w:sz="4" w:space="0" w:color="auto"/>
              <w:right w:val="single" w:sz="4" w:space="0" w:color="auto"/>
            </w:tcBorders>
            <w:vAlign w:val="center"/>
          </w:tcPr>
          <w:p w:rsidR="007641AB" w:rsidRPr="000B3F12" w:rsidRDefault="000B3F12" w:rsidP="005A6698">
            <w:pPr>
              <w:autoSpaceDE w:val="0"/>
              <w:autoSpaceDN w:val="0"/>
              <w:adjustRightInd w:val="0"/>
              <w:jc w:val="center"/>
              <w:rPr>
                <w:sz w:val="24"/>
                <w:szCs w:val="24"/>
              </w:rPr>
            </w:pPr>
            <w:r w:rsidRPr="000B3F12">
              <w:rPr>
                <w:sz w:val="24"/>
                <w:szCs w:val="24"/>
                <w:lang w:val="ro-MD"/>
              </w:rPr>
              <w:t>144224</w:t>
            </w:r>
          </w:p>
        </w:tc>
        <w:tc>
          <w:tcPr>
            <w:tcW w:w="1134" w:type="dxa"/>
            <w:tcBorders>
              <w:top w:val="single" w:sz="4" w:space="0" w:color="auto"/>
              <w:left w:val="single" w:sz="4" w:space="0" w:color="auto"/>
              <w:bottom w:val="single" w:sz="4" w:space="0" w:color="auto"/>
              <w:right w:val="single" w:sz="4" w:space="0" w:color="auto"/>
            </w:tcBorders>
          </w:tcPr>
          <w:p w:rsidR="007641AB" w:rsidRDefault="000B3F12" w:rsidP="005A6698">
            <w:pPr>
              <w:autoSpaceDE w:val="0"/>
              <w:autoSpaceDN w:val="0"/>
              <w:adjustRightInd w:val="0"/>
              <w:jc w:val="center"/>
              <w:rPr>
                <w:sz w:val="24"/>
                <w:szCs w:val="24"/>
                <w:lang w:val="ro-MD" w:eastAsia="ru-RU"/>
              </w:rPr>
            </w:pPr>
            <w:r>
              <w:rPr>
                <w:sz w:val="24"/>
                <w:szCs w:val="24"/>
                <w:lang w:val="ro-MD" w:eastAsia="ru-RU"/>
              </w:rPr>
              <w:t>1862,7</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3B71FA">
            <w:pPr>
              <w:widowControl w:val="0"/>
              <w:numPr>
                <w:ilvl w:val="0"/>
                <w:numId w:val="2"/>
              </w:numPr>
              <w:autoSpaceDE w:val="0"/>
              <w:autoSpaceDN w:val="0"/>
              <w:adjustRightInd w:val="0"/>
              <w:contextualSpacing/>
              <w:rPr>
                <w:b/>
                <w:i/>
                <w:sz w:val="24"/>
                <w:szCs w:val="24"/>
                <w:lang w:val="ro-MD" w:eastAsia="ru-RU"/>
              </w:rPr>
            </w:pPr>
            <w:r w:rsidRPr="005A6698">
              <w:rPr>
                <w:b/>
                <w:i/>
                <w:sz w:val="24"/>
                <w:szCs w:val="24"/>
                <w:lang w:val="ro-MD" w:eastAsia="ru-RU"/>
              </w:rPr>
              <w:t>Transferuri primite – total</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103668" w:rsidP="00BE1089">
            <w:pPr>
              <w:autoSpaceDE w:val="0"/>
              <w:autoSpaceDN w:val="0"/>
              <w:adjustRightInd w:val="0"/>
              <w:jc w:val="center"/>
              <w:rPr>
                <w:b/>
                <w:sz w:val="24"/>
                <w:szCs w:val="24"/>
                <w:lang w:val="ro-MD" w:eastAsia="ru-RU"/>
              </w:rPr>
            </w:pPr>
            <w:r>
              <w:rPr>
                <w:b/>
                <w:sz w:val="24"/>
                <w:szCs w:val="24"/>
                <w:lang w:val="ro-MD" w:eastAsia="ru-RU"/>
              </w:rPr>
              <w:t>364185,5</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widowControl w:val="0"/>
              <w:autoSpaceDE w:val="0"/>
              <w:autoSpaceDN w:val="0"/>
              <w:adjustRightInd w:val="0"/>
              <w:contextualSpacing/>
              <w:rPr>
                <w:b/>
                <w:i/>
                <w:sz w:val="24"/>
                <w:szCs w:val="24"/>
                <w:lang w:val="ro-MD" w:eastAsia="ru-RU"/>
              </w:rPr>
            </w:pPr>
            <w:r w:rsidRPr="005A6698">
              <w:rPr>
                <w:b/>
                <w:i/>
                <w:sz w:val="24"/>
                <w:szCs w:val="24"/>
                <w:lang w:val="ro-MD" w:eastAsia="ru-RU"/>
              </w:rPr>
              <w:t xml:space="preserve">  Transferuri primate între bugetul de stat și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b/>
                <w:sz w:val="24"/>
                <w:szCs w:val="24"/>
                <w:lang w:val="ro-MD" w:eastAsia="ru-RU"/>
              </w:rPr>
            </w:pPr>
            <w:r w:rsidRPr="005A6698">
              <w:rPr>
                <w:b/>
                <w:sz w:val="24"/>
                <w:szCs w:val="24"/>
                <w:lang w:val="ro-MD" w:eastAsia="ru-RU"/>
              </w:rPr>
              <w:t>1911</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103668" w:rsidP="005A6698">
            <w:pPr>
              <w:autoSpaceDE w:val="0"/>
              <w:autoSpaceDN w:val="0"/>
              <w:adjustRightInd w:val="0"/>
              <w:jc w:val="center"/>
              <w:rPr>
                <w:b/>
                <w:sz w:val="24"/>
                <w:szCs w:val="24"/>
                <w:lang w:val="ro-MD" w:eastAsia="ru-RU"/>
              </w:rPr>
            </w:pPr>
            <w:r>
              <w:rPr>
                <w:b/>
                <w:sz w:val="24"/>
                <w:szCs w:val="24"/>
                <w:lang w:val="ro-MD" w:eastAsia="ru-RU"/>
              </w:rPr>
              <w:t>364185,5</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0B3F12" w:rsidP="005A6698">
            <w:pPr>
              <w:rPr>
                <w:i/>
                <w:sz w:val="24"/>
                <w:szCs w:val="24"/>
                <w:lang w:val="ro-MD" w:eastAsia="ru-RU"/>
              </w:rPr>
            </w:pPr>
            <w:r>
              <w:rPr>
                <w:i/>
                <w:sz w:val="24"/>
                <w:szCs w:val="24"/>
                <w:lang w:val="ro-MD" w:eastAsia="ru-RU"/>
              </w:rPr>
              <w:t>7</w:t>
            </w:r>
            <w:r w:rsidR="005A6698" w:rsidRPr="005A6698">
              <w:rPr>
                <w:i/>
                <w:sz w:val="24"/>
                <w:szCs w:val="24"/>
                <w:lang w:val="ro-MD" w:eastAsia="ru-RU"/>
              </w:rPr>
              <w:t>.1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191111</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spacing w:after="120"/>
              <w:jc w:val="center"/>
              <w:rPr>
                <w:sz w:val="24"/>
                <w:szCs w:val="24"/>
                <w:lang w:val="ro-MD" w:eastAsia="ru-RU"/>
              </w:rPr>
            </w:pPr>
          </w:p>
          <w:p w:rsidR="005A6698" w:rsidRPr="005A6698" w:rsidRDefault="00103668" w:rsidP="005A6698">
            <w:pPr>
              <w:autoSpaceDE w:val="0"/>
              <w:autoSpaceDN w:val="0"/>
              <w:adjustRightInd w:val="0"/>
              <w:spacing w:after="120"/>
              <w:jc w:val="center"/>
              <w:rPr>
                <w:sz w:val="24"/>
                <w:szCs w:val="24"/>
                <w:lang w:val="ro-MD" w:eastAsia="ru-RU"/>
              </w:rPr>
            </w:pPr>
            <w:r>
              <w:rPr>
                <w:sz w:val="24"/>
                <w:szCs w:val="24"/>
                <w:lang w:val="ro-MD" w:eastAsia="ru-RU"/>
              </w:rPr>
              <w:t>306565,1</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vAlign w:val="center"/>
          </w:tcPr>
          <w:p w:rsidR="005A6698" w:rsidRPr="005A6698" w:rsidRDefault="000B3F12" w:rsidP="005A6698">
            <w:pPr>
              <w:rPr>
                <w:i/>
                <w:sz w:val="24"/>
                <w:szCs w:val="24"/>
                <w:lang w:val="ro-MD" w:eastAsia="ru-RU"/>
              </w:rPr>
            </w:pPr>
            <w:r>
              <w:rPr>
                <w:i/>
                <w:sz w:val="24"/>
                <w:szCs w:val="24"/>
                <w:lang w:val="ro-MD" w:eastAsia="ru-RU"/>
              </w:rPr>
              <w:t>7</w:t>
            </w:r>
            <w:r w:rsidR="005A6698" w:rsidRPr="005A6698">
              <w:rPr>
                <w:i/>
                <w:sz w:val="24"/>
                <w:szCs w:val="24"/>
                <w:lang w:val="ro-MD" w:eastAsia="ru-RU"/>
              </w:rPr>
              <w:t>.2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191112</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3007,9</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rPr>
                <w:i/>
                <w:sz w:val="24"/>
                <w:szCs w:val="24"/>
                <w:lang w:val="ro-MD" w:eastAsia="ru-RU"/>
              </w:rPr>
            </w:pPr>
            <w:r w:rsidRPr="005A6698">
              <w:rPr>
                <w:i/>
                <w:sz w:val="24"/>
                <w:szCs w:val="24"/>
                <w:lang w:val="ro-MD" w:eastAsia="ru-RU"/>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ind w:left="57"/>
              <w:rPr>
                <w:i/>
                <w:sz w:val="24"/>
                <w:szCs w:val="24"/>
                <w:lang w:val="ro-MD" w:eastAsia="ru-RU"/>
              </w:rPr>
            </w:pPr>
            <w:r w:rsidRPr="005A6698">
              <w:rPr>
                <w:i/>
                <w:sz w:val="24"/>
                <w:szCs w:val="24"/>
                <w:lang w:val="ro-MD" w:eastAsia="ru-RU"/>
              </w:rPr>
              <w:t xml:space="preserve">- </w:t>
            </w:r>
            <w:r w:rsidRPr="005A6698">
              <w:rPr>
                <w:i/>
                <w:iCs/>
                <w:sz w:val="24"/>
                <w:szCs w:val="24"/>
                <w:lang w:val="ro-MD" w:eastAsia="ru-RU"/>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i/>
                <w:sz w:val="24"/>
                <w:szCs w:val="24"/>
                <w:lang w:val="ro-MD" w:eastAsia="ru-RU"/>
              </w:rPr>
            </w:pPr>
            <w:r w:rsidRPr="005A6698">
              <w:rPr>
                <w:i/>
                <w:sz w:val="24"/>
                <w:szCs w:val="24"/>
                <w:lang w:val="ro-MD" w:eastAsia="ru-RU"/>
              </w:rPr>
              <w:t>2967,9</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rPr>
                <w:i/>
                <w:sz w:val="24"/>
                <w:szCs w:val="24"/>
                <w:lang w:val="ro-MD" w:eastAsia="ru-RU"/>
              </w:rPr>
            </w:pPr>
            <w:r w:rsidRPr="005A6698">
              <w:rPr>
                <w:i/>
                <w:iCs/>
                <w:lang w:val="ro-MD" w:eastAsia="ru-RU"/>
              </w:rPr>
              <w:t xml:space="preserve">- </w:t>
            </w:r>
            <w:r w:rsidRPr="005A6698">
              <w:rPr>
                <w:i/>
                <w:iCs/>
                <w:sz w:val="24"/>
                <w:szCs w:val="24"/>
                <w:lang w:val="ro-MD" w:eastAsia="ru-RU"/>
              </w:rPr>
              <w:t>indemnizații pentru susținerea tinerilor specialiști din domeniul culturii</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i/>
                <w:sz w:val="24"/>
                <w:szCs w:val="24"/>
                <w:lang w:val="ro-MD" w:eastAsia="ru-RU"/>
              </w:rPr>
            </w:pPr>
            <w:r w:rsidRPr="005A6698">
              <w:rPr>
                <w:i/>
                <w:sz w:val="24"/>
                <w:szCs w:val="24"/>
                <w:lang w:val="ro-MD" w:eastAsia="ru-RU"/>
              </w:rPr>
              <w:t>40,0</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vAlign w:val="center"/>
          </w:tcPr>
          <w:p w:rsidR="000B3F12" w:rsidRPr="005A6698" w:rsidRDefault="000B3F12" w:rsidP="00D206DE">
            <w:pPr>
              <w:rPr>
                <w:i/>
                <w:sz w:val="24"/>
                <w:szCs w:val="24"/>
                <w:lang w:val="ro-MD" w:eastAsia="ru-RU"/>
              </w:rPr>
            </w:pPr>
            <w:r>
              <w:rPr>
                <w:i/>
                <w:sz w:val="24"/>
                <w:szCs w:val="24"/>
                <w:lang w:val="ro-MD" w:eastAsia="ru-RU"/>
              </w:rPr>
              <w:t>7</w:t>
            </w:r>
            <w:r w:rsidR="005A6698" w:rsidRPr="005A6698">
              <w:rPr>
                <w:i/>
                <w:sz w:val="24"/>
                <w:szCs w:val="24"/>
                <w:lang w:val="ro-MD" w:eastAsia="ru-RU"/>
              </w:rPr>
              <w:t>.3 Transferuri curente primite cu destinatei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191113</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p>
          <w:p w:rsidR="005A6698" w:rsidRPr="005A6698" w:rsidRDefault="005A6698" w:rsidP="00103668">
            <w:pPr>
              <w:autoSpaceDE w:val="0"/>
              <w:autoSpaceDN w:val="0"/>
              <w:adjustRightInd w:val="0"/>
              <w:jc w:val="center"/>
              <w:rPr>
                <w:sz w:val="24"/>
                <w:szCs w:val="24"/>
                <w:lang w:val="ro-MD" w:eastAsia="ru-RU"/>
              </w:rPr>
            </w:pPr>
            <w:r w:rsidRPr="005A6698">
              <w:rPr>
                <w:sz w:val="24"/>
                <w:szCs w:val="24"/>
                <w:lang w:val="ro-MD" w:eastAsia="ru-RU"/>
              </w:rPr>
              <w:t>331</w:t>
            </w:r>
            <w:r w:rsidR="00103668">
              <w:rPr>
                <w:sz w:val="24"/>
                <w:szCs w:val="24"/>
                <w:lang w:val="ro-MD" w:eastAsia="ru-RU"/>
              </w:rPr>
              <w:t>4</w:t>
            </w:r>
            <w:r w:rsidRPr="005A6698">
              <w:rPr>
                <w:sz w:val="24"/>
                <w:szCs w:val="24"/>
                <w:lang w:val="ro-MD" w:eastAsia="ru-RU"/>
              </w:rPr>
              <w:t>,</w:t>
            </w:r>
            <w:r w:rsidR="00103668">
              <w:rPr>
                <w:sz w:val="24"/>
                <w:szCs w:val="24"/>
                <w:lang w:val="ro-MD" w:eastAsia="ru-RU"/>
              </w:rPr>
              <w:t>1</w:t>
            </w:r>
          </w:p>
        </w:tc>
      </w:tr>
      <w:tr w:rsidR="00D206DE" w:rsidRPr="005A6698" w:rsidTr="00B65CB1">
        <w:tc>
          <w:tcPr>
            <w:tcW w:w="7939" w:type="dxa"/>
            <w:tcBorders>
              <w:top w:val="single" w:sz="4" w:space="0" w:color="auto"/>
              <w:left w:val="single" w:sz="4" w:space="0" w:color="auto"/>
              <w:bottom w:val="single" w:sz="4" w:space="0" w:color="auto"/>
              <w:right w:val="single" w:sz="4" w:space="0" w:color="auto"/>
            </w:tcBorders>
          </w:tcPr>
          <w:p w:rsidR="00D206DE" w:rsidRPr="005A6698" w:rsidRDefault="00D206DE" w:rsidP="00D206DE">
            <w:pPr>
              <w:autoSpaceDE w:val="0"/>
              <w:autoSpaceDN w:val="0"/>
              <w:adjustRightInd w:val="0"/>
              <w:jc w:val="center"/>
              <w:rPr>
                <w:b/>
                <w:sz w:val="24"/>
                <w:szCs w:val="24"/>
                <w:lang w:val="ro-MD" w:eastAsia="ru-RU"/>
              </w:rPr>
            </w:pPr>
            <w:r>
              <w:rPr>
                <w:b/>
                <w:sz w:val="24"/>
                <w:szCs w:val="24"/>
                <w:lang w:val="ro-MD" w:eastAsia="ru-RU"/>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D206DE" w:rsidRPr="005A6698" w:rsidRDefault="00D206DE" w:rsidP="00D206DE">
            <w:pPr>
              <w:autoSpaceDE w:val="0"/>
              <w:autoSpaceDN w:val="0"/>
              <w:adjustRightInd w:val="0"/>
              <w:jc w:val="center"/>
              <w:rPr>
                <w:b/>
                <w:sz w:val="24"/>
                <w:szCs w:val="24"/>
                <w:lang w:val="ro-MD" w:eastAsia="ru-RU"/>
              </w:rPr>
            </w:pPr>
            <w:r>
              <w:rPr>
                <w:b/>
                <w:sz w:val="24"/>
                <w:szCs w:val="24"/>
                <w:lang w:val="ro-MD" w:eastAsia="ru-RU"/>
              </w:rPr>
              <w:t>2</w:t>
            </w:r>
          </w:p>
        </w:tc>
        <w:tc>
          <w:tcPr>
            <w:tcW w:w="1134" w:type="dxa"/>
          </w:tcPr>
          <w:p w:rsidR="00D206DE" w:rsidRPr="005A6698" w:rsidRDefault="00D206DE" w:rsidP="00D206DE">
            <w:pPr>
              <w:jc w:val="center"/>
              <w:rPr>
                <w:b/>
                <w:sz w:val="24"/>
                <w:szCs w:val="24"/>
                <w:lang w:val="ro-MD" w:eastAsia="ru-RU"/>
              </w:rPr>
            </w:pPr>
            <w:r>
              <w:rPr>
                <w:b/>
                <w:sz w:val="24"/>
                <w:szCs w:val="24"/>
                <w:lang w:val="ro-MD" w:eastAsia="ru-RU"/>
              </w:rPr>
              <w:t>3</w:t>
            </w:r>
          </w:p>
        </w:tc>
      </w:tr>
      <w:tr w:rsidR="000B3F12" w:rsidRPr="005A6698" w:rsidTr="005A6698">
        <w:tc>
          <w:tcPr>
            <w:tcW w:w="7939" w:type="dxa"/>
            <w:tcBorders>
              <w:top w:val="single" w:sz="4" w:space="0" w:color="auto"/>
              <w:left w:val="single" w:sz="4" w:space="0" w:color="auto"/>
              <w:bottom w:val="single" w:sz="4" w:space="0" w:color="auto"/>
              <w:right w:val="single" w:sz="4" w:space="0" w:color="auto"/>
            </w:tcBorders>
            <w:vAlign w:val="center"/>
          </w:tcPr>
          <w:p w:rsidR="000B3F12" w:rsidRPr="005A6698" w:rsidRDefault="000B3F12" w:rsidP="00D206DE">
            <w:pPr>
              <w:rPr>
                <w:i/>
                <w:sz w:val="24"/>
                <w:szCs w:val="24"/>
                <w:lang w:val="ro-MD" w:eastAsia="ru-RU"/>
              </w:rPr>
            </w:pPr>
            <w:r>
              <w:rPr>
                <w:i/>
                <w:sz w:val="24"/>
                <w:szCs w:val="24"/>
                <w:lang w:val="ro-MD" w:eastAsia="ru-RU"/>
              </w:rPr>
              <w:t xml:space="preserve">7.4 </w:t>
            </w:r>
            <w:r w:rsidRPr="000B3F12">
              <w:rPr>
                <w:rFonts w:asciiTheme="minorHAnsi" w:eastAsiaTheme="minorHAnsi" w:hAnsiTheme="minorHAnsi" w:cstheme="minorBidi"/>
                <w:i/>
                <w:iCs/>
                <w:color w:val="0D0D0D"/>
                <w:sz w:val="22"/>
                <w:szCs w:val="22"/>
                <w:lang w:val="ru-RU" w:eastAsia="ru-RU"/>
              </w:rPr>
              <w:t xml:space="preserve"> </w:t>
            </w:r>
            <w:r w:rsidRPr="00D206DE">
              <w:rPr>
                <w:i/>
                <w:iCs/>
                <w:sz w:val="24"/>
                <w:szCs w:val="24"/>
                <w:lang w:val="ro-MD" w:eastAsia="ru-RU"/>
              </w:rPr>
              <w:t xml:space="preserve">Alte transferuri curente primite cu </w:t>
            </w:r>
            <w:r w:rsidR="00D206DE" w:rsidRPr="00D206DE">
              <w:rPr>
                <w:i/>
                <w:iCs/>
                <w:sz w:val="24"/>
                <w:szCs w:val="24"/>
                <w:lang w:val="ro-MD" w:eastAsia="ru-RU"/>
              </w:rPr>
              <w:t>destinație</w:t>
            </w:r>
            <w:r w:rsidRPr="00D206DE">
              <w:rPr>
                <w:i/>
                <w:iCs/>
                <w:sz w:val="24"/>
                <w:szCs w:val="24"/>
                <w:lang w:val="ro-MD" w:eastAsia="ru-RU"/>
              </w:rPr>
              <w:t xml:space="preserve"> specială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0B3F12" w:rsidRPr="005A6698" w:rsidRDefault="000B3F12" w:rsidP="005A6698">
            <w:pPr>
              <w:autoSpaceDE w:val="0"/>
              <w:autoSpaceDN w:val="0"/>
              <w:adjustRightInd w:val="0"/>
              <w:jc w:val="center"/>
              <w:rPr>
                <w:sz w:val="24"/>
                <w:szCs w:val="24"/>
                <w:lang w:val="ro-MD" w:eastAsia="ru-RU"/>
              </w:rPr>
            </w:pPr>
            <w:r>
              <w:rPr>
                <w:sz w:val="24"/>
                <w:szCs w:val="24"/>
                <w:lang w:val="ro-MD" w:eastAsia="ru-RU"/>
              </w:rPr>
              <w:t>191115</w:t>
            </w:r>
          </w:p>
        </w:tc>
        <w:tc>
          <w:tcPr>
            <w:tcW w:w="1134" w:type="dxa"/>
            <w:tcBorders>
              <w:top w:val="single" w:sz="4" w:space="0" w:color="auto"/>
              <w:left w:val="single" w:sz="4" w:space="0" w:color="auto"/>
              <w:bottom w:val="single" w:sz="4" w:space="0" w:color="auto"/>
              <w:right w:val="single" w:sz="4" w:space="0" w:color="auto"/>
            </w:tcBorders>
          </w:tcPr>
          <w:p w:rsidR="000B3F12" w:rsidRPr="005A6698" w:rsidRDefault="000B3F12" w:rsidP="005A6698">
            <w:pPr>
              <w:autoSpaceDE w:val="0"/>
              <w:autoSpaceDN w:val="0"/>
              <w:adjustRightInd w:val="0"/>
              <w:jc w:val="center"/>
              <w:rPr>
                <w:sz w:val="24"/>
                <w:szCs w:val="24"/>
                <w:lang w:val="ro-MD" w:eastAsia="ru-RU"/>
              </w:rPr>
            </w:pPr>
            <w:r>
              <w:rPr>
                <w:sz w:val="24"/>
                <w:szCs w:val="24"/>
                <w:lang w:val="ro-MD" w:eastAsia="ru-RU"/>
              </w:rPr>
              <w:t>75,4</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CB4880" w:rsidP="005A6698">
            <w:pPr>
              <w:rPr>
                <w:i/>
                <w:sz w:val="24"/>
                <w:szCs w:val="24"/>
                <w:lang w:val="ro-MD" w:eastAsia="ru-RU"/>
              </w:rPr>
            </w:pPr>
            <w:r>
              <w:rPr>
                <w:i/>
                <w:sz w:val="24"/>
                <w:szCs w:val="24"/>
                <w:lang w:val="ro-MD" w:eastAsia="ru-RU"/>
              </w:rPr>
              <w:t>7.5</w:t>
            </w:r>
            <w:r w:rsidR="005A6698" w:rsidRPr="005A6698">
              <w:rPr>
                <w:i/>
                <w:sz w:val="24"/>
                <w:szCs w:val="24"/>
                <w:lang w:val="ro-MD" w:eastAsia="ru-RU"/>
              </w:rPr>
              <w:t xml:space="preserve">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191116</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sz w:val="24"/>
                <w:szCs w:val="24"/>
                <w:lang w:val="ro-MD" w:eastAsia="ru-RU"/>
              </w:rPr>
            </w:pPr>
          </w:p>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21622,7</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CB4880" w:rsidP="005A6698">
            <w:pPr>
              <w:rPr>
                <w:i/>
                <w:sz w:val="24"/>
                <w:szCs w:val="24"/>
                <w:lang w:val="ro-MD" w:eastAsia="ru-RU"/>
              </w:rPr>
            </w:pPr>
            <w:r>
              <w:rPr>
                <w:i/>
                <w:sz w:val="24"/>
                <w:szCs w:val="24"/>
                <w:lang w:val="ro-MD" w:eastAsia="ru-RU"/>
              </w:rPr>
              <w:t>7.6</w:t>
            </w:r>
            <w:r w:rsidR="005A6698" w:rsidRPr="005A6698">
              <w:rPr>
                <w:i/>
                <w:sz w:val="24"/>
                <w:szCs w:val="24"/>
                <w:lang w:val="ro-MD" w:eastAsia="ru-RU"/>
              </w:rPr>
              <w:t xml:space="preserve">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autoSpaceDE w:val="0"/>
              <w:autoSpaceDN w:val="0"/>
              <w:adjustRightInd w:val="0"/>
              <w:jc w:val="center"/>
              <w:rPr>
                <w:sz w:val="24"/>
                <w:szCs w:val="24"/>
                <w:lang w:val="ro-MD" w:eastAsia="ru-RU"/>
              </w:rPr>
            </w:pPr>
            <w:r w:rsidRPr="005A6698">
              <w:rPr>
                <w:sz w:val="24"/>
                <w:szCs w:val="24"/>
                <w:lang w:val="ro-MD" w:eastAsia="ru-RU"/>
              </w:rPr>
              <w:t>191131</w:t>
            </w: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autoSpaceDE w:val="0"/>
              <w:autoSpaceDN w:val="0"/>
              <w:adjustRightInd w:val="0"/>
              <w:jc w:val="center"/>
              <w:rPr>
                <w:b/>
                <w:sz w:val="24"/>
                <w:szCs w:val="24"/>
                <w:lang w:val="ro-MD" w:eastAsia="ru-RU"/>
              </w:rPr>
            </w:pPr>
          </w:p>
          <w:p w:rsidR="005A6698" w:rsidRPr="005A6698" w:rsidRDefault="005A6698" w:rsidP="005A6698">
            <w:pPr>
              <w:autoSpaceDE w:val="0"/>
              <w:autoSpaceDN w:val="0"/>
              <w:adjustRightInd w:val="0"/>
              <w:jc w:val="center"/>
              <w:rPr>
                <w:b/>
                <w:sz w:val="24"/>
                <w:szCs w:val="24"/>
                <w:lang w:val="ro-MD" w:eastAsia="ru-RU"/>
              </w:rPr>
            </w:pPr>
            <w:r w:rsidRPr="005A6698">
              <w:rPr>
                <w:b/>
                <w:sz w:val="24"/>
                <w:szCs w:val="24"/>
                <w:lang w:val="ro-MD" w:eastAsia="ru-RU"/>
              </w:rPr>
              <w:t>29600,3</w:t>
            </w:r>
          </w:p>
        </w:tc>
      </w:tr>
      <w:tr w:rsidR="005A6698" w:rsidRPr="005A6698" w:rsidTr="005A6698">
        <w:tc>
          <w:tcPr>
            <w:tcW w:w="7939" w:type="dxa"/>
            <w:tcBorders>
              <w:top w:val="single" w:sz="4" w:space="0" w:color="auto"/>
              <w:left w:val="single" w:sz="4" w:space="0" w:color="auto"/>
              <w:bottom w:val="single" w:sz="4" w:space="0" w:color="auto"/>
              <w:right w:val="single" w:sz="4" w:space="0" w:color="auto"/>
            </w:tcBorders>
          </w:tcPr>
          <w:p w:rsidR="005A6698" w:rsidRPr="005A6698" w:rsidRDefault="005A6698" w:rsidP="005A6698">
            <w:pPr>
              <w:ind w:left="567"/>
              <w:rPr>
                <w:i/>
                <w:sz w:val="24"/>
                <w:szCs w:val="24"/>
                <w:lang w:val="ro-MD" w:eastAsia="ru-RU"/>
              </w:rPr>
            </w:pPr>
            <w:r w:rsidRPr="005A6698">
              <w:rPr>
                <w:b/>
                <w:i/>
                <w:sz w:val="24"/>
                <w:szCs w:val="24"/>
                <w:lang w:val="ro-MD" w:eastAsia="ru-RU"/>
              </w:rPr>
              <w:t>TOTAL GENERAL VENITURI</w:t>
            </w:r>
            <w:r w:rsidRPr="005A6698">
              <w:rPr>
                <w:i/>
                <w:sz w:val="24"/>
                <w:szCs w:val="24"/>
                <w:lang w:val="ro-MD"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5A6698" w:rsidRPr="005A6698" w:rsidRDefault="005A6698" w:rsidP="005A6698">
            <w:pPr>
              <w:ind w:left="567"/>
              <w:jc w:val="center"/>
              <w:rPr>
                <w:sz w:val="24"/>
                <w:szCs w:val="24"/>
                <w:lang w:val="ro-MD" w:eastAsia="ru-RU"/>
              </w:rPr>
            </w:pPr>
          </w:p>
        </w:tc>
        <w:tc>
          <w:tcPr>
            <w:tcW w:w="1134" w:type="dxa"/>
            <w:tcBorders>
              <w:top w:val="single" w:sz="4" w:space="0" w:color="auto"/>
              <w:left w:val="single" w:sz="4" w:space="0" w:color="auto"/>
              <w:bottom w:val="single" w:sz="4" w:space="0" w:color="auto"/>
              <w:right w:val="single" w:sz="4" w:space="0" w:color="auto"/>
            </w:tcBorders>
          </w:tcPr>
          <w:p w:rsidR="005A6698" w:rsidRPr="005A6698" w:rsidRDefault="00103668" w:rsidP="005A6698">
            <w:pPr>
              <w:jc w:val="center"/>
              <w:rPr>
                <w:b/>
                <w:sz w:val="24"/>
                <w:szCs w:val="24"/>
                <w:lang w:val="ro-MD" w:eastAsia="ru-RU"/>
              </w:rPr>
            </w:pPr>
            <w:r>
              <w:rPr>
                <w:b/>
                <w:sz w:val="24"/>
                <w:szCs w:val="24"/>
                <w:lang w:val="ro-MD" w:eastAsia="ru-RU"/>
              </w:rPr>
              <w:t>400253,7</w:t>
            </w:r>
          </w:p>
        </w:tc>
      </w:tr>
    </w:tbl>
    <w:p w:rsidR="00D206DE" w:rsidRDefault="00D206DE" w:rsidP="005A6698">
      <w:pPr>
        <w:spacing w:after="0" w:line="240" w:lineRule="auto"/>
        <w:ind w:left="283" w:firstLine="143"/>
        <w:rPr>
          <w:rFonts w:ascii="Times New Roman" w:eastAsia="Times New Roman" w:hAnsi="Times New Roman" w:cs="Times New Roman"/>
          <w:b/>
          <w:sz w:val="24"/>
          <w:szCs w:val="24"/>
          <w:lang w:val="ro-RO" w:eastAsia="ru-RU"/>
        </w:rPr>
      </w:pPr>
    </w:p>
    <w:p w:rsidR="00D206DE" w:rsidRDefault="00D206DE" w:rsidP="005A6698">
      <w:pPr>
        <w:spacing w:after="0" w:line="240" w:lineRule="auto"/>
        <w:ind w:left="283" w:firstLine="143"/>
        <w:rPr>
          <w:rFonts w:ascii="Times New Roman" w:eastAsia="Times New Roman" w:hAnsi="Times New Roman" w:cs="Times New Roman"/>
          <w:b/>
          <w:sz w:val="24"/>
          <w:szCs w:val="24"/>
          <w:lang w:val="ro-RO" w:eastAsia="ru-RU"/>
        </w:rPr>
      </w:pPr>
    </w:p>
    <w:p w:rsidR="00D206DE" w:rsidRDefault="00D206DE" w:rsidP="005A6698">
      <w:pPr>
        <w:spacing w:after="0" w:line="240" w:lineRule="auto"/>
        <w:ind w:left="283" w:firstLine="143"/>
        <w:rPr>
          <w:rFonts w:ascii="Times New Roman" w:eastAsia="Times New Roman" w:hAnsi="Times New Roman" w:cs="Times New Roman"/>
          <w:b/>
          <w:sz w:val="24"/>
          <w:szCs w:val="24"/>
          <w:lang w:val="ro-RO" w:eastAsia="ru-RU"/>
        </w:rPr>
      </w:pPr>
    </w:p>
    <w:p w:rsidR="005A6698" w:rsidRPr="005A6698" w:rsidRDefault="005A6698" w:rsidP="005A6698">
      <w:pPr>
        <w:spacing w:after="0" w:line="240" w:lineRule="auto"/>
        <w:ind w:left="283" w:firstLine="143"/>
        <w:rPr>
          <w:rFonts w:ascii="Times New Roman" w:eastAsia="Times New Roman" w:hAnsi="Times New Roman" w:cs="Times New Roman"/>
          <w:b/>
          <w:sz w:val="24"/>
          <w:szCs w:val="24"/>
          <w:lang w:val="ro-RO" w:eastAsia="ru-RU"/>
        </w:rPr>
      </w:pPr>
      <w:r w:rsidRPr="005A6698">
        <w:rPr>
          <w:rFonts w:ascii="Times New Roman" w:eastAsia="Times New Roman" w:hAnsi="Times New Roman" w:cs="Times New Roman"/>
          <w:b/>
          <w:sz w:val="24"/>
          <w:szCs w:val="24"/>
          <w:lang w:val="ro-RO" w:eastAsia="ru-RU"/>
        </w:rPr>
        <w:t>Secretarul Consiliului Raional Hâncești                                     Elena MORARU TOMA</w:t>
      </w:r>
    </w:p>
    <w:p w:rsidR="00D206DE" w:rsidRDefault="009327CE" w:rsidP="005A6698">
      <w:pPr>
        <w:tabs>
          <w:tab w:val="left" w:pos="5958"/>
        </w:tabs>
        <w:spacing w:after="0" w:line="240" w:lineRule="auto"/>
        <w:rPr>
          <w:rFonts w:ascii="Times New Roman" w:eastAsia="Times New Roman" w:hAnsi="Times New Roman" w:cs="Times New Roman"/>
          <w:shd w:val="clear" w:color="auto" w:fill="FFFFFF"/>
          <w:lang w:val="ro-MD" w:eastAsia="ru-RU"/>
        </w:rPr>
      </w:pPr>
      <w:r w:rsidRPr="00270FB2">
        <w:rPr>
          <w:rFonts w:ascii="Times New Roman" w:eastAsia="Times New Roman" w:hAnsi="Times New Roman" w:cs="Times New Roman"/>
          <w:shd w:val="clear" w:color="auto" w:fill="FFFFFF"/>
          <w:lang w:val="ro-MD" w:eastAsia="ru-RU"/>
        </w:rPr>
        <w:tab/>
      </w:r>
      <w:r w:rsidR="005A6698">
        <w:rPr>
          <w:rFonts w:ascii="Times New Roman" w:eastAsia="Times New Roman" w:hAnsi="Times New Roman" w:cs="Times New Roman"/>
          <w:shd w:val="clear" w:color="auto" w:fill="FFFFFF"/>
          <w:lang w:val="ro-MD" w:eastAsia="ru-RU"/>
        </w:rPr>
        <w:t xml:space="preserve">          </w:t>
      </w:r>
      <w:r w:rsidR="00F255EA">
        <w:rPr>
          <w:rFonts w:ascii="Times New Roman" w:eastAsia="Times New Roman" w:hAnsi="Times New Roman" w:cs="Times New Roman"/>
          <w:shd w:val="clear" w:color="auto" w:fill="FFFFFF"/>
          <w:lang w:val="ro-MD" w:eastAsia="ru-RU"/>
        </w:rPr>
        <w:t xml:space="preserve">    </w:t>
      </w:r>
      <w:r w:rsidR="005A6698">
        <w:rPr>
          <w:rFonts w:ascii="Times New Roman" w:eastAsia="Times New Roman" w:hAnsi="Times New Roman" w:cs="Times New Roman"/>
          <w:shd w:val="clear" w:color="auto" w:fill="FFFFFF"/>
          <w:lang w:val="ro-MD" w:eastAsia="ru-RU"/>
        </w:rPr>
        <w:t xml:space="preserve"> </w:t>
      </w: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D206DE" w:rsidRDefault="00D206DE" w:rsidP="005A6698">
      <w:pPr>
        <w:tabs>
          <w:tab w:val="left" w:pos="5958"/>
        </w:tabs>
        <w:spacing w:after="0" w:line="240" w:lineRule="auto"/>
        <w:rPr>
          <w:rFonts w:ascii="Times New Roman" w:eastAsia="Times New Roman" w:hAnsi="Times New Roman" w:cs="Times New Roman"/>
          <w:shd w:val="clear" w:color="auto" w:fill="FFFFFF"/>
          <w:lang w:val="ro-MD" w:eastAsia="ru-RU"/>
        </w:rPr>
      </w:pPr>
    </w:p>
    <w:p w:rsidR="005A6698" w:rsidRPr="005A6698" w:rsidRDefault="00D206DE" w:rsidP="005A6698">
      <w:pPr>
        <w:tabs>
          <w:tab w:val="left" w:pos="5958"/>
        </w:tabs>
        <w:spacing w:after="0" w:line="240" w:lineRule="auto"/>
        <w:rPr>
          <w:rFonts w:ascii="Times New Roman" w:eastAsia="Times New Roman" w:hAnsi="Times New Roman" w:cs="Times New Roman"/>
          <w:sz w:val="18"/>
          <w:szCs w:val="18"/>
          <w:lang w:val="ro-RO" w:eastAsia="ru-RU"/>
        </w:rPr>
      </w:pPr>
      <w:r>
        <w:rPr>
          <w:rFonts w:ascii="Times New Roman" w:eastAsia="Times New Roman" w:hAnsi="Times New Roman" w:cs="Times New Roman"/>
          <w:shd w:val="clear" w:color="auto" w:fill="FFFFFF"/>
          <w:lang w:val="ro-MD" w:eastAsia="ru-RU"/>
        </w:rPr>
        <w:lastRenderedPageBreak/>
        <w:tab/>
      </w:r>
      <w:r>
        <w:rPr>
          <w:rFonts w:ascii="Times New Roman" w:eastAsia="Times New Roman" w:hAnsi="Times New Roman" w:cs="Times New Roman"/>
          <w:shd w:val="clear" w:color="auto" w:fill="FFFFFF"/>
          <w:lang w:val="ro-MD" w:eastAsia="ru-RU"/>
        </w:rPr>
        <w:tab/>
      </w:r>
      <w:r w:rsidR="005A6698">
        <w:rPr>
          <w:rFonts w:ascii="Times New Roman" w:eastAsia="Times New Roman" w:hAnsi="Times New Roman" w:cs="Times New Roman"/>
          <w:shd w:val="clear" w:color="auto" w:fill="FFFFFF"/>
          <w:lang w:val="ro-MD" w:eastAsia="ru-RU"/>
        </w:rPr>
        <w:t xml:space="preserve"> </w:t>
      </w:r>
      <w:r w:rsidR="005A6698" w:rsidRPr="005A6698">
        <w:rPr>
          <w:rFonts w:ascii="Times New Roman" w:eastAsia="Times New Roman" w:hAnsi="Times New Roman" w:cs="Times New Roman"/>
          <w:sz w:val="18"/>
          <w:szCs w:val="18"/>
          <w:lang w:val="ro-RO" w:eastAsia="ru-RU"/>
        </w:rPr>
        <w:t>Anexa nr.</w:t>
      </w:r>
      <w:r>
        <w:rPr>
          <w:rFonts w:ascii="Times New Roman" w:eastAsia="Times New Roman" w:hAnsi="Times New Roman" w:cs="Times New Roman"/>
          <w:sz w:val="18"/>
          <w:szCs w:val="18"/>
          <w:lang w:val="ro-RO" w:eastAsia="ru-RU"/>
        </w:rPr>
        <w:t>4</w:t>
      </w:r>
    </w:p>
    <w:p w:rsidR="005A6698" w:rsidRPr="005A6698" w:rsidRDefault="005A6698" w:rsidP="005A6698">
      <w:pPr>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sz w:val="18"/>
          <w:szCs w:val="18"/>
          <w:lang w:val="ro-RO" w:eastAsia="ru-RU"/>
        </w:rPr>
        <w:t xml:space="preserve">          </w:t>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t>la decizia Consiliului raional Hâncești</w:t>
      </w:r>
    </w:p>
    <w:p w:rsidR="005A6698" w:rsidRPr="005A6698" w:rsidRDefault="005A6698" w:rsidP="005A6698">
      <w:pPr>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t xml:space="preserve">      </w:t>
      </w:r>
      <w:r w:rsidRPr="005A6698">
        <w:rPr>
          <w:rFonts w:ascii="Times New Roman" w:eastAsia="Times New Roman" w:hAnsi="Times New Roman" w:cs="Times New Roman"/>
          <w:sz w:val="18"/>
          <w:szCs w:val="18"/>
          <w:lang w:val="ro-RO" w:eastAsia="ru-RU"/>
        </w:rPr>
        <w:t>nr.</w:t>
      </w:r>
      <w:r w:rsidR="00103668">
        <w:rPr>
          <w:rFonts w:ascii="Times New Roman" w:eastAsia="Times New Roman" w:hAnsi="Times New Roman" w:cs="Times New Roman"/>
          <w:sz w:val="18"/>
          <w:szCs w:val="18"/>
          <w:lang w:val="ro-RO" w:eastAsia="ru-RU"/>
        </w:rPr>
        <w:t>______</w:t>
      </w:r>
      <w:r w:rsidRPr="005A6698">
        <w:rPr>
          <w:rFonts w:ascii="Times New Roman" w:eastAsia="Times New Roman" w:hAnsi="Times New Roman" w:cs="Times New Roman"/>
          <w:sz w:val="18"/>
          <w:szCs w:val="18"/>
          <w:lang w:val="ro-RO" w:eastAsia="ru-RU"/>
        </w:rPr>
        <w:t xml:space="preserve"> din </w:t>
      </w:r>
      <w:r w:rsidR="00103668">
        <w:rPr>
          <w:rFonts w:ascii="Times New Roman" w:eastAsia="Times New Roman" w:hAnsi="Times New Roman" w:cs="Times New Roman"/>
          <w:sz w:val="18"/>
          <w:szCs w:val="18"/>
          <w:lang w:val="ro-RO" w:eastAsia="ru-RU"/>
        </w:rPr>
        <w:t>____ octombrie</w:t>
      </w:r>
      <w:r w:rsidRPr="005A6698">
        <w:rPr>
          <w:rFonts w:ascii="Times New Roman" w:eastAsia="Times New Roman" w:hAnsi="Times New Roman" w:cs="Times New Roman"/>
          <w:sz w:val="18"/>
          <w:szCs w:val="18"/>
          <w:lang w:val="ro-RO" w:eastAsia="ru-RU"/>
        </w:rPr>
        <w:t xml:space="preserve"> 2025</w:t>
      </w:r>
    </w:p>
    <w:p w:rsidR="005A6698" w:rsidRPr="005A6698" w:rsidRDefault="005A6698" w:rsidP="005A6698">
      <w:pPr>
        <w:tabs>
          <w:tab w:val="left" w:pos="5958"/>
        </w:tabs>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sz w:val="18"/>
          <w:szCs w:val="18"/>
          <w:lang w:val="ro-RO" w:eastAsia="ru-RU"/>
        </w:rPr>
        <w:tab/>
        <w:t xml:space="preserve">           Anexa nr.4</w:t>
      </w:r>
    </w:p>
    <w:p w:rsidR="005A6698" w:rsidRPr="005A6698" w:rsidRDefault="005A6698" w:rsidP="005A6698">
      <w:pPr>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sz w:val="18"/>
          <w:szCs w:val="18"/>
          <w:lang w:val="ro-RO" w:eastAsia="ru-RU"/>
        </w:rPr>
        <w:t xml:space="preserve">          </w:t>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r>
      <w:r w:rsidRPr="005A6698">
        <w:rPr>
          <w:rFonts w:ascii="Times New Roman" w:eastAsia="Times New Roman" w:hAnsi="Times New Roman" w:cs="Times New Roman"/>
          <w:sz w:val="18"/>
          <w:szCs w:val="18"/>
          <w:lang w:val="ro-RO" w:eastAsia="ru-RU"/>
        </w:rPr>
        <w:tab/>
        <w:t>la decizia Consiliului raional Hâncești</w:t>
      </w:r>
    </w:p>
    <w:p w:rsidR="005A6698" w:rsidRPr="005A6698" w:rsidRDefault="005A6698" w:rsidP="005A6698">
      <w:pPr>
        <w:spacing w:after="0" w:line="240" w:lineRule="auto"/>
        <w:rPr>
          <w:rFonts w:ascii="Times New Roman" w:eastAsia="Times New Roman" w:hAnsi="Times New Roman" w:cs="Times New Roman"/>
          <w:sz w:val="18"/>
          <w:szCs w:val="18"/>
          <w:lang w:val="ro-RO" w:eastAsia="ru-RU"/>
        </w:rPr>
      </w:pP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r>
      <w:r w:rsidRPr="005A6698">
        <w:rPr>
          <w:rFonts w:ascii="Times New Roman" w:eastAsia="Times New Roman" w:hAnsi="Times New Roman" w:cs="Times New Roman"/>
          <w:b/>
          <w:sz w:val="18"/>
          <w:szCs w:val="18"/>
          <w:lang w:val="ro-RO" w:eastAsia="ru-RU"/>
        </w:rPr>
        <w:tab/>
        <w:t xml:space="preserve">      </w:t>
      </w:r>
      <w:r w:rsidRPr="005A6698">
        <w:rPr>
          <w:rFonts w:ascii="Times New Roman" w:eastAsia="Times New Roman" w:hAnsi="Times New Roman" w:cs="Times New Roman"/>
          <w:sz w:val="18"/>
          <w:szCs w:val="18"/>
          <w:lang w:val="ro-RO" w:eastAsia="ru-RU"/>
        </w:rPr>
        <w:t>nr. 07/05 din 17 decembrie 2024</w:t>
      </w:r>
    </w:p>
    <w:p w:rsidR="005A6698" w:rsidRPr="005A6698" w:rsidRDefault="005A6698" w:rsidP="005A6698">
      <w:pPr>
        <w:spacing w:after="0" w:line="240" w:lineRule="auto"/>
        <w:rPr>
          <w:rFonts w:ascii="Times New Roman" w:eastAsia="Times New Roman" w:hAnsi="Times New Roman" w:cs="Times New Roman"/>
          <w:b/>
          <w:color w:val="FF0000"/>
          <w:sz w:val="16"/>
          <w:szCs w:val="16"/>
          <w:lang w:val="en-US" w:eastAsia="ru-RU"/>
        </w:rPr>
      </w:pPr>
    </w:p>
    <w:p w:rsidR="005A6698" w:rsidRPr="005A6698" w:rsidRDefault="005A6698" w:rsidP="005A6698">
      <w:pPr>
        <w:spacing w:after="0" w:line="240" w:lineRule="auto"/>
        <w:jc w:val="center"/>
        <w:rPr>
          <w:rFonts w:ascii="Times New Roman" w:eastAsia="Times New Roman" w:hAnsi="Times New Roman" w:cs="Times New Roman"/>
          <w:b/>
          <w:sz w:val="24"/>
          <w:szCs w:val="24"/>
          <w:lang w:val="ro-RO" w:eastAsia="ru-RU"/>
        </w:rPr>
      </w:pPr>
      <w:r w:rsidRPr="005A6698">
        <w:rPr>
          <w:rFonts w:ascii="Times New Roman" w:eastAsia="Times New Roman" w:hAnsi="Times New Roman" w:cs="Times New Roman"/>
          <w:b/>
          <w:sz w:val="24"/>
          <w:szCs w:val="24"/>
          <w:lang w:val="ro-RO" w:eastAsia="ru-RU"/>
        </w:rPr>
        <w:t>Resursele și cheltuielile bugetului raional</w:t>
      </w:r>
    </w:p>
    <w:p w:rsidR="005A6698" w:rsidRPr="005A6698" w:rsidRDefault="005A6698" w:rsidP="005A6698">
      <w:pPr>
        <w:spacing w:after="0" w:line="240" w:lineRule="auto"/>
        <w:jc w:val="center"/>
        <w:rPr>
          <w:rFonts w:ascii="Times New Roman" w:eastAsia="Times New Roman" w:hAnsi="Times New Roman" w:cs="Times New Roman"/>
          <w:b/>
          <w:sz w:val="24"/>
          <w:szCs w:val="24"/>
          <w:lang w:val="ro-RO" w:eastAsia="ru-RU"/>
        </w:rPr>
      </w:pPr>
      <w:r w:rsidRPr="005A6698">
        <w:rPr>
          <w:rFonts w:ascii="Times New Roman" w:eastAsia="Times New Roman" w:hAnsi="Times New Roman" w:cs="Times New Roman"/>
          <w:b/>
          <w:sz w:val="24"/>
          <w:szCs w:val="24"/>
          <w:lang w:val="ro-RO" w:eastAsia="ru-RU"/>
        </w:rPr>
        <w:t>conform clasificației funcționale și programe pentru anul 2025</w:t>
      </w:r>
    </w:p>
    <w:p w:rsidR="005A6698" w:rsidRPr="005A6698" w:rsidRDefault="005A6698" w:rsidP="005A6698">
      <w:pPr>
        <w:spacing w:after="0" w:line="240" w:lineRule="auto"/>
        <w:jc w:val="center"/>
        <w:rPr>
          <w:rFonts w:ascii="Times New Roman" w:eastAsia="Times New Roman" w:hAnsi="Times New Roman" w:cs="Times New Roman"/>
          <w:b/>
          <w:sz w:val="20"/>
          <w:szCs w:val="20"/>
          <w:lang w:val="ro-RO" w:eastAsia="ru-RU"/>
        </w:rPr>
      </w:pP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16"/>
          <w:szCs w:val="16"/>
          <w:lang w:val="ro-RO" w:eastAsia="ru-RU"/>
        </w:rPr>
        <w:tab/>
      </w:r>
      <w:r w:rsidRPr="005A6698">
        <w:rPr>
          <w:rFonts w:ascii="Times New Roman" w:eastAsia="Times New Roman" w:hAnsi="Times New Roman" w:cs="Times New Roman"/>
          <w:b/>
          <w:sz w:val="20"/>
          <w:szCs w:val="20"/>
          <w:lang w:val="ro-RO" w:eastAsia="ru-RU"/>
        </w:rPr>
        <w:t>mii lei</w:t>
      </w:r>
    </w:p>
    <w:tbl>
      <w:tblPr>
        <w:tblStyle w:val="112"/>
        <w:tblW w:w="10632" w:type="dxa"/>
        <w:tblInd w:w="-998" w:type="dxa"/>
        <w:tblLayout w:type="fixed"/>
        <w:tblLook w:val="04A0" w:firstRow="1" w:lastRow="0" w:firstColumn="1" w:lastColumn="0" w:noHBand="0" w:noVBand="1"/>
      </w:tblPr>
      <w:tblGrid>
        <w:gridCol w:w="709"/>
        <w:gridCol w:w="6380"/>
        <w:gridCol w:w="850"/>
        <w:gridCol w:w="1418"/>
        <w:gridCol w:w="1275"/>
      </w:tblGrid>
      <w:tr w:rsidR="005A6698" w:rsidRPr="005A6698" w:rsidTr="005A6698">
        <w:trPr>
          <w:trHeight w:val="815"/>
        </w:trPr>
        <w:tc>
          <w:tcPr>
            <w:tcW w:w="709" w:type="dxa"/>
          </w:tcPr>
          <w:p w:rsidR="005A6698" w:rsidRPr="005A6698" w:rsidRDefault="005A6698" w:rsidP="005A6698">
            <w:pPr>
              <w:jc w:val="center"/>
              <w:rPr>
                <w:b/>
                <w:lang w:val="ro-MD" w:eastAsia="ru-RU"/>
              </w:rPr>
            </w:pPr>
            <w:r w:rsidRPr="005A6698">
              <w:rPr>
                <w:b/>
                <w:lang w:val="ro-MD" w:eastAsia="ru-RU"/>
              </w:rPr>
              <w:t>Grupa principală</w:t>
            </w:r>
          </w:p>
          <w:p w:rsidR="005A6698" w:rsidRPr="005A6698" w:rsidRDefault="005A6698" w:rsidP="005A6698">
            <w:pPr>
              <w:jc w:val="center"/>
              <w:rPr>
                <w:b/>
                <w:lang w:val="ro-MD" w:eastAsia="ru-RU"/>
              </w:rPr>
            </w:pPr>
            <w:r w:rsidRPr="005A6698">
              <w:rPr>
                <w:b/>
                <w:lang w:val="ro-MD" w:eastAsia="ru-RU"/>
              </w:rPr>
              <w:t>(F1)</w:t>
            </w:r>
          </w:p>
        </w:tc>
        <w:tc>
          <w:tcPr>
            <w:tcW w:w="6380" w:type="dxa"/>
          </w:tcPr>
          <w:p w:rsidR="005A6698" w:rsidRPr="005A6698" w:rsidRDefault="005A6698" w:rsidP="005A6698">
            <w:pPr>
              <w:jc w:val="center"/>
              <w:rPr>
                <w:b/>
                <w:lang w:val="ro-MD" w:eastAsia="ru-RU"/>
              </w:rPr>
            </w:pPr>
          </w:p>
          <w:p w:rsidR="005A6698" w:rsidRPr="005A6698" w:rsidRDefault="005A6698" w:rsidP="005A6698">
            <w:pPr>
              <w:jc w:val="center"/>
              <w:rPr>
                <w:b/>
                <w:lang w:val="ro-MD" w:eastAsia="ru-RU"/>
              </w:rPr>
            </w:pPr>
            <w:r w:rsidRPr="005A6698">
              <w:rPr>
                <w:b/>
                <w:lang w:val="ro-MD" w:eastAsia="ru-RU"/>
              </w:rPr>
              <w:t>Denumirea</w:t>
            </w:r>
          </w:p>
        </w:tc>
        <w:tc>
          <w:tcPr>
            <w:tcW w:w="850" w:type="dxa"/>
          </w:tcPr>
          <w:p w:rsidR="005A6698" w:rsidRPr="005A6698" w:rsidRDefault="005A6698" w:rsidP="005A6698">
            <w:pPr>
              <w:jc w:val="center"/>
              <w:rPr>
                <w:b/>
                <w:lang w:val="ro-MD" w:eastAsia="ru-RU"/>
              </w:rPr>
            </w:pPr>
            <w:r w:rsidRPr="005A6698">
              <w:rPr>
                <w:b/>
                <w:lang w:val="ro-MD" w:eastAsia="ru-RU"/>
              </w:rPr>
              <w:t>Codul sursei, (S3)</w:t>
            </w:r>
          </w:p>
        </w:tc>
        <w:tc>
          <w:tcPr>
            <w:tcW w:w="1418" w:type="dxa"/>
          </w:tcPr>
          <w:p w:rsidR="005A6698" w:rsidRPr="005A6698" w:rsidRDefault="005A6698" w:rsidP="005A6698">
            <w:pPr>
              <w:jc w:val="center"/>
              <w:rPr>
                <w:b/>
                <w:lang w:val="ro-MD" w:eastAsia="ru-RU"/>
              </w:rPr>
            </w:pPr>
            <w:r w:rsidRPr="005A6698">
              <w:rPr>
                <w:b/>
                <w:lang w:val="ro-MD" w:eastAsia="ru-RU"/>
              </w:rPr>
              <w:t>Codul</w:t>
            </w:r>
          </w:p>
          <w:p w:rsidR="005A6698" w:rsidRPr="005A6698" w:rsidRDefault="005A6698" w:rsidP="005A6698">
            <w:pPr>
              <w:jc w:val="center"/>
              <w:rPr>
                <w:b/>
                <w:lang w:val="ro-MD" w:eastAsia="ru-RU"/>
              </w:rPr>
            </w:pPr>
            <w:r w:rsidRPr="005A6698">
              <w:rPr>
                <w:b/>
                <w:lang w:val="ro-MD" w:eastAsia="ru-RU"/>
              </w:rPr>
              <w:t>programului/ subprogramului,</w:t>
            </w:r>
          </w:p>
          <w:p w:rsidR="005A6698" w:rsidRPr="005A6698" w:rsidRDefault="005A6698" w:rsidP="005A6698">
            <w:pPr>
              <w:jc w:val="center"/>
              <w:rPr>
                <w:b/>
                <w:lang w:val="ro-MD" w:eastAsia="ru-RU"/>
              </w:rPr>
            </w:pPr>
            <w:r w:rsidRPr="005A6698">
              <w:rPr>
                <w:b/>
                <w:lang w:val="ro-MD" w:eastAsia="ru-RU"/>
              </w:rPr>
              <w:t>P1,P2</w:t>
            </w:r>
          </w:p>
        </w:tc>
        <w:tc>
          <w:tcPr>
            <w:tcW w:w="1275" w:type="dxa"/>
          </w:tcPr>
          <w:p w:rsidR="005A6698" w:rsidRPr="005A6698" w:rsidRDefault="005A6698" w:rsidP="005A6698">
            <w:pPr>
              <w:jc w:val="center"/>
              <w:rPr>
                <w:b/>
                <w:lang w:eastAsia="ru-RU"/>
              </w:rPr>
            </w:pPr>
          </w:p>
          <w:p w:rsidR="005A6698" w:rsidRPr="005A6698" w:rsidRDefault="005A6698" w:rsidP="005A6698">
            <w:pPr>
              <w:jc w:val="center"/>
              <w:rPr>
                <w:b/>
                <w:lang w:eastAsia="ru-RU"/>
              </w:rPr>
            </w:pPr>
            <w:r w:rsidRPr="005A6698">
              <w:rPr>
                <w:b/>
                <w:lang w:eastAsia="ru-RU"/>
              </w:rPr>
              <w:t>Precizat cu modificări</w:t>
            </w:r>
          </w:p>
        </w:tc>
      </w:tr>
      <w:tr w:rsidR="005A6698" w:rsidRPr="005A6698" w:rsidTr="005A6698">
        <w:trPr>
          <w:trHeight w:val="145"/>
        </w:trPr>
        <w:tc>
          <w:tcPr>
            <w:tcW w:w="709" w:type="dxa"/>
          </w:tcPr>
          <w:p w:rsidR="005A6698" w:rsidRPr="005A6698" w:rsidRDefault="005A6698" w:rsidP="005A6698">
            <w:pPr>
              <w:jc w:val="center"/>
              <w:rPr>
                <w:b/>
                <w:lang w:val="ro-MD" w:eastAsia="ru-RU"/>
              </w:rPr>
            </w:pPr>
            <w:r w:rsidRPr="005A6698">
              <w:rPr>
                <w:b/>
                <w:lang w:val="ro-MD" w:eastAsia="ru-RU"/>
              </w:rPr>
              <w:t>1</w:t>
            </w:r>
          </w:p>
        </w:tc>
        <w:tc>
          <w:tcPr>
            <w:tcW w:w="6380" w:type="dxa"/>
          </w:tcPr>
          <w:p w:rsidR="005A6698" w:rsidRPr="005A6698" w:rsidRDefault="005A6698" w:rsidP="005A6698">
            <w:pPr>
              <w:jc w:val="center"/>
              <w:rPr>
                <w:b/>
                <w:lang w:val="ro-MD" w:eastAsia="ru-RU"/>
              </w:rPr>
            </w:pPr>
            <w:r w:rsidRPr="005A6698">
              <w:rPr>
                <w:b/>
                <w:lang w:val="ro-MD" w:eastAsia="ru-RU"/>
              </w:rPr>
              <w:t>2</w:t>
            </w:r>
          </w:p>
        </w:tc>
        <w:tc>
          <w:tcPr>
            <w:tcW w:w="850" w:type="dxa"/>
          </w:tcPr>
          <w:p w:rsidR="005A6698" w:rsidRPr="005A6698" w:rsidRDefault="005A6698" w:rsidP="005A6698">
            <w:pPr>
              <w:jc w:val="center"/>
              <w:rPr>
                <w:b/>
                <w:lang w:val="ro-MD" w:eastAsia="ru-RU"/>
              </w:rPr>
            </w:pPr>
            <w:r w:rsidRPr="005A6698">
              <w:rPr>
                <w:b/>
                <w:lang w:val="ro-MD" w:eastAsia="ru-RU"/>
              </w:rPr>
              <w:t>3</w:t>
            </w:r>
          </w:p>
        </w:tc>
        <w:tc>
          <w:tcPr>
            <w:tcW w:w="1418" w:type="dxa"/>
          </w:tcPr>
          <w:p w:rsidR="005A6698" w:rsidRPr="005A6698" w:rsidRDefault="005A6698" w:rsidP="005A6698">
            <w:pPr>
              <w:jc w:val="center"/>
              <w:rPr>
                <w:b/>
                <w:lang w:val="ro-MD" w:eastAsia="ru-RU"/>
              </w:rPr>
            </w:pPr>
            <w:r w:rsidRPr="005A6698">
              <w:rPr>
                <w:b/>
                <w:lang w:val="ro-MD" w:eastAsia="ru-RU"/>
              </w:rPr>
              <w:t>4</w:t>
            </w:r>
          </w:p>
        </w:tc>
        <w:tc>
          <w:tcPr>
            <w:tcW w:w="1275" w:type="dxa"/>
          </w:tcPr>
          <w:p w:rsidR="005A6698" w:rsidRPr="005A6698" w:rsidRDefault="005A6698" w:rsidP="005A6698">
            <w:pPr>
              <w:jc w:val="center"/>
              <w:rPr>
                <w:b/>
                <w:lang w:val="ro-MD" w:eastAsia="ru-RU"/>
              </w:rPr>
            </w:pPr>
            <w:r w:rsidRPr="005A6698">
              <w:rPr>
                <w:b/>
                <w:lang w:val="ro-MD" w:eastAsia="ru-RU"/>
              </w:rPr>
              <w:t>5</w:t>
            </w:r>
          </w:p>
        </w:tc>
      </w:tr>
      <w:tr w:rsidR="005A6698" w:rsidRPr="005A6698" w:rsidTr="005A6698">
        <w:trPr>
          <w:trHeight w:val="145"/>
        </w:trPr>
        <w:tc>
          <w:tcPr>
            <w:tcW w:w="709" w:type="dxa"/>
          </w:tcPr>
          <w:p w:rsidR="005A6698" w:rsidRPr="005A6698" w:rsidRDefault="005A6698" w:rsidP="005A6698">
            <w:pPr>
              <w:jc w:val="center"/>
              <w:rPr>
                <w:sz w:val="24"/>
                <w:szCs w:val="24"/>
                <w:lang w:val="ro-MD" w:eastAsia="ru-RU"/>
              </w:rPr>
            </w:pP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Cheltuieli recurente, 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rPr>
                <w:b/>
                <w:sz w:val="24"/>
                <w:szCs w:val="24"/>
                <w:lang w:val="ro-MD" w:eastAsia="ru-RU"/>
              </w:rPr>
            </w:pPr>
          </w:p>
        </w:tc>
        <w:tc>
          <w:tcPr>
            <w:tcW w:w="1275" w:type="dxa"/>
          </w:tcPr>
          <w:p w:rsidR="005A6698" w:rsidRPr="005A6698" w:rsidRDefault="00103668" w:rsidP="005A6698">
            <w:pPr>
              <w:jc w:val="center"/>
              <w:rPr>
                <w:b/>
                <w:sz w:val="24"/>
                <w:szCs w:val="24"/>
                <w:lang w:val="ro-MD" w:eastAsia="ru-RU"/>
              </w:rPr>
            </w:pPr>
            <w:r>
              <w:rPr>
                <w:b/>
                <w:sz w:val="24"/>
                <w:szCs w:val="24"/>
                <w:lang w:val="ro-MD" w:eastAsia="ru-RU"/>
              </w:rPr>
              <w:t>414618,5</w:t>
            </w:r>
          </w:p>
        </w:tc>
      </w:tr>
      <w:tr w:rsidR="005A6698" w:rsidRPr="005A6698" w:rsidTr="005A6698">
        <w:trPr>
          <w:trHeight w:val="145"/>
        </w:trPr>
        <w:tc>
          <w:tcPr>
            <w:tcW w:w="709" w:type="dxa"/>
          </w:tcPr>
          <w:p w:rsidR="005A6698" w:rsidRPr="005A6698" w:rsidRDefault="005A6698" w:rsidP="005A6698">
            <w:pPr>
              <w:jc w:val="center"/>
              <w:rPr>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inclusiv:</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5A6698" w:rsidP="005A6698">
            <w:pPr>
              <w:jc w:val="center"/>
              <w:rPr>
                <w:sz w:val="24"/>
                <w:szCs w:val="24"/>
                <w:lang w:val="ro-MD" w:eastAsia="ru-RU"/>
              </w:rPr>
            </w:pPr>
          </w:p>
        </w:tc>
      </w:tr>
      <w:tr w:rsidR="005A6698" w:rsidRPr="005A6698" w:rsidTr="005A6698">
        <w:trPr>
          <w:trHeight w:val="145"/>
        </w:trPr>
        <w:tc>
          <w:tcPr>
            <w:tcW w:w="709" w:type="dxa"/>
          </w:tcPr>
          <w:p w:rsidR="005A6698" w:rsidRPr="005A6698" w:rsidRDefault="005A6698" w:rsidP="005A6698">
            <w:pPr>
              <w:jc w:val="center"/>
              <w:rPr>
                <w:sz w:val="24"/>
                <w:szCs w:val="24"/>
                <w:lang w:val="ro-MD"/>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generale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1</w:t>
            </w: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103668" w:rsidP="005A6698">
            <w:pPr>
              <w:jc w:val="center"/>
              <w:rPr>
                <w:b/>
                <w:i/>
                <w:sz w:val="24"/>
                <w:szCs w:val="24"/>
                <w:lang w:val="ro-MD" w:eastAsia="ru-RU"/>
              </w:rPr>
            </w:pPr>
            <w:r>
              <w:rPr>
                <w:b/>
                <w:i/>
                <w:sz w:val="24"/>
                <w:szCs w:val="24"/>
                <w:lang w:val="ro-MD" w:eastAsia="ru-RU"/>
              </w:rPr>
              <w:t>395419,1</w:t>
            </w:r>
          </w:p>
        </w:tc>
      </w:tr>
      <w:tr w:rsidR="005A6698" w:rsidRPr="005A6698" w:rsidTr="005A6698">
        <w:trPr>
          <w:trHeight w:val="145"/>
        </w:trPr>
        <w:tc>
          <w:tcPr>
            <w:tcW w:w="709" w:type="dxa"/>
          </w:tcPr>
          <w:p w:rsidR="005A6698" w:rsidRPr="005A6698" w:rsidRDefault="005A6698" w:rsidP="005A6698">
            <w:pPr>
              <w:jc w:val="center"/>
              <w:rPr>
                <w:sz w:val="24"/>
                <w:szCs w:val="24"/>
                <w:lang w:val="ro-MD"/>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colectate de autorități/instituții bugetare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2</w:t>
            </w: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103668" w:rsidP="005A6698">
            <w:pPr>
              <w:jc w:val="center"/>
              <w:rPr>
                <w:b/>
                <w:i/>
                <w:sz w:val="24"/>
                <w:szCs w:val="24"/>
                <w:lang w:val="ro-MD" w:eastAsia="ru-RU"/>
              </w:rPr>
            </w:pPr>
            <w:r>
              <w:rPr>
                <w:b/>
                <w:i/>
                <w:sz w:val="24"/>
                <w:szCs w:val="24"/>
                <w:lang w:val="ro-MD" w:eastAsia="ru-RU"/>
              </w:rPr>
              <w:t>19199,4</w:t>
            </w:r>
          </w:p>
        </w:tc>
      </w:tr>
      <w:tr w:rsidR="005A6698" w:rsidRPr="005A6698" w:rsidTr="005A6698">
        <w:trPr>
          <w:trHeight w:val="145"/>
        </w:trPr>
        <w:tc>
          <w:tcPr>
            <w:tcW w:w="709" w:type="dxa"/>
          </w:tcPr>
          <w:p w:rsidR="005A6698" w:rsidRPr="005A6698" w:rsidRDefault="005A6698" w:rsidP="005A6698">
            <w:pPr>
              <w:jc w:val="center"/>
              <w:rPr>
                <w:b/>
                <w:bCs/>
                <w:sz w:val="24"/>
                <w:szCs w:val="24"/>
                <w:lang w:val="ro-MD"/>
              </w:rPr>
            </w:pPr>
            <w:r w:rsidRPr="005A6698">
              <w:rPr>
                <w:b/>
                <w:bCs/>
                <w:sz w:val="24"/>
                <w:szCs w:val="24"/>
                <w:lang w:val="ro-MD"/>
              </w:rPr>
              <w:t>01</w:t>
            </w:r>
          </w:p>
        </w:tc>
        <w:tc>
          <w:tcPr>
            <w:tcW w:w="6380" w:type="dxa"/>
          </w:tcPr>
          <w:p w:rsidR="005A6698" w:rsidRPr="005A6698" w:rsidRDefault="005A6698" w:rsidP="005A6698">
            <w:pPr>
              <w:rPr>
                <w:sz w:val="24"/>
                <w:szCs w:val="24"/>
                <w:lang w:val="ro-MD" w:eastAsia="ru-RU"/>
              </w:rPr>
            </w:pPr>
            <w:r w:rsidRPr="005A6698">
              <w:rPr>
                <w:b/>
                <w:bCs/>
                <w:sz w:val="24"/>
                <w:szCs w:val="24"/>
                <w:lang w:val="ro-MD"/>
              </w:rPr>
              <w:t>Servicii de stat cu destinație generală</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5A6698" w:rsidP="005A6698">
            <w:pPr>
              <w:jc w:val="center"/>
              <w:rPr>
                <w:b/>
                <w:sz w:val="24"/>
                <w:szCs w:val="24"/>
                <w:lang w:val="ro-MD" w:eastAsia="ru-RU"/>
              </w:rPr>
            </w:pPr>
          </w:p>
        </w:tc>
      </w:tr>
      <w:tr w:rsidR="005A6698" w:rsidRPr="005A6698" w:rsidTr="005A6698">
        <w:trPr>
          <w:trHeight w:val="145"/>
        </w:trPr>
        <w:tc>
          <w:tcPr>
            <w:tcW w:w="709" w:type="dxa"/>
          </w:tcPr>
          <w:p w:rsidR="005A6698" w:rsidRPr="005A6698" w:rsidRDefault="005A6698" w:rsidP="005A6698">
            <w:pPr>
              <w:jc w:val="center"/>
              <w:rPr>
                <w:sz w:val="24"/>
                <w:szCs w:val="24"/>
                <w:lang w:val="ro-MD" w:eastAsia="ru-RU"/>
              </w:rPr>
            </w:pP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Resurse-total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D206DE" w:rsidP="00857FAD">
            <w:pPr>
              <w:jc w:val="center"/>
              <w:rPr>
                <w:b/>
                <w:sz w:val="24"/>
                <w:szCs w:val="24"/>
                <w:lang w:val="ro-MD" w:eastAsia="ru-RU"/>
              </w:rPr>
            </w:pPr>
            <w:r>
              <w:rPr>
                <w:b/>
                <w:sz w:val="24"/>
                <w:szCs w:val="24"/>
                <w:lang w:val="ro-MD" w:eastAsia="ru-RU"/>
              </w:rPr>
              <w:t>29921,4</w:t>
            </w:r>
          </w:p>
        </w:tc>
      </w:tr>
      <w:tr w:rsidR="005A6698" w:rsidRPr="005A6698" w:rsidTr="005A6698">
        <w:trPr>
          <w:trHeight w:val="145"/>
        </w:trPr>
        <w:tc>
          <w:tcPr>
            <w:tcW w:w="709" w:type="dxa"/>
          </w:tcPr>
          <w:p w:rsidR="005A6698" w:rsidRPr="005A6698" w:rsidRDefault="005A6698" w:rsidP="005A6698">
            <w:pPr>
              <w:jc w:val="center"/>
              <w:rPr>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inclusiv.</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5A6698" w:rsidP="005A6698">
            <w:pPr>
              <w:jc w:val="center"/>
              <w:rPr>
                <w:sz w:val="24"/>
                <w:szCs w:val="24"/>
                <w:lang w:val="ro-MD" w:eastAsia="ru-RU"/>
              </w:rPr>
            </w:pPr>
          </w:p>
        </w:tc>
      </w:tr>
      <w:tr w:rsidR="005A6698" w:rsidRPr="005A6698" w:rsidTr="005A6698">
        <w:trPr>
          <w:trHeight w:val="145"/>
        </w:trPr>
        <w:tc>
          <w:tcPr>
            <w:tcW w:w="709" w:type="dxa"/>
          </w:tcPr>
          <w:p w:rsidR="005A6698" w:rsidRPr="005A6698" w:rsidRDefault="005A6698" w:rsidP="005A6698">
            <w:pPr>
              <w:jc w:val="center"/>
              <w:rPr>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generale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1</w:t>
            </w: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D206DE" w:rsidP="00857FAD">
            <w:pPr>
              <w:jc w:val="center"/>
              <w:rPr>
                <w:b/>
                <w:i/>
                <w:sz w:val="24"/>
                <w:szCs w:val="24"/>
                <w:lang w:val="ro-MD" w:eastAsia="ru-RU"/>
              </w:rPr>
            </w:pPr>
            <w:r>
              <w:rPr>
                <w:b/>
                <w:i/>
                <w:sz w:val="24"/>
                <w:szCs w:val="24"/>
                <w:lang w:val="ro-MD" w:eastAsia="ru-RU"/>
              </w:rPr>
              <w:t>23548,4</w:t>
            </w:r>
          </w:p>
        </w:tc>
      </w:tr>
      <w:tr w:rsidR="005A6698" w:rsidRPr="005A6698" w:rsidTr="005A6698">
        <w:trPr>
          <w:trHeight w:val="145"/>
        </w:trPr>
        <w:tc>
          <w:tcPr>
            <w:tcW w:w="709" w:type="dxa"/>
          </w:tcPr>
          <w:p w:rsidR="005A6698" w:rsidRPr="005A6698" w:rsidRDefault="005A6698" w:rsidP="005A6698">
            <w:pPr>
              <w:jc w:val="center"/>
              <w:rPr>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colectate de autorități/instituții bugetare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2</w:t>
            </w: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D206DE" w:rsidP="005A6698">
            <w:pPr>
              <w:jc w:val="center"/>
              <w:rPr>
                <w:b/>
                <w:i/>
                <w:sz w:val="24"/>
                <w:szCs w:val="24"/>
                <w:lang w:val="ro-MD" w:eastAsia="ru-RU"/>
              </w:rPr>
            </w:pPr>
            <w:r>
              <w:rPr>
                <w:b/>
                <w:i/>
                <w:sz w:val="24"/>
                <w:szCs w:val="24"/>
                <w:lang w:val="ro-MD" w:eastAsia="ru-RU"/>
              </w:rPr>
              <w:t>6373,0</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 xml:space="preserve">Cheltuieli – total </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D206DE" w:rsidP="00857FAD">
            <w:pPr>
              <w:jc w:val="center"/>
              <w:rPr>
                <w:b/>
                <w:sz w:val="24"/>
                <w:szCs w:val="24"/>
                <w:lang w:val="ro-MD" w:eastAsia="ru-RU"/>
              </w:rPr>
            </w:pPr>
            <w:r>
              <w:rPr>
                <w:b/>
                <w:sz w:val="24"/>
                <w:szCs w:val="24"/>
                <w:lang w:val="ro-MD" w:eastAsia="ru-RU"/>
              </w:rPr>
              <w:t>29921,4</w:t>
            </w:r>
          </w:p>
        </w:tc>
      </w:tr>
      <w:tr w:rsidR="005A6698" w:rsidRPr="005A6698" w:rsidTr="005A6698">
        <w:trPr>
          <w:trHeight w:val="180"/>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inclusiv:</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rPr>
                <w:sz w:val="24"/>
                <w:szCs w:val="24"/>
                <w:lang w:val="ro-MD" w:eastAsia="ru-RU"/>
              </w:rPr>
            </w:pPr>
          </w:p>
        </w:tc>
        <w:tc>
          <w:tcPr>
            <w:tcW w:w="1275" w:type="dxa"/>
          </w:tcPr>
          <w:p w:rsidR="005A6698" w:rsidRPr="005A6698" w:rsidRDefault="005A6698" w:rsidP="005A6698">
            <w:pPr>
              <w:jc w:val="center"/>
              <w:rPr>
                <w:color w:val="FF0000"/>
                <w:sz w:val="24"/>
                <w:szCs w:val="24"/>
                <w:lang w:val="ro-MD" w:eastAsia="ru-RU"/>
              </w:rPr>
            </w:pP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Exercitarea guvernării</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0301</w:t>
            </w:r>
          </w:p>
        </w:tc>
        <w:tc>
          <w:tcPr>
            <w:tcW w:w="1275" w:type="dxa"/>
          </w:tcPr>
          <w:p w:rsidR="005A6698" w:rsidRPr="005A6698" w:rsidRDefault="00D206DE" w:rsidP="00857FAD">
            <w:pPr>
              <w:jc w:val="center"/>
              <w:rPr>
                <w:sz w:val="24"/>
                <w:szCs w:val="24"/>
                <w:lang w:val="ro-MD" w:eastAsia="ru-RU"/>
              </w:rPr>
            </w:pPr>
            <w:r>
              <w:rPr>
                <w:sz w:val="24"/>
                <w:szCs w:val="24"/>
                <w:lang w:val="ro-MD" w:eastAsia="ru-RU"/>
              </w:rPr>
              <w:t>18660,0</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Servicii de suport pentru exercitarea guvernării</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0302</w:t>
            </w:r>
          </w:p>
        </w:tc>
        <w:tc>
          <w:tcPr>
            <w:tcW w:w="1275" w:type="dxa"/>
          </w:tcPr>
          <w:p w:rsidR="005A6698" w:rsidRPr="005A6698" w:rsidRDefault="00D206DE" w:rsidP="005A6698">
            <w:pPr>
              <w:jc w:val="center"/>
              <w:rPr>
                <w:sz w:val="24"/>
                <w:szCs w:val="24"/>
                <w:lang w:val="ro-MD" w:eastAsia="ru-RU"/>
              </w:rPr>
            </w:pPr>
            <w:r>
              <w:rPr>
                <w:sz w:val="24"/>
                <w:szCs w:val="24"/>
                <w:lang w:val="ro-MD" w:eastAsia="ru-RU"/>
              </w:rPr>
              <w:t>7060,0</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Datoria internă a autorităților publice locale</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1703</w:t>
            </w:r>
          </w:p>
        </w:tc>
        <w:tc>
          <w:tcPr>
            <w:tcW w:w="1275" w:type="dxa"/>
          </w:tcPr>
          <w:p w:rsidR="005A6698" w:rsidRPr="005A6698" w:rsidRDefault="005A6698" w:rsidP="005A6698">
            <w:pPr>
              <w:jc w:val="center"/>
              <w:rPr>
                <w:sz w:val="24"/>
                <w:szCs w:val="24"/>
                <w:lang w:val="ro-MD" w:eastAsia="ru-RU"/>
              </w:rPr>
            </w:pPr>
            <w:r w:rsidRPr="005A6698">
              <w:rPr>
                <w:sz w:val="24"/>
                <w:szCs w:val="24"/>
                <w:lang w:val="ro-MD" w:eastAsia="ru-RU"/>
              </w:rPr>
              <w:t>460,0</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Politici şi management în domeniul bugetar-fiscal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0501</w:t>
            </w:r>
          </w:p>
        </w:tc>
        <w:tc>
          <w:tcPr>
            <w:tcW w:w="1275" w:type="dxa"/>
          </w:tcPr>
          <w:p w:rsidR="005A6698" w:rsidRPr="005A6698" w:rsidRDefault="005A6698" w:rsidP="005A6698">
            <w:pPr>
              <w:jc w:val="center"/>
              <w:rPr>
                <w:sz w:val="24"/>
                <w:szCs w:val="24"/>
                <w:lang w:val="ro-MD" w:eastAsia="ru-RU"/>
              </w:rPr>
            </w:pPr>
            <w:r w:rsidRPr="005A6698">
              <w:rPr>
                <w:sz w:val="24"/>
                <w:szCs w:val="24"/>
                <w:lang w:val="ro-MD" w:eastAsia="ru-RU"/>
              </w:rPr>
              <w:t>3057,0</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Gestionarea fondurilor de rezervă și de intervenție</w:t>
            </w:r>
          </w:p>
        </w:tc>
        <w:tc>
          <w:tcPr>
            <w:tcW w:w="850" w:type="dxa"/>
          </w:tcPr>
          <w:p w:rsidR="005A6698" w:rsidRPr="005A6698" w:rsidRDefault="005A6698" w:rsidP="005A6698">
            <w:pP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0802</w:t>
            </w:r>
          </w:p>
        </w:tc>
        <w:tc>
          <w:tcPr>
            <w:tcW w:w="1275" w:type="dxa"/>
          </w:tcPr>
          <w:p w:rsidR="005A6698" w:rsidRPr="005A6698" w:rsidRDefault="00D206DE" w:rsidP="005A6698">
            <w:pPr>
              <w:jc w:val="center"/>
              <w:rPr>
                <w:sz w:val="24"/>
                <w:szCs w:val="24"/>
                <w:lang w:val="ro-MD" w:eastAsia="ru-RU"/>
              </w:rPr>
            </w:pPr>
            <w:r>
              <w:rPr>
                <w:sz w:val="24"/>
                <w:szCs w:val="24"/>
                <w:lang w:val="ro-MD" w:eastAsia="ru-RU"/>
              </w:rPr>
              <w:t>684,4</w:t>
            </w:r>
          </w:p>
        </w:tc>
      </w:tr>
      <w:tr w:rsidR="005A6698" w:rsidRPr="005A6698" w:rsidTr="005A6698">
        <w:trPr>
          <w:trHeight w:val="145"/>
        </w:trPr>
        <w:tc>
          <w:tcPr>
            <w:tcW w:w="709" w:type="dxa"/>
          </w:tcPr>
          <w:p w:rsidR="005A6698" w:rsidRPr="005A6698" w:rsidRDefault="005A6698" w:rsidP="005A6698">
            <w:pPr>
              <w:jc w:val="center"/>
              <w:rPr>
                <w:b/>
                <w:sz w:val="24"/>
                <w:szCs w:val="24"/>
                <w:lang w:val="ro-MD" w:eastAsia="ru-RU"/>
              </w:rPr>
            </w:pPr>
            <w:r w:rsidRPr="005A6698">
              <w:rPr>
                <w:b/>
                <w:sz w:val="24"/>
                <w:szCs w:val="24"/>
                <w:lang w:val="ro-MD" w:eastAsia="ru-RU"/>
              </w:rPr>
              <w:t>02</w:t>
            </w:r>
          </w:p>
        </w:tc>
        <w:tc>
          <w:tcPr>
            <w:tcW w:w="6380" w:type="dxa"/>
          </w:tcPr>
          <w:p w:rsidR="005A6698" w:rsidRPr="005A6698" w:rsidRDefault="005A6698" w:rsidP="005A6698">
            <w:pPr>
              <w:rPr>
                <w:sz w:val="24"/>
                <w:szCs w:val="24"/>
                <w:lang w:val="ro-MD" w:eastAsia="ru-RU"/>
              </w:rPr>
            </w:pPr>
            <w:r w:rsidRPr="005A6698">
              <w:rPr>
                <w:b/>
                <w:bCs/>
                <w:sz w:val="24"/>
                <w:szCs w:val="24"/>
                <w:lang w:val="ro-MD" w:eastAsia="ru-RU"/>
              </w:rPr>
              <w:t>Apărare naţională</w:t>
            </w:r>
          </w:p>
        </w:tc>
        <w:tc>
          <w:tcPr>
            <w:tcW w:w="850" w:type="dxa"/>
          </w:tcPr>
          <w:p w:rsidR="005A6698" w:rsidRPr="005A6698" w:rsidRDefault="005A6698" w:rsidP="005A6698">
            <w:pP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color w:val="FF0000"/>
                <w:sz w:val="24"/>
                <w:szCs w:val="24"/>
                <w:lang w:val="ro-MD" w:eastAsia="ru-RU"/>
              </w:rPr>
            </w:pPr>
          </w:p>
        </w:tc>
      </w:tr>
      <w:tr w:rsidR="005A6698" w:rsidRPr="005A6698" w:rsidTr="005A6698">
        <w:trPr>
          <w:trHeight w:val="145"/>
        </w:trPr>
        <w:tc>
          <w:tcPr>
            <w:tcW w:w="709" w:type="dxa"/>
          </w:tcPr>
          <w:p w:rsidR="005A6698" w:rsidRPr="005A6698" w:rsidRDefault="005A6698" w:rsidP="005A6698">
            <w:pPr>
              <w:jc w:val="center"/>
              <w:rPr>
                <w:b/>
                <w:color w:val="FF0000"/>
                <w:sz w:val="24"/>
                <w:szCs w:val="24"/>
                <w:lang w:val="ro-MD" w:eastAsia="ru-RU"/>
              </w:rPr>
            </w:pPr>
          </w:p>
        </w:tc>
        <w:tc>
          <w:tcPr>
            <w:tcW w:w="6380" w:type="dxa"/>
          </w:tcPr>
          <w:p w:rsidR="005A6698" w:rsidRPr="005A6698" w:rsidRDefault="005A6698" w:rsidP="005A6698">
            <w:pPr>
              <w:rPr>
                <w:b/>
                <w:bCs/>
                <w:sz w:val="24"/>
                <w:szCs w:val="24"/>
                <w:lang w:val="ro-MD" w:eastAsia="ru-RU"/>
              </w:rPr>
            </w:pPr>
            <w:r w:rsidRPr="005A6698">
              <w:rPr>
                <w:b/>
                <w:sz w:val="24"/>
                <w:szCs w:val="24"/>
                <w:lang w:val="ro-MD" w:eastAsia="ru-RU"/>
              </w:rPr>
              <w:t>Resurse-total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r w:rsidRPr="005A6698">
              <w:rPr>
                <w:b/>
                <w:sz w:val="24"/>
                <w:szCs w:val="24"/>
                <w:lang w:val="ro-MD" w:eastAsia="ru-RU"/>
              </w:rPr>
              <w:t>977,6</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generale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1</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r w:rsidRPr="005A6698">
              <w:rPr>
                <w:b/>
                <w:sz w:val="24"/>
                <w:szCs w:val="24"/>
                <w:lang w:val="ro-MD" w:eastAsia="ru-RU"/>
              </w:rPr>
              <w:t>977,6</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colectate de autorități/instituții bugetare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2</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sz w:val="24"/>
                <w:szCs w:val="24"/>
                <w:lang w:val="ro-MD" w:eastAsia="ru-RU"/>
              </w:rPr>
            </w:pP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Cheltuieli – 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r w:rsidRPr="005A6698">
              <w:rPr>
                <w:b/>
                <w:sz w:val="24"/>
                <w:szCs w:val="24"/>
                <w:lang w:val="ro-MD" w:eastAsia="ru-RU"/>
              </w:rPr>
              <w:t>977,6</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Servicii de suport în domeniul apărării naționale</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3104</w:t>
            </w:r>
          </w:p>
        </w:tc>
        <w:tc>
          <w:tcPr>
            <w:tcW w:w="1275" w:type="dxa"/>
          </w:tcPr>
          <w:p w:rsidR="005A6698" w:rsidRPr="005A6698" w:rsidRDefault="005A6698" w:rsidP="005A6698">
            <w:pPr>
              <w:jc w:val="center"/>
              <w:rPr>
                <w:sz w:val="24"/>
                <w:szCs w:val="24"/>
                <w:lang w:val="ro-MD" w:eastAsia="ru-RU"/>
              </w:rPr>
            </w:pPr>
            <w:r w:rsidRPr="005A6698">
              <w:rPr>
                <w:sz w:val="24"/>
                <w:szCs w:val="24"/>
                <w:lang w:val="ro-MD" w:eastAsia="ru-RU"/>
              </w:rPr>
              <w:t>977,6</w:t>
            </w:r>
          </w:p>
        </w:tc>
      </w:tr>
      <w:tr w:rsidR="005A6698" w:rsidRPr="005A6698" w:rsidTr="005A6698">
        <w:trPr>
          <w:trHeight w:val="145"/>
        </w:trPr>
        <w:tc>
          <w:tcPr>
            <w:tcW w:w="709" w:type="dxa"/>
          </w:tcPr>
          <w:p w:rsidR="005A6698" w:rsidRPr="005A6698" w:rsidRDefault="005A6698" w:rsidP="005A6698">
            <w:pPr>
              <w:jc w:val="center"/>
              <w:rPr>
                <w:b/>
                <w:sz w:val="24"/>
                <w:szCs w:val="24"/>
                <w:lang w:val="ro-MD" w:eastAsia="ru-RU"/>
              </w:rPr>
            </w:pPr>
            <w:r w:rsidRPr="005A6698">
              <w:rPr>
                <w:b/>
                <w:sz w:val="24"/>
                <w:szCs w:val="24"/>
                <w:lang w:val="ro-MD" w:eastAsia="ru-RU"/>
              </w:rPr>
              <w:t>04</w:t>
            </w:r>
          </w:p>
        </w:tc>
        <w:tc>
          <w:tcPr>
            <w:tcW w:w="6380" w:type="dxa"/>
          </w:tcPr>
          <w:p w:rsidR="005A6698" w:rsidRPr="005A6698" w:rsidRDefault="005A6698" w:rsidP="005A6698">
            <w:pPr>
              <w:rPr>
                <w:sz w:val="24"/>
                <w:szCs w:val="24"/>
                <w:lang w:val="ro-MD" w:eastAsia="ru-RU"/>
              </w:rPr>
            </w:pPr>
            <w:r w:rsidRPr="005A6698">
              <w:rPr>
                <w:b/>
                <w:bCs/>
                <w:sz w:val="24"/>
                <w:szCs w:val="24"/>
                <w:lang w:val="ro-MD" w:eastAsia="ru-RU"/>
              </w:rPr>
              <w:t>Servicii în domeniul economiei</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p>
        </w:tc>
      </w:tr>
      <w:tr w:rsidR="005A6698" w:rsidRPr="005A6698" w:rsidTr="005A6698">
        <w:trPr>
          <w:trHeight w:val="145"/>
        </w:trPr>
        <w:tc>
          <w:tcPr>
            <w:tcW w:w="709" w:type="dxa"/>
          </w:tcPr>
          <w:p w:rsidR="005A6698" w:rsidRPr="005A6698" w:rsidRDefault="005A6698" w:rsidP="005A6698">
            <w:pPr>
              <w:jc w:val="center"/>
              <w:rPr>
                <w:b/>
                <w:color w:val="FF0000"/>
                <w:sz w:val="24"/>
                <w:szCs w:val="24"/>
                <w:lang w:val="ro-MD" w:eastAsia="ru-RU"/>
              </w:rPr>
            </w:pPr>
          </w:p>
        </w:tc>
        <w:tc>
          <w:tcPr>
            <w:tcW w:w="6380" w:type="dxa"/>
          </w:tcPr>
          <w:p w:rsidR="005A6698" w:rsidRPr="005A6698" w:rsidRDefault="005A6698" w:rsidP="005A6698">
            <w:pPr>
              <w:rPr>
                <w:b/>
                <w:bCs/>
                <w:sz w:val="24"/>
                <w:szCs w:val="24"/>
                <w:lang w:val="ro-MD" w:eastAsia="ru-RU"/>
              </w:rPr>
            </w:pPr>
            <w:r w:rsidRPr="005A6698">
              <w:rPr>
                <w:b/>
                <w:sz w:val="24"/>
                <w:szCs w:val="24"/>
                <w:lang w:val="ro-MD" w:eastAsia="ru-RU"/>
              </w:rPr>
              <w:t>Resurse-total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r w:rsidRPr="005A6698">
              <w:rPr>
                <w:b/>
                <w:sz w:val="24"/>
                <w:szCs w:val="24"/>
                <w:lang w:val="ro-MD" w:eastAsia="ru-RU"/>
              </w:rPr>
              <w:t>25812,8</w:t>
            </w:r>
          </w:p>
        </w:tc>
      </w:tr>
      <w:tr w:rsidR="005A6698" w:rsidRPr="005A6698" w:rsidTr="005A6698">
        <w:trPr>
          <w:trHeight w:val="145"/>
        </w:trPr>
        <w:tc>
          <w:tcPr>
            <w:tcW w:w="709" w:type="dxa"/>
          </w:tcPr>
          <w:p w:rsidR="005A6698" w:rsidRPr="005A6698" w:rsidRDefault="005A6698" w:rsidP="005A6698">
            <w:pPr>
              <w:jc w:val="center"/>
              <w:rPr>
                <w:b/>
                <w:color w:val="FF0000"/>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generale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1</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r w:rsidRPr="005A6698">
              <w:rPr>
                <w:b/>
                <w:sz w:val="24"/>
                <w:szCs w:val="24"/>
                <w:lang w:val="ro-MD" w:eastAsia="ru-RU"/>
              </w:rPr>
              <w:t>25812,8</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colectate de autorități/instituții bugetare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2</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ro-MD" w:eastAsia="ru-RU"/>
              </w:rPr>
            </w:pP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Cheltuieli – 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r w:rsidRPr="005A6698">
              <w:rPr>
                <w:b/>
                <w:sz w:val="24"/>
                <w:szCs w:val="24"/>
                <w:lang w:val="ro-MD" w:eastAsia="ru-RU"/>
              </w:rPr>
              <w:t>25812,8</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en-US" w:eastAsia="ru-RU"/>
              </w:rPr>
            </w:pPr>
          </w:p>
        </w:tc>
        <w:tc>
          <w:tcPr>
            <w:tcW w:w="6380" w:type="dxa"/>
          </w:tcPr>
          <w:p w:rsidR="005A6698" w:rsidRPr="005A6698" w:rsidRDefault="005A6698" w:rsidP="005A6698">
            <w:pPr>
              <w:rPr>
                <w:sz w:val="24"/>
                <w:szCs w:val="24"/>
                <w:lang w:eastAsia="ru-RU"/>
              </w:rPr>
            </w:pPr>
            <w:r w:rsidRPr="005A6698">
              <w:rPr>
                <w:sz w:val="24"/>
                <w:szCs w:val="24"/>
                <w:lang w:eastAsia="ru-RU"/>
              </w:rPr>
              <w:t>Politici şi management în domeniul macroeconomic și de dezvoltare a economiei</w:t>
            </w:r>
          </w:p>
        </w:tc>
        <w:tc>
          <w:tcPr>
            <w:tcW w:w="850" w:type="dxa"/>
          </w:tcPr>
          <w:p w:rsidR="005A6698" w:rsidRPr="005A6698" w:rsidRDefault="005A6698" w:rsidP="005A6698">
            <w:pPr>
              <w:jc w:val="center"/>
              <w:rPr>
                <w:sz w:val="24"/>
                <w:szCs w:val="24"/>
                <w:lang w:val="en-US" w:eastAsia="ru-RU"/>
              </w:rPr>
            </w:pPr>
          </w:p>
        </w:tc>
        <w:tc>
          <w:tcPr>
            <w:tcW w:w="1418" w:type="dxa"/>
          </w:tcPr>
          <w:p w:rsidR="005A6698" w:rsidRPr="005A6698" w:rsidRDefault="005A6698" w:rsidP="005A6698">
            <w:pPr>
              <w:jc w:val="center"/>
              <w:rPr>
                <w:sz w:val="24"/>
                <w:szCs w:val="24"/>
                <w:lang w:val="en-US" w:eastAsia="ru-RU"/>
              </w:rPr>
            </w:pPr>
            <w:r w:rsidRPr="005A6698">
              <w:rPr>
                <w:sz w:val="24"/>
                <w:szCs w:val="24"/>
                <w:lang w:val="en-US" w:eastAsia="ru-RU"/>
              </w:rPr>
              <w:t>5001</w:t>
            </w:r>
          </w:p>
        </w:tc>
        <w:tc>
          <w:tcPr>
            <w:tcW w:w="1275" w:type="dxa"/>
          </w:tcPr>
          <w:p w:rsidR="005A6698" w:rsidRPr="005A6698" w:rsidRDefault="005A6698" w:rsidP="005A6698">
            <w:pPr>
              <w:jc w:val="center"/>
              <w:rPr>
                <w:sz w:val="24"/>
                <w:szCs w:val="24"/>
                <w:lang w:val="en-US" w:eastAsia="ru-RU"/>
              </w:rPr>
            </w:pPr>
            <w:r w:rsidRPr="005A6698">
              <w:rPr>
                <w:sz w:val="24"/>
                <w:szCs w:val="24"/>
                <w:lang w:val="en-US" w:eastAsia="ru-RU"/>
              </w:rPr>
              <w:t>1472,4</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en-US" w:eastAsia="ru-RU"/>
              </w:rPr>
            </w:pPr>
          </w:p>
        </w:tc>
        <w:tc>
          <w:tcPr>
            <w:tcW w:w="6380" w:type="dxa"/>
          </w:tcPr>
          <w:p w:rsidR="005A6698" w:rsidRPr="005A6698" w:rsidRDefault="005A6698" w:rsidP="005A6698">
            <w:pPr>
              <w:rPr>
                <w:sz w:val="24"/>
                <w:szCs w:val="24"/>
                <w:lang w:eastAsia="ru-RU"/>
              </w:rPr>
            </w:pPr>
            <w:r w:rsidRPr="005A6698">
              <w:rPr>
                <w:sz w:val="24"/>
                <w:szCs w:val="24"/>
                <w:lang w:eastAsia="ru-RU"/>
              </w:rPr>
              <w:t>Politici şi management în domeniul agriculturii</w:t>
            </w:r>
          </w:p>
        </w:tc>
        <w:tc>
          <w:tcPr>
            <w:tcW w:w="850" w:type="dxa"/>
          </w:tcPr>
          <w:p w:rsidR="005A6698" w:rsidRPr="005A6698" w:rsidRDefault="005A6698" w:rsidP="005A6698">
            <w:pPr>
              <w:jc w:val="center"/>
              <w:rPr>
                <w:sz w:val="24"/>
                <w:szCs w:val="24"/>
                <w:lang w:val="en-US" w:eastAsia="ru-RU"/>
              </w:rPr>
            </w:pPr>
          </w:p>
        </w:tc>
        <w:tc>
          <w:tcPr>
            <w:tcW w:w="1418" w:type="dxa"/>
          </w:tcPr>
          <w:p w:rsidR="005A6698" w:rsidRPr="005A6698" w:rsidRDefault="005A6698" w:rsidP="005A6698">
            <w:pPr>
              <w:jc w:val="center"/>
              <w:rPr>
                <w:sz w:val="24"/>
                <w:szCs w:val="24"/>
                <w:lang w:val="en-US" w:eastAsia="ru-RU"/>
              </w:rPr>
            </w:pPr>
            <w:r w:rsidRPr="005A6698">
              <w:rPr>
                <w:sz w:val="24"/>
                <w:szCs w:val="24"/>
                <w:lang w:val="en-US" w:eastAsia="ru-RU"/>
              </w:rPr>
              <w:t>5101</w:t>
            </w:r>
          </w:p>
        </w:tc>
        <w:tc>
          <w:tcPr>
            <w:tcW w:w="1275" w:type="dxa"/>
          </w:tcPr>
          <w:p w:rsidR="005A6698" w:rsidRPr="005A6698" w:rsidRDefault="005A6698" w:rsidP="005A6698">
            <w:pPr>
              <w:jc w:val="center"/>
              <w:rPr>
                <w:sz w:val="24"/>
                <w:szCs w:val="24"/>
                <w:lang w:val="en-US" w:eastAsia="ru-RU"/>
              </w:rPr>
            </w:pPr>
            <w:r w:rsidRPr="005A6698">
              <w:rPr>
                <w:sz w:val="24"/>
                <w:szCs w:val="24"/>
                <w:lang w:val="en-US" w:eastAsia="ru-RU"/>
              </w:rPr>
              <w:t>1370,9</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Politici şi management în domeniul dezvoltării regionale si construcțiilor</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6101</w:t>
            </w:r>
          </w:p>
        </w:tc>
        <w:tc>
          <w:tcPr>
            <w:tcW w:w="1275" w:type="dxa"/>
          </w:tcPr>
          <w:p w:rsidR="005A6698" w:rsidRPr="005A6698" w:rsidRDefault="005A6698" w:rsidP="005A6698">
            <w:pPr>
              <w:jc w:val="center"/>
              <w:rPr>
                <w:sz w:val="24"/>
                <w:szCs w:val="24"/>
                <w:lang w:val="ro-MD" w:eastAsia="ru-RU"/>
              </w:rPr>
            </w:pPr>
            <w:r w:rsidRPr="005A6698">
              <w:rPr>
                <w:sz w:val="24"/>
                <w:szCs w:val="24"/>
                <w:lang w:val="ro-MD" w:eastAsia="ru-RU"/>
              </w:rPr>
              <w:t>912,4</w:t>
            </w:r>
          </w:p>
        </w:tc>
      </w:tr>
      <w:tr w:rsidR="005A6698" w:rsidRPr="005A6698" w:rsidTr="005A6698">
        <w:trPr>
          <w:trHeight w:val="145"/>
        </w:trPr>
        <w:tc>
          <w:tcPr>
            <w:tcW w:w="709" w:type="dxa"/>
          </w:tcPr>
          <w:p w:rsidR="005A6698" w:rsidRPr="005A6698" w:rsidRDefault="005A6698" w:rsidP="005A6698">
            <w:pPr>
              <w:jc w:val="center"/>
              <w:rPr>
                <w:color w:val="FF0000"/>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Dezvoltarea drumurilor</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6402</w:t>
            </w:r>
          </w:p>
        </w:tc>
        <w:tc>
          <w:tcPr>
            <w:tcW w:w="1275" w:type="dxa"/>
          </w:tcPr>
          <w:p w:rsidR="005A6698" w:rsidRPr="005A6698" w:rsidRDefault="005A6698" w:rsidP="005A6698">
            <w:pPr>
              <w:jc w:val="center"/>
              <w:rPr>
                <w:sz w:val="24"/>
                <w:szCs w:val="24"/>
                <w:lang w:val="ro-MD" w:eastAsia="ru-RU"/>
              </w:rPr>
            </w:pPr>
            <w:r w:rsidRPr="005A6698">
              <w:rPr>
                <w:sz w:val="24"/>
                <w:szCs w:val="24"/>
                <w:lang w:val="ro-MD" w:eastAsia="ru-RU"/>
              </w:rPr>
              <w:t>21622,7</w:t>
            </w:r>
          </w:p>
        </w:tc>
      </w:tr>
      <w:tr w:rsidR="005A6698" w:rsidRPr="005A6698" w:rsidTr="005A6698">
        <w:trPr>
          <w:trHeight w:val="555"/>
        </w:trPr>
        <w:tc>
          <w:tcPr>
            <w:tcW w:w="709" w:type="dxa"/>
          </w:tcPr>
          <w:p w:rsidR="005A6698" w:rsidRPr="005A6698" w:rsidRDefault="005A6698" w:rsidP="005A6698">
            <w:pPr>
              <w:jc w:val="center"/>
              <w:rPr>
                <w:color w:val="FF0000"/>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Politici şi management în domeniul geodeziei, cartografiei şi cadastrului</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6901</w:t>
            </w:r>
          </w:p>
        </w:tc>
        <w:tc>
          <w:tcPr>
            <w:tcW w:w="1275" w:type="dxa"/>
          </w:tcPr>
          <w:p w:rsidR="005A6698" w:rsidRPr="005A6698" w:rsidRDefault="005A6698" w:rsidP="005A6698">
            <w:pPr>
              <w:jc w:val="center"/>
              <w:rPr>
                <w:sz w:val="24"/>
                <w:szCs w:val="24"/>
                <w:lang w:val="ro-MD" w:eastAsia="ru-RU"/>
              </w:rPr>
            </w:pPr>
            <w:r w:rsidRPr="005A6698">
              <w:rPr>
                <w:sz w:val="24"/>
                <w:szCs w:val="24"/>
                <w:lang w:val="ro-MD" w:eastAsia="ru-RU"/>
              </w:rPr>
              <w:t>434,4</w:t>
            </w:r>
          </w:p>
        </w:tc>
      </w:tr>
      <w:tr w:rsidR="005A6698" w:rsidRPr="005A6698" w:rsidTr="005A6698">
        <w:trPr>
          <w:trHeight w:val="272"/>
        </w:trPr>
        <w:tc>
          <w:tcPr>
            <w:tcW w:w="709" w:type="dxa"/>
          </w:tcPr>
          <w:p w:rsidR="005A6698" w:rsidRPr="005A6698" w:rsidRDefault="005A6698" w:rsidP="005A6698">
            <w:pPr>
              <w:jc w:val="center"/>
              <w:rPr>
                <w:b/>
                <w:sz w:val="24"/>
                <w:szCs w:val="24"/>
                <w:lang w:val="ro-MD" w:eastAsia="ru-RU"/>
              </w:rPr>
            </w:pPr>
            <w:r w:rsidRPr="005A6698">
              <w:rPr>
                <w:b/>
                <w:sz w:val="24"/>
                <w:szCs w:val="24"/>
                <w:lang w:val="ro-MD" w:eastAsia="ru-RU"/>
              </w:rPr>
              <w:t>07</w:t>
            </w: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Ocrotirea sănătății</w:t>
            </w:r>
          </w:p>
        </w:tc>
        <w:tc>
          <w:tcPr>
            <w:tcW w:w="850" w:type="dxa"/>
          </w:tcPr>
          <w:p w:rsidR="005A6698" w:rsidRPr="005A6698" w:rsidRDefault="005A6698" w:rsidP="005A6698">
            <w:pPr>
              <w:jc w:val="center"/>
              <w:rPr>
                <w:b/>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sz w:val="24"/>
                <w:szCs w:val="24"/>
                <w:lang w:val="ro-MD" w:eastAsia="ru-RU"/>
              </w:rPr>
            </w:pPr>
          </w:p>
        </w:tc>
      </w:tr>
      <w:tr w:rsidR="005A6698" w:rsidRPr="005A6698" w:rsidTr="005A6698">
        <w:trPr>
          <w:trHeight w:val="272"/>
        </w:trPr>
        <w:tc>
          <w:tcPr>
            <w:tcW w:w="709" w:type="dxa"/>
          </w:tcPr>
          <w:p w:rsidR="005A6698" w:rsidRPr="005A6698" w:rsidRDefault="005A6698" w:rsidP="005A6698">
            <w:pPr>
              <w:jc w:val="center"/>
              <w:rPr>
                <w:b/>
                <w:lang w:val="ro-MD" w:eastAsia="ru-RU"/>
              </w:rPr>
            </w:pPr>
          </w:p>
        </w:tc>
        <w:tc>
          <w:tcPr>
            <w:tcW w:w="6380" w:type="dxa"/>
          </w:tcPr>
          <w:p w:rsidR="005A6698" w:rsidRPr="005A6698" w:rsidRDefault="005A6698" w:rsidP="005A6698">
            <w:pPr>
              <w:rPr>
                <w:b/>
                <w:lang w:val="ro-MD" w:eastAsia="ru-RU"/>
              </w:rPr>
            </w:pPr>
            <w:r w:rsidRPr="005A6698">
              <w:rPr>
                <w:b/>
                <w:sz w:val="24"/>
                <w:szCs w:val="24"/>
                <w:lang w:val="ro-MD" w:eastAsia="ru-RU"/>
              </w:rPr>
              <w:t>Resurse-total</w:t>
            </w:r>
          </w:p>
        </w:tc>
        <w:tc>
          <w:tcPr>
            <w:tcW w:w="850" w:type="dxa"/>
          </w:tcPr>
          <w:p w:rsidR="005A6698" w:rsidRPr="005A6698" w:rsidRDefault="005A6698" w:rsidP="005A6698">
            <w:pPr>
              <w:jc w:val="center"/>
              <w:rPr>
                <w:b/>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DC2B24" w:rsidRDefault="00D206DE" w:rsidP="00857FAD">
            <w:pPr>
              <w:jc w:val="center"/>
              <w:rPr>
                <w:b/>
                <w:sz w:val="24"/>
                <w:szCs w:val="24"/>
                <w:lang w:val="ro-MD" w:eastAsia="ru-RU"/>
              </w:rPr>
            </w:pPr>
            <w:r>
              <w:rPr>
                <w:b/>
                <w:sz w:val="24"/>
                <w:szCs w:val="24"/>
                <w:lang w:val="ro-MD" w:eastAsia="ru-RU"/>
              </w:rPr>
              <w:t>1862,5</w:t>
            </w:r>
          </w:p>
        </w:tc>
      </w:tr>
      <w:tr w:rsidR="005A6698" w:rsidRPr="005A6698" w:rsidTr="005A6698">
        <w:trPr>
          <w:trHeight w:val="272"/>
        </w:trPr>
        <w:tc>
          <w:tcPr>
            <w:tcW w:w="709" w:type="dxa"/>
          </w:tcPr>
          <w:p w:rsidR="005A6698" w:rsidRPr="005A6698" w:rsidRDefault="005A6698" w:rsidP="005A6698">
            <w:pPr>
              <w:jc w:val="center"/>
              <w:rPr>
                <w:b/>
                <w:lang w:val="ro-MD" w:eastAsia="ru-RU"/>
              </w:rPr>
            </w:pPr>
          </w:p>
        </w:tc>
        <w:tc>
          <w:tcPr>
            <w:tcW w:w="6380" w:type="dxa"/>
          </w:tcPr>
          <w:p w:rsidR="005A6698" w:rsidRPr="005A6698" w:rsidRDefault="005A6698" w:rsidP="005A6698">
            <w:pPr>
              <w:rPr>
                <w:b/>
                <w:lang w:val="ro-MD" w:eastAsia="ru-RU"/>
              </w:rPr>
            </w:pPr>
            <w:r w:rsidRPr="005A6698">
              <w:rPr>
                <w:i/>
                <w:sz w:val="24"/>
                <w:szCs w:val="24"/>
                <w:lang w:val="ro-MD" w:eastAsia="ru-RU"/>
              </w:rPr>
              <w:t>Resurse generale</w:t>
            </w:r>
          </w:p>
        </w:tc>
        <w:tc>
          <w:tcPr>
            <w:tcW w:w="850" w:type="dxa"/>
          </w:tcPr>
          <w:p w:rsidR="005A6698" w:rsidRPr="005A6698" w:rsidRDefault="005A6698" w:rsidP="005A6698">
            <w:pPr>
              <w:jc w:val="center"/>
              <w:rPr>
                <w:b/>
                <w:lang w:val="ro-MD" w:eastAsia="ru-RU"/>
              </w:rPr>
            </w:pPr>
            <w:r w:rsidRPr="005A6698">
              <w:rPr>
                <w:sz w:val="24"/>
                <w:szCs w:val="24"/>
                <w:lang w:val="ro-MD" w:eastAsia="ru-RU"/>
              </w:rPr>
              <w:t>1</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DC2B24" w:rsidRDefault="00D206DE" w:rsidP="00857FAD">
            <w:pPr>
              <w:jc w:val="center"/>
              <w:rPr>
                <w:b/>
                <w:sz w:val="24"/>
                <w:szCs w:val="24"/>
                <w:lang w:val="ro-MD" w:eastAsia="ru-RU"/>
              </w:rPr>
            </w:pPr>
            <w:r>
              <w:rPr>
                <w:b/>
                <w:sz w:val="24"/>
                <w:szCs w:val="24"/>
                <w:lang w:val="ro-MD" w:eastAsia="ru-RU"/>
              </w:rPr>
              <w:t>1228,4</w:t>
            </w:r>
          </w:p>
        </w:tc>
      </w:tr>
      <w:tr w:rsidR="005A6698" w:rsidRPr="005A6698" w:rsidTr="005A6698">
        <w:trPr>
          <w:trHeight w:val="272"/>
        </w:trPr>
        <w:tc>
          <w:tcPr>
            <w:tcW w:w="709" w:type="dxa"/>
          </w:tcPr>
          <w:p w:rsidR="005A6698" w:rsidRPr="005A6698" w:rsidRDefault="005A6698" w:rsidP="005A6698">
            <w:pPr>
              <w:jc w:val="center"/>
              <w:rPr>
                <w:b/>
                <w:lang w:val="ro-MD" w:eastAsia="ru-RU"/>
              </w:rPr>
            </w:pPr>
            <w:r w:rsidRPr="005A6698">
              <w:rPr>
                <w:b/>
                <w:lang w:val="ro-MD" w:eastAsia="ru-RU"/>
              </w:rPr>
              <w:lastRenderedPageBreak/>
              <w:t>1</w:t>
            </w:r>
          </w:p>
        </w:tc>
        <w:tc>
          <w:tcPr>
            <w:tcW w:w="6380" w:type="dxa"/>
          </w:tcPr>
          <w:p w:rsidR="005A6698" w:rsidRPr="005A6698" w:rsidRDefault="005A6698" w:rsidP="005A6698">
            <w:pPr>
              <w:jc w:val="center"/>
              <w:rPr>
                <w:b/>
                <w:lang w:val="ro-MD" w:eastAsia="ru-RU"/>
              </w:rPr>
            </w:pPr>
            <w:r w:rsidRPr="005A6698">
              <w:rPr>
                <w:b/>
                <w:lang w:val="ro-MD" w:eastAsia="ru-RU"/>
              </w:rPr>
              <w:t>2</w:t>
            </w:r>
          </w:p>
        </w:tc>
        <w:tc>
          <w:tcPr>
            <w:tcW w:w="850" w:type="dxa"/>
          </w:tcPr>
          <w:p w:rsidR="005A6698" w:rsidRPr="005A6698" w:rsidRDefault="005A6698" w:rsidP="005A6698">
            <w:pPr>
              <w:jc w:val="center"/>
              <w:rPr>
                <w:b/>
                <w:lang w:val="ro-MD" w:eastAsia="ru-RU"/>
              </w:rPr>
            </w:pPr>
            <w:r w:rsidRPr="005A6698">
              <w:rPr>
                <w:b/>
                <w:lang w:val="ro-MD" w:eastAsia="ru-RU"/>
              </w:rPr>
              <w:t>3</w:t>
            </w:r>
          </w:p>
        </w:tc>
        <w:tc>
          <w:tcPr>
            <w:tcW w:w="1418" w:type="dxa"/>
          </w:tcPr>
          <w:p w:rsidR="005A6698" w:rsidRPr="005A6698" w:rsidRDefault="005A6698" w:rsidP="005A6698">
            <w:pPr>
              <w:jc w:val="center"/>
              <w:rPr>
                <w:b/>
                <w:lang w:val="ro-MD" w:eastAsia="ru-RU"/>
              </w:rPr>
            </w:pPr>
            <w:r w:rsidRPr="005A6698">
              <w:rPr>
                <w:b/>
                <w:lang w:val="ro-MD" w:eastAsia="ru-RU"/>
              </w:rPr>
              <w:t>4</w:t>
            </w:r>
          </w:p>
        </w:tc>
        <w:tc>
          <w:tcPr>
            <w:tcW w:w="1275" w:type="dxa"/>
          </w:tcPr>
          <w:p w:rsidR="005A6698" w:rsidRPr="00DC2B24" w:rsidRDefault="005A6698" w:rsidP="005A6698">
            <w:pPr>
              <w:jc w:val="center"/>
              <w:rPr>
                <w:b/>
                <w:lang w:val="ro-MD" w:eastAsia="ru-RU"/>
              </w:rPr>
            </w:pPr>
            <w:r w:rsidRPr="00DC2B24">
              <w:rPr>
                <w:b/>
                <w:lang w:val="ro-MD" w:eastAsia="ru-RU"/>
              </w:rPr>
              <w:t>5</w:t>
            </w:r>
          </w:p>
        </w:tc>
      </w:tr>
      <w:tr w:rsidR="005A6698" w:rsidRPr="005A6698" w:rsidTr="005A6698">
        <w:trPr>
          <w:trHeight w:val="272"/>
        </w:trPr>
        <w:tc>
          <w:tcPr>
            <w:tcW w:w="709" w:type="dxa"/>
          </w:tcPr>
          <w:p w:rsidR="005A6698" w:rsidRPr="005A6698" w:rsidRDefault="005A6698" w:rsidP="005A6698">
            <w:pPr>
              <w:jc w:val="center"/>
              <w:rPr>
                <w:b/>
                <w:lang w:val="ro-MD" w:eastAsia="ru-RU"/>
              </w:rPr>
            </w:pPr>
          </w:p>
        </w:tc>
        <w:tc>
          <w:tcPr>
            <w:tcW w:w="6380" w:type="dxa"/>
          </w:tcPr>
          <w:p w:rsidR="005A6698" w:rsidRPr="005A6698" w:rsidRDefault="005A6698" w:rsidP="005A6698">
            <w:pPr>
              <w:rPr>
                <w:b/>
                <w:lang w:val="ro-MD" w:eastAsia="ru-RU"/>
              </w:rPr>
            </w:pPr>
            <w:r w:rsidRPr="005A6698">
              <w:rPr>
                <w:i/>
                <w:sz w:val="24"/>
                <w:szCs w:val="24"/>
                <w:lang w:val="ro-MD" w:eastAsia="ru-RU"/>
              </w:rPr>
              <w:t>Resurse colectate de autorități/instituții bugetare</w:t>
            </w:r>
          </w:p>
        </w:tc>
        <w:tc>
          <w:tcPr>
            <w:tcW w:w="850" w:type="dxa"/>
          </w:tcPr>
          <w:p w:rsidR="005A6698" w:rsidRPr="005A6698" w:rsidRDefault="005A6698" w:rsidP="005A6698">
            <w:pPr>
              <w:jc w:val="center"/>
              <w:rPr>
                <w:b/>
                <w:lang w:val="ro-MD" w:eastAsia="ru-RU"/>
              </w:rPr>
            </w:pPr>
            <w:r w:rsidRPr="005A6698">
              <w:rPr>
                <w:sz w:val="24"/>
                <w:szCs w:val="24"/>
                <w:lang w:val="ro-MD" w:eastAsia="ru-RU"/>
              </w:rPr>
              <w:t>2</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DC2B24" w:rsidRDefault="00D206DE" w:rsidP="005A6698">
            <w:pPr>
              <w:jc w:val="center"/>
              <w:rPr>
                <w:b/>
                <w:sz w:val="24"/>
                <w:szCs w:val="24"/>
                <w:lang w:val="ro-MD" w:eastAsia="ru-RU"/>
              </w:rPr>
            </w:pPr>
            <w:r>
              <w:rPr>
                <w:b/>
                <w:sz w:val="24"/>
                <w:szCs w:val="24"/>
                <w:lang w:val="ro-MD" w:eastAsia="ru-RU"/>
              </w:rPr>
              <w:t>634,1</w:t>
            </w:r>
          </w:p>
        </w:tc>
      </w:tr>
      <w:tr w:rsidR="005A6698" w:rsidRPr="005A6698" w:rsidTr="005A6698">
        <w:trPr>
          <w:trHeight w:val="272"/>
        </w:trPr>
        <w:tc>
          <w:tcPr>
            <w:tcW w:w="709" w:type="dxa"/>
          </w:tcPr>
          <w:p w:rsidR="005A6698" w:rsidRPr="005A6698" w:rsidRDefault="005A6698" w:rsidP="005A6698">
            <w:pPr>
              <w:jc w:val="center"/>
              <w:rPr>
                <w:b/>
                <w:color w:val="FF0000"/>
                <w:lang w:val="ro-MD" w:eastAsia="ru-RU"/>
              </w:rPr>
            </w:pPr>
          </w:p>
        </w:tc>
        <w:tc>
          <w:tcPr>
            <w:tcW w:w="6380" w:type="dxa"/>
          </w:tcPr>
          <w:p w:rsidR="005A6698" w:rsidRPr="005A6698" w:rsidRDefault="005A6698" w:rsidP="005A6698">
            <w:pPr>
              <w:rPr>
                <w:b/>
                <w:lang w:val="ro-MD" w:eastAsia="ru-RU"/>
              </w:rPr>
            </w:pPr>
            <w:r w:rsidRPr="005A6698">
              <w:rPr>
                <w:b/>
                <w:sz w:val="24"/>
                <w:szCs w:val="24"/>
                <w:lang w:val="ro-MD" w:eastAsia="ru-RU"/>
              </w:rPr>
              <w:t>Cheltuieli – total</w:t>
            </w:r>
          </w:p>
        </w:tc>
        <w:tc>
          <w:tcPr>
            <w:tcW w:w="850" w:type="dxa"/>
          </w:tcPr>
          <w:p w:rsidR="005A6698" w:rsidRPr="005A6698" w:rsidRDefault="005A6698" w:rsidP="005A6698">
            <w:pPr>
              <w:jc w:val="center"/>
              <w:rPr>
                <w:b/>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DC2B24" w:rsidRDefault="00D206DE" w:rsidP="00857FAD">
            <w:pPr>
              <w:jc w:val="center"/>
              <w:rPr>
                <w:b/>
                <w:sz w:val="24"/>
                <w:szCs w:val="24"/>
                <w:lang w:val="ro-MD" w:eastAsia="ru-RU"/>
              </w:rPr>
            </w:pPr>
            <w:r>
              <w:rPr>
                <w:b/>
                <w:sz w:val="24"/>
                <w:szCs w:val="24"/>
                <w:lang w:val="ro-MD" w:eastAsia="ru-RU"/>
              </w:rPr>
              <w:t>1862,5</w:t>
            </w:r>
          </w:p>
        </w:tc>
      </w:tr>
      <w:tr w:rsidR="005A6698" w:rsidRPr="005A6698" w:rsidTr="005A6698">
        <w:trPr>
          <w:trHeight w:val="272"/>
        </w:trPr>
        <w:tc>
          <w:tcPr>
            <w:tcW w:w="709" w:type="dxa"/>
          </w:tcPr>
          <w:p w:rsidR="005A6698" w:rsidRPr="005A6698" w:rsidRDefault="005A6698" w:rsidP="005A6698">
            <w:pPr>
              <w:jc w:val="center"/>
              <w:rPr>
                <w:b/>
                <w:color w:val="FF0000"/>
                <w:lang w:val="ro-MD" w:eastAsia="ru-RU"/>
              </w:rPr>
            </w:pPr>
          </w:p>
        </w:tc>
        <w:tc>
          <w:tcPr>
            <w:tcW w:w="6380" w:type="dxa"/>
          </w:tcPr>
          <w:p w:rsidR="005A6698" w:rsidRPr="005A6698" w:rsidRDefault="005A6698" w:rsidP="005A6698">
            <w:pPr>
              <w:rPr>
                <w:b/>
                <w:lang w:val="ro-MD" w:eastAsia="ru-RU"/>
              </w:rPr>
            </w:pPr>
            <w:r w:rsidRPr="005A6698">
              <w:rPr>
                <w:sz w:val="24"/>
                <w:szCs w:val="24"/>
                <w:lang w:val="ro-MD" w:eastAsia="ru-RU"/>
              </w:rPr>
              <w:t>Dezvoltarea și modernizarea instituțiilor în domeniul sănătății</w:t>
            </w:r>
          </w:p>
        </w:tc>
        <w:tc>
          <w:tcPr>
            <w:tcW w:w="850" w:type="dxa"/>
          </w:tcPr>
          <w:p w:rsidR="005A6698" w:rsidRPr="005A6698" w:rsidRDefault="005A6698" w:rsidP="005A6698">
            <w:pPr>
              <w:jc w:val="center"/>
              <w:rPr>
                <w:b/>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8019</w:t>
            </w:r>
          </w:p>
        </w:tc>
        <w:tc>
          <w:tcPr>
            <w:tcW w:w="1275" w:type="dxa"/>
          </w:tcPr>
          <w:p w:rsidR="005A6698" w:rsidRPr="00DC2B24" w:rsidRDefault="00D206DE" w:rsidP="00857FAD">
            <w:pPr>
              <w:jc w:val="center"/>
              <w:rPr>
                <w:sz w:val="24"/>
                <w:szCs w:val="24"/>
                <w:lang w:val="ro-MD" w:eastAsia="ru-RU"/>
              </w:rPr>
            </w:pPr>
            <w:r>
              <w:rPr>
                <w:sz w:val="24"/>
                <w:szCs w:val="24"/>
                <w:lang w:val="ro-MD" w:eastAsia="ru-RU"/>
              </w:rPr>
              <w:t>1762,5</w:t>
            </w:r>
          </w:p>
        </w:tc>
      </w:tr>
      <w:tr w:rsidR="00DC2B24" w:rsidRPr="005A6698" w:rsidTr="005A6698">
        <w:trPr>
          <w:trHeight w:val="272"/>
        </w:trPr>
        <w:tc>
          <w:tcPr>
            <w:tcW w:w="709" w:type="dxa"/>
          </w:tcPr>
          <w:p w:rsidR="00DC2B24" w:rsidRPr="005A6698" w:rsidRDefault="00DC2B24" w:rsidP="005A6698">
            <w:pPr>
              <w:jc w:val="center"/>
              <w:rPr>
                <w:b/>
                <w:color w:val="FF0000"/>
                <w:lang w:val="ro-MD" w:eastAsia="ru-RU"/>
              </w:rPr>
            </w:pPr>
          </w:p>
        </w:tc>
        <w:tc>
          <w:tcPr>
            <w:tcW w:w="6380" w:type="dxa"/>
          </w:tcPr>
          <w:p w:rsidR="00DC2B24" w:rsidRPr="005A6698" w:rsidRDefault="00DC2B24" w:rsidP="00DC2B24">
            <w:pPr>
              <w:rPr>
                <w:sz w:val="24"/>
                <w:szCs w:val="24"/>
                <w:lang w:val="ro-MD" w:eastAsia="ru-RU"/>
              </w:rPr>
            </w:pPr>
            <w:r>
              <w:rPr>
                <w:sz w:val="24"/>
                <w:szCs w:val="24"/>
                <w:lang w:val="ro-MD" w:eastAsia="ru-RU"/>
              </w:rPr>
              <w:t>Programe naționale și speciale în domeniul ocrotirii sănătății</w:t>
            </w:r>
          </w:p>
        </w:tc>
        <w:tc>
          <w:tcPr>
            <w:tcW w:w="850" w:type="dxa"/>
          </w:tcPr>
          <w:p w:rsidR="00DC2B24" w:rsidRPr="005A6698" w:rsidRDefault="00DC2B24" w:rsidP="005A6698">
            <w:pPr>
              <w:jc w:val="center"/>
              <w:rPr>
                <w:b/>
                <w:lang w:val="ro-MD" w:eastAsia="ru-RU"/>
              </w:rPr>
            </w:pPr>
          </w:p>
        </w:tc>
        <w:tc>
          <w:tcPr>
            <w:tcW w:w="1418" w:type="dxa"/>
          </w:tcPr>
          <w:p w:rsidR="00DC2B24" w:rsidRPr="005A6698" w:rsidRDefault="00DC2B24" w:rsidP="005A6698">
            <w:pPr>
              <w:jc w:val="center"/>
              <w:rPr>
                <w:sz w:val="24"/>
                <w:szCs w:val="24"/>
                <w:lang w:val="ro-MD" w:eastAsia="ru-RU"/>
              </w:rPr>
            </w:pPr>
            <w:r>
              <w:rPr>
                <w:sz w:val="24"/>
                <w:szCs w:val="24"/>
                <w:lang w:val="ro-MD" w:eastAsia="ru-RU"/>
              </w:rPr>
              <w:t>8018</w:t>
            </w:r>
          </w:p>
        </w:tc>
        <w:tc>
          <w:tcPr>
            <w:tcW w:w="1275" w:type="dxa"/>
          </w:tcPr>
          <w:p w:rsidR="00DC2B24" w:rsidRPr="00DC2B24" w:rsidRDefault="00DC2B24" w:rsidP="005A6698">
            <w:pPr>
              <w:jc w:val="center"/>
              <w:rPr>
                <w:sz w:val="24"/>
                <w:szCs w:val="24"/>
                <w:lang w:val="ro-MD" w:eastAsia="ru-RU"/>
              </w:rPr>
            </w:pPr>
            <w:r w:rsidRPr="00DC2B24">
              <w:rPr>
                <w:sz w:val="24"/>
                <w:szCs w:val="24"/>
                <w:lang w:val="ro-MD" w:eastAsia="ru-RU"/>
              </w:rPr>
              <w:t>100,0</w:t>
            </w:r>
          </w:p>
        </w:tc>
      </w:tr>
      <w:tr w:rsidR="005A6698" w:rsidRPr="005A6698" w:rsidTr="005A6698">
        <w:trPr>
          <w:trHeight w:val="272"/>
        </w:trPr>
        <w:tc>
          <w:tcPr>
            <w:tcW w:w="709" w:type="dxa"/>
          </w:tcPr>
          <w:p w:rsidR="005A6698" w:rsidRPr="005A6698" w:rsidRDefault="005A6698" w:rsidP="005A6698">
            <w:pPr>
              <w:jc w:val="center"/>
              <w:rPr>
                <w:b/>
                <w:sz w:val="24"/>
                <w:szCs w:val="24"/>
                <w:lang w:val="en-US" w:eastAsia="ru-RU"/>
              </w:rPr>
            </w:pPr>
            <w:r w:rsidRPr="005A6698">
              <w:rPr>
                <w:b/>
                <w:sz w:val="24"/>
                <w:szCs w:val="24"/>
                <w:lang w:val="en-US" w:eastAsia="ru-RU"/>
              </w:rPr>
              <w:t>08</w:t>
            </w:r>
          </w:p>
        </w:tc>
        <w:tc>
          <w:tcPr>
            <w:tcW w:w="6380" w:type="dxa"/>
          </w:tcPr>
          <w:p w:rsidR="005A6698" w:rsidRPr="005A6698" w:rsidRDefault="005A6698" w:rsidP="005A6698">
            <w:pPr>
              <w:rPr>
                <w:sz w:val="24"/>
                <w:szCs w:val="24"/>
                <w:lang w:val="ro-MD" w:eastAsia="ru-RU"/>
              </w:rPr>
            </w:pPr>
            <w:r w:rsidRPr="005A6698">
              <w:rPr>
                <w:b/>
                <w:bCs/>
                <w:sz w:val="24"/>
                <w:szCs w:val="24"/>
                <w:lang w:val="ro-MD" w:eastAsia="ru-RU"/>
              </w:rPr>
              <w:t>Cultură, sport, tineret, culte și odihnă</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b/>
                <w:color w:val="FF0000"/>
                <w:sz w:val="24"/>
                <w:szCs w:val="24"/>
                <w:lang w:val="ro-MD" w:eastAsia="ru-RU"/>
              </w:rPr>
            </w:pP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b/>
                <w:bCs/>
                <w:sz w:val="24"/>
                <w:szCs w:val="24"/>
                <w:lang w:val="ro-MD" w:eastAsia="ru-RU"/>
              </w:rPr>
            </w:pPr>
            <w:r w:rsidRPr="005A6698">
              <w:rPr>
                <w:b/>
                <w:sz w:val="24"/>
                <w:szCs w:val="24"/>
                <w:lang w:val="ro-MD" w:eastAsia="ru-RU"/>
              </w:rPr>
              <w:t>Resurse-total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96DCF" w:rsidRDefault="00D206DE" w:rsidP="00103668">
            <w:pPr>
              <w:jc w:val="center"/>
              <w:rPr>
                <w:b/>
                <w:sz w:val="24"/>
                <w:szCs w:val="24"/>
                <w:lang w:val="ro-MD" w:eastAsia="ru-RU"/>
              </w:rPr>
            </w:pPr>
            <w:r>
              <w:rPr>
                <w:b/>
                <w:sz w:val="24"/>
                <w:szCs w:val="24"/>
                <w:lang w:val="ro-MD" w:eastAsia="ru-RU"/>
              </w:rPr>
              <w:t>3470</w:t>
            </w:r>
            <w:r w:rsidR="00103668">
              <w:rPr>
                <w:b/>
                <w:sz w:val="24"/>
                <w:szCs w:val="24"/>
                <w:lang w:val="ro-MD" w:eastAsia="ru-RU"/>
              </w:rPr>
              <w:t>9</w:t>
            </w:r>
            <w:r>
              <w:rPr>
                <w:b/>
                <w:sz w:val="24"/>
                <w:szCs w:val="24"/>
                <w:lang w:val="ro-MD" w:eastAsia="ru-RU"/>
              </w:rPr>
              <w:t>,</w:t>
            </w:r>
            <w:r w:rsidR="00103668">
              <w:rPr>
                <w:b/>
                <w:sz w:val="24"/>
                <w:szCs w:val="24"/>
                <w:lang w:val="ro-MD" w:eastAsia="ru-RU"/>
              </w:rPr>
              <w:t>5</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generale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1</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596DCF" w:rsidRDefault="00103668" w:rsidP="005A6698">
            <w:pPr>
              <w:jc w:val="center"/>
              <w:rPr>
                <w:b/>
                <w:i/>
                <w:sz w:val="24"/>
                <w:szCs w:val="24"/>
                <w:lang w:val="ro-MD" w:eastAsia="ru-RU"/>
              </w:rPr>
            </w:pPr>
            <w:r>
              <w:rPr>
                <w:b/>
                <w:sz w:val="24"/>
                <w:szCs w:val="24"/>
                <w:lang w:val="ro-MD" w:eastAsia="ru-RU"/>
              </w:rPr>
              <w:t>27101,7</w:t>
            </w:r>
          </w:p>
        </w:tc>
      </w:tr>
      <w:tr w:rsidR="005A6698" w:rsidRPr="005A6698" w:rsidTr="005A6698">
        <w:trPr>
          <w:trHeight w:val="276"/>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colectate de autorități/instituții bugetare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2</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596DCF" w:rsidRDefault="00D206DE" w:rsidP="00D206DE">
            <w:pPr>
              <w:jc w:val="center"/>
              <w:rPr>
                <w:b/>
                <w:sz w:val="24"/>
                <w:szCs w:val="24"/>
                <w:lang w:val="ro-MD" w:eastAsia="ru-RU"/>
              </w:rPr>
            </w:pPr>
            <w:r>
              <w:rPr>
                <w:b/>
                <w:sz w:val="24"/>
                <w:szCs w:val="24"/>
                <w:lang w:val="ro-MD" w:eastAsia="ru-RU"/>
              </w:rPr>
              <w:t>7607,8</w:t>
            </w:r>
          </w:p>
        </w:tc>
      </w:tr>
      <w:tr w:rsidR="005A6698" w:rsidRPr="005A6698" w:rsidTr="005A6698">
        <w:trPr>
          <w:trHeight w:val="27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Cheltuieli – 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96DCF" w:rsidRDefault="00D206DE" w:rsidP="00103668">
            <w:pPr>
              <w:jc w:val="center"/>
              <w:rPr>
                <w:b/>
                <w:sz w:val="24"/>
                <w:szCs w:val="24"/>
                <w:lang w:val="ro-MD" w:eastAsia="ru-RU"/>
              </w:rPr>
            </w:pPr>
            <w:r>
              <w:rPr>
                <w:b/>
                <w:sz w:val="24"/>
                <w:szCs w:val="24"/>
                <w:lang w:val="ro-MD" w:eastAsia="ru-RU"/>
              </w:rPr>
              <w:t>3470</w:t>
            </w:r>
            <w:r w:rsidR="00103668">
              <w:rPr>
                <w:b/>
                <w:sz w:val="24"/>
                <w:szCs w:val="24"/>
                <w:lang w:val="ro-MD" w:eastAsia="ru-RU"/>
              </w:rPr>
              <w:t>9</w:t>
            </w:r>
            <w:r>
              <w:rPr>
                <w:b/>
                <w:sz w:val="24"/>
                <w:szCs w:val="24"/>
                <w:lang w:val="ro-MD" w:eastAsia="ru-RU"/>
              </w:rPr>
              <w:t>,</w:t>
            </w:r>
            <w:r w:rsidR="00103668">
              <w:rPr>
                <w:b/>
                <w:sz w:val="24"/>
                <w:szCs w:val="24"/>
                <w:lang w:val="ro-MD" w:eastAsia="ru-RU"/>
              </w:rPr>
              <w:t>5</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 xml:space="preserve">Politici şi management în domeniul culturii </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8501</w:t>
            </w:r>
          </w:p>
        </w:tc>
        <w:tc>
          <w:tcPr>
            <w:tcW w:w="1275" w:type="dxa"/>
          </w:tcPr>
          <w:p w:rsidR="005A6698" w:rsidRPr="00596DCF" w:rsidRDefault="005A6698" w:rsidP="005A6698">
            <w:pPr>
              <w:jc w:val="center"/>
              <w:rPr>
                <w:sz w:val="24"/>
                <w:szCs w:val="24"/>
                <w:lang w:val="ro-MD" w:eastAsia="ru-RU"/>
              </w:rPr>
            </w:pPr>
            <w:r w:rsidRPr="00596DCF">
              <w:rPr>
                <w:sz w:val="24"/>
                <w:szCs w:val="24"/>
                <w:lang w:val="ro-MD" w:eastAsia="ru-RU"/>
              </w:rPr>
              <w:t>1750,6</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Dezvoltarea culturii</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8502</w:t>
            </w:r>
          </w:p>
        </w:tc>
        <w:tc>
          <w:tcPr>
            <w:tcW w:w="1275" w:type="dxa"/>
          </w:tcPr>
          <w:p w:rsidR="005A6698" w:rsidRPr="00596DCF" w:rsidRDefault="00D206DE" w:rsidP="005A6698">
            <w:pPr>
              <w:jc w:val="center"/>
              <w:rPr>
                <w:sz w:val="24"/>
                <w:szCs w:val="24"/>
                <w:lang w:val="ro-MD" w:eastAsia="ru-RU"/>
              </w:rPr>
            </w:pPr>
            <w:r>
              <w:rPr>
                <w:sz w:val="24"/>
                <w:szCs w:val="24"/>
                <w:lang w:val="ro-MD" w:eastAsia="ru-RU"/>
              </w:rPr>
              <w:t>16990,2</w:t>
            </w:r>
          </w:p>
        </w:tc>
      </w:tr>
      <w:tr w:rsidR="005A6698" w:rsidRPr="005A6698" w:rsidTr="005A6698">
        <w:trPr>
          <w:trHeight w:val="555"/>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Protejarea și punerea în valoare a patrimoniului cultural național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8503</w:t>
            </w:r>
          </w:p>
        </w:tc>
        <w:tc>
          <w:tcPr>
            <w:tcW w:w="1275" w:type="dxa"/>
          </w:tcPr>
          <w:p w:rsidR="005A6698" w:rsidRPr="00596DCF" w:rsidRDefault="00D206DE" w:rsidP="005A6698">
            <w:pPr>
              <w:jc w:val="center"/>
              <w:rPr>
                <w:sz w:val="24"/>
                <w:szCs w:val="24"/>
                <w:lang w:val="ro-MD" w:eastAsia="ru-RU"/>
              </w:rPr>
            </w:pPr>
            <w:r>
              <w:rPr>
                <w:sz w:val="24"/>
                <w:szCs w:val="24"/>
                <w:lang w:val="ro-MD" w:eastAsia="ru-RU"/>
              </w:rPr>
              <w:t>11267,5</w:t>
            </w:r>
          </w:p>
        </w:tc>
      </w:tr>
      <w:tr w:rsidR="005A6698" w:rsidRPr="005A6698" w:rsidTr="005A6698">
        <w:trPr>
          <w:trHeight w:val="27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Sport</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8602</w:t>
            </w:r>
          </w:p>
        </w:tc>
        <w:tc>
          <w:tcPr>
            <w:tcW w:w="1275" w:type="dxa"/>
          </w:tcPr>
          <w:p w:rsidR="005A6698" w:rsidRPr="00596DCF" w:rsidRDefault="00103668" w:rsidP="00596DCF">
            <w:pPr>
              <w:jc w:val="center"/>
              <w:rPr>
                <w:sz w:val="24"/>
                <w:szCs w:val="24"/>
                <w:lang w:val="ro-MD" w:eastAsia="ru-RU"/>
              </w:rPr>
            </w:pPr>
            <w:r>
              <w:rPr>
                <w:sz w:val="24"/>
                <w:szCs w:val="24"/>
                <w:lang w:val="ro-MD" w:eastAsia="ru-RU"/>
              </w:rPr>
              <w:t>3770,9</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Tineret</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8603</w:t>
            </w:r>
          </w:p>
        </w:tc>
        <w:tc>
          <w:tcPr>
            <w:tcW w:w="1275" w:type="dxa"/>
          </w:tcPr>
          <w:p w:rsidR="005A6698" w:rsidRPr="00596DCF" w:rsidRDefault="00D206DE" w:rsidP="005A6698">
            <w:pPr>
              <w:jc w:val="center"/>
              <w:rPr>
                <w:sz w:val="24"/>
                <w:szCs w:val="24"/>
                <w:lang w:val="ro-MD" w:eastAsia="ru-RU"/>
              </w:rPr>
            </w:pPr>
            <w:r>
              <w:rPr>
                <w:sz w:val="24"/>
                <w:szCs w:val="24"/>
                <w:lang w:val="ro-MD" w:eastAsia="ru-RU"/>
              </w:rPr>
              <w:t>930,3</w:t>
            </w:r>
          </w:p>
        </w:tc>
      </w:tr>
      <w:tr w:rsidR="005A6698" w:rsidRPr="005A6698" w:rsidTr="005A6698">
        <w:trPr>
          <w:trHeight w:val="282"/>
        </w:trPr>
        <w:tc>
          <w:tcPr>
            <w:tcW w:w="709" w:type="dxa"/>
          </w:tcPr>
          <w:p w:rsidR="005A6698" w:rsidRPr="005A6698" w:rsidRDefault="005A6698" w:rsidP="005A6698">
            <w:pPr>
              <w:jc w:val="center"/>
              <w:rPr>
                <w:b/>
                <w:sz w:val="24"/>
                <w:szCs w:val="24"/>
                <w:lang w:val="en-US" w:eastAsia="ru-RU"/>
              </w:rPr>
            </w:pPr>
            <w:r w:rsidRPr="005A6698">
              <w:rPr>
                <w:b/>
                <w:sz w:val="24"/>
                <w:szCs w:val="24"/>
                <w:lang w:val="en-US" w:eastAsia="ru-RU"/>
              </w:rPr>
              <w:t>09</w:t>
            </w:r>
          </w:p>
        </w:tc>
        <w:tc>
          <w:tcPr>
            <w:tcW w:w="6380" w:type="dxa"/>
          </w:tcPr>
          <w:p w:rsidR="005A6698" w:rsidRPr="005A6698" w:rsidRDefault="005A6698" w:rsidP="005A6698">
            <w:pPr>
              <w:rPr>
                <w:sz w:val="24"/>
                <w:szCs w:val="24"/>
                <w:lang w:val="ro-MD" w:eastAsia="ru-RU"/>
              </w:rPr>
            </w:pPr>
            <w:r w:rsidRPr="005A6698">
              <w:rPr>
                <w:b/>
                <w:bCs/>
                <w:sz w:val="24"/>
                <w:szCs w:val="24"/>
                <w:lang w:val="ro-MD" w:eastAsia="ru-RU"/>
              </w:rPr>
              <w:t>Învățămînt</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color w:val="FF0000"/>
                <w:sz w:val="24"/>
                <w:szCs w:val="24"/>
                <w:lang w:val="ro-MD" w:eastAsia="ru-RU"/>
              </w:rPr>
            </w:pPr>
          </w:p>
        </w:tc>
      </w:tr>
      <w:tr w:rsidR="005A6698" w:rsidRPr="005A6698" w:rsidTr="005A6698">
        <w:trPr>
          <w:trHeight w:val="27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b/>
                <w:bCs/>
                <w:sz w:val="24"/>
                <w:szCs w:val="24"/>
                <w:lang w:val="ro-MD" w:eastAsia="ru-RU"/>
              </w:rPr>
            </w:pPr>
            <w:r w:rsidRPr="005A6698">
              <w:rPr>
                <w:b/>
                <w:sz w:val="24"/>
                <w:szCs w:val="24"/>
                <w:lang w:val="ro-MD" w:eastAsia="ru-RU"/>
              </w:rPr>
              <w:t>Resurse-total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D51A7E" w:rsidRDefault="00D51A7E" w:rsidP="00596DCF">
            <w:pPr>
              <w:jc w:val="center"/>
              <w:rPr>
                <w:b/>
                <w:sz w:val="24"/>
                <w:szCs w:val="24"/>
                <w:lang w:val="ro-MD" w:eastAsia="ru-RU"/>
              </w:rPr>
            </w:pPr>
            <w:r w:rsidRPr="00D51A7E">
              <w:rPr>
                <w:b/>
                <w:sz w:val="24"/>
                <w:szCs w:val="24"/>
                <w:lang w:val="ro-MD" w:eastAsia="ru-RU"/>
              </w:rPr>
              <w:t>317837,8</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generale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1</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D51A7E" w:rsidRDefault="00D51A7E" w:rsidP="005A6698">
            <w:pPr>
              <w:jc w:val="center"/>
              <w:rPr>
                <w:b/>
                <w:i/>
                <w:sz w:val="24"/>
                <w:szCs w:val="24"/>
                <w:lang w:val="ro-MD" w:eastAsia="ru-RU"/>
              </w:rPr>
            </w:pPr>
            <w:r w:rsidRPr="00D51A7E">
              <w:rPr>
                <w:b/>
                <w:i/>
                <w:sz w:val="24"/>
                <w:szCs w:val="24"/>
                <w:lang w:val="ro-MD" w:eastAsia="ru-RU"/>
              </w:rPr>
              <w:t>313253,3</w:t>
            </w:r>
          </w:p>
        </w:tc>
      </w:tr>
      <w:tr w:rsidR="005A6698" w:rsidRPr="005A6698" w:rsidTr="005A6698">
        <w:trPr>
          <w:trHeight w:val="353"/>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colectate de autorități/instituții bugetare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2</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D51A7E" w:rsidRDefault="00D51A7E" w:rsidP="00D51A7E">
            <w:pPr>
              <w:jc w:val="center"/>
              <w:rPr>
                <w:b/>
                <w:i/>
                <w:sz w:val="24"/>
                <w:szCs w:val="24"/>
                <w:lang w:val="ro-MD" w:eastAsia="ru-RU"/>
              </w:rPr>
            </w:pPr>
            <w:r w:rsidRPr="00D51A7E">
              <w:rPr>
                <w:b/>
                <w:i/>
                <w:sz w:val="24"/>
                <w:szCs w:val="24"/>
                <w:lang w:val="ro-MD" w:eastAsia="ru-RU"/>
              </w:rPr>
              <w:t>4584,5</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Cheltuieli – 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D51A7E" w:rsidRDefault="00D51A7E" w:rsidP="00596DCF">
            <w:pPr>
              <w:jc w:val="center"/>
              <w:rPr>
                <w:b/>
                <w:sz w:val="24"/>
                <w:szCs w:val="24"/>
                <w:lang w:val="ro-MD" w:eastAsia="ru-RU"/>
              </w:rPr>
            </w:pPr>
            <w:r w:rsidRPr="00D51A7E">
              <w:rPr>
                <w:b/>
                <w:sz w:val="24"/>
                <w:szCs w:val="24"/>
                <w:lang w:val="ro-MD" w:eastAsia="ru-RU"/>
              </w:rPr>
              <w:t>317837,8</w:t>
            </w:r>
          </w:p>
        </w:tc>
      </w:tr>
      <w:tr w:rsidR="005A6698" w:rsidRPr="005A6698" w:rsidTr="005A6698">
        <w:trPr>
          <w:trHeight w:val="120"/>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b/>
                <w:sz w:val="24"/>
                <w:szCs w:val="24"/>
                <w:lang w:val="ro-MD" w:eastAsia="ru-RU"/>
              </w:rPr>
            </w:pPr>
            <w:r w:rsidRPr="005A6698">
              <w:rPr>
                <w:sz w:val="24"/>
                <w:szCs w:val="24"/>
                <w:lang w:val="ro-MD" w:eastAsia="ru-RU"/>
              </w:rPr>
              <w:t>Politici şi management în domeniul educaţiei</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8801</w:t>
            </w:r>
          </w:p>
        </w:tc>
        <w:tc>
          <w:tcPr>
            <w:tcW w:w="1275" w:type="dxa"/>
          </w:tcPr>
          <w:p w:rsidR="005A6698" w:rsidRPr="00D51A7E" w:rsidRDefault="00596DCF" w:rsidP="005A6698">
            <w:pPr>
              <w:jc w:val="center"/>
              <w:rPr>
                <w:sz w:val="24"/>
                <w:szCs w:val="24"/>
                <w:lang w:val="ro-MD" w:eastAsia="ru-RU"/>
              </w:rPr>
            </w:pPr>
            <w:r w:rsidRPr="00D51A7E">
              <w:rPr>
                <w:sz w:val="24"/>
                <w:szCs w:val="24"/>
                <w:lang w:val="ro-MD" w:eastAsia="ru-RU"/>
              </w:rPr>
              <w:t>2997,1</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vAlign w:val="center"/>
          </w:tcPr>
          <w:p w:rsidR="005A6698" w:rsidRPr="005A6698" w:rsidRDefault="005A6698" w:rsidP="005A6698">
            <w:pPr>
              <w:rPr>
                <w:sz w:val="24"/>
                <w:szCs w:val="24"/>
                <w:lang w:val="ro-MD" w:eastAsia="ru-RU"/>
              </w:rPr>
            </w:pPr>
            <w:r w:rsidRPr="005A6698">
              <w:rPr>
                <w:sz w:val="24"/>
                <w:szCs w:val="24"/>
                <w:lang w:val="ro-MD" w:eastAsia="ru-RU"/>
              </w:rPr>
              <w:t>Educație timpurie</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8802</w:t>
            </w:r>
          </w:p>
        </w:tc>
        <w:tc>
          <w:tcPr>
            <w:tcW w:w="1275" w:type="dxa"/>
          </w:tcPr>
          <w:p w:rsidR="005A6698" w:rsidRPr="00D51A7E" w:rsidRDefault="00D51A7E" w:rsidP="005A6698">
            <w:pPr>
              <w:jc w:val="center"/>
              <w:rPr>
                <w:sz w:val="24"/>
                <w:szCs w:val="24"/>
                <w:lang w:val="ro-MD" w:eastAsia="ru-RU"/>
              </w:rPr>
            </w:pPr>
            <w:r w:rsidRPr="00D51A7E">
              <w:rPr>
                <w:sz w:val="24"/>
                <w:szCs w:val="24"/>
                <w:lang w:val="ro-MD" w:eastAsia="ru-RU"/>
              </w:rPr>
              <w:t>12054,0</w:t>
            </w:r>
          </w:p>
        </w:tc>
      </w:tr>
      <w:tr w:rsidR="005A6698" w:rsidRPr="005A6698" w:rsidTr="005A6698">
        <w:trPr>
          <w:trHeight w:val="272"/>
        </w:trPr>
        <w:tc>
          <w:tcPr>
            <w:tcW w:w="709" w:type="dxa"/>
          </w:tcPr>
          <w:p w:rsidR="005A6698" w:rsidRPr="005A6698" w:rsidRDefault="005A6698" w:rsidP="005A6698">
            <w:pPr>
              <w:jc w:val="center"/>
              <w:rPr>
                <w:sz w:val="24"/>
                <w:szCs w:val="24"/>
                <w:lang w:val="en-US" w:eastAsia="ru-RU"/>
              </w:rPr>
            </w:pPr>
          </w:p>
        </w:tc>
        <w:tc>
          <w:tcPr>
            <w:tcW w:w="6380" w:type="dxa"/>
            <w:vAlign w:val="center"/>
          </w:tcPr>
          <w:p w:rsidR="005A6698" w:rsidRPr="005A6698" w:rsidRDefault="005A6698" w:rsidP="005A6698">
            <w:pPr>
              <w:rPr>
                <w:sz w:val="24"/>
                <w:szCs w:val="24"/>
                <w:lang w:val="ro-MD" w:eastAsia="ru-RU"/>
              </w:rPr>
            </w:pPr>
            <w:r w:rsidRPr="005A6698">
              <w:rPr>
                <w:sz w:val="24"/>
                <w:szCs w:val="24"/>
                <w:lang w:val="ro-MD" w:eastAsia="ru-RU"/>
              </w:rPr>
              <w:t>Învățămînt primar</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8803</w:t>
            </w:r>
          </w:p>
        </w:tc>
        <w:tc>
          <w:tcPr>
            <w:tcW w:w="1275" w:type="dxa"/>
          </w:tcPr>
          <w:p w:rsidR="005A6698" w:rsidRPr="00D51A7E" w:rsidRDefault="00D51A7E" w:rsidP="005A6698">
            <w:pPr>
              <w:jc w:val="center"/>
              <w:rPr>
                <w:sz w:val="24"/>
                <w:szCs w:val="24"/>
                <w:lang w:val="ro-MD" w:eastAsia="ru-RU"/>
              </w:rPr>
            </w:pPr>
            <w:r w:rsidRPr="00D51A7E">
              <w:rPr>
                <w:sz w:val="24"/>
                <w:szCs w:val="24"/>
                <w:lang w:val="ro-MD" w:eastAsia="ru-RU"/>
              </w:rPr>
              <w:t>4796,8</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vAlign w:val="center"/>
          </w:tcPr>
          <w:p w:rsidR="005A6698" w:rsidRPr="005A6698" w:rsidRDefault="005A6698" w:rsidP="005A6698">
            <w:pPr>
              <w:rPr>
                <w:sz w:val="24"/>
                <w:szCs w:val="24"/>
                <w:lang w:val="ro-MD" w:eastAsia="ru-RU"/>
              </w:rPr>
            </w:pPr>
            <w:r w:rsidRPr="005A6698">
              <w:rPr>
                <w:sz w:val="24"/>
                <w:szCs w:val="24"/>
                <w:lang w:val="ro-MD" w:eastAsia="ru-RU"/>
              </w:rPr>
              <w:t>Învățămînt gimnazial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8804</w:t>
            </w:r>
          </w:p>
        </w:tc>
        <w:tc>
          <w:tcPr>
            <w:tcW w:w="1275" w:type="dxa"/>
          </w:tcPr>
          <w:p w:rsidR="005A6698" w:rsidRPr="00D51A7E" w:rsidRDefault="00D51A7E" w:rsidP="00E60DFA">
            <w:pPr>
              <w:jc w:val="center"/>
              <w:rPr>
                <w:sz w:val="24"/>
                <w:szCs w:val="24"/>
                <w:lang w:val="ro-MD" w:eastAsia="ru-RU"/>
              </w:rPr>
            </w:pPr>
            <w:r w:rsidRPr="00D51A7E">
              <w:rPr>
                <w:sz w:val="24"/>
                <w:szCs w:val="24"/>
                <w:lang w:val="ro-MD" w:eastAsia="ru-RU"/>
              </w:rPr>
              <w:t>169099,9</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vAlign w:val="center"/>
          </w:tcPr>
          <w:p w:rsidR="005A6698" w:rsidRPr="005A6698" w:rsidRDefault="005A6698" w:rsidP="005A6698">
            <w:pPr>
              <w:rPr>
                <w:sz w:val="24"/>
                <w:szCs w:val="24"/>
                <w:lang w:val="ro-MD" w:eastAsia="ru-RU"/>
              </w:rPr>
            </w:pPr>
            <w:r w:rsidRPr="005A6698">
              <w:rPr>
                <w:sz w:val="24"/>
                <w:szCs w:val="24"/>
                <w:lang w:val="ro-MD" w:eastAsia="ru-RU"/>
              </w:rPr>
              <w:t>Învățămînt liceal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8806</w:t>
            </w:r>
          </w:p>
        </w:tc>
        <w:tc>
          <w:tcPr>
            <w:tcW w:w="1275" w:type="dxa"/>
          </w:tcPr>
          <w:p w:rsidR="005A6698" w:rsidRPr="00D51A7E" w:rsidRDefault="00D51A7E" w:rsidP="00E60DFA">
            <w:pPr>
              <w:jc w:val="center"/>
              <w:rPr>
                <w:sz w:val="24"/>
                <w:szCs w:val="24"/>
                <w:lang w:val="ro-MD" w:eastAsia="ru-RU"/>
              </w:rPr>
            </w:pPr>
            <w:r w:rsidRPr="00D51A7E">
              <w:rPr>
                <w:sz w:val="24"/>
                <w:szCs w:val="24"/>
                <w:lang w:val="ro-MD" w:eastAsia="ru-RU"/>
              </w:rPr>
              <w:t>108427,0</w:t>
            </w:r>
          </w:p>
        </w:tc>
      </w:tr>
      <w:tr w:rsidR="005A6698" w:rsidRPr="005A6698" w:rsidTr="005A6698">
        <w:trPr>
          <w:trHeight w:val="272"/>
        </w:trPr>
        <w:tc>
          <w:tcPr>
            <w:tcW w:w="709" w:type="dxa"/>
          </w:tcPr>
          <w:p w:rsidR="005A6698" w:rsidRPr="005A6698" w:rsidRDefault="005A6698" w:rsidP="005A6698">
            <w:pPr>
              <w:jc w:val="center"/>
              <w:rPr>
                <w:sz w:val="24"/>
                <w:szCs w:val="24"/>
                <w:lang w:val="en-US" w:eastAsia="ru-RU"/>
              </w:rPr>
            </w:pPr>
          </w:p>
        </w:tc>
        <w:tc>
          <w:tcPr>
            <w:tcW w:w="6380" w:type="dxa"/>
            <w:vAlign w:val="center"/>
          </w:tcPr>
          <w:p w:rsidR="005A6698" w:rsidRPr="005A6698" w:rsidRDefault="005A6698" w:rsidP="005A6698">
            <w:pPr>
              <w:rPr>
                <w:sz w:val="24"/>
                <w:szCs w:val="24"/>
                <w:lang w:val="ro-MD" w:eastAsia="ru-RU"/>
              </w:rPr>
            </w:pPr>
            <w:r w:rsidRPr="005A6698">
              <w:rPr>
                <w:sz w:val="24"/>
                <w:szCs w:val="24"/>
                <w:lang w:val="ro-MD" w:eastAsia="ru-RU"/>
              </w:rPr>
              <w:t>Servicii generale în educaţie</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8813</w:t>
            </w:r>
          </w:p>
        </w:tc>
        <w:tc>
          <w:tcPr>
            <w:tcW w:w="1275" w:type="dxa"/>
          </w:tcPr>
          <w:p w:rsidR="005A6698" w:rsidRPr="00D51A7E" w:rsidRDefault="00596DCF" w:rsidP="00103668">
            <w:pPr>
              <w:jc w:val="center"/>
              <w:rPr>
                <w:sz w:val="24"/>
                <w:szCs w:val="24"/>
                <w:lang w:val="ro-MD" w:eastAsia="ru-RU"/>
              </w:rPr>
            </w:pPr>
            <w:r w:rsidRPr="00D51A7E">
              <w:rPr>
                <w:sz w:val="24"/>
                <w:szCs w:val="24"/>
                <w:lang w:val="ro-MD" w:eastAsia="ru-RU"/>
              </w:rPr>
              <w:t>31</w:t>
            </w:r>
            <w:r w:rsidR="00103668" w:rsidRPr="00D51A7E">
              <w:rPr>
                <w:sz w:val="24"/>
                <w:szCs w:val="24"/>
                <w:lang w:val="ro-MD" w:eastAsia="ru-RU"/>
              </w:rPr>
              <w:t>5</w:t>
            </w:r>
            <w:r w:rsidRPr="00D51A7E">
              <w:rPr>
                <w:sz w:val="24"/>
                <w:szCs w:val="24"/>
                <w:lang w:val="ro-MD" w:eastAsia="ru-RU"/>
              </w:rPr>
              <w:t>6,1</w:t>
            </w:r>
          </w:p>
        </w:tc>
      </w:tr>
      <w:tr w:rsidR="005A6698" w:rsidRPr="005A6698" w:rsidTr="005A6698">
        <w:trPr>
          <w:trHeight w:val="555"/>
        </w:trPr>
        <w:tc>
          <w:tcPr>
            <w:tcW w:w="709" w:type="dxa"/>
          </w:tcPr>
          <w:p w:rsidR="005A6698" w:rsidRPr="005A6698" w:rsidRDefault="005A6698" w:rsidP="005A6698">
            <w:pPr>
              <w:jc w:val="center"/>
              <w:rPr>
                <w:sz w:val="24"/>
                <w:szCs w:val="24"/>
                <w:lang w:val="en-US" w:eastAsia="ru-RU"/>
              </w:rPr>
            </w:pPr>
          </w:p>
        </w:tc>
        <w:tc>
          <w:tcPr>
            <w:tcW w:w="6380" w:type="dxa"/>
            <w:vAlign w:val="center"/>
          </w:tcPr>
          <w:p w:rsidR="005A6698" w:rsidRPr="005A6698" w:rsidRDefault="005A6698" w:rsidP="005A6698">
            <w:pPr>
              <w:rPr>
                <w:sz w:val="24"/>
                <w:szCs w:val="24"/>
                <w:lang w:val="ro-MD" w:eastAsia="ru-RU"/>
              </w:rPr>
            </w:pPr>
            <w:r w:rsidRPr="005A6698">
              <w:rPr>
                <w:sz w:val="24"/>
                <w:szCs w:val="24"/>
                <w:lang w:val="ro-MD" w:eastAsia="ru-RU"/>
              </w:rPr>
              <w:t>Educație extrașcolară și susținerea elevilor dotați</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8814</w:t>
            </w:r>
          </w:p>
        </w:tc>
        <w:tc>
          <w:tcPr>
            <w:tcW w:w="1275" w:type="dxa"/>
          </w:tcPr>
          <w:p w:rsidR="005A6698" w:rsidRPr="00D51A7E" w:rsidRDefault="00D51A7E" w:rsidP="005A6698">
            <w:pPr>
              <w:jc w:val="center"/>
              <w:rPr>
                <w:sz w:val="24"/>
                <w:szCs w:val="24"/>
                <w:lang w:val="ro-MD" w:eastAsia="ru-RU"/>
              </w:rPr>
            </w:pPr>
            <w:r w:rsidRPr="00D51A7E">
              <w:rPr>
                <w:sz w:val="24"/>
                <w:szCs w:val="24"/>
                <w:lang w:val="ro-MD" w:eastAsia="ru-RU"/>
              </w:rPr>
              <w:t>17011,5</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vAlign w:val="center"/>
          </w:tcPr>
          <w:p w:rsidR="005A6698" w:rsidRPr="005A6698" w:rsidRDefault="005A6698" w:rsidP="005A6698">
            <w:pPr>
              <w:rPr>
                <w:sz w:val="24"/>
                <w:szCs w:val="24"/>
                <w:lang w:val="ro-MD" w:eastAsia="ru-RU"/>
              </w:rPr>
            </w:pPr>
            <w:r w:rsidRPr="005A6698">
              <w:rPr>
                <w:sz w:val="24"/>
                <w:szCs w:val="24"/>
                <w:lang w:val="ro-MD" w:eastAsia="ru-RU"/>
              </w:rPr>
              <w:t>Curriculum</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8815</w:t>
            </w:r>
          </w:p>
        </w:tc>
        <w:tc>
          <w:tcPr>
            <w:tcW w:w="1275" w:type="dxa"/>
          </w:tcPr>
          <w:p w:rsidR="005A6698" w:rsidRPr="00103668" w:rsidRDefault="005A6698" w:rsidP="005A6698">
            <w:pPr>
              <w:jc w:val="center"/>
              <w:rPr>
                <w:sz w:val="24"/>
                <w:szCs w:val="24"/>
                <w:lang w:val="ro-MD" w:eastAsia="ru-RU"/>
              </w:rPr>
            </w:pPr>
            <w:r w:rsidRPr="00103668">
              <w:rPr>
                <w:sz w:val="24"/>
                <w:szCs w:val="24"/>
                <w:lang w:val="ro-MD" w:eastAsia="ru-RU"/>
              </w:rPr>
              <w:t>295,4</w:t>
            </w:r>
          </w:p>
        </w:tc>
      </w:tr>
      <w:tr w:rsidR="005A6698" w:rsidRPr="005A6698" w:rsidTr="005A6698">
        <w:trPr>
          <w:trHeight w:val="282"/>
        </w:trPr>
        <w:tc>
          <w:tcPr>
            <w:tcW w:w="709" w:type="dxa"/>
          </w:tcPr>
          <w:p w:rsidR="005A6698" w:rsidRPr="005A6698" w:rsidRDefault="005A6698" w:rsidP="005A6698">
            <w:pPr>
              <w:jc w:val="center"/>
              <w:rPr>
                <w:b/>
                <w:sz w:val="24"/>
                <w:szCs w:val="24"/>
                <w:lang w:val="en-US" w:eastAsia="ru-RU"/>
              </w:rPr>
            </w:pPr>
            <w:r w:rsidRPr="005A6698">
              <w:rPr>
                <w:b/>
                <w:sz w:val="24"/>
                <w:szCs w:val="24"/>
                <w:lang w:val="en-US" w:eastAsia="ru-RU"/>
              </w:rPr>
              <w:t>10</w:t>
            </w:r>
          </w:p>
        </w:tc>
        <w:tc>
          <w:tcPr>
            <w:tcW w:w="6380" w:type="dxa"/>
          </w:tcPr>
          <w:p w:rsidR="005A6698" w:rsidRPr="005A6698" w:rsidRDefault="005A6698" w:rsidP="005A6698">
            <w:pPr>
              <w:rPr>
                <w:b/>
                <w:sz w:val="24"/>
                <w:szCs w:val="24"/>
                <w:lang w:val="ro-MD" w:eastAsia="ru-RU"/>
              </w:rPr>
            </w:pPr>
            <w:r w:rsidRPr="005A6698">
              <w:rPr>
                <w:b/>
                <w:bCs/>
                <w:sz w:val="24"/>
                <w:szCs w:val="24"/>
                <w:lang w:val="ro-MD" w:eastAsia="ru-RU"/>
              </w:rPr>
              <w:t>Protecție socială</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color w:val="FF0000"/>
                <w:sz w:val="24"/>
                <w:szCs w:val="24"/>
                <w:lang w:val="ro-MD" w:eastAsia="ru-RU"/>
              </w:rPr>
            </w:pPr>
          </w:p>
        </w:tc>
      </w:tr>
      <w:tr w:rsidR="005A6698" w:rsidRPr="005A6698" w:rsidTr="005A6698">
        <w:trPr>
          <w:trHeight w:val="27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b/>
                <w:bCs/>
                <w:sz w:val="24"/>
                <w:szCs w:val="24"/>
                <w:lang w:val="ro-MD" w:eastAsia="ru-RU"/>
              </w:rPr>
            </w:pPr>
            <w:r w:rsidRPr="005A6698">
              <w:rPr>
                <w:b/>
                <w:sz w:val="24"/>
                <w:szCs w:val="24"/>
                <w:lang w:val="ro-MD" w:eastAsia="ru-RU"/>
              </w:rPr>
              <w:t>Resurse-total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D206DE" w:rsidP="005A6698">
            <w:pPr>
              <w:jc w:val="center"/>
              <w:rPr>
                <w:b/>
                <w:sz w:val="24"/>
                <w:szCs w:val="24"/>
                <w:lang w:val="ro-MD" w:eastAsia="ru-RU"/>
              </w:rPr>
            </w:pPr>
            <w:r>
              <w:rPr>
                <w:b/>
                <w:sz w:val="24"/>
                <w:szCs w:val="24"/>
                <w:lang w:val="ro-MD" w:eastAsia="ru-RU"/>
              </w:rPr>
              <w:t>3496,9</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generale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1</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D206DE" w:rsidP="005A6698">
            <w:pPr>
              <w:jc w:val="center"/>
              <w:rPr>
                <w:i/>
                <w:sz w:val="24"/>
                <w:szCs w:val="24"/>
                <w:lang w:val="ro-MD" w:eastAsia="ru-RU"/>
              </w:rPr>
            </w:pPr>
            <w:r>
              <w:rPr>
                <w:i/>
                <w:sz w:val="24"/>
                <w:szCs w:val="24"/>
                <w:lang w:val="ro-MD" w:eastAsia="ru-RU"/>
              </w:rPr>
              <w:t>3496,9</w:t>
            </w:r>
          </w:p>
        </w:tc>
      </w:tr>
      <w:tr w:rsidR="005A6698" w:rsidRPr="005A6698" w:rsidTr="005A6698">
        <w:trPr>
          <w:trHeight w:val="297"/>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i/>
                <w:sz w:val="24"/>
                <w:szCs w:val="24"/>
                <w:lang w:val="ro-MD" w:eastAsia="ru-RU"/>
              </w:rPr>
            </w:pPr>
            <w:r w:rsidRPr="005A6698">
              <w:rPr>
                <w:i/>
                <w:sz w:val="24"/>
                <w:szCs w:val="24"/>
                <w:lang w:val="ro-MD" w:eastAsia="ru-RU"/>
              </w:rPr>
              <w:t>Resurse colectate de autorități/instituții bugetare</w:t>
            </w:r>
          </w:p>
        </w:tc>
        <w:tc>
          <w:tcPr>
            <w:tcW w:w="850" w:type="dxa"/>
          </w:tcPr>
          <w:p w:rsidR="005A6698" w:rsidRPr="005A6698" w:rsidRDefault="005A6698" w:rsidP="005A6698">
            <w:pPr>
              <w:jc w:val="center"/>
              <w:rPr>
                <w:sz w:val="24"/>
                <w:szCs w:val="24"/>
                <w:lang w:val="ro-MD" w:eastAsia="ru-RU"/>
              </w:rPr>
            </w:pPr>
            <w:r w:rsidRPr="005A6698">
              <w:rPr>
                <w:sz w:val="24"/>
                <w:szCs w:val="24"/>
                <w:lang w:val="ro-MD" w:eastAsia="ru-RU"/>
              </w:rPr>
              <w:t>2</w:t>
            </w: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5A6698" w:rsidP="005A6698">
            <w:pPr>
              <w:jc w:val="center"/>
              <w:rPr>
                <w:i/>
                <w:sz w:val="24"/>
                <w:szCs w:val="24"/>
                <w:lang w:val="ro-MD" w:eastAsia="ru-RU"/>
              </w:rPr>
            </w:pP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b/>
                <w:sz w:val="24"/>
                <w:szCs w:val="24"/>
                <w:lang w:val="ro-MD" w:eastAsia="ru-RU"/>
              </w:rPr>
            </w:pPr>
            <w:r w:rsidRPr="005A6698">
              <w:rPr>
                <w:b/>
                <w:sz w:val="24"/>
                <w:szCs w:val="24"/>
                <w:lang w:val="ro-MD" w:eastAsia="ru-RU"/>
              </w:rPr>
              <w:t>Cheltuieli – total</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p>
        </w:tc>
        <w:tc>
          <w:tcPr>
            <w:tcW w:w="1275" w:type="dxa"/>
          </w:tcPr>
          <w:p w:rsidR="005A6698" w:rsidRPr="005A6698" w:rsidRDefault="00D206DE" w:rsidP="005A6698">
            <w:pPr>
              <w:jc w:val="center"/>
              <w:rPr>
                <w:b/>
                <w:sz w:val="24"/>
                <w:szCs w:val="24"/>
                <w:lang w:val="ro-MD" w:eastAsia="ru-RU"/>
              </w:rPr>
            </w:pPr>
            <w:r>
              <w:rPr>
                <w:b/>
                <w:sz w:val="24"/>
                <w:szCs w:val="24"/>
                <w:lang w:val="ro-MD" w:eastAsia="ru-RU"/>
              </w:rPr>
              <w:t>3496,9</w:t>
            </w:r>
          </w:p>
        </w:tc>
      </w:tr>
      <w:tr w:rsidR="005A6698" w:rsidRPr="005A6698" w:rsidTr="005A6698">
        <w:trPr>
          <w:trHeight w:val="28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Protecție socială în cazuri excepționale</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9012</w:t>
            </w:r>
          </w:p>
        </w:tc>
        <w:tc>
          <w:tcPr>
            <w:tcW w:w="1275" w:type="dxa"/>
          </w:tcPr>
          <w:p w:rsidR="005A6698" w:rsidRPr="005A6698" w:rsidRDefault="00D206DE" w:rsidP="005A6698">
            <w:pPr>
              <w:jc w:val="center"/>
              <w:rPr>
                <w:sz w:val="24"/>
                <w:szCs w:val="24"/>
                <w:lang w:val="ro-MD" w:eastAsia="ru-RU"/>
              </w:rPr>
            </w:pPr>
            <w:r>
              <w:rPr>
                <w:sz w:val="24"/>
                <w:szCs w:val="24"/>
                <w:lang w:val="ro-MD" w:eastAsia="ru-RU"/>
              </w:rPr>
              <w:t>198,0</w:t>
            </w:r>
          </w:p>
        </w:tc>
      </w:tr>
      <w:tr w:rsidR="005A6698" w:rsidRPr="005A6698" w:rsidTr="005A6698">
        <w:trPr>
          <w:trHeight w:val="272"/>
        </w:trPr>
        <w:tc>
          <w:tcPr>
            <w:tcW w:w="709" w:type="dxa"/>
          </w:tcPr>
          <w:p w:rsidR="005A6698" w:rsidRPr="005A6698" w:rsidRDefault="005A6698" w:rsidP="005A6698">
            <w:pPr>
              <w:jc w:val="center"/>
              <w:rPr>
                <w:sz w:val="24"/>
                <w:szCs w:val="24"/>
                <w:lang w:val="en-US" w:eastAsia="ru-RU"/>
              </w:rPr>
            </w:pPr>
          </w:p>
        </w:tc>
        <w:tc>
          <w:tcPr>
            <w:tcW w:w="6380" w:type="dxa"/>
          </w:tcPr>
          <w:p w:rsidR="005A6698" w:rsidRPr="005A6698" w:rsidRDefault="005A6698" w:rsidP="005A6698">
            <w:pPr>
              <w:rPr>
                <w:sz w:val="24"/>
                <w:szCs w:val="24"/>
                <w:lang w:val="ro-MD" w:eastAsia="ru-RU"/>
              </w:rPr>
            </w:pPr>
            <w:r w:rsidRPr="005A6698">
              <w:rPr>
                <w:sz w:val="24"/>
                <w:szCs w:val="24"/>
                <w:lang w:val="ro-MD" w:eastAsia="ru-RU"/>
              </w:rPr>
              <w:t>Protecția socială a unor categorii de cetățeni</w:t>
            </w:r>
          </w:p>
        </w:tc>
        <w:tc>
          <w:tcPr>
            <w:tcW w:w="850" w:type="dxa"/>
          </w:tcPr>
          <w:p w:rsidR="005A6698" w:rsidRPr="005A6698" w:rsidRDefault="005A6698" w:rsidP="005A6698">
            <w:pPr>
              <w:jc w:val="center"/>
              <w:rPr>
                <w:sz w:val="24"/>
                <w:szCs w:val="24"/>
                <w:lang w:val="ro-MD" w:eastAsia="ru-RU"/>
              </w:rPr>
            </w:pPr>
          </w:p>
        </w:tc>
        <w:tc>
          <w:tcPr>
            <w:tcW w:w="1418" w:type="dxa"/>
          </w:tcPr>
          <w:p w:rsidR="005A6698" w:rsidRPr="005A6698" w:rsidRDefault="005A6698" w:rsidP="005A6698">
            <w:pPr>
              <w:jc w:val="center"/>
              <w:rPr>
                <w:sz w:val="24"/>
                <w:szCs w:val="24"/>
                <w:lang w:val="ro-MD" w:eastAsia="ru-RU"/>
              </w:rPr>
            </w:pPr>
            <w:r w:rsidRPr="005A6698">
              <w:rPr>
                <w:sz w:val="24"/>
                <w:szCs w:val="24"/>
                <w:lang w:val="ro-MD" w:eastAsia="ru-RU"/>
              </w:rPr>
              <w:t>9019</w:t>
            </w:r>
          </w:p>
        </w:tc>
        <w:tc>
          <w:tcPr>
            <w:tcW w:w="1275" w:type="dxa"/>
          </w:tcPr>
          <w:p w:rsidR="005A6698" w:rsidRPr="005A6698" w:rsidRDefault="00596DCF" w:rsidP="005A6698">
            <w:pPr>
              <w:jc w:val="center"/>
              <w:rPr>
                <w:sz w:val="24"/>
                <w:szCs w:val="24"/>
                <w:lang w:val="ro-MD" w:eastAsia="ru-RU"/>
              </w:rPr>
            </w:pPr>
            <w:r>
              <w:rPr>
                <w:sz w:val="24"/>
                <w:szCs w:val="24"/>
                <w:lang w:val="ro-MD" w:eastAsia="ru-RU"/>
              </w:rPr>
              <w:t>3298,9</w:t>
            </w:r>
          </w:p>
        </w:tc>
      </w:tr>
    </w:tbl>
    <w:p w:rsidR="005A6698" w:rsidRPr="005A6698" w:rsidRDefault="005A6698" w:rsidP="005A6698">
      <w:pPr>
        <w:spacing w:after="0" w:line="240" w:lineRule="auto"/>
        <w:rPr>
          <w:rFonts w:ascii="Times New Roman" w:eastAsia="Times New Roman" w:hAnsi="Times New Roman" w:cs="Times New Roman"/>
          <w:b/>
          <w:sz w:val="24"/>
          <w:szCs w:val="24"/>
          <w:lang w:val="ro-RO" w:eastAsia="ru-RU"/>
        </w:rPr>
      </w:pPr>
    </w:p>
    <w:p w:rsidR="005A6698" w:rsidRPr="005A6698" w:rsidRDefault="005A6698" w:rsidP="005A6698">
      <w:pPr>
        <w:spacing w:after="0" w:line="240" w:lineRule="auto"/>
        <w:rPr>
          <w:rFonts w:ascii="Times New Roman" w:eastAsia="Times New Roman" w:hAnsi="Times New Roman" w:cs="Times New Roman"/>
          <w:color w:val="FF0000"/>
          <w:sz w:val="20"/>
          <w:szCs w:val="20"/>
          <w:lang w:val="ro-RO" w:eastAsia="ru-RU"/>
        </w:rPr>
      </w:pPr>
    </w:p>
    <w:p w:rsidR="005A6698" w:rsidRPr="005A6698" w:rsidRDefault="005A6698" w:rsidP="005A6698">
      <w:pPr>
        <w:spacing w:after="0" w:line="240" w:lineRule="auto"/>
        <w:ind w:left="6946" w:firstLine="708"/>
        <w:rPr>
          <w:rFonts w:ascii="Times New Roman" w:eastAsia="Times New Roman" w:hAnsi="Times New Roman" w:cs="Times New Roman"/>
          <w:color w:val="FF0000"/>
          <w:sz w:val="20"/>
          <w:szCs w:val="20"/>
          <w:lang w:val="ro-RO" w:eastAsia="ru-RU"/>
        </w:rPr>
      </w:pPr>
    </w:p>
    <w:p w:rsidR="005A6698" w:rsidRPr="005A6698" w:rsidRDefault="005A6698" w:rsidP="005A6698">
      <w:pPr>
        <w:spacing w:after="0" w:line="240" w:lineRule="auto"/>
        <w:ind w:left="113" w:firstLine="143"/>
        <w:rPr>
          <w:rFonts w:ascii="Times New Roman" w:eastAsia="Times New Roman" w:hAnsi="Times New Roman" w:cs="Times New Roman"/>
          <w:b/>
          <w:sz w:val="24"/>
          <w:szCs w:val="24"/>
          <w:lang w:val="ro-RO" w:eastAsia="ru-RU"/>
        </w:rPr>
      </w:pPr>
      <w:r w:rsidRPr="005A6698">
        <w:rPr>
          <w:rFonts w:ascii="Times New Roman" w:eastAsia="Times New Roman" w:hAnsi="Times New Roman" w:cs="Times New Roman"/>
          <w:b/>
          <w:sz w:val="24"/>
          <w:szCs w:val="24"/>
          <w:lang w:val="ro-RO" w:eastAsia="ru-RU"/>
        </w:rPr>
        <w:t>Secretarul Consiliului Raional Hincesti                                     Elena MORARU TOMA</w:t>
      </w:r>
    </w:p>
    <w:p w:rsidR="005A6698" w:rsidRPr="005A6698" w:rsidRDefault="005A6698" w:rsidP="005A6698">
      <w:pPr>
        <w:spacing w:after="0" w:line="240" w:lineRule="auto"/>
        <w:rPr>
          <w:rFonts w:ascii="Times New Roman" w:eastAsia="Times New Roman" w:hAnsi="Times New Roman" w:cs="Times New Roman"/>
          <w:b/>
          <w:color w:val="FF0000"/>
          <w:sz w:val="28"/>
          <w:szCs w:val="28"/>
          <w:lang w:val="en-US" w:eastAsia="ru-RU"/>
        </w:rPr>
      </w:pPr>
    </w:p>
    <w:p w:rsidR="005A6698" w:rsidRPr="005A6698" w:rsidRDefault="005A6698" w:rsidP="005A6698">
      <w:pPr>
        <w:spacing w:after="0" w:line="240" w:lineRule="auto"/>
        <w:ind w:left="6946" w:firstLine="708"/>
        <w:rPr>
          <w:rFonts w:ascii="Times New Roman" w:eastAsia="Times New Roman" w:hAnsi="Times New Roman" w:cs="Times New Roman"/>
          <w:color w:val="FF0000"/>
          <w:sz w:val="20"/>
          <w:szCs w:val="20"/>
          <w:lang w:val="ro-RO" w:eastAsia="ru-RU"/>
        </w:rPr>
      </w:pPr>
    </w:p>
    <w:p w:rsidR="005A6698" w:rsidRPr="005A6698" w:rsidRDefault="005A6698" w:rsidP="005A6698">
      <w:pPr>
        <w:spacing w:after="0" w:line="240" w:lineRule="auto"/>
        <w:ind w:left="6946" w:firstLine="708"/>
        <w:rPr>
          <w:rFonts w:ascii="Times New Roman" w:eastAsia="Times New Roman" w:hAnsi="Times New Roman" w:cs="Times New Roman"/>
          <w:color w:val="FF0000"/>
          <w:sz w:val="20"/>
          <w:szCs w:val="20"/>
          <w:lang w:val="ro-RO" w:eastAsia="ru-RU"/>
        </w:rPr>
      </w:pPr>
    </w:p>
    <w:p w:rsidR="005A6698" w:rsidRPr="005A6698" w:rsidRDefault="005A6698" w:rsidP="005A6698">
      <w:pPr>
        <w:spacing w:after="0" w:line="240" w:lineRule="auto"/>
        <w:rPr>
          <w:rFonts w:ascii="Times New Roman" w:eastAsia="Times New Roman" w:hAnsi="Times New Roman" w:cs="Times New Roman"/>
          <w:sz w:val="20"/>
          <w:szCs w:val="20"/>
          <w:lang w:val="ro-RO" w:eastAsia="ru-RU"/>
        </w:rPr>
      </w:pP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r w:rsidRPr="005A6698">
        <w:rPr>
          <w:rFonts w:ascii="Times New Roman" w:eastAsia="Times New Roman" w:hAnsi="Times New Roman" w:cs="Times New Roman"/>
          <w:sz w:val="20"/>
          <w:szCs w:val="20"/>
          <w:lang w:val="ro-RO" w:eastAsia="ru-RU"/>
        </w:rPr>
        <w:tab/>
      </w:r>
    </w:p>
    <w:p w:rsidR="005A6698" w:rsidRPr="005A6698" w:rsidRDefault="005A6698" w:rsidP="005A6698">
      <w:pPr>
        <w:spacing w:after="0" w:line="240" w:lineRule="auto"/>
        <w:rPr>
          <w:rFonts w:ascii="Times New Roman" w:eastAsia="Times New Roman" w:hAnsi="Times New Roman" w:cs="Times New Roman"/>
          <w:b/>
          <w:sz w:val="28"/>
          <w:szCs w:val="28"/>
          <w:lang w:val="en-US" w:eastAsia="ru-RU"/>
        </w:rPr>
      </w:pPr>
    </w:p>
    <w:p w:rsidR="00C43877" w:rsidRDefault="00C43877" w:rsidP="00C12024">
      <w:pPr>
        <w:spacing w:after="0" w:line="240" w:lineRule="auto"/>
        <w:jc w:val="center"/>
        <w:rPr>
          <w:rFonts w:ascii="Times New Roman" w:eastAsia="Calibri" w:hAnsi="Times New Roman" w:cs="Times New Roman"/>
          <w:b/>
          <w:sz w:val="24"/>
          <w:szCs w:val="24"/>
          <w:lang w:val="ro-MD"/>
        </w:rPr>
      </w:pPr>
    </w:p>
    <w:p w:rsidR="00C43877" w:rsidRDefault="00C43877" w:rsidP="00C12024">
      <w:pPr>
        <w:spacing w:after="0" w:line="240" w:lineRule="auto"/>
        <w:jc w:val="center"/>
        <w:rPr>
          <w:rFonts w:ascii="Times New Roman" w:eastAsia="Calibri" w:hAnsi="Times New Roman" w:cs="Times New Roman"/>
          <w:b/>
          <w:sz w:val="24"/>
          <w:szCs w:val="24"/>
          <w:lang w:val="ro-MD"/>
        </w:rPr>
      </w:pPr>
    </w:p>
    <w:p w:rsidR="00C43877" w:rsidRDefault="00C43877" w:rsidP="00C12024">
      <w:pPr>
        <w:spacing w:after="0" w:line="240" w:lineRule="auto"/>
        <w:jc w:val="center"/>
        <w:rPr>
          <w:rFonts w:ascii="Times New Roman" w:eastAsia="Calibri" w:hAnsi="Times New Roman" w:cs="Times New Roman"/>
          <w:b/>
          <w:sz w:val="24"/>
          <w:szCs w:val="24"/>
          <w:lang w:val="ro-MD"/>
        </w:rPr>
      </w:pPr>
    </w:p>
    <w:p w:rsidR="00C43877" w:rsidRDefault="00C43877" w:rsidP="00C12024">
      <w:pPr>
        <w:spacing w:after="0" w:line="240" w:lineRule="auto"/>
        <w:jc w:val="center"/>
        <w:rPr>
          <w:rFonts w:ascii="Times New Roman" w:eastAsia="Calibri" w:hAnsi="Times New Roman" w:cs="Times New Roman"/>
          <w:b/>
          <w:sz w:val="24"/>
          <w:szCs w:val="24"/>
          <w:lang w:val="ro-MD"/>
        </w:rPr>
      </w:pPr>
    </w:p>
    <w:p w:rsidR="00C43877" w:rsidRDefault="00C43877" w:rsidP="00C12024">
      <w:pPr>
        <w:spacing w:after="0" w:line="240" w:lineRule="auto"/>
        <w:jc w:val="center"/>
        <w:rPr>
          <w:rFonts w:ascii="Times New Roman" w:eastAsia="Calibri" w:hAnsi="Times New Roman" w:cs="Times New Roman"/>
          <w:b/>
          <w:sz w:val="24"/>
          <w:szCs w:val="24"/>
          <w:lang w:val="ro-MD"/>
        </w:rPr>
      </w:pPr>
    </w:p>
    <w:p w:rsidR="00CA289C" w:rsidRPr="00905171" w:rsidRDefault="00CA289C" w:rsidP="00CA289C">
      <w:pPr>
        <w:spacing w:after="0" w:line="240" w:lineRule="auto"/>
        <w:jc w:val="center"/>
        <w:rPr>
          <w:rFonts w:ascii="Times New Roman" w:eastAsia="Calibri" w:hAnsi="Times New Roman" w:cs="Times New Roman"/>
          <w:b/>
          <w:sz w:val="24"/>
          <w:szCs w:val="24"/>
          <w:lang w:val="ro-MD"/>
        </w:rPr>
      </w:pPr>
      <w:r w:rsidRPr="00905171">
        <w:rPr>
          <w:rFonts w:ascii="Times New Roman" w:eastAsia="Calibri" w:hAnsi="Times New Roman" w:cs="Times New Roman"/>
          <w:b/>
          <w:sz w:val="24"/>
          <w:szCs w:val="24"/>
          <w:lang w:val="ro-MD"/>
        </w:rPr>
        <w:lastRenderedPageBreak/>
        <w:t>NOTA</w:t>
      </w:r>
      <w:r>
        <w:rPr>
          <w:rFonts w:ascii="Times New Roman" w:eastAsia="Calibri" w:hAnsi="Times New Roman" w:cs="Times New Roman"/>
          <w:b/>
          <w:sz w:val="24"/>
          <w:szCs w:val="24"/>
          <w:lang w:val="ro-MD"/>
        </w:rPr>
        <w:t xml:space="preserve"> DE FUNDAMNETARE</w:t>
      </w:r>
    </w:p>
    <w:p w:rsidR="00CA289C" w:rsidRPr="00905171" w:rsidRDefault="00CA289C" w:rsidP="00CA289C">
      <w:pPr>
        <w:spacing w:after="0" w:line="240" w:lineRule="auto"/>
        <w:jc w:val="center"/>
        <w:rPr>
          <w:rFonts w:ascii="Times New Roman" w:eastAsia="Calibri" w:hAnsi="Times New Roman" w:cs="Times New Roman"/>
          <w:b/>
          <w:sz w:val="24"/>
          <w:szCs w:val="24"/>
          <w:lang w:val="ro-MD" w:eastAsia="ru-RU"/>
        </w:rPr>
      </w:pPr>
      <w:r w:rsidRPr="00905171">
        <w:rPr>
          <w:rFonts w:ascii="Times New Roman" w:eastAsia="Calibri" w:hAnsi="Times New Roman" w:cs="Times New Roman"/>
          <w:b/>
          <w:sz w:val="24"/>
          <w:szCs w:val="24"/>
          <w:lang w:val="ro-MD"/>
        </w:rPr>
        <w:t xml:space="preserve">la proiectul deciziei nr.______ din ____ </w:t>
      </w:r>
      <w:r>
        <w:rPr>
          <w:rFonts w:ascii="Times New Roman" w:eastAsia="Calibri" w:hAnsi="Times New Roman" w:cs="Times New Roman"/>
          <w:b/>
          <w:sz w:val="24"/>
          <w:szCs w:val="24"/>
          <w:lang w:val="ro-MD"/>
        </w:rPr>
        <w:t>octombrie</w:t>
      </w:r>
      <w:r w:rsidRPr="00905171">
        <w:rPr>
          <w:rFonts w:ascii="Times New Roman" w:eastAsia="Calibri" w:hAnsi="Times New Roman" w:cs="Times New Roman"/>
          <w:b/>
          <w:sz w:val="24"/>
          <w:szCs w:val="24"/>
          <w:lang w:val="ro-MD"/>
        </w:rPr>
        <w:t xml:space="preserve"> 202</w:t>
      </w:r>
      <w:r>
        <w:rPr>
          <w:rFonts w:ascii="Times New Roman" w:eastAsia="Calibri" w:hAnsi="Times New Roman" w:cs="Times New Roman"/>
          <w:b/>
          <w:sz w:val="24"/>
          <w:szCs w:val="24"/>
          <w:lang w:val="ro-MD"/>
        </w:rPr>
        <w:t>5</w:t>
      </w:r>
      <w:r w:rsidRPr="00905171">
        <w:rPr>
          <w:rFonts w:ascii="Times New Roman" w:eastAsia="Calibri" w:hAnsi="Times New Roman" w:cs="Times New Roman"/>
          <w:b/>
          <w:sz w:val="24"/>
          <w:szCs w:val="24"/>
          <w:lang w:val="ro-MD"/>
        </w:rPr>
        <w:t xml:space="preserve"> „C</w:t>
      </w:r>
      <w:r w:rsidRPr="00905171">
        <w:rPr>
          <w:rFonts w:ascii="Times New Roman" w:eastAsia="Calibri" w:hAnsi="Times New Roman" w:cs="Times New Roman"/>
          <w:b/>
          <w:sz w:val="24"/>
          <w:szCs w:val="24"/>
          <w:lang w:val="ro-MD" w:eastAsia="ru-RU"/>
        </w:rPr>
        <w:t>u privire la efectuarea unor modificări şi completări în bugetul raional pentru anul 202</w:t>
      </w:r>
      <w:r>
        <w:rPr>
          <w:rFonts w:ascii="Times New Roman" w:eastAsia="Calibri" w:hAnsi="Times New Roman" w:cs="Times New Roman"/>
          <w:b/>
          <w:sz w:val="24"/>
          <w:szCs w:val="24"/>
          <w:lang w:val="ro-MD" w:eastAsia="ru-RU"/>
        </w:rPr>
        <w:t>5</w:t>
      </w:r>
      <w:r w:rsidRPr="00905171">
        <w:rPr>
          <w:rFonts w:ascii="Times New Roman" w:eastAsia="Calibri" w:hAnsi="Times New Roman" w:cs="Times New Roman"/>
          <w:b/>
          <w:sz w:val="24"/>
          <w:szCs w:val="24"/>
          <w:lang w:val="ro-MD" w:eastAsia="ru-RU"/>
        </w:rPr>
        <w:t>”</w:t>
      </w:r>
    </w:p>
    <w:p w:rsidR="00CA289C" w:rsidRPr="00905171" w:rsidRDefault="00CA289C" w:rsidP="00CA289C">
      <w:pPr>
        <w:spacing w:after="0" w:line="240" w:lineRule="auto"/>
        <w:jc w:val="center"/>
        <w:rPr>
          <w:rFonts w:ascii="Times New Roman" w:eastAsia="Calibri" w:hAnsi="Times New Roman" w:cs="Times New Roman"/>
          <w:b/>
          <w:sz w:val="28"/>
          <w:szCs w:val="28"/>
          <w:lang w:val="ro-MD"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A289C" w:rsidRPr="00905171" w:rsidTr="007617B8">
        <w:tc>
          <w:tcPr>
            <w:tcW w:w="10440" w:type="dxa"/>
            <w:tcBorders>
              <w:top w:val="single" w:sz="4" w:space="0" w:color="auto"/>
              <w:left w:val="single" w:sz="4" w:space="0" w:color="auto"/>
              <w:bottom w:val="single" w:sz="4" w:space="0" w:color="auto"/>
              <w:right w:val="single" w:sz="4" w:space="0" w:color="auto"/>
            </w:tcBorders>
            <w:shd w:val="clear" w:color="auto" w:fill="CCCCCC"/>
          </w:tcPr>
          <w:p w:rsidR="00CA289C" w:rsidRPr="00905171" w:rsidRDefault="00CA289C" w:rsidP="007617B8">
            <w:pPr>
              <w:numPr>
                <w:ilvl w:val="0"/>
                <w:numId w:val="1"/>
              </w:numPr>
              <w:tabs>
                <w:tab w:val="left" w:pos="851"/>
              </w:tabs>
              <w:spacing w:after="0" w:line="240" w:lineRule="auto"/>
              <w:ind w:right="125"/>
              <w:contextualSpacing/>
              <w:rPr>
                <w:rFonts w:ascii="Times New Roman" w:eastAsia="Calibri" w:hAnsi="Times New Roman" w:cs="Times New Roman"/>
                <w:sz w:val="24"/>
                <w:szCs w:val="24"/>
                <w:lang w:val="ro-MD"/>
              </w:rPr>
            </w:pPr>
            <w:r w:rsidRPr="00905171">
              <w:rPr>
                <w:rFonts w:ascii="Times New Roman" w:eastAsia="Times New Roman" w:hAnsi="Times New Roman" w:cs="Times New Roman"/>
                <w:b/>
                <w:sz w:val="24"/>
                <w:szCs w:val="24"/>
                <w:lang w:val="ro-MD" w:eastAsia="ru-RU"/>
              </w:rPr>
              <w:t>Denumirea autorului proiectului.</w:t>
            </w:r>
            <w:r w:rsidRPr="00905171">
              <w:rPr>
                <w:rFonts w:ascii="Times New Roman" w:eastAsia="Calibri" w:hAnsi="Times New Roman" w:cs="Times New Roman"/>
                <w:b/>
                <w:sz w:val="24"/>
                <w:szCs w:val="24"/>
                <w:lang w:val="ro-MD"/>
              </w:rPr>
              <w:t xml:space="preserve"> </w:t>
            </w:r>
          </w:p>
        </w:tc>
      </w:tr>
      <w:tr w:rsidR="00CA289C" w:rsidRPr="00905171" w:rsidTr="007617B8">
        <w:tc>
          <w:tcPr>
            <w:tcW w:w="10440" w:type="dxa"/>
            <w:tcBorders>
              <w:top w:val="single" w:sz="4" w:space="0" w:color="auto"/>
              <w:left w:val="single" w:sz="4" w:space="0" w:color="auto"/>
              <w:bottom w:val="single" w:sz="4" w:space="0" w:color="auto"/>
              <w:right w:val="single" w:sz="4" w:space="0" w:color="auto"/>
            </w:tcBorders>
            <w:hideMark/>
          </w:tcPr>
          <w:p w:rsidR="00CA289C" w:rsidRPr="00905171" w:rsidRDefault="00CA289C" w:rsidP="007617B8">
            <w:pPr>
              <w:keepNext/>
              <w:spacing w:before="100" w:beforeAutospacing="1" w:after="60" w:line="240" w:lineRule="auto"/>
              <w:jc w:val="both"/>
              <w:outlineLvl w:val="1"/>
              <w:rPr>
                <w:rFonts w:ascii="Times New Roman" w:eastAsia="Calibri" w:hAnsi="Times New Roman" w:cs="Times New Roman"/>
                <w:bCs/>
                <w:iCs/>
                <w:sz w:val="24"/>
                <w:szCs w:val="24"/>
                <w:lang w:val="ro-RO" w:eastAsia="ru-RU"/>
              </w:rPr>
            </w:pPr>
            <w:r w:rsidRPr="00905171">
              <w:rPr>
                <w:rFonts w:ascii="Cambria" w:eastAsia="Times New Roman" w:hAnsi="Cambria" w:cs="Times New Roman"/>
                <w:b/>
                <w:bCs/>
                <w:i/>
                <w:iCs/>
                <w:sz w:val="28"/>
                <w:szCs w:val="28"/>
                <w:lang w:val="ro-RO" w:eastAsia="ru-RU"/>
              </w:rPr>
              <w:t xml:space="preserve">        </w:t>
            </w:r>
            <w:r w:rsidRPr="00905171">
              <w:rPr>
                <w:rFonts w:ascii="Times New Roman" w:eastAsia="Times New Roman" w:hAnsi="Times New Roman" w:cs="Times New Roman"/>
                <w:bCs/>
                <w:iCs/>
                <w:sz w:val="24"/>
                <w:szCs w:val="24"/>
                <w:lang w:val="ro-RO" w:eastAsia="ru-RU"/>
              </w:rPr>
              <w:t xml:space="preserve">Proiectul deciziei </w:t>
            </w:r>
            <w:r w:rsidRPr="00905171">
              <w:rPr>
                <w:rFonts w:ascii="Times New Roman" w:eastAsia="Calibri" w:hAnsi="Times New Roman" w:cs="Times New Roman"/>
                <w:bCs/>
                <w:iCs/>
                <w:sz w:val="24"/>
                <w:szCs w:val="24"/>
                <w:lang w:val="ro-RO" w:eastAsia="ru-RU"/>
              </w:rPr>
              <w:t>„Cu privire la efectuarea unor modificări şi completări în bugetul raional pentru anul 2024”</w:t>
            </w:r>
            <w:r w:rsidRPr="00905171">
              <w:rPr>
                <w:rFonts w:ascii="Times New Roman" w:eastAsia="Times New Roman" w:hAnsi="Times New Roman" w:cs="Times New Roman"/>
                <w:bCs/>
                <w:iCs/>
                <w:sz w:val="24"/>
                <w:szCs w:val="24"/>
                <w:lang w:val="ro-RO" w:eastAsia="ru-RU"/>
              </w:rPr>
              <w:t xml:space="preserve"> este elaborat de către Direcția Generală Finanțe </w:t>
            </w:r>
            <w:r>
              <w:rPr>
                <w:rFonts w:ascii="Times New Roman" w:eastAsia="Times New Roman" w:hAnsi="Times New Roman" w:cs="Times New Roman"/>
                <w:bCs/>
                <w:iCs/>
                <w:sz w:val="24"/>
                <w:szCs w:val="24"/>
                <w:lang w:val="ro-RO" w:eastAsia="ru-RU"/>
              </w:rPr>
              <w:t xml:space="preserve">și Direcția Învățămînt </w:t>
            </w:r>
            <w:r w:rsidRPr="00905171">
              <w:rPr>
                <w:rFonts w:ascii="Times New Roman" w:eastAsia="Times New Roman" w:hAnsi="Times New Roman" w:cs="Times New Roman"/>
                <w:bCs/>
                <w:iCs/>
                <w:sz w:val="24"/>
                <w:szCs w:val="24"/>
                <w:lang w:val="ro-RO" w:eastAsia="ru-RU"/>
              </w:rPr>
              <w:t xml:space="preserve">în temeiul art.28 din Legea nr.397-XV din 16.10.2003 privind finanțele publice locale, art. 61 alin. (1) din Legea finanțelor publice şi responsabilității bugetar-fiscale nr. 181 din 25.07.2014, la propunerea </w:t>
            </w:r>
            <w:r w:rsidRPr="00905171">
              <w:rPr>
                <w:rFonts w:ascii="Times New Roman" w:eastAsia="Calibri" w:hAnsi="Times New Roman" w:cs="Times New Roman"/>
                <w:bCs/>
                <w:iCs/>
                <w:sz w:val="24"/>
                <w:szCs w:val="24"/>
                <w:lang w:val="ro-RO" w:eastAsia="ru-RU"/>
              </w:rPr>
              <w:t>Președintelui raionului, în colaborare cu Direcțiile, secțiile din cadrul  Consiliului raional Hâncești.</w:t>
            </w:r>
          </w:p>
        </w:tc>
      </w:tr>
      <w:tr w:rsidR="00CA289C" w:rsidRPr="00905171" w:rsidTr="007617B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CA289C" w:rsidRPr="00905171" w:rsidRDefault="00CA289C" w:rsidP="007617B8">
            <w:pPr>
              <w:numPr>
                <w:ilvl w:val="0"/>
                <w:numId w:val="1"/>
              </w:numPr>
              <w:tabs>
                <w:tab w:val="left" w:pos="851"/>
              </w:tabs>
              <w:autoSpaceDE w:val="0"/>
              <w:autoSpaceDN w:val="0"/>
              <w:adjustRightInd w:val="0"/>
              <w:spacing w:after="0" w:line="240" w:lineRule="auto"/>
              <w:ind w:right="125"/>
              <w:contextualSpacing/>
              <w:rPr>
                <w:rFonts w:ascii="Times New Roman" w:eastAsia="Times New Roman" w:hAnsi="Times New Roman" w:cs="Times New Roman"/>
                <w:sz w:val="24"/>
                <w:szCs w:val="24"/>
                <w:lang w:val="ro-MD" w:eastAsia="ru-RU"/>
              </w:rPr>
            </w:pPr>
            <w:r w:rsidRPr="00905171">
              <w:rPr>
                <w:rFonts w:ascii="Times New Roman" w:eastAsia="Times New Roman" w:hAnsi="Times New Roman" w:cs="Times New Roman"/>
                <w:b/>
                <w:sz w:val="24"/>
                <w:szCs w:val="24"/>
                <w:lang w:val="ro-MD" w:eastAsia="ru-RU"/>
              </w:rPr>
              <w:t xml:space="preserve">Condițiile ce au impus elaborarea proiectului de decizie </w:t>
            </w:r>
          </w:p>
        </w:tc>
      </w:tr>
      <w:tr w:rsidR="00CA289C" w:rsidRPr="00905171" w:rsidTr="007617B8">
        <w:tc>
          <w:tcPr>
            <w:tcW w:w="10440" w:type="dxa"/>
            <w:tcBorders>
              <w:top w:val="single" w:sz="4" w:space="0" w:color="auto"/>
              <w:left w:val="single" w:sz="4" w:space="0" w:color="auto"/>
              <w:bottom w:val="single" w:sz="4" w:space="0" w:color="auto"/>
              <w:right w:val="single" w:sz="4" w:space="0" w:color="auto"/>
            </w:tcBorders>
            <w:shd w:val="clear" w:color="auto" w:fill="FFFFFF"/>
          </w:tcPr>
          <w:p w:rsidR="00CA289C" w:rsidRPr="00905171" w:rsidRDefault="00CA289C" w:rsidP="007617B8">
            <w:pPr>
              <w:spacing w:after="0" w:line="240" w:lineRule="auto"/>
              <w:jc w:val="both"/>
              <w:rPr>
                <w:rFonts w:ascii="Times New Roman" w:eastAsia="Calibri" w:hAnsi="Times New Roman" w:cs="Times New Roman"/>
                <w:sz w:val="24"/>
                <w:szCs w:val="24"/>
                <w:lang w:val="ro-MD"/>
              </w:rPr>
            </w:pPr>
            <w:r w:rsidRPr="00905171">
              <w:rPr>
                <w:rFonts w:ascii="Times New Roman" w:eastAsia="Calibri" w:hAnsi="Times New Roman" w:cs="Times New Roman"/>
                <w:sz w:val="24"/>
                <w:szCs w:val="24"/>
                <w:lang w:val="ro-MD"/>
              </w:rPr>
              <w:t xml:space="preserve">        Necesitatea elaborării proiectului de decizie este precizarea bugetului raional la partea de venituri și cheltuieli, </w:t>
            </w:r>
            <w:r w:rsidRPr="00905171">
              <w:rPr>
                <w:rFonts w:ascii="Times New Roman" w:eastAsia="Calibri" w:hAnsi="Times New Roman" w:cs="Times New Roman"/>
                <w:sz w:val="24"/>
                <w:szCs w:val="24"/>
                <w:lang w:val="ro-MD" w:eastAsia="ru-RU"/>
              </w:rPr>
              <w:t>efectuarea unor modificări în bugetul raional aprobat pentru anul 202</w:t>
            </w:r>
            <w:r>
              <w:rPr>
                <w:rFonts w:ascii="Times New Roman" w:eastAsia="Calibri" w:hAnsi="Times New Roman" w:cs="Times New Roman"/>
                <w:sz w:val="24"/>
                <w:szCs w:val="24"/>
                <w:lang w:val="ro-MD" w:eastAsia="ru-RU"/>
              </w:rPr>
              <w:t>5</w:t>
            </w:r>
            <w:r w:rsidRPr="00905171">
              <w:rPr>
                <w:rFonts w:ascii="Times New Roman" w:eastAsia="Calibri" w:hAnsi="Times New Roman" w:cs="Times New Roman"/>
                <w:sz w:val="24"/>
                <w:szCs w:val="24"/>
                <w:lang w:val="ro-MD" w:eastAsia="ru-RU"/>
              </w:rPr>
              <w:t xml:space="preserve">, precum și </w:t>
            </w:r>
            <w:r>
              <w:rPr>
                <w:rFonts w:ascii="Times New Roman" w:eastAsia="Calibri" w:hAnsi="Times New Roman" w:cs="Times New Roman"/>
                <w:sz w:val="24"/>
                <w:szCs w:val="24"/>
                <w:lang w:val="ro-MD" w:eastAsia="ru-RU"/>
              </w:rPr>
              <w:t xml:space="preserve">redistribuirea </w:t>
            </w:r>
            <w:r w:rsidRPr="00905171">
              <w:rPr>
                <w:rFonts w:ascii="Times New Roman" w:eastAsia="Calibri" w:hAnsi="Times New Roman" w:cs="Times New Roman"/>
                <w:sz w:val="24"/>
                <w:szCs w:val="24"/>
                <w:lang w:val="ro-MD" w:eastAsia="ru-RU"/>
              </w:rPr>
              <w:t xml:space="preserve"> de mijloace financiare pentru acoperirea cheltuielilor de importanță publică, nepreconizate în componența alocațiilor bugetare aprobate în bugetul raional pentru anul 202</w:t>
            </w:r>
            <w:r>
              <w:rPr>
                <w:rFonts w:ascii="Times New Roman" w:eastAsia="Calibri" w:hAnsi="Times New Roman" w:cs="Times New Roman"/>
                <w:sz w:val="24"/>
                <w:szCs w:val="24"/>
                <w:lang w:val="ro-MD" w:eastAsia="ru-RU"/>
              </w:rPr>
              <w:t>5</w:t>
            </w:r>
            <w:r w:rsidRPr="00905171">
              <w:rPr>
                <w:rFonts w:ascii="Times New Roman" w:eastAsia="Calibri" w:hAnsi="Times New Roman" w:cs="Times New Roman"/>
                <w:sz w:val="24"/>
                <w:szCs w:val="24"/>
                <w:lang w:val="ro-MD" w:eastAsia="ru-RU"/>
              </w:rPr>
              <w:t>, precum și în scopul asigurării utilizării fondurilor publice în mod legal, transparent, economic și eficient</w:t>
            </w:r>
            <w:r>
              <w:rPr>
                <w:rFonts w:ascii="Times New Roman" w:eastAsia="Calibri" w:hAnsi="Times New Roman" w:cs="Times New Roman"/>
                <w:sz w:val="24"/>
                <w:szCs w:val="24"/>
                <w:lang w:val="ro-MD" w:eastAsia="ru-RU"/>
              </w:rPr>
              <w:t>.</w:t>
            </w:r>
            <w:r w:rsidRPr="00905171">
              <w:rPr>
                <w:rFonts w:ascii="Times New Roman" w:eastAsia="Calibri" w:hAnsi="Times New Roman" w:cs="Times New Roman"/>
                <w:sz w:val="24"/>
                <w:szCs w:val="24"/>
                <w:lang w:val="ro-MD" w:eastAsia="ru-RU"/>
              </w:rPr>
              <w:t xml:space="preserve"> </w:t>
            </w:r>
          </w:p>
        </w:tc>
      </w:tr>
      <w:tr w:rsidR="00CA289C" w:rsidRPr="00905171" w:rsidTr="007617B8">
        <w:tc>
          <w:tcPr>
            <w:tcW w:w="10440" w:type="dxa"/>
            <w:tcBorders>
              <w:top w:val="single" w:sz="4" w:space="0" w:color="auto"/>
              <w:left w:val="single" w:sz="4" w:space="0" w:color="auto"/>
              <w:bottom w:val="single" w:sz="4" w:space="0" w:color="auto"/>
              <w:right w:val="single" w:sz="4" w:space="0" w:color="auto"/>
            </w:tcBorders>
            <w:shd w:val="clear" w:color="auto" w:fill="D9D9D9"/>
          </w:tcPr>
          <w:p w:rsidR="00CA289C" w:rsidRPr="00905171" w:rsidRDefault="00CA289C" w:rsidP="007617B8">
            <w:pPr>
              <w:numPr>
                <w:ilvl w:val="0"/>
                <w:numId w:val="1"/>
              </w:numPr>
              <w:spacing w:after="0" w:line="240" w:lineRule="auto"/>
              <w:rPr>
                <w:rFonts w:ascii="Times New Roman" w:hAnsi="Times New Roman" w:cs="Times New Roman"/>
                <w:b/>
                <w:bCs/>
                <w:sz w:val="24"/>
                <w:szCs w:val="24"/>
                <w:lang w:val="ro-MD"/>
              </w:rPr>
            </w:pPr>
            <w:r w:rsidRPr="00905171">
              <w:rPr>
                <w:rFonts w:ascii="Times New Roman" w:hAnsi="Times New Roman" w:cs="Times New Roman"/>
                <w:b/>
                <w:bCs/>
                <w:sz w:val="24"/>
                <w:szCs w:val="24"/>
                <w:lang w:val="ro-MD"/>
              </w:rPr>
              <w:t xml:space="preserve">Scopul și obiectivele proiectului </w:t>
            </w:r>
          </w:p>
        </w:tc>
      </w:tr>
      <w:tr w:rsidR="00CA289C" w:rsidRPr="00905171" w:rsidTr="007617B8">
        <w:tc>
          <w:tcPr>
            <w:tcW w:w="10440" w:type="dxa"/>
            <w:tcBorders>
              <w:top w:val="single" w:sz="4" w:space="0" w:color="auto"/>
              <w:left w:val="single" w:sz="4" w:space="0" w:color="auto"/>
              <w:bottom w:val="single" w:sz="4" w:space="0" w:color="auto"/>
              <w:right w:val="single" w:sz="4" w:space="0" w:color="auto"/>
            </w:tcBorders>
            <w:shd w:val="clear" w:color="auto" w:fill="FFFFFF"/>
          </w:tcPr>
          <w:p w:rsidR="00CA289C" w:rsidRPr="003172F6" w:rsidRDefault="00CA289C" w:rsidP="007617B8">
            <w:pPr>
              <w:spacing w:after="0" w:line="240" w:lineRule="auto"/>
              <w:jc w:val="both"/>
              <w:rPr>
                <w:rFonts w:ascii="Times New Roman" w:hAnsi="Times New Roman" w:cs="Times New Roman"/>
                <w:bCs/>
                <w:iCs/>
                <w:sz w:val="24"/>
                <w:szCs w:val="24"/>
                <w:lang w:val="ro-RO"/>
              </w:rPr>
            </w:pPr>
            <w:r w:rsidRPr="00905171">
              <w:rPr>
                <w:rFonts w:ascii="Times New Roman" w:eastAsia="Calibri" w:hAnsi="Times New Roman" w:cs="Times New Roman"/>
                <w:color w:val="FF0000"/>
                <w:sz w:val="24"/>
                <w:szCs w:val="24"/>
                <w:lang w:val="ro-MD"/>
              </w:rPr>
              <w:t xml:space="preserve">      </w:t>
            </w:r>
            <w:r w:rsidRPr="00905171">
              <w:rPr>
                <w:rFonts w:ascii="Times New Roman" w:hAnsi="Times New Roman" w:cs="Times New Roman"/>
                <w:sz w:val="24"/>
                <w:szCs w:val="24"/>
                <w:lang w:val="ro-MD"/>
              </w:rPr>
              <w:t xml:space="preserve">Proiectul deciziei </w:t>
            </w:r>
            <w:r w:rsidRPr="00905171">
              <w:rPr>
                <w:rFonts w:ascii="Times New Roman" w:eastAsia="Calibri" w:hAnsi="Times New Roman" w:cs="Times New Roman"/>
                <w:sz w:val="24"/>
                <w:szCs w:val="24"/>
                <w:lang w:val="ro-MD"/>
              </w:rPr>
              <w:t>„C</w:t>
            </w:r>
            <w:r w:rsidRPr="00905171">
              <w:rPr>
                <w:rFonts w:ascii="Times New Roman" w:eastAsia="Calibri" w:hAnsi="Times New Roman" w:cs="Times New Roman"/>
                <w:sz w:val="24"/>
                <w:szCs w:val="24"/>
                <w:lang w:val="ro-MD" w:eastAsia="ru-RU"/>
              </w:rPr>
              <w:t>u privire la efectuarea unor modificări şi completări în bugetul raional pentru anul 202</w:t>
            </w:r>
            <w:r>
              <w:rPr>
                <w:rFonts w:ascii="Times New Roman" w:eastAsia="Calibri" w:hAnsi="Times New Roman" w:cs="Times New Roman"/>
                <w:sz w:val="24"/>
                <w:szCs w:val="24"/>
                <w:lang w:val="ro-MD" w:eastAsia="ru-RU"/>
              </w:rPr>
              <w:t>5</w:t>
            </w:r>
            <w:r w:rsidRPr="00905171">
              <w:rPr>
                <w:rFonts w:ascii="Times New Roman" w:eastAsia="Calibri" w:hAnsi="Times New Roman" w:cs="Times New Roman"/>
                <w:sz w:val="24"/>
                <w:szCs w:val="24"/>
                <w:lang w:val="ro-MD" w:eastAsia="ru-RU"/>
              </w:rPr>
              <w:t>”</w:t>
            </w:r>
            <w:r w:rsidRPr="00905171">
              <w:rPr>
                <w:rFonts w:ascii="Times New Roman" w:eastAsia="Calibri" w:hAnsi="Times New Roman" w:cs="Times New Roman"/>
                <w:sz w:val="24"/>
                <w:szCs w:val="24"/>
                <w:lang w:val="ro-MD"/>
              </w:rPr>
              <w:t xml:space="preserve"> prevede majorarea bugetului raional </w:t>
            </w:r>
            <w:r w:rsidR="00D5396D" w:rsidRPr="00905171">
              <w:rPr>
                <w:rFonts w:ascii="Times New Roman" w:eastAsia="Calibri" w:hAnsi="Times New Roman" w:cs="Times New Roman"/>
                <w:sz w:val="24"/>
                <w:szCs w:val="24"/>
                <w:lang w:val="ro-MD"/>
              </w:rPr>
              <w:t>Hâncești</w:t>
            </w:r>
            <w:r w:rsidRPr="00905171">
              <w:rPr>
                <w:rFonts w:ascii="Times New Roman" w:eastAsia="Calibri" w:hAnsi="Times New Roman" w:cs="Times New Roman"/>
                <w:sz w:val="24"/>
                <w:szCs w:val="24"/>
                <w:lang w:val="ro-MD"/>
              </w:rPr>
              <w:t xml:space="preserve"> pe anul 202</w:t>
            </w:r>
            <w:r>
              <w:rPr>
                <w:rFonts w:ascii="Times New Roman" w:eastAsia="Calibri" w:hAnsi="Times New Roman" w:cs="Times New Roman"/>
                <w:sz w:val="24"/>
                <w:szCs w:val="24"/>
                <w:lang w:val="ro-MD"/>
              </w:rPr>
              <w:t>5</w:t>
            </w:r>
            <w:r w:rsidRPr="00905171">
              <w:rPr>
                <w:rFonts w:ascii="Times New Roman" w:eastAsia="Calibri" w:hAnsi="Times New Roman" w:cs="Times New Roman"/>
                <w:sz w:val="24"/>
                <w:szCs w:val="24"/>
                <w:lang w:val="ro-MD"/>
              </w:rPr>
              <w:t xml:space="preserve"> la partea de venituri în sumă de </w:t>
            </w:r>
            <w:r>
              <w:rPr>
                <w:rFonts w:ascii="Times New Roman" w:eastAsia="Calibri" w:hAnsi="Times New Roman" w:cs="Times New Roman"/>
                <w:b/>
                <w:sz w:val="24"/>
                <w:szCs w:val="24"/>
                <w:lang w:val="ro-MD"/>
              </w:rPr>
              <w:t>18,0</w:t>
            </w:r>
            <w:r w:rsidRPr="00D206DE">
              <w:rPr>
                <w:rFonts w:ascii="Times New Roman" w:eastAsia="Calibri" w:hAnsi="Times New Roman" w:cs="Times New Roman"/>
                <w:b/>
                <w:sz w:val="24"/>
                <w:szCs w:val="24"/>
                <w:lang w:val="ro-MD"/>
              </w:rPr>
              <w:t xml:space="preserve"> mii lei </w:t>
            </w:r>
            <w:r w:rsidRPr="00905171">
              <w:rPr>
                <w:rFonts w:ascii="Times New Roman" w:eastAsia="Calibri" w:hAnsi="Times New Roman" w:cs="Times New Roman"/>
                <w:sz w:val="24"/>
                <w:szCs w:val="24"/>
                <w:lang w:val="ro-MD"/>
              </w:rPr>
              <w:t xml:space="preserve">și la partea de  cheltuieli cu suma de </w:t>
            </w:r>
            <w:r>
              <w:rPr>
                <w:rFonts w:ascii="Times New Roman" w:eastAsia="Calibri" w:hAnsi="Times New Roman" w:cs="Times New Roman"/>
                <w:b/>
                <w:sz w:val="24"/>
                <w:szCs w:val="24"/>
                <w:lang w:val="ro-MD"/>
              </w:rPr>
              <w:t>18,0</w:t>
            </w:r>
            <w:r w:rsidRPr="00D206DE">
              <w:rPr>
                <w:rFonts w:ascii="Times New Roman" w:eastAsia="Calibri" w:hAnsi="Times New Roman" w:cs="Times New Roman"/>
                <w:b/>
                <w:sz w:val="24"/>
                <w:szCs w:val="24"/>
                <w:lang w:val="ro-MD"/>
              </w:rPr>
              <w:t xml:space="preserve"> mii lei</w:t>
            </w:r>
            <w:r>
              <w:rPr>
                <w:rFonts w:ascii="Times New Roman" w:eastAsia="Calibri" w:hAnsi="Times New Roman" w:cs="Times New Roman"/>
                <w:sz w:val="24"/>
                <w:szCs w:val="24"/>
                <w:lang w:val="ro-MD"/>
              </w:rPr>
              <w:t>.</w:t>
            </w:r>
          </w:p>
          <w:p w:rsidR="00CA289C" w:rsidRPr="002D686B" w:rsidRDefault="00CA289C" w:rsidP="007617B8">
            <w:pPr>
              <w:pStyle w:val="a3"/>
              <w:jc w:val="both"/>
              <w:rPr>
                <w:rStyle w:val="20"/>
                <w:rFonts w:ascii="Times New Roman" w:eastAsiaTheme="minorHAnsi" w:hAnsi="Times New Roman"/>
                <w:sz w:val="24"/>
                <w:szCs w:val="24"/>
              </w:rPr>
            </w:pPr>
            <w:r>
              <w:rPr>
                <w:rFonts w:ascii="Times New Roman" w:hAnsi="Times New Roman"/>
                <w:sz w:val="24"/>
                <w:szCs w:val="24"/>
                <w:lang w:val="ro-MD"/>
              </w:rPr>
              <w:t xml:space="preserve">         </w:t>
            </w:r>
            <w:r w:rsidRPr="007B076F">
              <w:rPr>
                <w:rFonts w:ascii="Times New Roman" w:hAnsi="Times New Roman"/>
                <w:sz w:val="24"/>
                <w:szCs w:val="24"/>
                <w:lang w:val="ro-MD"/>
              </w:rPr>
              <w:t>În scopul asigurării încasărilor suplimentare a mijloacelor financiare de către instituțiile din subordinea Consiliului raional se înaintează spre</w:t>
            </w:r>
            <w:r w:rsidRPr="007B076F">
              <w:rPr>
                <w:rFonts w:ascii="Times New Roman" w:hAnsi="Times New Roman"/>
                <w:b/>
                <w:i/>
                <w:sz w:val="24"/>
                <w:szCs w:val="24"/>
                <w:lang w:val="ro-MD"/>
              </w:rPr>
              <w:t xml:space="preserve"> </w:t>
            </w:r>
            <w:r w:rsidRPr="007B076F">
              <w:rPr>
                <w:rFonts w:ascii="Times New Roman" w:hAnsi="Times New Roman" w:cs="Times New Roman"/>
                <w:sz w:val="24"/>
                <w:szCs w:val="24"/>
                <w:lang w:val="ro-MD" w:eastAsia="ru-RU"/>
              </w:rPr>
              <w:t xml:space="preserve"> aprobare majorarea planului la venituri colectate și la cheltuieli în sumă </w:t>
            </w:r>
            <w:r w:rsidRPr="007B076F">
              <w:rPr>
                <w:rFonts w:ascii="Times New Roman" w:hAnsi="Times New Roman" w:cs="Times New Roman"/>
                <w:b/>
                <w:sz w:val="24"/>
                <w:szCs w:val="24"/>
                <w:lang w:val="ro-MD" w:eastAsia="ru-RU"/>
              </w:rPr>
              <w:t>de</w:t>
            </w:r>
            <w:r>
              <w:rPr>
                <w:rFonts w:ascii="Times New Roman" w:hAnsi="Times New Roman" w:cs="Times New Roman"/>
                <w:b/>
                <w:sz w:val="24"/>
                <w:szCs w:val="24"/>
                <w:lang w:val="ro-MD" w:eastAsia="ru-RU"/>
              </w:rPr>
              <w:t xml:space="preserve"> 18,0</w:t>
            </w:r>
            <w:r w:rsidRPr="007B076F">
              <w:rPr>
                <w:rFonts w:ascii="Times New Roman" w:hAnsi="Times New Roman" w:cs="Times New Roman"/>
                <w:b/>
                <w:sz w:val="24"/>
                <w:szCs w:val="24"/>
                <w:lang w:val="ro-MD" w:eastAsia="ru-RU"/>
              </w:rPr>
              <w:t xml:space="preserve"> mii lei</w:t>
            </w:r>
            <w:r w:rsidRPr="007B076F">
              <w:rPr>
                <w:rFonts w:ascii="Times New Roman" w:hAnsi="Times New Roman" w:cs="Times New Roman"/>
                <w:sz w:val="24"/>
                <w:szCs w:val="24"/>
                <w:lang w:val="ro-MD" w:eastAsia="ru-RU"/>
              </w:rPr>
              <w:t xml:space="preserve">, parvenite din încasări de la prestarea serviciilor contra plată </w:t>
            </w:r>
            <w:r>
              <w:rPr>
                <w:rFonts w:ascii="Times New Roman" w:hAnsi="Times New Roman" w:cs="Times New Roman"/>
                <w:sz w:val="24"/>
                <w:szCs w:val="24"/>
                <w:lang w:val="ro-MD" w:eastAsia="ru-RU"/>
              </w:rPr>
              <w:t>( procurarea biletelor în taberele de odihnă ) care vor</w:t>
            </w:r>
            <w:r w:rsidRPr="007B076F">
              <w:rPr>
                <w:rFonts w:ascii="Times New Roman" w:hAnsi="Times New Roman" w:cs="Times New Roman"/>
                <w:sz w:val="24"/>
                <w:szCs w:val="24"/>
                <w:lang w:val="ro-MD" w:eastAsia="ru-RU"/>
              </w:rPr>
              <w:t xml:space="preserve"> cu direcționa</w:t>
            </w:r>
            <w:r>
              <w:rPr>
                <w:rFonts w:ascii="Times New Roman" w:hAnsi="Times New Roman" w:cs="Times New Roman"/>
                <w:sz w:val="24"/>
                <w:szCs w:val="24"/>
                <w:lang w:val="ro-MD" w:eastAsia="ru-RU"/>
              </w:rPr>
              <w:t>te</w:t>
            </w:r>
            <w:r w:rsidRPr="007B076F">
              <w:rPr>
                <w:rFonts w:ascii="Times New Roman" w:hAnsi="Times New Roman" w:cs="Times New Roman"/>
                <w:sz w:val="24"/>
                <w:szCs w:val="24"/>
                <w:lang w:val="ro-MD" w:eastAsia="ru-RU"/>
              </w:rPr>
              <w:t xml:space="preserve"> conform destinației corespunzătoare surselor de acumulare </w:t>
            </w:r>
          </w:p>
          <w:p w:rsidR="00CA289C" w:rsidRPr="00444EC7" w:rsidRDefault="00CA289C" w:rsidP="007617B8">
            <w:pPr>
              <w:pStyle w:val="2"/>
              <w:numPr>
                <w:ilvl w:val="0"/>
                <w:numId w:val="3"/>
              </w:numPr>
              <w:spacing w:before="0" w:after="0"/>
              <w:ind w:left="0"/>
              <w:jc w:val="both"/>
              <w:rPr>
                <w:rFonts w:ascii="Times New Roman" w:hAnsi="Times New Roman"/>
                <w:b w:val="0"/>
                <w:i w:val="0"/>
                <w:sz w:val="24"/>
                <w:szCs w:val="24"/>
                <w:shd w:val="clear" w:color="auto" w:fill="FFFFFF"/>
                <w:lang w:val="ro-MD"/>
              </w:rPr>
            </w:pPr>
            <w:r w:rsidRPr="00444EC7">
              <w:rPr>
                <w:rFonts w:ascii="Times New Roman" w:hAnsi="Times New Roman"/>
                <w:lang w:val="ro-MD"/>
              </w:rPr>
              <w:t xml:space="preserve">         </w:t>
            </w:r>
            <w:r w:rsidRPr="00444EC7">
              <w:rPr>
                <w:rFonts w:ascii="Times New Roman" w:hAnsi="Times New Roman"/>
                <w:b w:val="0"/>
                <w:i w:val="0"/>
                <w:sz w:val="24"/>
                <w:szCs w:val="24"/>
                <w:lang w:val="ro-MD"/>
              </w:rPr>
              <w:t xml:space="preserve">Totodată, în legătură cu faptul că, de la 01.09.2025 elevii claselor a 5-9 din instituțiile de învățământ sunt asigurați cu dejunuri calde, se propune redistribuirea alocațiilor precizate prin decizia </w:t>
            </w:r>
            <w:r w:rsidR="00444EC7" w:rsidRPr="00444EC7">
              <w:rPr>
                <w:rFonts w:ascii="Times New Roman" w:hAnsi="Times New Roman"/>
                <w:b w:val="0"/>
                <w:i w:val="0"/>
                <w:sz w:val="24"/>
                <w:szCs w:val="24"/>
              </w:rPr>
              <w:t>Consiliului raional Hâncești „Cu privire la aprobarea bugetului Raional Hâncești pentru anul 2025 în a doua lectură” nr.07/05 din 17 decembrie 2024 cu modificări și completări</w:t>
            </w:r>
            <w:r w:rsidRPr="00444EC7">
              <w:rPr>
                <w:rStyle w:val="20"/>
                <w:rFonts w:ascii="Times New Roman" w:eastAsiaTheme="minorHAnsi" w:hAnsi="Times New Roman"/>
                <w:b/>
                <w:i/>
                <w:sz w:val="24"/>
                <w:szCs w:val="24"/>
              </w:rPr>
              <w:t xml:space="preserve">, </w:t>
            </w:r>
            <w:r w:rsidRPr="00444EC7">
              <w:rPr>
                <w:rFonts w:ascii="Times New Roman" w:hAnsi="Times New Roman"/>
                <w:b w:val="0"/>
                <w:sz w:val="24"/>
                <w:szCs w:val="24"/>
              </w:rPr>
              <w:t>anexa nr.7</w:t>
            </w:r>
            <w:r w:rsidRPr="00444EC7">
              <w:rPr>
                <w:rFonts w:ascii="Times New Roman" w:hAnsi="Times New Roman"/>
                <w:b w:val="0"/>
                <w:i w:val="0"/>
                <w:sz w:val="24"/>
                <w:szCs w:val="24"/>
              </w:rPr>
              <w:t xml:space="preserve">, </w:t>
            </w:r>
            <w:r w:rsidRPr="00444EC7">
              <w:rPr>
                <w:rFonts w:ascii="Times New Roman" w:hAnsi="Times New Roman"/>
                <w:b w:val="0"/>
                <w:i w:val="0"/>
                <w:sz w:val="24"/>
                <w:szCs w:val="24"/>
                <w:lang w:val="ro-MD"/>
              </w:rPr>
              <w:t>Volumul alocațiilor pentru întreținerea instituțiilor de învățământ primar și secundar general în bază de cost standard per/elev și educația timpurie, finanțate din bugetul raional Hâncești pentru anul 2025, col. nr.6,  dejunuri calde, poziția Direcția Învățământ (alocații centralizate),</w:t>
            </w:r>
            <w:r w:rsidRPr="00444EC7">
              <w:rPr>
                <w:rFonts w:ascii="Times New Roman" w:hAnsi="Times New Roman"/>
                <w:b w:val="0"/>
                <w:i w:val="0"/>
                <w:sz w:val="24"/>
                <w:szCs w:val="24"/>
                <w:lang w:eastAsia="ro-RO"/>
              </w:rPr>
              <w:t xml:space="preserve"> </w:t>
            </w:r>
            <w:r w:rsidR="00444EC7">
              <w:rPr>
                <w:rFonts w:ascii="Times New Roman" w:hAnsi="Times New Roman"/>
                <w:b w:val="0"/>
                <w:i w:val="0"/>
                <w:sz w:val="24"/>
                <w:szCs w:val="24"/>
                <w:lang w:val="ro-MD"/>
              </w:rPr>
              <w:t xml:space="preserve">din suma de </w:t>
            </w:r>
            <w:r w:rsidRPr="00444EC7">
              <w:rPr>
                <w:rFonts w:ascii="Times New Roman" w:hAnsi="Times New Roman"/>
                <w:b w:val="0"/>
                <w:sz w:val="24"/>
                <w:szCs w:val="24"/>
                <w:lang w:val="ro-MD"/>
              </w:rPr>
              <w:t>6544,9 mii lei</w:t>
            </w:r>
            <w:r w:rsidRPr="00444EC7">
              <w:rPr>
                <w:rFonts w:ascii="Times New Roman" w:hAnsi="Times New Roman"/>
                <w:b w:val="0"/>
                <w:i w:val="0"/>
                <w:sz w:val="24"/>
                <w:szCs w:val="24"/>
                <w:lang w:val="ro-MD"/>
              </w:rPr>
              <w:t xml:space="preserve"> </w:t>
            </w:r>
            <w:r w:rsidR="00444EC7">
              <w:rPr>
                <w:rFonts w:ascii="Times New Roman" w:hAnsi="Times New Roman"/>
                <w:b w:val="0"/>
                <w:i w:val="0"/>
                <w:sz w:val="24"/>
                <w:szCs w:val="24"/>
                <w:lang w:val="ro-MD"/>
              </w:rPr>
              <w:t xml:space="preserve">se redistribuie </w:t>
            </w:r>
            <w:r w:rsidRPr="00444EC7">
              <w:rPr>
                <w:rFonts w:ascii="Times New Roman" w:hAnsi="Times New Roman"/>
                <w:b w:val="0"/>
                <w:i w:val="0"/>
                <w:sz w:val="24"/>
                <w:szCs w:val="24"/>
                <w:lang w:val="ro-MD"/>
              </w:rPr>
              <w:t>sum</w:t>
            </w:r>
            <w:r w:rsidR="00444EC7">
              <w:rPr>
                <w:rFonts w:ascii="Times New Roman" w:hAnsi="Times New Roman"/>
                <w:b w:val="0"/>
                <w:i w:val="0"/>
                <w:sz w:val="24"/>
                <w:szCs w:val="24"/>
                <w:lang w:val="ro-MD"/>
              </w:rPr>
              <w:t>a în mărime</w:t>
            </w:r>
            <w:r w:rsidRPr="00444EC7">
              <w:rPr>
                <w:rFonts w:ascii="Times New Roman" w:hAnsi="Times New Roman"/>
                <w:b w:val="0"/>
                <w:i w:val="0"/>
                <w:sz w:val="24"/>
                <w:szCs w:val="24"/>
                <w:lang w:val="ro-MD"/>
              </w:rPr>
              <w:t xml:space="preserve"> de </w:t>
            </w:r>
            <w:r w:rsidRPr="00444EC7">
              <w:rPr>
                <w:rFonts w:ascii="Times New Roman" w:hAnsi="Times New Roman"/>
                <w:b w:val="0"/>
                <w:sz w:val="24"/>
                <w:szCs w:val="24"/>
                <w:lang w:val="ro-MD"/>
              </w:rPr>
              <w:t>6373,9 mii lei</w:t>
            </w:r>
            <w:r w:rsidRPr="00444EC7">
              <w:rPr>
                <w:rFonts w:ascii="Times New Roman" w:hAnsi="Times New Roman"/>
                <w:b w:val="0"/>
                <w:i w:val="0"/>
                <w:sz w:val="24"/>
                <w:szCs w:val="24"/>
                <w:lang w:val="ro-MD"/>
              </w:rPr>
              <w:t xml:space="preserve"> instituțiilor  de învățământ general din subordinea Direcției Învățământ , </w:t>
            </w:r>
            <w:r w:rsidRPr="00444EC7">
              <w:rPr>
                <w:rFonts w:ascii="Times New Roman" w:hAnsi="Times New Roman"/>
                <w:b w:val="0"/>
                <w:sz w:val="24"/>
                <w:szCs w:val="24"/>
                <w:lang w:val="ro-MD"/>
              </w:rPr>
              <w:t>conform anexei nr.1</w:t>
            </w:r>
            <w:r w:rsidR="00444EC7">
              <w:rPr>
                <w:rFonts w:ascii="Times New Roman" w:hAnsi="Times New Roman"/>
                <w:b w:val="0"/>
                <w:sz w:val="24"/>
                <w:szCs w:val="24"/>
                <w:lang w:val="ro-MD"/>
              </w:rPr>
              <w:t>.</w:t>
            </w:r>
          </w:p>
          <w:p w:rsidR="00CA289C" w:rsidRPr="00444EC7" w:rsidRDefault="00444EC7" w:rsidP="00CA289C">
            <w:pPr>
              <w:pStyle w:val="2"/>
              <w:spacing w:before="0" w:after="0"/>
              <w:jc w:val="both"/>
              <w:rPr>
                <w:rFonts w:ascii="Times New Roman" w:hAnsi="Times New Roman"/>
                <w:b w:val="0"/>
                <w:i w:val="0"/>
                <w:sz w:val="24"/>
                <w:szCs w:val="24"/>
                <w:lang w:val="ro-MD"/>
              </w:rPr>
            </w:pPr>
            <w:r>
              <w:rPr>
                <w:rFonts w:ascii="Times New Roman" w:hAnsi="Times New Roman"/>
                <w:b w:val="0"/>
                <w:i w:val="0"/>
                <w:sz w:val="24"/>
                <w:szCs w:val="24"/>
                <w:lang w:val="ro-MD"/>
              </w:rPr>
              <w:t xml:space="preserve">        La solicitarea managerului instituției </w:t>
            </w:r>
            <w:r w:rsidRPr="00444EC7">
              <w:rPr>
                <w:rFonts w:ascii="Times New Roman" w:hAnsi="Times New Roman"/>
                <w:b w:val="0"/>
                <w:i w:val="0"/>
                <w:sz w:val="24"/>
                <w:szCs w:val="24"/>
                <w:lang w:val="ro-MD" w:eastAsia="ro-RO"/>
              </w:rPr>
              <w:t xml:space="preserve">Gimnaziului Mirești </w:t>
            </w:r>
            <w:r>
              <w:rPr>
                <w:rFonts w:ascii="Times New Roman" w:hAnsi="Times New Roman"/>
                <w:b w:val="0"/>
                <w:i w:val="0"/>
                <w:sz w:val="24"/>
                <w:szCs w:val="24"/>
                <w:lang w:val="ro-MD" w:eastAsia="ro-RO"/>
              </w:rPr>
              <w:t xml:space="preserve">se propune redirecționarea sumei de 20,0 mii lei, </w:t>
            </w:r>
            <w:r w:rsidRPr="00444EC7">
              <w:rPr>
                <w:rFonts w:ascii="Times New Roman" w:hAnsi="Times New Roman"/>
                <w:b w:val="0"/>
                <w:i w:val="0"/>
                <w:sz w:val="24"/>
                <w:szCs w:val="24"/>
                <w:lang w:val="ro-MD" w:eastAsia="ro-RO"/>
              </w:rPr>
              <w:t>pentru asistență juridică</w:t>
            </w:r>
            <w:r>
              <w:rPr>
                <w:rFonts w:ascii="Times New Roman" w:hAnsi="Times New Roman"/>
                <w:b w:val="0"/>
                <w:i w:val="0"/>
                <w:sz w:val="24"/>
                <w:szCs w:val="24"/>
                <w:lang w:val="ro-MD" w:eastAsia="ro-RO"/>
              </w:rPr>
              <w:t xml:space="preserve">, din economiile formate pe unele coduri economice în devizul de cheltuieli a </w:t>
            </w:r>
            <w:r w:rsidRPr="00444EC7">
              <w:rPr>
                <w:rFonts w:ascii="Times New Roman" w:hAnsi="Times New Roman"/>
                <w:b w:val="0"/>
                <w:i w:val="0"/>
                <w:sz w:val="24"/>
                <w:szCs w:val="24"/>
              </w:rPr>
              <w:t>Centrul</w:t>
            </w:r>
            <w:r>
              <w:rPr>
                <w:rFonts w:ascii="Times New Roman" w:hAnsi="Times New Roman"/>
                <w:b w:val="0"/>
                <w:i w:val="0"/>
                <w:sz w:val="24"/>
                <w:szCs w:val="24"/>
              </w:rPr>
              <w:t>ui</w:t>
            </w:r>
            <w:r w:rsidRPr="00444EC7">
              <w:rPr>
                <w:rFonts w:ascii="Times New Roman" w:hAnsi="Times New Roman"/>
                <w:b w:val="0"/>
                <w:i w:val="0"/>
                <w:sz w:val="24"/>
                <w:szCs w:val="24"/>
              </w:rPr>
              <w:t xml:space="preserve"> raional de Ghidare și Consiliere în Excelență Educațională</w:t>
            </w:r>
            <w:r w:rsidRPr="00444EC7">
              <w:rPr>
                <w:rFonts w:ascii="Times New Roman" w:hAnsi="Times New Roman"/>
                <w:b w:val="0"/>
                <w:i w:val="0"/>
                <w:sz w:val="24"/>
                <w:szCs w:val="24"/>
                <w:lang w:val="ro-MD" w:eastAsia="ro-RO"/>
              </w:rPr>
              <w:t>;</w:t>
            </w:r>
          </w:p>
          <w:p w:rsidR="00CA289C" w:rsidRDefault="00444EC7" w:rsidP="0088754F">
            <w:pPr>
              <w:pStyle w:val="2"/>
              <w:spacing w:before="0" w:after="0"/>
              <w:jc w:val="both"/>
              <w:rPr>
                <w:lang w:val="ro-MD"/>
              </w:rPr>
            </w:pPr>
            <w:r w:rsidRPr="00444EC7">
              <w:rPr>
                <w:rFonts w:ascii="Times New Roman" w:hAnsi="Times New Roman"/>
                <w:b w:val="0"/>
                <w:i w:val="0"/>
                <w:sz w:val="24"/>
                <w:szCs w:val="24"/>
                <w:lang w:val="ro-MD"/>
              </w:rPr>
              <w:t xml:space="preserve">        Prin urmare</w:t>
            </w:r>
            <w:r>
              <w:rPr>
                <w:rFonts w:ascii="Times New Roman" w:hAnsi="Times New Roman"/>
                <w:b w:val="0"/>
                <w:i w:val="0"/>
                <w:sz w:val="24"/>
                <w:szCs w:val="24"/>
                <w:lang w:val="ro-MD"/>
              </w:rPr>
              <w:t>, la solicitarea Șefei Direcției Cultură și Turism se propune spre redirecționare suma de 25,8 mii l</w:t>
            </w:r>
            <w:r w:rsidR="0088754F">
              <w:rPr>
                <w:rFonts w:ascii="Times New Roman" w:hAnsi="Times New Roman"/>
                <w:b w:val="0"/>
                <w:i w:val="0"/>
                <w:sz w:val="24"/>
                <w:szCs w:val="24"/>
                <w:lang w:val="ro-MD"/>
              </w:rPr>
              <w:t xml:space="preserve">ei, </w:t>
            </w:r>
            <w:r w:rsidR="0088754F">
              <w:rPr>
                <w:rFonts w:ascii="Times New Roman" w:hAnsi="Times New Roman"/>
                <w:b w:val="0"/>
                <w:i w:val="0"/>
                <w:sz w:val="24"/>
                <w:szCs w:val="24"/>
                <w:lang w:val="ro-MD" w:eastAsia="ro-RO"/>
              </w:rPr>
              <w:t xml:space="preserve">din economiile formate pe unele coduri economice în devizul de cheltuieli </w:t>
            </w:r>
            <w:r w:rsidR="0088754F">
              <w:rPr>
                <w:rFonts w:ascii="Times New Roman" w:hAnsi="Times New Roman"/>
                <w:b w:val="0"/>
                <w:i w:val="0"/>
                <w:sz w:val="24"/>
                <w:szCs w:val="24"/>
                <w:lang w:val="ro-MD"/>
              </w:rPr>
              <w:t xml:space="preserve">a  </w:t>
            </w:r>
            <w:r w:rsidR="00CA289C" w:rsidRPr="0088754F">
              <w:rPr>
                <w:rFonts w:ascii="Times New Roman" w:hAnsi="Times New Roman"/>
                <w:b w:val="0"/>
                <w:i w:val="0"/>
                <w:sz w:val="24"/>
                <w:szCs w:val="24"/>
                <w:lang w:val="ro-MD" w:eastAsia="ro-RO"/>
              </w:rPr>
              <w:t>Muzeul</w:t>
            </w:r>
            <w:r w:rsidR="0088754F">
              <w:rPr>
                <w:rFonts w:ascii="Times New Roman" w:hAnsi="Times New Roman"/>
                <w:b w:val="0"/>
                <w:i w:val="0"/>
                <w:sz w:val="24"/>
                <w:szCs w:val="24"/>
                <w:lang w:val="ro-MD" w:eastAsia="ro-RO"/>
              </w:rPr>
              <w:t xml:space="preserve">ui </w:t>
            </w:r>
            <w:r w:rsidR="00CA289C" w:rsidRPr="0088754F">
              <w:rPr>
                <w:rFonts w:ascii="Times New Roman" w:hAnsi="Times New Roman"/>
                <w:b w:val="0"/>
                <w:i w:val="0"/>
                <w:sz w:val="24"/>
                <w:szCs w:val="24"/>
                <w:lang w:val="ro-MD" w:eastAsia="ro-RO"/>
              </w:rPr>
              <w:t>Negrea</w:t>
            </w:r>
            <w:r w:rsidR="0088754F">
              <w:rPr>
                <w:rFonts w:ascii="Times New Roman" w:hAnsi="Times New Roman"/>
                <w:b w:val="0"/>
                <w:i w:val="0"/>
                <w:sz w:val="24"/>
                <w:szCs w:val="24"/>
                <w:lang w:val="ro-MD" w:eastAsia="ro-RO"/>
              </w:rPr>
              <w:t>/</w:t>
            </w:r>
            <w:r w:rsidR="00CA289C" w:rsidRPr="001B766B">
              <w:rPr>
                <w:lang w:val="ro-MD"/>
              </w:rPr>
              <w:t xml:space="preserve"> </w:t>
            </w:r>
            <w:r w:rsidR="00CA289C" w:rsidRPr="0088754F">
              <w:rPr>
                <w:rFonts w:ascii="Times New Roman" w:hAnsi="Times New Roman"/>
                <w:b w:val="0"/>
                <w:i w:val="0"/>
                <w:sz w:val="24"/>
                <w:szCs w:val="24"/>
                <w:lang w:val="ro-MD"/>
              </w:rPr>
              <w:t>Muzeului  istoric Ciuciuleni;</w:t>
            </w:r>
          </w:p>
          <w:p w:rsidR="00CA289C" w:rsidRPr="0088754F" w:rsidRDefault="0088754F" w:rsidP="00CA289C">
            <w:pPr>
              <w:pStyle w:val="a3"/>
              <w:ind w:left="142" w:hanging="142"/>
              <w:jc w:val="both"/>
              <w:rPr>
                <w:rFonts w:ascii="Times New Roman" w:hAnsi="Times New Roman" w:cs="Times New Roman"/>
                <w:sz w:val="24"/>
                <w:szCs w:val="24"/>
                <w:lang w:val="ro-MD" w:eastAsia="ru-RU"/>
              </w:rPr>
            </w:pPr>
            <w:r>
              <w:rPr>
                <w:rFonts w:ascii="Times New Roman" w:hAnsi="Times New Roman" w:cs="Times New Roman"/>
                <w:sz w:val="28"/>
                <w:szCs w:val="28"/>
                <w:lang w:val="ro-MD" w:eastAsia="ru-RU"/>
              </w:rPr>
              <w:t xml:space="preserve">       </w:t>
            </w:r>
            <w:r w:rsidRPr="0088754F">
              <w:rPr>
                <w:rFonts w:ascii="Times New Roman" w:hAnsi="Times New Roman" w:cs="Times New Roman"/>
                <w:sz w:val="24"/>
                <w:szCs w:val="24"/>
                <w:lang w:val="ro-MD" w:eastAsia="ru-RU"/>
              </w:rPr>
              <w:t>La solicitarea managerilor școlari , pentru asigurarea funcționalității instituțiilor de învățământ general din subordinea Direcției Învățământ se înaintează spre aprobare</w:t>
            </w:r>
            <w:r w:rsidR="00CA289C" w:rsidRPr="0088754F">
              <w:rPr>
                <w:rFonts w:ascii="Times New Roman" w:hAnsi="Times New Roman" w:cs="Times New Roman"/>
                <w:sz w:val="24"/>
                <w:szCs w:val="24"/>
                <w:lang w:val="ro-MD" w:eastAsia="ru-RU"/>
              </w:rPr>
              <w:t xml:space="preserve"> repartizarea mijloacelor financiare în sumă de </w:t>
            </w:r>
            <w:r w:rsidR="00CA289C" w:rsidRPr="0088754F">
              <w:rPr>
                <w:rFonts w:ascii="Times New Roman" w:hAnsi="Times New Roman" w:cs="Times New Roman"/>
                <w:b/>
                <w:i/>
                <w:sz w:val="24"/>
                <w:szCs w:val="24"/>
                <w:lang w:val="ro-MD" w:eastAsia="ru-RU"/>
              </w:rPr>
              <w:t>288,0</w:t>
            </w:r>
            <w:r w:rsidR="00CA289C" w:rsidRPr="0088754F">
              <w:rPr>
                <w:rFonts w:ascii="Times New Roman" w:hAnsi="Times New Roman" w:cs="Times New Roman"/>
                <w:b/>
                <w:sz w:val="24"/>
                <w:szCs w:val="24"/>
                <w:lang w:val="ro-MD" w:eastAsia="ru-RU"/>
              </w:rPr>
              <w:t xml:space="preserve"> </w:t>
            </w:r>
            <w:r w:rsidR="00CA289C" w:rsidRPr="0088754F">
              <w:rPr>
                <w:rFonts w:ascii="Times New Roman" w:hAnsi="Times New Roman" w:cs="Times New Roman"/>
                <w:b/>
                <w:i/>
                <w:sz w:val="24"/>
                <w:szCs w:val="24"/>
                <w:lang w:val="ro-MD" w:eastAsia="ru-RU"/>
              </w:rPr>
              <w:t>mii lei</w:t>
            </w:r>
            <w:r w:rsidR="00CA289C" w:rsidRPr="0088754F">
              <w:rPr>
                <w:rFonts w:ascii="Times New Roman" w:hAnsi="Times New Roman" w:cs="Times New Roman"/>
                <w:sz w:val="24"/>
                <w:szCs w:val="24"/>
                <w:lang w:val="ro-MD" w:eastAsia="ru-RU"/>
              </w:rPr>
              <w:t>, din</w:t>
            </w:r>
          </w:p>
          <w:p w:rsidR="00CA289C" w:rsidRPr="0088754F" w:rsidRDefault="00CA289C" w:rsidP="00CA289C">
            <w:pPr>
              <w:pStyle w:val="a3"/>
              <w:ind w:left="142" w:hanging="142"/>
              <w:jc w:val="both"/>
              <w:rPr>
                <w:rFonts w:ascii="Times New Roman" w:eastAsia="Times New Roman" w:hAnsi="Times New Roman" w:cs="Times New Roman"/>
                <w:sz w:val="24"/>
                <w:szCs w:val="24"/>
                <w:lang w:eastAsia="ru-RU"/>
              </w:rPr>
            </w:pPr>
            <w:r w:rsidRPr="0088754F">
              <w:rPr>
                <w:rFonts w:ascii="Times New Roman" w:hAnsi="Times New Roman" w:cs="Times New Roman"/>
                <w:sz w:val="24"/>
                <w:szCs w:val="24"/>
                <w:lang w:val="ro-MD" w:eastAsia="ru-RU"/>
              </w:rPr>
              <w:t>componenta raională, pentru lucrări de reparație, dotări, alt...: după cum urmează:</w:t>
            </w:r>
          </w:p>
          <w:p w:rsidR="00CA289C" w:rsidRPr="0088754F" w:rsidRDefault="0088754F" w:rsidP="00CA289C">
            <w:pPr>
              <w:pStyle w:val="a3"/>
              <w:ind w:left="142" w:hanging="142"/>
              <w:jc w:val="both"/>
              <w:rPr>
                <w:rFonts w:ascii="Times New Roman" w:eastAsia="Times New Roman" w:hAnsi="Times New Roman" w:cs="Times New Roman"/>
                <w:sz w:val="24"/>
                <w:szCs w:val="24"/>
                <w:lang w:eastAsia="ru-RU"/>
              </w:rPr>
            </w:pPr>
            <w:r w:rsidRPr="0088754F">
              <w:rPr>
                <w:rStyle w:val="20"/>
                <w:rFonts w:ascii="Times New Roman" w:eastAsiaTheme="minorHAnsi" w:hAnsi="Times New Roman"/>
                <w:b w:val="0"/>
                <w:i w:val="0"/>
                <w:sz w:val="24"/>
                <w:szCs w:val="24"/>
              </w:rPr>
              <w:t>-</w:t>
            </w:r>
            <w:r w:rsidR="00CA289C" w:rsidRPr="0088754F">
              <w:rPr>
                <w:rStyle w:val="20"/>
                <w:rFonts w:ascii="Times New Roman" w:eastAsiaTheme="minorHAnsi" w:hAnsi="Times New Roman"/>
                <w:b w:val="0"/>
                <w:i w:val="0"/>
                <w:sz w:val="24"/>
                <w:szCs w:val="24"/>
              </w:rPr>
              <w:t xml:space="preserve"> Gimnaziul Bobeica </w:t>
            </w:r>
            <w:r w:rsidR="00CA289C" w:rsidRPr="0088754F">
              <w:rPr>
                <w:rFonts w:ascii="Times New Roman" w:hAnsi="Times New Roman" w:cs="Times New Roman"/>
                <w:i/>
                <w:sz w:val="24"/>
                <w:szCs w:val="24"/>
                <w:lang w:val="ro-MD" w:eastAsia="ru-RU"/>
              </w:rPr>
              <w:t xml:space="preserve">– </w:t>
            </w:r>
            <w:r w:rsidR="00CA289C" w:rsidRPr="0088754F">
              <w:rPr>
                <w:rFonts w:ascii="Times New Roman" w:hAnsi="Times New Roman" w:cs="Times New Roman"/>
                <w:sz w:val="24"/>
                <w:szCs w:val="24"/>
                <w:lang w:val="ro-MD" w:eastAsia="ru-RU"/>
              </w:rPr>
              <w:t>50,0 mii lei, reparația cantinei școlare (pardoselile) ;</w:t>
            </w:r>
          </w:p>
          <w:p w:rsidR="00CA289C" w:rsidRPr="0088754F" w:rsidRDefault="0088754F" w:rsidP="00CA289C">
            <w:pPr>
              <w:pStyle w:val="a3"/>
              <w:ind w:left="142" w:hanging="142"/>
              <w:jc w:val="both"/>
              <w:rPr>
                <w:rFonts w:ascii="Times New Roman" w:hAnsi="Times New Roman" w:cs="Times New Roman"/>
                <w:sz w:val="24"/>
                <w:szCs w:val="24"/>
                <w:lang w:val="ro-MD" w:eastAsia="ru-RU"/>
              </w:rPr>
            </w:pPr>
            <w:r w:rsidRPr="0088754F">
              <w:rPr>
                <w:rFonts w:ascii="Times New Roman" w:hAnsi="Times New Roman" w:cs="Times New Roman"/>
                <w:sz w:val="24"/>
                <w:szCs w:val="24"/>
                <w:lang w:val="ro-MD" w:eastAsia="ru-RU"/>
              </w:rPr>
              <w:t>-</w:t>
            </w:r>
            <w:r w:rsidR="00CA289C" w:rsidRPr="0088754F">
              <w:rPr>
                <w:rFonts w:ascii="Times New Roman" w:hAnsi="Times New Roman" w:cs="Times New Roman"/>
                <w:sz w:val="24"/>
                <w:szCs w:val="24"/>
                <w:lang w:val="ro-MD" w:eastAsia="ru-RU"/>
              </w:rPr>
              <w:t xml:space="preserve"> Gimnaziul Voinescu </w:t>
            </w:r>
            <w:r w:rsidR="00CA289C" w:rsidRPr="0088754F">
              <w:rPr>
                <w:rFonts w:ascii="Times New Roman" w:hAnsi="Times New Roman" w:cs="Times New Roman"/>
                <w:i/>
                <w:sz w:val="24"/>
                <w:szCs w:val="24"/>
                <w:lang w:val="ro-MD" w:eastAsia="ru-RU"/>
              </w:rPr>
              <w:t xml:space="preserve">– </w:t>
            </w:r>
            <w:r w:rsidR="00CA289C" w:rsidRPr="0088754F">
              <w:rPr>
                <w:rFonts w:ascii="Times New Roman" w:hAnsi="Times New Roman" w:cs="Times New Roman"/>
                <w:sz w:val="24"/>
                <w:szCs w:val="24"/>
                <w:lang w:val="ro-MD" w:eastAsia="ru-RU"/>
              </w:rPr>
              <w:t>8,0 mii lei, procurarea mijloacelor fixe;</w:t>
            </w:r>
          </w:p>
          <w:p w:rsidR="00CA289C" w:rsidRPr="0088754F" w:rsidRDefault="0088754F" w:rsidP="00CA289C">
            <w:pPr>
              <w:pStyle w:val="a3"/>
              <w:ind w:left="142" w:hanging="142"/>
              <w:jc w:val="both"/>
              <w:rPr>
                <w:rFonts w:ascii="Times New Roman" w:hAnsi="Times New Roman" w:cs="Times New Roman"/>
                <w:sz w:val="24"/>
                <w:szCs w:val="24"/>
                <w:shd w:val="clear" w:color="auto" w:fill="FFFFFF"/>
                <w:lang w:val="ro-MD" w:eastAsia="ru-RU"/>
              </w:rPr>
            </w:pPr>
            <w:r w:rsidRPr="0088754F">
              <w:rPr>
                <w:rFonts w:ascii="Times New Roman" w:hAnsi="Times New Roman" w:cs="Times New Roman"/>
                <w:sz w:val="24"/>
                <w:szCs w:val="24"/>
                <w:lang w:val="ro-MD" w:eastAsia="ru-RU"/>
              </w:rPr>
              <w:t>-</w:t>
            </w:r>
            <w:r w:rsidR="00CA289C" w:rsidRPr="0088754F">
              <w:rPr>
                <w:rFonts w:ascii="Times New Roman" w:hAnsi="Times New Roman" w:cs="Times New Roman"/>
                <w:sz w:val="24"/>
                <w:szCs w:val="24"/>
                <w:lang w:val="ro-MD" w:eastAsia="ru-RU"/>
              </w:rPr>
              <w:t xml:space="preserve"> Gimnaziul </w:t>
            </w:r>
            <w:r w:rsidR="00CA289C" w:rsidRPr="0088754F">
              <w:rPr>
                <w:rFonts w:ascii="Times New Roman" w:hAnsi="Times New Roman" w:cs="Times New Roman"/>
                <w:sz w:val="24"/>
                <w:szCs w:val="24"/>
                <w:shd w:val="clear" w:color="auto" w:fill="FFFFFF"/>
              </w:rPr>
              <w:t>„</w:t>
            </w:r>
            <w:r w:rsidR="00CA289C" w:rsidRPr="0088754F">
              <w:rPr>
                <w:rFonts w:ascii="Times New Roman" w:hAnsi="Times New Roman" w:cs="Times New Roman"/>
                <w:sz w:val="24"/>
                <w:szCs w:val="24"/>
                <w:shd w:val="clear" w:color="auto" w:fill="FFFFFF"/>
                <w:lang w:val="ro-RO"/>
              </w:rPr>
              <w:t>Cezar Radu</w:t>
            </w:r>
            <w:r w:rsidR="00CA289C" w:rsidRPr="0088754F">
              <w:rPr>
                <w:rFonts w:ascii="Times New Roman" w:hAnsi="Times New Roman" w:cs="Times New Roman"/>
                <w:sz w:val="24"/>
                <w:szCs w:val="24"/>
                <w:shd w:val="clear" w:color="auto" w:fill="FFFFFF"/>
                <w:lang w:val="ro-MD"/>
              </w:rPr>
              <w:t xml:space="preserve">” </w:t>
            </w:r>
            <w:r w:rsidR="00CA289C" w:rsidRPr="0088754F">
              <w:rPr>
                <w:rFonts w:ascii="Times New Roman" w:hAnsi="Times New Roman" w:cs="Times New Roman"/>
                <w:i/>
                <w:sz w:val="24"/>
                <w:szCs w:val="24"/>
                <w:lang w:val="ro-MD" w:eastAsia="ru-RU"/>
              </w:rPr>
              <w:t xml:space="preserve">– </w:t>
            </w:r>
            <w:r w:rsidR="00CA289C" w:rsidRPr="0088754F">
              <w:rPr>
                <w:rFonts w:ascii="Times New Roman" w:hAnsi="Times New Roman" w:cs="Times New Roman"/>
                <w:sz w:val="24"/>
                <w:szCs w:val="24"/>
                <w:lang w:val="ro-MD" w:eastAsia="ru-RU"/>
              </w:rPr>
              <w:t>30,0 mii lei, reparația cantinei școlare</w:t>
            </w:r>
            <w:r w:rsidR="00CA289C" w:rsidRPr="0088754F">
              <w:rPr>
                <w:rFonts w:ascii="Times New Roman" w:hAnsi="Times New Roman" w:cs="Times New Roman"/>
                <w:sz w:val="24"/>
                <w:szCs w:val="24"/>
                <w:shd w:val="clear" w:color="auto" w:fill="FFFFFF"/>
                <w:lang w:val="ro-MD" w:eastAsia="ru-RU"/>
              </w:rPr>
              <w:t>.</w:t>
            </w:r>
          </w:p>
          <w:p w:rsidR="00CA289C" w:rsidRDefault="0088754F" w:rsidP="0088754F">
            <w:pPr>
              <w:pStyle w:val="2"/>
              <w:spacing w:before="0" w:after="0"/>
              <w:jc w:val="both"/>
              <w:rPr>
                <w:rStyle w:val="20"/>
                <w:rFonts w:ascii="Times New Roman" w:hAnsi="Times New Roman"/>
                <w:sz w:val="24"/>
                <w:szCs w:val="24"/>
              </w:rPr>
            </w:pPr>
            <w:r w:rsidRPr="0088754F">
              <w:rPr>
                <w:rFonts w:ascii="Times New Roman" w:hAnsi="Times New Roman"/>
                <w:b w:val="0"/>
                <w:i w:val="0"/>
                <w:sz w:val="24"/>
                <w:szCs w:val="24"/>
                <w:shd w:val="clear" w:color="auto" w:fill="FFFFFF"/>
                <w:lang w:val="ro-MD"/>
              </w:rPr>
              <w:t>-</w:t>
            </w:r>
            <w:r w:rsidR="00CA289C" w:rsidRPr="0088754F">
              <w:rPr>
                <w:rFonts w:ascii="Times New Roman" w:hAnsi="Times New Roman"/>
                <w:b w:val="0"/>
                <w:i w:val="0"/>
                <w:sz w:val="24"/>
                <w:szCs w:val="24"/>
                <w:shd w:val="clear" w:color="auto" w:fill="FFFFFF"/>
                <w:lang w:val="ro-MD"/>
              </w:rPr>
              <w:t xml:space="preserve"> Aparatul</w:t>
            </w:r>
            <w:r w:rsidR="00CA289C" w:rsidRPr="0088754F">
              <w:rPr>
                <w:rFonts w:ascii="Times New Roman" w:hAnsi="Times New Roman"/>
                <w:sz w:val="24"/>
                <w:szCs w:val="24"/>
              </w:rPr>
              <w:t xml:space="preserve"> </w:t>
            </w:r>
            <w:r w:rsidR="00CA289C" w:rsidRPr="0088754F">
              <w:rPr>
                <w:rStyle w:val="20"/>
                <w:rFonts w:ascii="Times New Roman" w:hAnsi="Times New Roman"/>
                <w:sz w:val="24"/>
                <w:szCs w:val="24"/>
              </w:rPr>
              <w:t xml:space="preserve">Direcției Învățământ </w:t>
            </w:r>
            <w:r w:rsidR="00CA289C" w:rsidRPr="0088754F">
              <w:rPr>
                <w:rFonts w:ascii="Times New Roman" w:hAnsi="Times New Roman"/>
                <w:b w:val="0"/>
                <w:i w:val="0"/>
                <w:sz w:val="24"/>
                <w:szCs w:val="24"/>
                <w:lang w:val="ro-MD"/>
              </w:rPr>
              <w:t xml:space="preserve">– </w:t>
            </w:r>
            <w:r w:rsidR="00CA289C" w:rsidRPr="0088754F">
              <w:rPr>
                <w:rFonts w:ascii="Times New Roman" w:hAnsi="Times New Roman"/>
                <w:b w:val="0"/>
                <w:sz w:val="24"/>
                <w:szCs w:val="24"/>
                <w:lang w:val="ro-MD"/>
              </w:rPr>
              <w:t xml:space="preserve">200,0 mii lei, </w:t>
            </w:r>
            <w:r w:rsidR="00CA289C" w:rsidRPr="0088754F">
              <w:rPr>
                <w:rStyle w:val="20"/>
                <w:rFonts w:ascii="Times New Roman" w:hAnsi="Times New Roman"/>
                <w:sz w:val="24"/>
                <w:szCs w:val="24"/>
              </w:rPr>
              <w:t>dotarea tehnic materială a instituțiilor de învățământ din subordine.</w:t>
            </w:r>
          </w:p>
          <w:p w:rsidR="0088754F" w:rsidRDefault="0088754F" w:rsidP="00D5396D">
            <w:pPr>
              <w:spacing w:after="0"/>
              <w:rPr>
                <w:rFonts w:ascii="Times New Roman" w:hAnsi="Times New Roman" w:cs="Times New Roman"/>
                <w:sz w:val="24"/>
                <w:szCs w:val="24"/>
                <w:lang w:val="ro-RO" w:eastAsia="ru-RU"/>
              </w:rPr>
            </w:pPr>
            <w:r>
              <w:rPr>
                <w:lang w:val="ro-RO" w:eastAsia="ru-RU"/>
              </w:rPr>
              <w:t xml:space="preserve">         </w:t>
            </w:r>
            <w:r w:rsidRPr="0088754F">
              <w:rPr>
                <w:rFonts w:ascii="Times New Roman" w:hAnsi="Times New Roman" w:cs="Times New Roman"/>
                <w:sz w:val="24"/>
                <w:szCs w:val="24"/>
                <w:lang w:val="ro-RO" w:eastAsia="ru-RU"/>
              </w:rPr>
              <w:t xml:space="preserve">Totodată, bugetul raional a </w:t>
            </w:r>
            <w:r>
              <w:rPr>
                <w:rFonts w:ascii="Times New Roman" w:hAnsi="Times New Roman" w:cs="Times New Roman"/>
                <w:sz w:val="24"/>
                <w:szCs w:val="24"/>
                <w:lang w:val="ro-RO" w:eastAsia="ru-RU"/>
              </w:rPr>
              <w:t>fost majorat cu</w:t>
            </w:r>
            <w:r w:rsidRPr="0088754F">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eastAsia="ru-RU"/>
              </w:rPr>
              <w:t xml:space="preserve"> suma de 12223,3 mii lei, dintre care:</w:t>
            </w:r>
          </w:p>
          <w:p w:rsidR="00D5396D" w:rsidRDefault="00D5396D" w:rsidP="00D5396D">
            <w:pPr>
              <w:spacing w:after="0"/>
              <w:rPr>
                <w:rFonts w:ascii="Times New Roman" w:eastAsia="Times New Roman" w:hAnsi="Times New Roman" w:cs="Times New Roman"/>
                <w:i/>
                <w:sz w:val="24"/>
                <w:szCs w:val="24"/>
                <w:lang w:val="ro-MD" w:eastAsia="ru-RU"/>
              </w:rPr>
            </w:pPr>
            <w:r>
              <w:rPr>
                <w:rFonts w:ascii="Times New Roman" w:eastAsia="Times New Roman" w:hAnsi="Times New Roman" w:cs="Times New Roman"/>
                <w:i/>
                <w:sz w:val="24"/>
                <w:szCs w:val="24"/>
                <w:lang w:val="ro-RO" w:eastAsia="ru-RU"/>
              </w:rPr>
              <w:t xml:space="preserve">- </w:t>
            </w:r>
            <w:r w:rsidR="0088754F" w:rsidRPr="0088754F">
              <w:rPr>
                <w:rFonts w:ascii="Times New Roman" w:eastAsia="Times New Roman" w:hAnsi="Times New Roman" w:cs="Times New Roman"/>
                <w:i/>
                <w:sz w:val="24"/>
                <w:szCs w:val="24"/>
                <w:lang w:val="ro-RO" w:eastAsia="ru-RU"/>
              </w:rPr>
              <w:t xml:space="preserve">Transferuri curente primite cu destinație speciala între bugetul de stat şi bugetele locale de nivelul II pentru învățământul preșcolar, primar, secundar general, special și complementar (extrașcolar) </w:t>
            </w:r>
            <w:r w:rsidR="0088754F" w:rsidRPr="0088754F">
              <w:rPr>
                <w:rFonts w:ascii="Times New Roman" w:eastAsia="Times New Roman" w:hAnsi="Times New Roman" w:cs="Times New Roman"/>
                <w:i/>
                <w:sz w:val="24"/>
                <w:szCs w:val="24"/>
                <w:lang w:val="ro-MD" w:eastAsia="ru-RU"/>
              </w:rPr>
              <w:t xml:space="preserve">– </w:t>
            </w:r>
            <w:r w:rsidR="0088754F">
              <w:rPr>
                <w:rFonts w:ascii="Times New Roman" w:eastAsia="Times New Roman" w:hAnsi="Times New Roman" w:cs="Times New Roman"/>
                <w:i/>
                <w:sz w:val="24"/>
                <w:szCs w:val="24"/>
                <w:lang w:val="ro-MD" w:eastAsia="ru-RU"/>
              </w:rPr>
              <w:lastRenderedPageBreak/>
              <w:t>12220,9</w:t>
            </w:r>
            <w:r w:rsidR="0088754F" w:rsidRPr="0088754F">
              <w:rPr>
                <w:rFonts w:ascii="Times New Roman" w:eastAsia="Times New Roman" w:hAnsi="Times New Roman" w:cs="Times New Roman"/>
                <w:i/>
                <w:sz w:val="24"/>
                <w:szCs w:val="24"/>
                <w:lang w:val="ro-MD" w:eastAsia="ru-RU"/>
              </w:rPr>
              <w:t xml:space="preserve"> mii lei</w:t>
            </w:r>
            <w:r>
              <w:rPr>
                <w:rFonts w:ascii="Times New Roman" w:eastAsia="Times New Roman" w:hAnsi="Times New Roman" w:cs="Times New Roman"/>
                <w:i/>
                <w:sz w:val="24"/>
                <w:szCs w:val="24"/>
                <w:lang w:val="ro-MD" w:eastAsia="ru-RU"/>
              </w:rPr>
              <w:t>, inclusiv: 1565,8 mii lei pentru acoperirea insuficienței la cheltuielile pentru energia electrică și 10655,1mii lei</w:t>
            </w:r>
            <w:r w:rsidRPr="0088754F">
              <w:rPr>
                <w:rFonts w:ascii="Times New Roman" w:hAnsi="Times New Roman" w:cs="Times New Roman"/>
                <w:i/>
                <w:sz w:val="24"/>
                <w:szCs w:val="24"/>
                <w:lang w:val="ro-RO"/>
              </w:rPr>
              <w:t xml:space="preserve"> pentru</w:t>
            </w:r>
            <w:r w:rsidRPr="00C12024">
              <w:rPr>
                <w:rFonts w:ascii="Times New Roman" w:eastAsia="Times New Roman" w:hAnsi="Times New Roman" w:cs="Times New Roman"/>
                <w:sz w:val="24"/>
                <w:szCs w:val="24"/>
                <w:lang w:val="ro-RO" w:eastAsia="ru-RU"/>
              </w:rPr>
              <w:t xml:space="preserve"> acoperirea cheltuielilor în scopul asigurării prevederilor cadrului normativ privind salarizarea în sectorul bugetar</w:t>
            </w:r>
            <w:r>
              <w:rPr>
                <w:rFonts w:ascii="Times New Roman" w:eastAsia="Times New Roman" w:hAnsi="Times New Roman" w:cs="Times New Roman"/>
                <w:sz w:val="24"/>
                <w:szCs w:val="24"/>
                <w:lang w:val="ro-RO" w:eastAsia="ru-RU"/>
              </w:rPr>
              <w:t>;</w:t>
            </w:r>
          </w:p>
          <w:p w:rsidR="0088754F" w:rsidRPr="00C12024" w:rsidRDefault="00D5396D" w:rsidP="00D5396D">
            <w:pPr>
              <w:spacing w:after="0"/>
              <w:rPr>
                <w:rFonts w:ascii="Times New Roman" w:hAnsi="Times New Roman" w:cs="Times New Roman"/>
                <w:i/>
                <w:sz w:val="24"/>
                <w:szCs w:val="24"/>
                <w:lang w:val="ro-RO"/>
              </w:rPr>
            </w:pPr>
            <w:r>
              <w:rPr>
                <w:rFonts w:ascii="Times New Roman" w:eastAsia="Times New Roman" w:hAnsi="Times New Roman" w:cs="Times New Roman"/>
                <w:i/>
                <w:sz w:val="24"/>
                <w:szCs w:val="24"/>
                <w:lang w:val="ro-RO" w:eastAsia="ru-RU"/>
              </w:rPr>
              <w:t xml:space="preserve">- </w:t>
            </w:r>
            <w:r w:rsidRPr="0088754F">
              <w:rPr>
                <w:rFonts w:ascii="Times New Roman" w:eastAsia="Times New Roman" w:hAnsi="Times New Roman" w:cs="Times New Roman"/>
                <w:i/>
                <w:sz w:val="24"/>
                <w:szCs w:val="24"/>
                <w:lang w:val="ro-RO" w:eastAsia="ru-RU"/>
              </w:rPr>
              <w:t xml:space="preserve">Transferuri curente primite cu destinație speciala între bugetul de stat şi bugetele locale de nivelul II pentru </w:t>
            </w:r>
            <w:r>
              <w:rPr>
                <w:rFonts w:ascii="Times New Roman" w:eastAsia="Times New Roman" w:hAnsi="Times New Roman" w:cs="Times New Roman"/>
                <w:i/>
                <w:sz w:val="24"/>
                <w:szCs w:val="24"/>
                <w:lang w:val="ro-RO" w:eastAsia="ru-RU"/>
              </w:rPr>
              <w:t xml:space="preserve">școli sportive – 2,4 mii lei, </w:t>
            </w:r>
            <w:r>
              <w:rPr>
                <w:rFonts w:ascii="Times New Roman" w:eastAsia="Times New Roman" w:hAnsi="Times New Roman" w:cs="Times New Roman"/>
                <w:i/>
                <w:sz w:val="24"/>
                <w:szCs w:val="24"/>
                <w:lang w:val="ro-MD" w:eastAsia="ru-RU"/>
              </w:rPr>
              <w:t>pentru acoperirea insuficienței la cheltuielile pentru energia electrică</w:t>
            </w:r>
            <w:r w:rsidR="0088754F" w:rsidRPr="0088754F">
              <w:rPr>
                <w:rFonts w:ascii="Times New Roman" w:hAnsi="Times New Roman" w:cs="Times New Roman"/>
                <w:i/>
                <w:sz w:val="24"/>
                <w:szCs w:val="24"/>
                <w:lang w:val="ro-RO"/>
              </w:rPr>
              <w:t xml:space="preserve"> </w:t>
            </w:r>
            <w:r w:rsidR="0088754F" w:rsidRPr="00C12024">
              <w:rPr>
                <w:rFonts w:ascii="Times New Roman" w:eastAsia="Times New Roman" w:hAnsi="Times New Roman" w:cs="Times New Roman"/>
                <w:sz w:val="24"/>
                <w:szCs w:val="24"/>
                <w:lang w:val="ro-RO" w:eastAsia="ru-RU"/>
              </w:rPr>
              <w:t>Alocațiile au fost repartizate Consiliului raional conform Hotărâril</w:t>
            </w:r>
            <w:r w:rsidR="0088754F">
              <w:rPr>
                <w:rFonts w:ascii="Times New Roman" w:eastAsia="Times New Roman" w:hAnsi="Times New Roman" w:cs="Times New Roman"/>
                <w:sz w:val="24"/>
                <w:szCs w:val="24"/>
                <w:lang w:val="ro-RO" w:eastAsia="ru-RU"/>
              </w:rPr>
              <w:t>or</w:t>
            </w:r>
            <w:r w:rsidR="0088754F" w:rsidRPr="00C12024">
              <w:rPr>
                <w:rFonts w:ascii="Times New Roman" w:eastAsia="Times New Roman" w:hAnsi="Times New Roman" w:cs="Times New Roman"/>
                <w:sz w:val="24"/>
                <w:szCs w:val="24"/>
                <w:lang w:val="ro-RO" w:eastAsia="ru-RU"/>
              </w:rPr>
              <w:t xml:space="preserve"> Guvernului R. Moldova nr.</w:t>
            </w:r>
            <w:r w:rsidR="0088754F">
              <w:rPr>
                <w:rFonts w:ascii="Times New Roman" w:eastAsia="Times New Roman" w:hAnsi="Times New Roman" w:cs="Times New Roman"/>
                <w:sz w:val="24"/>
                <w:szCs w:val="24"/>
                <w:lang w:val="ro-RO" w:eastAsia="ru-RU"/>
              </w:rPr>
              <w:t xml:space="preserve">480 din 30 iulie </w:t>
            </w:r>
            <w:r w:rsidR="0088754F" w:rsidRPr="00C12024">
              <w:rPr>
                <w:rFonts w:ascii="Times New Roman" w:eastAsia="Times New Roman" w:hAnsi="Times New Roman" w:cs="Times New Roman"/>
                <w:sz w:val="24"/>
                <w:szCs w:val="24"/>
                <w:lang w:val="ro-RO" w:eastAsia="ru-RU"/>
              </w:rPr>
              <w:t xml:space="preserve">2025 </w:t>
            </w:r>
            <w:r w:rsidR="0088754F">
              <w:rPr>
                <w:rFonts w:ascii="Times New Roman" w:eastAsia="Times New Roman" w:hAnsi="Times New Roman" w:cs="Times New Roman"/>
                <w:sz w:val="24"/>
                <w:szCs w:val="24"/>
                <w:lang w:val="ro-RO" w:eastAsia="ru-RU"/>
              </w:rPr>
              <w:t>și nr. 575 din 03.09.2025</w:t>
            </w:r>
            <w:r w:rsidR="0088754F" w:rsidRPr="00C12024">
              <w:rPr>
                <w:rFonts w:ascii="Times New Roman" w:eastAsia="Times New Roman" w:hAnsi="Times New Roman" w:cs="Times New Roman"/>
                <w:sz w:val="24"/>
                <w:szCs w:val="24"/>
                <w:lang w:val="ro-RO" w:eastAsia="ru-RU"/>
              </w:rPr>
              <w:t xml:space="preserve"> și redistribuite instituțiilor de învățământ general din subordinea Consiliului raional în baza Dispoziți</w:t>
            </w:r>
            <w:r w:rsidR="0088754F">
              <w:rPr>
                <w:rFonts w:ascii="Times New Roman" w:eastAsia="Times New Roman" w:hAnsi="Times New Roman" w:cs="Times New Roman"/>
                <w:sz w:val="24"/>
                <w:szCs w:val="24"/>
                <w:lang w:val="ro-RO" w:eastAsia="ru-RU"/>
              </w:rPr>
              <w:t>ilor</w:t>
            </w:r>
            <w:r w:rsidR="0088754F" w:rsidRPr="00C12024">
              <w:rPr>
                <w:rFonts w:ascii="Times New Roman" w:eastAsia="Times New Roman" w:hAnsi="Times New Roman" w:cs="Times New Roman"/>
                <w:sz w:val="24"/>
                <w:szCs w:val="24"/>
                <w:lang w:val="ro-RO" w:eastAsia="ru-RU"/>
              </w:rPr>
              <w:t xml:space="preserve"> Președintelui raionului nr.</w:t>
            </w:r>
            <w:r w:rsidR="0088754F">
              <w:rPr>
                <w:rFonts w:ascii="Times New Roman" w:eastAsia="Times New Roman" w:hAnsi="Times New Roman" w:cs="Times New Roman"/>
                <w:sz w:val="24"/>
                <w:szCs w:val="24"/>
                <w:lang w:val="ro-RO" w:eastAsia="ru-RU"/>
              </w:rPr>
              <w:t>124</w:t>
            </w:r>
            <w:r w:rsidR="0088754F" w:rsidRPr="00C12024">
              <w:rPr>
                <w:rFonts w:ascii="Times New Roman" w:eastAsia="Times New Roman" w:hAnsi="Times New Roman" w:cs="Times New Roman"/>
                <w:sz w:val="24"/>
                <w:szCs w:val="24"/>
                <w:lang w:val="ro-RO" w:eastAsia="ru-RU"/>
              </w:rPr>
              <w:t xml:space="preserve">-d din </w:t>
            </w:r>
            <w:r w:rsidR="0088754F">
              <w:rPr>
                <w:rFonts w:ascii="Times New Roman" w:eastAsia="Times New Roman" w:hAnsi="Times New Roman" w:cs="Times New Roman"/>
                <w:sz w:val="24"/>
                <w:szCs w:val="24"/>
                <w:lang w:val="ro-RO" w:eastAsia="ru-RU"/>
              </w:rPr>
              <w:t>07.08.2025 și 154-d din  01 octombrie 2025.</w:t>
            </w:r>
          </w:p>
          <w:p w:rsidR="00CA289C" w:rsidRPr="0098475F" w:rsidRDefault="00CA289C" w:rsidP="00D5396D">
            <w:pPr>
              <w:pStyle w:val="a3"/>
              <w:jc w:val="both"/>
              <w:rPr>
                <w:rFonts w:ascii="Times New Roman" w:eastAsia="Calibri" w:hAnsi="Times New Roman" w:cs="Times New Roman"/>
                <w:b/>
                <w:bCs/>
                <w:color w:val="FF0000"/>
                <w:sz w:val="24"/>
                <w:szCs w:val="24"/>
                <w:lang w:val="ro-RO"/>
              </w:rPr>
            </w:pPr>
            <w:r w:rsidRPr="00905171">
              <w:rPr>
                <w:rFonts w:ascii="Times New Roman" w:hAnsi="Times New Roman" w:cs="Times New Roman"/>
                <w:sz w:val="24"/>
                <w:szCs w:val="24"/>
                <w:lang w:val="ro-RO" w:eastAsia="ru-RU"/>
              </w:rPr>
              <w:t xml:space="preserve">       </w:t>
            </w:r>
            <w:r w:rsidRPr="0098475F">
              <w:rPr>
                <w:rFonts w:ascii="Times New Roman" w:eastAsia="Calibri" w:hAnsi="Times New Roman" w:cs="Times New Roman"/>
                <w:sz w:val="24"/>
                <w:szCs w:val="24"/>
                <w:lang w:val="ro-MD"/>
              </w:rPr>
              <w:t xml:space="preserve">Informația privind precizarea, </w:t>
            </w:r>
            <w:r w:rsidRPr="0098475F">
              <w:rPr>
                <w:rFonts w:ascii="Times New Roman" w:eastAsia="Times New Roman" w:hAnsi="Times New Roman" w:cs="Times New Roman"/>
                <w:bCs/>
                <w:iCs/>
                <w:sz w:val="24"/>
                <w:szCs w:val="24"/>
                <w:shd w:val="clear" w:color="auto" w:fill="FFFFFF"/>
                <w:lang w:val="ro-MD"/>
              </w:rPr>
              <w:t>repartizarea</w:t>
            </w:r>
            <w:r w:rsidRPr="0098475F">
              <w:rPr>
                <w:rFonts w:ascii="Times New Roman" w:eastAsia="Calibri" w:hAnsi="Times New Roman" w:cs="Times New Roman"/>
                <w:sz w:val="24"/>
                <w:szCs w:val="24"/>
                <w:lang w:val="ro-MD"/>
              </w:rPr>
              <w:t xml:space="preserve"> mijloacelor bugetare sunt reflectate în tabelele nr.1-</w:t>
            </w:r>
            <w:r w:rsidR="00D5396D">
              <w:rPr>
                <w:rFonts w:ascii="Times New Roman" w:eastAsia="Calibri" w:hAnsi="Times New Roman" w:cs="Times New Roman"/>
                <w:sz w:val="24"/>
                <w:szCs w:val="24"/>
                <w:lang w:val="ro-MD"/>
              </w:rPr>
              <w:t>4</w:t>
            </w:r>
            <w:r w:rsidRPr="0098475F">
              <w:rPr>
                <w:rFonts w:ascii="Times New Roman" w:eastAsia="Calibri" w:hAnsi="Times New Roman" w:cs="Times New Roman"/>
                <w:sz w:val="24"/>
                <w:szCs w:val="24"/>
                <w:lang w:val="ro-MD"/>
              </w:rPr>
              <w:t xml:space="preserve"> la prezenta notă </w:t>
            </w:r>
            <w:r>
              <w:rPr>
                <w:rFonts w:ascii="Times New Roman" w:eastAsia="Calibri" w:hAnsi="Times New Roman" w:cs="Times New Roman"/>
                <w:sz w:val="24"/>
                <w:szCs w:val="24"/>
                <w:lang w:val="ro-MD"/>
              </w:rPr>
              <w:t>de fundamentare</w:t>
            </w:r>
            <w:r w:rsidRPr="0098475F">
              <w:rPr>
                <w:rFonts w:ascii="Times New Roman" w:eastAsia="Calibri" w:hAnsi="Times New Roman" w:cs="Times New Roman"/>
                <w:sz w:val="24"/>
                <w:szCs w:val="24"/>
                <w:lang w:val="ro-MD"/>
              </w:rPr>
              <w:t xml:space="preserve"> </w:t>
            </w:r>
          </w:p>
        </w:tc>
      </w:tr>
      <w:tr w:rsidR="00CA289C" w:rsidRPr="00905171" w:rsidTr="007617B8">
        <w:trPr>
          <w:trHeight w:val="465"/>
        </w:trPr>
        <w:tc>
          <w:tcPr>
            <w:tcW w:w="10440" w:type="dxa"/>
            <w:tcBorders>
              <w:top w:val="single" w:sz="4" w:space="0" w:color="auto"/>
              <w:left w:val="single" w:sz="4" w:space="0" w:color="auto"/>
              <w:bottom w:val="single" w:sz="4" w:space="0" w:color="auto"/>
              <w:right w:val="single" w:sz="4" w:space="0" w:color="auto"/>
            </w:tcBorders>
            <w:shd w:val="clear" w:color="auto" w:fill="D9D9D9"/>
          </w:tcPr>
          <w:p w:rsidR="00CA289C" w:rsidRPr="00905171" w:rsidRDefault="00CA289C" w:rsidP="007617B8">
            <w:pPr>
              <w:numPr>
                <w:ilvl w:val="0"/>
                <w:numId w:val="1"/>
              </w:numPr>
              <w:tabs>
                <w:tab w:val="left" w:pos="851"/>
              </w:tabs>
              <w:autoSpaceDE w:val="0"/>
              <w:autoSpaceDN w:val="0"/>
              <w:adjustRightInd w:val="0"/>
              <w:spacing w:after="200" w:line="276" w:lineRule="auto"/>
              <w:contextualSpacing/>
              <w:jc w:val="both"/>
              <w:rPr>
                <w:rFonts w:ascii="Times New Roman" w:eastAsia="Times New Roman" w:hAnsi="Times New Roman" w:cs="Times New Roman"/>
                <w:sz w:val="24"/>
                <w:szCs w:val="24"/>
                <w:lang w:val="ro-MD" w:eastAsia="ru-RU"/>
              </w:rPr>
            </w:pPr>
            <w:r w:rsidRPr="00905171">
              <w:rPr>
                <w:rFonts w:ascii="Times New Roman" w:eastAsia="Times New Roman" w:hAnsi="Times New Roman" w:cs="Times New Roman"/>
                <w:b/>
                <w:sz w:val="24"/>
                <w:szCs w:val="24"/>
                <w:lang w:val="ro-MD" w:eastAsia="ru-RU"/>
              </w:rPr>
              <w:lastRenderedPageBreak/>
              <w:t>Fundamentarea economico-financiară.</w:t>
            </w:r>
          </w:p>
        </w:tc>
      </w:tr>
      <w:tr w:rsidR="00CA289C" w:rsidRPr="00905171" w:rsidTr="007617B8">
        <w:tc>
          <w:tcPr>
            <w:tcW w:w="10440" w:type="dxa"/>
            <w:tcBorders>
              <w:top w:val="single" w:sz="4" w:space="0" w:color="auto"/>
              <w:left w:val="single" w:sz="4" w:space="0" w:color="auto"/>
              <w:bottom w:val="single" w:sz="4" w:space="0" w:color="auto"/>
              <w:right w:val="single" w:sz="4" w:space="0" w:color="auto"/>
            </w:tcBorders>
            <w:shd w:val="clear" w:color="auto" w:fill="FFFFFF"/>
          </w:tcPr>
          <w:p w:rsidR="00CA289C" w:rsidRPr="00905171" w:rsidRDefault="00CA289C" w:rsidP="007617B8">
            <w:pPr>
              <w:autoSpaceDE w:val="0"/>
              <w:autoSpaceDN w:val="0"/>
              <w:adjustRightInd w:val="0"/>
              <w:spacing w:after="0" w:line="240" w:lineRule="auto"/>
              <w:contextualSpacing/>
              <w:jc w:val="both"/>
              <w:rPr>
                <w:rFonts w:ascii="Times New Roman" w:eastAsia="Calibri" w:hAnsi="Times New Roman" w:cs="Times New Roman"/>
                <w:sz w:val="24"/>
                <w:szCs w:val="24"/>
                <w:lang w:val="ro-MD"/>
              </w:rPr>
            </w:pPr>
            <w:r w:rsidRPr="00905171">
              <w:rPr>
                <w:rFonts w:ascii="Times New Roman" w:eastAsia="Calibri" w:hAnsi="Times New Roman" w:cs="Times New Roman"/>
                <w:sz w:val="24"/>
                <w:szCs w:val="24"/>
                <w:lang w:val="ro-MD"/>
              </w:rPr>
              <w:t xml:space="preserve">        Prin aceste alocări se vor acoperi necesitățile apărute pentru îmbunătățirea situației economico-financiare, prin alocarea/redistribuirea mijloacelor financiare nominalizate în proiectul de decizie se efectuează în limita alocațiilor aprobate/precizate.</w:t>
            </w:r>
          </w:p>
        </w:tc>
      </w:tr>
      <w:tr w:rsidR="00CA289C" w:rsidRPr="00905171" w:rsidTr="007617B8">
        <w:trPr>
          <w:trHeight w:val="392"/>
        </w:trPr>
        <w:tc>
          <w:tcPr>
            <w:tcW w:w="10440" w:type="dxa"/>
            <w:tcBorders>
              <w:top w:val="single" w:sz="4" w:space="0" w:color="auto"/>
              <w:left w:val="single" w:sz="4" w:space="0" w:color="auto"/>
              <w:bottom w:val="single" w:sz="4" w:space="0" w:color="auto"/>
              <w:right w:val="single" w:sz="4" w:space="0" w:color="auto"/>
            </w:tcBorders>
            <w:shd w:val="clear" w:color="auto" w:fill="D9D9D9"/>
          </w:tcPr>
          <w:p w:rsidR="00CA289C" w:rsidRPr="00905171" w:rsidRDefault="00CA289C" w:rsidP="007617B8">
            <w:pPr>
              <w:numPr>
                <w:ilvl w:val="0"/>
                <w:numId w:val="1"/>
              </w:numPr>
              <w:tabs>
                <w:tab w:val="left" w:pos="851"/>
              </w:tabs>
              <w:spacing w:after="0" w:line="240" w:lineRule="auto"/>
              <w:ind w:right="125"/>
              <w:contextualSpacing/>
              <w:jc w:val="both"/>
              <w:rPr>
                <w:rFonts w:ascii="Times New Roman" w:eastAsia="Times New Roman" w:hAnsi="Times New Roman" w:cs="Times New Roman"/>
                <w:b/>
                <w:bCs/>
                <w:sz w:val="24"/>
                <w:szCs w:val="24"/>
                <w:lang w:val="ro-MD" w:eastAsia="ru-RU"/>
              </w:rPr>
            </w:pPr>
            <w:r w:rsidRPr="00905171">
              <w:rPr>
                <w:rFonts w:ascii="Times New Roman" w:eastAsia="Times New Roman" w:hAnsi="Times New Roman" w:cs="Times New Roman"/>
                <w:b/>
                <w:sz w:val="24"/>
                <w:szCs w:val="24"/>
                <w:lang w:val="ro-MD" w:eastAsia="ru-RU"/>
              </w:rPr>
              <w:t>Modul de încorporare a actului în cadrul normativ în vigoare.</w:t>
            </w:r>
          </w:p>
          <w:p w:rsidR="00CA289C" w:rsidRPr="00905171" w:rsidRDefault="00CA289C" w:rsidP="007617B8">
            <w:pPr>
              <w:tabs>
                <w:tab w:val="left" w:pos="851"/>
              </w:tabs>
              <w:spacing w:after="0" w:line="240" w:lineRule="auto"/>
              <w:ind w:right="125"/>
              <w:jc w:val="both"/>
              <w:rPr>
                <w:rFonts w:ascii="Times New Roman" w:eastAsia="Calibri" w:hAnsi="Times New Roman" w:cs="Times New Roman"/>
                <w:b/>
                <w:bCs/>
                <w:sz w:val="24"/>
                <w:szCs w:val="24"/>
                <w:lang w:val="ro-MD"/>
              </w:rPr>
            </w:pPr>
            <w:r w:rsidRPr="00905171">
              <w:rPr>
                <w:rFonts w:ascii="Times New Roman" w:eastAsia="Calibri" w:hAnsi="Times New Roman" w:cs="Times New Roman"/>
                <w:b/>
                <w:sz w:val="24"/>
                <w:szCs w:val="24"/>
                <w:lang w:val="ro-MD"/>
              </w:rPr>
              <w:t xml:space="preserve"> </w:t>
            </w:r>
          </w:p>
        </w:tc>
      </w:tr>
      <w:tr w:rsidR="00CA289C" w:rsidRPr="00905171" w:rsidTr="007617B8">
        <w:tc>
          <w:tcPr>
            <w:tcW w:w="10440" w:type="dxa"/>
            <w:tcBorders>
              <w:top w:val="single" w:sz="4" w:space="0" w:color="auto"/>
              <w:left w:val="single" w:sz="4" w:space="0" w:color="auto"/>
              <w:bottom w:val="single" w:sz="4" w:space="0" w:color="auto"/>
              <w:right w:val="single" w:sz="4" w:space="0" w:color="auto"/>
            </w:tcBorders>
          </w:tcPr>
          <w:p w:rsidR="00CA289C" w:rsidRPr="0098475F" w:rsidRDefault="00CA289C" w:rsidP="007617B8">
            <w:pPr>
              <w:spacing w:after="0" w:line="240" w:lineRule="auto"/>
              <w:contextualSpacing/>
              <w:jc w:val="both"/>
              <w:rPr>
                <w:rFonts w:ascii="Times New Roman" w:eastAsia="Calibri" w:hAnsi="Times New Roman" w:cs="Times New Roman"/>
                <w:sz w:val="24"/>
                <w:szCs w:val="24"/>
                <w:lang w:val="ro-MD"/>
              </w:rPr>
            </w:pPr>
            <w:r w:rsidRPr="00905171">
              <w:rPr>
                <w:rFonts w:ascii="Times New Roman" w:eastAsia="Calibri" w:hAnsi="Times New Roman" w:cs="Times New Roman"/>
                <w:sz w:val="24"/>
                <w:szCs w:val="24"/>
                <w:lang w:val="ro-MD"/>
              </w:rPr>
              <w:t xml:space="preserve">          Proiectul de decizie </w:t>
            </w:r>
            <w:r w:rsidRPr="00905171">
              <w:rPr>
                <w:rFonts w:ascii="Times New Roman" w:eastAsia="Calibri" w:hAnsi="Times New Roman" w:cs="Times New Roman"/>
                <w:b/>
                <w:sz w:val="24"/>
                <w:szCs w:val="24"/>
                <w:lang w:val="ro-MD"/>
              </w:rPr>
              <w:t>„C</w:t>
            </w:r>
            <w:r w:rsidRPr="00905171">
              <w:rPr>
                <w:rFonts w:ascii="Times New Roman" w:eastAsia="Calibri" w:hAnsi="Times New Roman" w:cs="Times New Roman"/>
                <w:b/>
                <w:sz w:val="24"/>
                <w:szCs w:val="24"/>
                <w:lang w:val="ro-MD" w:eastAsia="ru-RU"/>
              </w:rPr>
              <w:t>u privire la efectuarea unor modificări și completări în bugetul raional pentru anul 202</w:t>
            </w:r>
            <w:r>
              <w:rPr>
                <w:rFonts w:ascii="Times New Roman" w:eastAsia="Calibri" w:hAnsi="Times New Roman" w:cs="Times New Roman"/>
                <w:b/>
                <w:sz w:val="24"/>
                <w:szCs w:val="24"/>
                <w:lang w:val="ro-MD" w:eastAsia="ru-RU"/>
              </w:rPr>
              <w:t>5</w:t>
            </w:r>
            <w:r w:rsidRPr="00905171">
              <w:rPr>
                <w:rFonts w:ascii="Times New Roman" w:eastAsia="Calibri" w:hAnsi="Times New Roman" w:cs="Times New Roman"/>
                <w:b/>
                <w:sz w:val="24"/>
                <w:szCs w:val="24"/>
                <w:lang w:val="ro-MD" w:eastAsia="ru-RU"/>
              </w:rPr>
              <w:t xml:space="preserve">” </w:t>
            </w:r>
            <w:r w:rsidRPr="0098475F">
              <w:rPr>
                <w:rFonts w:ascii="Times New Roman" w:eastAsia="Calibri" w:hAnsi="Times New Roman" w:cs="Times New Roman"/>
                <w:sz w:val="24"/>
                <w:szCs w:val="24"/>
                <w:lang w:val="ro-MD"/>
              </w:rPr>
              <w:t>este elaborat în conformitate cu prevederile art.43 alineatul (1), lit. b,g), alineatul (2) din Legea Republicii Moldova nr.436/2006, privind administrația publică locală, art.28 (2), din Legea nr.397/2003, privind finanțele publice locale, art.16 din Legea nr.181/2014 finanțelor publice și responsabilității bugetar-fiscale, Ordinului Ministrului Finanțelor nr.124/2023 cu privire la aprobarea Setului metodologic privind elaborarea, aprobarea și modificarea bugetului.</w:t>
            </w:r>
          </w:p>
          <w:p w:rsidR="00CA289C" w:rsidRPr="00905171" w:rsidRDefault="00CA289C" w:rsidP="007617B8">
            <w:pPr>
              <w:spacing w:after="0" w:line="240" w:lineRule="auto"/>
              <w:contextualSpacing/>
              <w:jc w:val="both"/>
              <w:rPr>
                <w:rFonts w:ascii="Times New Roman" w:eastAsia="Calibri" w:hAnsi="Times New Roman" w:cs="Times New Roman"/>
                <w:sz w:val="24"/>
                <w:szCs w:val="24"/>
                <w:lang w:val="ro-MD"/>
              </w:rPr>
            </w:pPr>
          </w:p>
        </w:tc>
      </w:tr>
      <w:tr w:rsidR="00CA289C" w:rsidRPr="00905171" w:rsidTr="007617B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CA289C" w:rsidRPr="00905171" w:rsidRDefault="00CA289C" w:rsidP="007617B8">
            <w:pPr>
              <w:numPr>
                <w:ilvl w:val="0"/>
                <w:numId w:val="1"/>
              </w:numPr>
              <w:spacing w:after="200" w:line="276" w:lineRule="auto"/>
              <w:contextualSpacing/>
              <w:jc w:val="both"/>
              <w:rPr>
                <w:rFonts w:ascii="Times New Roman" w:eastAsia="Times New Roman" w:hAnsi="Times New Roman" w:cs="Times New Roman"/>
                <w:b/>
                <w:sz w:val="24"/>
                <w:szCs w:val="24"/>
                <w:lang w:val="ro-MD" w:eastAsia="ru-RU"/>
              </w:rPr>
            </w:pPr>
            <w:r w:rsidRPr="00905171">
              <w:rPr>
                <w:rFonts w:ascii="Times New Roman" w:eastAsia="Times New Roman" w:hAnsi="Times New Roman" w:cs="Times New Roman"/>
                <w:b/>
                <w:sz w:val="24"/>
                <w:szCs w:val="24"/>
                <w:lang w:val="ro-MD" w:eastAsia="ru-RU"/>
              </w:rPr>
              <w:t>Avizarea și consultarea publică a proiectului.</w:t>
            </w:r>
          </w:p>
        </w:tc>
      </w:tr>
      <w:tr w:rsidR="00CA289C" w:rsidRPr="00905171" w:rsidTr="007617B8">
        <w:trPr>
          <w:trHeight w:val="1125"/>
        </w:trPr>
        <w:tc>
          <w:tcPr>
            <w:tcW w:w="10440" w:type="dxa"/>
            <w:tcBorders>
              <w:top w:val="single" w:sz="4" w:space="0" w:color="auto"/>
              <w:left w:val="single" w:sz="4" w:space="0" w:color="auto"/>
              <w:bottom w:val="single" w:sz="4" w:space="0" w:color="auto"/>
              <w:right w:val="single" w:sz="4" w:space="0" w:color="auto"/>
            </w:tcBorders>
          </w:tcPr>
          <w:p w:rsidR="00CA289C" w:rsidRPr="00905171" w:rsidRDefault="00CA289C" w:rsidP="007617B8">
            <w:pPr>
              <w:tabs>
                <w:tab w:val="left" w:pos="851"/>
              </w:tabs>
              <w:spacing w:line="256" w:lineRule="auto"/>
              <w:jc w:val="both"/>
              <w:rPr>
                <w:rFonts w:ascii="Times New Roman" w:eastAsia="Calibri" w:hAnsi="Times New Roman" w:cs="Times New Roman"/>
                <w:lang w:val="ro-MD"/>
              </w:rPr>
            </w:pPr>
            <w:r>
              <w:rPr>
                <w:rFonts w:ascii="Times New Roman" w:eastAsia="Calibri" w:hAnsi="Times New Roman" w:cs="Times New Roman"/>
                <w:sz w:val="24"/>
                <w:szCs w:val="24"/>
                <w:lang w:val="ro-MD"/>
              </w:rPr>
              <w:t xml:space="preserve">        </w:t>
            </w:r>
            <w:r w:rsidRPr="00514150">
              <w:rPr>
                <w:rFonts w:ascii="Times New Roman" w:eastAsia="Calibri" w:hAnsi="Times New Roman" w:cs="Times New Roman"/>
                <w:sz w:val="24"/>
                <w:szCs w:val="24"/>
                <w:lang w:val="ro-MD"/>
              </w:rPr>
              <w:t>În scopul respectării prevederii Legii nr.239/2008 privind transparența în procesul decizional și Legii nr.100/2017 cu privire la actele normative, anunțul cu privire la inițierea elaborării proiectului de decizie cu toate explicațiile de rigoare a fost plasat pe pagina web a Consiliului raional Hâncești. Proiectul de decizie se prezintă comisiilor de specialitate pentru avizare și se propune Consiliului raional pentru examinare și aprobare în ședință</w:t>
            </w:r>
            <w:r w:rsidRPr="00514150">
              <w:rPr>
                <w:rFonts w:ascii="Times New Roman" w:eastAsia="Calibri" w:hAnsi="Times New Roman" w:cs="Times New Roman"/>
                <w:lang w:val="ro-MD"/>
              </w:rPr>
              <w:t>.</w:t>
            </w:r>
          </w:p>
        </w:tc>
      </w:tr>
    </w:tbl>
    <w:p w:rsidR="00CA289C" w:rsidRPr="00905171" w:rsidRDefault="00CA289C" w:rsidP="00CA289C">
      <w:pPr>
        <w:rPr>
          <w:rFonts w:ascii="Calibri" w:eastAsia="Calibri" w:hAnsi="Calibri" w:cs="Times New Roman"/>
          <w:color w:val="FF0000"/>
          <w:sz w:val="24"/>
          <w:szCs w:val="24"/>
          <w:lang w:val="ro-MD"/>
        </w:rPr>
      </w:pPr>
    </w:p>
    <w:p w:rsidR="00CA289C" w:rsidRPr="00905171" w:rsidRDefault="00CA289C" w:rsidP="00CA289C">
      <w:pPr>
        <w:rPr>
          <w:rFonts w:ascii="Times New Roman" w:eastAsia="Times New Roman" w:hAnsi="Times New Roman" w:cs="Times New Roman"/>
          <w:b/>
          <w:color w:val="FF0000"/>
          <w:sz w:val="24"/>
          <w:szCs w:val="24"/>
          <w:lang w:val="ro-MD" w:eastAsia="ru-RU"/>
        </w:rPr>
      </w:pPr>
      <w:r w:rsidRPr="00905171">
        <w:rPr>
          <w:rFonts w:ascii="Calibri" w:eastAsia="Calibri" w:hAnsi="Calibri" w:cs="Times New Roman"/>
          <w:color w:val="FF0000"/>
          <w:sz w:val="24"/>
          <w:szCs w:val="24"/>
          <w:lang w:val="ro-MD"/>
        </w:rPr>
        <w:t xml:space="preserve"> </w:t>
      </w:r>
      <w:r w:rsidRPr="00905171">
        <w:rPr>
          <w:rFonts w:ascii="Times New Roman" w:eastAsia="Times New Roman" w:hAnsi="Times New Roman" w:cs="Times New Roman"/>
          <w:b/>
          <w:sz w:val="24"/>
          <w:szCs w:val="24"/>
          <w:lang w:val="ro-MD" w:eastAsia="ru-RU"/>
        </w:rPr>
        <w:t>Șef</w:t>
      </w:r>
      <w:r>
        <w:rPr>
          <w:rFonts w:ascii="Times New Roman" w:eastAsia="Times New Roman" w:hAnsi="Times New Roman" w:cs="Times New Roman"/>
          <w:b/>
          <w:sz w:val="24"/>
          <w:szCs w:val="24"/>
          <w:lang w:val="ro-MD" w:eastAsia="ru-RU"/>
        </w:rPr>
        <w:t>ă</w:t>
      </w:r>
      <w:r w:rsidRPr="00905171">
        <w:rPr>
          <w:rFonts w:ascii="Times New Roman" w:eastAsia="Times New Roman" w:hAnsi="Times New Roman" w:cs="Times New Roman"/>
          <w:b/>
          <w:sz w:val="24"/>
          <w:szCs w:val="24"/>
          <w:lang w:val="ro-MD" w:eastAsia="ru-RU"/>
        </w:rPr>
        <w:t xml:space="preserve"> interimar</w:t>
      </w:r>
      <w:r>
        <w:rPr>
          <w:rFonts w:ascii="Times New Roman" w:eastAsia="Times New Roman" w:hAnsi="Times New Roman" w:cs="Times New Roman"/>
          <w:b/>
          <w:sz w:val="24"/>
          <w:szCs w:val="24"/>
          <w:lang w:val="ro-MD" w:eastAsia="ru-RU"/>
        </w:rPr>
        <w:t>ă,</w:t>
      </w:r>
      <w:r w:rsidRPr="00905171">
        <w:rPr>
          <w:rFonts w:ascii="Times New Roman" w:eastAsia="Times New Roman" w:hAnsi="Times New Roman" w:cs="Times New Roman"/>
          <w:b/>
          <w:sz w:val="24"/>
          <w:szCs w:val="24"/>
          <w:lang w:val="ro-MD" w:eastAsia="ru-RU"/>
        </w:rPr>
        <w:t xml:space="preserve"> Direcți</w:t>
      </w:r>
      <w:r>
        <w:rPr>
          <w:rFonts w:ascii="Times New Roman" w:eastAsia="Times New Roman" w:hAnsi="Times New Roman" w:cs="Times New Roman"/>
          <w:b/>
          <w:sz w:val="24"/>
          <w:szCs w:val="24"/>
          <w:lang w:val="ro-MD" w:eastAsia="ru-RU"/>
        </w:rPr>
        <w:t>a</w:t>
      </w:r>
      <w:r w:rsidRPr="00905171">
        <w:rPr>
          <w:rFonts w:ascii="Times New Roman" w:eastAsia="Times New Roman" w:hAnsi="Times New Roman" w:cs="Times New Roman"/>
          <w:b/>
          <w:sz w:val="24"/>
          <w:szCs w:val="24"/>
          <w:lang w:val="ro-MD" w:eastAsia="ru-RU"/>
        </w:rPr>
        <w:t xml:space="preserve"> General</w:t>
      </w:r>
      <w:r>
        <w:rPr>
          <w:rFonts w:ascii="Times New Roman" w:eastAsia="Times New Roman" w:hAnsi="Times New Roman" w:cs="Times New Roman"/>
          <w:b/>
          <w:sz w:val="24"/>
          <w:szCs w:val="24"/>
          <w:lang w:val="ro-MD" w:eastAsia="ru-RU"/>
        </w:rPr>
        <w:t>ă</w:t>
      </w:r>
      <w:r w:rsidRPr="00905171">
        <w:rPr>
          <w:rFonts w:ascii="Times New Roman" w:eastAsia="Times New Roman" w:hAnsi="Times New Roman" w:cs="Times New Roman"/>
          <w:b/>
          <w:sz w:val="24"/>
          <w:szCs w:val="24"/>
          <w:lang w:val="ro-MD" w:eastAsia="ru-RU"/>
        </w:rPr>
        <w:t xml:space="preserve"> Finanţe Hînceşti</w:t>
      </w:r>
      <w:r w:rsidRPr="00905171">
        <w:rPr>
          <w:rFonts w:ascii="Times New Roman" w:eastAsia="Times New Roman" w:hAnsi="Times New Roman" w:cs="Times New Roman"/>
          <w:b/>
          <w:sz w:val="24"/>
          <w:szCs w:val="24"/>
          <w:lang w:val="ro-MD" w:eastAsia="ru-RU"/>
        </w:rPr>
        <w:tab/>
      </w:r>
      <w:r w:rsidRPr="00905171">
        <w:rPr>
          <w:rFonts w:ascii="Times New Roman" w:eastAsia="Times New Roman" w:hAnsi="Times New Roman" w:cs="Times New Roman"/>
          <w:b/>
          <w:sz w:val="24"/>
          <w:szCs w:val="24"/>
          <w:lang w:val="ro-MD" w:eastAsia="ru-RU"/>
        </w:rPr>
        <w:tab/>
        <w:t xml:space="preserve">                      Galina ERHAN</w:t>
      </w:r>
    </w:p>
    <w:p w:rsidR="00CA289C" w:rsidRPr="00905171" w:rsidRDefault="00CA289C" w:rsidP="00CA289C">
      <w:pPr>
        <w:spacing w:after="0" w:line="240" w:lineRule="auto"/>
        <w:rPr>
          <w:rFonts w:ascii="Times New Roman" w:eastAsia="Times New Roman" w:hAnsi="Times New Roman" w:cs="Times New Roman"/>
          <w:sz w:val="20"/>
          <w:szCs w:val="20"/>
          <w:lang w:val="ro-RO" w:eastAsia="ru-RU"/>
        </w:rPr>
      </w:pPr>
      <w:r w:rsidRPr="00905171">
        <w:rPr>
          <w:rFonts w:ascii="Times New Roman" w:eastAsia="Times New Roman" w:hAnsi="Times New Roman" w:cs="Times New Roman"/>
          <w:sz w:val="20"/>
          <w:szCs w:val="20"/>
          <w:lang w:val="ro-RO" w:eastAsia="ru-RU"/>
        </w:rPr>
        <w:tab/>
        <w:t xml:space="preserve">    </w:t>
      </w:r>
      <w:r w:rsidRPr="00905171">
        <w:rPr>
          <w:rFonts w:ascii="Times New Roman" w:eastAsia="Times New Roman" w:hAnsi="Times New Roman" w:cs="Times New Roman"/>
          <w:sz w:val="20"/>
          <w:szCs w:val="20"/>
          <w:lang w:val="ro-RO" w:eastAsia="ru-RU"/>
        </w:rPr>
        <w:tab/>
      </w:r>
      <w:r w:rsidRPr="00905171">
        <w:rPr>
          <w:rFonts w:ascii="Times New Roman" w:eastAsia="Times New Roman" w:hAnsi="Times New Roman" w:cs="Times New Roman"/>
          <w:sz w:val="20"/>
          <w:szCs w:val="20"/>
          <w:lang w:val="ro-RO" w:eastAsia="ru-RU"/>
        </w:rPr>
        <w:tab/>
      </w:r>
      <w:r w:rsidRPr="00905171">
        <w:rPr>
          <w:rFonts w:ascii="Times New Roman" w:eastAsia="Times New Roman" w:hAnsi="Times New Roman" w:cs="Times New Roman"/>
          <w:sz w:val="20"/>
          <w:szCs w:val="20"/>
          <w:lang w:val="ro-RO" w:eastAsia="ru-RU"/>
        </w:rPr>
        <w:tab/>
      </w:r>
      <w:r w:rsidRPr="00905171">
        <w:rPr>
          <w:rFonts w:ascii="Times New Roman" w:eastAsia="Times New Roman" w:hAnsi="Times New Roman" w:cs="Times New Roman"/>
          <w:sz w:val="20"/>
          <w:szCs w:val="20"/>
          <w:lang w:val="ro-RO" w:eastAsia="ru-RU"/>
        </w:rPr>
        <w:tab/>
      </w:r>
      <w:r w:rsidRPr="00905171">
        <w:rPr>
          <w:rFonts w:ascii="Times New Roman" w:eastAsia="Times New Roman" w:hAnsi="Times New Roman" w:cs="Times New Roman"/>
          <w:sz w:val="20"/>
          <w:szCs w:val="20"/>
          <w:lang w:val="ro-RO" w:eastAsia="ru-RU"/>
        </w:rPr>
        <w:tab/>
      </w:r>
      <w:r w:rsidRPr="00905171">
        <w:rPr>
          <w:rFonts w:ascii="Times New Roman" w:eastAsia="Times New Roman" w:hAnsi="Times New Roman" w:cs="Times New Roman"/>
          <w:sz w:val="20"/>
          <w:szCs w:val="20"/>
          <w:lang w:val="ro-RO" w:eastAsia="ru-RU"/>
        </w:rPr>
        <w:tab/>
      </w:r>
      <w:r w:rsidRPr="00905171">
        <w:rPr>
          <w:rFonts w:ascii="Times New Roman" w:eastAsia="Times New Roman" w:hAnsi="Times New Roman" w:cs="Times New Roman"/>
          <w:sz w:val="20"/>
          <w:szCs w:val="20"/>
          <w:lang w:val="ro-RO" w:eastAsia="ru-RU"/>
        </w:rPr>
        <w:tab/>
      </w:r>
      <w:r w:rsidRPr="00905171">
        <w:rPr>
          <w:rFonts w:ascii="Times New Roman" w:eastAsia="Times New Roman" w:hAnsi="Times New Roman" w:cs="Times New Roman"/>
          <w:sz w:val="20"/>
          <w:szCs w:val="20"/>
          <w:lang w:val="ro-RO" w:eastAsia="ru-RU"/>
        </w:rPr>
        <w:tab/>
      </w:r>
    </w:p>
    <w:p w:rsidR="00CA289C" w:rsidRPr="00905171" w:rsidRDefault="00CA289C" w:rsidP="00CA289C">
      <w:pPr>
        <w:spacing w:after="0" w:line="240" w:lineRule="auto"/>
        <w:rPr>
          <w:rFonts w:ascii="Times New Roman" w:eastAsia="Times New Roman" w:hAnsi="Times New Roman" w:cs="Times New Roman"/>
          <w:sz w:val="20"/>
          <w:szCs w:val="20"/>
          <w:lang w:val="ro-RO" w:eastAsia="ru-RU"/>
        </w:rPr>
      </w:pPr>
    </w:p>
    <w:p w:rsidR="00CA289C" w:rsidRDefault="00CA289C" w:rsidP="00CA289C">
      <w:pPr>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r>
        <w:rPr>
          <w:rFonts w:ascii="Times New Roman" w:eastAsia="Times New Roman" w:hAnsi="Times New Roman" w:cs="Times New Roman"/>
          <w:sz w:val="20"/>
          <w:szCs w:val="20"/>
          <w:lang w:val="ro-RO" w:eastAsia="ru-RU"/>
        </w:rPr>
        <w:tab/>
      </w:r>
    </w:p>
    <w:p w:rsidR="00CA289C" w:rsidRDefault="00CA289C" w:rsidP="00CA289C">
      <w:pPr>
        <w:spacing w:after="0" w:line="240" w:lineRule="auto"/>
        <w:rPr>
          <w:rFonts w:ascii="Times New Roman" w:eastAsia="Times New Roman" w:hAnsi="Times New Roman" w:cs="Times New Roman"/>
          <w:sz w:val="20"/>
          <w:szCs w:val="20"/>
          <w:lang w:val="ro-RO" w:eastAsia="ru-RU"/>
        </w:rPr>
      </w:pPr>
    </w:p>
    <w:p w:rsidR="00CA289C" w:rsidRDefault="00CA289C" w:rsidP="00CA289C">
      <w:pPr>
        <w:spacing w:after="0" w:line="240" w:lineRule="auto"/>
        <w:rPr>
          <w:rFonts w:ascii="Times New Roman" w:eastAsia="Times New Roman" w:hAnsi="Times New Roman" w:cs="Times New Roman"/>
          <w:sz w:val="20"/>
          <w:szCs w:val="20"/>
          <w:lang w:val="ro-RO" w:eastAsia="ru-RU"/>
        </w:rPr>
      </w:pPr>
    </w:p>
    <w:p w:rsidR="00CA289C" w:rsidRDefault="00CA289C" w:rsidP="00CA289C">
      <w:pPr>
        <w:spacing w:after="0" w:line="240" w:lineRule="auto"/>
        <w:rPr>
          <w:rFonts w:ascii="Times New Roman" w:eastAsia="Times New Roman" w:hAnsi="Times New Roman" w:cs="Times New Roman"/>
          <w:sz w:val="20"/>
          <w:szCs w:val="20"/>
          <w:lang w:val="ro-RO" w:eastAsia="ru-RU"/>
        </w:rPr>
      </w:pPr>
    </w:p>
    <w:p w:rsidR="00CA289C" w:rsidRDefault="00CA289C" w:rsidP="00CA289C">
      <w:pPr>
        <w:spacing w:after="0" w:line="240" w:lineRule="auto"/>
        <w:rPr>
          <w:rFonts w:ascii="Times New Roman" w:eastAsia="Times New Roman" w:hAnsi="Times New Roman" w:cs="Times New Roman"/>
          <w:sz w:val="20"/>
          <w:szCs w:val="20"/>
          <w:lang w:val="ro-RO" w:eastAsia="ru-RU"/>
        </w:rPr>
      </w:pPr>
    </w:p>
    <w:p w:rsidR="00CA289C" w:rsidRDefault="00CA289C" w:rsidP="00C12024">
      <w:pPr>
        <w:spacing w:after="0" w:line="240" w:lineRule="auto"/>
        <w:jc w:val="center"/>
        <w:rPr>
          <w:rFonts w:ascii="Times New Roman" w:eastAsia="Calibri" w:hAnsi="Times New Roman" w:cs="Times New Roman"/>
          <w:b/>
          <w:sz w:val="24"/>
          <w:szCs w:val="24"/>
          <w:lang w:val="ro-MD"/>
        </w:rPr>
      </w:pPr>
    </w:p>
    <w:p w:rsidR="00CA289C" w:rsidRDefault="00CA289C" w:rsidP="00C12024">
      <w:pPr>
        <w:spacing w:after="0" w:line="240" w:lineRule="auto"/>
        <w:jc w:val="center"/>
        <w:rPr>
          <w:rFonts w:ascii="Times New Roman" w:eastAsia="Calibri" w:hAnsi="Times New Roman" w:cs="Times New Roman"/>
          <w:b/>
          <w:sz w:val="24"/>
          <w:szCs w:val="24"/>
          <w:lang w:val="ro-MD"/>
        </w:rPr>
      </w:pPr>
    </w:p>
    <w:p w:rsidR="00CA289C" w:rsidRDefault="00CA289C" w:rsidP="00C12024">
      <w:pPr>
        <w:spacing w:after="0" w:line="240" w:lineRule="auto"/>
        <w:jc w:val="center"/>
        <w:rPr>
          <w:rFonts w:ascii="Times New Roman" w:eastAsia="Calibri" w:hAnsi="Times New Roman" w:cs="Times New Roman"/>
          <w:b/>
          <w:sz w:val="24"/>
          <w:szCs w:val="24"/>
          <w:lang w:val="ro-MD"/>
        </w:rPr>
      </w:pPr>
    </w:p>
    <w:p w:rsidR="00CA289C" w:rsidRDefault="00CA289C" w:rsidP="00C12024">
      <w:pPr>
        <w:spacing w:after="0" w:line="240" w:lineRule="auto"/>
        <w:jc w:val="center"/>
        <w:rPr>
          <w:rFonts w:ascii="Times New Roman" w:eastAsia="Calibri" w:hAnsi="Times New Roman" w:cs="Times New Roman"/>
          <w:b/>
          <w:sz w:val="24"/>
          <w:szCs w:val="24"/>
          <w:lang w:val="ro-MD"/>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D5396D" w:rsidRDefault="00D5396D" w:rsidP="00C12024">
      <w:pPr>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lastRenderedPageBreak/>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t>Tabelul nr.1 la nota de fundamentare</w:t>
      </w:r>
    </w:p>
    <w:p w:rsidR="00C12024" w:rsidRPr="00C12024" w:rsidRDefault="00C12024" w:rsidP="00C12024">
      <w:pPr>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bCs/>
          <w:sz w:val="24"/>
          <w:szCs w:val="24"/>
          <w:lang w:val="ro-MD" w:eastAsia="ru-RU"/>
        </w:rPr>
      </w:pPr>
      <w:r w:rsidRPr="00C12024">
        <w:rPr>
          <w:rFonts w:ascii="Times New Roman" w:eastAsia="Times New Roman" w:hAnsi="Times New Roman" w:cs="Times New Roman"/>
          <w:b/>
          <w:bCs/>
          <w:sz w:val="24"/>
          <w:szCs w:val="24"/>
          <w:lang w:val="ro-MD" w:eastAsia="ru-RU"/>
        </w:rPr>
        <w:t>Indicatorii generali şi sursele de finanțare ale bugetului raional pentru anul 2025</w:t>
      </w:r>
    </w:p>
    <w:p w:rsidR="00C12024" w:rsidRPr="00C12024" w:rsidRDefault="00C12024" w:rsidP="00C12024">
      <w:pPr>
        <w:spacing w:after="0" w:line="240" w:lineRule="auto"/>
        <w:jc w:val="center"/>
        <w:rPr>
          <w:rFonts w:ascii="Times New Roman" w:eastAsia="Times New Roman" w:hAnsi="Times New Roman" w:cs="Times New Roman"/>
          <w:sz w:val="24"/>
          <w:szCs w:val="24"/>
          <w:lang w:val="en-US" w:eastAsia="ru-RU"/>
        </w:rPr>
      </w:pPr>
    </w:p>
    <w:tbl>
      <w:tblPr>
        <w:tblpPr w:leftFromText="180" w:rightFromText="180" w:vertAnchor="text" w:horzAnchor="margin" w:tblpXSpec="center" w:tblpY="486"/>
        <w:tblW w:w="10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992"/>
        <w:gridCol w:w="1276"/>
        <w:gridCol w:w="992"/>
        <w:gridCol w:w="1276"/>
        <w:gridCol w:w="1276"/>
        <w:gridCol w:w="1276"/>
      </w:tblGrid>
      <w:tr w:rsidR="00C12024" w:rsidRPr="00C12024" w:rsidTr="00AF1DB3">
        <w:trPr>
          <w:trHeight w:val="1388"/>
        </w:trPr>
        <w:tc>
          <w:tcPr>
            <w:tcW w:w="3681"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Denumirea</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Cod</w:t>
            </w:r>
          </w:p>
          <w:p w:rsidR="00C12024" w:rsidRPr="00C12024" w:rsidRDefault="00C12024" w:rsidP="00C12024">
            <w:pPr>
              <w:spacing w:after="0" w:line="240" w:lineRule="auto"/>
              <w:jc w:val="center"/>
              <w:rPr>
                <w:rFonts w:ascii="Times New Roman" w:eastAsia="Times New Roman" w:hAnsi="Times New Roman" w:cs="Times New Roman"/>
                <w:b/>
                <w:sz w:val="24"/>
                <w:szCs w:val="24"/>
                <w:lang w:val="en-US" w:eastAsia="ru-RU"/>
              </w:rPr>
            </w:pPr>
            <w:r w:rsidRPr="00C12024">
              <w:rPr>
                <w:rFonts w:ascii="Times New Roman" w:eastAsia="Times New Roman" w:hAnsi="Times New Roman" w:cs="Times New Roman"/>
                <w:b/>
                <w:sz w:val="24"/>
                <w:szCs w:val="24"/>
                <w:lang w:val="ro-RO" w:eastAsia="ru-RU"/>
              </w:rPr>
              <w:t xml:space="preserve">Eco </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Precizat</w:t>
            </w:r>
          </w:p>
        </w:tc>
        <w:tc>
          <w:tcPr>
            <w:tcW w:w="992" w:type="dxa"/>
          </w:tcPr>
          <w:p w:rsidR="00312B68" w:rsidRPr="00C12024" w:rsidRDefault="00312B68" w:rsidP="00312B68">
            <w:pPr>
              <w:keepNext/>
              <w:spacing w:after="0" w:line="240" w:lineRule="auto"/>
              <w:outlineLvl w:val="1"/>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Hot.</w:t>
            </w:r>
          </w:p>
          <w:p w:rsidR="00312B68" w:rsidRDefault="00312B68" w:rsidP="00312B68">
            <w:pPr>
              <w:spacing w:after="0"/>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Guvern nr.</w:t>
            </w:r>
            <w:r>
              <w:rPr>
                <w:rFonts w:ascii="Times New Roman" w:eastAsia="Times New Roman" w:hAnsi="Times New Roman" w:cs="Times New Roman"/>
                <w:b/>
                <w:bCs/>
                <w:i/>
                <w:iCs/>
                <w:sz w:val="20"/>
                <w:szCs w:val="20"/>
                <w:lang w:val="ro-RO" w:eastAsia="ru-RU"/>
              </w:rPr>
              <w:t>480</w:t>
            </w:r>
          </w:p>
          <w:p w:rsidR="00312B68" w:rsidRDefault="00312B68" w:rsidP="00312B68">
            <w:pPr>
              <w:spacing w:after="0"/>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 xml:space="preserve">din </w:t>
            </w:r>
            <w:r>
              <w:rPr>
                <w:rFonts w:ascii="Times New Roman" w:eastAsia="Times New Roman" w:hAnsi="Times New Roman" w:cs="Times New Roman"/>
                <w:b/>
                <w:bCs/>
                <w:i/>
                <w:iCs/>
                <w:sz w:val="20"/>
                <w:szCs w:val="20"/>
                <w:lang w:val="ro-RO" w:eastAsia="ru-RU"/>
              </w:rPr>
              <w:t>30.07.</w:t>
            </w:r>
          </w:p>
          <w:p w:rsidR="00C12024" w:rsidRPr="00C12024" w:rsidRDefault="00312B68" w:rsidP="00312B68">
            <w:pPr>
              <w:spacing w:after="0"/>
              <w:rPr>
                <w:rFonts w:ascii="Times New Roman" w:hAnsi="Times New Roman" w:cs="Times New Roman"/>
                <w:b/>
                <w:sz w:val="20"/>
                <w:szCs w:val="20"/>
                <w:lang w:val="ro-RO" w:eastAsia="ru-RU"/>
              </w:rPr>
            </w:pPr>
            <w:r w:rsidRPr="00C12024">
              <w:rPr>
                <w:rFonts w:ascii="Times New Roman" w:eastAsia="Times New Roman" w:hAnsi="Times New Roman" w:cs="Times New Roman"/>
                <w:b/>
                <w:bCs/>
                <w:i/>
                <w:iCs/>
                <w:sz w:val="20"/>
                <w:szCs w:val="20"/>
                <w:lang w:val="ro-RO" w:eastAsia="ru-RU"/>
              </w:rPr>
              <w:t>2025</w:t>
            </w:r>
          </w:p>
        </w:tc>
        <w:tc>
          <w:tcPr>
            <w:tcW w:w="1276" w:type="dxa"/>
          </w:tcPr>
          <w:p w:rsidR="00C12024" w:rsidRPr="00C12024" w:rsidRDefault="00C12024" w:rsidP="00C12024">
            <w:pPr>
              <w:keepNext/>
              <w:spacing w:after="0" w:line="240" w:lineRule="auto"/>
              <w:outlineLvl w:val="1"/>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Hot.</w:t>
            </w:r>
          </w:p>
          <w:p w:rsidR="00312B68" w:rsidRDefault="00C12024" w:rsidP="00312B68">
            <w:pPr>
              <w:keepNext/>
              <w:spacing w:after="0" w:line="240" w:lineRule="auto"/>
              <w:outlineLvl w:val="1"/>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Guvern nr.</w:t>
            </w:r>
            <w:r w:rsidR="00312B68">
              <w:rPr>
                <w:rFonts w:ascii="Times New Roman" w:eastAsia="Times New Roman" w:hAnsi="Times New Roman" w:cs="Times New Roman"/>
                <w:b/>
                <w:bCs/>
                <w:i/>
                <w:iCs/>
                <w:sz w:val="20"/>
                <w:szCs w:val="20"/>
                <w:lang w:val="ro-RO" w:eastAsia="ru-RU"/>
              </w:rPr>
              <w:t>575</w:t>
            </w:r>
          </w:p>
          <w:p w:rsidR="00C12024" w:rsidRPr="00C12024" w:rsidRDefault="00C12024" w:rsidP="00312B68">
            <w:pPr>
              <w:keepNext/>
              <w:spacing w:after="0" w:line="240" w:lineRule="auto"/>
              <w:outlineLvl w:val="1"/>
              <w:rPr>
                <w:rFonts w:ascii="Times New Roman" w:eastAsia="Times New Roman" w:hAnsi="Times New Roman" w:cs="Times New Roman"/>
                <w:b/>
                <w:bCs/>
                <w:i/>
                <w:iCs/>
                <w:sz w:val="20"/>
                <w:szCs w:val="20"/>
                <w:lang w:val="ro-RO" w:eastAsia="ru-RU"/>
              </w:rPr>
            </w:pPr>
            <w:r w:rsidRPr="00C12024">
              <w:rPr>
                <w:rFonts w:ascii="Times New Roman" w:eastAsia="Times New Roman" w:hAnsi="Times New Roman" w:cs="Times New Roman"/>
                <w:b/>
                <w:bCs/>
                <w:i/>
                <w:iCs/>
                <w:sz w:val="20"/>
                <w:szCs w:val="20"/>
                <w:lang w:val="ro-RO" w:eastAsia="ru-RU"/>
              </w:rPr>
              <w:t xml:space="preserve">din </w:t>
            </w:r>
            <w:r w:rsidR="00312B68">
              <w:rPr>
                <w:rFonts w:ascii="Times New Roman" w:eastAsia="Times New Roman" w:hAnsi="Times New Roman" w:cs="Times New Roman"/>
                <w:b/>
                <w:bCs/>
                <w:i/>
                <w:iCs/>
                <w:sz w:val="20"/>
                <w:szCs w:val="20"/>
                <w:lang w:val="ro-RO" w:eastAsia="ru-RU"/>
              </w:rPr>
              <w:t>03.09</w:t>
            </w:r>
            <w:r w:rsidRPr="00C12024">
              <w:rPr>
                <w:rFonts w:ascii="Times New Roman" w:eastAsia="Times New Roman" w:hAnsi="Times New Roman" w:cs="Times New Roman"/>
                <w:b/>
                <w:bCs/>
                <w:i/>
                <w:iCs/>
                <w:sz w:val="20"/>
                <w:szCs w:val="20"/>
                <w:lang w:val="ro-RO" w:eastAsia="ru-RU"/>
              </w:rPr>
              <w:t>.2025</w:t>
            </w:r>
          </w:p>
        </w:tc>
        <w:tc>
          <w:tcPr>
            <w:tcW w:w="1276" w:type="dxa"/>
          </w:tcPr>
          <w:p w:rsidR="00C12024" w:rsidRPr="00C12024" w:rsidRDefault="00C12024" w:rsidP="00C12024">
            <w:pPr>
              <w:keepNext/>
              <w:spacing w:before="240" w:after="60" w:line="240" w:lineRule="auto"/>
              <w:jc w:val="center"/>
              <w:outlineLvl w:val="1"/>
              <w:rPr>
                <w:rFonts w:ascii="Times New Roman" w:eastAsia="Times New Roman" w:hAnsi="Times New Roman" w:cs="Times New Roman"/>
                <w:b/>
                <w:bCs/>
                <w:i/>
                <w:iCs/>
                <w:lang w:val="ro-MD" w:eastAsia="ru-RU"/>
              </w:rPr>
            </w:pPr>
            <w:r w:rsidRPr="00C12024">
              <w:rPr>
                <w:rFonts w:ascii="Times New Roman" w:eastAsia="Times New Roman" w:hAnsi="Times New Roman" w:cs="Times New Roman"/>
                <w:b/>
                <w:bCs/>
                <w:i/>
                <w:iCs/>
                <w:lang w:val="ro-MD" w:eastAsia="ru-RU"/>
              </w:rPr>
              <w:t>Modificat</w:t>
            </w:r>
          </w:p>
          <w:p w:rsidR="00C12024" w:rsidRPr="00C12024" w:rsidRDefault="00C12024" w:rsidP="00C12024">
            <w:pPr>
              <w:keepNext/>
              <w:spacing w:before="240" w:after="60" w:line="240" w:lineRule="auto"/>
              <w:jc w:val="center"/>
              <w:outlineLvl w:val="1"/>
              <w:rPr>
                <w:rFonts w:ascii="Times New Roman" w:eastAsia="Times New Roman" w:hAnsi="Times New Roman" w:cs="Times New Roman"/>
                <w:b/>
                <w:bCs/>
                <w:i/>
                <w:iCs/>
                <w:lang w:val="ro-RO" w:eastAsia="ru-RU"/>
              </w:rPr>
            </w:pPr>
            <w:r w:rsidRPr="00C12024">
              <w:rPr>
                <w:rFonts w:ascii="Times New Roman" w:eastAsia="Times New Roman" w:hAnsi="Times New Roman" w:cs="Times New Roman"/>
                <w:b/>
                <w:bCs/>
                <w:i/>
                <w:iCs/>
                <w:lang w:val="ro-MD" w:eastAsia="ru-RU"/>
              </w:rPr>
              <w:t>( +; -)</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lang w:val="ro-RO" w:eastAsia="ru-RU"/>
              </w:rPr>
            </w:pPr>
            <w:r w:rsidRPr="00C12024">
              <w:rPr>
                <w:rFonts w:ascii="Times New Roman" w:eastAsia="Times New Roman" w:hAnsi="Times New Roman" w:cs="Times New Roman"/>
                <w:b/>
                <w:lang w:val="ro-RO" w:eastAsia="ru-RU"/>
              </w:rPr>
              <w:t>Precizat cu modificări</w:t>
            </w:r>
          </w:p>
        </w:tc>
      </w:tr>
      <w:tr w:rsidR="00C12024" w:rsidRPr="00C12024" w:rsidTr="00AF1DB3">
        <w:trPr>
          <w:trHeight w:val="267"/>
        </w:trPr>
        <w:tc>
          <w:tcPr>
            <w:tcW w:w="3681" w:type="dxa"/>
          </w:tcPr>
          <w:p w:rsidR="00C12024" w:rsidRPr="00C12024" w:rsidRDefault="00C12024"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 Venituri, total</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w:t>
            </w:r>
          </w:p>
        </w:tc>
        <w:tc>
          <w:tcPr>
            <w:tcW w:w="1276" w:type="dxa"/>
          </w:tcPr>
          <w:p w:rsidR="00C12024" w:rsidRPr="00C12024" w:rsidRDefault="00312B68" w:rsidP="00312B68">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388012,4</w:t>
            </w:r>
          </w:p>
        </w:tc>
        <w:tc>
          <w:tcPr>
            <w:tcW w:w="992"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1568,2</w:t>
            </w: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10655,1</w:t>
            </w: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18,0</w:t>
            </w: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400253,7</w:t>
            </w:r>
          </w:p>
        </w:tc>
      </w:tr>
      <w:tr w:rsidR="00C12024" w:rsidRPr="00C12024" w:rsidTr="00AF1DB3">
        <w:trPr>
          <w:trHeight w:val="267"/>
        </w:trPr>
        <w:tc>
          <w:tcPr>
            <w:tcW w:w="3681" w:type="dxa"/>
          </w:tcPr>
          <w:p w:rsidR="00C12024" w:rsidRPr="00C12024" w:rsidRDefault="00C12024" w:rsidP="00C12024">
            <w:pPr>
              <w:spacing w:after="0" w:line="240" w:lineRule="auto"/>
              <w:rPr>
                <w:rFonts w:ascii="Times New Roman" w:eastAsia="Times New Roman" w:hAnsi="Times New Roman" w:cs="Times New Roman"/>
                <w:b/>
                <w:sz w:val="24"/>
                <w:szCs w:val="24"/>
                <w:lang w:val="en-US" w:eastAsia="ru-RU"/>
              </w:rPr>
            </w:pPr>
            <w:r w:rsidRPr="00C12024">
              <w:rPr>
                <w:rFonts w:ascii="Times New Roman" w:eastAsia="Times New Roman" w:hAnsi="Times New Roman" w:cs="Times New Roman"/>
                <w:b/>
                <w:sz w:val="24"/>
                <w:szCs w:val="24"/>
                <w:lang w:val="ro-RO" w:eastAsia="ru-RU"/>
              </w:rPr>
              <w:t>inclusiv:</w:t>
            </w:r>
            <w:r w:rsidRPr="00C12024">
              <w:rPr>
                <w:rFonts w:ascii="Times New Roman" w:eastAsia="Times New Roman" w:hAnsi="Times New Roman" w:cs="Times New Roman"/>
                <w:b/>
                <w:sz w:val="24"/>
                <w:szCs w:val="24"/>
                <w:lang w:val="en-US" w:eastAsia="ru-RU"/>
              </w:rPr>
              <w:t xml:space="preserve"> </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r>
      <w:tr w:rsidR="00C12024" w:rsidRPr="00C12024" w:rsidTr="00AF1DB3">
        <w:trPr>
          <w:trHeight w:val="267"/>
        </w:trPr>
        <w:tc>
          <w:tcPr>
            <w:tcW w:w="3681" w:type="dxa"/>
          </w:tcPr>
          <w:p w:rsidR="00C12024" w:rsidRPr="00C12024" w:rsidRDefault="00C12024" w:rsidP="00C12024">
            <w:pPr>
              <w:spacing w:after="0" w:line="240" w:lineRule="auto"/>
              <w:ind w:left="57"/>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Transferuri de la bugetul de stat</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351962,2</w:t>
            </w:r>
          </w:p>
        </w:tc>
        <w:tc>
          <w:tcPr>
            <w:tcW w:w="992"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1568,2</w:t>
            </w: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10655,1</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364185,5</w:t>
            </w:r>
          </w:p>
        </w:tc>
      </w:tr>
      <w:tr w:rsidR="00C12024" w:rsidRPr="00C12024" w:rsidTr="00AF1DB3">
        <w:trPr>
          <w:trHeight w:val="269"/>
        </w:trPr>
        <w:tc>
          <w:tcPr>
            <w:tcW w:w="3681" w:type="dxa"/>
          </w:tcPr>
          <w:p w:rsidR="00C12024" w:rsidRPr="00C12024" w:rsidRDefault="00C12024"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II. Cheltuieli, total</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2+3</w:t>
            </w: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402377,2</w:t>
            </w:r>
          </w:p>
        </w:tc>
        <w:tc>
          <w:tcPr>
            <w:tcW w:w="992"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1568,2</w:t>
            </w: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10655,1</w:t>
            </w: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18,0</w:t>
            </w:r>
          </w:p>
        </w:tc>
        <w:tc>
          <w:tcPr>
            <w:tcW w:w="1276" w:type="dxa"/>
          </w:tcPr>
          <w:p w:rsidR="00C12024" w:rsidRPr="00C12024" w:rsidRDefault="00312B68" w:rsidP="00C12024">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414618,5</w:t>
            </w:r>
          </w:p>
        </w:tc>
      </w:tr>
      <w:tr w:rsidR="00C12024" w:rsidRPr="00C12024" w:rsidTr="00AF1DB3">
        <w:trPr>
          <w:trHeight w:val="269"/>
        </w:trPr>
        <w:tc>
          <w:tcPr>
            <w:tcW w:w="3681" w:type="dxa"/>
          </w:tcPr>
          <w:p w:rsidR="00C12024" w:rsidRPr="00C12024" w:rsidRDefault="00C12024"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III. Sold bugetar</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 (2+3)</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-14364,8</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-14364,8</w:t>
            </w:r>
          </w:p>
        </w:tc>
      </w:tr>
      <w:tr w:rsidR="00C12024" w:rsidRPr="00C12024" w:rsidTr="00AF1DB3">
        <w:trPr>
          <w:trHeight w:val="269"/>
        </w:trPr>
        <w:tc>
          <w:tcPr>
            <w:tcW w:w="3681" w:type="dxa"/>
          </w:tcPr>
          <w:p w:rsidR="00C12024" w:rsidRPr="00C12024" w:rsidRDefault="00C12024"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IV. Sursele de finanţare, total</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4+5+9</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14364,8</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14364,8</w:t>
            </w:r>
          </w:p>
        </w:tc>
      </w:tr>
      <w:tr w:rsidR="00C12024" w:rsidRPr="00C12024" w:rsidTr="00AF1DB3">
        <w:trPr>
          <w:trHeight w:val="269"/>
        </w:trPr>
        <w:tc>
          <w:tcPr>
            <w:tcW w:w="3681" w:type="dxa"/>
          </w:tcPr>
          <w:p w:rsidR="00C12024" w:rsidRPr="00C12024" w:rsidRDefault="00C12024"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inclusiv:</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r>
      <w:tr w:rsidR="00C12024" w:rsidRPr="00C12024" w:rsidTr="00AF1DB3">
        <w:trPr>
          <w:trHeight w:val="269"/>
        </w:trPr>
        <w:tc>
          <w:tcPr>
            <w:tcW w:w="3681" w:type="dxa"/>
          </w:tcPr>
          <w:p w:rsidR="00C12024" w:rsidRPr="00C12024" w:rsidRDefault="00C12024"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sz w:val="24"/>
                <w:szCs w:val="24"/>
                <w:lang w:val="ro-RO" w:eastAsia="ru-RU"/>
              </w:rPr>
              <w:t>Rambursarea împrumuturilor recreditate între bugetele locale de nivelul II și bugetele locale de nivelul I în cadrul unei unități administrativ-teritoriale</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463120</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290,4</w:t>
            </w: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290,4</w:t>
            </w: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r>
      <w:tr w:rsidR="00C12024" w:rsidRPr="00C12024" w:rsidTr="00AF1DB3">
        <w:trPr>
          <w:trHeight w:val="274"/>
        </w:trPr>
        <w:tc>
          <w:tcPr>
            <w:tcW w:w="3681" w:type="dxa"/>
          </w:tcPr>
          <w:p w:rsidR="00C12024" w:rsidRPr="00C12024" w:rsidRDefault="00C12024" w:rsidP="00C12024">
            <w:pPr>
              <w:spacing w:after="0" w:line="240" w:lineRule="auto"/>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sz w:val="24"/>
                <w:szCs w:val="24"/>
                <w:lang w:val="ro-RO" w:eastAsia="ru-RU"/>
              </w:rPr>
              <w:t>Rambursarea împrumuturilor recreditate instituțiilor nefinanciare</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471320</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663,9</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663,9</w:t>
            </w:r>
          </w:p>
        </w:tc>
      </w:tr>
      <w:tr w:rsidR="00C12024" w:rsidRPr="00C12024" w:rsidTr="00AF1DB3">
        <w:trPr>
          <w:trHeight w:val="269"/>
        </w:trPr>
        <w:tc>
          <w:tcPr>
            <w:tcW w:w="3681" w:type="dxa"/>
          </w:tcPr>
          <w:p w:rsidR="00C12024" w:rsidRPr="00C12024" w:rsidRDefault="00C12024" w:rsidP="00C12024">
            <w:pPr>
              <w:spacing w:after="0" w:line="240" w:lineRule="auto"/>
              <w:rPr>
                <w:rFonts w:ascii="Times" w:eastAsia="Times New Roman" w:hAnsi="Times" w:cs="Times"/>
                <w:b/>
                <w:sz w:val="24"/>
                <w:szCs w:val="24"/>
                <w:lang w:val="ro-RO" w:eastAsia="ru-RU"/>
              </w:rPr>
            </w:pPr>
            <w:r w:rsidRPr="00C12024">
              <w:rPr>
                <w:rFonts w:ascii="Times" w:eastAsia="Times New Roman" w:hAnsi="Times" w:cs="Times"/>
                <w:b/>
                <w:sz w:val="24"/>
                <w:szCs w:val="24"/>
                <w:lang w:val="ro-RO" w:eastAsia="ru-RU"/>
              </w:rPr>
              <w:t>V. Datorii</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r>
      <w:tr w:rsidR="00C12024" w:rsidRPr="00C12024" w:rsidTr="00AF1DB3">
        <w:trPr>
          <w:trHeight w:val="269"/>
        </w:trPr>
        <w:tc>
          <w:tcPr>
            <w:tcW w:w="3681" w:type="dxa"/>
          </w:tcPr>
          <w:p w:rsidR="00C12024" w:rsidRPr="00C12024" w:rsidRDefault="00C12024" w:rsidP="00C12024">
            <w:pPr>
              <w:spacing w:after="0" w:line="240" w:lineRule="auto"/>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Rambursarea împrumutului recreditat între bugetul de stat și bugetele locale de  nivelul II</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561120</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- 3543,1</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- 3543,1</w:t>
            </w:r>
          </w:p>
        </w:tc>
      </w:tr>
      <w:tr w:rsidR="00C12024" w:rsidRPr="00C12024" w:rsidTr="00AF1DB3">
        <w:trPr>
          <w:trHeight w:val="269"/>
        </w:trPr>
        <w:tc>
          <w:tcPr>
            <w:tcW w:w="3681" w:type="dxa"/>
          </w:tcPr>
          <w:p w:rsidR="00C12024" w:rsidRPr="00C12024" w:rsidRDefault="00C12024" w:rsidP="00C12024">
            <w:pPr>
              <w:spacing w:after="0" w:line="240" w:lineRule="auto"/>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Sold de mijloace bănești la începutul perioadei</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910</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b/>
                <w:sz w:val="24"/>
                <w:szCs w:val="24"/>
                <w:lang w:val="ro-RO" w:eastAsia="ru-RU"/>
              </w:rPr>
              <w:t>16953,6</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16953,6</w:t>
            </w:r>
          </w:p>
        </w:tc>
      </w:tr>
      <w:tr w:rsidR="00C12024" w:rsidRPr="00C12024" w:rsidTr="00AF1DB3">
        <w:trPr>
          <w:trHeight w:val="269"/>
        </w:trPr>
        <w:tc>
          <w:tcPr>
            <w:tcW w:w="3681" w:type="dxa"/>
          </w:tcPr>
          <w:p w:rsidR="00C12024" w:rsidRPr="00C12024" w:rsidRDefault="00C12024" w:rsidP="00C12024">
            <w:pPr>
              <w:spacing w:after="0" w:line="240" w:lineRule="auto"/>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Sold de mijloace bănești la sfârșitul perioadei</w:t>
            </w:r>
          </w:p>
        </w:tc>
        <w:tc>
          <w:tcPr>
            <w:tcW w:w="992"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r w:rsidRPr="00C12024">
              <w:rPr>
                <w:rFonts w:ascii="Times New Roman" w:eastAsia="Times New Roman" w:hAnsi="Times New Roman" w:cs="Times New Roman"/>
                <w:sz w:val="24"/>
                <w:szCs w:val="24"/>
                <w:lang w:val="ro-RO" w:eastAsia="ru-RU"/>
              </w:rPr>
              <w:t>930</w:t>
            </w: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sz w:val="24"/>
                <w:szCs w:val="24"/>
                <w:lang w:val="ro-RO" w:eastAsia="ru-RU"/>
              </w:rPr>
            </w:pPr>
          </w:p>
        </w:tc>
        <w:tc>
          <w:tcPr>
            <w:tcW w:w="992"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c>
          <w:tcPr>
            <w:tcW w:w="1276" w:type="dxa"/>
          </w:tcPr>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p>
        </w:tc>
      </w:tr>
    </w:tbl>
    <w:p w:rsidR="00C12024" w:rsidRPr="00C12024" w:rsidRDefault="00C12024" w:rsidP="00C12024">
      <w:pPr>
        <w:spacing w:after="0" w:line="240" w:lineRule="auto"/>
        <w:jc w:val="center"/>
        <w:rPr>
          <w:rFonts w:ascii="Times New Roman" w:eastAsia="Times New Roman" w:hAnsi="Times New Roman" w:cs="Times New Roman"/>
          <w:lang w:val="en-US" w:eastAsia="ru-RU"/>
        </w:rPr>
      </w:pP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t xml:space="preserve">                         </w:t>
      </w:r>
      <w:r w:rsidRPr="00C12024">
        <w:rPr>
          <w:rFonts w:ascii="Times New Roman" w:eastAsia="Times New Roman" w:hAnsi="Times New Roman" w:cs="Times New Roman"/>
          <w:b/>
          <w:lang w:val="ro-RO" w:eastAsia="ru-RU"/>
        </w:rPr>
        <w:t>mii lei</w:t>
      </w:r>
    </w:p>
    <w:p w:rsidR="00C12024" w:rsidRPr="00C12024" w:rsidRDefault="00C12024" w:rsidP="00C12024">
      <w:pPr>
        <w:spacing w:after="0" w:line="240" w:lineRule="auto"/>
        <w:rPr>
          <w:rFonts w:ascii="Times New Roman" w:eastAsia="Times New Roman" w:hAnsi="Times New Roman" w:cs="Times New Roman"/>
          <w:color w:val="FF0000"/>
          <w:sz w:val="24"/>
          <w:szCs w:val="24"/>
          <w:lang w:val="en-US" w:eastAsia="ru-RU"/>
        </w:rPr>
      </w:pPr>
    </w:p>
    <w:p w:rsidR="00C12024" w:rsidRPr="00C12024" w:rsidRDefault="00C12024" w:rsidP="00C12024">
      <w:pPr>
        <w:spacing w:after="0" w:line="240" w:lineRule="auto"/>
        <w:ind w:left="-454"/>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ind w:left="-454"/>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ind w:left="-454"/>
        <w:rPr>
          <w:rFonts w:ascii="Times New Roman" w:eastAsia="Times New Roman" w:hAnsi="Times New Roman" w:cs="Times New Roman"/>
          <w:b/>
          <w:sz w:val="24"/>
          <w:szCs w:val="24"/>
          <w:lang w:val="ro-RO" w:eastAsia="ru-RU"/>
        </w:rPr>
      </w:pPr>
    </w:p>
    <w:p w:rsidR="00C12024" w:rsidRPr="00C12024" w:rsidRDefault="00C12024" w:rsidP="00C12024">
      <w:pPr>
        <w:spacing w:after="0" w:line="240" w:lineRule="auto"/>
        <w:ind w:left="-454"/>
        <w:rPr>
          <w:rFonts w:ascii="Times New Roman" w:eastAsia="Times New Roman" w:hAnsi="Times New Roman" w:cs="Times New Roman"/>
          <w:b/>
          <w:color w:val="FF0000"/>
          <w:sz w:val="24"/>
          <w:szCs w:val="24"/>
          <w:lang w:val="ro-RO" w:eastAsia="ru-RU"/>
        </w:rPr>
      </w:pPr>
      <w:r w:rsidRPr="00C12024">
        <w:rPr>
          <w:rFonts w:ascii="Times New Roman" w:eastAsia="Times New Roman" w:hAnsi="Times New Roman" w:cs="Times New Roman"/>
          <w:b/>
          <w:sz w:val="24"/>
          <w:szCs w:val="24"/>
          <w:lang w:val="ro-RO" w:eastAsia="ru-RU"/>
        </w:rPr>
        <w:t xml:space="preserve">             Șefă interimară, Direcția Generală Finanțe                                                 Galina ERHAN </w:t>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ab/>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ab/>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ab/>
        <w:t xml:space="preserve"> Tabelul nr.2 la nota de fundamentare</w:t>
      </w:r>
    </w:p>
    <w:p w:rsidR="00C12024" w:rsidRPr="00C12024" w:rsidRDefault="00C12024" w:rsidP="00C12024">
      <w:pPr>
        <w:spacing w:after="0" w:line="240" w:lineRule="auto"/>
        <w:rPr>
          <w:rFonts w:ascii="Times New Roman" w:eastAsia="Times New Roman" w:hAnsi="Times New Roman" w:cs="Times New Roman"/>
          <w:sz w:val="10"/>
          <w:szCs w:val="10"/>
          <w:lang w:val="ro-RO" w:eastAsia="ru-RU"/>
        </w:rPr>
      </w:pP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r w:rsidRPr="00C12024">
        <w:rPr>
          <w:rFonts w:ascii="Times New Roman" w:eastAsia="Times New Roman" w:hAnsi="Times New Roman" w:cs="Times New Roman"/>
          <w:sz w:val="20"/>
          <w:szCs w:val="20"/>
          <w:lang w:val="ro-RO" w:eastAsia="ru-RU"/>
        </w:rPr>
        <w:tab/>
      </w:r>
    </w:p>
    <w:p w:rsidR="00C12024" w:rsidRPr="00C12024" w:rsidRDefault="00C12024" w:rsidP="00C12024">
      <w:pPr>
        <w:spacing w:after="0" w:line="240" w:lineRule="auto"/>
        <w:jc w:val="center"/>
        <w:rPr>
          <w:rFonts w:ascii="Times New Roman" w:eastAsia="Times New Roman" w:hAnsi="Times New Roman" w:cs="Times New Roman"/>
          <w:b/>
          <w:bCs/>
          <w:sz w:val="24"/>
          <w:szCs w:val="24"/>
          <w:lang w:val="ro-MD" w:eastAsia="ru-RU"/>
        </w:rPr>
      </w:pPr>
      <w:r w:rsidRPr="00C12024">
        <w:rPr>
          <w:rFonts w:ascii="Times New Roman" w:eastAsia="Times New Roman" w:hAnsi="Times New Roman" w:cs="Times New Roman"/>
          <w:b/>
          <w:sz w:val="24"/>
          <w:szCs w:val="24"/>
          <w:lang w:val="ro-MD" w:eastAsia="ru-RU"/>
        </w:rPr>
        <w:t>Sinteza veniturilor</w:t>
      </w:r>
      <w:r w:rsidRPr="00C12024">
        <w:rPr>
          <w:rFonts w:ascii="Times New Roman" w:eastAsia="Times New Roman" w:hAnsi="Times New Roman" w:cs="Times New Roman"/>
          <w:b/>
          <w:bCs/>
          <w:sz w:val="24"/>
          <w:szCs w:val="24"/>
          <w:lang w:val="ro-MD" w:eastAsia="ru-RU"/>
        </w:rPr>
        <w:t xml:space="preserve"> bugetului raional pentru anul 2025 </w:t>
      </w:r>
    </w:p>
    <w:p w:rsidR="00C12024" w:rsidRPr="00C12024" w:rsidRDefault="00C12024" w:rsidP="00C12024">
      <w:pPr>
        <w:spacing w:after="0" w:line="240" w:lineRule="auto"/>
        <w:jc w:val="center"/>
        <w:rPr>
          <w:rFonts w:ascii="Times New Roman" w:eastAsia="Times New Roman" w:hAnsi="Times New Roman" w:cs="Times New Roman"/>
          <w:b/>
          <w:bCs/>
          <w:sz w:val="20"/>
          <w:szCs w:val="20"/>
          <w:lang w:val="ro-MD" w:eastAsia="ru-RU"/>
        </w:rPr>
      </w:pP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0"/>
          <w:szCs w:val="20"/>
          <w:lang w:val="ro-MD" w:eastAsia="ru-RU"/>
        </w:rPr>
        <w:t>mii lei</w:t>
      </w:r>
    </w:p>
    <w:tbl>
      <w:tblPr>
        <w:tblStyle w:val="121"/>
        <w:tblpPr w:leftFromText="180" w:rightFromText="180" w:vertAnchor="text" w:horzAnchor="margin" w:tblpXSpec="center" w:tblpY="28"/>
        <w:tblW w:w="10296" w:type="dxa"/>
        <w:tblLayout w:type="fixed"/>
        <w:tblLook w:val="04A0" w:firstRow="1" w:lastRow="0" w:firstColumn="1" w:lastColumn="0" w:noHBand="0" w:noVBand="1"/>
      </w:tblPr>
      <w:tblGrid>
        <w:gridCol w:w="4673"/>
        <w:gridCol w:w="851"/>
        <w:gridCol w:w="992"/>
        <w:gridCol w:w="850"/>
        <w:gridCol w:w="992"/>
        <w:gridCol w:w="850"/>
        <w:gridCol w:w="1088"/>
      </w:tblGrid>
      <w:tr w:rsidR="00312B68" w:rsidRPr="00C12024" w:rsidTr="00E83A7A">
        <w:trPr>
          <w:trHeight w:val="416"/>
        </w:trPr>
        <w:tc>
          <w:tcPr>
            <w:tcW w:w="4673" w:type="dxa"/>
            <w:tcBorders>
              <w:top w:val="single" w:sz="4" w:space="0" w:color="auto"/>
              <w:left w:val="single" w:sz="4" w:space="0" w:color="auto"/>
              <w:right w:val="single" w:sz="4" w:space="0" w:color="auto"/>
            </w:tcBorders>
          </w:tcPr>
          <w:p w:rsidR="00312B68" w:rsidRPr="00C12024" w:rsidRDefault="00312B68" w:rsidP="00312B68">
            <w:pPr>
              <w:autoSpaceDE w:val="0"/>
              <w:autoSpaceDN w:val="0"/>
              <w:adjustRightInd w:val="0"/>
              <w:jc w:val="center"/>
              <w:rPr>
                <w:lang w:val="ro-MD" w:eastAsia="ru-RU"/>
              </w:rPr>
            </w:pPr>
            <w:r w:rsidRPr="00C12024">
              <w:rPr>
                <w:b/>
                <w:lang w:val="ro-MD" w:eastAsia="ru-RU"/>
              </w:rPr>
              <w:t>Denumirea indicatorului</w:t>
            </w:r>
          </w:p>
        </w:tc>
        <w:tc>
          <w:tcPr>
            <w:tcW w:w="851" w:type="dxa"/>
            <w:tcBorders>
              <w:top w:val="single" w:sz="4" w:space="0" w:color="auto"/>
              <w:left w:val="single" w:sz="4" w:space="0" w:color="auto"/>
              <w:right w:val="single" w:sz="4" w:space="0" w:color="auto"/>
            </w:tcBorders>
          </w:tcPr>
          <w:p w:rsidR="00312B68" w:rsidRPr="00C12024" w:rsidRDefault="00312B68" w:rsidP="00312B68">
            <w:pPr>
              <w:autoSpaceDE w:val="0"/>
              <w:autoSpaceDN w:val="0"/>
              <w:adjustRightInd w:val="0"/>
              <w:jc w:val="center"/>
              <w:rPr>
                <w:b/>
                <w:lang w:val="ro-MD" w:eastAsia="ru-RU"/>
              </w:rPr>
            </w:pPr>
            <w:r w:rsidRPr="00C12024">
              <w:rPr>
                <w:b/>
                <w:lang w:val="ro-MD" w:eastAsia="ru-RU"/>
              </w:rPr>
              <w:t>Cod</w:t>
            </w:r>
          </w:p>
          <w:p w:rsidR="00312B68" w:rsidRPr="00C12024" w:rsidRDefault="00312B68" w:rsidP="00312B68">
            <w:pPr>
              <w:autoSpaceDE w:val="0"/>
              <w:autoSpaceDN w:val="0"/>
              <w:adjustRightInd w:val="0"/>
              <w:jc w:val="center"/>
              <w:rPr>
                <w:lang w:val="ro-MD" w:eastAsia="ru-RU"/>
              </w:rPr>
            </w:pPr>
            <w:r w:rsidRPr="00C12024">
              <w:rPr>
                <w:b/>
                <w:lang w:val="ro-MD" w:eastAsia="ru-RU"/>
              </w:rPr>
              <w:t>Eco (K</w:t>
            </w:r>
            <w:r w:rsidRPr="00C12024">
              <w:rPr>
                <w:b/>
                <w:vertAlign w:val="subscript"/>
                <w:lang w:val="ro-MD" w:eastAsia="ru-RU"/>
              </w:rPr>
              <w:t>6</w:t>
            </w:r>
            <w:r w:rsidRPr="00C12024">
              <w:rPr>
                <w:b/>
                <w:lang w:val="ro-MD" w:eastAsia="ru-RU"/>
              </w:rPr>
              <w:t>)</w:t>
            </w:r>
          </w:p>
        </w:tc>
        <w:tc>
          <w:tcPr>
            <w:tcW w:w="992" w:type="dxa"/>
          </w:tcPr>
          <w:p w:rsidR="00312B68" w:rsidRPr="00C12024" w:rsidRDefault="00312B68" w:rsidP="00312B68">
            <w:pPr>
              <w:jc w:val="center"/>
              <w:rPr>
                <w:b/>
                <w:sz w:val="18"/>
                <w:szCs w:val="18"/>
                <w:lang w:val="ro-MD" w:eastAsia="ru-RU"/>
              </w:rPr>
            </w:pPr>
          </w:p>
          <w:p w:rsidR="00312B68" w:rsidRPr="00C12024" w:rsidRDefault="00312B68" w:rsidP="00312B68">
            <w:pPr>
              <w:jc w:val="center"/>
              <w:rPr>
                <w:b/>
                <w:sz w:val="18"/>
                <w:szCs w:val="18"/>
                <w:lang w:val="ro-MD" w:eastAsia="ru-RU"/>
              </w:rPr>
            </w:pPr>
            <w:r w:rsidRPr="00C12024">
              <w:rPr>
                <w:b/>
                <w:sz w:val="18"/>
                <w:szCs w:val="18"/>
                <w:lang w:val="ro-MD" w:eastAsia="ru-RU"/>
              </w:rPr>
              <w:t xml:space="preserve">Suma precizată </w:t>
            </w:r>
          </w:p>
        </w:tc>
        <w:tc>
          <w:tcPr>
            <w:tcW w:w="850" w:type="dxa"/>
          </w:tcPr>
          <w:p w:rsidR="00312B68" w:rsidRPr="00C12024" w:rsidRDefault="00312B68" w:rsidP="00312B68">
            <w:pPr>
              <w:keepNext/>
              <w:outlineLvl w:val="1"/>
              <w:rPr>
                <w:b/>
                <w:bCs/>
                <w:i/>
                <w:iCs/>
                <w:sz w:val="16"/>
                <w:szCs w:val="16"/>
                <w:lang w:eastAsia="ru-RU"/>
              </w:rPr>
            </w:pPr>
            <w:r w:rsidRPr="00C12024">
              <w:rPr>
                <w:b/>
                <w:bCs/>
                <w:i/>
                <w:iCs/>
                <w:sz w:val="16"/>
                <w:szCs w:val="16"/>
                <w:lang w:eastAsia="ru-RU"/>
              </w:rPr>
              <w:t>Hot.</w:t>
            </w:r>
          </w:p>
          <w:p w:rsidR="00312B68" w:rsidRPr="00312B68" w:rsidRDefault="00312B68" w:rsidP="00312B68">
            <w:pPr>
              <w:rPr>
                <w:b/>
                <w:bCs/>
                <w:i/>
                <w:iCs/>
                <w:sz w:val="16"/>
                <w:szCs w:val="16"/>
                <w:lang w:eastAsia="ru-RU"/>
              </w:rPr>
            </w:pPr>
            <w:r w:rsidRPr="00C12024">
              <w:rPr>
                <w:b/>
                <w:bCs/>
                <w:i/>
                <w:iCs/>
                <w:sz w:val="16"/>
                <w:szCs w:val="16"/>
                <w:lang w:eastAsia="ru-RU"/>
              </w:rPr>
              <w:t>Guvern nr.</w:t>
            </w:r>
            <w:r w:rsidRPr="00312B68">
              <w:rPr>
                <w:b/>
                <w:bCs/>
                <w:i/>
                <w:iCs/>
                <w:sz w:val="16"/>
                <w:szCs w:val="16"/>
                <w:lang w:eastAsia="ru-RU"/>
              </w:rPr>
              <w:t>480</w:t>
            </w:r>
          </w:p>
          <w:p w:rsidR="00312B68" w:rsidRPr="00312B68" w:rsidRDefault="00312B68" w:rsidP="00312B68">
            <w:pPr>
              <w:rPr>
                <w:b/>
                <w:bCs/>
                <w:i/>
                <w:iCs/>
                <w:sz w:val="16"/>
                <w:szCs w:val="16"/>
                <w:lang w:eastAsia="ru-RU"/>
              </w:rPr>
            </w:pPr>
            <w:r w:rsidRPr="00C12024">
              <w:rPr>
                <w:b/>
                <w:bCs/>
                <w:i/>
                <w:iCs/>
                <w:sz w:val="16"/>
                <w:szCs w:val="16"/>
                <w:lang w:eastAsia="ru-RU"/>
              </w:rPr>
              <w:t xml:space="preserve">din </w:t>
            </w:r>
            <w:r w:rsidRPr="00312B68">
              <w:rPr>
                <w:b/>
                <w:bCs/>
                <w:i/>
                <w:iCs/>
                <w:sz w:val="16"/>
                <w:szCs w:val="16"/>
                <w:lang w:eastAsia="ru-RU"/>
              </w:rPr>
              <w:t>30.07.</w:t>
            </w:r>
          </w:p>
          <w:p w:rsidR="00312B68" w:rsidRPr="00C12024" w:rsidRDefault="00312B68" w:rsidP="00312B68">
            <w:pPr>
              <w:rPr>
                <w:rFonts w:eastAsiaTheme="minorHAnsi"/>
                <w:b/>
                <w:sz w:val="16"/>
                <w:szCs w:val="16"/>
                <w:lang w:eastAsia="ru-RU"/>
              </w:rPr>
            </w:pPr>
            <w:r w:rsidRPr="00C12024">
              <w:rPr>
                <w:b/>
                <w:bCs/>
                <w:i/>
                <w:iCs/>
                <w:sz w:val="16"/>
                <w:szCs w:val="16"/>
                <w:lang w:eastAsia="ru-RU"/>
              </w:rPr>
              <w:t>2025</w:t>
            </w:r>
          </w:p>
        </w:tc>
        <w:tc>
          <w:tcPr>
            <w:tcW w:w="992" w:type="dxa"/>
          </w:tcPr>
          <w:p w:rsidR="00312B68" w:rsidRPr="00C12024" w:rsidRDefault="00312B68" w:rsidP="00312B68">
            <w:pPr>
              <w:keepNext/>
              <w:outlineLvl w:val="1"/>
              <w:rPr>
                <w:b/>
                <w:bCs/>
                <w:i/>
                <w:iCs/>
                <w:sz w:val="16"/>
                <w:szCs w:val="16"/>
                <w:lang w:eastAsia="ru-RU"/>
              </w:rPr>
            </w:pPr>
            <w:r w:rsidRPr="00C12024">
              <w:rPr>
                <w:b/>
                <w:bCs/>
                <w:i/>
                <w:iCs/>
                <w:sz w:val="16"/>
                <w:szCs w:val="16"/>
                <w:lang w:eastAsia="ru-RU"/>
              </w:rPr>
              <w:t>Hot.</w:t>
            </w:r>
          </w:p>
          <w:p w:rsidR="00312B68" w:rsidRPr="00312B68" w:rsidRDefault="00312B68" w:rsidP="00312B68">
            <w:pPr>
              <w:keepNext/>
              <w:outlineLvl w:val="1"/>
              <w:rPr>
                <w:b/>
                <w:bCs/>
                <w:i/>
                <w:iCs/>
                <w:sz w:val="16"/>
                <w:szCs w:val="16"/>
                <w:lang w:eastAsia="ru-RU"/>
              </w:rPr>
            </w:pPr>
            <w:r w:rsidRPr="00C12024">
              <w:rPr>
                <w:b/>
                <w:bCs/>
                <w:i/>
                <w:iCs/>
                <w:sz w:val="16"/>
                <w:szCs w:val="16"/>
                <w:lang w:eastAsia="ru-RU"/>
              </w:rPr>
              <w:t>Guvern nr.</w:t>
            </w:r>
            <w:r w:rsidRPr="00312B68">
              <w:rPr>
                <w:b/>
                <w:bCs/>
                <w:i/>
                <w:iCs/>
                <w:sz w:val="16"/>
                <w:szCs w:val="16"/>
                <w:lang w:eastAsia="ru-RU"/>
              </w:rPr>
              <w:t>575</w:t>
            </w:r>
          </w:p>
          <w:p w:rsidR="00312B68" w:rsidRPr="00C12024" w:rsidRDefault="00312B68" w:rsidP="00312B68">
            <w:pPr>
              <w:keepNext/>
              <w:outlineLvl w:val="1"/>
              <w:rPr>
                <w:b/>
                <w:bCs/>
                <w:i/>
                <w:iCs/>
                <w:sz w:val="16"/>
                <w:szCs w:val="16"/>
                <w:lang w:eastAsia="ru-RU"/>
              </w:rPr>
            </w:pPr>
            <w:r w:rsidRPr="00C12024">
              <w:rPr>
                <w:b/>
                <w:bCs/>
                <w:i/>
                <w:iCs/>
                <w:sz w:val="16"/>
                <w:szCs w:val="16"/>
                <w:lang w:eastAsia="ru-RU"/>
              </w:rPr>
              <w:t xml:space="preserve">din </w:t>
            </w:r>
            <w:r w:rsidRPr="00312B68">
              <w:rPr>
                <w:b/>
                <w:bCs/>
                <w:i/>
                <w:iCs/>
                <w:sz w:val="16"/>
                <w:szCs w:val="16"/>
                <w:lang w:eastAsia="ru-RU"/>
              </w:rPr>
              <w:t>03.09</w:t>
            </w:r>
            <w:r w:rsidRPr="00C12024">
              <w:rPr>
                <w:b/>
                <w:bCs/>
                <w:i/>
                <w:iCs/>
                <w:sz w:val="16"/>
                <w:szCs w:val="16"/>
                <w:lang w:eastAsia="ru-RU"/>
              </w:rPr>
              <w:t>.2025</w:t>
            </w:r>
          </w:p>
        </w:tc>
        <w:tc>
          <w:tcPr>
            <w:tcW w:w="850" w:type="dxa"/>
          </w:tcPr>
          <w:p w:rsidR="00312B68" w:rsidRPr="00C12024" w:rsidRDefault="00312B68" w:rsidP="00312B68">
            <w:pPr>
              <w:ind w:left="-113" w:right="57"/>
              <w:jc w:val="center"/>
              <w:rPr>
                <w:b/>
                <w:sz w:val="16"/>
                <w:szCs w:val="16"/>
                <w:lang w:val="ro-MD" w:eastAsia="ru-RU"/>
              </w:rPr>
            </w:pPr>
          </w:p>
          <w:p w:rsidR="00312B68" w:rsidRPr="00C12024" w:rsidRDefault="00312B68" w:rsidP="00312B68">
            <w:pPr>
              <w:ind w:left="-113" w:right="57"/>
              <w:jc w:val="center"/>
              <w:rPr>
                <w:b/>
                <w:sz w:val="16"/>
                <w:szCs w:val="16"/>
                <w:lang w:val="ro-MD" w:eastAsia="ru-RU"/>
              </w:rPr>
            </w:pPr>
            <w:r w:rsidRPr="00C12024">
              <w:rPr>
                <w:b/>
                <w:sz w:val="16"/>
                <w:szCs w:val="16"/>
                <w:lang w:val="ro-MD" w:eastAsia="ru-RU"/>
              </w:rPr>
              <w:t>Modificat</w:t>
            </w:r>
          </w:p>
          <w:p w:rsidR="00312B68" w:rsidRPr="00C12024" w:rsidRDefault="00312B68" w:rsidP="00312B68">
            <w:pPr>
              <w:ind w:left="-113" w:right="57"/>
              <w:jc w:val="center"/>
              <w:rPr>
                <w:b/>
                <w:sz w:val="16"/>
                <w:szCs w:val="16"/>
                <w:lang w:val="ro-MD" w:eastAsia="ru-RU"/>
              </w:rPr>
            </w:pPr>
          </w:p>
          <w:p w:rsidR="00312B68" w:rsidRPr="00C12024" w:rsidRDefault="00312B68" w:rsidP="00312B68">
            <w:pPr>
              <w:ind w:left="-113" w:right="57"/>
              <w:jc w:val="center"/>
              <w:rPr>
                <w:b/>
                <w:sz w:val="16"/>
                <w:szCs w:val="16"/>
                <w:lang w:eastAsia="ru-RU"/>
              </w:rPr>
            </w:pPr>
            <w:r w:rsidRPr="00C12024">
              <w:rPr>
                <w:b/>
                <w:sz w:val="16"/>
                <w:szCs w:val="16"/>
                <w:lang w:val="ro-MD" w:eastAsia="ru-RU"/>
              </w:rPr>
              <w:t>( +; -)</w:t>
            </w:r>
          </w:p>
        </w:tc>
        <w:tc>
          <w:tcPr>
            <w:tcW w:w="1088" w:type="dxa"/>
          </w:tcPr>
          <w:p w:rsidR="00312B68" w:rsidRPr="00C12024" w:rsidRDefault="00312B68" w:rsidP="00312B68">
            <w:pPr>
              <w:jc w:val="center"/>
              <w:rPr>
                <w:b/>
                <w:sz w:val="16"/>
                <w:szCs w:val="16"/>
                <w:lang w:eastAsia="ru-RU"/>
              </w:rPr>
            </w:pPr>
          </w:p>
          <w:p w:rsidR="00312B68" w:rsidRPr="00C12024" w:rsidRDefault="00312B68" w:rsidP="00312B68">
            <w:pPr>
              <w:jc w:val="center"/>
              <w:rPr>
                <w:b/>
                <w:sz w:val="16"/>
                <w:szCs w:val="16"/>
                <w:lang w:val="ro-MD" w:eastAsia="ru-RU"/>
              </w:rPr>
            </w:pPr>
            <w:r w:rsidRPr="00C12024">
              <w:rPr>
                <w:b/>
                <w:sz w:val="16"/>
                <w:szCs w:val="16"/>
                <w:lang w:eastAsia="ru-RU"/>
              </w:rPr>
              <w:t>Precizat cu modificări</w:t>
            </w:r>
          </w:p>
        </w:tc>
      </w:tr>
      <w:tr w:rsidR="00C12024" w:rsidRPr="00C12024" w:rsidTr="00E83A7A">
        <w:trPr>
          <w:trHeight w:val="84"/>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r w:rsidRPr="00C12024">
              <w:rPr>
                <w:b/>
                <w:lang w:val="ro-MD" w:eastAsia="ru-RU"/>
              </w:rPr>
              <w:t>1</w:t>
            </w:r>
          </w:p>
        </w:tc>
        <w:tc>
          <w:tcPr>
            <w:tcW w:w="851"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r w:rsidRPr="00C12024">
              <w:rPr>
                <w:b/>
                <w:lang w:val="ro-MD" w:eastAsia="ru-RU"/>
              </w:rPr>
              <w:t>2</w:t>
            </w:r>
          </w:p>
        </w:tc>
        <w:tc>
          <w:tcPr>
            <w:tcW w:w="992" w:type="dxa"/>
          </w:tcPr>
          <w:p w:rsidR="00C12024" w:rsidRPr="00C12024" w:rsidRDefault="00C12024" w:rsidP="00C12024">
            <w:pPr>
              <w:jc w:val="center"/>
              <w:rPr>
                <w:b/>
                <w:lang w:val="ro-MD" w:eastAsia="ru-RU"/>
              </w:rPr>
            </w:pPr>
            <w:r w:rsidRPr="00C12024">
              <w:rPr>
                <w:b/>
                <w:lang w:val="ro-MD" w:eastAsia="ru-RU"/>
              </w:rPr>
              <w:t>3</w:t>
            </w:r>
          </w:p>
        </w:tc>
        <w:tc>
          <w:tcPr>
            <w:tcW w:w="850" w:type="dxa"/>
          </w:tcPr>
          <w:p w:rsidR="00C12024" w:rsidRPr="00C12024" w:rsidRDefault="00C12024" w:rsidP="00C12024">
            <w:pPr>
              <w:jc w:val="center"/>
              <w:rPr>
                <w:b/>
                <w:lang w:eastAsia="ru-RU"/>
              </w:rPr>
            </w:pPr>
            <w:r w:rsidRPr="00C12024">
              <w:rPr>
                <w:b/>
                <w:lang w:eastAsia="ru-RU"/>
              </w:rPr>
              <w:t>4</w:t>
            </w:r>
          </w:p>
        </w:tc>
        <w:tc>
          <w:tcPr>
            <w:tcW w:w="992" w:type="dxa"/>
          </w:tcPr>
          <w:p w:rsidR="00C12024" w:rsidRPr="00C12024" w:rsidRDefault="00C12024" w:rsidP="00C12024">
            <w:pPr>
              <w:jc w:val="center"/>
              <w:rPr>
                <w:b/>
                <w:lang w:eastAsia="ru-RU"/>
              </w:rPr>
            </w:pPr>
            <w:r w:rsidRPr="00C12024">
              <w:rPr>
                <w:b/>
                <w:lang w:eastAsia="ru-RU"/>
              </w:rPr>
              <w:t>5</w:t>
            </w:r>
          </w:p>
        </w:tc>
        <w:tc>
          <w:tcPr>
            <w:tcW w:w="850" w:type="dxa"/>
          </w:tcPr>
          <w:p w:rsidR="00C12024" w:rsidRPr="00C12024" w:rsidRDefault="00C12024" w:rsidP="00C12024">
            <w:pPr>
              <w:jc w:val="center"/>
              <w:rPr>
                <w:b/>
                <w:lang w:eastAsia="ru-RU"/>
              </w:rPr>
            </w:pPr>
            <w:r w:rsidRPr="00C12024">
              <w:rPr>
                <w:b/>
                <w:lang w:eastAsia="ru-RU"/>
              </w:rPr>
              <w:t>6</w:t>
            </w:r>
          </w:p>
        </w:tc>
        <w:tc>
          <w:tcPr>
            <w:tcW w:w="1088" w:type="dxa"/>
          </w:tcPr>
          <w:p w:rsidR="00C12024" w:rsidRPr="00C12024" w:rsidRDefault="00C12024" w:rsidP="00C12024">
            <w:pPr>
              <w:jc w:val="center"/>
              <w:rPr>
                <w:b/>
                <w:lang w:eastAsia="ru-RU"/>
              </w:rPr>
            </w:pPr>
            <w:r w:rsidRPr="00C12024">
              <w:rPr>
                <w:b/>
                <w:lang w:eastAsia="ru-RU"/>
              </w:rPr>
              <w:t>7</w:t>
            </w:r>
          </w:p>
        </w:tc>
      </w:tr>
      <w:tr w:rsidR="00C12024" w:rsidRPr="00C12024" w:rsidTr="00E83A7A">
        <w:trPr>
          <w:trHeight w:val="277"/>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widowControl w:val="0"/>
              <w:numPr>
                <w:ilvl w:val="0"/>
                <w:numId w:val="5"/>
              </w:numPr>
              <w:autoSpaceDE w:val="0"/>
              <w:autoSpaceDN w:val="0"/>
              <w:adjustRightInd w:val="0"/>
              <w:contextualSpacing/>
              <w:rPr>
                <w:b/>
                <w:i/>
                <w:lang w:val="ro-MD" w:eastAsia="ru-RU"/>
              </w:rPr>
            </w:pPr>
            <w:r w:rsidRPr="00C12024">
              <w:rPr>
                <w:b/>
                <w:i/>
                <w:lang w:val="ro-MD" w:eastAsia="ru-RU"/>
              </w:rPr>
              <w:t>Impozit pe venitul persoanelor fizice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b/>
                <w:lang w:val="ro-MD" w:eastAsia="ru-RU"/>
              </w:rPr>
            </w:pPr>
            <w:r w:rsidRPr="00C12024">
              <w:rPr>
                <w:b/>
                <w:lang w:val="ro-MD" w:eastAsia="ru-RU"/>
              </w:rPr>
              <w:t>1111</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r w:rsidRPr="00C12024">
              <w:rPr>
                <w:b/>
                <w:lang w:val="ro-MD" w:eastAsia="ru-RU"/>
              </w:rPr>
              <w:t>17000,0</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r w:rsidRPr="00C12024">
              <w:rPr>
                <w:b/>
                <w:lang w:val="ro-MD" w:eastAsia="ru-RU"/>
              </w:rPr>
              <w:t>17000,0</w:t>
            </w:r>
          </w:p>
        </w:tc>
      </w:tr>
      <w:tr w:rsidR="00C12024" w:rsidRPr="00C12024" w:rsidTr="00E83A7A">
        <w:trPr>
          <w:trHeight w:val="281"/>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rPr>
                <w:i/>
                <w:lang w:val="ro-MD" w:eastAsia="ru-RU"/>
              </w:rPr>
            </w:pPr>
            <w:r w:rsidRPr="00C12024">
              <w:rPr>
                <w:i/>
                <w:lang w:val="ro-MD" w:eastAsia="ru-RU"/>
              </w:rPr>
              <w:t>1.1 impozitul pe venitul persoanelor fizice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111110</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16300,0</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16300,0</w:t>
            </w:r>
          </w:p>
        </w:tc>
      </w:tr>
      <w:tr w:rsidR="00C12024" w:rsidRPr="00C12024" w:rsidTr="00E83A7A">
        <w:trPr>
          <w:trHeight w:val="271"/>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rPr>
                <w:i/>
                <w:lang w:val="ro-MD" w:eastAsia="ru-RU"/>
              </w:rPr>
            </w:pPr>
            <w:r w:rsidRPr="00C12024">
              <w:rPr>
                <w:i/>
                <w:lang w:val="ro-MD" w:eastAsia="ru-RU"/>
              </w:rPr>
              <w:t>1.2 impozitul pe venitul persoanelor fizice spre plata/achitat</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111121</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600,0</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600,0</w:t>
            </w:r>
          </w:p>
        </w:tc>
      </w:tr>
      <w:tr w:rsidR="00C12024"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rPr>
                <w:i/>
                <w:lang w:val="ro-MD" w:eastAsia="ru-RU"/>
              </w:rPr>
            </w:pPr>
            <w:r w:rsidRPr="00C12024">
              <w:rPr>
                <w:i/>
                <w:lang w:val="ro-MD" w:eastAsia="ru-RU"/>
              </w:rPr>
              <w:t>1.3 i</w:t>
            </w:r>
            <w:r w:rsidRPr="00C12024">
              <w:rPr>
                <w:i/>
                <w:iCs/>
                <w:lang w:val="ro-MD" w:eastAsia="ru-RU"/>
              </w:rPr>
              <w:t>mpozit pe venitul persoanelor fizice in domeniul transportului rutier de persoane in regim de taxi</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111125</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25,0</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25,0</w:t>
            </w:r>
          </w:p>
        </w:tc>
      </w:tr>
      <w:tr w:rsidR="00C12024"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rPr>
                <w:i/>
                <w:lang w:val="ro-MD" w:eastAsia="ru-RU"/>
              </w:rPr>
            </w:pPr>
            <w:r w:rsidRPr="00C12024">
              <w:rPr>
                <w:i/>
                <w:lang w:val="ro-MD" w:eastAsia="ru-RU"/>
              </w:rPr>
              <w:t xml:space="preserve">1.4 </w:t>
            </w:r>
            <w:r w:rsidRPr="00C12024">
              <w:rPr>
                <w:i/>
                <w:iCs/>
                <w:lang w:val="ro-MD" w:eastAsia="ru-RU"/>
              </w:rPr>
              <w:t xml:space="preserve"> impozitul pe venit aferent operațiunilor de predare în posesie și/sau folosință a proprietății imobiliare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111130</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75,0</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75,0</w:t>
            </w:r>
          </w:p>
        </w:tc>
      </w:tr>
      <w:tr w:rsidR="00C12024" w:rsidRPr="00C12024" w:rsidTr="00E83A7A">
        <w:trPr>
          <w:trHeight w:val="228"/>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widowControl w:val="0"/>
              <w:numPr>
                <w:ilvl w:val="0"/>
                <w:numId w:val="5"/>
              </w:numPr>
              <w:autoSpaceDE w:val="0"/>
              <w:autoSpaceDN w:val="0"/>
              <w:adjustRightInd w:val="0"/>
              <w:ind w:left="360"/>
              <w:contextualSpacing/>
              <w:rPr>
                <w:i/>
                <w:lang w:val="ro-MD" w:eastAsia="ru-RU"/>
              </w:rPr>
            </w:pPr>
            <w:r w:rsidRPr="00C12024">
              <w:rPr>
                <w:b/>
                <w:i/>
                <w:lang w:val="ro-MD" w:eastAsia="ru-RU"/>
              </w:rPr>
              <w:t>Dobânzi și alte plăți încasate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b/>
                <w:lang w:val="ro-MD" w:eastAsia="ru-RU"/>
              </w:rPr>
              <w:t>1411</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r w:rsidRPr="00C12024">
              <w:rPr>
                <w:b/>
                <w:lang w:val="ro-MD" w:eastAsia="ru-RU"/>
              </w:rPr>
              <w:t>306,3</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r w:rsidRPr="00C12024">
              <w:rPr>
                <w:b/>
                <w:lang w:val="ro-MD" w:eastAsia="ru-RU"/>
              </w:rPr>
              <w:t>306,3</w:t>
            </w:r>
          </w:p>
        </w:tc>
      </w:tr>
      <w:tr w:rsidR="00C12024" w:rsidRPr="00C12024" w:rsidTr="00E83A7A">
        <w:trPr>
          <w:trHeight w:val="685"/>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rPr>
                <w:i/>
                <w:lang w:val="ro-MD" w:eastAsia="ru-RU"/>
              </w:rPr>
            </w:pPr>
            <w:r w:rsidRPr="00C12024">
              <w:rPr>
                <w:i/>
                <w:lang w:val="ro-MD" w:eastAsia="ru-RU"/>
              </w:rPr>
              <w:t>2.1 dobânzi şi alte plăti încasate în bugetul local de nivelul II la împrumuturile acordate, împrumuturile recreditate şi mijloacele dezafectate de la buget pentru onorarea garanțiilor de stat</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141142</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p w:rsidR="00C12024" w:rsidRPr="00C12024" w:rsidRDefault="00C12024" w:rsidP="00C12024">
            <w:pPr>
              <w:autoSpaceDE w:val="0"/>
              <w:autoSpaceDN w:val="0"/>
              <w:adjustRightInd w:val="0"/>
              <w:jc w:val="center"/>
              <w:rPr>
                <w:lang w:val="ro-MD" w:eastAsia="ru-RU"/>
              </w:rPr>
            </w:pPr>
            <w:r w:rsidRPr="00C12024">
              <w:rPr>
                <w:lang w:val="ro-MD" w:eastAsia="ru-RU"/>
              </w:rPr>
              <w:t>213,1</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p w:rsidR="00C12024" w:rsidRPr="00C12024" w:rsidRDefault="00C12024" w:rsidP="00C12024">
            <w:pPr>
              <w:autoSpaceDE w:val="0"/>
              <w:autoSpaceDN w:val="0"/>
              <w:adjustRightInd w:val="0"/>
              <w:jc w:val="center"/>
              <w:rPr>
                <w:lang w:val="ro-MD" w:eastAsia="ru-RU"/>
              </w:rPr>
            </w:pPr>
            <w:r w:rsidRPr="00C12024">
              <w:rPr>
                <w:lang w:val="ro-MD" w:eastAsia="ru-RU"/>
              </w:rPr>
              <w:t>213,1</w:t>
            </w:r>
          </w:p>
        </w:tc>
      </w:tr>
      <w:tr w:rsidR="00C12024" w:rsidRPr="00C12024" w:rsidTr="00E83A7A">
        <w:trPr>
          <w:trHeight w:val="914"/>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rPr>
                <w:i/>
                <w:lang w:val="ro-MD" w:eastAsia="ru-RU"/>
              </w:rPr>
            </w:pPr>
            <w:r w:rsidRPr="00C12024">
              <w:rPr>
                <w:i/>
                <w:lang w:val="ro-MD" w:eastAsia="ru-RU"/>
              </w:rPr>
              <w:t>2.2 dobânzi si alte plăti încasate in bugetele locale de nivelul II la împrumuturile acordate, împrumuturile recreditate si mijloacele bugetare dezafectate pentru onorarea garanțiilor acordate de autoritățile publice locale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141151</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p w:rsidR="00C12024" w:rsidRPr="00C12024" w:rsidRDefault="00C12024" w:rsidP="00C12024">
            <w:pPr>
              <w:autoSpaceDE w:val="0"/>
              <w:autoSpaceDN w:val="0"/>
              <w:adjustRightInd w:val="0"/>
              <w:jc w:val="center"/>
              <w:rPr>
                <w:lang w:val="ro-MD" w:eastAsia="ru-RU"/>
              </w:rPr>
            </w:pPr>
            <w:r w:rsidRPr="00C12024">
              <w:rPr>
                <w:lang w:val="ro-MD" w:eastAsia="ru-RU"/>
              </w:rPr>
              <w:t>93,2</w:t>
            </w:r>
          </w:p>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p w:rsidR="00C12024" w:rsidRPr="00C12024" w:rsidRDefault="00C12024" w:rsidP="00C12024">
            <w:pPr>
              <w:autoSpaceDE w:val="0"/>
              <w:autoSpaceDN w:val="0"/>
              <w:adjustRightInd w:val="0"/>
              <w:jc w:val="center"/>
              <w:rPr>
                <w:lang w:val="ro-MD" w:eastAsia="ru-RU"/>
              </w:rPr>
            </w:pPr>
            <w:r w:rsidRPr="00C12024">
              <w:rPr>
                <w:lang w:val="ro-MD" w:eastAsia="ru-RU"/>
              </w:rPr>
              <w:t>93,2</w:t>
            </w:r>
          </w:p>
          <w:p w:rsidR="00C12024" w:rsidRPr="00C12024" w:rsidRDefault="00C12024" w:rsidP="00C12024">
            <w:pPr>
              <w:autoSpaceDE w:val="0"/>
              <w:autoSpaceDN w:val="0"/>
              <w:adjustRightInd w:val="0"/>
              <w:jc w:val="center"/>
              <w:rPr>
                <w:lang w:val="ro-MD" w:eastAsia="ru-RU"/>
              </w:rPr>
            </w:pPr>
          </w:p>
        </w:tc>
      </w:tr>
      <w:tr w:rsidR="00E83A7A" w:rsidRPr="00C12024" w:rsidTr="00E83A7A">
        <w:trPr>
          <w:trHeight w:val="266"/>
        </w:trPr>
        <w:tc>
          <w:tcPr>
            <w:tcW w:w="4673" w:type="dxa"/>
            <w:tcBorders>
              <w:top w:val="single" w:sz="4" w:space="0" w:color="auto"/>
              <w:left w:val="single" w:sz="4" w:space="0" w:color="auto"/>
              <w:bottom w:val="single" w:sz="4" w:space="0" w:color="auto"/>
              <w:right w:val="single" w:sz="4" w:space="0" w:color="auto"/>
            </w:tcBorders>
          </w:tcPr>
          <w:p w:rsidR="00E83A7A" w:rsidRPr="00E83A7A" w:rsidRDefault="00E83A7A" w:rsidP="00E83A7A">
            <w:pPr>
              <w:pStyle w:val="a9"/>
              <w:numPr>
                <w:ilvl w:val="0"/>
                <w:numId w:val="5"/>
              </w:numPr>
              <w:rPr>
                <w:b/>
                <w:i/>
                <w:lang w:val="ro-MD" w:eastAsia="ru-RU"/>
              </w:rPr>
            </w:pPr>
            <w:r w:rsidRPr="00E83A7A">
              <w:rPr>
                <w:b/>
                <w:i/>
              </w:rPr>
              <w:t>Taxe si plăti administrative</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Pr="00C62E42" w:rsidRDefault="00E83A7A" w:rsidP="00E83A7A">
            <w:pPr>
              <w:autoSpaceDE w:val="0"/>
              <w:autoSpaceDN w:val="0"/>
              <w:adjustRightInd w:val="0"/>
              <w:jc w:val="center"/>
              <w:rPr>
                <w:b/>
                <w:lang w:val="ro-MD" w:eastAsia="ru-RU"/>
              </w:rPr>
            </w:pPr>
            <w:r w:rsidRPr="00C62E42">
              <w:rPr>
                <w:b/>
                <w:lang w:val="ro-MD" w:eastAsia="ru-RU"/>
              </w:rPr>
              <w:t>1422</w:t>
            </w:r>
          </w:p>
        </w:tc>
        <w:tc>
          <w:tcPr>
            <w:tcW w:w="992" w:type="dxa"/>
            <w:tcBorders>
              <w:top w:val="single" w:sz="4" w:space="0" w:color="auto"/>
              <w:left w:val="single" w:sz="4" w:space="0" w:color="auto"/>
              <w:bottom w:val="single" w:sz="4" w:space="0" w:color="auto"/>
              <w:right w:val="single" w:sz="4" w:space="0" w:color="auto"/>
            </w:tcBorders>
          </w:tcPr>
          <w:p w:rsidR="00E83A7A" w:rsidRDefault="00E83A7A" w:rsidP="00E83A7A">
            <w:pPr>
              <w:autoSpaceDE w:val="0"/>
              <w:autoSpaceDN w:val="0"/>
              <w:adjustRightInd w:val="0"/>
              <w:jc w:val="center"/>
              <w:rPr>
                <w:b/>
                <w:lang w:val="ro-MD" w:eastAsia="ru-RU"/>
              </w:rPr>
            </w:pPr>
            <w:r>
              <w:rPr>
                <w:b/>
                <w:lang w:val="ro-MD" w:eastAsia="ru-RU"/>
              </w:rPr>
              <w:t>5,0</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E83A7A" w:rsidRDefault="00E83A7A" w:rsidP="00E83A7A">
            <w:pPr>
              <w:autoSpaceDE w:val="0"/>
              <w:autoSpaceDN w:val="0"/>
              <w:adjustRightInd w:val="0"/>
              <w:jc w:val="center"/>
              <w:rPr>
                <w:b/>
                <w:lang w:val="ro-MD" w:eastAsia="ru-RU"/>
              </w:rPr>
            </w:pPr>
            <w:r>
              <w:rPr>
                <w:b/>
                <w:lang w:val="ro-MD" w:eastAsia="ru-RU"/>
              </w:rPr>
              <w:t>5,0</w:t>
            </w:r>
          </w:p>
        </w:tc>
      </w:tr>
      <w:tr w:rsidR="00E83A7A"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E83A7A" w:rsidRPr="00BE3166" w:rsidRDefault="00E83A7A" w:rsidP="00E83A7A">
            <w:pPr>
              <w:rPr>
                <w:i/>
                <w:lang w:val="ro-MD" w:eastAsia="ru-RU"/>
              </w:rPr>
            </w:pPr>
            <w:r w:rsidRPr="00E56E16">
              <w:rPr>
                <w:i/>
              </w:rPr>
              <w:t>3.1 p</w:t>
            </w:r>
            <w:r w:rsidRPr="00E56E16">
              <w:rPr>
                <w:i/>
                <w:lang w:val="ro-MD"/>
              </w:rPr>
              <w:t>lata pentru certificatele de urbanism si autorizările de construire sau desființare in bugetul local de nivelul 2</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Default="00E83A7A" w:rsidP="00E83A7A">
            <w:pPr>
              <w:autoSpaceDE w:val="0"/>
              <w:autoSpaceDN w:val="0"/>
              <w:adjustRightInd w:val="0"/>
              <w:jc w:val="center"/>
              <w:rPr>
                <w:lang w:val="ro-MD" w:eastAsia="ru-RU"/>
              </w:rPr>
            </w:pPr>
            <w:r>
              <w:rPr>
                <w:lang w:val="ro-MD" w:eastAsia="ru-RU"/>
              </w:rPr>
              <w:t>142214</w:t>
            </w:r>
          </w:p>
        </w:tc>
        <w:tc>
          <w:tcPr>
            <w:tcW w:w="992" w:type="dxa"/>
            <w:tcBorders>
              <w:top w:val="single" w:sz="4" w:space="0" w:color="auto"/>
              <w:left w:val="single" w:sz="4" w:space="0" w:color="auto"/>
              <w:bottom w:val="single" w:sz="4" w:space="0" w:color="auto"/>
              <w:right w:val="single" w:sz="4" w:space="0" w:color="auto"/>
            </w:tcBorders>
          </w:tcPr>
          <w:p w:rsidR="00E83A7A" w:rsidRPr="00E83A7A" w:rsidRDefault="00E83A7A" w:rsidP="00E83A7A">
            <w:pPr>
              <w:autoSpaceDE w:val="0"/>
              <w:autoSpaceDN w:val="0"/>
              <w:adjustRightInd w:val="0"/>
              <w:jc w:val="center"/>
              <w:rPr>
                <w:lang w:val="ro-MD" w:eastAsia="ru-RU"/>
              </w:rPr>
            </w:pPr>
            <w:r w:rsidRPr="00E83A7A">
              <w:rPr>
                <w:lang w:val="ro-MD" w:eastAsia="ru-RU"/>
              </w:rPr>
              <w:t>5,0</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E83A7A" w:rsidRPr="00E83A7A" w:rsidRDefault="00E83A7A" w:rsidP="00E83A7A">
            <w:pPr>
              <w:autoSpaceDE w:val="0"/>
              <w:autoSpaceDN w:val="0"/>
              <w:adjustRightInd w:val="0"/>
              <w:jc w:val="center"/>
              <w:rPr>
                <w:lang w:val="ro-MD" w:eastAsia="ru-RU"/>
              </w:rPr>
            </w:pPr>
            <w:r w:rsidRPr="00E83A7A">
              <w:rPr>
                <w:lang w:val="ro-MD" w:eastAsia="ru-RU"/>
              </w:rPr>
              <w:t>5,0</w:t>
            </w:r>
          </w:p>
        </w:tc>
      </w:tr>
      <w:tr w:rsidR="00C12024"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widowControl w:val="0"/>
              <w:numPr>
                <w:ilvl w:val="0"/>
                <w:numId w:val="5"/>
              </w:numPr>
              <w:autoSpaceDE w:val="0"/>
              <w:autoSpaceDN w:val="0"/>
              <w:adjustRightInd w:val="0"/>
              <w:ind w:left="360"/>
              <w:contextualSpacing/>
              <w:rPr>
                <w:b/>
                <w:i/>
                <w:lang w:val="ro-MD" w:eastAsia="ru-RU"/>
              </w:rPr>
            </w:pPr>
            <w:r w:rsidRPr="00C12024">
              <w:rPr>
                <w:b/>
                <w:i/>
                <w:lang w:val="ro-MD" w:eastAsia="ru-RU"/>
              </w:rPr>
              <w:t xml:space="preserve"> Comercializarea mărfurilor și serviciilor de către instituțiile bugetare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b/>
                <w:lang w:val="ro-MD" w:eastAsia="ru-RU"/>
              </w:rPr>
            </w:pPr>
            <w:r w:rsidRPr="00C12024">
              <w:rPr>
                <w:b/>
                <w:lang w:val="ro-MD" w:eastAsia="ru-RU"/>
              </w:rPr>
              <w:t>1423</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E83A7A" w:rsidP="00C12024">
            <w:pPr>
              <w:autoSpaceDE w:val="0"/>
              <w:autoSpaceDN w:val="0"/>
              <w:adjustRightInd w:val="0"/>
              <w:jc w:val="center"/>
              <w:rPr>
                <w:b/>
                <w:lang w:val="ro-MD" w:eastAsia="ru-RU"/>
              </w:rPr>
            </w:pPr>
            <w:r>
              <w:rPr>
                <w:b/>
                <w:lang w:val="ro-MD" w:eastAsia="ru-RU"/>
              </w:rPr>
              <w:t>6651,9</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E83A7A" w:rsidP="00C12024">
            <w:pPr>
              <w:autoSpaceDE w:val="0"/>
              <w:autoSpaceDN w:val="0"/>
              <w:adjustRightInd w:val="0"/>
              <w:jc w:val="center"/>
              <w:rPr>
                <w:b/>
                <w:lang w:val="ro-MD" w:eastAsia="ru-RU"/>
              </w:rPr>
            </w:pPr>
            <w:r>
              <w:rPr>
                <w:b/>
                <w:lang w:val="ro-MD" w:eastAsia="ru-RU"/>
              </w:rPr>
              <w:t>18,0</w:t>
            </w: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E83A7A" w:rsidP="00C12024">
            <w:pPr>
              <w:autoSpaceDE w:val="0"/>
              <w:autoSpaceDN w:val="0"/>
              <w:adjustRightInd w:val="0"/>
              <w:jc w:val="center"/>
              <w:rPr>
                <w:b/>
                <w:lang w:val="ro-MD" w:eastAsia="ru-RU"/>
              </w:rPr>
            </w:pPr>
            <w:r>
              <w:rPr>
                <w:b/>
                <w:lang w:val="ro-MD" w:eastAsia="ru-RU"/>
              </w:rPr>
              <w:t>6669,9</w:t>
            </w:r>
          </w:p>
        </w:tc>
      </w:tr>
      <w:tr w:rsidR="00C12024" w:rsidRPr="00C12024" w:rsidTr="00E83A7A">
        <w:trPr>
          <w:trHeight w:val="228"/>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E83A7A" w:rsidP="00C12024">
            <w:pPr>
              <w:autoSpaceDE w:val="0"/>
              <w:autoSpaceDN w:val="0"/>
              <w:adjustRightInd w:val="0"/>
              <w:rPr>
                <w:i/>
                <w:lang w:val="ro-MD" w:eastAsia="ru-RU"/>
              </w:rPr>
            </w:pPr>
            <w:r>
              <w:rPr>
                <w:i/>
                <w:lang w:val="ro-MD" w:eastAsia="ru-RU"/>
              </w:rPr>
              <w:t>4</w:t>
            </w:r>
            <w:r w:rsidR="00C12024" w:rsidRPr="00C12024">
              <w:rPr>
                <w:i/>
                <w:lang w:val="ro-MD" w:eastAsia="ru-RU"/>
              </w:rPr>
              <w:t>.1  încasări de la prestarea serviciilor cu plată</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142310</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E83A7A" w:rsidP="00C12024">
            <w:pPr>
              <w:autoSpaceDE w:val="0"/>
              <w:autoSpaceDN w:val="0"/>
              <w:adjustRightInd w:val="0"/>
              <w:jc w:val="center"/>
              <w:rPr>
                <w:lang w:val="ro-MD" w:eastAsia="ru-RU"/>
              </w:rPr>
            </w:pPr>
            <w:r>
              <w:rPr>
                <w:lang w:val="ro-MD" w:eastAsia="ru-RU"/>
              </w:rPr>
              <w:t>4006,4</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312B68" w:rsidP="00C12024">
            <w:pPr>
              <w:autoSpaceDE w:val="0"/>
              <w:autoSpaceDN w:val="0"/>
              <w:adjustRightInd w:val="0"/>
              <w:jc w:val="center"/>
              <w:rPr>
                <w:lang w:val="ro-MD" w:eastAsia="ru-RU"/>
              </w:rPr>
            </w:pPr>
            <w:r>
              <w:rPr>
                <w:lang w:val="ro-MD" w:eastAsia="ru-RU"/>
              </w:rPr>
              <w:t>18,0</w:t>
            </w: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r>
      <w:tr w:rsidR="00C12024"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E83A7A" w:rsidP="00C12024">
            <w:pPr>
              <w:autoSpaceDE w:val="0"/>
              <w:autoSpaceDN w:val="0"/>
              <w:adjustRightInd w:val="0"/>
              <w:rPr>
                <w:i/>
                <w:lang w:val="ro-MD" w:eastAsia="ru-RU"/>
              </w:rPr>
            </w:pPr>
            <w:r>
              <w:rPr>
                <w:i/>
                <w:lang w:val="ro-MD" w:eastAsia="ru-RU"/>
              </w:rPr>
              <w:t>4</w:t>
            </w:r>
            <w:r w:rsidR="00C12024" w:rsidRPr="00C12024">
              <w:rPr>
                <w:i/>
                <w:lang w:val="ro-MD" w:eastAsia="ru-RU"/>
              </w:rPr>
              <w:t>.2 încasări de la plata pentru locațiunea bunurilor patrimoniului public</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142320</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E83A7A" w:rsidP="00C12024">
            <w:pPr>
              <w:autoSpaceDE w:val="0"/>
              <w:autoSpaceDN w:val="0"/>
              <w:adjustRightInd w:val="0"/>
              <w:jc w:val="center"/>
              <w:rPr>
                <w:lang w:val="ro-MD" w:eastAsia="ru-RU"/>
              </w:rPr>
            </w:pPr>
            <w:r>
              <w:rPr>
                <w:lang w:val="ro-MD" w:eastAsia="ru-RU"/>
              </w:rPr>
              <w:t>2645,5</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E83A7A" w:rsidP="00C12024">
            <w:pPr>
              <w:autoSpaceDE w:val="0"/>
              <w:autoSpaceDN w:val="0"/>
              <w:adjustRightInd w:val="0"/>
              <w:jc w:val="center"/>
              <w:rPr>
                <w:lang w:val="ro-MD" w:eastAsia="ru-RU"/>
              </w:rPr>
            </w:pPr>
            <w:r>
              <w:rPr>
                <w:lang w:val="ro-MD" w:eastAsia="ru-RU"/>
              </w:rPr>
              <w:t>2645,5</w:t>
            </w:r>
          </w:p>
        </w:tc>
      </w:tr>
      <w:tr w:rsidR="00E83A7A"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numPr>
                <w:ilvl w:val="0"/>
                <w:numId w:val="5"/>
              </w:numPr>
              <w:autoSpaceDE w:val="0"/>
              <w:autoSpaceDN w:val="0"/>
              <w:adjustRightInd w:val="0"/>
              <w:contextualSpacing/>
              <w:rPr>
                <w:b/>
                <w:i/>
                <w:lang w:val="ro-MD" w:eastAsia="ru-RU"/>
              </w:rPr>
            </w:pPr>
            <w:r w:rsidRPr="00C12024">
              <w:rPr>
                <w:b/>
                <w:i/>
                <w:lang w:val="ro-MD" w:eastAsia="ru-RU"/>
              </w:rPr>
              <w:t>Granturi capitale primite de la organizațiile internaționale</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Pr="00C12024" w:rsidRDefault="00E83A7A" w:rsidP="00E83A7A">
            <w:pPr>
              <w:autoSpaceDE w:val="0"/>
              <w:autoSpaceDN w:val="0"/>
              <w:adjustRightInd w:val="0"/>
              <w:jc w:val="center"/>
              <w:rPr>
                <w:b/>
                <w:lang w:val="ro-MD" w:eastAsia="ru-RU"/>
              </w:rPr>
            </w:pPr>
            <w:r w:rsidRPr="00C12024">
              <w:rPr>
                <w:b/>
                <w:lang w:val="ro-MD" w:eastAsia="ru-RU"/>
              </w:rPr>
              <w:t>1322</w:t>
            </w: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val="ro-MD" w:eastAsia="ru-RU"/>
              </w:rPr>
            </w:pPr>
            <w:r>
              <w:rPr>
                <w:b/>
                <w:lang w:val="ro-MD" w:eastAsia="ru-RU"/>
              </w:rPr>
              <w:t>10194,3</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val="ro-MD" w:eastAsia="ru-RU"/>
              </w:rPr>
            </w:pPr>
            <w:r>
              <w:rPr>
                <w:b/>
                <w:lang w:val="ro-MD" w:eastAsia="ru-RU"/>
              </w:rPr>
              <w:t>10194,3</w:t>
            </w:r>
          </w:p>
        </w:tc>
      </w:tr>
      <w:tr w:rsidR="00E83A7A" w:rsidRPr="00C12024" w:rsidTr="00E83A7A">
        <w:trPr>
          <w:trHeight w:val="685"/>
        </w:trPr>
        <w:tc>
          <w:tcPr>
            <w:tcW w:w="4673"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rPr>
                <w:i/>
                <w:lang w:val="ro-MD" w:eastAsia="ru-RU"/>
              </w:rPr>
            </w:pPr>
            <w:r>
              <w:rPr>
                <w:i/>
                <w:lang w:val="ro-MD" w:eastAsia="ru-RU"/>
              </w:rPr>
              <w:t>5</w:t>
            </w:r>
            <w:r w:rsidRPr="00C12024">
              <w:rPr>
                <w:i/>
                <w:lang w:val="ro-MD" w:eastAsia="ru-RU"/>
              </w:rPr>
              <w:t xml:space="preserve">.1 </w:t>
            </w:r>
            <w:r w:rsidRPr="00C12024">
              <w:rPr>
                <w:b/>
                <w:i/>
                <w:lang w:val="ro-MD" w:eastAsia="ru-RU"/>
              </w:rPr>
              <w:t xml:space="preserve"> </w:t>
            </w:r>
            <w:r w:rsidRPr="00C12024">
              <w:rPr>
                <w:i/>
                <w:lang w:val="ro-MD" w:eastAsia="ru-RU"/>
              </w:rPr>
              <w:t>Granturi capitale primite de la organizațiile internaționale pentru proiecte finanțate din surse externe pentru bugetul local de nivelul II</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Pr="00C12024" w:rsidRDefault="00E83A7A" w:rsidP="00E83A7A">
            <w:pPr>
              <w:autoSpaceDE w:val="0"/>
              <w:autoSpaceDN w:val="0"/>
              <w:adjustRightInd w:val="0"/>
              <w:jc w:val="center"/>
              <w:rPr>
                <w:lang w:val="ro-MD" w:eastAsia="ru-RU"/>
              </w:rPr>
            </w:pPr>
            <w:r w:rsidRPr="00C12024">
              <w:rPr>
                <w:lang w:val="ro-MD" w:eastAsia="ru-RU"/>
              </w:rPr>
              <w:t>132222</w:t>
            </w: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val="ro-MD" w:eastAsia="ru-RU"/>
              </w:rPr>
            </w:pPr>
          </w:p>
          <w:p w:rsidR="00E83A7A" w:rsidRPr="00C12024" w:rsidRDefault="00E83A7A" w:rsidP="00E83A7A">
            <w:pPr>
              <w:autoSpaceDE w:val="0"/>
              <w:autoSpaceDN w:val="0"/>
              <w:adjustRightInd w:val="0"/>
              <w:jc w:val="center"/>
              <w:rPr>
                <w:lang w:val="ro-MD" w:eastAsia="ru-RU"/>
              </w:rPr>
            </w:pPr>
            <w:r>
              <w:rPr>
                <w:lang w:val="ro-MD" w:eastAsia="ru-RU"/>
              </w:rPr>
              <w:t>10194,3</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val="ro-MD" w:eastAsia="ru-RU"/>
              </w:rPr>
            </w:pPr>
          </w:p>
          <w:p w:rsidR="00E83A7A" w:rsidRPr="00C12024" w:rsidRDefault="00E83A7A" w:rsidP="00E83A7A">
            <w:pPr>
              <w:autoSpaceDE w:val="0"/>
              <w:autoSpaceDN w:val="0"/>
              <w:adjustRightInd w:val="0"/>
              <w:jc w:val="center"/>
              <w:rPr>
                <w:lang w:val="ro-MD" w:eastAsia="ru-RU"/>
              </w:rPr>
            </w:pPr>
            <w:r>
              <w:rPr>
                <w:lang w:val="ro-MD" w:eastAsia="ru-RU"/>
              </w:rPr>
              <w:t>10194,3</w:t>
            </w:r>
          </w:p>
        </w:tc>
      </w:tr>
      <w:tr w:rsidR="00E83A7A" w:rsidRPr="00C12024" w:rsidTr="00E83A7A">
        <w:trPr>
          <w:trHeight w:val="228"/>
        </w:trPr>
        <w:tc>
          <w:tcPr>
            <w:tcW w:w="4673"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numPr>
                <w:ilvl w:val="0"/>
                <w:numId w:val="5"/>
              </w:numPr>
              <w:contextualSpacing/>
              <w:rPr>
                <w:i/>
              </w:rPr>
            </w:pPr>
            <w:r w:rsidRPr="00C12024">
              <w:rPr>
                <w:b/>
                <w:i/>
                <w:lang w:val="ro-MD"/>
              </w:rPr>
              <w:t>Donații</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Pr="00C12024" w:rsidRDefault="00E83A7A" w:rsidP="00E83A7A">
            <w:pPr>
              <w:autoSpaceDE w:val="0"/>
              <w:autoSpaceDN w:val="0"/>
              <w:adjustRightInd w:val="0"/>
              <w:jc w:val="center"/>
              <w:rPr>
                <w:b/>
                <w:lang w:eastAsia="ru-RU"/>
              </w:rPr>
            </w:pPr>
            <w:r w:rsidRPr="00C12024">
              <w:rPr>
                <w:b/>
                <w:lang w:eastAsia="ru-RU"/>
              </w:rPr>
              <w:t>144</w:t>
            </w: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eastAsia="ru-RU"/>
              </w:rPr>
            </w:pPr>
            <w:r w:rsidRPr="00C12024">
              <w:rPr>
                <w:b/>
                <w:lang w:eastAsia="ru-RU"/>
              </w:rPr>
              <w:t>1892,7</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eastAsia="ru-RU"/>
              </w:rPr>
            </w:pP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eastAsia="ru-RU"/>
              </w:rPr>
            </w:pPr>
          </w:p>
        </w:tc>
        <w:tc>
          <w:tcPr>
            <w:tcW w:w="1088"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eastAsia="ru-RU"/>
              </w:rPr>
            </w:pPr>
            <w:r w:rsidRPr="00C12024">
              <w:rPr>
                <w:b/>
                <w:lang w:eastAsia="ru-RU"/>
              </w:rPr>
              <w:t>1892,7</w:t>
            </w:r>
          </w:p>
        </w:tc>
      </w:tr>
      <w:tr w:rsidR="00E83A7A"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rPr>
                <w:b/>
                <w:i/>
                <w:lang w:val="ro-MD"/>
              </w:rPr>
            </w:pPr>
            <w:r>
              <w:rPr>
                <w:i/>
                <w:lang w:val="ro-MD"/>
              </w:rPr>
              <w:t>6</w:t>
            </w:r>
            <w:r w:rsidRPr="00C12024">
              <w:rPr>
                <w:i/>
                <w:lang w:val="ro-MD"/>
              </w:rPr>
              <w:t>.1</w:t>
            </w:r>
            <w:r w:rsidRPr="00C12024">
              <w:rPr>
                <w:b/>
                <w:i/>
                <w:lang w:val="ro-MD"/>
              </w:rPr>
              <w:t xml:space="preserve"> </w:t>
            </w:r>
            <w:r w:rsidRPr="00C12024">
              <w:rPr>
                <w:i/>
                <w:lang w:val="ro-MD"/>
              </w:rPr>
              <w:t>Donații voluntare pentru cheltuieli curente din surse interne pentru instituțiile bugetare</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Pr="00C12024" w:rsidRDefault="00E83A7A" w:rsidP="00E83A7A">
            <w:pPr>
              <w:autoSpaceDE w:val="0"/>
              <w:autoSpaceDN w:val="0"/>
              <w:adjustRightInd w:val="0"/>
              <w:jc w:val="center"/>
            </w:pPr>
            <w:r w:rsidRPr="00C12024">
              <w:t>144114</w:t>
            </w: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eastAsia="ru-RU"/>
              </w:rPr>
            </w:pPr>
            <w:r w:rsidRPr="00C12024">
              <w:rPr>
                <w:lang w:eastAsia="ru-RU"/>
              </w:rPr>
              <w:t>30,0</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eastAsia="ru-RU"/>
              </w:rPr>
            </w:pP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eastAsia="ru-RU"/>
              </w:rPr>
            </w:pPr>
          </w:p>
        </w:tc>
        <w:tc>
          <w:tcPr>
            <w:tcW w:w="1088"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eastAsia="ru-RU"/>
              </w:rPr>
            </w:pPr>
            <w:r w:rsidRPr="00C12024">
              <w:rPr>
                <w:lang w:eastAsia="ru-RU"/>
              </w:rPr>
              <w:t>30,0</w:t>
            </w:r>
          </w:p>
        </w:tc>
      </w:tr>
      <w:tr w:rsidR="00E83A7A" w:rsidRPr="00C12024" w:rsidTr="00E83A7A">
        <w:trPr>
          <w:trHeight w:val="228"/>
        </w:trPr>
        <w:tc>
          <w:tcPr>
            <w:tcW w:w="4673"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rPr>
                <w:i/>
                <w:lang w:val="ro-MD"/>
              </w:rPr>
            </w:pPr>
            <w:r>
              <w:rPr>
                <w:i/>
                <w:lang w:val="ro-MD"/>
              </w:rPr>
              <w:t>6</w:t>
            </w:r>
            <w:r w:rsidRPr="00C12024">
              <w:rPr>
                <w:i/>
                <w:lang w:val="ro-MD"/>
              </w:rPr>
              <w:t>.2  Donații voluntare pentru cheltuieli capitale din surse externe pentru instituțiile bugetare</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Pr="00C12024" w:rsidRDefault="00E83A7A" w:rsidP="00E83A7A">
            <w:pPr>
              <w:autoSpaceDE w:val="0"/>
              <w:autoSpaceDN w:val="0"/>
              <w:adjustRightInd w:val="0"/>
              <w:ind w:left="-110" w:firstLine="110"/>
              <w:jc w:val="center"/>
            </w:pPr>
            <w:r w:rsidRPr="00C12024">
              <w:t>144224</w:t>
            </w: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eastAsia="ru-RU"/>
              </w:rPr>
            </w:pPr>
            <w:r w:rsidRPr="00C12024">
              <w:rPr>
                <w:lang w:eastAsia="ru-RU"/>
              </w:rPr>
              <w:t>1862,7</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eastAsia="ru-RU"/>
              </w:rPr>
            </w:pP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eastAsia="ru-RU"/>
              </w:rPr>
            </w:pPr>
          </w:p>
        </w:tc>
        <w:tc>
          <w:tcPr>
            <w:tcW w:w="1088"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lang w:eastAsia="ru-RU"/>
              </w:rPr>
            </w:pPr>
            <w:r w:rsidRPr="00C12024">
              <w:rPr>
                <w:lang w:eastAsia="ru-RU"/>
              </w:rPr>
              <w:t>1862,7</w:t>
            </w:r>
          </w:p>
        </w:tc>
      </w:tr>
      <w:tr w:rsidR="00E83A7A" w:rsidRPr="00C12024" w:rsidTr="00E83A7A">
        <w:trPr>
          <w:trHeight w:val="286"/>
        </w:trPr>
        <w:tc>
          <w:tcPr>
            <w:tcW w:w="4673"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widowControl w:val="0"/>
              <w:numPr>
                <w:ilvl w:val="0"/>
                <w:numId w:val="5"/>
              </w:numPr>
              <w:autoSpaceDE w:val="0"/>
              <w:autoSpaceDN w:val="0"/>
              <w:adjustRightInd w:val="0"/>
              <w:contextualSpacing/>
              <w:rPr>
                <w:b/>
                <w:i/>
                <w:lang w:val="ro-MD" w:eastAsia="ru-RU"/>
              </w:rPr>
            </w:pPr>
            <w:r w:rsidRPr="00C12024">
              <w:rPr>
                <w:b/>
                <w:i/>
                <w:lang w:val="ro-MD" w:eastAsia="ru-RU"/>
              </w:rPr>
              <w:t xml:space="preserve"> Transferuri primite – total</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Pr="00C12024" w:rsidRDefault="00E83A7A" w:rsidP="00E83A7A">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r w:rsidRPr="00C12024">
              <w:rPr>
                <w:b/>
                <w:lang w:val="ro-MD" w:eastAsia="ru-RU"/>
              </w:rPr>
              <w:t>351962,2</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r>
              <w:rPr>
                <w:b/>
                <w:lang w:val="ro-MD" w:eastAsia="ru-RU"/>
              </w:rPr>
              <w:t>1568,2</w:t>
            </w: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r>
              <w:rPr>
                <w:b/>
                <w:lang w:val="ro-MD" w:eastAsia="ru-RU"/>
              </w:rPr>
              <w:t>10655,1</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E83A7A" w:rsidRPr="00C12024" w:rsidRDefault="00AF1DB3" w:rsidP="00E83A7A">
            <w:pPr>
              <w:autoSpaceDE w:val="0"/>
              <w:autoSpaceDN w:val="0"/>
              <w:adjustRightInd w:val="0"/>
              <w:jc w:val="center"/>
              <w:rPr>
                <w:b/>
                <w:lang w:val="ro-MD" w:eastAsia="ru-RU"/>
              </w:rPr>
            </w:pPr>
            <w:r>
              <w:rPr>
                <w:b/>
                <w:lang w:val="ro-MD" w:eastAsia="ru-RU"/>
              </w:rPr>
              <w:t>364185,5</w:t>
            </w:r>
          </w:p>
        </w:tc>
      </w:tr>
      <w:tr w:rsidR="00AF1DB3"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widowControl w:val="0"/>
              <w:autoSpaceDE w:val="0"/>
              <w:autoSpaceDN w:val="0"/>
              <w:adjustRightInd w:val="0"/>
              <w:contextualSpacing/>
              <w:rPr>
                <w:b/>
                <w:i/>
                <w:lang w:val="ro-MD" w:eastAsia="ru-RU"/>
              </w:rPr>
            </w:pPr>
            <w:r w:rsidRPr="00C12024">
              <w:rPr>
                <w:b/>
                <w:i/>
                <w:lang w:val="ro-MD" w:eastAsia="ru-RU"/>
              </w:rPr>
              <w:t xml:space="preserve">  Transferuri primate între bugetul de stat și bugetele  locale de nivelul II</w:t>
            </w:r>
          </w:p>
        </w:tc>
        <w:tc>
          <w:tcPr>
            <w:tcW w:w="851"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b/>
                <w:lang w:val="ro-MD" w:eastAsia="ru-RU"/>
              </w:rPr>
            </w:pPr>
            <w:r w:rsidRPr="00C12024">
              <w:rPr>
                <w:b/>
                <w:lang w:val="ro-MD" w:eastAsia="ru-RU"/>
              </w:rPr>
              <w:t>1911</w:t>
            </w:r>
          </w:p>
        </w:tc>
        <w:tc>
          <w:tcPr>
            <w:tcW w:w="99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lang w:val="ro-MD" w:eastAsia="ru-RU"/>
              </w:rPr>
            </w:pPr>
            <w:r w:rsidRPr="00C12024">
              <w:rPr>
                <w:b/>
                <w:lang w:val="ro-MD" w:eastAsia="ru-RU"/>
              </w:rPr>
              <w:t>351962,2</w:t>
            </w:r>
          </w:p>
        </w:tc>
        <w:tc>
          <w:tcPr>
            <w:tcW w:w="85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lang w:val="ro-MD" w:eastAsia="ru-RU"/>
              </w:rPr>
            </w:pPr>
            <w:r>
              <w:rPr>
                <w:b/>
                <w:lang w:val="ro-MD" w:eastAsia="ru-RU"/>
              </w:rPr>
              <w:t>1568,2</w:t>
            </w:r>
          </w:p>
        </w:tc>
        <w:tc>
          <w:tcPr>
            <w:tcW w:w="99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lang w:val="ro-MD" w:eastAsia="ru-RU"/>
              </w:rPr>
            </w:pPr>
            <w:r>
              <w:rPr>
                <w:b/>
                <w:lang w:val="ro-MD" w:eastAsia="ru-RU"/>
              </w:rPr>
              <w:t>10655,1</w:t>
            </w:r>
          </w:p>
        </w:tc>
        <w:tc>
          <w:tcPr>
            <w:tcW w:w="85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lang w:val="ro-MD" w:eastAsia="ru-RU"/>
              </w:rPr>
            </w:pPr>
            <w:r>
              <w:rPr>
                <w:b/>
                <w:lang w:val="ro-MD" w:eastAsia="ru-RU"/>
              </w:rPr>
              <w:t>364185,5</w:t>
            </w:r>
          </w:p>
        </w:tc>
      </w:tr>
      <w:tr w:rsidR="00E83A7A" w:rsidRPr="00C12024" w:rsidTr="00E83A7A">
        <w:trPr>
          <w:trHeight w:val="924"/>
        </w:trPr>
        <w:tc>
          <w:tcPr>
            <w:tcW w:w="4673"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rPr>
                <w:i/>
                <w:lang w:val="ro-MD" w:eastAsia="ru-RU"/>
              </w:rPr>
            </w:pPr>
            <w:r w:rsidRPr="00C12024">
              <w:rPr>
                <w:i/>
                <w:lang w:val="ro-MD" w:eastAsia="ru-RU"/>
              </w:rPr>
              <w:t>6.1 Transferuri curente primite cu destinație speciala între bugetul de stat şi bugetele locale de nivelul II pentru învățământul preșcolar, primar, secundar general, special și complementar (extrașcolar)</w:t>
            </w:r>
          </w:p>
        </w:tc>
        <w:tc>
          <w:tcPr>
            <w:tcW w:w="851" w:type="dxa"/>
            <w:tcBorders>
              <w:top w:val="single" w:sz="4" w:space="0" w:color="auto"/>
              <w:left w:val="single" w:sz="4" w:space="0" w:color="auto"/>
              <w:bottom w:val="single" w:sz="4" w:space="0" w:color="auto"/>
              <w:right w:val="single" w:sz="4" w:space="0" w:color="auto"/>
            </w:tcBorders>
            <w:vAlign w:val="center"/>
          </w:tcPr>
          <w:p w:rsidR="00E83A7A" w:rsidRPr="00C12024" w:rsidRDefault="00E83A7A" w:rsidP="00E83A7A">
            <w:pPr>
              <w:autoSpaceDE w:val="0"/>
              <w:autoSpaceDN w:val="0"/>
              <w:adjustRightInd w:val="0"/>
              <w:jc w:val="center"/>
              <w:rPr>
                <w:lang w:val="ro-MD" w:eastAsia="ru-RU"/>
              </w:rPr>
            </w:pPr>
            <w:r w:rsidRPr="00C12024">
              <w:rPr>
                <w:lang w:val="ro-MD" w:eastAsia="ru-RU"/>
              </w:rPr>
              <w:t>191111</w:t>
            </w:r>
          </w:p>
        </w:tc>
        <w:tc>
          <w:tcPr>
            <w:tcW w:w="992"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spacing w:after="120"/>
              <w:jc w:val="center"/>
              <w:rPr>
                <w:lang w:val="ro-MD" w:eastAsia="ru-RU"/>
              </w:rPr>
            </w:pPr>
          </w:p>
          <w:p w:rsidR="00E83A7A" w:rsidRPr="00C12024" w:rsidRDefault="00E83A7A" w:rsidP="00E83A7A">
            <w:pPr>
              <w:autoSpaceDE w:val="0"/>
              <w:autoSpaceDN w:val="0"/>
              <w:adjustRightInd w:val="0"/>
              <w:spacing w:after="120"/>
              <w:jc w:val="center"/>
              <w:rPr>
                <w:lang w:val="ro-MD" w:eastAsia="ru-RU"/>
              </w:rPr>
            </w:pPr>
            <w:r w:rsidRPr="00C12024">
              <w:rPr>
                <w:lang w:val="ro-MD" w:eastAsia="ru-RU"/>
              </w:rPr>
              <w:t>294344,2</w:t>
            </w:r>
          </w:p>
        </w:tc>
        <w:tc>
          <w:tcPr>
            <w:tcW w:w="850" w:type="dxa"/>
            <w:tcBorders>
              <w:top w:val="single" w:sz="4" w:space="0" w:color="auto"/>
              <w:left w:val="single" w:sz="4" w:space="0" w:color="auto"/>
              <w:bottom w:val="single" w:sz="4" w:space="0" w:color="auto"/>
              <w:right w:val="single" w:sz="4" w:space="0" w:color="auto"/>
            </w:tcBorders>
          </w:tcPr>
          <w:p w:rsidR="00AF1DB3" w:rsidRDefault="00AF1DB3" w:rsidP="00E83A7A">
            <w:pPr>
              <w:autoSpaceDE w:val="0"/>
              <w:autoSpaceDN w:val="0"/>
              <w:adjustRightInd w:val="0"/>
              <w:spacing w:after="120"/>
              <w:jc w:val="center"/>
              <w:rPr>
                <w:lang w:val="ro-MD" w:eastAsia="ru-RU"/>
              </w:rPr>
            </w:pPr>
          </w:p>
          <w:p w:rsidR="00E83A7A" w:rsidRPr="00C12024" w:rsidRDefault="00AF1DB3" w:rsidP="00E83A7A">
            <w:pPr>
              <w:autoSpaceDE w:val="0"/>
              <w:autoSpaceDN w:val="0"/>
              <w:adjustRightInd w:val="0"/>
              <w:spacing w:after="120"/>
              <w:jc w:val="center"/>
              <w:rPr>
                <w:lang w:val="ro-MD" w:eastAsia="ru-RU"/>
              </w:rPr>
            </w:pPr>
            <w:r>
              <w:rPr>
                <w:lang w:val="ro-MD" w:eastAsia="ru-RU"/>
              </w:rPr>
              <w:t>1565,8</w:t>
            </w:r>
          </w:p>
        </w:tc>
        <w:tc>
          <w:tcPr>
            <w:tcW w:w="992" w:type="dxa"/>
            <w:tcBorders>
              <w:top w:val="single" w:sz="4" w:space="0" w:color="auto"/>
              <w:left w:val="single" w:sz="4" w:space="0" w:color="auto"/>
              <w:bottom w:val="single" w:sz="4" w:space="0" w:color="auto"/>
              <w:right w:val="single" w:sz="4" w:space="0" w:color="auto"/>
            </w:tcBorders>
          </w:tcPr>
          <w:p w:rsidR="00AF1DB3" w:rsidRDefault="00AF1DB3" w:rsidP="00E83A7A">
            <w:pPr>
              <w:autoSpaceDE w:val="0"/>
              <w:autoSpaceDN w:val="0"/>
              <w:adjustRightInd w:val="0"/>
              <w:spacing w:after="120"/>
              <w:jc w:val="center"/>
              <w:rPr>
                <w:lang w:val="ro-MD" w:eastAsia="ru-RU"/>
              </w:rPr>
            </w:pPr>
          </w:p>
          <w:p w:rsidR="00E83A7A" w:rsidRPr="00C12024" w:rsidRDefault="00AF1DB3" w:rsidP="00E83A7A">
            <w:pPr>
              <w:autoSpaceDE w:val="0"/>
              <w:autoSpaceDN w:val="0"/>
              <w:adjustRightInd w:val="0"/>
              <w:spacing w:after="120"/>
              <w:jc w:val="center"/>
              <w:rPr>
                <w:lang w:val="ro-MD" w:eastAsia="ru-RU"/>
              </w:rPr>
            </w:pPr>
            <w:r>
              <w:rPr>
                <w:lang w:val="ro-MD" w:eastAsia="ru-RU"/>
              </w:rPr>
              <w:t>10655,1</w:t>
            </w:r>
          </w:p>
        </w:tc>
        <w:tc>
          <w:tcPr>
            <w:tcW w:w="850" w:type="dxa"/>
            <w:tcBorders>
              <w:top w:val="single" w:sz="4" w:space="0" w:color="auto"/>
              <w:left w:val="single" w:sz="4" w:space="0" w:color="auto"/>
              <w:bottom w:val="single" w:sz="4" w:space="0" w:color="auto"/>
              <w:right w:val="single" w:sz="4" w:space="0" w:color="auto"/>
            </w:tcBorders>
          </w:tcPr>
          <w:p w:rsidR="00E83A7A" w:rsidRPr="00C12024" w:rsidRDefault="00E83A7A" w:rsidP="00E83A7A">
            <w:pPr>
              <w:autoSpaceDE w:val="0"/>
              <w:autoSpaceDN w:val="0"/>
              <w:adjustRightInd w:val="0"/>
              <w:spacing w:after="12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AF1DB3" w:rsidRDefault="00AF1DB3" w:rsidP="00E83A7A">
            <w:pPr>
              <w:autoSpaceDE w:val="0"/>
              <w:autoSpaceDN w:val="0"/>
              <w:adjustRightInd w:val="0"/>
              <w:spacing w:after="120"/>
              <w:jc w:val="center"/>
              <w:rPr>
                <w:lang w:val="ro-MD" w:eastAsia="ru-RU"/>
              </w:rPr>
            </w:pPr>
          </w:p>
          <w:p w:rsidR="00E83A7A" w:rsidRPr="00C12024" w:rsidRDefault="00AF1DB3" w:rsidP="00E83A7A">
            <w:pPr>
              <w:autoSpaceDE w:val="0"/>
              <w:autoSpaceDN w:val="0"/>
              <w:adjustRightInd w:val="0"/>
              <w:spacing w:after="120"/>
              <w:jc w:val="center"/>
              <w:rPr>
                <w:lang w:val="ro-MD" w:eastAsia="ru-RU"/>
              </w:rPr>
            </w:pPr>
            <w:r>
              <w:rPr>
                <w:lang w:val="ro-MD" w:eastAsia="ru-RU"/>
              </w:rPr>
              <w:t>306565,1</w:t>
            </w:r>
          </w:p>
        </w:tc>
      </w:tr>
      <w:tr w:rsidR="00C12024" w:rsidRPr="00C12024" w:rsidTr="00E83A7A">
        <w:trPr>
          <w:trHeight w:val="685"/>
        </w:trPr>
        <w:tc>
          <w:tcPr>
            <w:tcW w:w="4673"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rPr>
                <w:i/>
                <w:lang w:val="ro-MD" w:eastAsia="ru-RU"/>
              </w:rPr>
            </w:pPr>
            <w:r w:rsidRPr="00C12024">
              <w:rPr>
                <w:i/>
                <w:lang w:val="ro-MD" w:eastAsia="ru-RU"/>
              </w:rPr>
              <w:t>6.2 Transferuri curente primite cu destinație speciala între bugetul de stat şi bugetele locale de nivelul II pentru asigurarea și asistența socială</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191112</w:t>
            </w:r>
          </w:p>
        </w:tc>
        <w:tc>
          <w:tcPr>
            <w:tcW w:w="992"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sz w:val="18"/>
                <w:szCs w:val="18"/>
                <w:lang w:val="ro-MD" w:eastAsia="ru-RU"/>
              </w:rPr>
            </w:pPr>
            <w:r w:rsidRPr="00C12024">
              <w:rPr>
                <w:sz w:val="18"/>
                <w:szCs w:val="18"/>
                <w:lang w:val="ro-MD" w:eastAsia="ru-RU"/>
              </w:rPr>
              <w:t>3007,9</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3007,9</w:t>
            </w:r>
          </w:p>
        </w:tc>
      </w:tr>
      <w:tr w:rsidR="00C12024" w:rsidRPr="00C12024" w:rsidTr="00E83A7A">
        <w:trPr>
          <w:trHeight w:val="228"/>
        </w:trPr>
        <w:tc>
          <w:tcPr>
            <w:tcW w:w="4673"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rPr>
                <w:i/>
                <w:lang w:val="ro-MD" w:eastAsia="ru-RU"/>
              </w:rPr>
            </w:pPr>
            <w:r w:rsidRPr="00C12024">
              <w:rPr>
                <w:i/>
                <w:lang w:val="ro-MD" w:eastAsia="ru-RU"/>
              </w:rPr>
              <w:t>dintre care: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sz w:val="18"/>
                <w:szCs w:val="18"/>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p>
        </w:tc>
      </w:tr>
      <w:tr w:rsidR="00C12024" w:rsidRPr="00C12024" w:rsidTr="00E83A7A">
        <w:trPr>
          <w:trHeight w:val="685"/>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ind w:left="57"/>
              <w:rPr>
                <w:i/>
                <w:lang w:val="ro-MD" w:eastAsia="ru-RU"/>
              </w:rPr>
            </w:pPr>
            <w:r w:rsidRPr="00C12024">
              <w:rPr>
                <w:i/>
                <w:lang w:val="ro-MD" w:eastAsia="ru-RU"/>
              </w:rPr>
              <w:t xml:space="preserve">- </w:t>
            </w:r>
            <w:r w:rsidRPr="00C12024">
              <w:rPr>
                <w:i/>
                <w:iCs/>
                <w:lang w:val="ro-MD" w:eastAsia="ru-RU"/>
              </w:rPr>
              <w:t xml:space="preserve"> compensarea cheltuielilor tinerilor specialiști (personalul didactic) pentru închirierea spațiului locativ, consumul de energie termică și electrică precum și plata indemnizațiilor unice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i/>
                <w:sz w:val="18"/>
                <w:szCs w:val="18"/>
                <w:lang w:val="ro-MD" w:eastAsia="ru-RU"/>
              </w:rPr>
            </w:pPr>
            <w:r w:rsidRPr="00C12024">
              <w:rPr>
                <w:i/>
                <w:sz w:val="18"/>
                <w:szCs w:val="18"/>
                <w:lang w:val="ro-MD" w:eastAsia="ru-RU"/>
              </w:rPr>
              <w:t>2967,9</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i/>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i/>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i/>
                <w:lang w:val="ro-MD" w:eastAsia="ru-RU"/>
              </w:rPr>
            </w:pPr>
          </w:p>
        </w:tc>
        <w:tc>
          <w:tcPr>
            <w:tcW w:w="1088"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i/>
                <w:lang w:val="ro-MD" w:eastAsia="ru-RU"/>
              </w:rPr>
            </w:pPr>
            <w:r w:rsidRPr="00C12024">
              <w:rPr>
                <w:i/>
                <w:lang w:val="ro-MD" w:eastAsia="ru-RU"/>
              </w:rPr>
              <w:t>2967,9</w:t>
            </w:r>
          </w:p>
        </w:tc>
      </w:tr>
      <w:tr w:rsidR="00C12024"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rPr>
                <w:i/>
                <w:lang w:val="ro-MD" w:eastAsia="ru-RU"/>
              </w:rPr>
            </w:pPr>
            <w:r w:rsidRPr="00C12024">
              <w:rPr>
                <w:i/>
                <w:iCs/>
                <w:lang w:val="ro-MD" w:eastAsia="ru-RU"/>
              </w:rPr>
              <w:t>- indemnizații pentru susținerea tinerilor specialiști din domeniul culturii</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i/>
                <w:sz w:val="18"/>
                <w:szCs w:val="18"/>
                <w:lang w:val="ro-MD" w:eastAsia="ru-RU"/>
              </w:rPr>
            </w:pPr>
            <w:r w:rsidRPr="00C12024">
              <w:rPr>
                <w:i/>
                <w:sz w:val="18"/>
                <w:szCs w:val="18"/>
                <w:lang w:val="ro-MD" w:eastAsia="ru-RU"/>
              </w:rPr>
              <w:t>40,0</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i/>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i/>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i/>
                <w:lang w:val="ro-MD" w:eastAsia="ru-RU"/>
              </w:rPr>
            </w:pPr>
          </w:p>
        </w:tc>
        <w:tc>
          <w:tcPr>
            <w:tcW w:w="1088"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i/>
                <w:lang w:val="ro-MD" w:eastAsia="ru-RU"/>
              </w:rPr>
            </w:pPr>
            <w:r w:rsidRPr="00C12024">
              <w:rPr>
                <w:i/>
                <w:lang w:val="ro-MD" w:eastAsia="ru-RU"/>
              </w:rPr>
              <w:t>40,0</w:t>
            </w:r>
          </w:p>
        </w:tc>
      </w:tr>
      <w:tr w:rsidR="00C12024"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rPr>
                <w:i/>
                <w:sz w:val="18"/>
                <w:szCs w:val="18"/>
                <w:lang w:val="ro-MD" w:eastAsia="ru-RU"/>
              </w:rPr>
            </w:pPr>
            <w:r w:rsidRPr="00C12024">
              <w:rPr>
                <w:i/>
                <w:sz w:val="18"/>
                <w:szCs w:val="18"/>
                <w:lang w:val="ro-MD" w:eastAsia="ru-RU"/>
              </w:rPr>
              <w:t>6.3 Transferuri curente primite cu destinatei specială  între bugetul de stat şi bugetele locale de nivelul II pentru școli sportive</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sz w:val="18"/>
                <w:szCs w:val="18"/>
                <w:lang w:val="ro-MD" w:eastAsia="ru-RU"/>
              </w:rPr>
            </w:pPr>
            <w:r w:rsidRPr="00C12024">
              <w:rPr>
                <w:sz w:val="18"/>
                <w:szCs w:val="18"/>
                <w:lang w:val="ro-MD" w:eastAsia="ru-RU"/>
              </w:rPr>
              <w:t>191113</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sz w:val="18"/>
                <w:szCs w:val="18"/>
                <w:lang w:val="ro-MD" w:eastAsia="ru-RU"/>
              </w:rPr>
            </w:pPr>
          </w:p>
          <w:p w:rsidR="00C12024" w:rsidRPr="00C12024" w:rsidRDefault="00C12024" w:rsidP="00C12024">
            <w:pPr>
              <w:autoSpaceDE w:val="0"/>
              <w:autoSpaceDN w:val="0"/>
              <w:adjustRightInd w:val="0"/>
              <w:jc w:val="center"/>
              <w:rPr>
                <w:sz w:val="18"/>
                <w:szCs w:val="18"/>
                <w:lang w:val="ro-MD" w:eastAsia="ru-RU"/>
              </w:rPr>
            </w:pPr>
            <w:r w:rsidRPr="00C12024">
              <w:rPr>
                <w:sz w:val="18"/>
                <w:szCs w:val="18"/>
                <w:lang w:val="ro-MD" w:eastAsia="ru-RU"/>
              </w:rPr>
              <w:t>3311,7</w:t>
            </w:r>
          </w:p>
        </w:tc>
        <w:tc>
          <w:tcPr>
            <w:tcW w:w="850" w:type="dxa"/>
            <w:tcBorders>
              <w:top w:val="single" w:sz="4" w:space="0" w:color="auto"/>
              <w:left w:val="single" w:sz="4" w:space="0" w:color="auto"/>
              <w:bottom w:val="single" w:sz="4" w:space="0" w:color="auto"/>
              <w:right w:val="single" w:sz="4" w:space="0" w:color="auto"/>
            </w:tcBorders>
          </w:tcPr>
          <w:p w:rsidR="00AF1DB3" w:rsidRDefault="00AF1DB3" w:rsidP="00C12024">
            <w:pPr>
              <w:autoSpaceDE w:val="0"/>
              <w:autoSpaceDN w:val="0"/>
              <w:adjustRightInd w:val="0"/>
              <w:jc w:val="center"/>
              <w:rPr>
                <w:sz w:val="18"/>
                <w:szCs w:val="18"/>
                <w:lang w:val="ro-MD" w:eastAsia="ru-RU"/>
              </w:rPr>
            </w:pPr>
          </w:p>
          <w:p w:rsidR="00C12024" w:rsidRPr="00C12024" w:rsidRDefault="00AF1DB3" w:rsidP="00C12024">
            <w:pPr>
              <w:autoSpaceDE w:val="0"/>
              <w:autoSpaceDN w:val="0"/>
              <w:adjustRightInd w:val="0"/>
              <w:jc w:val="center"/>
              <w:rPr>
                <w:sz w:val="18"/>
                <w:szCs w:val="18"/>
                <w:lang w:val="ro-MD" w:eastAsia="ru-RU"/>
              </w:rPr>
            </w:pPr>
            <w:r>
              <w:rPr>
                <w:sz w:val="18"/>
                <w:szCs w:val="18"/>
                <w:lang w:val="ro-MD" w:eastAsia="ru-RU"/>
              </w:rPr>
              <w:t>2,4</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sz w:val="18"/>
                <w:szCs w:val="18"/>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sz w:val="18"/>
                <w:szCs w:val="18"/>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sz w:val="18"/>
                <w:szCs w:val="18"/>
                <w:lang w:val="ro-MD" w:eastAsia="ru-RU"/>
              </w:rPr>
            </w:pPr>
          </w:p>
          <w:p w:rsidR="00C12024" w:rsidRPr="00C12024" w:rsidRDefault="00C12024" w:rsidP="00AF1DB3">
            <w:pPr>
              <w:autoSpaceDE w:val="0"/>
              <w:autoSpaceDN w:val="0"/>
              <w:adjustRightInd w:val="0"/>
              <w:jc w:val="center"/>
              <w:rPr>
                <w:sz w:val="18"/>
                <w:szCs w:val="18"/>
                <w:lang w:val="ro-MD" w:eastAsia="ru-RU"/>
              </w:rPr>
            </w:pPr>
            <w:r w:rsidRPr="00C12024">
              <w:rPr>
                <w:sz w:val="18"/>
                <w:szCs w:val="18"/>
                <w:lang w:val="ro-MD" w:eastAsia="ru-RU"/>
              </w:rPr>
              <w:t>331</w:t>
            </w:r>
            <w:r w:rsidR="00AF1DB3">
              <w:rPr>
                <w:sz w:val="18"/>
                <w:szCs w:val="18"/>
                <w:lang w:val="ro-MD" w:eastAsia="ru-RU"/>
              </w:rPr>
              <w:t>4</w:t>
            </w:r>
            <w:r w:rsidRPr="00C12024">
              <w:rPr>
                <w:sz w:val="18"/>
                <w:szCs w:val="18"/>
                <w:lang w:val="ro-MD" w:eastAsia="ru-RU"/>
              </w:rPr>
              <w:t>,</w:t>
            </w:r>
            <w:r w:rsidR="00AF1DB3">
              <w:rPr>
                <w:sz w:val="18"/>
                <w:szCs w:val="18"/>
                <w:lang w:val="ro-MD" w:eastAsia="ru-RU"/>
              </w:rPr>
              <w:t>1</w:t>
            </w:r>
          </w:p>
        </w:tc>
      </w:tr>
      <w:tr w:rsidR="00C12024"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ind w:firstLine="567"/>
              <w:jc w:val="both"/>
              <w:rPr>
                <w:color w:val="0D0D0D"/>
                <w:lang w:eastAsia="ru-RU"/>
              </w:rPr>
            </w:pPr>
            <w:r w:rsidRPr="00C12024">
              <w:rPr>
                <w:i/>
                <w:iCs/>
                <w:color w:val="0D0D0D"/>
                <w:lang w:eastAsia="ru-RU"/>
              </w:rPr>
              <w:t>6.4 Alte transferuri curente primite cu destinaţie specială între bugetul de stat şi bugetele locale de nivelul II</w:t>
            </w:r>
          </w:p>
          <w:p w:rsidR="00C12024" w:rsidRPr="00C12024" w:rsidRDefault="00C12024" w:rsidP="00C12024">
            <w:pPr>
              <w:autoSpaceDE w:val="0"/>
              <w:autoSpaceDN w:val="0"/>
              <w:adjustRightInd w:val="0"/>
              <w:jc w:val="center"/>
              <w:rPr>
                <w:b/>
                <w:lang w:val="ro-MD" w:eastAsia="ru-RU"/>
              </w:rPr>
            </w:pPr>
          </w:p>
        </w:tc>
        <w:tc>
          <w:tcPr>
            <w:tcW w:w="851"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r w:rsidRPr="00C12024">
              <w:rPr>
                <w:lang w:val="ro-MD" w:eastAsia="ru-RU"/>
              </w:rPr>
              <w:t>191115</w:t>
            </w:r>
          </w:p>
        </w:tc>
        <w:tc>
          <w:tcPr>
            <w:tcW w:w="992" w:type="dxa"/>
          </w:tcPr>
          <w:p w:rsidR="00C12024" w:rsidRPr="00C12024" w:rsidRDefault="00AF1DB3" w:rsidP="00C12024">
            <w:pPr>
              <w:jc w:val="center"/>
              <w:rPr>
                <w:lang w:val="ro-MD" w:eastAsia="ru-RU"/>
              </w:rPr>
            </w:pPr>
            <w:r w:rsidRPr="00C12024">
              <w:rPr>
                <w:lang w:eastAsia="ru-RU"/>
              </w:rPr>
              <w:t>75,4</w:t>
            </w:r>
          </w:p>
        </w:tc>
        <w:tc>
          <w:tcPr>
            <w:tcW w:w="850" w:type="dxa"/>
          </w:tcPr>
          <w:p w:rsidR="00C12024" w:rsidRPr="00C12024" w:rsidRDefault="00C12024" w:rsidP="00C12024">
            <w:pPr>
              <w:jc w:val="center"/>
              <w:rPr>
                <w:lang w:eastAsia="ru-RU"/>
              </w:rPr>
            </w:pPr>
          </w:p>
        </w:tc>
        <w:tc>
          <w:tcPr>
            <w:tcW w:w="992" w:type="dxa"/>
          </w:tcPr>
          <w:p w:rsidR="00C12024" w:rsidRPr="00C12024" w:rsidRDefault="00C12024" w:rsidP="00C12024">
            <w:pPr>
              <w:jc w:val="center"/>
              <w:rPr>
                <w:lang w:eastAsia="ru-RU"/>
              </w:rPr>
            </w:pPr>
          </w:p>
        </w:tc>
        <w:tc>
          <w:tcPr>
            <w:tcW w:w="850" w:type="dxa"/>
          </w:tcPr>
          <w:p w:rsidR="00C12024" w:rsidRDefault="00C12024" w:rsidP="00C12024">
            <w:pPr>
              <w:jc w:val="center"/>
              <w:rPr>
                <w:lang w:eastAsia="ru-RU"/>
              </w:rPr>
            </w:pPr>
          </w:p>
          <w:p w:rsidR="00AF1DB3" w:rsidRPr="00C12024" w:rsidRDefault="00AF1DB3" w:rsidP="00C12024">
            <w:pPr>
              <w:jc w:val="center"/>
              <w:rPr>
                <w:lang w:eastAsia="ru-RU"/>
              </w:rPr>
            </w:pPr>
          </w:p>
        </w:tc>
        <w:tc>
          <w:tcPr>
            <w:tcW w:w="1088" w:type="dxa"/>
          </w:tcPr>
          <w:p w:rsidR="00C12024" w:rsidRPr="00C12024" w:rsidRDefault="00C12024" w:rsidP="00C12024">
            <w:pPr>
              <w:jc w:val="center"/>
              <w:rPr>
                <w:lang w:eastAsia="ru-RU"/>
              </w:rPr>
            </w:pPr>
            <w:r w:rsidRPr="00C12024">
              <w:rPr>
                <w:lang w:eastAsia="ru-RU"/>
              </w:rPr>
              <w:t>75,4</w:t>
            </w:r>
          </w:p>
        </w:tc>
      </w:tr>
      <w:tr w:rsidR="00C12024" w:rsidRPr="00C12024" w:rsidTr="00E83A7A">
        <w:trPr>
          <w:trHeight w:val="685"/>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rPr>
                <w:i/>
                <w:lang w:val="ro-MD" w:eastAsia="ru-RU"/>
              </w:rPr>
            </w:pPr>
            <w:r w:rsidRPr="00C12024">
              <w:rPr>
                <w:i/>
                <w:lang w:val="ro-MD" w:eastAsia="ru-RU"/>
              </w:rPr>
              <w:t>6.5 Transferuri curente primite cu destinație specială între bugetul de stat şi bugetele locale de nivelul II pentru infrastructura drumurilor</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191116</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sz w:val="18"/>
                <w:szCs w:val="18"/>
                <w:lang w:val="ro-MD" w:eastAsia="ru-RU"/>
              </w:rPr>
            </w:pPr>
          </w:p>
          <w:p w:rsidR="00C12024" w:rsidRPr="00C12024" w:rsidRDefault="00C12024" w:rsidP="00C12024">
            <w:pPr>
              <w:autoSpaceDE w:val="0"/>
              <w:autoSpaceDN w:val="0"/>
              <w:adjustRightInd w:val="0"/>
              <w:jc w:val="center"/>
              <w:rPr>
                <w:sz w:val="18"/>
                <w:szCs w:val="18"/>
                <w:lang w:val="ro-MD" w:eastAsia="ru-RU"/>
              </w:rPr>
            </w:pPr>
            <w:r w:rsidRPr="00C12024">
              <w:rPr>
                <w:sz w:val="18"/>
                <w:szCs w:val="18"/>
                <w:lang w:val="ro-MD" w:eastAsia="ru-RU"/>
              </w:rPr>
              <w:t>21622,7</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lang w:val="ro-MD" w:eastAsia="ru-RU"/>
              </w:rPr>
            </w:pPr>
          </w:p>
          <w:p w:rsidR="00C12024" w:rsidRPr="00C12024" w:rsidRDefault="00C12024" w:rsidP="00C12024">
            <w:pPr>
              <w:autoSpaceDE w:val="0"/>
              <w:autoSpaceDN w:val="0"/>
              <w:adjustRightInd w:val="0"/>
              <w:jc w:val="center"/>
              <w:rPr>
                <w:lang w:val="ro-MD" w:eastAsia="ru-RU"/>
              </w:rPr>
            </w:pPr>
            <w:r w:rsidRPr="00C12024">
              <w:rPr>
                <w:lang w:val="ro-MD" w:eastAsia="ru-RU"/>
              </w:rPr>
              <w:t>21622,7</w:t>
            </w:r>
          </w:p>
        </w:tc>
      </w:tr>
      <w:tr w:rsidR="00C12024" w:rsidRPr="00C12024" w:rsidTr="00E83A7A">
        <w:trPr>
          <w:trHeight w:val="685"/>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rPr>
                <w:i/>
                <w:lang w:val="ro-MD" w:eastAsia="ru-RU"/>
              </w:rPr>
            </w:pPr>
            <w:r w:rsidRPr="00C12024">
              <w:rPr>
                <w:i/>
                <w:lang w:val="ro-MD" w:eastAsia="ru-RU"/>
              </w:rPr>
              <w:t>6.6 Transferuri curente primite cu destinație generală între bugetul de stat şi bugetele locale de nivelul II</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autoSpaceDE w:val="0"/>
              <w:autoSpaceDN w:val="0"/>
              <w:adjustRightInd w:val="0"/>
              <w:jc w:val="center"/>
              <w:rPr>
                <w:lang w:val="ro-MD" w:eastAsia="ru-RU"/>
              </w:rPr>
            </w:pPr>
            <w:r w:rsidRPr="00C12024">
              <w:rPr>
                <w:lang w:val="ro-MD" w:eastAsia="ru-RU"/>
              </w:rPr>
              <w:t>191131</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sz w:val="18"/>
                <w:szCs w:val="18"/>
                <w:lang w:val="ro-MD" w:eastAsia="ru-RU"/>
              </w:rPr>
            </w:pPr>
          </w:p>
          <w:p w:rsidR="00C12024" w:rsidRPr="00C12024" w:rsidRDefault="00C12024" w:rsidP="00C12024">
            <w:pPr>
              <w:autoSpaceDE w:val="0"/>
              <w:autoSpaceDN w:val="0"/>
              <w:adjustRightInd w:val="0"/>
              <w:jc w:val="center"/>
              <w:rPr>
                <w:b/>
                <w:sz w:val="18"/>
                <w:szCs w:val="18"/>
                <w:lang w:val="ro-MD" w:eastAsia="ru-RU"/>
              </w:rPr>
            </w:pPr>
            <w:r w:rsidRPr="00C12024">
              <w:rPr>
                <w:b/>
                <w:sz w:val="18"/>
                <w:szCs w:val="18"/>
                <w:lang w:val="ro-MD" w:eastAsia="ru-RU"/>
              </w:rPr>
              <w:t>29600,3</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autoSpaceDE w:val="0"/>
              <w:autoSpaceDN w:val="0"/>
              <w:adjustRightInd w:val="0"/>
              <w:jc w:val="center"/>
              <w:rPr>
                <w:b/>
                <w:lang w:val="ro-MD" w:eastAsia="ru-RU"/>
              </w:rPr>
            </w:pPr>
          </w:p>
          <w:p w:rsidR="00C12024" w:rsidRPr="00C12024" w:rsidRDefault="00C12024" w:rsidP="00C12024">
            <w:pPr>
              <w:autoSpaceDE w:val="0"/>
              <w:autoSpaceDN w:val="0"/>
              <w:adjustRightInd w:val="0"/>
              <w:jc w:val="center"/>
              <w:rPr>
                <w:b/>
                <w:lang w:val="ro-MD" w:eastAsia="ru-RU"/>
              </w:rPr>
            </w:pPr>
            <w:r w:rsidRPr="00C12024">
              <w:rPr>
                <w:b/>
                <w:lang w:val="ro-MD" w:eastAsia="ru-RU"/>
              </w:rPr>
              <w:t>29600,3</w:t>
            </w:r>
          </w:p>
        </w:tc>
      </w:tr>
      <w:tr w:rsidR="00C12024" w:rsidRPr="00C12024" w:rsidTr="00E83A7A">
        <w:trPr>
          <w:trHeight w:val="457"/>
        </w:trPr>
        <w:tc>
          <w:tcPr>
            <w:tcW w:w="4673" w:type="dxa"/>
            <w:tcBorders>
              <w:top w:val="single" w:sz="4" w:space="0" w:color="auto"/>
              <w:left w:val="single" w:sz="4" w:space="0" w:color="auto"/>
              <w:bottom w:val="single" w:sz="4" w:space="0" w:color="auto"/>
              <w:right w:val="single" w:sz="4" w:space="0" w:color="auto"/>
            </w:tcBorders>
          </w:tcPr>
          <w:p w:rsidR="00C12024" w:rsidRPr="00C12024" w:rsidRDefault="00C12024" w:rsidP="00C12024">
            <w:pPr>
              <w:ind w:left="567"/>
              <w:rPr>
                <w:i/>
                <w:lang w:val="ro-MD" w:eastAsia="ru-RU"/>
              </w:rPr>
            </w:pPr>
            <w:r w:rsidRPr="00C12024">
              <w:rPr>
                <w:b/>
                <w:i/>
                <w:lang w:val="ro-MD" w:eastAsia="ru-RU"/>
              </w:rPr>
              <w:t>TOTAL GENERAL VENITURI</w:t>
            </w:r>
            <w:r w:rsidRPr="00C12024">
              <w:rPr>
                <w:i/>
                <w:lang w:val="ro-MD"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C12024" w:rsidRPr="00C12024" w:rsidRDefault="00C12024" w:rsidP="00C12024">
            <w:pPr>
              <w:ind w:left="567"/>
              <w:jc w:val="center"/>
              <w:rPr>
                <w:lang w:val="ro-MD" w:eastAsia="ru-RU"/>
              </w:rPr>
            </w:pP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AF1DB3" w:rsidP="00C12024">
            <w:pPr>
              <w:jc w:val="center"/>
              <w:rPr>
                <w:b/>
                <w:sz w:val="18"/>
                <w:szCs w:val="18"/>
                <w:lang w:val="ro-MD" w:eastAsia="ru-RU"/>
              </w:rPr>
            </w:pPr>
            <w:r>
              <w:rPr>
                <w:b/>
                <w:sz w:val="18"/>
                <w:szCs w:val="18"/>
                <w:lang w:val="ro-MD" w:eastAsia="ru-RU"/>
              </w:rPr>
              <w:t>388012,4</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AF1DB3" w:rsidP="00AF1DB3">
            <w:pPr>
              <w:jc w:val="center"/>
              <w:rPr>
                <w:b/>
                <w:sz w:val="18"/>
                <w:szCs w:val="18"/>
                <w:lang w:val="ro-MD" w:eastAsia="ru-RU"/>
              </w:rPr>
            </w:pPr>
            <w:r>
              <w:rPr>
                <w:b/>
                <w:sz w:val="18"/>
                <w:szCs w:val="18"/>
                <w:lang w:val="ro-MD" w:eastAsia="ru-RU"/>
              </w:rPr>
              <w:t>1568,2</w:t>
            </w:r>
          </w:p>
        </w:tc>
        <w:tc>
          <w:tcPr>
            <w:tcW w:w="992" w:type="dxa"/>
            <w:tcBorders>
              <w:top w:val="single" w:sz="4" w:space="0" w:color="auto"/>
              <w:left w:val="single" w:sz="4" w:space="0" w:color="auto"/>
              <w:bottom w:val="single" w:sz="4" w:space="0" w:color="auto"/>
              <w:right w:val="single" w:sz="4" w:space="0" w:color="auto"/>
            </w:tcBorders>
          </w:tcPr>
          <w:p w:rsidR="00C12024" w:rsidRPr="00C12024" w:rsidRDefault="00AF1DB3" w:rsidP="00C12024">
            <w:pPr>
              <w:jc w:val="center"/>
              <w:rPr>
                <w:b/>
                <w:sz w:val="18"/>
                <w:szCs w:val="18"/>
                <w:lang w:val="ro-MD" w:eastAsia="ru-RU"/>
              </w:rPr>
            </w:pPr>
            <w:r>
              <w:rPr>
                <w:b/>
                <w:sz w:val="18"/>
                <w:szCs w:val="18"/>
                <w:lang w:val="ro-MD" w:eastAsia="ru-RU"/>
              </w:rPr>
              <w:t>10655,1</w:t>
            </w:r>
          </w:p>
        </w:tc>
        <w:tc>
          <w:tcPr>
            <w:tcW w:w="850" w:type="dxa"/>
            <w:tcBorders>
              <w:top w:val="single" w:sz="4" w:space="0" w:color="auto"/>
              <w:left w:val="single" w:sz="4" w:space="0" w:color="auto"/>
              <w:bottom w:val="single" w:sz="4" w:space="0" w:color="auto"/>
              <w:right w:val="single" w:sz="4" w:space="0" w:color="auto"/>
            </w:tcBorders>
          </w:tcPr>
          <w:p w:rsidR="00C12024" w:rsidRPr="00C12024" w:rsidRDefault="00AF1DB3" w:rsidP="00C12024">
            <w:pPr>
              <w:jc w:val="center"/>
              <w:rPr>
                <w:b/>
                <w:sz w:val="18"/>
                <w:szCs w:val="18"/>
                <w:lang w:val="ro-MD" w:eastAsia="ru-RU"/>
              </w:rPr>
            </w:pPr>
            <w:r>
              <w:rPr>
                <w:b/>
                <w:sz w:val="18"/>
                <w:szCs w:val="18"/>
                <w:lang w:val="ro-MD" w:eastAsia="ru-RU"/>
              </w:rPr>
              <w:t>18,0</w:t>
            </w:r>
          </w:p>
        </w:tc>
        <w:tc>
          <w:tcPr>
            <w:tcW w:w="1088" w:type="dxa"/>
            <w:tcBorders>
              <w:top w:val="single" w:sz="4" w:space="0" w:color="auto"/>
              <w:left w:val="single" w:sz="4" w:space="0" w:color="auto"/>
              <w:bottom w:val="single" w:sz="4" w:space="0" w:color="auto"/>
              <w:right w:val="single" w:sz="4" w:space="0" w:color="auto"/>
            </w:tcBorders>
          </w:tcPr>
          <w:p w:rsidR="00C12024" w:rsidRPr="00C12024" w:rsidRDefault="00AF1DB3" w:rsidP="00C12024">
            <w:pPr>
              <w:jc w:val="center"/>
              <w:rPr>
                <w:b/>
                <w:sz w:val="18"/>
                <w:szCs w:val="18"/>
                <w:lang w:val="ro-MD" w:eastAsia="ru-RU"/>
              </w:rPr>
            </w:pPr>
            <w:r>
              <w:rPr>
                <w:b/>
                <w:sz w:val="18"/>
                <w:szCs w:val="18"/>
                <w:lang w:val="ro-MD" w:eastAsia="ru-RU"/>
              </w:rPr>
              <w:t>400253,7</w:t>
            </w:r>
          </w:p>
        </w:tc>
      </w:tr>
    </w:tbl>
    <w:p w:rsidR="00C12024" w:rsidRPr="00C12024" w:rsidRDefault="00C12024" w:rsidP="00C12024">
      <w:pPr>
        <w:spacing w:after="0" w:line="240" w:lineRule="auto"/>
        <w:jc w:val="center"/>
        <w:rPr>
          <w:rFonts w:ascii="Times New Roman" w:eastAsia="Times New Roman" w:hAnsi="Times New Roman" w:cs="Times New Roman"/>
          <w:bCs/>
          <w:i/>
          <w:sz w:val="24"/>
          <w:szCs w:val="24"/>
          <w:lang w:val="ro-MD" w:eastAsia="ru-RU"/>
        </w:rPr>
      </w:pPr>
      <w:r w:rsidRPr="00C12024">
        <w:rPr>
          <w:rFonts w:ascii="Times New Roman" w:eastAsia="Times New Roman" w:hAnsi="Times New Roman" w:cs="Times New Roman"/>
          <w:b/>
          <w:bCs/>
          <w:sz w:val="24"/>
          <w:szCs w:val="24"/>
          <w:lang w:val="ro-MD" w:eastAsia="ru-RU"/>
        </w:rPr>
        <w:t xml:space="preserve"> </w:t>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r>
      <w:r w:rsidRPr="00C12024">
        <w:rPr>
          <w:rFonts w:ascii="Times New Roman" w:eastAsia="Times New Roman" w:hAnsi="Times New Roman" w:cs="Times New Roman"/>
          <w:b/>
          <w:bCs/>
          <w:sz w:val="24"/>
          <w:szCs w:val="24"/>
          <w:lang w:val="ro-MD" w:eastAsia="ru-RU"/>
        </w:rPr>
        <w:tab/>
        <w:t xml:space="preserve">                         </w:t>
      </w:r>
      <w:r w:rsidRPr="00C12024">
        <w:rPr>
          <w:rFonts w:ascii="Times New Roman" w:eastAsia="Times New Roman" w:hAnsi="Times New Roman" w:cs="Times New Roman"/>
          <w:bCs/>
          <w:i/>
          <w:sz w:val="24"/>
          <w:szCs w:val="24"/>
          <w:lang w:val="ro-MD" w:eastAsia="ru-RU"/>
        </w:rPr>
        <w:tab/>
      </w:r>
      <w:r w:rsidRPr="00C12024">
        <w:rPr>
          <w:rFonts w:ascii="Times New Roman" w:eastAsia="Times New Roman" w:hAnsi="Times New Roman" w:cs="Times New Roman"/>
          <w:bCs/>
          <w:i/>
          <w:sz w:val="24"/>
          <w:szCs w:val="24"/>
          <w:lang w:val="ro-MD" w:eastAsia="ru-RU"/>
        </w:rPr>
        <w:tab/>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b/>
          <w:sz w:val="24"/>
          <w:szCs w:val="24"/>
          <w:lang w:val="ro-RO" w:eastAsia="ru-RU"/>
        </w:rPr>
        <w:t>Șefă interimară, Direcția Generală Finanțe                                                 Galina ERHAN</w:t>
      </w:r>
    </w:p>
    <w:p w:rsidR="00C12024" w:rsidRPr="00C12024" w:rsidRDefault="00C12024" w:rsidP="00C12024">
      <w:pPr>
        <w:tabs>
          <w:tab w:val="left" w:pos="5958"/>
        </w:tabs>
        <w:spacing w:after="0" w:line="240" w:lineRule="auto"/>
        <w:rPr>
          <w:rFonts w:ascii="Times New Roman" w:eastAsia="Times New Roman" w:hAnsi="Times New Roman" w:cs="Times New Roman"/>
          <w:sz w:val="20"/>
          <w:szCs w:val="20"/>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726"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556" w:firstLine="708"/>
        <w:rPr>
          <w:rFonts w:ascii="Times New Roman" w:eastAsia="Times New Roman" w:hAnsi="Times New Roman" w:cs="Times New Roman"/>
          <w:i/>
          <w:sz w:val="20"/>
          <w:szCs w:val="20"/>
          <w:lang w:val="ro-RO" w:eastAsia="ru-RU"/>
        </w:rPr>
      </w:pPr>
      <w:r w:rsidRPr="00C12024">
        <w:rPr>
          <w:rFonts w:ascii="Times New Roman" w:eastAsia="Times New Roman" w:hAnsi="Times New Roman" w:cs="Times New Roman"/>
          <w:i/>
          <w:sz w:val="20"/>
          <w:szCs w:val="20"/>
          <w:lang w:val="ro-RO" w:eastAsia="ru-RU"/>
        </w:rPr>
        <w:t>Tabelul nr.3</w:t>
      </w:r>
      <w:r w:rsidRPr="00C12024">
        <w:rPr>
          <w:rFonts w:ascii="Times New Roman" w:eastAsia="Times New Roman" w:hAnsi="Times New Roman" w:cs="Times New Roman"/>
          <w:sz w:val="20"/>
          <w:szCs w:val="20"/>
          <w:lang w:val="ro-RO" w:eastAsia="ru-RU"/>
        </w:rPr>
        <w:t xml:space="preserve"> la nota de fundamentare</w:t>
      </w:r>
    </w:p>
    <w:p w:rsidR="00C12024" w:rsidRPr="00C12024" w:rsidRDefault="00C12024" w:rsidP="00C12024">
      <w:pPr>
        <w:spacing w:after="0" w:line="240" w:lineRule="auto"/>
        <w:ind w:left="6946" w:firstLine="708"/>
        <w:rPr>
          <w:rFonts w:ascii="Times New Roman" w:eastAsia="Times New Roman" w:hAnsi="Times New Roman" w:cs="Times New Roman"/>
          <w:i/>
          <w:sz w:val="16"/>
          <w:szCs w:val="16"/>
          <w:lang w:val="ro-RO" w:eastAsia="ru-RU"/>
        </w:rPr>
      </w:pPr>
    </w:p>
    <w:p w:rsidR="00C12024" w:rsidRPr="00C12024" w:rsidRDefault="00C12024" w:rsidP="00C12024">
      <w:pPr>
        <w:spacing w:after="0" w:line="240" w:lineRule="auto"/>
        <w:ind w:left="-4082" w:firstLine="708"/>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t xml:space="preserve">                                                        Transferuri de la bugetul de stat către bugetul raional Hîncești pentru anul 2025</w:t>
      </w:r>
    </w:p>
    <w:p w:rsidR="00C12024" w:rsidRPr="00C12024" w:rsidRDefault="00C12024" w:rsidP="00C12024">
      <w:pPr>
        <w:spacing w:after="0" w:line="240" w:lineRule="auto"/>
        <w:ind w:left="-4082" w:firstLine="708"/>
        <w:jc w:val="center"/>
        <w:rPr>
          <w:rFonts w:ascii="Times New Roman" w:eastAsia="Times New Roman" w:hAnsi="Times New Roman" w:cs="Times New Roman"/>
          <w:b/>
          <w:sz w:val="16"/>
          <w:szCs w:val="16"/>
          <w:lang w:val="ro-RO" w:eastAsia="ru-RU"/>
        </w:rPr>
      </w:pPr>
    </w:p>
    <w:p w:rsidR="00C12024" w:rsidRPr="00C12024" w:rsidRDefault="00C12024" w:rsidP="00C12024">
      <w:pPr>
        <w:spacing w:after="0" w:line="240" w:lineRule="auto"/>
        <w:ind w:left="6946" w:firstLine="708"/>
        <w:rPr>
          <w:rFonts w:ascii="Times New Roman" w:eastAsia="Times New Roman" w:hAnsi="Times New Roman" w:cs="Times New Roman"/>
          <w:sz w:val="20"/>
          <w:szCs w:val="20"/>
          <w:lang w:val="ro-RO" w:eastAsia="ru-RU"/>
        </w:rPr>
      </w:pPr>
      <w:r w:rsidRPr="00C12024">
        <w:rPr>
          <w:rFonts w:ascii="Times New Roman" w:eastAsia="Times New Roman" w:hAnsi="Times New Roman" w:cs="Times New Roman"/>
          <w:sz w:val="20"/>
          <w:szCs w:val="20"/>
          <w:lang w:val="ro-RO" w:eastAsia="ru-RU"/>
        </w:rPr>
        <w:t xml:space="preserve">                  mii lei</w:t>
      </w:r>
    </w:p>
    <w:tbl>
      <w:tblPr>
        <w:tblStyle w:val="19"/>
        <w:tblW w:w="9776" w:type="dxa"/>
        <w:tblInd w:w="-431" w:type="dxa"/>
        <w:tblLayout w:type="fixed"/>
        <w:tblLook w:val="04A0" w:firstRow="1" w:lastRow="0" w:firstColumn="1" w:lastColumn="0" w:noHBand="0" w:noVBand="1"/>
      </w:tblPr>
      <w:tblGrid>
        <w:gridCol w:w="4679"/>
        <w:gridCol w:w="860"/>
        <w:gridCol w:w="1132"/>
        <w:gridCol w:w="880"/>
        <w:gridCol w:w="1065"/>
        <w:gridCol w:w="1160"/>
      </w:tblGrid>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ind w:left="927"/>
              <w:rPr>
                <w:b/>
                <w:i/>
                <w:sz w:val="24"/>
                <w:szCs w:val="24"/>
                <w:lang w:val="en-US" w:eastAsia="ru-RU"/>
              </w:rPr>
            </w:pPr>
            <w:r w:rsidRPr="00C12024">
              <w:rPr>
                <w:b/>
                <w:i/>
                <w:sz w:val="24"/>
                <w:szCs w:val="24"/>
                <w:lang w:val="en-US" w:eastAsia="ru-RU"/>
              </w:rPr>
              <w:t>Transferuri</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Cod ECO</w:t>
            </w:r>
          </w:p>
        </w:tc>
        <w:tc>
          <w:tcPr>
            <w:tcW w:w="1132" w:type="dxa"/>
          </w:tcPr>
          <w:p w:rsidR="00AF1DB3" w:rsidRPr="00C12024" w:rsidRDefault="00AF1DB3" w:rsidP="00AF1DB3">
            <w:pPr>
              <w:jc w:val="center"/>
              <w:rPr>
                <w:b/>
                <w:lang w:eastAsia="ru-RU"/>
              </w:rPr>
            </w:pPr>
            <w:r w:rsidRPr="00C12024">
              <w:rPr>
                <w:b/>
                <w:lang w:eastAsia="ru-RU"/>
              </w:rPr>
              <w:t>Precizat</w:t>
            </w:r>
          </w:p>
        </w:tc>
        <w:tc>
          <w:tcPr>
            <w:tcW w:w="880" w:type="dxa"/>
          </w:tcPr>
          <w:p w:rsidR="00AF1DB3" w:rsidRPr="00C12024" w:rsidRDefault="00AF1DB3" w:rsidP="00AF1DB3">
            <w:pPr>
              <w:keepNext/>
              <w:outlineLvl w:val="1"/>
              <w:rPr>
                <w:b/>
                <w:bCs/>
                <w:i/>
                <w:iCs/>
                <w:sz w:val="16"/>
                <w:szCs w:val="16"/>
                <w:lang w:eastAsia="ru-RU"/>
              </w:rPr>
            </w:pPr>
            <w:r w:rsidRPr="00C12024">
              <w:rPr>
                <w:b/>
                <w:bCs/>
                <w:i/>
                <w:iCs/>
                <w:sz w:val="16"/>
                <w:szCs w:val="16"/>
                <w:lang w:eastAsia="ru-RU"/>
              </w:rPr>
              <w:t>Hot.</w:t>
            </w:r>
          </w:p>
          <w:p w:rsidR="00AF1DB3" w:rsidRPr="00312B68" w:rsidRDefault="00AF1DB3" w:rsidP="00AF1DB3">
            <w:pPr>
              <w:rPr>
                <w:b/>
                <w:bCs/>
                <w:i/>
                <w:iCs/>
                <w:sz w:val="16"/>
                <w:szCs w:val="16"/>
                <w:lang w:eastAsia="ru-RU"/>
              </w:rPr>
            </w:pPr>
            <w:r w:rsidRPr="00C12024">
              <w:rPr>
                <w:b/>
                <w:bCs/>
                <w:i/>
                <w:iCs/>
                <w:sz w:val="16"/>
                <w:szCs w:val="16"/>
                <w:lang w:eastAsia="ru-RU"/>
              </w:rPr>
              <w:t>Guvern nr.</w:t>
            </w:r>
            <w:r w:rsidRPr="00312B68">
              <w:rPr>
                <w:b/>
                <w:bCs/>
                <w:i/>
                <w:iCs/>
                <w:sz w:val="16"/>
                <w:szCs w:val="16"/>
                <w:lang w:eastAsia="ru-RU"/>
              </w:rPr>
              <w:t>480</w:t>
            </w:r>
          </w:p>
          <w:p w:rsidR="00AF1DB3" w:rsidRPr="00312B68" w:rsidRDefault="00AF1DB3" w:rsidP="00AF1DB3">
            <w:pPr>
              <w:rPr>
                <w:b/>
                <w:bCs/>
                <w:i/>
                <w:iCs/>
                <w:sz w:val="16"/>
                <w:szCs w:val="16"/>
                <w:lang w:eastAsia="ru-RU"/>
              </w:rPr>
            </w:pPr>
            <w:r w:rsidRPr="00C12024">
              <w:rPr>
                <w:b/>
                <w:bCs/>
                <w:i/>
                <w:iCs/>
                <w:sz w:val="16"/>
                <w:szCs w:val="16"/>
                <w:lang w:eastAsia="ru-RU"/>
              </w:rPr>
              <w:t xml:space="preserve">din </w:t>
            </w:r>
            <w:r w:rsidRPr="00312B68">
              <w:rPr>
                <w:b/>
                <w:bCs/>
                <w:i/>
                <w:iCs/>
                <w:sz w:val="16"/>
                <w:szCs w:val="16"/>
                <w:lang w:eastAsia="ru-RU"/>
              </w:rPr>
              <w:t>30.07.</w:t>
            </w:r>
          </w:p>
          <w:p w:rsidR="00AF1DB3" w:rsidRPr="00C12024" w:rsidRDefault="00AF1DB3" w:rsidP="00AF1DB3">
            <w:pPr>
              <w:rPr>
                <w:rFonts w:eastAsiaTheme="minorHAnsi"/>
                <w:b/>
                <w:sz w:val="16"/>
                <w:szCs w:val="16"/>
                <w:lang w:eastAsia="ru-RU"/>
              </w:rPr>
            </w:pPr>
            <w:r w:rsidRPr="00C12024">
              <w:rPr>
                <w:b/>
                <w:bCs/>
                <w:i/>
                <w:iCs/>
                <w:sz w:val="16"/>
                <w:szCs w:val="16"/>
                <w:lang w:eastAsia="ru-RU"/>
              </w:rPr>
              <w:t>2025</w:t>
            </w:r>
          </w:p>
        </w:tc>
        <w:tc>
          <w:tcPr>
            <w:tcW w:w="1065" w:type="dxa"/>
          </w:tcPr>
          <w:p w:rsidR="00AF1DB3" w:rsidRPr="00C12024" w:rsidRDefault="00AF1DB3" w:rsidP="00AF1DB3">
            <w:pPr>
              <w:keepNext/>
              <w:outlineLvl w:val="1"/>
              <w:rPr>
                <w:b/>
                <w:bCs/>
                <w:i/>
                <w:iCs/>
                <w:sz w:val="16"/>
                <w:szCs w:val="16"/>
                <w:lang w:eastAsia="ru-RU"/>
              </w:rPr>
            </w:pPr>
            <w:r w:rsidRPr="00C12024">
              <w:rPr>
                <w:b/>
                <w:bCs/>
                <w:i/>
                <w:iCs/>
                <w:sz w:val="16"/>
                <w:szCs w:val="16"/>
                <w:lang w:eastAsia="ru-RU"/>
              </w:rPr>
              <w:t>Hot.</w:t>
            </w:r>
          </w:p>
          <w:p w:rsidR="00AF1DB3" w:rsidRPr="00312B68" w:rsidRDefault="00AF1DB3" w:rsidP="00AF1DB3">
            <w:pPr>
              <w:keepNext/>
              <w:outlineLvl w:val="1"/>
              <w:rPr>
                <w:b/>
                <w:bCs/>
                <w:i/>
                <w:iCs/>
                <w:sz w:val="16"/>
                <w:szCs w:val="16"/>
                <w:lang w:eastAsia="ru-RU"/>
              </w:rPr>
            </w:pPr>
            <w:r w:rsidRPr="00C12024">
              <w:rPr>
                <w:b/>
                <w:bCs/>
                <w:i/>
                <w:iCs/>
                <w:sz w:val="16"/>
                <w:szCs w:val="16"/>
                <w:lang w:eastAsia="ru-RU"/>
              </w:rPr>
              <w:t>Guvern nr.</w:t>
            </w:r>
            <w:r w:rsidRPr="00312B68">
              <w:rPr>
                <w:b/>
                <w:bCs/>
                <w:i/>
                <w:iCs/>
                <w:sz w:val="16"/>
                <w:szCs w:val="16"/>
                <w:lang w:eastAsia="ru-RU"/>
              </w:rPr>
              <w:t>575</w:t>
            </w:r>
          </w:p>
          <w:p w:rsidR="00AF1DB3" w:rsidRPr="00C12024" w:rsidRDefault="00AF1DB3" w:rsidP="00AF1DB3">
            <w:pPr>
              <w:keepNext/>
              <w:outlineLvl w:val="1"/>
              <w:rPr>
                <w:b/>
                <w:bCs/>
                <w:i/>
                <w:iCs/>
                <w:sz w:val="16"/>
                <w:szCs w:val="16"/>
                <w:lang w:eastAsia="ru-RU"/>
              </w:rPr>
            </w:pPr>
            <w:r w:rsidRPr="00C12024">
              <w:rPr>
                <w:b/>
                <w:bCs/>
                <w:i/>
                <w:iCs/>
                <w:sz w:val="16"/>
                <w:szCs w:val="16"/>
                <w:lang w:eastAsia="ru-RU"/>
              </w:rPr>
              <w:t xml:space="preserve">din </w:t>
            </w:r>
            <w:r w:rsidRPr="00312B68">
              <w:rPr>
                <w:b/>
                <w:bCs/>
                <w:i/>
                <w:iCs/>
                <w:sz w:val="16"/>
                <w:szCs w:val="16"/>
                <w:lang w:eastAsia="ru-RU"/>
              </w:rPr>
              <w:t>03.09</w:t>
            </w:r>
            <w:r w:rsidRPr="00C12024">
              <w:rPr>
                <w:b/>
                <w:bCs/>
                <w:i/>
                <w:iCs/>
                <w:sz w:val="16"/>
                <w:szCs w:val="16"/>
                <w:lang w:eastAsia="ru-RU"/>
              </w:rPr>
              <w:t>.2025</w:t>
            </w:r>
          </w:p>
        </w:tc>
        <w:tc>
          <w:tcPr>
            <w:tcW w:w="1160" w:type="dxa"/>
          </w:tcPr>
          <w:p w:rsidR="00AF1DB3" w:rsidRPr="00C12024" w:rsidRDefault="00AF1DB3" w:rsidP="00AF1DB3">
            <w:pPr>
              <w:jc w:val="center"/>
              <w:rPr>
                <w:b/>
                <w:lang w:eastAsia="ru-RU"/>
              </w:rPr>
            </w:pPr>
            <w:r w:rsidRPr="00C12024">
              <w:rPr>
                <w:b/>
                <w:lang w:eastAsia="ru-RU"/>
              </w:rPr>
              <w:t>Precizat cu modificare</w:t>
            </w:r>
          </w:p>
        </w:tc>
      </w:tr>
      <w:tr w:rsidR="009471BD" w:rsidRPr="00C12024" w:rsidTr="009471BD">
        <w:tc>
          <w:tcPr>
            <w:tcW w:w="4679" w:type="dxa"/>
            <w:tcBorders>
              <w:top w:val="single" w:sz="4" w:space="0" w:color="auto"/>
              <w:left w:val="single" w:sz="4" w:space="0" w:color="auto"/>
              <w:bottom w:val="single" w:sz="4" w:space="0" w:color="auto"/>
              <w:right w:val="single" w:sz="4" w:space="0" w:color="auto"/>
            </w:tcBorders>
          </w:tcPr>
          <w:p w:rsidR="009471BD" w:rsidRPr="009471BD" w:rsidRDefault="009471BD" w:rsidP="009471BD">
            <w:pPr>
              <w:ind w:left="927"/>
              <w:jc w:val="center"/>
              <w:rPr>
                <w:b/>
                <w:sz w:val="18"/>
                <w:szCs w:val="18"/>
                <w:lang w:val="en-US" w:eastAsia="ru-RU"/>
              </w:rPr>
            </w:pPr>
            <w:r w:rsidRPr="009471BD">
              <w:rPr>
                <w:b/>
                <w:sz w:val="18"/>
                <w:szCs w:val="18"/>
                <w:lang w:val="en-US" w:eastAsia="ru-RU"/>
              </w:rPr>
              <w:t>1</w:t>
            </w:r>
          </w:p>
        </w:tc>
        <w:tc>
          <w:tcPr>
            <w:tcW w:w="860" w:type="dxa"/>
            <w:tcBorders>
              <w:top w:val="single" w:sz="4" w:space="0" w:color="auto"/>
              <w:left w:val="single" w:sz="4" w:space="0" w:color="auto"/>
              <w:bottom w:val="single" w:sz="4" w:space="0" w:color="auto"/>
              <w:right w:val="single" w:sz="4" w:space="0" w:color="auto"/>
            </w:tcBorders>
            <w:vAlign w:val="center"/>
          </w:tcPr>
          <w:p w:rsidR="009471BD" w:rsidRPr="009471BD" w:rsidRDefault="009471BD" w:rsidP="009471BD">
            <w:pPr>
              <w:autoSpaceDE w:val="0"/>
              <w:autoSpaceDN w:val="0"/>
              <w:adjustRightInd w:val="0"/>
              <w:jc w:val="center"/>
              <w:rPr>
                <w:b/>
                <w:sz w:val="18"/>
                <w:szCs w:val="18"/>
                <w:lang w:eastAsia="ru-RU"/>
              </w:rPr>
            </w:pPr>
            <w:r w:rsidRPr="009471BD">
              <w:rPr>
                <w:b/>
                <w:sz w:val="18"/>
                <w:szCs w:val="18"/>
                <w:lang w:eastAsia="ru-RU"/>
              </w:rPr>
              <w:t>2</w:t>
            </w:r>
          </w:p>
        </w:tc>
        <w:tc>
          <w:tcPr>
            <w:tcW w:w="1132" w:type="dxa"/>
          </w:tcPr>
          <w:p w:rsidR="009471BD" w:rsidRPr="009471BD" w:rsidRDefault="009471BD" w:rsidP="009471BD">
            <w:pPr>
              <w:jc w:val="center"/>
              <w:rPr>
                <w:b/>
                <w:sz w:val="18"/>
                <w:szCs w:val="18"/>
                <w:lang w:eastAsia="ru-RU"/>
              </w:rPr>
            </w:pPr>
            <w:r w:rsidRPr="009471BD">
              <w:rPr>
                <w:b/>
                <w:sz w:val="18"/>
                <w:szCs w:val="18"/>
                <w:lang w:eastAsia="ru-RU"/>
              </w:rPr>
              <w:t>3</w:t>
            </w:r>
          </w:p>
        </w:tc>
        <w:tc>
          <w:tcPr>
            <w:tcW w:w="880" w:type="dxa"/>
          </w:tcPr>
          <w:p w:rsidR="009471BD" w:rsidRPr="009471BD" w:rsidRDefault="009471BD" w:rsidP="009471BD">
            <w:pPr>
              <w:keepNext/>
              <w:jc w:val="center"/>
              <w:outlineLvl w:val="1"/>
              <w:rPr>
                <w:b/>
                <w:bCs/>
                <w:iCs/>
                <w:sz w:val="18"/>
                <w:szCs w:val="18"/>
                <w:lang w:eastAsia="ru-RU"/>
              </w:rPr>
            </w:pPr>
            <w:r w:rsidRPr="009471BD">
              <w:rPr>
                <w:b/>
                <w:bCs/>
                <w:iCs/>
                <w:sz w:val="18"/>
                <w:szCs w:val="18"/>
                <w:lang w:eastAsia="ru-RU"/>
              </w:rPr>
              <w:t>4</w:t>
            </w:r>
          </w:p>
        </w:tc>
        <w:tc>
          <w:tcPr>
            <w:tcW w:w="1065" w:type="dxa"/>
          </w:tcPr>
          <w:p w:rsidR="009471BD" w:rsidRPr="009471BD" w:rsidRDefault="009471BD" w:rsidP="009471BD">
            <w:pPr>
              <w:keepNext/>
              <w:jc w:val="center"/>
              <w:outlineLvl w:val="1"/>
              <w:rPr>
                <w:b/>
                <w:bCs/>
                <w:iCs/>
                <w:sz w:val="18"/>
                <w:szCs w:val="18"/>
                <w:lang w:eastAsia="ru-RU"/>
              </w:rPr>
            </w:pPr>
            <w:r w:rsidRPr="009471BD">
              <w:rPr>
                <w:b/>
                <w:bCs/>
                <w:iCs/>
                <w:sz w:val="18"/>
                <w:szCs w:val="18"/>
                <w:lang w:eastAsia="ru-RU"/>
              </w:rPr>
              <w:t>5</w:t>
            </w:r>
          </w:p>
        </w:tc>
        <w:tc>
          <w:tcPr>
            <w:tcW w:w="1160" w:type="dxa"/>
          </w:tcPr>
          <w:p w:rsidR="009471BD" w:rsidRPr="009471BD" w:rsidRDefault="009471BD" w:rsidP="009471BD">
            <w:pPr>
              <w:jc w:val="center"/>
              <w:rPr>
                <w:b/>
                <w:sz w:val="18"/>
                <w:szCs w:val="18"/>
                <w:lang w:eastAsia="ru-RU"/>
              </w:rPr>
            </w:pPr>
            <w:r w:rsidRPr="009471BD">
              <w:rPr>
                <w:b/>
                <w:sz w:val="18"/>
                <w:szCs w:val="18"/>
                <w:lang w:eastAsia="ru-RU"/>
              </w:rPr>
              <w:t>6</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ind w:left="927"/>
              <w:rPr>
                <w:b/>
                <w:i/>
                <w:sz w:val="24"/>
                <w:szCs w:val="24"/>
                <w:lang w:val="ro-MD" w:eastAsia="ru-RU"/>
              </w:rPr>
            </w:pPr>
            <w:r w:rsidRPr="00C12024">
              <w:rPr>
                <w:b/>
                <w:i/>
                <w:sz w:val="24"/>
                <w:szCs w:val="24"/>
                <w:lang w:val="ro-MD" w:eastAsia="ru-RU"/>
              </w:rPr>
              <w:t>Transferuri</w:t>
            </w:r>
            <w:r w:rsidRPr="00C12024">
              <w:rPr>
                <w:b/>
                <w:i/>
                <w:sz w:val="24"/>
                <w:szCs w:val="24"/>
                <w:lang w:eastAsia="ru-RU"/>
              </w:rPr>
              <w:t xml:space="preserve"> </w:t>
            </w:r>
            <w:r w:rsidRPr="00C12024">
              <w:rPr>
                <w:b/>
                <w:i/>
                <w:sz w:val="24"/>
                <w:szCs w:val="24"/>
                <w:lang w:val="en-US" w:eastAsia="ru-RU"/>
              </w:rPr>
              <w:t>– total</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r w:rsidRPr="00C12024">
              <w:rPr>
                <w:b/>
                <w:sz w:val="24"/>
                <w:szCs w:val="24"/>
                <w:lang w:eastAsia="ru-RU"/>
              </w:rPr>
              <w:t>351962,2</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r>
              <w:rPr>
                <w:b/>
                <w:sz w:val="24"/>
                <w:szCs w:val="24"/>
                <w:lang w:eastAsia="ru-RU"/>
              </w:rPr>
              <w:t>1568,2</w:t>
            </w: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r>
              <w:rPr>
                <w:b/>
                <w:sz w:val="24"/>
                <w:szCs w:val="24"/>
                <w:lang w:eastAsia="ru-RU"/>
              </w:rPr>
              <w:t>10655,1</w:t>
            </w: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r>
              <w:rPr>
                <w:b/>
                <w:sz w:val="24"/>
                <w:szCs w:val="24"/>
                <w:lang w:eastAsia="ru-RU"/>
              </w:rPr>
              <w:t>364185,5</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keepNext/>
              <w:spacing w:before="100" w:beforeAutospacing="1" w:after="60"/>
              <w:outlineLvl w:val="1"/>
              <w:rPr>
                <w:rFonts w:ascii="Cambria" w:hAnsi="Cambria"/>
                <w:bCs/>
                <w:iCs/>
                <w:sz w:val="28"/>
                <w:szCs w:val="28"/>
                <w:lang w:val="ro-MD" w:eastAsia="ru-RU"/>
              </w:rPr>
            </w:pPr>
            <w:r w:rsidRPr="00C12024">
              <w:rPr>
                <w:b/>
                <w:bCs/>
                <w:i/>
                <w:iCs/>
                <w:sz w:val="24"/>
                <w:szCs w:val="24"/>
                <w:lang w:eastAsia="ru-RU"/>
              </w:rPr>
              <w:t>1. Transferuri curente primite cu destinație speciala  intre bugetul de stat și bugetele locale de nivelul II</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r w:rsidRPr="00C12024">
              <w:rPr>
                <w:b/>
                <w:sz w:val="24"/>
                <w:szCs w:val="24"/>
                <w:lang w:eastAsia="ru-RU"/>
              </w:rPr>
              <w:t>322361,9</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r>
              <w:rPr>
                <w:b/>
                <w:sz w:val="24"/>
                <w:szCs w:val="24"/>
                <w:lang w:eastAsia="ru-RU"/>
              </w:rPr>
              <w:t>1568,2</w:t>
            </w: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r>
              <w:rPr>
                <w:b/>
                <w:sz w:val="24"/>
                <w:szCs w:val="24"/>
                <w:lang w:eastAsia="ru-RU"/>
              </w:rPr>
              <w:t>10655,1</w:t>
            </w: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r>
              <w:rPr>
                <w:b/>
                <w:sz w:val="24"/>
                <w:szCs w:val="24"/>
                <w:lang w:eastAsia="ru-RU"/>
              </w:rPr>
              <w:t>334585,2</w:t>
            </w:r>
          </w:p>
        </w:tc>
      </w:tr>
      <w:tr w:rsidR="00AF1DB3" w:rsidRPr="00C12024" w:rsidTr="009471BD">
        <w:trPr>
          <w:trHeight w:val="247"/>
        </w:trPr>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widowControl w:val="0"/>
              <w:autoSpaceDE w:val="0"/>
              <w:autoSpaceDN w:val="0"/>
              <w:adjustRightInd w:val="0"/>
              <w:contextualSpacing/>
              <w:rPr>
                <w:b/>
                <w:i/>
                <w:sz w:val="24"/>
                <w:szCs w:val="24"/>
                <w:lang w:val="ro-MD" w:eastAsia="ru-RU"/>
              </w:rPr>
            </w:pPr>
            <w:r w:rsidRPr="00C12024">
              <w:rPr>
                <w:b/>
                <w:i/>
                <w:sz w:val="24"/>
                <w:szCs w:val="24"/>
                <w:lang w:val="ro-MD" w:eastAsia="ru-RU"/>
              </w:rPr>
              <w:t xml:space="preserve">  inclusiv:</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b/>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right"/>
              <w:rPr>
                <w:b/>
                <w:sz w:val="24"/>
                <w:szCs w:val="24"/>
                <w:lang w:eastAsia="ru-RU"/>
              </w:rPr>
            </w:pP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right"/>
              <w:rPr>
                <w:b/>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right"/>
              <w:rPr>
                <w:b/>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right"/>
              <w:rPr>
                <w:b/>
                <w:sz w:val="24"/>
                <w:szCs w:val="24"/>
                <w:lang w:eastAsia="ru-RU"/>
              </w:rPr>
            </w:pP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1.1 Transferuri curente primite cu destinație speciala între bugetul de stat şi bugetele locale de nivelul II pentru învățământul preșcolar, primar, secundar general, special și complementar (extrașcolar), dintre care:</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9471BD" w:rsidRDefault="00AF1DB3" w:rsidP="00AF1DB3">
            <w:pPr>
              <w:autoSpaceDE w:val="0"/>
              <w:autoSpaceDN w:val="0"/>
              <w:adjustRightInd w:val="0"/>
              <w:jc w:val="center"/>
              <w:rPr>
                <w:lang w:eastAsia="ru-RU"/>
              </w:rPr>
            </w:pPr>
            <w:r w:rsidRPr="009471BD">
              <w:rPr>
                <w:lang w:eastAsia="ru-RU"/>
              </w:rPr>
              <w:t>191111</w:t>
            </w: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294344,2</w:t>
            </w:r>
          </w:p>
        </w:tc>
        <w:tc>
          <w:tcPr>
            <w:tcW w:w="880" w:type="dxa"/>
            <w:tcBorders>
              <w:top w:val="single" w:sz="4" w:space="0" w:color="auto"/>
              <w:left w:val="single" w:sz="4" w:space="0" w:color="auto"/>
              <w:bottom w:val="single" w:sz="4" w:space="0" w:color="auto"/>
              <w:right w:val="single" w:sz="4" w:space="0" w:color="auto"/>
            </w:tcBorders>
          </w:tcPr>
          <w:p w:rsidR="00AF1DB3" w:rsidRDefault="00AF1DB3" w:rsidP="00AF1DB3">
            <w:pPr>
              <w:autoSpaceDE w:val="0"/>
              <w:autoSpaceDN w:val="0"/>
              <w:adjustRightInd w:val="0"/>
              <w:jc w:val="center"/>
              <w:rPr>
                <w:sz w:val="24"/>
                <w:szCs w:val="24"/>
                <w:lang w:eastAsia="ru-RU"/>
              </w:rPr>
            </w:pPr>
          </w:p>
          <w:p w:rsidR="00AF1DB3"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r>
              <w:rPr>
                <w:sz w:val="24"/>
                <w:szCs w:val="24"/>
                <w:lang w:eastAsia="ru-RU"/>
              </w:rPr>
              <w:t>1565,8</w:t>
            </w:r>
          </w:p>
        </w:tc>
        <w:tc>
          <w:tcPr>
            <w:tcW w:w="1065" w:type="dxa"/>
            <w:tcBorders>
              <w:top w:val="single" w:sz="4" w:space="0" w:color="auto"/>
              <w:left w:val="single" w:sz="4" w:space="0" w:color="auto"/>
              <w:bottom w:val="single" w:sz="4" w:space="0" w:color="auto"/>
              <w:right w:val="single" w:sz="4" w:space="0" w:color="auto"/>
            </w:tcBorders>
          </w:tcPr>
          <w:p w:rsidR="00AF1DB3" w:rsidRDefault="00AF1DB3" w:rsidP="00AF1DB3">
            <w:pPr>
              <w:autoSpaceDE w:val="0"/>
              <w:autoSpaceDN w:val="0"/>
              <w:adjustRightInd w:val="0"/>
              <w:jc w:val="center"/>
              <w:rPr>
                <w:sz w:val="24"/>
                <w:szCs w:val="24"/>
                <w:lang w:eastAsia="ru-RU"/>
              </w:rPr>
            </w:pPr>
          </w:p>
          <w:p w:rsidR="00AF1DB3"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r>
              <w:rPr>
                <w:sz w:val="24"/>
                <w:szCs w:val="24"/>
                <w:lang w:eastAsia="ru-RU"/>
              </w:rPr>
              <w:t>10655,1</w:t>
            </w:r>
          </w:p>
        </w:tc>
        <w:tc>
          <w:tcPr>
            <w:tcW w:w="1160" w:type="dxa"/>
            <w:tcBorders>
              <w:top w:val="single" w:sz="4" w:space="0" w:color="auto"/>
              <w:left w:val="single" w:sz="4" w:space="0" w:color="auto"/>
              <w:bottom w:val="single" w:sz="4" w:space="0" w:color="auto"/>
              <w:right w:val="single" w:sz="4" w:space="0" w:color="auto"/>
            </w:tcBorders>
          </w:tcPr>
          <w:p w:rsidR="00AF1DB3" w:rsidRDefault="00AF1DB3" w:rsidP="00AF1DB3">
            <w:pPr>
              <w:autoSpaceDE w:val="0"/>
              <w:autoSpaceDN w:val="0"/>
              <w:adjustRightInd w:val="0"/>
              <w:jc w:val="center"/>
              <w:rPr>
                <w:sz w:val="24"/>
                <w:szCs w:val="24"/>
                <w:lang w:eastAsia="ru-RU"/>
              </w:rPr>
            </w:pPr>
          </w:p>
          <w:p w:rsidR="00AF1DB3"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r>
              <w:rPr>
                <w:sz w:val="24"/>
                <w:szCs w:val="24"/>
                <w:lang w:eastAsia="ru-RU"/>
              </w:rPr>
              <w:t>306565,1</w:t>
            </w:r>
          </w:p>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educație timpurie</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11242,9</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11242,9</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xml:space="preserve">- instituții de învățământ extrașcolar </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12143,5</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12143,5</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odihna de vară</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2897,7</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2897,7</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olimpiade</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164,3</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164,3</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xml:space="preserve">- transferuri categoriale </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241484,5</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241484,5</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xml:space="preserve">- dejunuri calde </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17395,1</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17395,1</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-compensații bănești pentru cadre didactice în cuantum de 4000 lei (HG 969/2018)</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spacing w:after="100" w:afterAutospacing="1"/>
              <w:jc w:val="center"/>
              <w:rPr>
                <w:sz w:val="24"/>
                <w:szCs w:val="24"/>
                <w:lang w:eastAsia="ru-RU"/>
              </w:rPr>
            </w:pPr>
            <w:r w:rsidRPr="00C12024">
              <w:rPr>
                <w:sz w:val="24"/>
                <w:szCs w:val="24"/>
                <w:lang w:eastAsia="ru-RU"/>
              </w:rPr>
              <w:t>3100,0</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spacing w:after="100" w:afterAutospacing="1"/>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spacing w:after="100" w:afterAutospacing="1"/>
              <w:jc w:val="center"/>
              <w:rPr>
                <w:sz w:val="24"/>
                <w:szCs w:val="24"/>
                <w:lang w:eastAsia="ru-RU"/>
              </w:rPr>
            </w:pPr>
            <w:r w:rsidRPr="00C12024">
              <w:rPr>
                <w:sz w:val="24"/>
                <w:szCs w:val="24"/>
                <w:lang w:eastAsia="ru-RU"/>
              </w:rPr>
              <w:t>3100,0</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instruirea deținuților minori</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153,4</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153,4</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curriculum (examenele)</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295,4</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295,4</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pentru renovarea și dotarea blocurilor alimentare</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4192,5</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4192,5</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keepNext/>
              <w:keepLines/>
              <w:spacing w:before="40"/>
              <w:outlineLvl w:val="1"/>
              <w:rPr>
                <w:rFonts w:eastAsiaTheme="majorEastAsia"/>
                <w:i/>
                <w:sz w:val="24"/>
                <w:szCs w:val="24"/>
                <w:lang w:eastAsia="ru-RU"/>
              </w:rPr>
            </w:pPr>
            <w:r w:rsidRPr="00C12024">
              <w:rPr>
                <w:rFonts w:eastAsiaTheme="majorEastAsia"/>
                <w:i/>
                <w:sz w:val="24"/>
                <w:szCs w:val="24"/>
                <w:lang w:eastAsia="ru-RU"/>
              </w:rPr>
              <w:t xml:space="preserve">- pentru acoperirea cheltuielilor în scopul asigurării prevederilor cadrului normativ privind salarizarea în sectorul bugetar </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9471BD" w:rsidP="00AF1DB3">
            <w:pPr>
              <w:autoSpaceDE w:val="0"/>
              <w:autoSpaceDN w:val="0"/>
              <w:adjustRightInd w:val="0"/>
              <w:jc w:val="center"/>
              <w:rPr>
                <w:sz w:val="24"/>
                <w:szCs w:val="24"/>
                <w:lang w:eastAsia="ru-RU"/>
              </w:rPr>
            </w:pPr>
            <w:r w:rsidRPr="00C12024">
              <w:rPr>
                <w:sz w:val="24"/>
                <w:szCs w:val="24"/>
                <w:lang w:eastAsia="ru-RU"/>
              </w:rPr>
              <w:t>1223,0</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9471BD" w:rsidP="00AF1DB3">
            <w:pPr>
              <w:autoSpaceDE w:val="0"/>
              <w:autoSpaceDN w:val="0"/>
              <w:adjustRightInd w:val="0"/>
              <w:jc w:val="center"/>
              <w:rPr>
                <w:sz w:val="24"/>
                <w:szCs w:val="24"/>
                <w:lang w:eastAsia="ru-RU"/>
              </w:rPr>
            </w:pPr>
            <w:r>
              <w:rPr>
                <w:sz w:val="24"/>
                <w:szCs w:val="24"/>
                <w:lang w:eastAsia="ru-RU"/>
              </w:rPr>
              <w:t>1565,8</w:t>
            </w: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9471BD" w:rsidP="00AF1DB3">
            <w:pPr>
              <w:autoSpaceDE w:val="0"/>
              <w:autoSpaceDN w:val="0"/>
              <w:adjustRightInd w:val="0"/>
              <w:jc w:val="center"/>
              <w:rPr>
                <w:sz w:val="24"/>
                <w:szCs w:val="24"/>
                <w:lang w:eastAsia="ru-RU"/>
              </w:rPr>
            </w:pPr>
            <w:r>
              <w:rPr>
                <w:sz w:val="24"/>
                <w:szCs w:val="24"/>
                <w:lang w:eastAsia="ru-RU"/>
              </w:rPr>
              <w:t>10655,1</w:t>
            </w: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9471BD" w:rsidP="00AF1DB3">
            <w:pPr>
              <w:autoSpaceDE w:val="0"/>
              <w:autoSpaceDN w:val="0"/>
              <w:adjustRightInd w:val="0"/>
              <w:jc w:val="center"/>
              <w:rPr>
                <w:sz w:val="24"/>
                <w:szCs w:val="24"/>
                <w:lang w:eastAsia="ru-RU"/>
              </w:rPr>
            </w:pPr>
            <w:r>
              <w:rPr>
                <w:sz w:val="24"/>
                <w:szCs w:val="24"/>
                <w:lang w:eastAsia="ru-RU"/>
              </w:rPr>
              <w:t>13443,9</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eastAsia="ru-RU"/>
              </w:rPr>
            </w:pPr>
            <w:r w:rsidRPr="00C12024">
              <w:rPr>
                <w:i/>
                <w:sz w:val="24"/>
                <w:szCs w:val="24"/>
                <w:lang w:eastAsia="ru-RU"/>
              </w:rPr>
              <w:t>- pentru procurarea produselor de igienă</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9471BD" w:rsidP="00AF1DB3">
            <w:pPr>
              <w:autoSpaceDE w:val="0"/>
              <w:autoSpaceDN w:val="0"/>
              <w:adjustRightInd w:val="0"/>
              <w:jc w:val="center"/>
              <w:rPr>
                <w:sz w:val="24"/>
                <w:szCs w:val="24"/>
                <w:lang w:eastAsia="ru-RU"/>
              </w:rPr>
            </w:pPr>
            <w:r w:rsidRPr="00C12024">
              <w:rPr>
                <w:sz w:val="24"/>
                <w:szCs w:val="24"/>
                <w:lang w:eastAsia="ru-RU"/>
              </w:rPr>
              <w:t>51,9</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51,9</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rPr>
                <w:i/>
                <w:sz w:val="24"/>
                <w:szCs w:val="24"/>
                <w:lang w:eastAsia="ru-RU"/>
              </w:rPr>
            </w:pPr>
            <w:r w:rsidRPr="00C12024">
              <w:rPr>
                <w:i/>
                <w:sz w:val="24"/>
                <w:szCs w:val="24"/>
                <w:lang w:eastAsia="ru-RU"/>
              </w:rPr>
              <w:t>1.2 Transferuri curente primite cu destinație speciala între bugetul de stat şi bugetele locale de nivelul II pentru asigurarea și asistența socială, dintre care:</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9471BD" w:rsidRDefault="00AF1DB3" w:rsidP="00AF1DB3">
            <w:pPr>
              <w:autoSpaceDE w:val="0"/>
              <w:autoSpaceDN w:val="0"/>
              <w:adjustRightInd w:val="0"/>
              <w:jc w:val="center"/>
              <w:rPr>
                <w:lang w:eastAsia="ru-RU"/>
              </w:rPr>
            </w:pPr>
            <w:r w:rsidRPr="009471BD">
              <w:rPr>
                <w:lang w:eastAsia="ru-RU"/>
              </w:rPr>
              <w:t>191112</w:t>
            </w:r>
          </w:p>
        </w:tc>
        <w:tc>
          <w:tcPr>
            <w:tcW w:w="1132"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3007,9</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3007,9</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ind w:left="57"/>
              <w:rPr>
                <w:i/>
                <w:sz w:val="24"/>
                <w:szCs w:val="24"/>
                <w:lang w:eastAsia="ru-RU"/>
              </w:rPr>
            </w:pPr>
            <w:r w:rsidRPr="00C12024">
              <w:rPr>
                <w:i/>
                <w:sz w:val="24"/>
                <w:szCs w:val="24"/>
                <w:lang w:eastAsia="ru-RU"/>
              </w:rPr>
              <w:t>-</w:t>
            </w:r>
            <w:r w:rsidRPr="00C12024">
              <w:rPr>
                <w:i/>
                <w:iCs/>
                <w:sz w:val="24"/>
                <w:szCs w:val="24"/>
                <w:lang w:eastAsia="ru-RU"/>
              </w:rPr>
              <w:t xml:space="preserve"> compensarea cheltuielilor tinerilor specialiști (personalul didactic) pentru închirierea spațiului locativ, consumul de energie termică și electrică precum și plata indemnizațiilor unice</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9471BD" w:rsidRDefault="00AF1DB3" w:rsidP="00AF1DB3">
            <w:pPr>
              <w:autoSpaceDE w:val="0"/>
              <w:autoSpaceDN w:val="0"/>
              <w:adjustRightInd w:val="0"/>
              <w:jc w:val="center"/>
              <w:rPr>
                <w:lang w:eastAsia="ru-RU"/>
              </w:rPr>
            </w:pPr>
          </w:p>
        </w:tc>
        <w:tc>
          <w:tcPr>
            <w:tcW w:w="1132"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i/>
                <w:sz w:val="24"/>
                <w:szCs w:val="24"/>
                <w:lang w:eastAsia="ru-RU"/>
              </w:rPr>
            </w:pPr>
            <w:r w:rsidRPr="00C12024">
              <w:rPr>
                <w:i/>
                <w:sz w:val="24"/>
                <w:szCs w:val="24"/>
                <w:lang w:eastAsia="ru-RU"/>
              </w:rPr>
              <w:t>2967,9</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i/>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i/>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i/>
                <w:sz w:val="24"/>
                <w:szCs w:val="24"/>
                <w:lang w:eastAsia="ru-RU"/>
              </w:rPr>
            </w:pPr>
            <w:r w:rsidRPr="00C12024">
              <w:rPr>
                <w:i/>
                <w:sz w:val="24"/>
                <w:szCs w:val="24"/>
                <w:lang w:eastAsia="ru-RU"/>
              </w:rPr>
              <w:t>2967,9</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ind w:left="57"/>
              <w:rPr>
                <w:i/>
                <w:sz w:val="24"/>
                <w:szCs w:val="24"/>
                <w:lang w:eastAsia="ru-RU"/>
              </w:rPr>
            </w:pPr>
            <w:r w:rsidRPr="00C12024">
              <w:rPr>
                <w:i/>
                <w:iCs/>
                <w:sz w:val="24"/>
                <w:szCs w:val="24"/>
                <w:lang w:eastAsia="ru-RU"/>
              </w:rPr>
              <w:t>- indemnizații pentru susținerea tinerilor specialiști din domeniul culturii</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9471BD" w:rsidRDefault="00AF1DB3" w:rsidP="00AF1DB3">
            <w:pPr>
              <w:autoSpaceDE w:val="0"/>
              <w:autoSpaceDN w:val="0"/>
              <w:adjustRightInd w:val="0"/>
              <w:jc w:val="center"/>
              <w:rPr>
                <w:lang w:eastAsia="ru-RU"/>
              </w:rPr>
            </w:pPr>
          </w:p>
        </w:tc>
        <w:tc>
          <w:tcPr>
            <w:tcW w:w="1132"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i/>
                <w:sz w:val="24"/>
                <w:szCs w:val="24"/>
                <w:lang w:eastAsia="ru-RU"/>
              </w:rPr>
            </w:pPr>
            <w:r w:rsidRPr="00C12024">
              <w:rPr>
                <w:i/>
                <w:sz w:val="24"/>
                <w:szCs w:val="24"/>
                <w:lang w:eastAsia="ru-RU"/>
              </w:rPr>
              <w:t>40,0</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i/>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i/>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autoSpaceDE w:val="0"/>
              <w:autoSpaceDN w:val="0"/>
              <w:adjustRightInd w:val="0"/>
              <w:jc w:val="center"/>
              <w:rPr>
                <w:i/>
                <w:sz w:val="24"/>
                <w:szCs w:val="24"/>
                <w:lang w:eastAsia="ru-RU"/>
              </w:rPr>
            </w:pPr>
            <w:r w:rsidRPr="00C12024">
              <w:rPr>
                <w:i/>
                <w:sz w:val="24"/>
                <w:szCs w:val="24"/>
                <w:lang w:eastAsia="ru-RU"/>
              </w:rPr>
              <w:t>40,0</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vAlign w:val="center"/>
          </w:tcPr>
          <w:p w:rsidR="00AF1DB3" w:rsidRPr="00C12024" w:rsidRDefault="00AF1DB3" w:rsidP="00AF1DB3">
            <w:pPr>
              <w:rPr>
                <w:i/>
                <w:sz w:val="24"/>
                <w:szCs w:val="24"/>
                <w:lang w:val="ro-MD" w:eastAsia="ru-RU"/>
              </w:rPr>
            </w:pPr>
            <w:r w:rsidRPr="00C12024">
              <w:rPr>
                <w:i/>
                <w:sz w:val="24"/>
                <w:szCs w:val="24"/>
                <w:lang w:val="ro-MD" w:eastAsia="ru-RU"/>
              </w:rPr>
              <w:t>1.3 Transferuri curente primite cu destinatei specială  între bugetul de stat şi bugetele locale de nivelul II pentru școli sportive</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9471BD" w:rsidRDefault="00AF1DB3" w:rsidP="00AF1DB3">
            <w:pPr>
              <w:autoSpaceDE w:val="0"/>
              <w:autoSpaceDN w:val="0"/>
              <w:adjustRightInd w:val="0"/>
              <w:jc w:val="center"/>
              <w:rPr>
                <w:lang w:eastAsia="ru-RU"/>
              </w:rPr>
            </w:pPr>
          </w:p>
          <w:p w:rsidR="00AF1DB3" w:rsidRPr="009471BD" w:rsidRDefault="00AF1DB3" w:rsidP="00AF1DB3">
            <w:pPr>
              <w:autoSpaceDE w:val="0"/>
              <w:autoSpaceDN w:val="0"/>
              <w:adjustRightInd w:val="0"/>
              <w:jc w:val="center"/>
              <w:rPr>
                <w:lang w:eastAsia="ru-RU"/>
              </w:rPr>
            </w:pPr>
            <w:r w:rsidRPr="009471BD">
              <w:rPr>
                <w:lang w:eastAsia="ru-RU"/>
              </w:rPr>
              <w:t>191113</w:t>
            </w: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3311,7</w:t>
            </w:r>
          </w:p>
        </w:tc>
        <w:tc>
          <w:tcPr>
            <w:tcW w:w="880" w:type="dxa"/>
            <w:tcBorders>
              <w:top w:val="single" w:sz="4" w:space="0" w:color="auto"/>
              <w:left w:val="single" w:sz="4" w:space="0" w:color="auto"/>
              <w:bottom w:val="single" w:sz="4" w:space="0" w:color="auto"/>
              <w:right w:val="single" w:sz="4" w:space="0" w:color="auto"/>
            </w:tcBorders>
          </w:tcPr>
          <w:p w:rsidR="00AF1DB3" w:rsidRDefault="00AF1DB3" w:rsidP="00AF1DB3">
            <w:pPr>
              <w:autoSpaceDE w:val="0"/>
              <w:autoSpaceDN w:val="0"/>
              <w:adjustRightInd w:val="0"/>
              <w:jc w:val="center"/>
              <w:rPr>
                <w:sz w:val="24"/>
                <w:szCs w:val="24"/>
                <w:lang w:eastAsia="ru-RU"/>
              </w:rPr>
            </w:pPr>
          </w:p>
          <w:p w:rsidR="009471BD" w:rsidRPr="00C12024" w:rsidRDefault="009471BD" w:rsidP="00AF1DB3">
            <w:pPr>
              <w:autoSpaceDE w:val="0"/>
              <w:autoSpaceDN w:val="0"/>
              <w:adjustRightInd w:val="0"/>
              <w:jc w:val="center"/>
              <w:rPr>
                <w:sz w:val="24"/>
                <w:szCs w:val="24"/>
                <w:lang w:eastAsia="ru-RU"/>
              </w:rPr>
            </w:pPr>
            <w:r>
              <w:rPr>
                <w:sz w:val="24"/>
                <w:szCs w:val="24"/>
                <w:lang w:eastAsia="ru-RU"/>
              </w:rPr>
              <w:t>2,4</w:t>
            </w: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9471BD">
            <w:pPr>
              <w:autoSpaceDE w:val="0"/>
              <w:autoSpaceDN w:val="0"/>
              <w:adjustRightInd w:val="0"/>
              <w:jc w:val="center"/>
              <w:rPr>
                <w:sz w:val="24"/>
                <w:szCs w:val="24"/>
                <w:lang w:eastAsia="ru-RU"/>
              </w:rPr>
            </w:pPr>
            <w:r w:rsidRPr="00C12024">
              <w:rPr>
                <w:sz w:val="24"/>
                <w:szCs w:val="24"/>
                <w:lang w:eastAsia="ru-RU"/>
              </w:rPr>
              <w:t>331</w:t>
            </w:r>
            <w:r w:rsidR="009471BD">
              <w:rPr>
                <w:sz w:val="24"/>
                <w:szCs w:val="24"/>
                <w:lang w:eastAsia="ru-RU"/>
              </w:rPr>
              <w:t>4</w:t>
            </w:r>
            <w:r w:rsidRPr="00C12024">
              <w:rPr>
                <w:sz w:val="24"/>
                <w:szCs w:val="24"/>
                <w:lang w:eastAsia="ru-RU"/>
              </w:rPr>
              <w:t>,</w:t>
            </w:r>
            <w:r w:rsidR="009471BD">
              <w:rPr>
                <w:sz w:val="24"/>
                <w:szCs w:val="24"/>
                <w:lang w:eastAsia="ru-RU"/>
              </w:rPr>
              <w:t>1</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i/>
                <w:sz w:val="24"/>
                <w:szCs w:val="24"/>
                <w:lang w:val="en-US" w:eastAsia="ru-RU"/>
              </w:rPr>
            </w:pPr>
            <w:r w:rsidRPr="00C12024">
              <w:rPr>
                <w:i/>
                <w:sz w:val="24"/>
                <w:szCs w:val="24"/>
                <w:lang w:eastAsia="ru-RU"/>
              </w:rPr>
              <w:t>1.4 Transferuri curente primite cu destinație specială între bugetul de stat şi bugetele locale de nivelul II pentru infrastructura drumurilor</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9471BD" w:rsidRDefault="00AF1DB3" w:rsidP="00AF1DB3">
            <w:pPr>
              <w:autoSpaceDE w:val="0"/>
              <w:autoSpaceDN w:val="0"/>
              <w:adjustRightInd w:val="0"/>
              <w:jc w:val="center"/>
              <w:rPr>
                <w:lang w:eastAsia="ru-RU"/>
              </w:rPr>
            </w:pPr>
            <w:r w:rsidRPr="009471BD">
              <w:rPr>
                <w:lang w:eastAsia="ru-RU"/>
              </w:rPr>
              <w:t>191116</w:t>
            </w: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21622,7</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21622,7</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ind w:firstLine="567"/>
              <w:jc w:val="both"/>
              <w:rPr>
                <w:i/>
                <w:sz w:val="24"/>
                <w:szCs w:val="24"/>
                <w:lang w:eastAsia="ru-RU"/>
              </w:rPr>
            </w:pPr>
            <w:r w:rsidRPr="00C12024">
              <w:rPr>
                <w:i/>
                <w:iCs/>
                <w:color w:val="0D0D0D"/>
                <w:sz w:val="24"/>
                <w:szCs w:val="24"/>
                <w:lang w:eastAsia="ru-RU"/>
              </w:rPr>
              <w:t>1.5 Alte transferuri curente primite cu destinație specială între bugetul de stat şi bugetele locale de nivelul II</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9471BD" w:rsidRDefault="00AF1DB3" w:rsidP="00AF1DB3">
            <w:pPr>
              <w:autoSpaceDE w:val="0"/>
              <w:autoSpaceDN w:val="0"/>
              <w:adjustRightInd w:val="0"/>
              <w:jc w:val="center"/>
              <w:rPr>
                <w:lang w:eastAsia="ru-RU"/>
              </w:rPr>
            </w:pPr>
            <w:r w:rsidRPr="009471BD">
              <w:rPr>
                <w:lang w:eastAsia="ru-RU"/>
              </w:rPr>
              <w:t>191115</w:t>
            </w: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75,4</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sz w:val="24"/>
                <w:szCs w:val="24"/>
                <w:lang w:eastAsia="ru-RU"/>
              </w:rPr>
            </w:pPr>
          </w:p>
          <w:p w:rsidR="00AF1DB3" w:rsidRPr="00C12024" w:rsidRDefault="00AF1DB3" w:rsidP="00AF1DB3">
            <w:pPr>
              <w:autoSpaceDE w:val="0"/>
              <w:autoSpaceDN w:val="0"/>
              <w:adjustRightInd w:val="0"/>
              <w:jc w:val="center"/>
              <w:rPr>
                <w:sz w:val="24"/>
                <w:szCs w:val="24"/>
                <w:lang w:eastAsia="ru-RU"/>
              </w:rPr>
            </w:pPr>
            <w:r w:rsidRPr="00C12024">
              <w:rPr>
                <w:sz w:val="24"/>
                <w:szCs w:val="24"/>
                <w:lang w:eastAsia="ru-RU"/>
              </w:rPr>
              <w:t>75,4</w:t>
            </w:r>
          </w:p>
        </w:tc>
      </w:tr>
      <w:tr w:rsidR="00AF1DB3" w:rsidRPr="00C12024" w:rsidTr="009471BD">
        <w:tc>
          <w:tcPr>
            <w:tcW w:w="4679"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rPr>
                <w:b/>
                <w:i/>
                <w:sz w:val="24"/>
                <w:szCs w:val="24"/>
                <w:lang w:eastAsia="ru-RU"/>
              </w:rPr>
            </w:pPr>
            <w:r w:rsidRPr="00C12024">
              <w:rPr>
                <w:b/>
                <w:i/>
                <w:sz w:val="24"/>
                <w:szCs w:val="24"/>
                <w:lang w:eastAsia="ru-RU"/>
              </w:rPr>
              <w:t>2. Transferuri curente primite cu destinație generală între bugetul de stat şi bugetele locale de nivelul II</w:t>
            </w:r>
          </w:p>
        </w:tc>
        <w:tc>
          <w:tcPr>
            <w:tcW w:w="860" w:type="dxa"/>
            <w:tcBorders>
              <w:top w:val="single" w:sz="4" w:space="0" w:color="auto"/>
              <w:left w:val="single" w:sz="4" w:space="0" w:color="auto"/>
              <w:bottom w:val="single" w:sz="4" w:space="0" w:color="auto"/>
              <w:right w:val="single" w:sz="4" w:space="0" w:color="auto"/>
            </w:tcBorders>
            <w:vAlign w:val="center"/>
          </w:tcPr>
          <w:p w:rsidR="00AF1DB3" w:rsidRPr="009471BD" w:rsidRDefault="00AF1DB3" w:rsidP="00AF1DB3">
            <w:pPr>
              <w:autoSpaceDE w:val="0"/>
              <w:autoSpaceDN w:val="0"/>
              <w:adjustRightInd w:val="0"/>
              <w:jc w:val="center"/>
              <w:rPr>
                <w:b/>
                <w:lang w:eastAsia="ru-RU"/>
              </w:rPr>
            </w:pPr>
            <w:r w:rsidRPr="009471BD">
              <w:rPr>
                <w:b/>
                <w:lang w:eastAsia="ru-RU"/>
              </w:rPr>
              <w:t>191131</w:t>
            </w:r>
          </w:p>
        </w:tc>
        <w:tc>
          <w:tcPr>
            <w:tcW w:w="1132"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p>
          <w:p w:rsidR="00AF1DB3" w:rsidRPr="00C12024" w:rsidRDefault="00AF1DB3" w:rsidP="00AF1DB3">
            <w:pPr>
              <w:autoSpaceDE w:val="0"/>
              <w:autoSpaceDN w:val="0"/>
              <w:adjustRightInd w:val="0"/>
              <w:jc w:val="center"/>
              <w:rPr>
                <w:b/>
                <w:sz w:val="24"/>
                <w:szCs w:val="24"/>
                <w:lang w:eastAsia="ru-RU"/>
              </w:rPr>
            </w:pPr>
            <w:r w:rsidRPr="00C12024">
              <w:rPr>
                <w:b/>
                <w:sz w:val="24"/>
                <w:szCs w:val="24"/>
                <w:lang w:eastAsia="ru-RU"/>
              </w:rPr>
              <w:t>29600,3</w:t>
            </w:r>
          </w:p>
        </w:tc>
        <w:tc>
          <w:tcPr>
            <w:tcW w:w="88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AF1DB3" w:rsidRPr="00C12024" w:rsidRDefault="00AF1DB3" w:rsidP="00AF1DB3">
            <w:pPr>
              <w:autoSpaceDE w:val="0"/>
              <w:autoSpaceDN w:val="0"/>
              <w:adjustRightInd w:val="0"/>
              <w:jc w:val="center"/>
              <w:rPr>
                <w:b/>
                <w:sz w:val="24"/>
                <w:szCs w:val="24"/>
                <w:lang w:eastAsia="ru-RU"/>
              </w:rPr>
            </w:pPr>
          </w:p>
          <w:p w:rsidR="00AF1DB3" w:rsidRPr="00C12024" w:rsidRDefault="00AF1DB3" w:rsidP="00AF1DB3">
            <w:pPr>
              <w:autoSpaceDE w:val="0"/>
              <w:autoSpaceDN w:val="0"/>
              <w:adjustRightInd w:val="0"/>
              <w:jc w:val="center"/>
              <w:rPr>
                <w:b/>
                <w:sz w:val="24"/>
                <w:szCs w:val="24"/>
                <w:lang w:eastAsia="ru-RU"/>
              </w:rPr>
            </w:pPr>
            <w:r w:rsidRPr="00C12024">
              <w:rPr>
                <w:b/>
                <w:sz w:val="24"/>
                <w:szCs w:val="24"/>
                <w:lang w:eastAsia="ru-RU"/>
              </w:rPr>
              <w:t>29600,3</w:t>
            </w:r>
          </w:p>
        </w:tc>
      </w:tr>
    </w:tbl>
    <w:p w:rsidR="00C12024" w:rsidRPr="00C12024" w:rsidRDefault="00C12024" w:rsidP="00C12024">
      <w:pPr>
        <w:spacing w:after="0" w:line="240" w:lineRule="auto"/>
        <w:ind w:left="6946" w:firstLine="708"/>
        <w:rPr>
          <w:rFonts w:ascii="Times New Roman" w:eastAsia="Times New Roman" w:hAnsi="Times New Roman" w:cs="Times New Roman"/>
          <w:color w:val="FF0000"/>
          <w:sz w:val="20"/>
          <w:szCs w:val="20"/>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9471BD" w:rsidRDefault="009471BD" w:rsidP="00C12024">
      <w:pPr>
        <w:spacing w:after="0" w:line="240" w:lineRule="auto"/>
        <w:ind w:left="5159" w:firstLine="708"/>
        <w:rPr>
          <w:rFonts w:ascii="Times New Roman" w:eastAsia="Times New Roman" w:hAnsi="Times New Roman" w:cs="Times New Roman"/>
          <w:i/>
          <w:lang w:val="ro-RO" w:eastAsia="ru-RU"/>
        </w:rPr>
      </w:pPr>
    </w:p>
    <w:p w:rsidR="00C12024" w:rsidRPr="00C12024" w:rsidRDefault="00C12024" w:rsidP="00C12024">
      <w:pPr>
        <w:spacing w:after="0" w:line="240" w:lineRule="auto"/>
        <w:ind w:left="5159" w:firstLine="708"/>
        <w:rPr>
          <w:rFonts w:ascii="Times New Roman" w:eastAsia="Times New Roman" w:hAnsi="Times New Roman" w:cs="Times New Roman"/>
          <w:i/>
          <w:lang w:val="ro-RO" w:eastAsia="ru-RU"/>
        </w:rPr>
      </w:pPr>
      <w:r w:rsidRPr="00C12024">
        <w:rPr>
          <w:rFonts w:ascii="Times New Roman" w:eastAsia="Times New Roman" w:hAnsi="Times New Roman" w:cs="Times New Roman"/>
          <w:i/>
          <w:lang w:val="ro-RO" w:eastAsia="ru-RU"/>
        </w:rPr>
        <w:t xml:space="preserve">Tabelul nr.4 </w:t>
      </w:r>
      <w:r w:rsidRPr="00C12024">
        <w:rPr>
          <w:rFonts w:ascii="Times New Roman" w:eastAsia="Times New Roman" w:hAnsi="Times New Roman" w:cs="Times New Roman"/>
          <w:lang w:val="ro-RO" w:eastAsia="ru-RU"/>
        </w:rPr>
        <w:t>la nota de fundamentare</w:t>
      </w:r>
    </w:p>
    <w:p w:rsidR="00C12024" w:rsidRPr="00C12024" w:rsidRDefault="00C12024" w:rsidP="00C12024">
      <w:pPr>
        <w:spacing w:after="0" w:line="240" w:lineRule="auto"/>
        <w:ind w:left="-4082" w:firstLine="708"/>
        <w:jc w:val="center"/>
        <w:rPr>
          <w:rFonts w:ascii="Times New Roman" w:eastAsia="Times New Roman" w:hAnsi="Times New Roman" w:cs="Times New Roman"/>
          <w:sz w:val="10"/>
          <w:szCs w:val="10"/>
          <w:lang w:val="ro-RO" w:eastAsia="ru-RU"/>
        </w:rPr>
      </w:pP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r>
      <w:r w:rsidRPr="00C12024">
        <w:rPr>
          <w:rFonts w:ascii="Times New Roman" w:eastAsia="Times New Roman" w:hAnsi="Times New Roman" w:cs="Times New Roman"/>
          <w:b/>
          <w:sz w:val="24"/>
          <w:szCs w:val="24"/>
          <w:lang w:val="ro-RO" w:eastAsia="ru-RU"/>
        </w:rPr>
        <w:tab/>
        <w:t xml:space="preserve">                                                       </w:t>
      </w: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Resursele și cheltuielile bugetului raional</w:t>
      </w: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24"/>
          <w:szCs w:val="24"/>
          <w:lang w:val="ro-RO" w:eastAsia="ru-RU"/>
        </w:rPr>
        <w:t>conform clasificației funcționale și programe pentru anul 2025</w:t>
      </w:r>
    </w:p>
    <w:p w:rsidR="00C12024" w:rsidRPr="00C12024" w:rsidRDefault="00C12024" w:rsidP="00C12024">
      <w:pPr>
        <w:spacing w:after="0" w:line="240" w:lineRule="auto"/>
        <w:jc w:val="center"/>
        <w:rPr>
          <w:rFonts w:ascii="Times New Roman" w:eastAsia="Times New Roman" w:hAnsi="Times New Roman" w:cs="Times New Roman"/>
          <w:b/>
          <w:sz w:val="24"/>
          <w:szCs w:val="24"/>
          <w:lang w:val="ro-RO" w:eastAsia="ru-RU"/>
        </w:rPr>
      </w:pP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16"/>
          <w:szCs w:val="16"/>
          <w:lang w:val="ro-RO" w:eastAsia="ru-RU"/>
        </w:rPr>
        <w:tab/>
      </w:r>
      <w:r w:rsidRPr="00C12024">
        <w:rPr>
          <w:rFonts w:ascii="Times New Roman" w:eastAsia="Times New Roman" w:hAnsi="Times New Roman" w:cs="Times New Roman"/>
          <w:b/>
          <w:sz w:val="24"/>
          <w:szCs w:val="24"/>
          <w:lang w:val="ro-RO" w:eastAsia="ru-RU"/>
        </w:rPr>
        <w:t>mii lei</w:t>
      </w:r>
    </w:p>
    <w:tbl>
      <w:tblPr>
        <w:tblStyle w:val="111"/>
        <w:tblW w:w="11058" w:type="dxa"/>
        <w:tblInd w:w="-998" w:type="dxa"/>
        <w:tblLayout w:type="fixed"/>
        <w:tblLook w:val="04A0" w:firstRow="1" w:lastRow="0" w:firstColumn="1" w:lastColumn="0" w:noHBand="0" w:noVBand="1"/>
      </w:tblPr>
      <w:tblGrid>
        <w:gridCol w:w="709"/>
        <w:gridCol w:w="3686"/>
        <w:gridCol w:w="851"/>
        <w:gridCol w:w="992"/>
        <w:gridCol w:w="992"/>
        <w:gridCol w:w="851"/>
        <w:gridCol w:w="992"/>
        <w:gridCol w:w="850"/>
        <w:gridCol w:w="1135"/>
      </w:tblGrid>
      <w:tr w:rsidR="009471BD" w:rsidRPr="00C12024" w:rsidTr="007617B8">
        <w:trPr>
          <w:cantSplit/>
          <w:trHeight w:val="1134"/>
        </w:trPr>
        <w:tc>
          <w:tcPr>
            <w:tcW w:w="709" w:type="dxa"/>
          </w:tcPr>
          <w:p w:rsidR="009471BD" w:rsidRPr="00C12024" w:rsidRDefault="009471BD" w:rsidP="009471BD">
            <w:pPr>
              <w:jc w:val="center"/>
              <w:rPr>
                <w:b/>
                <w:sz w:val="18"/>
                <w:szCs w:val="18"/>
                <w:lang w:val="ro-MD" w:eastAsia="ru-RU"/>
              </w:rPr>
            </w:pPr>
            <w:r w:rsidRPr="00C12024">
              <w:rPr>
                <w:b/>
                <w:sz w:val="18"/>
                <w:szCs w:val="18"/>
                <w:lang w:val="ro-MD" w:eastAsia="ru-RU"/>
              </w:rPr>
              <w:t>Grupa principală</w:t>
            </w:r>
          </w:p>
          <w:p w:rsidR="009471BD" w:rsidRPr="00C12024" w:rsidRDefault="009471BD" w:rsidP="009471BD">
            <w:pPr>
              <w:jc w:val="center"/>
              <w:rPr>
                <w:b/>
                <w:lang w:val="ro-MD" w:eastAsia="ru-RU"/>
              </w:rPr>
            </w:pPr>
            <w:r w:rsidRPr="00C12024">
              <w:rPr>
                <w:b/>
                <w:sz w:val="18"/>
                <w:szCs w:val="18"/>
                <w:lang w:val="ro-MD" w:eastAsia="ru-RU"/>
              </w:rPr>
              <w:t>(F1</w:t>
            </w:r>
            <w:r w:rsidRPr="00C12024">
              <w:rPr>
                <w:b/>
                <w:lang w:val="ro-MD" w:eastAsia="ru-RU"/>
              </w:rPr>
              <w:t>)</w:t>
            </w:r>
          </w:p>
        </w:tc>
        <w:tc>
          <w:tcPr>
            <w:tcW w:w="3686" w:type="dxa"/>
          </w:tcPr>
          <w:p w:rsidR="009471BD" w:rsidRPr="00C12024" w:rsidRDefault="009471BD" w:rsidP="009471BD">
            <w:pPr>
              <w:jc w:val="center"/>
              <w:rPr>
                <w:b/>
                <w:lang w:val="ro-MD" w:eastAsia="ru-RU"/>
              </w:rPr>
            </w:pPr>
          </w:p>
          <w:p w:rsidR="009471BD" w:rsidRPr="00C12024" w:rsidRDefault="009471BD" w:rsidP="009471BD">
            <w:pPr>
              <w:jc w:val="center"/>
              <w:rPr>
                <w:b/>
                <w:lang w:val="ro-MD" w:eastAsia="ru-RU"/>
              </w:rPr>
            </w:pPr>
            <w:r w:rsidRPr="00C12024">
              <w:rPr>
                <w:b/>
                <w:lang w:val="ro-MD" w:eastAsia="ru-RU"/>
              </w:rPr>
              <w:t>Denumirea</w:t>
            </w:r>
          </w:p>
        </w:tc>
        <w:tc>
          <w:tcPr>
            <w:tcW w:w="851" w:type="dxa"/>
          </w:tcPr>
          <w:p w:rsidR="009471BD" w:rsidRPr="00C12024" w:rsidRDefault="009471BD" w:rsidP="009471BD">
            <w:pPr>
              <w:jc w:val="center"/>
              <w:rPr>
                <w:b/>
                <w:lang w:val="ro-MD" w:eastAsia="ru-RU"/>
              </w:rPr>
            </w:pPr>
            <w:r w:rsidRPr="00C12024">
              <w:rPr>
                <w:b/>
                <w:lang w:val="ro-MD" w:eastAsia="ru-RU"/>
              </w:rPr>
              <w:t>Codul sursei, (S3)</w:t>
            </w:r>
          </w:p>
        </w:tc>
        <w:tc>
          <w:tcPr>
            <w:tcW w:w="992" w:type="dxa"/>
          </w:tcPr>
          <w:p w:rsidR="009471BD" w:rsidRPr="00C12024" w:rsidRDefault="009471BD" w:rsidP="009471BD">
            <w:pPr>
              <w:jc w:val="center"/>
              <w:rPr>
                <w:b/>
                <w:sz w:val="18"/>
                <w:szCs w:val="18"/>
                <w:lang w:val="ro-MD" w:eastAsia="ru-RU"/>
              </w:rPr>
            </w:pPr>
            <w:r w:rsidRPr="00C12024">
              <w:rPr>
                <w:b/>
                <w:sz w:val="18"/>
                <w:szCs w:val="18"/>
                <w:lang w:val="ro-MD" w:eastAsia="ru-RU"/>
              </w:rPr>
              <w:t>Codul</w:t>
            </w:r>
          </w:p>
          <w:p w:rsidR="009471BD" w:rsidRPr="00C12024" w:rsidRDefault="009471BD" w:rsidP="009471BD">
            <w:pPr>
              <w:jc w:val="center"/>
              <w:rPr>
                <w:b/>
                <w:sz w:val="18"/>
                <w:szCs w:val="18"/>
                <w:lang w:val="ro-MD" w:eastAsia="ru-RU"/>
              </w:rPr>
            </w:pPr>
            <w:r w:rsidRPr="00C12024">
              <w:rPr>
                <w:b/>
                <w:sz w:val="18"/>
                <w:szCs w:val="18"/>
                <w:lang w:val="ro-MD" w:eastAsia="ru-RU"/>
              </w:rPr>
              <w:t>programului/ subprogramului,</w:t>
            </w:r>
          </w:p>
          <w:p w:rsidR="009471BD" w:rsidRPr="00C12024" w:rsidRDefault="009471BD" w:rsidP="009471BD">
            <w:pPr>
              <w:jc w:val="center"/>
              <w:rPr>
                <w:b/>
                <w:sz w:val="18"/>
                <w:szCs w:val="18"/>
                <w:lang w:val="ro-MD" w:eastAsia="ru-RU"/>
              </w:rPr>
            </w:pPr>
            <w:r w:rsidRPr="00C12024">
              <w:rPr>
                <w:b/>
                <w:sz w:val="18"/>
                <w:szCs w:val="18"/>
                <w:lang w:val="ro-MD" w:eastAsia="ru-RU"/>
              </w:rPr>
              <w:t>P1,P2</w:t>
            </w:r>
          </w:p>
        </w:tc>
        <w:tc>
          <w:tcPr>
            <w:tcW w:w="992" w:type="dxa"/>
          </w:tcPr>
          <w:p w:rsidR="009471BD" w:rsidRPr="00C12024" w:rsidRDefault="009471BD" w:rsidP="009471BD">
            <w:pPr>
              <w:jc w:val="center"/>
              <w:rPr>
                <w:b/>
                <w:lang w:eastAsia="ru-RU"/>
              </w:rPr>
            </w:pPr>
          </w:p>
          <w:p w:rsidR="009471BD" w:rsidRPr="00C12024" w:rsidRDefault="009471BD" w:rsidP="009471BD">
            <w:pPr>
              <w:jc w:val="center"/>
              <w:rPr>
                <w:b/>
                <w:lang w:eastAsia="ru-RU"/>
              </w:rPr>
            </w:pPr>
            <w:r w:rsidRPr="00C12024">
              <w:rPr>
                <w:b/>
                <w:lang w:eastAsia="ru-RU"/>
              </w:rPr>
              <w:t>Precizat</w:t>
            </w:r>
          </w:p>
        </w:tc>
        <w:tc>
          <w:tcPr>
            <w:tcW w:w="851" w:type="dxa"/>
          </w:tcPr>
          <w:p w:rsidR="009471BD" w:rsidRPr="00C12024" w:rsidRDefault="009471BD" w:rsidP="009471BD">
            <w:pPr>
              <w:keepNext/>
              <w:outlineLvl w:val="1"/>
              <w:rPr>
                <w:b/>
                <w:bCs/>
                <w:i/>
                <w:iCs/>
                <w:sz w:val="16"/>
                <w:szCs w:val="16"/>
                <w:lang w:eastAsia="ru-RU"/>
              </w:rPr>
            </w:pPr>
            <w:r w:rsidRPr="00C12024">
              <w:rPr>
                <w:b/>
                <w:bCs/>
                <w:i/>
                <w:iCs/>
                <w:sz w:val="16"/>
                <w:szCs w:val="16"/>
                <w:lang w:eastAsia="ru-RU"/>
              </w:rPr>
              <w:t>Hot.</w:t>
            </w:r>
          </w:p>
          <w:p w:rsidR="009471BD" w:rsidRPr="00312B68" w:rsidRDefault="009471BD" w:rsidP="009471BD">
            <w:pPr>
              <w:rPr>
                <w:b/>
                <w:bCs/>
                <w:i/>
                <w:iCs/>
                <w:sz w:val="16"/>
                <w:szCs w:val="16"/>
                <w:lang w:eastAsia="ru-RU"/>
              </w:rPr>
            </w:pPr>
            <w:r w:rsidRPr="00C12024">
              <w:rPr>
                <w:b/>
                <w:bCs/>
                <w:i/>
                <w:iCs/>
                <w:sz w:val="16"/>
                <w:szCs w:val="16"/>
                <w:lang w:eastAsia="ru-RU"/>
              </w:rPr>
              <w:t>Guvern nr.</w:t>
            </w:r>
            <w:r w:rsidRPr="00312B68">
              <w:rPr>
                <w:b/>
                <w:bCs/>
                <w:i/>
                <w:iCs/>
                <w:sz w:val="16"/>
                <w:szCs w:val="16"/>
                <w:lang w:eastAsia="ru-RU"/>
              </w:rPr>
              <w:t>480</w:t>
            </w:r>
          </w:p>
          <w:p w:rsidR="009471BD" w:rsidRPr="00312B68" w:rsidRDefault="009471BD" w:rsidP="009471BD">
            <w:pPr>
              <w:rPr>
                <w:b/>
                <w:bCs/>
                <w:i/>
                <w:iCs/>
                <w:sz w:val="16"/>
                <w:szCs w:val="16"/>
                <w:lang w:eastAsia="ru-RU"/>
              </w:rPr>
            </w:pPr>
            <w:r w:rsidRPr="00C12024">
              <w:rPr>
                <w:b/>
                <w:bCs/>
                <w:i/>
                <w:iCs/>
                <w:sz w:val="16"/>
                <w:szCs w:val="16"/>
                <w:lang w:eastAsia="ru-RU"/>
              </w:rPr>
              <w:t xml:space="preserve">din </w:t>
            </w:r>
            <w:r w:rsidRPr="00312B68">
              <w:rPr>
                <w:b/>
                <w:bCs/>
                <w:i/>
                <w:iCs/>
                <w:sz w:val="16"/>
                <w:szCs w:val="16"/>
                <w:lang w:eastAsia="ru-RU"/>
              </w:rPr>
              <w:t>30.07.</w:t>
            </w:r>
          </w:p>
          <w:p w:rsidR="009471BD" w:rsidRPr="00C12024" w:rsidRDefault="009471BD" w:rsidP="009471BD">
            <w:pPr>
              <w:rPr>
                <w:rFonts w:eastAsiaTheme="minorHAnsi"/>
                <w:b/>
                <w:sz w:val="16"/>
                <w:szCs w:val="16"/>
                <w:lang w:eastAsia="ru-RU"/>
              </w:rPr>
            </w:pPr>
            <w:r w:rsidRPr="00C12024">
              <w:rPr>
                <w:b/>
                <w:bCs/>
                <w:i/>
                <w:iCs/>
                <w:sz w:val="16"/>
                <w:szCs w:val="16"/>
                <w:lang w:eastAsia="ru-RU"/>
              </w:rPr>
              <w:t>2025</w:t>
            </w:r>
          </w:p>
        </w:tc>
        <w:tc>
          <w:tcPr>
            <w:tcW w:w="992" w:type="dxa"/>
          </w:tcPr>
          <w:p w:rsidR="009471BD" w:rsidRPr="00C12024" w:rsidRDefault="009471BD" w:rsidP="009471BD">
            <w:pPr>
              <w:keepNext/>
              <w:outlineLvl w:val="1"/>
              <w:rPr>
                <w:b/>
                <w:bCs/>
                <w:i/>
                <w:iCs/>
                <w:sz w:val="16"/>
                <w:szCs w:val="16"/>
                <w:lang w:eastAsia="ru-RU"/>
              </w:rPr>
            </w:pPr>
            <w:r w:rsidRPr="00C12024">
              <w:rPr>
                <w:b/>
                <w:bCs/>
                <w:i/>
                <w:iCs/>
                <w:sz w:val="16"/>
                <w:szCs w:val="16"/>
                <w:lang w:eastAsia="ru-RU"/>
              </w:rPr>
              <w:t>Hot.</w:t>
            </w:r>
          </w:p>
          <w:p w:rsidR="009471BD" w:rsidRPr="00312B68" w:rsidRDefault="009471BD" w:rsidP="009471BD">
            <w:pPr>
              <w:keepNext/>
              <w:outlineLvl w:val="1"/>
              <w:rPr>
                <w:b/>
                <w:bCs/>
                <w:i/>
                <w:iCs/>
                <w:sz w:val="16"/>
                <w:szCs w:val="16"/>
                <w:lang w:eastAsia="ru-RU"/>
              </w:rPr>
            </w:pPr>
            <w:r w:rsidRPr="00C12024">
              <w:rPr>
                <w:b/>
                <w:bCs/>
                <w:i/>
                <w:iCs/>
                <w:sz w:val="16"/>
                <w:szCs w:val="16"/>
                <w:lang w:eastAsia="ru-RU"/>
              </w:rPr>
              <w:t>Guvern nr.</w:t>
            </w:r>
            <w:r w:rsidRPr="00312B68">
              <w:rPr>
                <w:b/>
                <w:bCs/>
                <w:i/>
                <w:iCs/>
                <w:sz w:val="16"/>
                <w:szCs w:val="16"/>
                <w:lang w:eastAsia="ru-RU"/>
              </w:rPr>
              <w:t>575</w:t>
            </w:r>
          </w:p>
          <w:p w:rsidR="009471BD" w:rsidRPr="00C12024" w:rsidRDefault="009471BD" w:rsidP="009471BD">
            <w:pPr>
              <w:keepNext/>
              <w:outlineLvl w:val="1"/>
              <w:rPr>
                <w:b/>
                <w:bCs/>
                <w:i/>
                <w:iCs/>
                <w:sz w:val="16"/>
                <w:szCs w:val="16"/>
                <w:lang w:eastAsia="ru-RU"/>
              </w:rPr>
            </w:pPr>
            <w:r w:rsidRPr="00C12024">
              <w:rPr>
                <w:b/>
                <w:bCs/>
                <w:i/>
                <w:iCs/>
                <w:sz w:val="16"/>
                <w:szCs w:val="16"/>
                <w:lang w:eastAsia="ru-RU"/>
              </w:rPr>
              <w:t xml:space="preserve">din </w:t>
            </w:r>
            <w:r w:rsidRPr="00312B68">
              <w:rPr>
                <w:b/>
                <w:bCs/>
                <w:i/>
                <w:iCs/>
                <w:sz w:val="16"/>
                <w:szCs w:val="16"/>
                <w:lang w:eastAsia="ru-RU"/>
              </w:rPr>
              <w:t>03.09</w:t>
            </w:r>
            <w:r w:rsidRPr="00C12024">
              <w:rPr>
                <w:b/>
                <w:bCs/>
                <w:i/>
                <w:iCs/>
                <w:sz w:val="16"/>
                <w:szCs w:val="16"/>
                <w:lang w:eastAsia="ru-RU"/>
              </w:rPr>
              <w:t>.2025</w:t>
            </w:r>
          </w:p>
        </w:tc>
        <w:tc>
          <w:tcPr>
            <w:tcW w:w="850" w:type="dxa"/>
            <w:textDirection w:val="btLr"/>
          </w:tcPr>
          <w:p w:rsidR="009471BD" w:rsidRPr="00C12024" w:rsidRDefault="009471BD" w:rsidP="009471BD">
            <w:pPr>
              <w:keepNext/>
              <w:jc w:val="center"/>
              <w:outlineLvl w:val="1"/>
              <w:rPr>
                <w:b/>
                <w:bCs/>
                <w:i/>
                <w:iCs/>
                <w:lang w:val="ro-MD" w:eastAsia="ru-RU"/>
              </w:rPr>
            </w:pPr>
            <w:r w:rsidRPr="00C12024">
              <w:rPr>
                <w:b/>
                <w:bCs/>
                <w:i/>
                <w:iCs/>
                <w:lang w:val="ro-MD" w:eastAsia="ru-RU"/>
              </w:rPr>
              <w:t>Modificat</w:t>
            </w:r>
          </w:p>
          <w:p w:rsidR="009471BD" w:rsidRPr="00C12024" w:rsidRDefault="009471BD" w:rsidP="009471BD">
            <w:pPr>
              <w:keepNext/>
              <w:jc w:val="center"/>
              <w:outlineLvl w:val="1"/>
              <w:rPr>
                <w:b/>
                <w:bCs/>
                <w:i/>
                <w:iCs/>
                <w:lang w:eastAsia="ru-RU"/>
              </w:rPr>
            </w:pPr>
            <w:r w:rsidRPr="00C12024">
              <w:rPr>
                <w:b/>
                <w:bCs/>
                <w:i/>
                <w:iCs/>
                <w:lang w:val="ro-MD" w:eastAsia="ru-RU"/>
              </w:rPr>
              <w:t>( +; -)</w:t>
            </w:r>
          </w:p>
        </w:tc>
        <w:tc>
          <w:tcPr>
            <w:tcW w:w="1135" w:type="dxa"/>
          </w:tcPr>
          <w:p w:rsidR="009471BD" w:rsidRPr="00C12024" w:rsidRDefault="009471BD" w:rsidP="009471BD">
            <w:pPr>
              <w:jc w:val="center"/>
              <w:rPr>
                <w:b/>
                <w:lang w:eastAsia="ru-RU"/>
              </w:rPr>
            </w:pPr>
          </w:p>
          <w:p w:rsidR="009471BD" w:rsidRPr="00C12024" w:rsidRDefault="009471BD" w:rsidP="009471BD">
            <w:pPr>
              <w:jc w:val="center"/>
              <w:rPr>
                <w:b/>
                <w:sz w:val="18"/>
                <w:szCs w:val="18"/>
                <w:lang w:eastAsia="ru-RU"/>
              </w:rPr>
            </w:pPr>
            <w:r w:rsidRPr="00C12024">
              <w:rPr>
                <w:b/>
                <w:sz w:val="18"/>
                <w:szCs w:val="18"/>
                <w:lang w:eastAsia="ru-RU"/>
              </w:rPr>
              <w:t>Precizat cu modificări</w:t>
            </w:r>
          </w:p>
        </w:tc>
      </w:tr>
      <w:tr w:rsidR="00C12024" w:rsidRPr="00C12024" w:rsidTr="00AF1DB3">
        <w:trPr>
          <w:trHeight w:val="145"/>
        </w:trPr>
        <w:tc>
          <w:tcPr>
            <w:tcW w:w="709" w:type="dxa"/>
          </w:tcPr>
          <w:p w:rsidR="00C12024" w:rsidRPr="00C12024" w:rsidRDefault="00C12024" w:rsidP="00C12024">
            <w:pPr>
              <w:jc w:val="center"/>
              <w:rPr>
                <w:b/>
                <w:lang w:val="ro-MD" w:eastAsia="ru-RU"/>
              </w:rPr>
            </w:pPr>
            <w:r w:rsidRPr="00C12024">
              <w:rPr>
                <w:b/>
                <w:lang w:val="ro-MD" w:eastAsia="ru-RU"/>
              </w:rPr>
              <w:t>1</w:t>
            </w:r>
          </w:p>
        </w:tc>
        <w:tc>
          <w:tcPr>
            <w:tcW w:w="3686" w:type="dxa"/>
          </w:tcPr>
          <w:p w:rsidR="00C12024" w:rsidRPr="00C12024" w:rsidRDefault="00C12024" w:rsidP="00C12024">
            <w:pPr>
              <w:jc w:val="center"/>
              <w:rPr>
                <w:b/>
                <w:lang w:val="ro-MD" w:eastAsia="ru-RU"/>
              </w:rPr>
            </w:pPr>
            <w:r w:rsidRPr="00C12024">
              <w:rPr>
                <w:b/>
                <w:lang w:val="ro-MD" w:eastAsia="ru-RU"/>
              </w:rPr>
              <w:t>2</w:t>
            </w:r>
          </w:p>
        </w:tc>
        <w:tc>
          <w:tcPr>
            <w:tcW w:w="851" w:type="dxa"/>
          </w:tcPr>
          <w:p w:rsidR="00C12024" w:rsidRPr="00C12024" w:rsidRDefault="00C12024" w:rsidP="00C12024">
            <w:pPr>
              <w:jc w:val="center"/>
              <w:rPr>
                <w:b/>
                <w:lang w:val="ro-MD" w:eastAsia="ru-RU"/>
              </w:rPr>
            </w:pPr>
            <w:r w:rsidRPr="00C12024">
              <w:rPr>
                <w:b/>
                <w:lang w:val="ro-MD" w:eastAsia="ru-RU"/>
              </w:rPr>
              <w:t>3</w:t>
            </w:r>
          </w:p>
        </w:tc>
        <w:tc>
          <w:tcPr>
            <w:tcW w:w="992" w:type="dxa"/>
          </w:tcPr>
          <w:p w:rsidR="00C12024" w:rsidRPr="00C12024" w:rsidRDefault="00C12024" w:rsidP="00C12024">
            <w:pPr>
              <w:jc w:val="center"/>
              <w:rPr>
                <w:b/>
                <w:lang w:val="ro-MD" w:eastAsia="ru-RU"/>
              </w:rPr>
            </w:pPr>
            <w:r w:rsidRPr="00C12024">
              <w:rPr>
                <w:b/>
                <w:lang w:val="ro-MD" w:eastAsia="ru-RU"/>
              </w:rPr>
              <w:t>4</w:t>
            </w:r>
          </w:p>
        </w:tc>
        <w:tc>
          <w:tcPr>
            <w:tcW w:w="992" w:type="dxa"/>
          </w:tcPr>
          <w:p w:rsidR="00C12024" w:rsidRPr="00C12024" w:rsidRDefault="00C12024" w:rsidP="00C12024">
            <w:pPr>
              <w:jc w:val="center"/>
              <w:rPr>
                <w:b/>
                <w:lang w:val="ro-MD" w:eastAsia="ru-RU"/>
              </w:rPr>
            </w:pPr>
            <w:r w:rsidRPr="00C12024">
              <w:rPr>
                <w:b/>
                <w:lang w:val="ro-MD" w:eastAsia="ru-RU"/>
              </w:rPr>
              <w:t>5</w:t>
            </w:r>
          </w:p>
        </w:tc>
        <w:tc>
          <w:tcPr>
            <w:tcW w:w="851" w:type="dxa"/>
          </w:tcPr>
          <w:p w:rsidR="00C12024" w:rsidRPr="00C12024" w:rsidRDefault="00C12024" w:rsidP="00C12024">
            <w:pPr>
              <w:jc w:val="center"/>
              <w:rPr>
                <w:b/>
                <w:lang w:val="ro-MD" w:eastAsia="ru-RU"/>
              </w:rPr>
            </w:pPr>
            <w:r w:rsidRPr="00C12024">
              <w:rPr>
                <w:b/>
                <w:lang w:val="ro-MD" w:eastAsia="ru-RU"/>
              </w:rPr>
              <w:t>6</w:t>
            </w:r>
          </w:p>
        </w:tc>
        <w:tc>
          <w:tcPr>
            <w:tcW w:w="992" w:type="dxa"/>
          </w:tcPr>
          <w:p w:rsidR="00C12024" w:rsidRPr="00C12024" w:rsidRDefault="00C12024" w:rsidP="00C12024">
            <w:pPr>
              <w:jc w:val="center"/>
              <w:rPr>
                <w:b/>
                <w:lang w:val="ro-MD" w:eastAsia="ru-RU"/>
              </w:rPr>
            </w:pPr>
            <w:r w:rsidRPr="00C12024">
              <w:rPr>
                <w:b/>
                <w:lang w:val="ro-MD" w:eastAsia="ru-RU"/>
              </w:rPr>
              <w:t>7</w:t>
            </w:r>
          </w:p>
        </w:tc>
        <w:tc>
          <w:tcPr>
            <w:tcW w:w="850" w:type="dxa"/>
          </w:tcPr>
          <w:p w:rsidR="00C12024" w:rsidRPr="00C12024" w:rsidRDefault="00C12024" w:rsidP="00C12024">
            <w:pPr>
              <w:jc w:val="center"/>
              <w:rPr>
                <w:b/>
                <w:lang w:val="ro-MD" w:eastAsia="ru-RU"/>
              </w:rPr>
            </w:pPr>
            <w:r w:rsidRPr="00C12024">
              <w:rPr>
                <w:b/>
                <w:lang w:val="ro-MD" w:eastAsia="ru-RU"/>
              </w:rPr>
              <w:t>8</w:t>
            </w:r>
          </w:p>
        </w:tc>
        <w:tc>
          <w:tcPr>
            <w:tcW w:w="1135" w:type="dxa"/>
          </w:tcPr>
          <w:p w:rsidR="00C12024" w:rsidRPr="00C12024" w:rsidRDefault="00C12024" w:rsidP="00C12024">
            <w:pPr>
              <w:jc w:val="center"/>
              <w:rPr>
                <w:b/>
                <w:lang w:val="ro-MD" w:eastAsia="ru-RU"/>
              </w:rPr>
            </w:pPr>
            <w:r w:rsidRPr="00C12024">
              <w:rPr>
                <w:b/>
                <w:lang w:val="ro-MD" w:eastAsia="ru-RU"/>
              </w:rPr>
              <w:t>9</w:t>
            </w:r>
          </w:p>
        </w:tc>
      </w:tr>
      <w:tr w:rsidR="009471BD" w:rsidRPr="00C12024" w:rsidTr="00AF1DB3">
        <w:trPr>
          <w:trHeight w:val="145"/>
        </w:trPr>
        <w:tc>
          <w:tcPr>
            <w:tcW w:w="709" w:type="dxa"/>
          </w:tcPr>
          <w:p w:rsidR="009471BD" w:rsidRPr="00C12024" w:rsidRDefault="009471BD" w:rsidP="009471BD">
            <w:pPr>
              <w:jc w:val="center"/>
              <w:rPr>
                <w:sz w:val="24"/>
                <w:szCs w:val="24"/>
                <w:lang w:val="ro-MD" w:eastAsia="ru-RU"/>
              </w:rPr>
            </w:pPr>
          </w:p>
        </w:tc>
        <w:tc>
          <w:tcPr>
            <w:tcW w:w="3686" w:type="dxa"/>
          </w:tcPr>
          <w:p w:rsidR="009471BD" w:rsidRPr="00C12024" w:rsidRDefault="009471BD" w:rsidP="009471BD">
            <w:pPr>
              <w:rPr>
                <w:b/>
                <w:sz w:val="24"/>
                <w:szCs w:val="24"/>
                <w:lang w:val="ro-MD" w:eastAsia="ru-RU"/>
              </w:rPr>
            </w:pPr>
            <w:r w:rsidRPr="00C12024">
              <w:rPr>
                <w:b/>
                <w:sz w:val="24"/>
                <w:szCs w:val="24"/>
                <w:lang w:val="ro-MD" w:eastAsia="ru-RU"/>
              </w:rPr>
              <w:t>Cheltuieli recurente, total</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b/>
                <w:sz w:val="24"/>
                <w:szCs w:val="24"/>
                <w:lang w:val="ro-MD" w:eastAsia="ru-RU"/>
              </w:rPr>
            </w:pPr>
          </w:p>
        </w:tc>
        <w:tc>
          <w:tcPr>
            <w:tcW w:w="992" w:type="dxa"/>
          </w:tcPr>
          <w:p w:rsidR="009471BD" w:rsidRPr="009471BD" w:rsidRDefault="009471BD" w:rsidP="009471BD">
            <w:pPr>
              <w:jc w:val="center"/>
              <w:rPr>
                <w:b/>
                <w:lang w:val="ro-MD" w:eastAsia="ru-RU"/>
              </w:rPr>
            </w:pPr>
            <w:r w:rsidRPr="009471BD">
              <w:rPr>
                <w:b/>
                <w:lang w:val="ro-MD" w:eastAsia="ru-RU"/>
              </w:rPr>
              <w:t>402377,2</w:t>
            </w:r>
          </w:p>
        </w:tc>
        <w:tc>
          <w:tcPr>
            <w:tcW w:w="851" w:type="dxa"/>
          </w:tcPr>
          <w:p w:rsidR="009471BD" w:rsidRPr="00C12024" w:rsidRDefault="009471BD" w:rsidP="009471BD">
            <w:pPr>
              <w:jc w:val="center"/>
              <w:rPr>
                <w:b/>
                <w:lang w:val="ro-MD" w:eastAsia="ru-RU"/>
              </w:rPr>
            </w:pPr>
            <w:r>
              <w:rPr>
                <w:b/>
                <w:lang w:val="ro-MD" w:eastAsia="ru-RU"/>
              </w:rPr>
              <w:t>1568,2</w:t>
            </w:r>
          </w:p>
        </w:tc>
        <w:tc>
          <w:tcPr>
            <w:tcW w:w="992" w:type="dxa"/>
          </w:tcPr>
          <w:p w:rsidR="009471BD" w:rsidRPr="00C12024" w:rsidRDefault="009471BD" w:rsidP="009471BD">
            <w:pPr>
              <w:jc w:val="center"/>
              <w:rPr>
                <w:b/>
                <w:i/>
                <w:lang w:val="ro-MD" w:eastAsia="ru-RU"/>
              </w:rPr>
            </w:pPr>
            <w:r>
              <w:rPr>
                <w:b/>
                <w:i/>
                <w:lang w:val="ro-MD" w:eastAsia="ru-RU"/>
              </w:rPr>
              <w:t>10655,1</w:t>
            </w:r>
          </w:p>
        </w:tc>
        <w:tc>
          <w:tcPr>
            <w:tcW w:w="850" w:type="dxa"/>
          </w:tcPr>
          <w:p w:rsidR="009471BD" w:rsidRPr="00C12024" w:rsidRDefault="009471BD" w:rsidP="009471BD">
            <w:pPr>
              <w:jc w:val="center"/>
              <w:rPr>
                <w:b/>
                <w:i/>
                <w:lang w:val="ro-MD" w:eastAsia="ru-RU"/>
              </w:rPr>
            </w:pPr>
            <w:r>
              <w:rPr>
                <w:b/>
                <w:i/>
                <w:lang w:val="ro-MD" w:eastAsia="ru-RU"/>
              </w:rPr>
              <w:t>18,0</w:t>
            </w:r>
          </w:p>
        </w:tc>
        <w:tc>
          <w:tcPr>
            <w:tcW w:w="1135" w:type="dxa"/>
          </w:tcPr>
          <w:p w:rsidR="009471BD" w:rsidRPr="00C12024" w:rsidRDefault="009471BD" w:rsidP="009471BD">
            <w:pPr>
              <w:jc w:val="center"/>
              <w:rPr>
                <w:b/>
                <w:lang w:val="ro-MD" w:eastAsia="ru-RU"/>
              </w:rPr>
            </w:pPr>
            <w:r>
              <w:rPr>
                <w:b/>
                <w:lang w:val="ro-MD" w:eastAsia="ru-RU"/>
              </w:rPr>
              <w:t>414618,5</w:t>
            </w:r>
          </w:p>
        </w:tc>
      </w:tr>
      <w:tr w:rsidR="009471BD" w:rsidRPr="00C12024" w:rsidTr="00AF1DB3">
        <w:trPr>
          <w:trHeight w:val="145"/>
        </w:trPr>
        <w:tc>
          <w:tcPr>
            <w:tcW w:w="709" w:type="dxa"/>
          </w:tcPr>
          <w:p w:rsidR="009471BD" w:rsidRPr="00C12024" w:rsidRDefault="009471BD" w:rsidP="009471BD">
            <w:pPr>
              <w:jc w:val="center"/>
              <w:rPr>
                <w:sz w:val="24"/>
                <w:szCs w:val="24"/>
                <w:lang w:val="ro-MD" w:eastAsia="ru-RU"/>
              </w:rPr>
            </w:pPr>
          </w:p>
        </w:tc>
        <w:tc>
          <w:tcPr>
            <w:tcW w:w="3686" w:type="dxa"/>
          </w:tcPr>
          <w:p w:rsidR="009471BD" w:rsidRPr="00C12024" w:rsidRDefault="009471BD" w:rsidP="009471BD">
            <w:pPr>
              <w:rPr>
                <w:i/>
                <w:sz w:val="24"/>
                <w:szCs w:val="24"/>
                <w:lang w:val="ro-MD" w:eastAsia="ru-RU"/>
              </w:rPr>
            </w:pPr>
            <w:r w:rsidRPr="00C12024">
              <w:rPr>
                <w:i/>
                <w:sz w:val="24"/>
                <w:szCs w:val="24"/>
                <w:lang w:val="ro-MD" w:eastAsia="ru-RU"/>
              </w:rPr>
              <w:t>inclusiv:</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lang w:val="ro-MD" w:eastAsia="ru-RU"/>
              </w:rPr>
            </w:pP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jc w:val="center"/>
              <w:rPr>
                <w:sz w:val="24"/>
                <w:szCs w:val="24"/>
                <w:lang w:val="ro-MD" w:eastAsia="ru-RU"/>
              </w:rPr>
            </w:pPr>
          </w:p>
        </w:tc>
        <w:tc>
          <w:tcPr>
            <w:tcW w:w="850" w:type="dxa"/>
          </w:tcPr>
          <w:p w:rsidR="009471BD" w:rsidRPr="00C12024" w:rsidRDefault="009471BD" w:rsidP="009471BD">
            <w:pPr>
              <w:jc w:val="center"/>
              <w:rPr>
                <w:sz w:val="24"/>
                <w:szCs w:val="24"/>
                <w:lang w:val="ro-MD" w:eastAsia="ru-RU"/>
              </w:rPr>
            </w:pPr>
          </w:p>
        </w:tc>
        <w:tc>
          <w:tcPr>
            <w:tcW w:w="1135" w:type="dxa"/>
          </w:tcPr>
          <w:p w:rsidR="009471BD" w:rsidRPr="00C12024" w:rsidRDefault="009471BD" w:rsidP="009471BD">
            <w:pPr>
              <w:jc w:val="center"/>
              <w:rPr>
                <w:sz w:val="24"/>
                <w:szCs w:val="24"/>
                <w:lang w:val="ro-MD" w:eastAsia="ru-RU"/>
              </w:rPr>
            </w:pPr>
          </w:p>
        </w:tc>
      </w:tr>
      <w:tr w:rsidR="006C3D17" w:rsidRPr="00C12024" w:rsidTr="00AF1DB3">
        <w:trPr>
          <w:trHeight w:val="145"/>
        </w:trPr>
        <w:tc>
          <w:tcPr>
            <w:tcW w:w="709" w:type="dxa"/>
          </w:tcPr>
          <w:p w:rsidR="006C3D17" w:rsidRPr="00C12024" w:rsidRDefault="006C3D17" w:rsidP="006C3D17">
            <w:pPr>
              <w:jc w:val="center"/>
              <w:rPr>
                <w:sz w:val="24"/>
                <w:szCs w:val="24"/>
                <w:lang w:val="ro-MD"/>
              </w:rPr>
            </w:pPr>
          </w:p>
        </w:tc>
        <w:tc>
          <w:tcPr>
            <w:tcW w:w="3686" w:type="dxa"/>
          </w:tcPr>
          <w:p w:rsidR="006C3D17" w:rsidRPr="00C12024" w:rsidRDefault="006C3D17" w:rsidP="006C3D17">
            <w:pPr>
              <w:rPr>
                <w:i/>
                <w:sz w:val="24"/>
                <w:szCs w:val="24"/>
                <w:lang w:val="ro-MD" w:eastAsia="ru-RU"/>
              </w:rPr>
            </w:pPr>
            <w:r w:rsidRPr="00C12024">
              <w:rPr>
                <w:i/>
                <w:sz w:val="24"/>
                <w:szCs w:val="24"/>
                <w:lang w:val="ro-MD" w:eastAsia="ru-RU"/>
              </w:rPr>
              <w:t>Resurse generale</w:t>
            </w:r>
          </w:p>
        </w:tc>
        <w:tc>
          <w:tcPr>
            <w:tcW w:w="851" w:type="dxa"/>
          </w:tcPr>
          <w:p w:rsidR="006C3D17" w:rsidRPr="00C12024" w:rsidRDefault="006C3D17" w:rsidP="006C3D17">
            <w:pPr>
              <w:jc w:val="center"/>
              <w:rPr>
                <w:sz w:val="24"/>
                <w:szCs w:val="24"/>
                <w:lang w:val="ro-MD" w:eastAsia="ru-RU"/>
              </w:rPr>
            </w:pPr>
            <w:r w:rsidRPr="00C12024">
              <w:rPr>
                <w:sz w:val="24"/>
                <w:szCs w:val="24"/>
                <w:lang w:val="ro-MD" w:eastAsia="ru-RU"/>
              </w:rPr>
              <w:t>1</w:t>
            </w:r>
          </w:p>
        </w:tc>
        <w:tc>
          <w:tcPr>
            <w:tcW w:w="992" w:type="dxa"/>
          </w:tcPr>
          <w:p w:rsidR="006C3D17" w:rsidRPr="00C12024" w:rsidRDefault="006C3D17" w:rsidP="006C3D17">
            <w:pPr>
              <w:rPr>
                <w:sz w:val="24"/>
                <w:szCs w:val="24"/>
                <w:lang w:val="ro-MD" w:eastAsia="ru-RU"/>
              </w:rPr>
            </w:pPr>
          </w:p>
        </w:tc>
        <w:tc>
          <w:tcPr>
            <w:tcW w:w="992" w:type="dxa"/>
          </w:tcPr>
          <w:p w:rsidR="006C3D17" w:rsidRPr="009471BD" w:rsidRDefault="006C3D17" w:rsidP="006C3D17">
            <w:pPr>
              <w:jc w:val="center"/>
              <w:rPr>
                <w:b/>
                <w:i/>
                <w:lang w:val="ro-MD" w:eastAsia="ru-RU"/>
              </w:rPr>
            </w:pPr>
            <w:r w:rsidRPr="009471BD">
              <w:rPr>
                <w:b/>
                <w:i/>
                <w:lang w:val="ro-MD" w:eastAsia="ru-RU"/>
              </w:rPr>
              <w:t>383195,8</w:t>
            </w:r>
          </w:p>
        </w:tc>
        <w:tc>
          <w:tcPr>
            <w:tcW w:w="851" w:type="dxa"/>
          </w:tcPr>
          <w:p w:rsidR="006C3D17" w:rsidRPr="00C12024" w:rsidRDefault="006C3D17" w:rsidP="006C3D17">
            <w:pPr>
              <w:jc w:val="center"/>
              <w:rPr>
                <w:b/>
                <w:lang w:val="ro-MD" w:eastAsia="ru-RU"/>
              </w:rPr>
            </w:pPr>
            <w:r>
              <w:rPr>
                <w:b/>
                <w:lang w:val="ro-MD" w:eastAsia="ru-RU"/>
              </w:rPr>
              <w:t>1568,2</w:t>
            </w:r>
          </w:p>
        </w:tc>
        <w:tc>
          <w:tcPr>
            <w:tcW w:w="992" w:type="dxa"/>
          </w:tcPr>
          <w:p w:rsidR="006C3D17" w:rsidRPr="00C12024" w:rsidRDefault="006C3D17" w:rsidP="006C3D17">
            <w:pPr>
              <w:jc w:val="center"/>
              <w:rPr>
                <w:b/>
                <w:i/>
                <w:lang w:val="ro-MD" w:eastAsia="ru-RU"/>
              </w:rPr>
            </w:pPr>
            <w:r>
              <w:rPr>
                <w:b/>
                <w:i/>
                <w:lang w:val="ro-MD" w:eastAsia="ru-RU"/>
              </w:rPr>
              <w:t>10655,1</w:t>
            </w:r>
          </w:p>
        </w:tc>
        <w:tc>
          <w:tcPr>
            <w:tcW w:w="850" w:type="dxa"/>
          </w:tcPr>
          <w:p w:rsidR="006C3D17" w:rsidRPr="00C12024" w:rsidRDefault="006C3D17" w:rsidP="006C3D17">
            <w:pPr>
              <w:jc w:val="center"/>
              <w:rPr>
                <w:b/>
                <w:i/>
                <w:lang w:val="ro-MD" w:eastAsia="ru-RU"/>
              </w:rPr>
            </w:pPr>
          </w:p>
        </w:tc>
        <w:tc>
          <w:tcPr>
            <w:tcW w:w="1135" w:type="dxa"/>
          </w:tcPr>
          <w:p w:rsidR="006C3D17" w:rsidRPr="00C12024" w:rsidRDefault="006C3D17" w:rsidP="006C3D17">
            <w:pPr>
              <w:jc w:val="center"/>
              <w:rPr>
                <w:b/>
                <w:i/>
                <w:lang w:val="ro-MD" w:eastAsia="ru-RU"/>
              </w:rPr>
            </w:pPr>
            <w:r>
              <w:rPr>
                <w:b/>
                <w:i/>
                <w:lang w:val="ro-MD" w:eastAsia="ru-RU"/>
              </w:rPr>
              <w:t>395419,1</w:t>
            </w:r>
          </w:p>
        </w:tc>
      </w:tr>
      <w:tr w:rsidR="009471BD" w:rsidRPr="00C12024" w:rsidTr="00AF1DB3">
        <w:trPr>
          <w:trHeight w:val="145"/>
        </w:trPr>
        <w:tc>
          <w:tcPr>
            <w:tcW w:w="709" w:type="dxa"/>
          </w:tcPr>
          <w:p w:rsidR="009471BD" w:rsidRPr="00C12024" w:rsidRDefault="009471BD" w:rsidP="009471BD">
            <w:pPr>
              <w:jc w:val="center"/>
              <w:rPr>
                <w:sz w:val="24"/>
                <w:szCs w:val="24"/>
                <w:lang w:val="ro-MD"/>
              </w:rPr>
            </w:pPr>
          </w:p>
        </w:tc>
        <w:tc>
          <w:tcPr>
            <w:tcW w:w="3686" w:type="dxa"/>
          </w:tcPr>
          <w:p w:rsidR="009471BD" w:rsidRPr="00C12024" w:rsidRDefault="009471BD" w:rsidP="009471BD">
            <w:pPr>
              <w:rPr>
                <w:i/>
                <w:sz w:val="24"/>
                <w:szCs w:val="24"/>
                <w:lang w:val="ro-MD" w:eastAsia="ru-RU"/>
              </w:rPr>
            </w:pPr>
            <w:r w:rsidRPr="00C12024">
              <w:rPr>
                <w:i/>
                <w:sz w:val="24"/>
                <w:szCs w:val="24"/>
                <w:lang w:val="ro-MD" w:eastAsia="ru-RU"/>
              </w:rPr>
              <w:t>Resurse colectate de autorități/instituții bugetare</w:t>
            </w:r>
          </w:p>
        </w:tc>
        <w:tc>
          <w:tcPr>
            <w:tcW w:w="851" w:type="dxa"/>
          </w:tcPr>
          <w:p w:rsidR="009471BD" w:rsidRPr="00C12024" w:rsidRDefault="009471BD" w:rsidP="009471BD">
            <w:pPr>
              <w:jc w:val="center"/>
              <w:rPr>
                <w:sz w:val="24"/>
                <w:szCs w:val="24"/>
                <w:lang w:val="ro-MD" w:eastAsia="ru-RU"/>
              </w:rPr>
            </w:pPr>
            <w:r w:rsidRPr="00C12024">
              <w:rPr>
                <w:sz w:val="24"/>
                <w:szCs w:val="24"/>
                <w:lang w:val="ro-MD" w:eastAsia="ru-RU"/>
              </w:rPr>
              <w:t>2</w:t>
            </w: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i/>
                <w:lang w:val="ro-MD" w:eastAsia="ru-RU"/>
              </w:rPr>
            </w:pPr>
            <w:r w:rsidRPr="009471BD">
              <w:rPr>
                <w:b/>
                <w:i/>
                <w:lang w:val="ro-MD" w:eastAsia="ru-RU"/>
              </w:rPr>
              <w:t>19181,4</w:t>
            </w:r>
          </w:p>
        </w:tc>
        <w:tc>
          <w:tcPr>
            <w:tcW w:w="851" w:type="dxa"/>
          </w:tcPr>
          <w:p w:rsidR="009471BD" w:rsidRPr="00C12024" w:rsidRDefault="009471BD" w:rsidP="009471BD">
            <w:pPr>
              <w:jc w:val="center"/>
              <w:rPr>
                <w:b/>
                <w:i/>
                <w:lang w:val="ro-MD" w:eastAsia="ru-RU"/>
              </w:rPr>
            </w:pPr>
          </w:p>
        </w:tc>
        <w:tc>
          <w:tcPr>
            <w:tcW w:w="992" w:type="dxa"/>
          </w:tcPr>
          <w:p w:rsidR="009471BD" w:rsidRPr="00C12024" w:rsidRDefault="009471BD" w:rsidP="009471BD">
            <w:pPr>
              <w:jc w:val="center"/>
              <w:rPr>
                <w:b/>
                <w:i/>
                <w:lang w:val="ro-MD" w:eastAsia="ru-RU"/>
              </w:rPr>
            </w:pPr>
          </w:p>
        </w:tc>
        <w:tc>
          <w:tcPr>
            <w:tcW w:w="850" w:type="dxa"/>
          </w:tcPr>
          <w:p w:rsidR="009471BD" w:rsidRPr="00C12024" w:rsidRDefault="006C3D17" w:rsidP="009471BD">
            <w:pPr>
              <w:jc w:val="center"/>
              <w:rPr>
                <w:b/>
                <w:i/>
                <w:lang w:val="ro-MD" w:eastAsia="ru-RU"/>
              </w:rPr>
            </w:pPr>
            <w:r>
              <w:rPr>
                <w:b/>
                <w:i/>
                <w:lang w:val="ro-MD" w:eastAsia="ru-RU"/>
              </w:rPr>
              <w:t>18,0</w:t>
            </w:r>
          </w:p>
        </w:tc>
        <w:tc>
          <w:tcPr>
            <w:tcW w:w="1135" w:type="dxa"/>
          </w:tcPr>
          <w:p w:rsidR="009471BD" w:rsidRPr="00C12024" w:rsidRDefault="006C3D17" w:rsidP="009471BD">
            <w:pPr>
              <w:jc w:val="center"/>
              <w:rPr>
                <w:b/>
                <w:i/>
                <w:lang w:val="ro-MD" w:eastAsia="ru-RU"/>
              </w:rPr>
            </w:pPr>
            <w:r>
              <w:rPr>
                <w:b/>
                <w:i/>
                <w:lang w:val="ro-MD" w:eastAsia="ru-RU"/>
              </w:rPr>
              <w:t>19199,4</w:t>
            </w:r>
          </w:p>
        </w:tc>
      </w:tr>
      <w:tr w:rsidR="009471BD" w:rsidRPr="00C12024" w:rsidTr="00AF1DB3">
        <w:trPr>
          <w:trHeight w:val="145"/>
        </w:trPr>
        <w:tc>
          <w:tcPr>
            <w:tcW w:w="709" w:type="dxa"/>
          </w:tcPr>
          <w:p w:rsidR="009471BD" w:rsidRPr="00C12024" w:rsidRDefault="009471BD" w:rsidP="009471BD">
            <w:pPr>
              <w:jc w:val="center"/>
              <w:rPr>
                <w:b/>
                <w:bCs/>
                <w:sz w:val="24"/>
                <w:szCs w:val="24"/>
                <w:lang w:val="ro-MD"/>
              </w:rPr>
            </w:pPr>
            <w:r w:rsidRPr="00C12024">
              <w:rPr>
                <w:b/>
                <w:bCs/>
                <w:sz w:val="24"/>
                <w:szCs w:val="24"/>
                <w:lang w:val="ro-MD"/>
              </w:rPr>
              <w:t>01</w:t>
            </w:r>
          </w:p>
        </w:tc>
        <w:tc>
          <w:tcPr>
            <w:tcW w:w="3686" w:type="dxa"/>
          </w:tcPr>
          <w:p w:rsidR="009471BD" w:rsidRPr="00C12024" w:rsidRDefault="009471BD" w:rsidP="009471BD">
            <w:pPr>
              <w:rPr>
                <w:sz w:val="24"/>
                <w:szCs w:val="24"/>
                <w:lang w:val="ro-MD" w:eastAsia="ru-RU"/>
              </w:rPr>
            </w:pPr>
            <w:r w:rsidRPr="00C12024">
              <w:rPr>
                <w:b/>
                <w:bCs/>
                <w:sz w:val="24"/>
                <w:szCs w:val="24"/>
                <w:lang w:val="ro-MD"/>
              </w:rPr>
              <w:t>Servicii de stat cu destinație generală</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p>
        </w:tc>
        <w:tc>
          <w:tcPr>
            <w:tcW w:w="851" w:type="dxa"/>
          </w:tcPr>
          <w:p w:rsidR="009471BD" w:rsidRPr="00C12024" w:rsidRDefault="009471BD" w:rsidP="009471BD">
            <w:pPr>
              <w:jc w:val="center"/>
              <w:rPr>
                <w:b/>
                <w:color w:val="FF0000"/>
                <w:lang w:val="ro-MD" w:eastAsia="ru-RU"/>
              </w:rPr>
            </w:pPr>
          </w:p>
        </w:tc>
        <w:tc>
          <w:tcPr>
            <w:tcW w:w="992" w:type="dxa"/>
          </w:tcPr>
          <w:p w:rsidR="009471BD" w:rsidRPr="00C12024" w:rsidRDefault="009471BD" w:rsidP="009471BD">
            <w:pPr>
              <w:jc w:val="center"/>
              <w:rPr>
                <w:b/>
                <w:color w:val="FF0000"/>
                <w:lang w:val="ro-MD" w:eastAsia="ru-RU"/>
              </w:rPr>
            </w:pPr>
          </w:p>
        </w:tc>
        <w:tc>
          <w:tcPr>
            <w:tcW w:w="850" w:type="dxa"/>
          </w:tcPr>
          <w:p w:rsidR="009471BD" w:rsidRPr="00C12024" w:rsidRDefault="009471BD" w:rsidP="009471BD">
            <w:pPr>
              <w:jc w:val="center"/>
              <w:rPr>
                <w:b/>
                <w:color w:val="FF0000"/>
                <w:lang w:val="ro-MD" w:eastAsia="ru-RU"/>
              </w:rPr>
            </w:pPr>
          </w:p>
        </w:tc>
        <w:tc>
          <w:tcPr>
            <w:tcW w:w="1135" w:type="dxa"/>
          </w:tcPr>
          <w:p w:rsidR="009471BD" w:rsidRPr="00C12024" w:rsidRDefault="009471BD" w:rsidP="009471BD">
            <w:pPr>
              <w:jc w:val="center"/>
              <w:rPr>
                <w:b/>
                <w:color w:val="FF0000"/>
                <w:lang w:val="ro-MD" w:eastAsia="ru-RU"/>
              </w:rPr>
            </w:pPr>
          </w:p>
        </w:tc>
      </w:tr>
      <w:tr w:rsidR="006C3D17" w:rsidRPr="00C12024" w:rsidTr="00AF1DB3">
        <w:trPr>
          <w:trHeight w:val="145"/>
        </w:trPr>
        <w:tc>
          <w:tcPr>
            <w:tcW w:w="709" w:type="dxa"/>
          </w:tcPr>
          <w:p w:rsidR="006C3D17" w:rsidRPr="00C12024" w:rsidRDefault="006C3D17" w:rsidP="006C3D17">
            <w:pPr>
              <w:jc w:val="center"/>
              <w:rPr>
                <w:sz w:val="24"/>
                <w:szCs w:val="24"/>
                <w:lang w:val="ro-MD" w:eastAsia="ru-RU"/>
              </w:rPr>
            </w:pPr>
          </w:p>
        </w:tc>
        <w:tc>
          <w:tcPr>
            <w:tcW w:w="3686" w:type="dxa"/>
          </w:tcPr>
          <w:p w:rsidR="006C3D17" w:rsidRPr="00C12024" w:rsidRDefault="006C3D17" w:rsidP="006C3D17">
            <w:pPr>
              <w:rPr>
                <w:b/>
                <w:sz w:val="24"/>
                <w:szCs w:val="24"/>
                <w:lang w:val="ro-MD" w:eastAsia="ru-RU"/>
              </w:rPr>
            </w:pPr>
            <w:r w:rsidRPr="00C12024">
              <w:rPr>
                <w:b/>
                <w:sz w:val="24"/>
                <w:szCs w:val="24"/>
                <w:lang w:val="ro-MD" w:eastAsia="ru-RU"/>
              </w:rPr>
              <w:t>Resurse-total</w:t>
            </w:r>
          </w:p>
        </w:tc>
        <w:tc>
          <w:tcPr>
            <w:tcW w:w="851" w:type="dxa"/>
          </w:tcPr>
          <w:p w:rsidR="006C3D17" w:rsidRPr="00C12024" w:rsidRDefault="006C3D17" w:rsidP="006C3D17">
            <w:pPr>
              <w:jc w:val="center"/>
              <w:rPr>
                <w:sz w:val="24"/>
                <w:szCs w:val="24"/>
                <w:lang w:val="ro-MD" w:eastAsia="ru-RU"/>
              </w:rPr>
            </w:pPr>
          </w:p>
        </w:tc>
        <w:tc>
          <w:tcPr>
            <w:tcW w:w="992" w:type="dxa"/>
          </w:tcPr>
          <w:p w:rsidR="006C3D17" w:rsidRPr="00C12024" w:rsidRDefault="006C3D17" w:rsidP="006C3D17">
            <w:pPr>
              <w:rPr>
                <w:sz w:val="24"/>
                <w:szCs w:val="24"/>
                <w:lang w:val="ro-MD" w:eastAsia="ru-RU"/>
              </w:rPr>
            </w:pPr>
          </w:p>
        </w:tc>
        <w:tc>
          <w:tcPr>
            <w:tcW w:w="992" w:type="dxa"/>
          </w:tcPr>
          <w:p w:rsidR="006C3D17" w:rsidRPr="009471BD" w:rsidRDefault="006C3D17" w:rsidP="006C3D17">
            <w:pPr>
              <w:jc w:val="center"/>
              <w:rPr>
                <w:b/>
                <w:lang w:val="ro-MD" w:eastAsia="ru-RU"/>
              </w:rPr>
            </w:pPr>
            <w:r w:rsidRPr="009471BD">
              <w:rPr>
                <w:b/>
                <w:lang w:val="ro-MD" w:eastAsia="ru-RU"/>
              </w:rPr>
              <w:t>29921,4</w:t>
            </w:r>
          </w:p>
        </w:tc>
        <w:tc>
          <w:tcPr>
            <w:tcW w:w="851" w:type="dxa"/>
          </w:tcPr>
          <w:p w:rsidR="006C3D17" w:rsidRPr="00C12024" w:rsidRDefault="006C3D17" w:rsidP="006C3D17">
            <w:pPr>
              <w:jc w:val="center"/>
              <w:rPr>
                <w:b/>
                <w:lang w:val="ro-MD" w:eastAsia="ru-RU"/>
              </w:rPr>
            </w:pPr>
          </w:p>
        </w:tc>
        <w:tc>
          <w:tcPr>
            <w:tcW w:w="992" w:type="dxa"/>
          </w:tcPr>
          <w:p w:rsidR="006C3D17" w:rsidRPr="00C12024" w:rsidRDefault="006C3D17" w:rsidP="006C3D17">
            <w:pPr>
              <w:jc w:val="center"/>
              <w:rPr>
                <w:b/>
                <w:lang w:val="ro-MD" w:eastAsia="ru-RU"/>
              </w:rPr>
            </w:pPr>
          </w:p>
        </w:tc>
        <w:tc>
          <w:tcPr>
            <w:tcW w:w="850" w:type="dxa"/>
          </w:tcPr>
          <w:p w:rsidR="006C3D17" w:rsidRPr="00C12024" w:rsidRDefault="006C3D17" w:rsidP="006C3D17">
            <w:pPr>
              <w:jc w:val="center"/>
              <w:rPr>
                <w:b/>
                <w:lang w:val="ro-MD" w:eastAsia="ru-RU"/>
              </w:rPr>
            </w:pPr>
          </w:p>
        </w:tc>
        <w:tc>
          <w:tcPr>
            <w:tcW w:w="1135" w:type="dxa"/>
          </w:tcPr>
          <w:p w:rsidR="006C3D17" w:rsidRPr="009471BD" w:rsidRDefault="006C3D17" w:rsidP="006C3D17">
            <w:pPr>
              <w:jc w:val="center"/>
              <w:rPr>
                <w:b/>
                <w:lang w:val="ro-MD" w:eastAsia="ru-RU"/>
              </w:rPr>
            </w:pPr>
            <w:r w:rsidRPr="009471BD">
              <w:rPr>
                <w:b/>
                <w:lang w:val="ro-MD" w:eastAsia="ru-RU"/>
              </w:rPr>
              <w:t>29921,4</w:t>
            </w:r>
          </w:p>
        </w:tc>
      </w:tr>
      <w:tr w:rsidR="006C3D17" w:rsidRPr="00C12024" w:rsidTr="00AF1DB3">
        <w:trPr>
          <w:trHeight w:val="145"/>
        </w:trPr>
        <w:tc>
          <w:tcPr>
            <w:tcW w:w="709" w:type="dxa"/>
          </w:tcPr>
          <w:p w:rsidR="006C3D17" w:rsidRPr="00C12024" w:rsidRDefault="006C3D17" w:rsidP="006C3D17">
            <w:pPr>
              <w:jc w:val="center"/>
              <w:rPr>
                <w:sz w:val="24"/>
                <w:szCs w:val="24"/>
                <w:lang w:val="ro-MD" w:eastAsia="ru-RU"/>
              </w:rPr>
            </w:pPr>
          </w:p>
        </w:tc>
        <w:tc>
          <w:tcPr>
            <w:tcW w:w="3686" w:type="dxa"/>
          </w:tcPr>
          <w:p w:rsidR="006C3D17" w:rsidRPr="00C12024" w:rsidRDefault="006C3D17" w:rsidP="006C3D17">
            <w:pPr>
              <w:rPr>
                <w:i/>
                <w:sz w:val="24"/>
                <w:szCs w:val="24"/>
                <w:lang w:val="ro-MD" w:eastAsia="ru-RU"/>
              </w:rPr>
            </w:pPr>
            <w:r w:rsidRPr="00C12024">
              <w:rPr>
                <w:i/>
                <w:sz w:val="24"/>
                <w:szCs w:val="24"/>
                <w:lang w:val="ro-MD" w:eastAsia="ru-RU"/>
              </w:rPr>
              <w:t>inclusiv.</w:t>
            </w:r>
          </w:p>
        </w:tc>
        <w:tc>
          <w:tcPr>
            <w:tcW w:w="851" w:type="dxa"/>
          </w:tcPr>
          <w:p w:rsidR="006C3D17" w:rsidRPr="00C12024" w:rsidRDefault="006C3D17" w:rsidP="006C3D17">
            <w:pPr>
              <w:jc w:val="center"/>
              <w:rPr>
                <w:sz w:val="24"/>
                <w:szCs w:val="24"/>
                <w:lang w:val="ro-MD" w:eastAsia="ru-RU"/>
              </w:rPr>
            </w:pPr>
          </w:p>
        </w:tc>
        <w:tc>
          <w:tcPr>
            <w:tcW w:w="992" w:type="dxa"/>
          </w:tcPr>
          <w:p w:rsidR="006C3D17" w:rsidRPr="00C12024" w:rsidRDefault="006C3D17" w:rsidP="006C3D17">
            <w:pPr>
              <w:rPr>
                <w:sz w:val="24"/>
                <w:szCs w:val="24"/>
                <w:lang w:val="ro-MD" w:eastAsia="ru-RU"/>
              </w:rPr>
            </w:pPr>
          </w:p>
        </w:tc>
        <w:tc>
          <w:tcPr>
            <w:tcW w:w="992" w:type="dxa"/>
          </w:tcPr>
          <w:p w:rsidR="006C3D17" w:rsidRPr="009471BD" w:rsidRDefault="006C3D17" w:rsidP="006C3D17">
            <w:pPr>
              <w:jc w:val="center"/>
              <w:rPr>
                <w:lang w:val="ro-MD" w:eastAsia="ru-RU"/>
              </w:rPr>
            </w:pPr>
          </w:p>
        </w:tc>
        <w:tc>
          <w:tcPr>
            <w:tcW w:w="851" w:type="dxa"/>
          </w:tcPr>
          <w:p w:rsidR="006C3D17" w:rsidRPr="00C12024" w:rsidRDefault="006C3D17" w:rsidP="006C3D17">
            <w:pPr>
              <w:jc w:val="center"/>
              <w:rPr>
                <w:lang w:val="ro-MD" w:eastAsia="ru-RU"/>
              </w:rPr>
            </w:pPr>
          </w:p>
        </w:tc>
        <w:tc>
          <w:tcPr>
            <w:tcW w:w="992" w:type="dxa"/>
          </w:tcPr>
          <w:p w:rsidR="006C3D17" w:rsidRPr="00C12024" w:rsidRDefault="006C3D17" w:rsidP="006C3D17">
            <w:pPr>
              <w:jc w:val="center"/>
              <w:rPr>
                <w:lang w:val="ro-MD" w:eastAsia="ru-RU"/>
              </w:rPr>
            </w:pPr>
          </w:p>
        </w:tc>
        <w:tc>
          <w:tcPr>
            <w:tcW w:w="850" w:type="dxa"/>
          </w:tcPr>
          <w:p w:rsidR="006C3D17" w:rsidRPr="00C12024" w:rsidRDefault="006C3D17" w:rsidP="006C3D17">
            <w:pPr>
              <w:jc w:val="center"/>
              <w:rPr>
                <w:lang w:val="ro-MD" w:eastAsia="ru-RU"/>
              </w:rPr>
            </w:pPr>
          </w:p>
        </w:tc>
        <w:tc>
          <w:tcPr>
            <w:tcW w:w="1135" w:type="dxa"/>
          </w:tcPr>
          <w:p w:rsidR="006C3D17" w:rsidRPr="009471BD" w:rsidRDefault="006C3D17" w:rsidP="006C3D17">
            <w:pPr>
              <w:jc w:val="center"/>
              <w:rPr>
                <w:lang w:val="ro-MD" w:eastAsia="ru-RU"/>
              </w:rPr>
            </w:pPr>
          </w:p>
        </w:tc>
      </w:tr>
      <w:tr w:rsidR="006C3D17" w:rsidRPr="00C12024" w:rsidTr="00AF1DB3">
        <w:trPr>
          <w:trHeight w:val="145"/>
        </w:trPr>
        <w:tc>
          <w:tcPr>
            <w:tcW w:w="709" w:type="dxa"/>
          </w:tcPr>
          <w:p w:rsidR="006C3D17" w:rsidRPr="00C12024" w:rsidRDefault="006C3D17" w:rsidP="006C3D17">
            <w:pPr>
              <w:jc w:val="center"/>
              <w:rPr>
                <w:sz w:val="24"/>
                <w:szCs w:val="24"/>
                <w:lang w:val="ro-MD" w:eastAsia="ru-RU"/>
              </w:rPr>
            </w:pPr>
          </w:p>
        </w:tc>
        <w:tc>
          <w:tcPr>
            <w:tcW w:w="3686" w:type="dxa"/>
          </w:tcPr>
          <w:p w:rsidR="006C3D17" w:rsidRPr="00C12024" w:rsidRDefault="006C3D17" w:rsidP="006C3D17">
            <w:pPr>
              <w:rPr>
                <w:i/>
                <w:sz w:val="24"/>
                <w:szCs w:val="24"/>
                <w:lang w:val="ro-MD" w:eastAsia="ru-RU"/>
              </w:rPr>
            </w:pPr>
            <w:r w:rsidRPr="00C12024">
              <w:rPr>
                <w:i/>
                <w:sz w:val="24"/>
                <w:szCs w:val="24"/>
                <w:lang w:val="ro-MD" w:eastAsia="ru-RU"/>
              </w:rPr>
              <w:t>Resurse generale</w:t>
            </w:r>
          </w:p>
        </w:tc>
        <w:tc>
          <w:tcPr>
            <w:tcW w:w="851" w:type="dxa"/>
          </w:tcPr>
          <w:p w:rsidR="006C3D17" w:rsidRPr="00C12024" w:rsidRDefault="006C3D17" w:rsidP="006C3D17">
            <w:pPr>
              <w:jc w:val="center"/>
              <w:rPr>
                <w:sz w:val="24"/>
                <w:szCs w:val="24"/>
                <w:lang w:val="ro-MD" w:eastAsia="ru-RU"/>
              </w:rPr>
            </w:pPr>
            <w:r w:rsidRPr="00C12024">
              <w:rPr>
                <w:sz w:val="24"/>
                <w:szCs w:val="24"/>
                <w:lang w:val="ro-MD" w:eastAsia="ru-RU"/>
              </w:rPr>
              <w:t>1</w:t>
            </w:r>
          </w:p>
        </w:tc>
        <w:tc>
          <w:tcPr>
            <w:tcW w:w="992" w:type="dxa"/>
          </w:tcPr>
          <w:p w:rsidR="006C3D17" w:rsidRPr="00C12024" w:rsidRDefault="006C3D17" w:rsidP="006C3D17">
            <w:pPr>
              <w:rPr>
                <w:sz w:val="24"/>
                <w:szCs w:val="24"/>
                <w:lang w:val="ro-MD" w:eastAsia="ru-RU"/>
              </w:rPr>
            </w:pPr>
          </w:p>
        </w:tc>
        <w:tc>
          <w:tcPr>
            <w:tcW w:w="992" w:type="dxa"/>
          </w:tcPr>
          <w:p w:rsidR="006C3D17" w:rsidRPr="009471BD" w:rsidRDefault="006C3D17" w:rsidP="006C3D17">
            <w:pPr>
              <w:jc w:val="center"/>
              <w:rPr>
                <w:b/>
                <w:i/>
                <w:lang w:val="ro-MD" w:eastAsia="ru-RU"/>
              </w:rPr>
            </w:pPr>
            <w:r w:rsidRPr="009471BD">
              <w:rPr>
                <w:b/>
                <w:i/>
                <w:lang w:val="ro-MD" w:eastAsia="ru-RU"/>
              </w:rPr>
              <w:t>23548,4</w:t>
            </w:r>
          </w:p>
        </w:tc>
        <w:tc>
          <w:tcPr>
            <w:tcW w:w="851" w:type="dxa"/>
          </w:tcPr>
          <w:p w:rsidR="006C3D17" w:rsidRPr="00C12024" w:rsidRDefault="006C3D17" w:rsidP="006C3D17">
            <w:pPr>
              <w:jc w:val="center"/>
              <w:rPr>
                <w:b/>
                <w:i/>
                <w:lang w:val="ro-MD" w:eastAsia="ru-RU"/>
              </w:rPr>
            </w:pPr>
          </w:p>
        </w:tc>
        <w:tc>
          <w:tcPr>
            <w:tcW w:w="992" w:type="dxa"/>
          </w:tcPr>
          <w:p w:rsidR="006C3D17" w:rsidRPr="00C12024" w:rsidRDefault="006C3D17" w:rsidP="006C3D17">
            <w:pPr>
              <w:jc w:val="center"/>
              <w:rPr>
                <w:b/>
                <w:i/>
                <w:lang w:val="ro-MD" w:eastAsia="ru-RU"/>
              </w:rPr>
            </w:pPr>
          </w:p>
        </w:tc>
        <w:tc>
          <w:tcPr>
            <w:tcW w:w="850" w:type="dxa"/>
          </w:tcPr>
          <w:p w:rsidR="006C3D17" w:rsidRPr="00C12024" w:rsidRDefault="006C3D17" w:rsidP="006C3D17">
            <w:pPr>
              <w:jc w:val="center"/>
              <w:rPr>
                <w:b/>
                <w:i/>
                <w:lang w:val="ro-MD" w:eastAsia="ru-RU"/>
              </w:rPr>
            </w:pPr>
          </w:p>
        </w:tc>
        <w:tc>
          <w:tcPr>
            <w:tcW w:w="1135" w:type="dxa"/>
          </w:tcPr>
          <w:p w:rsidR="006C3D17" w:rsidRPr="009471BD" w:rsidRDefault="006C3D17" w:rsidP="006C3D17">
            <w:pPr>
              <w:jc w:val="center"/>
              <w:rPr>
                <w:b/>
                <w:i/>
                <w:lang w:val="ro-MD" w:eastAsia="ru-RU"/>
              </w:rPr>
            </w:pPr>
            <w:r w:rsidRPr="009471BD">
              <w:rPr>
                <w:b/>
                <w:i/>
                <w:lang w:val="ro-MD" w:eastAsia="ru-RU"/>
              </w:rPr>
              <w:t>23548,4</w:t>
            </w:r>
          </w:p>
        </w:tc>
      </w:tr>
      <w:tr w:rsidR="006C3D17" w:rsidRPr="00C12024" w:rsidTr="00AF1DB3">
        <w:trPr>
          <w:trHeight w:val="145"/>
        </w:trPr>
        <w:tc>
          <w:tcPr>
            <w:tcW w:w="709" w:type="dxa"/>
          </w:tcPr>
          <w:p w:rsidR="006C3D17" w:rsidRPr="00C12024" w:rsidRDefault="006C3D17" w:rsidP="006C3D17">
            <w:pPr>
              <w:jc w:val="center"/>
              <w:rPr>
                <w:sz w:val="24"/>
                <w:szCs w:val="24"/>
                <w:lang w:val="ro-MD" w:eastAsia="ru-RU"/>
              </w:rPr>
            </w:pPr>
          </w:p>
        </w:tc>
        <w:tc>
          <w:tcPr>
            <w:tcW w:w="3686" w:type="dxa"/>
          </w:tcPr>
          <w:p w:rsidR="006C3D17" w:rsidRPr="00C12024" w:rsidRDefault="006C3D17" w:rsidP="006C3D17">
            <w:pPr>
              <w:rPr>
                <w:i/>
                <w:sz w:val="24"/>
                <w:szCs w:val="24"/>
                <w:lang w:val="ro-MD" w:eastAsia="ru-RU"/>
              </w:rPr>
            </w:pPr>
            <w:r w:rsidRPr="00C12024">
              <w:rPr>
                <w:i/>
                <w:sz w:val="24"/>
                <w:szCs w:val="24"/>
                <w:lang w:val="ro-MD" w:eastAsia="ru-RU"/>
              </w:rPr>
              <w:t>Resurse colectate de autorități/instituții bugetare</w:t>
            </w:r>
          </w:p>
        </w:tc>
        <w:tc>
          <w:tcPr>
            <w:tcW w:w="851" w:type="dxa"/>
          </w:tcPr>
          <w:p w:rsidR="006C3D17" w:rsidRPr="00C12024" w:rsidRDefault="006C3D17" w:rsidP="006C3D17">
            <w:pPr>
              <w:jc w:val="center"/>
              <w:rPr>
                <w:sz w:val="24"/>
                <w:szCs w:val="24"/>
                <w:lang w:val="ro-MD" w:eastAsia="ru-RU"/>
              </w:rPr>
            </w:pPr>
            <w:r w:rsidRPr="00C12024">
              <w:rPr>
                <w:sz w:val="24"/>
                <w:szCs w:val="24"/>
                <w:lang w:val="ro-MD" w:eastAsia="ru-RU"/>
              </w:rPr>
              <w:t>2</w:t>
            </w:r>
          </w:p>
        </w:tc>
        <w:tc>
          <w:tcPr>
            <w:tcW w:w="992" w:type="dxa"/>
          </w:tcPr>
          <w:p w:rsidR="006C3D17" w:rsidRPr="00C12024" w:rsidRDefault="006C3D17" w:rsidP="006C3D17">
            <w:pPr>
              <w:rPr>
                <w:sz w:val="24"/>
                <w:szCs w:val="24"/>
                <w:lang w:val="ro-MD" w:eastAsia="ru-RU"/>
              </w:rPr>
            </w:pPr>
          </w:p>
        </w:tc>
        <w:tc>
          <w:tcPr>
            <w:tcW w:w="992" w:type="dxa"/>
          </w:tcPr>
          <w:p w:rsidR="006C3D17" w:rsidRPr="009471BD" w:rsidRDefault="006C3D17" w:rsidP="006C3D17">
            <w:pPr>
              <w:jc w:val="center"/>
              <w:rPr>
                <w:b/>
                <w:i/>
                <w:lang w:val="ro-MD" w:eastAsia="ru-RU"/>
              </w:rPr>
            </w:pPr>
            <w:r w:rsidRPr="009471BD">
              <w:rPr>
                <w:b/>
                <w:i/>
                <w:lang w:val="ro-MD" w:eastAsia="ru-RU"/>
              </w:rPr>
              <w:t>6373,0</w:t>
            </w:r>
          </w:p>
        </w:tc>
        <w:tc>
          <w:tcPr>
            <w:tcW w:w="851" w:type="dxa"/>
          </w:tcPr>
          <w:p w:rsidR="006C3D17" w:rsidRPr="00C12024" w:rsidRDefault="006C3D17" w:rsidP="006C3D17">
            <w:pPr>
              <w:jc w:val="center"/>
              <w:rPr>
                <w:b/>
                <w:i/>
                <w:lang w:val="ro-MD" w:eastAsia="ru-RU"/>
              </w:rPr>
            </w:pPr>
          </w:p>
        </w:tc>
        <w:tc>
          <w:tcPr>
            <w:tcW w:w="992" w:type="dxa"/>
          </w:tcPr>
          <w:p w:rsidR="006C3D17" w:rsidRPr="00C12024" w:rsidRDefault="006C3D17" w:rsidP="006C3D17">
            <w:pPr>
              <w:jc w:val="center"/>
              <w:rPr>
                <w:b/>
                <w:i/>
                <w:lang w:val="ro-MD" w:eastAsia="ru-RU"/>
              </w:rPr>
            </w:pPr>
          </w:p>
        </w:tc>
        <w:tc>
          <w:tcPr>
            <w:tcW w:w="850" w:type="dxa"/>
          </w:tcPr>
          <w:p w:rsidR="006C3D17" w:rsidRPr="00C12024" w:rsidRDefault="006C3D17" w:rsidP="006C3D17">
            <w:pPr>
              <w:jc w:val="center"/>
              <w:rPr>
                <w:b/>
                <w:i/>
                <w:lang w:val="ro-MD" w:eastAsia="ru-RU"/>
              </w:rPr>
            </w:pPr>
          </w:p>
        </w:tc>
        <w:tc>
          <w:tcPr>
            <w:tcW w:w="1135" w:type="dxa"/>
          </w:tcPr>
          <w:p w:rsidR="006C3D17" w:rsidRPr="009471BD" w:rsidRDefault="006C3D17" w:rsidP="006C3D17">
            <w:pPr>
              <w:jc w:val="center"/>
              <w:rPr>
                <w:b/>
                <w:i/>
                <w:lang w:val="ro-MD" w:eastAsia="ru-RU"/>
              </w:rPr>
            </w:pPr>
            <w:r w:rsidRPr="009471BD">
              <w:rPr>
                <w:b/>
                <w:i/>
                <w:lang w:val="ro-MD" w:eastAsia="ru-RU"/>
              </w:rPr>
              <w:t>6373,0</w:t>
            </w:r>
          </w:p>
        </w:tc>
      </w:tr>
      <w:tr w:rsidR="006C3D17" w:rsidRPr="00C12024" w:rsidTr="00AF1DB3">
        <w:trPr>
          <w:trHeight w:val="145"/>
        </w:trPr>
        <w:tc>
          <w:tcPr>
            <w:tcW w:w="709" w:type="dxa"/>
          </w:tcPr>
          <w:p w:rsidR="006C3D17" w:rsidRPr="00C12024" w:rsidRDefault="006C3D17" w:rsidP="006C3D17">
            <w:pPr>
              <w:jc w:val="center"/>
              <w:rPr>
                <w:color w:val="FF0000"/>
                <w:sz w:val="24"/>
                <w:szCs w:val="24"/>
                <w:lang w:val="ro-MD" w:eastAsia="ru-RU"/>
              </w:rPr>
            </w:pPr>
          </w:p>
        </w:tc>
        <w:tc>
          <w:tcPr>
            <w:tcW w:w="3686" w:type="dxa"/>
          </w:tcPr>
          <w:p w:rsidR="006C3D17" w:rsidRPr="00C12024" w:rsidRDefault="006C3D17" w:rsidP="006C3D17">
            <w:pPr>
              <w:rPr>
                <w:b/>
                <w:sz w:val="24"/>
                <w:szCs w:val="24"/>
                <w:lang w:val="ro-MD" w:eastAsia="ru-RU"/>
              </w:rPr>
            </w:pPr>
            <w:r w:rsidRPr="00C12024">
              <w:rPr>
                <w:b/>
                <w:sz w:val="24"/>
                <w:szCs w:val="24"/>
                <w:lang w:val="ro-MD" w:eastAsia="ru-RU"/>
              </w:rPr>
              <w:t xml:space="preserve">Cheltuieli – total </w:t>
            </w:r>
          </w:p>
        </w:tc>
        <w:tc>
          <w:tcPr>
            <w:tcW w:w="851" w:type="dxa"/>
          </w:tcPr>
          <w:p w:rsidR="006C3D17" w:rsidRPr="00C12024" w:rsidRDefault="006C3D17" w:rsidP="006C3D17">
            <w:pPr>
              <w:jc w:val="center"/>
              <w:rPr>
                <w:sz w:val="24"/>
                <w:szCs w:val="24"/>
                <w:lang w:val="ro-MD" w:eastAsia="ru-RU"/>
              </w:rPr>
            </w:pPr>
          </w:p>
        </w:tc>
        <w:tc>
          <w:tcPr>
            <w:tcW w:w="992" w:type="dxa"/>
          </w:tcPr>
          <w:p w:rsidR="006C3D17" w:rsidRPr="00C12024" w:rsidRDefault="006C3D17" w:rsidP="006C3D17">
            <w:pPr>
              <w:rPr>
                <w:sz w:val="24"/>
                <w:szCs w:val="24"/>
                <w:lang w:val="ro-MD" w:eastAsia="ru-RU"/>
              </w:rPr>
            </w:pPr>
          </w:p>
        </w:tc>
        <w:tc>
          <w:tcPr>
            <w:tcW w:w="992" w:type="dxa"/>
          </w:tcPr>
          <w:p w:rsidR="006C3D17" w:rsidRPr="009471BD" w:rsidRDefault="006C3D17" w:rsidP="006C3D17">
            <w:pPr>
              <w:jc w:val="center"/>
              <w:rPr>
                <w:b/>
                <w:lang w:val="ro-MD" w:eastAsia="ru-RU"/>
              </w:rPr>
            </w:pPr>
            <w:r w:rsidRPr="009471BD">
              <w:rPr>
                <w:b/>
                <w:lang w:val="ro-MD" w:eastAsia="ru-RU"/>
              </w:rPr>
              <w:t>29921,4</w:t>
            </w:r>
          </w:p>
        </w:tc>
        <w:tc>
          <w:tcPr>
            <w:tcW w:w="851" w:type="dxa"/>
          </w:tcPr>
          <w:p w:rsidR="006C3D17" w:rsidRPr="00C12024" w:rsidRDefault="006C3D17" w:rsidP="006C3D17">
            <w:pPr>
              <w:jc w:val="center"/>
              <w:rPr>
                <w:b/>
                <w:lang w:val="ro-MD" w:eastAsia="ru-RU"/>
              </w:rPr>
            </w:pPr>
          </w:p>
        </w:tc>
        <w:tc>
          <w:tcPr>
            <w:tcW w:w="992" w:type="dxa"/>
          </w:tcPr>
          <w:p w:rsidR="006C3D17" w:rsidRPr="00C12024" w:rsidRDefault="006C3D17" w:rsidP="006C3D17">
            <w:pPr>
              <w:jc w:val="center"/>
              <w:rPr>
                <w:b/>
                <w:lang w:val="ro-MD" w:eastAsia="ru-RU"/>
              </w:rPr>
            </w:pPr>
          </w:p>
        </w:tc>
        <w:tc>
          <w:tcPr>
            <w:tcW w:w="850" w:type="dxa"/>
          </w:tcPr>
          <w:p w:rsidR="006C3D17" w:rsidRPr="00C12024" w:rsidRDefault="006C3D17" w:rsidP="006C3D17">
            <w:pPr>
              <w:jc w:val="center"/>
              <w:rPr>
                <w:b/>
                <w:lang w:val="ro-MD" w:eastAsia="ru-RU"/>
              </w:rPr>
            </w:pPr>
          </w:p>
        </w:tc>
        <w:tc>
          <w:tcPr>
            <w:tcW w:w="1135" w:type="dxa"/>
          </w:tcPr>
          <w:p w:rsidR="006C3D17" w:rsidRPr="009471BD" w:rsidRDefault="006C3D17" w:rsidP="006C3D17">
            <w:pPr>
              <w:jc w:val="center"/>
              <w:rPr>
                <w:b/>
                <w:lang w:val="ro-MD" w:eastAsia="ru-RU"/>
              </w:rPr>
            </w:pPr>
            <w:r w:rsidRPr="009471BD">
              <w:rPr>
                <w:b/>
                <w:lang w:val="ro-MD" w:eastAsia="ru-RU"/>
              </w:rPr>
              <w:t>29921,4</w:t>
            </w:r>
          </w:p>
        </w:tc>
      </w:tr>
      <w:tr w:rsidR="006C3D17" w:rsidRPr="00C12024" w:rsidTr="00AF1DB3">
        <w:trPr>
          <w:trHeight w:val="145"/>
        </w:trPr>
        <w:tc>
          <w:tcPr>
            <w:tcW w:w="709" w:type="dxa"/>
          </w:tcPr>
          <w:p w:rsidR="006C3D17" w:rsidRPr="00C12024" w:rsidRDefault="006C3D17" w:rsidP="006C3D17">
            <w:pPr>
              <w:jc w:val="center"/>
              <w:rPr>
                <w:color w:val="FF0000"/>
                <w:sz w:val="24"/>
                <w:szCs w:val="24"/>
                <w:lang w:val="ro-MD" w:eastAsia="ru-RU"/>
              </w:rPr>
            </w:pPr>
          </w:p>
        </w:tc>
        <w:tc>
          <w:tcPr>
            <w:tcW w:w="3686" w:type="dxa"/>
          </w:tcPr>
          <w:p w:rsidR="006C3D17" w:rsidRPr="00C12024" w:rsidRDefault="006C3D17" w:rsidP="006C3D17">
            <w:pPr>
              <w:rPr>
                <w:i/>
                <w:sz w:val="24"/>
                <w:szCs w:val="24"/>
                <w:lang w:val="ro-MD" w:eastAsia="ru-RU"/>
              </w:rPr>
            </w:pPr>
            <w:r w:rsidRPr="00C12024">
              <w:rPr>
                <w:i/>
                <w:sz w:val="24"/>
                <w:szCs w:val="24"/>
                <w:lang w:val="ro-MD" w:eastAsia="ru-RU"/>
              </w:rPr>
              <w:t>inclusiv:</w:t>
            </w:r>
          </w:p>
        </w:tc>
        <w:tc>
          <w:tcPr>
            <w:tcW w:w="851" w:type="dxa"/>
          </w:tcPr>
          <w:p w:rsidR="006C3D17" w:rsidRPr="00C12024" w:rsidRDefault="006C3D17" w:rsidP="006C3D17">
            <w:pPr>
              <w:jc w:val="center"/>
              <w:rPr>
                <w:sz w:val="24"/>
                <w:szCs w:val="24"/>
                <w:lang w:val="ro-MD" w:eastAsia="ru-RU"/>
              </w:rPr>
            </w:pPr>
          </w:p>
        </w:tc>
        <w:tc>
          <w:tcPr>
            <w:tcW w:w="992" w:type="dxa"/>
          </w:tcPr>
          <w:p w:rsidR="006C3D17" w:rsidRPr="00C12024" w:rsidRDefault="006C3D17" w:rsidP="006C3D17">
            <w:pPr>
              <w:rPr>
                <w:sz w:val="24"/>
                <w:szCs w:val="24"/>
                <w:lang w:val="ro-MD" w:eastAsia="ru-RU"/>
              </w:rPr>
            </w:pPr>
          </w:p>
        </w:tc>
        <w:tc>
          <w:tcPr>
            <w:tcW w:w="992" w:type="dxa"/>
          </w:tcPr>
          <w:p w:rsidR="006C3D17" w:rsidRPr="009471BD" w:rsidRDefault="006C3D17" w:rsidP="006C3D17">
            <w:pPr>
              <w:jc w:val="center"/>
              <w:rPr>
                <w:color w:val="FF0000"/>
                <w:lang w:val="ro-MD" w:eastAsia="ru-RU"/>
              </w:rPr>
            </w:pPr>
          </w:p>
        </w:tc>
        <w:tc>
          <w:tcPr>
            <w:tcW w:w="851" w:type="dxa"/>
          </w:tcPr>
          <w:p w:rsidR="006C3D17" w:rsidRPr="00C12024" w:rsidRDefault="006C3D17" w:rsidP="006C3D17">
            <w:pPr>
              <w:jc w:val="center"/>
              <w:rPr>
                <w:lang w:val="ro-MD" w:eastAsia="ru-RU"/>
              </w:rPr>
            </w:pPr>
          </w:p>
        </w:tc>
        <w:tc>
          <w:tcPr>
            <w:tcW w:w="992" w:type="dxa"/>
          </w:tcPr>
          <w:p w:rsidR="006C3D17" w:rsidRPr="00C12024" w:rsidRDefault="006C3D17" w:rsidP="006C3D17">
            <w:pPr>
              <w:jc w:val="center"/>
              <w:rPr>
                <w:lang w:val="ro-MD" w:eastAsia="ru-RU"/>
              </w:rPr>
            </w:pPr>
          </w:p>
        </w:tc>
        <w:tc>
          <w:tcPr>
            <w:tcW w:w="850" w:type="dxa"/>
          </w:tcPr>
          <w:p w:rsidR="006C3D17" w:rsidRPr="00C12024" w:rsidRDefault="006C3D17" w:rsidP="006C3D17">
            <w:pPr>
              <w:jc w:val="center"/>
              <w:rPr>
                <w:lang w:val="ro-MD" w:eastAsia="ru-RU"/>
              </w:rPr>
            </w:pPr>
          </w:p>
        </w:tc>
        <w:tc>
          <w:tcPr>
            <w:tcW w:w="1135" w:type="dxa"/>
          </w:tcPr>
          <w:p w:rsidR="006C3D17" w:rsidRPr="009471BD" w:rsidRDefault="006C3D17" w:rsidP="006C3D17">
            <w:pPr>
              <w:jc w:val="center"/>
              <w:rPr>
                <w:color w:val="FF0000"/>
                <w:lang w:val="ro-MD" w:eastAsia="ru-RU"/>
              </w:rPr>
            </w:pPr>
          </w:p>
        </w:tc>
      </w:tr>
      <w:tr w:rsidR="006C3D17" w:rsidRPr="00C12024" w:rsidTr="00AF1DB3">
        <w:trPr>
          <w:trHeight w:val="145"/>
        </w:trPr>
        <w:tc>
          <w:tcPr>
            <w:tcW w:w="709" w:type="dxa"/>
          </w:tcPr>
          <w:p w:rsidR="006C3D17" w:rsidRPr="00C12024" w:rsidRDefault="006C3D17" w:rsidP="006C3D17">
            <w:pPr>
              <w:jc w:val="center"/>
              <w:rPr>
                <w:color w:val="FF0000"/>
                <w:sz w:val="24"/>
                <w:szCs w:val="24"/>
                <w:lang w:val="ro-MD" w:eastAsia="ru-RU"/>
              </w:rPr>
            </w:pPr>
          </w:p>
        </w:tc>
        <w:tc>
          <w:tcPr>
            <w:tcW w:w="3686" w:type="dxa"/>
          </w:tcPr>
          <w:p w:rsidR="006C3D17" w:rsidRPr="00C12024" w:rsidRDefault="006C3D17" w:rsidP="006C3D17">
            <w:pPr>
              <w:rPr>
                <w:sz w:val="24"/>
                <w:szCs w:val="24"/>
                <w:lang w:val="ro-MD" w:eastAsia="ru-RU"/>
              </w:rPr>
            </w:pPr>
            <w:r w:rsidRPr="00C12024">
              <w:rPr>
                <w:sz w:val="24"/>
                <w:szCs w:val="24"/>
                <w:lang w:val="ro-MD" w:eastAsia="ru-RU"/>
              </w:rPr>
              <w:t>Exercitarea guvernării</w:t>
            </w:r>
          </w:p>
        </w:tc>
        <w:tc>
          <w:tcPr>
            <w:tcW w:w="851" w:type="dxa"/>
          </w:tcPr>
          <w:p w:rsidR="006C3D17" w:rsidRPr="00C12024" w:rsidRDefault="006C3D17" w:rsidP="006C3D17">
            <w:pPr>
              <w:jc w:val="center"/>
              <w:rPr>
                <w:sz w:val="24"/>
                <w:szCs w:val="24"/>
                <w:lang w:val="ro-MD" w:eastAsia="ru-RU"/>
              </w:rPr>
            </w:pPr>
          </w:p>
        </w:tc>
        <w:tc>
          <w:tcPr>
            <w:tcW w:w="992" w:type="dxa"/>
          </w:tcPr>
          <w:p w:rsidR="006C3D17" w:rsidRPr="00C12024" w:rsidRDefault="006C3D17" w:rsidP="006C3D17">
            <w:pPr>
              <w:rPr>
                <w:sz w:val="24"/>
                <w:szCs w:val="24"/>
                <w:lang w:val="ro-MD" w:eastAsia="ru-RU"/>
              </w:rPr>
            </w:pPr>
            <w:r w:rsidRPr="00C12024">
              <w:rPr>
                <w:sz w:val="24"/>
                <w:szCs w:val="24"/>
                <w:lang w:val="ro-MD" w:eastAsia="ru-RU"/>
              </w:rPr>
              <w:t>0301</w:t>
            </w:r>
          </w:p>
        </w:tc>
        <w:tc>
          <w:tcPr>
            <w:tcW w:w="992" w:type="dxa"/>
          </w:tcPr>
          <w:p w:rsidR="006C3D17" w:rsidRPr="009471BD" w:rsidRDefault="006C3D17" w:rsidP="006C3D17">
            <w:pPr>
              <w:jc w:val="center"/>
              <w:rPr>
                <w:lang w:val="ro-MD" w:eastAsia="ru-RU"/>
              </w:rPr>
            </w:pPr>
            <w:r w:rsidRPr="009471BD">
              <w:rPr>
                <w:lang w:val="ro-MD" w:eastAsia="ru-RU"/>
              </w:rPr>
              <w:t>18660,0</w:t>
            </w:r>
          </w:p>
        </w:tc>
        <w:tc>
          <w:tcPr>
            <w:tcW w:w="851" w:type="dxa"/>
          </w:tcPr>
          <w:p w:rsidR="006C3D17" w:rsidRPr="00C12024" w:rsidRDefault="006C3D17" w:rsidP="006C3D17">
            <w:pPr>
              <w:jc w:val="center"/>
              <w:rPr>
                <w:lang w:val="ro-MD" w:eastAsia="ru-RU"/>
              </w:rPr>
            </w:pPr>
          </w:p>
        </w:tc>
        <w:tc>
          <w:tcPr>
            <w:tcW w:w="992" w:type="dxa"/>
          </w:tcPr>
          <w:p w:rsidR="006C3D17" w:rsidRPr="00C12024" w:rsidRDefault="006C3D17" w:rsidP="006C3D17">
            <w:pPr>
              <w:jc w:val="center"/>
              <w:rPr>
                <w:lang w:val="ro-MD" w:eastAsia="ru-RU"/>
              </w:rPr>
            </w:pPr>
          </w:p>
        </w:tc>
        <w:tc>
          <w:tcPr>
            <w:tcW w:w="850" w:type="dxa"/>
          </w:tcPr>
          <w:p w:rsidR="006C3D17" w:rsidRPr="00C12024" w:rsidRDefault="006C3D17" w:rsidP="006C3D17">
            <w:pPr>
              <w:jc w:val="center"/>
              <w:rPr>
                <w:lang w:val="ro-MD" w:eastAsia="ru-RU"/>
              </w:rPr>
            </w:pPr>
          </w:p>
        </w:tc>
        <w:tc>
          <w:tcPr>
            <w:tcW w:w="1135" w:type="dxa"/>
          </w:tcPr>
          <w:p w:rsidR="006C3D17" w:rsidRPr="009471BD" w:rsidRDefault="006C3D17" w:rsidP="006C3D17">
            <w:pPr>
              <w:jc w:val="center"/>
              <w:rPr>
                <w:lang w:val="ro-MD" w:eastAsia="ru-RU"/>
              </w:rPr>
            </w:pPr>
            <w:r w:rsidRPr="009471BD">
              <w:rPr>
                <w:lang w:val="ro-MD" w:eastAsia="ru-RU"/>
              </w:rPr>
              <w:t>18660,0</w:t>
            </w:r>
          </w:p>
        </w:tc>
      </w:tr>
      <w:tr w:rsidR="006C3D17" w:rsidRPr="00C12024" w:rsidTr="00AF1DB3">
        <w:trPr>
          <w:trHeight w:val="145"/>
        </w:trPr>
        <w:tc>
          <w:tcPr>
            <w:tcW w:w="709" w:type="dxa"/>
          </w:tcPr>
          <w:p w:rsidR="006C3D17" w:rsidRPr="00C12024" w:rsidRDefault="006C3D17" w:rsidP="006C3D17">
            <w:pPr>
              <w:jc w:val="center"/>
              <w:rPr>
                <w:color w:val="FF0000"/>
                <w:sz w:val="24"/>
                <w:szCs w:val="24"/>
                <w:lang w:val="ro-MD" w:eastAsia="ru-RU"/>
              </w:rPr>
            </w:pPr>
          </w:p>
        </w:tc>
        <w:tc>
          <w:tcPr>
            <w:tcW w:w="3686" w:type="dxa"/>
          </w:tcPr>
          <w:p w:rsidR="006C3D17" w:rsidRPr="00C12024" w:rsidRDefault="006C3D17" w:rsidP="006C3D17">
            <w:pPr>
              <w:rPr>
                <w:sz w:val="24"/>
                <w:szCs w:val="24"/>
                <w:lang w:val="ro-MD" w:eastAsia="ru-RU"/>
              </w:rPr>
            </w:pPr>
            <w:r w:rsidRPr="00C12024">
              <w:rPr>
                <w:sz w:val="24"/>
                <w:szCs w:val="24"/>
                <w:lang w:val="ro-MD" w:eastAsia="ru-RU"/>
              </w:rPr>
              <w:t>Servicii de suport pentru exercitarea guvernării</w:t>
            </w:r>
          </w:p>
        </w:tc>
        <w:tc>
          <w:tcPr>
            <w:tcW w:w="851" w:type="dxa"/>
          </w:tcPr>
          <w:p w:rsidR="006C3D17" w:rsidRPr="00C12024" w:rsidRDefault="006C3D17" w:rsidP="006C3D17">
            <w:pPr>
              <w:jc w:val="center"/>
              <w:rPr>
                <w:sz w:val="24"/>
                <w:szCs w:val="24"/>
                <w:lang w:val="ro-MD" w:eastAsia="ru-RU"/>
              </w:rPr>
            </w:pPr>
          </w:p>
        </w:tc>
        <w:tc>
          <w:tcPr>
            <w:tcW w:w="992" w:type="dxa"/>
          </w:tcPr>
          <w:p w:rsidR="006C3D17" w:rsidRPr="00C12024" w:rsidRDefault="006C3D17" w:rsidP="006C3D17">
            <w:pPr>
              <w:rPr>
                <w:sz w:val="24"/>
                <w:szCs w:val="24"/>
                <w:lang w:val="ro-MD" w:eastAsia="ru-RU"/>
              </w:rPr>
            </w:pPr>
            <w:r w:rsidRPr="00C12024">
              <w:rPr>
                <w:sz w:val="24"/>
                <w:szCs w:val="24"/>
                <w:lang w:val="ro-MD" w:eastAsia="ru-RU"/>
              </w:rPr>
              <w:t>0302</w:t>
            </w:r>
          </w:p>
        </w:tc>
        <w:tc>
          <w:tcPr>
            <w:tcW w:w="992" w:type="dxa"/>
          </w:tcPr>
          <w:p w:rsidR="006C3D17" w:rsidRPr="009471BD" w:rsidRDefault="006C3D17" w:rsidP="006C3D17">
            <w:pPr>
              <w:jc w:val="center"/>
              <w:rPr>
                <w:lang w:val="ro-MD" w:eastAsia="ru-RU"/>
              </w:rPr>
            </w:pPr>
            <w:r w:rsidRPr="009471BD">
              <w:rPr>
                <w:lang w:val="ro-MD" w:eastAsia="ru-RU"/>
              </w:rPr>
              <w:t>7060,0</w:t>
            </w:r>
          </w:p>
        </w:tc>
        <w:tc>
          <w:tcPr>
            <w:tcW w:w="851" w:type="dxa"/>
          </w:tcPr>
          <w:p w:rsidR="006C3D17" w:rsidRPr="00C12024" w:rsidRDefault="006C3D17" w:rsidP="006C3D17">
            <w:pPr>
              <w:jc w:val="center"/>
              <w:rPr>
                <w:lang w:val="ro-MD" w:eastAsia="ru-RU"/>
              </w:rPr>
            </w:pPr>
          </w:p>
        </w:tc>
        <w:tc>
          <w:tcPr>
            <w:tcW w:w="992" w:type="dxa"/>
          </w:tcPr>
          <w:p w:rsidR="006C3D17" w:rsidRPr="00C12024" w:rsidRDefault="006C3D17" w:rsidP="006C3D17">
            <w:pPr>
              <w:jc w:val="center"/>
              <w:rPr>
                <w:lang w:val="ro-MD" w:eastAsia="ru-RU"/>
              </w:rPr>
            </w:pPr>
          </w:p>
        </w:tc>
        <w:tc>
          <w:tcPr>
            <w:tcW w:w="850" w:type="dxa"/>
          </w:tcPr>
          <w:p w:rsidR="006C3D17" w:rsidRPr="00C12024" w:rsidRDefault="006C3D17" w:rsidP="006C3D17">
            <w:pPr>
              <w:jc w:val="center"/>
              <w:rPr>
                <w:lang w:val="ro-MD" w:eastAsia="ru-RU"/>
              </w:rPr>
            </w:pPr>
          </w:p>
        </w:tc>
        <w:tc>
          <w:tcPr>
            <w:tcW w:w="1135" w:type="dxa"/>
          </w:tcPr>
          <w:p w:rsidR="006C3D17" w:rsidRPr="009471BD" w:rsidRDefault="006C3D17" w:rsidP="006C3D17">
            <w:pPr>
              <w:jc w:val="center"/>
              <w:rPr>
                <w:lang w:val="ro-MD" w:eastAsia="ru-RU"/>
              </w:rPr>
            </w:pPr>
            <w:r w:rsidRPr="009471BD">
              <w:rPr>
                <w:lang w:val="ro-MD" w:eastAsia="ru-RU"/>
              </w:rPr>
              <w:t>7060,0</w:t>
            </w:r>
          </w:p>
        </w:tc>
      </w:tr>
      <w:tr w:rsidR="006C3D17" w:rsidRPr="00C12024" w:rsidTr="00AF1DB3">
        <w:trPr>
          <w:trHeight w:val="145"/>
        </w:trPr>
        <w:tc>
          <w:tcPr>
            <w:tcW w:w="709" w:type="dxa"/>
          </w:tcPr>
          <w:p w:rsidR="006C3D17" w:rsidRPr="00C12024" w:rsidRDefault="006C3D17" w:rsidP="006C3D17">
            <w:pPr>
              <w:jc w:val="center"/>
              <w:rPr>
                <w:color w:val="FF0000"/>
                <w:sz w:val="24"/>
                <w:szCs w:val="24"/>
                <w:lang w:val="ro-MD" w:eastAsia="ru-RU"/>
              </w:rPr>
            </w:pPr>
          </w:p>
        </w:tc>
        <w:tc>
          <w:tcPr>
            <w:tcW w:w="3686" w:type="dxa"/>
          </w:tcPr>
          <w:p w:rsidR="006C3D17" w:rsidRPr="00C12024" w:rsidRDefault="006C3D17" w:rsidP="006C3D17">
            <w:pPr>
              <w:rPr>
                <w:sz w:val="24"/>
                <w:szCs w:val="24"/>
                <w:lang w:val="ro-MD" w:eastAsia="ru-RU"/>
              </w:rPr>
            </w:pPr>
            <w:r w:rsidRPr="00C12024">
              <w:rPr>
                <w:sz w:val="24"/>
                <w:szCs w:val="24"/>
                <w:lang w:val="ro-MD" w:eastAsia="ru-RU"/>
              </w:rPr>
              <w:t>Datoria internă a autorităților publice locale</w:t>
            </w:r>
          </w:p>
        </w:tc>
        <w:tc>
          <w:tcPr>
            <w:tcW w:w="851" w:type="dxa"/>
          </w:tcPr>
          <w:p w:rsidR="006C3D17" w:rsidRPr="00C12024" w:rsidRDefault="006C3D17" w:rsidP="006C3D17">
            <w:pPr>
              <w:jc w:val="center"/>
              <w:rPr>
                <w:sz w:val="24"/>
                <w:szCs w:val="24"/>
                <w:lang w:val="ro-MD" w:eastAsia="ru-RU"/>
              </w:rPr>
            </w:pPr>
          </w:p>
        </w:tc>
        <w:tc>
          <w:tcPr>
            <w:tcW w:w="992" w:type="dxa"/>
          </w:tcPr>
          <w:p w:rsidR="006C3D17" w:rsidRPr="00C12024" w:rsidRDefault="006C3D17" w:rsidP="006C3D17">
            <w:pPr>
              <w:rPr>
                <w:sz w:val="24"/>
                <w:szCs w:val="24"/>
                <w:lang w:val="ro-MD" w:eastAsia="ru-RU"/>
              </w:rPr>
            </w:pPr>
            <w:r w:rsidRPr="00C12024">
              <w:rPr>
                <w:sz w:val="24"/>
                <w:szCs w:val="24"/>
                <w:lang w:val="ro-MD" w:eastAsia="ru-RU"/>
              </w:rPr>
              <w:t>1703</w:t>
            </w:r>
          </w:p>
        </w:tc>
        <w:tc>
          <w:tcPr>
            <w:tcW w:w="992" w:type="dxa"/>
          </w:tcPr>
          <w:p w:rsidR="006C3D17" w:rsidRPr="009471BD" w:rsidRDefault="006C3D17" w:rsidP="006C3D17">
            <w:pPr>
              <w:jc w:val="center"/>
              <w:rPr>
                <w:lang w:val="ro-MD" w:eastAsia="ru-RU"/>
              </w:rPr>
            </w:pPr>
            <w:r w:rsidRPr="009471BD">
              <w:rPr>
                <w:lang w:val="ro-MD" w:eastAsia="ru-RU"/>
              </w:rPr>
              <w:t>460,0</w:t>
            </w:r>
          </w:p>
        </w:tc>
        <w:tc>
          <w:tcPr>
            <w:tcW w:w="851" w:type="dxa"/>
          </w:tcPr>
          <w:p w:rsidR="006C3D17" w:rsidRPr="00C12024" w:rsidRDefault="006C3D17" w:rsidP="006C3D17">
            <w:pPr>
              <w:jc w:val="center"/>
              <w:rPr>
                <w:lang w:val="ro-MD" w:eastAsia="ru-RU"/>
              </w:rPr>
            </w:pPr>
          </w:p>
        </w:tc>
        <w:tc>
          <w:tcPr>
            <w:tcW w:w="992" w:type="dxa"/>
          </w:tcPr>
          <w:p w:rsidR="006C3D17" w:rsidRPr="00C12024" w:rsidRDefault="006C3D17" w:rsidP="006C3D17">
            <w:pPr>
              <w:jc w:val="center"/>
              <w:rPr>
                <w:lang w:val="ro-MD" w:eastAsia="ru-RU"/>
              </w:rPr>
            </w:pPr>
          </w:p>
        </w:tc>
        <w:tc>
          <w:tcPr>
            <w:tcW w:w="850" w:type="dxa"/>
          </w:tcPr>
          <w:p w:rsidR="006C3D17" w:rsidRPr="00C12024" w:rsidRDefault="006C3D17" w:rsidP="006C3D17">
            <w:pPr>
              <w:jc w:val="center"/>
              <w:rPr>
                <w:lang w:val="ro-MD" w:eastAsia="ru-RU"/>
              </w:rPr>
            </w:pPr>
          </w:p>
        </w:tc>
        <w:tc>
          <w:tcPr>
            <w:tcW w:w="1135" w:type="dxa"/>
          </w:tcPr>
          <w:p w:rsidR="006C3D17" w:rsidRPr="009471BD" w:rsidRDefault="006C3D17" w:rsidP="006C3D17">
            <w:pPr>
              <w:jc w:val="center"/>
              <w:rPr>
                <w:lang w:val="ro-MD" w:eastAsia="ru-RU"/>
              </w:rPr>
            </w:pPr>
            <w:r w:rsidRPr="009471BD">
              <w:rPr>
                <w:lang w:val="ro-MD" w:eastAsia="ru-RU"/>
              </w:rPr>
              <w:t>460,0</w:t>
            </w:r>
          </w:p>
        </w:tc>
      </w:tr>
      <w:tr w:rsidR="006C3D17" w:rsidRPr="00C12024" w:rsidTr="00AF1DB3">
        <w:trPr>
          <w:trHeight w:val="145"/>
        </w:trPr>
        <w:tc>
          <w:tcPr>
            <w:tcW w:w="709" w:type="dxa"/>
          </w:tcPr>
          <w:p w:rsidR="006C3D17" w:rsidRPr="00C12024" w:rsidRDefault="006C3D17" w:rsidP="006C3D17">
            <w:pPr>
              <w:jc w:val="center"/>
              <w:rPr>
                <w:color w:val="FF0000"/>
                <w:sz w:val="24"/>
                <w:szCs w:val="24"/>
                <w:lang w:val="ro-MD" w:eastAsia="ru-RU"/>
              </w:rPr>
            </w:pPr>
          </w:p>
        </w:tc>
        <w:tc>
          <w:tcPr>
            <w:tcW w:w="3686" w:type="dxa"/>
          </w:tcPr>
          <w:p w:rsidR="006C3D17" w:rsidRPr="00C12024" w:rsidRDefault="006C3D17" w:rsidP="006C3D17">
            <w:pPr>
              <w:rPr>
                <w:sz w:val="24"/>
                <w:szCs w:val="24"/>
                <w:lang w:val="ro-MD" w:eastAsia="ru-RU"/>
              </w:rPr>
            </w:pPr>
            <w:r w:rsidRPr="00C12024">
              <w:rPr>
                <w:sz w:val="24"/>
                <w:szCs w:val="24"/>
                <w:lang w:val="ro-MD" w:eastAsia="ru-RU"/>
              </w:rPr>
              <w:t>Politici şi management în domeniul bugetar-fiscal</w:t>
            </w:r>
          </w:p>
        </w:tc>
        <w:tc>
          <w:tcPr>
            <w:tcW w:w="851" w:type="dxa"/>
          </w:tcPr>
          <w:p w:rsidR="006C3D17" w:rsidRPr="00C12024" w:rsidRDefault="006C3D17" w:rsidP="006C3D17">
            <w:pPr>
              <w:jc w:val="center"/>
              <w:rPr>
                <w:sz w:val="24"/>
                <w:szCs w:val="24"/>
                <w:lang w:val="ro-MD" w:eastAsia="ru-RU"/>
              </w:rPr>
            </w:pPr>
          </w:p>
        </w:tc>
        <w:tc>
          <w:tcPr>
            <w:tcW w:w="992" w:type="dxa"/>
          </w:tcPr>
          <w:p w:rsidR="006C3D17" w:rsidRPr="00C12024" w:rsidRDefault="006C3D17" w:rsidP="006C3D17">
            <w:pPr>
              <w:rPr>
                <w:sz w:val="24"/>
                <w:szCs w:val="24"/>
                <w:lang w:val="ro-MD" w:eastAsia="ru-RU"/>
              </w:rPr>
            </w:pPr>
            <w:r w:rsidRPr="00C12024">
              <w:rPr>
                <w:sz w:val="24"/>
                <w:szCs w:val="24"/>
                <w:lang w:val="ro-MD" w:eastAsia="ru-RU"/>
              </w:rPr>
              <w:t>0501</w:t>
            </w:r>
          </w:p>
        </w:tc>
        <w:tc>
          <w:tcPr>
            <w:tcW w:w="992" w:type="dxa"/>
          </w:tcPr>
          <w:p w:rsidR="006C3D17" w:rsidRPr="009471BD" w:rsidRDefault="006C3D17" w:rsidP="006C3D17">
            <w:pPr>
              <w:jc w:val="center"/>
              <w:rPr>
                <w:lang w:val="ro-MD" w:eastAsia="ru-RU"/>
              </w:rPr>
            </w:pPr>
            <w:r w:rsidRPr="009471BD">
              <w:rPr>
                <w:lang w:val="ro-MD" w:eastAsia="ru-RU"/>
              </w:rPr>
              <w:t>3057,0</w:t>
            </w:r>
          </w:p>
        </w:tc>
        <w:tc>
          <w:tcPr>
            <w:tcW w:w="851" w:type="dxa"/>
          </w:tcPr>
          <w:p w:rsidR="006C3D17" w:rsidRPr="00C12024" w:rsidRDefault="006C3D17" w:rsidP="006C3D17">
            <w:pPr>
              <w:jc w:val="center"/>
              <w:rPr>
                <w:lang w:val="ro-MD" w:eastAsia="ru-RU"/>
              </w:rPr>
            </w:pPr>
          </w:p>
        </w:tc>
        <w:tc>
          <w:tcPr>
            <w:tcW w:w="992" w:type="dxa"/>
          </w:tcPr>
          <w:p w:rsidR="006C3D17" w:rsidRPr="00C12024" w:rsidRDefault="006C3D17" w:rsidP="006C3D17">
            <w:pPr>
              <w:jc w:val="center"/>
              <w:rPr>
                <w:lang w:val="ro-MD" w:eastAsia="ru-RU"/>
              </w:rPr>
            </w:pPr>
          </w:p>
        </w:tc>
        <w:tc>
          <w:tcPr>
            <w:tcW w:w="850" w:type="dxa"/>
          </w:tcPr>
          <w:p w:rsidR="006C3D17" w:rsidRPr="00C12024" w:rsidRDefault="006C3D17" w:rsidP="006C3D17">
            <w:pPr>
              <w:jc w:val="center"/>
              <w:rPr>
                <w:lang w:val="ro-MD" w:eastAsia="ru-RU"/>
              </w:rPr>
            </w:pPr>
          </w:p>
        </w:tc>
        <w:tc>
          <w:tcPr>
            <w:tcW w:w="1135" w:type="dxa"/>
          </w:tcPr>
          <w:p w:rsidR="006C3D17" w:rsidRPr="009471BD" w:rsidRDefault="006C3D17" w:rsidP="006C3D17">
            <w:pPr>
              <w:jc w:val="center"/>
              <w:rPr>
                <w:lang w:val="ro-MD" w:eastAsia="ru-RU"/>
              </w:rPr>
            </w:pPr>
            <w:r w:rsidRPr="009471BD">
              <w:rPr>
                <w:lang w:val="ro-MD" w:eastAsia="ru-RU"/>
              </w:rPr>
              <w:t>3057,0</w:t>
            </w:r>
          </w:p>
        </w:tc>
      </w:tr>
      <w:tr w:rsidR="006C3D17" w:rsidRPr="00C12024" w:rsidTr="00AF1DB3">
        <w:trPr>
          <w:trHeight w:val="145"/>
        </w:trPr>
        <w:tc>
          <w:tcPr>
            <w:tcW w:w="709" w:type="dxa"/>
          </w:tcPr>
          <w:p w:rsidR="006C3D17" w:rsidRPr="00C12024" w:rsidRDefault="006C3D17" w:rsidP="006C3D17">
            <w:pPr>
              <w:jc w:val="center"/>
              <w:rPr>
                <w:color w:val="FF0000"/>
                <w:sz w:val="24"/>
                <w:szCs w:val="24"/>
                <w:lang w:val="ro-MD" w:eastAsia="ru-RU"/>
              </w:rPr>
            </w:pPr>
          </w:p>
        </w:tc>
        <w:tc>
          <w:tcPr>
            <w:tcW w:w="3686" w:type="dxa"/>
          </w:tcPr>
          <w:p w:rsidR="006C3D17" w:rsidRPr="00C12024" w:rsidRDefault="006C3D17" w:rsidP="006C3D17">
            <w:pPr>
              <w:rPr>
                <w:sz w:val="24"/>
                <w:szCs w:val="24"/>
                <w:lang w:val="ro-MD" w:eastAsia="ru-RU"/>
              </w:rPr>
            </w:pPr>
            <w:r w:rsidRPr="00C12024">
              <w:rPr>
                <w:sz w:val="24"/>
                <w:szCs w:val="24"/>
                <w:lang w:val="ro-MD" w:eastAsia="ru-RU"/>
              </w:rPr>
              <w:t>Gestionarea fondurilor de rezervă și de intervenție</w:t>
            </w:r>
          </w:p>
        </w:tc>
        <w:tc>
          <w:tcPr>
            <w:tcW w:w="851" w:type="dxa"/>
          </w:tcPr>
          <w:p w:rsidR="006C3D17" w:rsidRPr="00C12024" w:rsidRDefault="006C3D17" w:rsidP="006C3D17">
            <w:pPr>
              <w:rPr>
                <w:sz w:val="24"/>
                <w:szCs w:val="24"/>
                <w:lang w:val="ro-MD" w:eastAsia="ru-RU"/>
              </w:rPr>
            </w:pPr>
          </w:p>
        </w:tc>
        <w:tc>
          <w:tcPr>
            <w:tcW w:w="992" w:type="dxa"/>
          </w:tcPr>
          <w:p w:rsidR="006C3D17" w:rsidRPr="00C12024" w:rsidRDefault="006C3D17" w:rsidP="006C3D17">
            <w:pPr>
              <w:rPr>
                <w:sz w:val="24"/>
                <w:szCs w:val="24"/>
                <w:lang w:val="ro-MD" w:eastAsia="ru-RU"/>
              </w:rPr>
            </w:pPr>
            <w:r w:rsidRPr="00C12024">
              <w:rPr>
                <w:sz w:val="24"/>
                <w:szCs w:val="24"/>
                <w:lang w:val="ro-MD" w:eastAsia="ru-RU"/>
              </w:rPr>
              <w:t>0802</w:t>
            </w:r>
          </w:p>
        </w:tc>
        <w:tc>
          <w:tcPr>
            <w:tcW w:w="992" w:type="dxa"/>
          </w:tcPr>
          <w:p w:rsidR="006C3D17" w:rsidRPr="009471BD" w:rsidRDefault="006C3D17" w:rsidP="006C3D17">
            <w:pPr>
              <w:jc w:val="center"/>
              <w:rPr>
                <w:lang w:val="ro-MD" w:eastAsia="ru-RU"/>
              </w:rPr>
            </w:pPr>
            <w:r w:rsidRPr="009471BD">
              <w:rPr>
                <w:lang w:val="ro-MD" w:eastAsia="ru-RU"/>
              </w:rPr>
              <w:t>684,4</w:t>
            </w:r>
          </w:p>
        </w:tc>
        <w:tc>
          <w:tcPr>
            <w:tcW w:w="851" w:type="dxa"/>
          </w:tcPr>
          <w:p w:rsidR="006C3D17" w:rsidRPr="00C12024" w:rsidRDefault="006C3D17" w:rsidP="006C3D17">
            <w:pPr>
              <w:jc w:val="center"/>
              <w:rPr>
                <w:lang w:val="ro-MD" w:eastAsia="ru-RU"/>
              </w:rPr>
            </w:pPr>
          </w:p>
        </w:tc>
        <w:tc>
          <w:tcPr>
            <w:tcW w:w="992" w:type="dxa"/>
          </w:tcPr>
          <w:p w:rsidR="006C3D17" w:rsidRPr="00C12024" w:rsidRDefault="006C3D17" w:rsidP="006C3D17">
            <w:pPr>
              <w:jc w:val="center"/>
              <w:rPr>
                <w:lang w:val="ro-MD" w:eastAsia="ru-RU"/>
              </w:rPr>
            </w:pPr>
          </w:p>
        </w:tc>
        <w:tc>
          <w:tcPr>
            <w:tcW w:w="850" w:type="dxa"/>
          </w:tcPr>
          <w:p w:rsidR="006C3D17" w:rsidRPr="00C12024" w:rsidRDefault="006C3D17" w:rsidP="006C3D17">
            <w:pPr>
              <w:jc w:val="center"/>
              <w:rPr>
                <w:lang w:val="ro-MD" w:eastAsia="ru-RU"/>
              </w:rPr>
            </w:pPr>
          </w:p>
        </w:tc>
        <w:tc>
          <w:tcPr>
            <w:tcW w:w="1135" w:type="dxa"/>
          </w:tcPr>
          <w:p w:rsidR="006C3D17" w:rsidRPr="009471BD" w:rsidRDefault="006C3D17" w:rsidP="006C3D17">
            <w:pPr>
              <w:jc w:val="center"/>
              <w:rPr>
                <w:lang w:val="ro-MD" w:eastAsia="ru-RU"/>
              </w:rPr>
            </w:pPr>
            <w:r w:rsidRPr="009471BD">
              <w:rPr>
                <w:lang w:val="ro-MD" w:eastAsia="ru-RU"/>
              </w:rPr>
              <w:t>684,4</w:t>
            </w:r>
          </w:p>
        </w:tc>
      </w:tr>
      <w:tr w:rsidR="009471BD" w:rsidRPr="00C12024" w:rsidTr="00AF1DB3">
        <w:trPr>
          <w:trHeight w:val="145"/>
        </w:trPr>
        <w:tc>
          <w:tcPr>
            <w:tcW w:w="709" w:type="dxa"/>
          </w:tcPr>
          <w:p w:rsidR="009471BD" w:rsidRPr="00C12024" w:rsidRDefault="009471BD" w:rsidP="009471BD">
            <w:pPr>
              <w:jc w:val="center"/>
              <w:rPr>
                <w:b/>
                <w:sz w:val="24"/>
                <w:szCs w:val="24"/>
                <w:lang w:val="ro-MD" w:eastAsia="ru-RU"/>
              </w:rPr>
            </w:pPr>
            <w:r w:rsidRPr="00C12024">
              <w:rPr>
                <w:b/>
                <w:sz w:val="24"/>
                <w:szCs w:val="24"/>
                <w:lang w:val="ro-MD" w:eastAsia="ru-RU"/>
              </w:rPr>
              <w:t>02</w:t>
            </w:r>
          </w:p>
        </w:tc>
        <w:tc>
          <w:tcPr>
            <w:tcW w:w="3686" w:type="dxa"/>
          </w:tcPr>
          <w:p w:rsidR="009471BD" w:rsidRPr="00C12024" w:rsidRDefault="009471BD" w:rsidP="009471BD">
            <w:pPr>
              <w:rPr>
                <w:sz w:val="24"/>
                <w:szCs w:val="24"/>
                <w:lang w:val="ro-MD" w:eastAsia="ru-RU"/>
              </w:rPr>
            </w:pPr>
            <w:r w:rsidRPr="00C12024">
              <w:rPr>
                <w:b/>
                <w:bCs/>
                <w:sz w:val="24"/>
                <w:szCs w:val="24"/>
                <w:lang w:val="ro-MD" w:eastAsia="ru-RU"/>
              </w:rPr>
              <w:t>Apărare naţională</w:t>
            </w:r>
          </w:p>
        </w:tc>
        <w:tc>
          <w:tcPr>
            <w:tcW w:w="851" w:type="dxa"/>
          </w:tcPr>
          <w:p w:rsidR="009471BD" w:rsidRPr="00C12024" w:rsidRDefault="009471BD" w:rsidP="009471BD">
            <w:pPr>
              <w:rPr>
                <w:sz w:val="24"/>
                <w:szCs w:val="24"/>
                <w:lang w:val="ro-MD" w:eastAsia="ru-RU"/>
              </w:rPr>
            </w:pP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color w:val="FF0000"/>
                <w:lang w:val="ro-MD" w:eastAsia="ru-RU"/>
              </w:rPr>
            </w:pPr>
          </w:p>
        </w:tc>
        <w:tc>
          <w:tcPr>
            <w:tcW w:w="851" w:type="dxa"/>
          </w:tcPr>
          <w:p w:rsidR="009471BD" w:rsidRPr="00C12024" w:rsidRDefault="009471BD" w:rsidP="009471BD">
            <w:pPr>
              <w:jc w:val="center"/>
              <w:rPr>
                <w:b/>
                <w:color w:val="FF0000"/>
                <w:lang w:val="ro-MD" w:eastAsia="ru-RU"/>
              </w:rPr>
            </w:pPr>
          </w:p>
        </w:tc>
        <w:tc>
          <w:tcPr>
            <w:tcW w:w="992" w:type="dxa"/>
          </w:tcPr>
          <w:p w:rsidR="009471BD" w:rsidRPr="00C12024" w:rsidRDefault="009471BD" w:rsidP="009471BD">
            <w:pPr>
              <w:jc w:val="center"/>
              <w:rPr>
                <w:b/>
                <w:color w:val="FF0000"/>
                <w:lang w:val="ro-MD" w:eastAsia="ru-RU"/>
              </w:rPr>
            </w:pPr>
          </w:p>
        </w:tc>
        <w:tc>
          <w:tcPr>
            <w:tcW w:w="850" w:type="dxa"/>
          </w:tcPr>
          <w:p w:rsidR="009471BD" w:rsidRPr="00C12024" w:rsidRDefault="009471BD" w:rsidP="009471BD">
            <w:pPr>
              <w:jc w:val="center"/>
              <w:rPr>
                <w:b/>
                <w:color w:val="FF0000"/>
                <w:lang w:val="ro-MD" w:eastAsia="ru-RU"/>
              </w:rPr>
            </w:pPr>
          </w:p>
        </w:tc>
        <w:tc>
          <w:tcPr>
            <w:tcW w:w="1135" w:type="dxa"/>
          </w:tcPr>
          <w:p w:rsidR="009471BD" w:rsidRPr="00C12024" w:rsidRDefault="009471BD" w:rsidP="009471BD">
            <w:pPr>
              <w:jc w:val="center"/>
              <w:rPr>
                <w:b/>
                <w:color w:val="FF0000"/>
                <w:lang w:val="ro-MD" w:eastAsia="ru-RU"/>
              </w:rPr>
            </w:pPr>
          </w:p>
        </w:tc>
      </w:tr>
      <w:tr w:rsidR="009471BD" w:rsidRPr="00C12024" w:rsidTr="00AF1DB3">
        <w:trPr>
          <w:trHeight w:val="145"/>
        </w:trPr>
        <w:tc>
          <w:tcPr>
            <w:tcW w:w="709" w:type="dxa"/>
          </w:tcPr>
          <w:p w:rsidR="009471BD" w:rsidRPr="00C12024" w:rsidRDefault="009471BD" w:rsidP="009471BD">
            <w:pPr>
              <w:jc w:val="center"/>
              <w:rPr>
                <w:b/>
                <w:color w:val="FF0000"/>
                <w:sz w:val="24"/>
                <w:szCs w:val="24"/>
                <w:lang w:val="ro-MD" w:eastAsia="ru-RU"/>
              </w:rPr>
            </w:pPr>
          </w:p>
        </w:tc>
        <w:tc>
          <w:tcPr>
            <w:tcW w:w="3686" w:type="dxa"/>
          </w:tcPr>
          <w:p w:rsidR="009471BD" w:rsidRPr="00C12024" w:rsidRDefault="009471BD" w:rsidP="009471BD">
            <w:pPr>
              <w:rPr>
                <w:b/>
                <w:bCs/>
                <w:sz w:val="24"/>
                <w:szCs w:val="24"/>
                <w:lang w:val="ro-MD" w:eastAsia="ru-RU"/>
              </w:rPr>
            </w:pPr>
            <w:r w:rsidRPr="00C12024">
              <w:rPr>
                <w:b/>
                <w:sz w:val="24"/>
                <w:szCs w:val="24"/>
                <w:lang w:val="ro-MD" w:eastAsia="ru-RU"/>
              </w:rPr>
              <w:t>Resurse-total</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r w:rsidRPr="009471BD">
              <w:rPr>
                <w:b/>
                <w:lang w:val="ro-MD" w:eastAsia="ru-RU"/>
              </w:rPr>
              <w:t>977,6</w:t>
            </w:r>
          </w:p>
        </w:tc>
        <w:tc>
          <w:tcPr>
            <w:tcW w:w="851" w:type="dxa"/>
          </w:tcPr>
          <w:p w:rsidR="009471BD" w:rsidRPr="00C12024" w:rsidRDefault="009471BD" w:rsidP="009471BD">
            <w:pPr>
              <w:jc w:val="center"/>
              <w:rPr>
                <w:b/>
                <w:lang w:val="ro-MD" w:eastAsia="ru-RU"/>
              </w:rPr>
            </w:pP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r w:rsidRPr="00C12024">
              <w:rPr>
                <w:b/>
                <w:lang w:val="ro-MD" w:eastAsia="ru-RU"/>
              </w:rPr>
              <w:t>977,6</w:t>
            </w:r>
          </w:p>
        </w:tc>
      </w:tr>
      <w:tr w:rsidR="009471BD" w:rsidRPr="00C12024" w:rsidTr="00AF1DB3">
        <w:trPr>
          <w:trHeight w:val="145"/>
        </w:trPr>
        <w:tc>
          <w:tcPr>
            <w:tcW w:w="709" w:type="dxa"/>
          </w:tcPr>
          <w:p w:rsidR="009471BD" w:rsidRPr="00C12024" w:rsidRDefault="009471BD" w:rsidP="009471BD">
            <w:pPr>
              <w:jc w:val="center"/>
              <w:rPr>
                <w:color w:val="FF0000"/>
                <w:sz w:val="24"/>
                <w:szCs w:val="24"/>
                <w:lang w:val="ro-MD" w:eastAsia="ru-RU"/>
              </w:rPr>
            </w:pPr>
          </w:p>
        </w:tc>
        <w:tc>
          <w:tcPr>
            <w:tcW w:w="3686" w:type="dxa"/>
          </w:tcPr>
          <w:p w:rsidR="009471BD" w:rsidRPr="00C12024" w:rsidRDefault="009471BD" w:rsidP="009471BD">
            <w:pPr>
              <w:rPr>
                <w:i/>
                <w:sz w:val="24"/>
                <w:szCs w:val="24"/>
                <w:lang w:val="ro-MD" w:eastAsia="ru-RU"/>
              </w:rPr>
            </w:pPr>
            <w:r w:rsidRPr="00C12024">
              <w:rPr>
                <w:i/>
                <w:sz w:val="24"/>
                <w:szCs w:val="24"/>
                <w:lang w:val="ro-MD" w:eastAsia="ru-RU"/>
              </w:rPr>
              <w:t>Resurse generale</w:t>
            </w:r>
          </w:p>
        </w:tc>
        <w:tc>
          <w:tcPr>
            <w:tcW w:w="851" w:type="dxa"/>
          </w:tcPr>
          <w:p w:rsidR="009471BD" w:rsidRPr="00C12024" w:rsidRDefault="009471BD" w:rsidP="009471BD">
            <w:pPr>
              <w:jc w:val="center"/>
              <w:rPr>
                <w:sz w:val="24"/>
                <w:szCs w:val="24"/>
                <w:lang w:val="ro-MD" w:eastAsia="ru-RU"/>
              </w:rPr>
            </w:pPr>
            <w:r w:rsidRPr="00C12024">
              <w:rPr>
                <w:sz w:val="24"/>
                <w:szCs w:val="24"/>
                <w:lang w:val="ro-MD" w:eastAsia="ru-RU"/>
              </w:rPr>
              <w:t>1</w:t>
            </w: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r w:rsidRPr="009471BD">
              <w:rPr>
                <w:b/>
                <w:lang w:val="ro-MD" w:eastAsia="ru-RU"/>
              </w:rPr>
              <w:t>977,6</w:t>
            </w:r>
          </w:p>
        </w:tc>
        <w:tc>
          <w:tcPr>
            <w:tcW w:w="851" w:type="dxa"/>
          </w:tcPr>
          <w:p w:rsidR="009471BD" w:rsidRPr="00C12024" w:rsidRDefault="009471BD" w:rsidP="009471BD">
            <w:pPr>
              <w:jc w:val="center"/>
              <w:rPr>
                <w:b/>
                <w:lang w:val="ro-MD" w:eastAsia="ru-RU"/>
              </w:rPr>
            </w:pP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r w:rsidRPr="00C12024">
              <w:rPr>
                <w:b/>
                <w:lang w:val="ro-MD" w:eastAsia="ru-RU"/>
              </w:rPr>
              <w:t>977,6</w:t>
            </w:r>
          </w:p>
        </w:tc>
      </w:tr>
      <w:tr w:rsidR="009471BD" w:rsidRPr="00C12024" w:rsidTr="00AF1DB3">
        <w:trPr>
          <w:trHeight w:val="145"/>
        </w:trPr>
        <w:tc>
          <w:tcPr>
            <w:tcW w:w="709" w:type="dxa"/>
          </w:tcPr>
          <w:p w:rsidR="009471BD" w:rsidRPr="00C12024" w:rsidRDefault="009471BD" w:rsidP="009471BD">
            <w:pPr>
              <w:jc w:val="center"/>
              <w:rPr>
                <w:color w:val="FF0000"/>
                <w:sz w:val="24"/>
                <w:szCs w:val="24"/>
                <w:lang w:val="ro-MD" w:eastAsia="ru-RU"/>
              </w:rPr>
            </w:pPr>
          </w:p>
        </w:tc>
        <w:tc>
          <w:tcPr>
            <w:tcW w:w="3686" w:type="dxa"/>
          </w:tcPr>
          <w:p w:rsidR="009471BD" w:rsidRPr="00C12024" w:rsidRDefault="009471BD" w:rsidP="009471BD">
            <w:pPr>
              <w:rPr>
                <w:i/>
                <w:sz w:val="24"/>
                <w:szCs w:val="24"/>
                <w:lang w:val="ro-MD" w:eastAsia="ru-RU"/>
              </w:rPr>
            </w:pPr>
            <w:r w:rsidRPr="00C12024">
              <w:rPr>
                <w:i/>
                <w:sz w:val="24"/>
                <w:szCs w:val="24"/>
                <w:lang w:val="ro-MD" w:eastAsia="ru-RU"/>
              </w:rPr>
              <w:t>Resurse colectate de autorități/instituții bugetare</w:t>
            </w:r>
          </w:p>
        </w:tc>
        <w:tc>
          <w:tcPr>
            <w:tcW w:w="851" w:type="dxa"/>
          </w:tcPr>
          <w:p w:rsidR="009471BD" w:rsidRPr="00C12024" w:rsidRDefault="009471BD" w:rsidP="009471BD">
            <w:pPr>
              <w:jc w:val="center"/>
              <w:rPr>
                <w:sz w:val="24"/>
                <w:szCs w:val="24"/>
                <w:lang w:val="ro-MD" w:eastAsia="ru-RU"/>
              </w:rPr>
            </w:pPr>
            <w:r w:rsidRPr="00C12024">
              <w:rPr>
                <w:sz w:val="24"/>
                <w:szCs w:val="24"/>
                <w:lang w:val="ro-MD" w:eastAsia="ru-RU"/>
              </w:rPr>
              <w:t>2</w:t>
            </w: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lang w:val="ro-MD" w:eastAsia="ru-RU"/>
              </w:rPr>
            </w:pPr>
          </w:p>
        </w:tc>
        <w:tc>
          <w:tcPr>
            <w:tcW w:w="851" w:type="dxa"/>
          </w:tcPr>
          <w:p w:rsidR="009471BD" w:rsidRPr="00C12024" w:rsidRDefault="009471BD" w:rsidP="009471BD">
            <w:pPr>
              <w:jc w:val="center"/>
              <w:rPr>
                <w:lang w:val="ro-MD" w:eastAsia="ru-RU"/>
              </w:rPr>
            </w:pPr>
          </w:p>
        </w:tc>
        <w:tc>
          <w:tcPr>
            <w:tcW w:w="992" w:type="dxa"/>
          </w:tcPr>
          <w:p w:rsidR="009471BD" w:rsidRPr="00C12024" w:rsidRDefault="009471BD" w:rsidP="009471BD">
            <w:pPr>
              <w:jc w:val="center"/>
              <w:rPr>
                <w:lang w:val="ro-MD" w:eastAsia="ru-RU"/>
              </w:rPr>
            </w:pPr>
          </w:p>
        </w:tc>
        <w:tc>
          <w:tcPr>
            <w:tcW w:w="850" w:type="dxa"/>
          </w:tcPr>
          <w:p w:rsidR="009471BD" w:rsidRPr="00C12024" w:rsidRDefault="009471BD" w:rsidP="009471BD">
            <w:pPr>
              <w:jc w:val="center"/>
              <w:rPr>
                <w:lang w:val="ro-MD" w:eastAsia="ru-RU"/>
              </w:rPr>
            </w:pPr>
          </w:p>
        </w:tc>
        <w:tc>
          <w:tcPr>
            <w:tcW w:w="1135" w:type="dxa"/>
          </w:tcPr>
          <w:p w:rsidR="009471BD" w:rsidRPr="00C12024" w:rsidRDefault="009471BD" w:rsidP="009471BD">
            <w:pPr>
              <w:jc w:val="center"/>
              <w:rPr>
                <w:lang w:val="ro-MD" w:eastAsia="ru-RU"/>
              </w:rPr>
            </w:pPr>
          </w:p>
        </w:tc>
      </w:tr>
      <w:tr w:rsidR="009471BD" w:rsidRPr="00C12024" w:rsidTr="00AF1DB3">
        <w:trPr>
          <w:trHeight w:val="145"/>
        </w:trPr>
        <w:tc>
          <w:tcPr>
            <w:tcW w:w="709" w:type="dxa"/>
          </w:tcPr>
          <w:p w:rsidR="009471BD" w:rsidRPr="00C12024" w:rsidRDefault="009471BD" w:rsidP="009471BD">
            <w:pPr>
              <w:jc w:val="center"/>
              <w:rPr>
                <w:color w:val="FF0000"/>
                <w:sz w:val="24"/>
                <w:szCs w:val="24"/>
                <w:lang w:val="ro-MD" w:eastAsia="ru-RU"/>
              </w:rPr>
            </w:pPr>
          </w:p>
        </w:tc>
        <w:tc>
          <w:tcPr>
            <w:tcW w:w="3686" w:type="dxa"/>
          </w:tcPr>
          <w:p w:rsidR="009471BD" w:rsidRPr="00C12024" w:rsidRDefault="009471BD" w:rsidP="009471BD">
            <w:pPr>
              <w:rPr>
                <w:b/>
                <w:sz w:val="24"/>
                <w:szCs w:val="24"/>
                <w:lang w:val="ro-MD" w:eastAsia="ru-RU"/>
              </w:rPr>
            </w:pPr>
            <w:r w:rsidRPr="00C12024">
              <w:rPr>
                <w:b/>
                <w:sz w:val="24"/>
                <w:szCs w:val="24"/>
                <w:lang w:val="ro-MD" w:eastAsia="ru-RU"/>
              </w:rPr>
              <w:t>Cheltuieli – total</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r w:rsidRPr="009471BD">
              <w:rPr>
                <w:b/>
                <w:lang w:val="ro-MD" w:eastAsia="ru-RU"/>
              </w:rPr>
              <w:t>977,6</w:t>
            </w:r>
          </w:p>
        </w:tc>
        <w:tc>
          <w:tcPr>
            <w:tcW w:w="851" w:type="dxa"/>
          </w:tcPr>
          <w:p w:rsidR="009471BD" w:rsidRPr="00C12024" w:rsidRDefault="009471BD" w:rsidP="009471BD">
            <w:pPr>
              <w:jc w:val="center"/>
              <w:rPr>
                <w:b/>
                <w:lang w:val="ro-MD" w:eastAsia="ru-RU"/>
              </w:rPr>
            </w:pP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r w:rsidRPr="00C12024">
              <w:rPr>
                <w:b/>
                <w:lang w:val="ro-MD" w:eastAsia="ru-RU"/>
              </w:rPr>
              <w:t>977,6</w:t>
            </w:r>
          </w:p>
        </w:tc>
      </w:tr>
      <w:tr w:rsidR="009471BD" w:rsidRPr="00C12024" w:rsidTr="00AF1DB3">
        <w:trPr>
          <w:trHeight w:val="145"/>
        </w:trPr>
        <w:tc>
          <w:tcPr>
            <w:tcW w:w="709" w:type="dxa"/>
          </w:tcPr>
          <w:p w:rsidR="009471BD" w:rsidRPr="00C12024" w:rsidRDefault="009471BD" w:rsidP="009471BD">
            <w:pPr>
              <w:jc w:val="center"/>
              <w:rPr>
                <w:color w:val="FF0000"/>
                <w:sz w:val="24"/>
                <w:szCs w:val="24"/>
                <w:lang w:val="ro-MD" w:eastAsia="ru-RU"/>
              </w:rPr>
            </w:pPr>
          </w:p>
        </w:tc>
        <w:tc>
          <w:tcPr>
            <w:tcW w:w="3686" w:type="dxa"/>
          </w:tcPr>
          <w:p w:rsidR="009471BD" w:rsidRPr="00C12024" w:rsidRDefault="009471BD" w:rsidP="009471BD">
            <w:pPr>
              <w:rPr>
                <w:sz w:val="24"/>
                <w:szCs w:val="24"/>
                <w:lang w:val="ro-MD" w:eastAsia="ru-RU"/>
              </w:rPr>
            </w:pPr>
            <w:r w:rsidRPr="00C12024">
              <w:rPr>
                <w:sz w:val="24"/>
                <w:szCs w:val="24"/>
                <w:lang w:val="ro-MD" w:eastAsia="ru-RU"/>
              </w:rPr>
              <w:t>Servicii de suport în domeniul apărării naționale</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sz w:val="24"/>
                <w:szCs w:val="24"/>
                <w:lang w:val="ro-MD" w:eastAsia="ru-RU"/>
              </w:rPr>
            </w:pPr>
            <w:r w:rsidRPr="00C12024">
              <w:rPr>
                <w:sz w:val="24"/>
                <w:szCs w:val="24"/>
                <w:lang w:val="ro-MD" w:eastAsia="ru-RU"/>
              </w:rPr>
              <w:t>3104</w:t>
            </w:r>
          </w:p>
        </w:tc>
        <w:tc>
          <w:tcPr>
            <w:tcW w:w="992" w:type="dxa"/>
          </w:tcPr>
          <w:p w:rsidR="009471BD" w:rsidRPr="009471BD" w:rsidRDefault="009471BD" w:rsidP="009471BD">
            <w:pPr>
              <w:jc w:val="center"/>
              <w:rPr>
                <w:lang w:val="ro-MD" w:eastAsia="ru-RU"/>
              </w:rPr>
            </w:pPr>
            <w:r w:rsidRPr="009471BD">
              <w:rPr>
                <w:lang w:val="ro-MD" w:eastAsia="ru-RU"/>
              </w:rPr>
              <w:t>977,6</w:t>
            </w:r>
          </w:p>
        </w:tc>
        <w:tc>
          <w:tcPr>
            <w:tcW w:w="851" w:type="dxa"/>
          </w:tcPr>
          <w:p w:rsidR="009471BD" w:rsidRPr="00C12024" w:rsidRDefault="009471BD" w:rsidP="009471BD">
            <w:pPr>
              <w:jc w:val="center"/>
              <w:rPr>
                <w:lang w:val="ro-MD" w:eastAsia="ru-RU"/>
              </w:rPr>
            </w:pPr>
          </w:p>
        </w:tc>
        <w:tc>
          <w:tcPr>
            <w:tcW w:w="992" w:type="dxa"/>
          </w:tcPr>
          <w:p w:rsidR="009471BD" w:rsidRPr="00C12024" w:rsidRDefault="009471BD" w:rsidP="009471BD">
            <w:pPr>
              <w:jc w:val="center"/>
              <w:rPr>
                <w:lang w:val="ro-MD" w:eastAsia="ru-RU"/>
              </w:rPr>
            </w:pPr>
          </w:p>
        </w:tc>
        <w:tc>
          <w:tcPr>
            <w:tcW w:w="850" w:type="dxa"/>
          </w:tcPr>
          <w:p w:rsidR="009471BD" w:rsidRPr="00C12024" w:rsidRDefault="009471BD" w:rsidP="009471BD">
            <w:pPr>
              <w:jc w:val="center"/>
              <w:rPr>
                <w:lang w:val="ro-MD" w:eastAsia="ru-RU"/>
              </w:rPr>
            </w:pPr>
          </w:p>
        </w:tc>
        <w:tc>
          <w:tcPr>
            <w:tcW w:w="1135" w:type="dxa"/>
          </w:tcPr>
          <w:p w:rsidR="009471BD" w:rsidRPr="00C12024" w:rsidRDefault="009471BD" w:rsidP="009471BD">
            <w:pPr>
              <w:jc w:val="center"/>
              <w:rPr>
                <w:lang w:val="ro-MD" w:eastAsia="ru-RU"/>
              </w:rPr>
            </w:pPr>
            <w:r w:rsidRPr="00C12024">
              <w:rPr>
                <w:lang w:val="ro-MD" w:eastAsia="ru-RU"/>
              </w:rPr>
              <w:t>977,6</w:t>
            </w:r>
          </w:p>
        </w:tc>
      </w:tr>
      <w:tr w:rsidR="009471BD" w:rsidRPr="00C12024" w:rsidTr="00AF1DB3">
        <w:trPr>
          <w:trHeight w:val="145"/>
        </w:trPr>
        <w:tc>
          <w:tcPr>
            <w:tcW w:w="709" w:type="dxa"/>
          </w:tcPr>
          <w:p w:rsidR="009471BD" w:rsidRPr="00C12024" w:rsidRDefault="009471BD" w:rsidP="009471BD">
            <w:pPr>
              <w:jc w:val="center"/>
              <w:rPr>
                <w:b/>
                <w:sz w:val="24"/>
                <w:szCs w:val="24"/>
                <w:lang w:val="ro-MD" w:eastAsia="ru-RU"/>
              </w:rPr>
            </w:pPr>
            <w:r w:rsidRPr="00C12024">
              <w:rPr>
                <w:b/>
                <w:sz w:val="24"/>
                <w:szCs w:val="24"/>
                <w:lang w:val="ro-MD" w:eastAsia="ru-RU"/>
              </w:rPr>
              <w:t>04</w:t>
            </w:r>
          </w:p>
        </w:tc>
        <w:tc>
          <w:tcPr>
            <w:tcW w:w="3686" w:type="dxa"/>
          </w:tcPr>
          <w:p w:rsidR="009471BD" w:rsidRPr="00C12024" w:rsidRDefault="009471BD" w:rsidP="009471BD">
            <w:pPr>
              <w:rPr>
                <w:sz w:val="24"/>
                <w:szCs w:val="24"/>
                <w:lang w:val="ro-MD" w:eastAsia="ru-RU"/>
              </w:rPr>
            </w:pPr>
            <w:r w:rsidRPr="00C12024">
              <w:rPr>
                <w:b/>
                <w:bCs/>
                <w:sz w:val="24"/>
                <w:szCs w:val="24"/>
                <w:lang w:val="ro-MD" w:eastAsia="ru-RU"/>
              </w:rPr>
              <w:t>Servicii în domeniul economiei</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p>
        </w:tc>
        <w:tc>
          <w:tcPr>
            <w:tcW w:w="851" w:type="dxa"/>
          </w:tcPr>
          <w:p w:rsidR="009471BD" w:rsidRPr="00C12024" w:rsidRDefault="009471BD" w:rsidP="009471BD">
            <w:pPr>
              <w:jc w:val="center"/>
              <w:rPr>
                <w:b/>
                <w:lang w:val="ro-MD" w:eastAsia="ru-RU"/>
              </w:rPr>
            </w:pP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p>
        </w:tc>
      </w:tr>
      <w:tr w:rsidR="009471BD" w:rsidRPr="00C12024" w:rsidTr="00AF1DB3">
        <w:trPr>
          <w:trHeight w:val="145"/>
        </w:trPr>
        <w:tc>
          <w:tcPr>
            <w:tcW w:w="709" w:type="dxa"/>
          </w:tcPr>
          <w:p w:rsidR="009471BD" w:rsidRPr="00C12024" w:rsidRDefault="009471BD" w:rsidP="009471BD">
            <w:pPr>
              <w:jc w:val="center"/>
              <w:rPr>
                <w:b/>
                <w:color w:val="FF0000"/>
                <w:sz w:val="24"/>
                <w:szCs w:val="24"/>
                <w:lang w:val="ro-MD" w:eastAsia="ru-RU"/>
              </w:rPr>
            </w:pPr>
          </w:p>
        </w:tc>
        <w:tc>
          <w:tcPr>
            <w:tcW w:w="3686" w:type="dxa"/>
          </w:tcPr>
          <w:p w:rsidR="009471BD" w:rsidRPr="00C12024" w:rsidRDefault="009471BD" w:rsidP="009471BD">
            <w:pPr>
              <w:rPr>
                <w:b/>
                <w:bCs/>
                <w:sz w:val="24"/>
                <w:szCs w:val="24"/>
                <w:lang w:val="ro-MD" w:eastAsia="ru-RU"/>
              </w:rPr>
            </w:pPr>
            <w:r w:rsidRPr="00C12024">
              <w:rPr>
                <w:b/>
                <w:sz w:val="24"/>
                <w:szCs w:val="24"/>
                <w:lang w:val="ro-MD" w:eastAsia="ru-RU"/>
              </w:rPr>
              <w:t>Resurse-total</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r w:rsidRPr="009471BD">
              <w:rPr>
                <w:b/>
                <w:lang w:val="ro-MD" w:eastAsia="ru-RU"/>
              </w:rPr>
              <w:t>25812,8</w:t>
            </w:r>
          </w:p>
        </w:tc>
        <w:tc>
          <w:tcPr>
            <w:tcW w:w="851" w:type="dxa"/>
          </w:tcPr>
          <w:p w:rsidR="009471BD" w:rsidRPr="00C12024" w:rsidRDefault="009471BD" w:rsidP="009471BD">
            <w:pPr>
              <w:jc w:val="center"/>
              <w:rPr>
                <w:b/>
                <w:lang w:val="ro-MD" w:eastAsia="ru-RU"/>
              </w:rPr>
            </w:pP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r w:rsidRPr="00C12024">
              <w:rPr>
                <w:b/>
                <w:lang w:val="ro-MD" w:eastAsia="ru-RU"/>
              </w:rPr>
              <w:t>25812,8</w:t>
            </w:r>
          </w:p>
        </w:tc>
      </w:tr>
      <w:tr w:rsidR="009471BD" w:rsidRPr="00C12024" w:rsidTr="00AF1DB3">
        <w:trPr>
          <w:trHeight w:val="145"/>
        </w:trPr>
        <w:tc>
          <w:tcPr>
            <w:tcW w:w="709" w:type="dxa"/>
          </w:tcPr>
          <w:p w:rsidR="009471BD" w:rsidRPr="00C12024" w:rsidRDefault="009471BD" w:rsidP="009471BD">
            <w:pPr>
              <w:jc w:val="center"/>
              <w:rPr>
                <w:b/>
                <w:color w:val="FF0000"/>
                <w:sz w:val="24"/>
                <w:szCs w:val="24"/>
                <w:lang w:val="ro-MD" w:eastAsia="ru-RU"/>
              </w:rPr>
            </w:pPr>
          </w:p>
        </w:tc>
        <w:tc>
          <w:tcPr>
            <w:tcW w:w="3686" w:type="dxa"/>
          </w:tcPr>
          <w:p w:rsidR="009471BD" w:rsidRPr="00C12024" w:rsidRDefault="009471BD" w:rsidP="009471BD">
            <w:pPr>
              <w:rPr>
                <w:i/>
                <w:sz w:val="24"/>
                <w:szCs w:val="24"/>
                <w:lang w:val="ro-MD" w:eastAsia="ru-RU"/>
              </w:rPr>
            </w:pPr>
            <w:r w:rsidRPr="00C12024">
              <w:rPr>
                <w:i/>
                <w:sz w:val="24"/>
                <w:szCs w:val="24"/>
                <w:lang w:val="ro-MD" w:eastAsia="ru-RU"/>
              </w:rPr>
              <w:t>Resurse generale</w:t>
            </w:r>
          </w:p>
        </w:tc>
        <w:tc>
          <w:tcPr>
            <w:tcW w:w="851" w:type="dxa"/>
          </w:tcPr>
          <w:p w:rsidR="009471BD" w:rsidRPr="00C12024" w:rsidRDefault="009471BD" w:rsidP="009471BD">
            <w:pPr>
              <w:jc w:val="center"/>
              <w:rPr>
                <w:sz w:val="24"/>
                <w:szCs w:val="24"/>
                <w:lang w:val="ro-MD" w:eastAsia="ru-RU"/>
              </w:rPr>
            </w:pPr>
            <w:r w:rsidRPr="00C12024">
              <w:rPr>
                <w:sz w:val="24"/>
                <w:szCs w:val="24"/>
                <w:lang w:val="ro-MD" w:eastAsia="ru-RU"/>
              </w:rPr>
              <w:t>1</w:t>
            </w: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r w:rsidRPr="009471BD">
              <w:rPr>
                <w:b/>
                <w:lang w:val="ro-MD" w:eastAsia="ru-RU"/>
              </w:rPr>
              <w:t>25812,8</w:t>
            </w:r>
          </w:p>
        </w:tc>
        <w:tc>
          <w:tcPr>
            <w:tcW w:w="851" w:type="dxa"/>
          </w:tcPr>
          <w:p w:rsidR="009471BD" w:rsidRPr="00C12024" w:rsidRDefault="009471BD" w:rsidP="009471BD">
            <w:pPr>
              <w:jc w:val="center"/>
              <w:rPr>
                <w:b/>
                <w:lang w:val="ro-MD" w:eastAsia="ru-RU"/>
              </w:rPr>
            </w:pP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r w:rsidRPr="00C12024">
              <w:rPr>
                <w:b/>
                <w:lang w:val="ro-MD" w:eastAsia="ru-RU"/>
              </w:rPr>
              <w:t>25812,8</w:t>
            </w:r>
          </w:p>
        </w:tc>
      </w:tr>
      <w:tr w:rsidR="009471BD" w:rsidRPr="00C12024" w:rsidTr="00AF1DB3">
        <w:trPr>
          <w:trHeight w:val="145"/>
        </w:trPr>
        <w:tc>
          <w:tcPr>
            <w:tcW w:w="709" w:type="dxa"/>
          </w:tcPr>
          <w:p w:rsidR="009471BD" w:rsidRPr="00C12024" w:rsidRDefault="009471BD" w:rsidP="009471BD">
            <w:pPr>
              <w:jc w:val="center"/>
              <w:rPr>
                <w:color w:val="FF0000"/>
                <w:sz w:val="24"/>
                <w:szCs w:val="24"/>
                <w:lang w:val="ro-MD" w:eastAsia="ru-RU"/>
              </w:rPr>
            </w:pPr>
          </w:p>
        </w:tc>
        <w:tc>
          <w:tcPr>
            <w:tcW w:w="3686" w:type="dxa"/>
          </w:tcPr>
          <w:p w:rsidR="009471BD" w:rsidRPr="00C12024" w:rsidRDefault="009471BD" w:rsidP="009471BD">
            <w:pPr>
              <w:rPr>
                <w:i/>
                <w:sz w:val="24"/>
                <w:szCs w:val="24"/>
                <w:lang w:val="ro-MD" w:eastAsia="ru-RU"/>
              </w:rPr>
            </w:pPr>
            <w:r w:rsidRPr="00C12024">
              <w:rPr>
                <w:i/>
                <w:sz w:val="24"/>
                <w:szCs w:val="24"/>
                <w:lang w:val="ro-MD" w:eastAsia="ru-RU"/>
              </w:rPr>
              <w:t>Resurse colectate de autorități/instituții bugetare</w:t>
            </w:r>
          </w:p>
        </w:tc>
        <w:tc>
          <w:tcPr>
            <w:tcW w:w="851" w:type="dxa"/>
          </w:tcPr>
          <w:p w:rsidR="009471BD" w:rsidRPr="00C12024" w:rsidRDefault="009471BD" w:rsidP="009471BD">
            <w:pPr>
              <w:jc w:val="center"/>
              <w:rPr>
                <w:sz w:val="24"/>
                <w:szCs w:val="24"/>
                <w:lang w:val="ro-MD" w:eastAsia="ru-RU"/>
              </w:rPr>
            </w:pPr>
            <w:r w:rsidRPr="00C12024">
              <w:rPr>
                <w:sz w:val="24"/>
                <w:szCs w:val="24"/>
                <w:lang w:val="ro-MD" w:eastAsia="ru-RU"/>
              </w:rPr>
              <w:t>2</w:t>
            </w: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p>
        </w:tc>
        <w:tc>
          <w:tcPr>
            <w:tcW w:w="851" w:type="dxa"/>
          </w:tcPr>
          <w:p w:rsidR="009471BD" w:rsidRPr="00C12024" w:rsidRDefault="009471BD" w:rsidP="009471BD">
            <w:pPr>
              <w:jc w:val="center"/>
              <w:rPr>
                <w:b/>
                <w:lang w:val="ro-MD" w:eastAsia="ru-RU"/>
              </w:rPr>
            </w:pP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p>
        </w:tc>
      </w:tr>
      <w:tr w:rsidR="009471BD" w:rsidRPr="00C12024" w:rsidTr="00AF1DB3">
        <w:trPr>
          <w:trHeight w:val="145"/>
        </w:trPr>
        <w:tc>
          <w:tcPr>
            <w:tcW w:w="709" w:type="dxa"/>
          </w:tcPr>
          <w:p w:rsidR="009471BD" w:rsidRPr="00C12024" w:rsidRDefault="009471BD" w:rsidP="009471BD">
            <w:pPr>
              <w:jc w:val="center"/>
              <w:rPr>
                <w:color w:val="FF0000"/>
                <w:sz w:val="24"/>
                <w:szCs w:val="24"/>
                <w:lang w:val="ro-MD" w:eastAsia="ru-RU"/>
              </w:rPr>
            </w:pPr>
          </w:p>
        </w:tc>
        <w:tc>
          <w:tcPr>
            <w:tcW w:w="3686" w:type="dxa"/>
          </w:tcPr>
          <w:p w:rsidR="009471BD" w:rsidRPr="00C12024" w:rsidRDefault="009471BD" w:rsidP="009471BD">
            <w:pPr>
              <w:rPr>
                <w:b/>
                <w:sz w:val="24"/>
                <w:szCs w:val="24"/>
                <w:lang w:val="ro-MD" w:eastAsia="ru-RU"/>
              </w:rPr>
            </w:pPr>
            <w:r w:rsidRPr="00C12024">
              <w:rPr>
                <w:b/>
                <w:sz w:val="24"/>
                <w:szCs w:val="24"/>
                <w:lang w:val="ro-MD" w:eastAsia="ru-RU"/>
              </w:rPr>
              <w:t>Cheltuieli – total</w:t>
            </w:r>
          </w:p>
        </w:tc>
        <w:tc>
          <w:tcPr>
            <w:tcW w:w="851" w:type="dxa"/>
          </w:tcPr>
          <w:p w:rsidR="009471BD" w:rsidRPr="00C12024" w:rsidRDefault="009471BD" w:rsidP="009471BD">
            <w:pPr>
              <w:jc w:val="center"/>
              <w:rPr>
                <w:sz w:val="24"/>
                <w:szCs w:val="24"/>
                <w:lang w:val="ro-MD" w:eastAsia="ru-RU"/>
              </w:rPr>
            </w:pPr>
          </w:p>
        </w:tc>
        <w:tc>
          <w:tcPr>
            <w:tcW w:w="992" w:type="dxa"/>
          </w:tcPr>
          <w:p w:rsidR="009471BD" w:rsidRPr="00C12024" w:rsidRDefault="009471BD" w:rsidP="009471BD">
            <w:pPr>
              <w:rPr>
                <w:sz w:val="24"/>
                <w:szCs w:val="24"/>
                <w:lang w:val="ro-MD" w:eastAsia="ru-RU"/>
              </w:rPr>
            </w:pPr>
          </w:p>
        </w:tc>
        <w:tc>
          <w:tcPr>
            <w:tcW w:w="992" w:type="dxa"/>
          </w:tcPr>
          <w:p w:rsidR="009471BD" w:rsidRPr="009471BD" w:rsidRDefault="009471BD" w:rsidP="009471BD">
            <w:pPr>
              <w:jc w:val="center"/>
              <w:rPr>
                <w:b/>
                <w:lang w:val="ro-MD" w:eastAsia="ru-RU"/>
              </w:rPr>
            </w:pPr>
            <w:r w:rsidRPr="009471BD">
              <w:rPr>
                <w:b/>
                <w:lang w:val="ro-MD" w:eastAsia="ru-RU"/>
              </w:rPr>
              <w:t>25812,8</w:t>
            </w:r>
          </w:p>
        </w:tc>
        <w:tc>
          <w:tcPr>
            <w:tcW w:w="851" w:type="dxa"/>
          </w:tcPr>
          <w:p w:rsidR="009471BD" w:rsidRPr="00C12024" w:rsidRDefault="009471BD" w:rsidP="009471BD">
            <w:pPr>
              <w:jc w:val="center"/>
              <w:rPr>
                <w:b/>
                <w:lang w:val="ro-MD" w:eastAsia="ru-RU"/>
              </w:rPr>
            </w:pP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r w:rsidRPr="00C12024">
              <w:rPr>
                <w:b/>
                <w:lang w:val="ro-MD" w:eastAsia="ru-RU"/>
              </w:rPr>
              <w:t>25812,8</w:t>
            </w:r>
          </w:p>
        </w:tc>
      </w:tr>
      <w:tr w:rsidR="009471BD" w:rsidRPr="00C12024" w:rsidTr="00AF1DB3">
        <w:trPr>
          <w:trHeight w:val="145"/>
        </w:trPr>
        <w:tc>
          <w:tcPr>
            <w:tcW w:w="709" w:type="dxa"/>
          </w:tcPr>
          <w:p w:rsidR="009471BD" w:rsidRPr="00C12024" w:rsidRDefault="009471BD" w:rsidP="009471BD">
            <w:pPr>
              <w:jc w:val="center"/>
              <w:rPr>
                <w:color w:val="FF0000"/>
                <w:sz w:val="24"/>
                <w:szCs w:val="24"/>
                <w:lang w:val="en-US" w:eastAsia="ru-RU"/>
              </w:rPr>
            </w:pPr>
          </w:p>
        </w:tc>
        <w:tc>
          <w:tcPr>
            <w:tcW w:w="3686" w:type="dxa"/>
          </w:tcPr>
          <w:p w:rsidR="009471BD" w:rsidRPr="00C304D9" w:rsidRDefault="009471BD" w:rsidP="009471BD">
            <w:pPr>
              <w:rPr>
                <w:sz w:val="22"/>
                <w:szCs w:val="22"/>
                <w:lang w:eastAsia="ru-RU"/>
              </w:rPr>
            </w:pPr>
            <w:r w:rsidRPr="00C304D9">
              <w:rPr>
                <w:sz w:val="22"/>
                <w:szCs w:val="22"/>
                <w:lang w:eastAsia="ru-RU"/>
              </w:rPr>
              <w:t>Politici şi management în domeniul macroeconomic și de dezvoltare a economiei</w:t>
            </w:r>
          </w:p>
        </w:tc>
        <w:tc>
          <w:tcPr>
            <w:tcW w:w="851" w:type="dxa"/>
          </w:tcPr>
          <w:p w:rsidR="009471BD" w:rsidRPr="00C12024" w:rsidRDefault="009471BD" w:rsidP="009471BD">
            <w:pPr>
              <w:jc w:val="center"/>
              <w:rPr>
                <w:sz w:val="24"/>
                <w:szCs w:val="24"/>
                <w:lang w:val="en-US" w:eastAsia="ru-RU"/>
              </w:rPr>
            </w:pPr>
          </w:p>
        </w:tc>
        <w:tc>
          <w:tcPr>
            <w:tcW w:w="992" w:type="dxa"/>
          </w:tcPr>
          <w:p w:rsidR="009471BD" w:rsidRPr="00C12024" w:rsidRDefault="009471BD" w:rsidP="009471BD">
            <w:pPr>
              <w:rPr>
                <w:sz w:val="24"/>
                <w:szCs w:val="24"/>
                <w:lang w:val="en-US" w:eastAsia="ru-RU"/>
              </w:rPr>
            </w:pPr>
            <w:r w:rsidRPr="00C12024">
              <w:rPr>
                <w:sz w:val="24"/>
                <w:szCs w:val="24"/>
                <w:lang w:val="en-US" w:eastAsia="ru-RU"/>
              </w:rPr>
              <w:t>5001</w:t>
            </w:r>
          </w:p>
        </w:tc>
        <w:tc>
          <w:tcPr>
            <w:tcW w:w="992" w:type="dxa"/>
          </w:tcPr>
          <w:p w:rsidR="009471BD" w:rsidRPr="009471BD" w:rsidRDefault="009471BD" w:rsidP="009471BD">
            <w:pPr>
              <w:jc w:val="center"/>
              <w:rPr>
                <w:lang w:val="en-US" w:eastAsia="ru-RU"/>
              </w:rPr>
            </w:pPr>
            <w:r w:rsidRPr="009471BD">
              <w:rPr>
                <w:lang w:val="en-US" w:eastAsia="ru-RU"/>
              </w:rPr>
              <w:t>1472,4</w:t>
            </w:r>
          </w:p>
        </w:tc>
        <w:tc>
          <w:tcPr>
            <w:tcW w:w="851" w:type="dxa"/>
          </w:tcPr>
          <w:p w:rsidR="009471BD" w:rsidRPr="00C12024" w:rsidRDefault="009471BD" w:rsidP="009471BD">
            <w:pPr>
              <w:jc w:val="center"/>
              <w:rPr>
                <w:lang w:val="en-US" w:eastAsia="ru-RU"/>
              </w:rPr>
            </w:pPr>
          </w:p>
        </w:tc>
        <w:tc>
          <w:tcPr>
            <w:tcW w:w="992" w:type="dxa"/>
          </w:tcPr>
          <w:p w:rsidR="009471BD" w:rsidRPr="00C12024" w:rsidRDefault="009471BD" w:rsidP="009471BD">
            <w:pPr>
              <w:jc w:val="center"/>
              <w:rPr>
                <w:lang w:val="en-US" w:eastAsia="ru-RU"/>
              </w:rPr>
            </w:pPr>
          </w:p>
        </w:tc>
        <w:tc>
          <w:tcPr>
            <w:tcW w:w="850" w:type="dxa"/>
          </w:tcPr>
          <w:p w:rsidR="009471BD" w:rsidRPr="00C12024" w:rsidRDefault="009471BD" w:rsidP="009471BD">
            <w:pPr>
              <w:jc w:val="center"/>
              <w:rPr>
                <w:lang w:val="en-US" w:eastAsia="ru-RU"/>
              </w:rPr>
            </w:pPr>
          </w:p>
        </w:tc>
        <w:tc>
          <w:tcPr>
            <w:tcW w:w="1135" w:type="dxa"/>
          </w:tcPr>
          <w:p w:rsidR="009471BD" w:rsidRPr="00C12024" w:rsidRDefault="009471BD" w:rsidP="009471BD">
            <w:pPr>
              <w:jc w:val="center"/>
              <w:rPr>
                <w:lang w:val="en-US" w:eastAsia="ru-RU"/>
              </w:rPr>
            </w:pPr>
            <w:r w:rsidRPr="00C12024">
              <w:rPr>
                <w:lang w:val="en-US" w:eastAsia="ru-RU"/>
              </w:rPr>
              <w:t>1472,4</w:t>
            </w:r>
          </w:p>
        </w:tc>
      </w:tr>
      <w:tr w:rsidR="009471BD" w:rsidRPr="00C12024" w:rsidTr="00AF1DB3">
        <w:trPr>
          <w:trHeight w:val="145"/>
        </w:trPr>
        <w:tc>
          <w:tcPr>
            <w:tcW w:w="709" w:type="dxa"/>
          </w:tcPr>
          <w:p w:rsidR="009471BD" w:rsidRPr="00C12024" w:rsidRDefault="009471BD" w:rsidP="009471BD">
            <w:pPr>
              <w:jc w:val="center"/>
              <w:rPr>
                <w:color w:val="FF0000"/>
                <w:sz w:val="24"/>
                <w:szCs w:val="24"/>
                <w:lang w:val="en-US" w:eastAsia="ru-RU"/>
              </w:rPr>
            </w:pPr>
          </w:p>
        </w:tc>
        <w:tc>
          <w:tcPr>
            <w:tcW w:w="3686" w:type="dxa"/>
          </w:tcPr>
          <w:p w:rsidR="009471BD" w:rsidRPr="00C12024" w:rsidRDefault="009471BD" w:rsidP="009471BD">
            <w:pPr>
              <w:rPr>
                <w:sz w:val="24"/>
                <w:szCs w:val="24"/>
                <w:lang w:eastAsia="ru-RU"/>
              </w:rPr>
            </w:pPr>
            <w:r w:rsidRPr="00C12024">
              <w:rPr>
                <w:sz w:val="24"/>
                <w:szCs w:val="24"/>
                <w:lang w:eastAsia="ru-RU"/>
              </w:rPr>
              <w:t>Politici şi management în domeniul agriculturii</w:t>
            </w:r>
          </w:p>
        </w:tc>
        <w:tc>
          <w:tcPr>
            <w:tcW w:w="851" w:type="dxa"/>
          </w:tcPr>
          <w:p w:rsidR="009471BD" w:rsidRPr="00C12024" w:rsidRDefault="009471BD" w:rsidP="009471BD">
            <w:pPr>
              <w:jc w:val="center"/>
              <w:rPr>
                <w:sz w:val="24"/>
                <w:szCs w:val="24"/>
                <w:lang w:val="en-US" w:eastAsia="ru-RU"/>
              </w:rPr>
            </w:pPr>
          </w:p>
        </w:tc>
        <w:tc>
          <w:tcPr>
            <w:tcW w:w="992" w:type="dxa"/>
          </w:tcPr>
          <w:p w:rsidR="009471BD" w:rsidRPr="00C12024" w:rsidRDefault="009471BD" w:rsidP="009471BD">
            <w:pPr>
              <w:rPr>
                <w:sz w:val="24"/>
                <w:szCs w:val="24"/>
                <w:lang w:val="en-US" w:eastAsia="ru-RU"/>
              </w:rPr>
            </w:pPr>
            <w:r w:rsidRPr="00C12024">
              <w:rPr>
                <w:sz w:val="24"/>
                <w:szCs w:val="24"/>
                <w:lang w:val="en-US" w:eastAsia="ru-RU"/>
              </w:rPr>
              <w:t>5101</w:t>
            </w:r>
          </w:p>
        </w:tc>
        <w:tc>
          <w:tcPr>
            <w:tcW w:w="992" w:type="dxa"/>
          </w:tcPr>
          <w:p w:rsidR="009471BD" w:rsidRPr="009471BD" w:rsidRDefault="009471BD" w:rsidP="009471BD">
            <w:pPr>
              <w:jc w:val="center"/>
              <w:rPr>
                <w:lang w:val="en-US" w:eastAsia="ru-RU"/>
              </w:rPr>
            </w:pPr>
            <w:r w:rsidRPr="009471BD">
              <w:rPr>
                <w:lang w:val="en-US" w:eastAsia="ru-RU"/>
              </w:rPr>
              <w:t>1370,9</w:t>
            </w:r>
          </w:p>
        </w:tc>
        <w:tc>
          <w:tcPr>
            <w:tcW w:w="851" w:type="dxa"/>
          </w:tcPr>
          <w:p w:rsidR="009471BD" w:rsidRPr="00C12024" w:rsidRDefault="009471BD" w:rsidP="009471BD">
            <w:pPr>
              <w:jc w:val="center"/>
              <w:rPr>
                <w:lang w:val="en-US" w:eastAsia="ru-RU"/>
              </w:rPr>
            </w:pPr>
          </w:p>
        </w:tc>
        <w:tc>
          <w:tcPr>
            <w:tcW w:w="992" w:type="dxa"/>
          </w:tcPr>
          <w:p w:rsidR="009471BD" w:rsidRPr="00C12024" w:rsidRDefault="009471BD" w:rsidP="009471BD">
            <w:pPr>
              <w:jc w:val="center"/>
              <w:rPr>
                <w:lang w:val="en-US" w:eastAsia="ru-RU"/>
              </w:rPr>
            </w:pPr>
          </w:p>
        </w:tc>
        <w:tc>
          <w:tcPr>
            <w:tcW w:w="850" w:type="dxa"/>
          </w:tcPr>
          <w:p w:rsidR="009471BD" w:rsidRPr="00C12024" w:rsidRDefault="009471BD" w:rsidP="009471BD">
            <w:pPr>
              <w:jc w:val="center"/>
              <w:rPr>
                <w:lang w:val="en-US" w:eastAsia="ru-RU"/>
              </w:rPr>
            </w:pPr>
          </w:p>
        </w:tc>
        <w:tc>
          <w:tcPr>
            <w:tcW w:w="1135" w:type="dxa"/>
          </w:tcPr>
          <w:p w:rsidR="009471BD" w:rsidRPr="00C12024" w:rsidRDefault="009471BD" w:rsidP="009471BD">
            <w:pPr>
              <w:jc w:val="center"/>
              <w:rPr>
                <w:lang w:val="en-US" w:eastAsia="ru-RU"/>
              </w:rPr>
            </w:pPr>
            <w:r w:rsidRPr="00C12024">
              <w:rPr>
                <w:lang w:val="en-US" w:eastAsia="ru-RU"/>
              </w:rPr>
              <w:t>1370,9</w:t>
            </w:r>
          </w:p>
        </w:tc>
      </w:tr>
      <w:tr w:rsidR="009471BD" w:rsidRPr="00C12024" w:rsidTr="00AF1DB3">
        <w:trPr>
          <w:trHeight w:val="145"/>
        </w:trPr>
        <w:tc>
          <w:tcPr>
            <w:tcW w:w="709" w:type="dxa"/>
          </w:tcPr>
          <w:p w:rsidR="009471BD" w:rsidRPr="00C12024" w:rsidRDefault="009471BD" w:rsidP="009471BD">
            <w:pPr>
              <w:jc w:val="center"/>
              <w:rPr>
                <w:b/>
                <w:lang w:val="ro-MD" w:eastAsia="ru-RU"/>
              </w:rPr>
            </w:pPr>
            <w:r w:rsidRPr="00C12024">
              <w:rPr>
                <w:b/>
                <w:lang w:val="ro-MD" w:eastAsia="ru-RU"/>
              </w:rPr>
              <w:t>1</w:t>
            </w:r>
          </w:p>
        </w:tc>
        <w:tc>
          <w:tcPr>
            <w:tcW w:w="3686" w:type="dxa"/>
          </w:tcPr>
          <w:p w:rsidR="009471BD" w:rsidRPr="00C12024" w:rsidRDefault="009471BD" w:rsidP="009471BD">
            <w:pPr>
              <w:jc w:val="center"/>
              <w:rPr>
                <w:b/>
                <w:lang w:val="ro-MD" w:eastAsia="ru-RU"/>
              </w:rPr>
            </w:pPr>
            <w:r w:rsidRPr="00C12024">
              <w:rPr>
                <w:b/>
                <w:lang w:val="ro-MD" w:eastAsia="ru-RU"/>
              </w:rPr>
              <w:t>2</w:t>
            </w:r>
          </w:p>
        </w:tc>
        <w:tc>
          <w:tcPr>
            <w:tcW w:w="851" w:type="dxa"/>
          </w:tcPr>
          <w:p w:rsidR="009471BD" w:rsidRPr="00C12024" w:rsidRDefault="009471BD" w:rsidP="009471BD">
            <w:pPr>
              <w:jc w:val="center"/>
              <w:rPr>
                <w:b/>
                <w:lang w:val="ro-MD" w:eastAsia="ru-RU"/>
              </w:rPr>
            </w:pPr>
            <w:r w:rsidRPr="00C12024">
              <w:rPr>
                <w:b/>
                <w:lang w:val="ro-MD" w:eastAsia="ru-RU"/>
              </w:rPr>
              <w:t>3</w:t>
            </w:r>
          </w:p>
        </w:tc>
        <w:tc>
          <w:tcPr>
            <w:tcW w:w="992" w:type="dxa"/>
          </w:tcPr>
          <w:p w:rsidR="009471BD" w:rsidRPr="00C12024" w:rsidRDefault="009471BD" w:rsidP="009471BD">
            <w:pPr>
              <w:jc w:val="center"/>
              <w:rPr>
                <w:b/>
                <w:lang w:val="ro-MD" w:eastAsia="ru-RU"/>
              </w:rPr>
            </w:pPr>
            <w:r w:rsidRPr="00C12024">
              <w:rPr>
                <w:b/>
                <w:lang w:val="ro-MD" w:eastAsia="ru-RU"/>
              </w:rPr>
              <w:t>4</w:t>
            </w:r>
          </w:p>
        </w:tc>
        <w:tc>
          <w:tcPr>
            <w:tcW w:w="992" w:type="dxa"/>
          </w:tcPr>
          <w:p w:rsidR="009471BD" w:rsidRPr="009471BD" w:rsidRDefault="009471BD" w:rsidP="009471BD">
            <w:pPr>
              <w:jc w:val="center"/>
              <w:rPr>
                <w:lang w:val="ro-MD" w:eastAsia="ru-RU"/>
              </w:rPr>
            </w:pPr>
          </w:p>
        </w:tc>
        <w:tc>
          <w:tcPr>
            <w:tcW w:w="851" w:type="dxa"/>
          </w:tcPr>
          <w:p w:rsidR="009471BD" w:rsidRPr="00C12024" w:rsidRDefault="009471BD" w:rsidP="009471BD">
            <w:pPr>
              <w:jc w:val="center"/>
              <w:rPr>
                <w:b/>
                <w:lang w:val="ro-MD" w:eastAsia="ru-RU"/>
              </w:rPr>
            </w:pPr>
            <w:r w:rsidRPr="00C12024">
              <w:rPr>
                <w:b/>
                <w:lang w:val="ro-MD" w:eastAsia="ru-RU"/>
              </w:rPr>
              <w:t>6</w:t>
            </w:r>
          </w:p>
        </w:tc>
        <w:tc>
          <w:tcPr>
            <w:tcW w:w="992" w:type="dxa"/>
          </w:tcPr>
          <w:p w:rsidR="009471BD" w:rsidRPr="00C12024" w:rsidRDefault="009471BD" w:rsidP="009471BD">
            <w:pPr>
              <w:jc w:val="center"/>
              <w:rPr>
                <w:b/>
                <w:lang w:val="ro-MD" w:eastAsia="ru-RU"/>
              </w:rPr>
            </w:pPr>
          </w:p>
        </w:tc>
        <w:tc>
          <w:tcPr>
            <w:tcW w:w="850" w:type="dxa"/>
          </w:tcPr>
          <w:p w:rsidR="009471BD" w:rsidRPr="00C12024" w:rsidRDefault="009471BD" w:rsidP="009471BD">
            <w:pPr>
              <w:jc w:val="center"/>
              <w:rPr>
                <w:b/>
                <w:lang w:val="ro-MD" w:eastAsia="ru-RU"/>
              </w:rPr>
            </w:pPr>
          </w:p>
        </w:tc>
        <w:tc>
          <w:tcPr>
            <w:tcW w:w="1135" w:type="dxa"/>
          </w:tcPr>
          <w:p w:rsidR="009471BD" w:rsidRPr="00C12024" w:rsidRDefault="009471BD" w:rsidP="009471BD">
            <w:pPr>
              <w:jc w:val="center"/>
              <w:rPr>
                <w:b/>
                <w:lang w:val="ro-MD" w:eastAsia="ru-RU"/>
              </w:rPr>
            </w:pPr>
            <w:r w:rsidRPr="00C12024">
              <w:rPr>
                <w:b/>
                <w:lang w:val="ro-MD" w:eastAsia="ru-RU"/>
              </w:rPr>
              <w:t>7</w:t>
            </w:r>
          </w:p>
        </w:tc>
      </w:tr>
      <w:tr w:rsidR="00C304D9" w:rsidRPr="00C12024" w:rsidTr="00AF1DB3">
        <w:trPr>
          <w:trHeight w:val="145"/>
        </w:trPr>
        <w:tc>
          <w:tcPr>
            <w:tcW w:w="709" w:type="dxa"/>
          </w:tcPr>
          <w:p w:rsidR="00C304D9" w:rsidRPr="00C12024" w:rsidRDefault="00C304D9" w:rsidP="00C304D9">
            <w:pPr>
              <w:jc w:val="center"/>
              <w:rPr>
                <w:b/>
                <w:lang w:val="ro-MD" w:eastAsia="ru-RU"/>
              </w:rPr>
            </w:pPr>
          </w:p>
        </w:tc>
        <w:tc>
          <w:tcPr>
            <w:tcW w:w="3686" w:type="dxa"/>
          </w:tcPr>
          <w:p w:rsidR="00C304D9" w:rsidRPr="00C12024" w:rsidRDefault="00C304D9" w:rsidP="00C304D9">
            <w:pPr>
              <w:rPr>
                <w:sz w:val="24"/>
                <w:szCs w:val="24"/>
                <w:lang w:val="ro-MD" w:eastAsia="ru-RU"/>
              </w:rPr>
            </w:pPr>
            <w:r w:rsidRPr="00C12024">
              <w:rPr>
                <w:sz w:val="24"/>
                <w:szCs w:val="24"/>
                <w:lang w:val="ro-MD" w:eastAsia="ru-RU"/>
              </w:rPr>
              <w:t>Politici şi management în domeniul dezvoltării regionale si construcțiilor</w:t>
            </w:r>
          </w:p>
        </w:tc>
        <w:tc>
          <w:tcPr>
            <w:tcW w:w="851" w:type="dxa"/>
          </w:tcPr>
          <w:p w:rsidR="00C304D9" w:rsidRPr="00C12024" w:rsidRDefault="00C304D9" w:rsidP="00C304D9">
            <w:pPr>
              <w:jc w:val="center"/>
              <w:rPr>
                <w:sz w:val="24"/>
                <w:szCs w:val="24"/>
                <w:lang w:val="ro-MD" w:eastAsia="ru-RU"/>
              </w:rPr>
            </w:pPr>
          </w:p>
        </w:tc>
        <w:tc>
          <w:tcPr>
            <w:tcW w:w="992" w:type="dxa"/>
          </w:tcPr>
          <w:p w:rsidR="00C304D9" w:rsidRPr="00C12024" w:rsidRDefault="00C304D9" w:rsidP="00C304D9">
            <w:pPr>
              <w:rPr>
                <w:sz w:val="24"/>
                <w:szCs w:val="24"/>
                <w:lang w:val="ro-MD" w:eastAsia="ru-RU"/>
              </w:rPr>
            </w:pPr>
            <w:r w:rsidRPr="00C12024">
              <w:rPr>
                <w:sz w:val="24"/>
                <w:szCs w:val="24"/>
                <w:lang w:val="ro-MD" w:eastAsia="ru-RU"/>
              </w:rPr>
              <w:t>6101</w:t>
            </w:r>
          </w:p>
        </w:tc>
        <w:tc>
          <w:tcPr>
            <w:tcW w:w="992" w:type="dxa"/>
          </w:tcPr>
          <w:p w:rsidR="00C304D9" w:rsidRPr="009471BD" w:rsidRDefault="00C304D9" w:rsidP="00C304D9">
            <w:pPr>
              <w:jc w:val="center"/>
              <w:rPr>
                <w:lang w:val="ro-MD" w:eastAsia="ru-RU"/>
              </w:rPr>
            </w:pPr>
            <w:r w:rsidRPr="009471BD">
              <w:rPr>
                <w:lang w:val="ro-MD" w:eastAsia="ru-RU"/>
              </w:rPr>
              <w:t>912,4</w:t>
            </w: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b/>
                <w:lang w:val="ro-MD" w:eastAsia="ru-RU"/>
              </w:rPr>
            </w:pPr>
          </w:p>
        </w:tc>
        <w:tc>
          <w:tcPr>
            <w:tcW w:w="850" w:type="dxa"/>
          </w:tcPr>
          <w:p w:rsidR="00C304D9" w:rsidRPr="00C12024" w:rsidRDefault="00C304D9" w:rsidP="00C304D9">
            <w:pPr>
              <w:jc w:val="center"/>
              <w:rPr>
                <w:b/>
                <w:lang w:val="ro-MD" w:eastAsia="ru-RU"/>
              </w:rPr>
            </w:pPr>
          </w:p>
        </w:tc>
        <w:tc>
          <w:tcPr>
            <w:tcW w:w="1135" w:type="dxa"/>
          </w:tcPr>
          <w:p w:rsidR="00C304D9" w:rsidRPr="00C12024" w:rsidRDefault="00C304D9" w:rsidP="00C304D9">
            <w:pPr>
              <w:jc w:val="center"/>
              <w:rPr>
                <w:b/>
                <w:lang w:val="ro-MD" w:eastAsia="ru-RU"/>
              </w:rPr>
            </w:pPr>
            <w:r w:rsidRPr="009471BD">
              <w:rPr>
                <w:lang w:val="ro-MD" w:eastAsia="ru-RU"/>
              </w:rPr>
              <w:t>912,4</w:t>
            </w:r>
          </w:p>
        </w:tc>
      </w:tr>
      <w:tr w:rsidR="00C304D9" w:rsidRPr="00C12024" w:rsidTr="00AF1DB3">
        <w:trPr>
          <w:trHeight w:val="145"/>
        </w:trPr>
        <w:tc>
          <w:tcPr>
            <w:tcW w:w="709" w:type="dxa"/>
          </w:tcPr>
          <w:p w:rsidR="00C304D9" w:rsidRPr="00C12024" w:rsidRDefault="00C304D9" w:rsidP="00C304D9">
            <w:pPr>
              <w:jc w:val="center"/>
              <w:rPr>
                <w:color w:val="FF0000"/>
                <w:sz w:val="24"/>
                <w:szCs w:val="24"/>
                <w:lang w:val="en-US" w:eastAsia="ru-RU"/>
              </w:rPr>
            </w:pPr>
          </w:p>
        </w:tc>
        <w:tc>
          <w:tcPr>
            <w:tcW w:w="3686" w:type="dxa"/>
          </w:tcPr>
          <w:p w:rsidR="00C304D9" w:rsidRPr="00C12024" w:rsidRDefault="00C304D9" w:rsidP="00C304D9">
            <w:pPr>
              <w:rPr>
                <w:sz w:val="24"/>
                <w:szCs w:val="24"/>
                <w:lang w:val="ro-MD" w:eastAsia="ru-RU"/>
              </w:rPr>
            </w:pPr>
            <w:r w:rsidRPr="00C12024">
              <w:rPr>
                <w:sz w:val="24"/>
                <w:szCs w:val="24"/>
                <w:lang w:val="ro-MD" w:eastAsia="ru-RU"/>
              </w:rPr>
              <w:t>Dezvoltarea drumurilor</w:t>
            </w:r>
          </w:p>
        </w:tc>
        <w:tc>
          <w:tcPr>
            <w:tcW w:w="851" w:type="dxa"/>
          </w:tcPr>
          <w:p w:rsidR="00C304D9" w:rsidRPr="00C12024" w:rsidRDefault="00C304D9" w:rsidP="00C304D9">
            <w:pPr>
              <w:jc w:val="center"/>
              <w:rPr>
                <w:sz w:val="24"/>
                <w:szCs w:val="24"/>
                <w:lang w:val="ro-MD" w:eastAsia="ru-RU"/>
              </w:rPr>
            </w:pPr>
          </w:p>
        </w:tc>
        <w:tc>
          <w:tcPr>
            <w:tcW w:w="992" w:type="dxa"/>
          </w:tcPr>
          <w:p w:rsidR="00C304D9" w:rsidRPr="00C12024" w:rsidRDefault="00C304D9" w:rsidP="00C304D9">
            <w:pPr>
              <w:rPr>
                <w:sz w:val="24"/>
                <w:szCs w:val="24"/>
                <w:lang w:val="ro-MD" w:eastAsia="ru-RU"/>
              </w:rPr>
            </w:pPr>
            <w:r w:rsidRPr="00C12024">
              <w:rPr>
                <w:sz w:val="24"/>
                <w:szCs w:val="24"/>
                <w:lang w:val="ro-MD" w:eastAsia="ru-RU"/>
              </w:rPr>
              <w:t>6402</w:t>
            </w:r>
          </w:p>
        </w:tc>
        <w:tc>
          <w:tcPr>
            <w:tcW w:w="992" w:type="dxa"/>
          </w:tcPr>
          <w:p w:rsidR="00C304D9" w:rsidRPr="009471BD" w:rsidRDefault="00C304D9" w:rsidP="00C304D9">
            <w:pPr>
              <w:jc w:val="center"/>
              <w:rPr>
                <w:lang w:val="ro-MD" w:eastAsia="ru-RU"/>
              </w:rPr>
            </w:pPr>
            <w:r w:rsidRPr="009471BD">
              <w:rPr>
                <w:lang w:val="ro-MD" w:eastAsia="ru-RU"/>
              </w:rPr>
              <w:t>21622,7</w:t>
            </w:r>
          </w:p>
        </w:tc>
        <w:tc>
          <w:tcPr>
            <w:tcW w:w="851" w:type="dxa"/>
          </w:tcPr>
          <w:p w:rsidR="00C304D9" w:rsidRPr="00C12024" w:rsidRDefault="00C304D9" w:rsidP="00C304D9">
            <w:pPr>
              <w:jc w:val="center"/>
              <w:rPr>
                <w:lang w:val="ro-MD" w:eastAsia="ru-RU"/>
              </w:rPr>
            </w:pPr>
          </w:p>
        </w:tc>
        <w:tc>
          <w:tcPr>
            <w:tcW w:w="992" w:type="dxa"/>
          </w:tcPr>
          <w:p w:rsidR="00C304D9" w:rsidRPr="00C12024" w:rsidRDefault="00C304D9" w:rsidP="00C304D9">
            <w:pPr>
              <w:jc w:val="center"/>
              <w:rPr>
                <w:lang w:val="ro-MD" w:eastAsia="ru-RU"/>
              </w:rPr>
            </w:pPr>
          </w:p>
        </w:tc>
        <w:tc>
          <w:tcPr>
            <w:tcW w:w="850" w:type="dxa"/>
          </w:tcPr>
          <w:p w:rsidR="00C304D9" w:rsidRPr="00C12024" w:rsidRDefault="00C304D9" w:rsidP="00C304D9">
            <w:pPr>
              <w:jc w:val="center"/>
              <w:rPr>
                <w:lang w:val="ro-MD" w:eastAsia="ru-RU"/>
              </w:rPr>
            </w:pPr>
          </w:p>
        </w:tc>
        <w:tc>
          <w:tcPr>
            <w:tcW w:w="1135" w:type="dxa"/>
          </w:tcPr>
          <w:p w:rsidR="00C304D9" w:rsidRPr="00C12024" w:rsidRDefault="00C304D9" w:rsidP="00C304D9">
            <w:pPr>
              <w:jc w:val="center"/>
              <w:rPr>
                <w:lang w:val="ro-MD" w:eastAsia="ru-RU"/>
              </w:rPr>
            </w:pPr>
            <w:r w:rsidRPr="00C12024">
              <w:rPr>
                <w:lang w:val="ro-MD" w:eastAsia="ru-RU"/>
              </w:rPr>
              <w:t>21622,7</w:t>
            </w:r>
          </w:p>
        </w:tc>
      </w:tr>
      <w:tr w:rsidR="00C304D9" w:rsidRPr="00C12024" w:rsidTr="00AF1DB3">
        <w:trPr>
          <w:trHeight w:val="145"/>
        </w:trPr>
        <w:tc>
          <w:tcPr>
            <w:tcW w:w="709" w:type="dxa"/>
          </w:tcPr>
          <w:p w:rsidR="00C304D9" w:rsidRPr="00C12024" w:rsidRDefault="00C304D9" w:rsidP="00C304D9">
            <w:pPr>
              <w:jc w:val="center"/>
              <w:rPr>
                <w:color w:val="FF0000"/>
                <w:sz w:val="24"/>
                <w:szCs w:val="24"/>
                <w:lang w:val="en-US" w:eastAsia="ru-RU"/>
              </w:rPr>
            </w:pPr>
          </w:p>
        </w:tc>
        <w:tc>
          <w:tcPr>
            <w:tcW w:w="3686" w:type="dxa"/>
          </w:tcPr>
          <w:p w:rsidR="00C304D9" w:rsidRPr="00C12024" w:rsidRDefault="00C304D9" w:rsidP="00C304D9">
            <w:pPr>
              <w:rPr>
                <w:sz w:val="24"/>
                <w:szCs w:val="24"/>
                <w:lang w:val="ro-MD" w:eastAsia="ru-RU"/>
              </w:rPr>
            </w:pPr>
            <w:r w:rsidRPr="00C12024">
              <w:rPr>
                <w:sz w:val="24"/>
                <w:szCs w:val="24"/>
                <w:lang w:val="ro-MD" w:eastAsia="ru-RU"/>
              </w:rPr>
              <w:t>Politici şi management în domeniul geodeziei, cartografiei şi cadastrului</w:t>
            </w:r>
          </w:p>
        </w:tc>
        <w:tc>
          <w:tcPr>
            <w:tcW w:w="851" w:type="dxa"/>
          </w:tcPr>
          <w:p w:rsidR="00C304D9" w:rsidRPr="00C12024" w:rsidRDefault="00C304D9" w:rsidP="00C304D9">
            <w:pPr>
              <w:jc w:val="center"/>
              <w:rPr>
                <w:sz w:val="24"/>
                <w:szCs w:val="24"/>
                <w:lang w:val="ro-MD" w:eastAsia="ru-RU"/>
              </w:rPr>
            </w:pPr>
          </w:p>
        </w:tc>
        <w:tc>
          <w:tcPr>
            <w:tcW w:w="992" w:type="dxa"/>
          </w:tcPr>
          <w:p w:rsidR="00C304D9" w:rsidRPr="00C12024" w:rsidRDefault="00C304D9" w:rsidP="00C304D9">
            <w:pPr>
              <w:rPr>
                <w:sz w:val="24"/>
                <w:szCs w:val="24"/>
                <w:lang w:val="ro-MD" w:eastAsia="ru-RU"/>
              </w:rPr>
            </w:pPr>
            <w:r w:rsidRPr="00C12024">
              <w:rPr>
                <w:sz w:val="24"/>
                <w:szCs w:val="24"/>
                <w:lang w:val="ro-MD" w:eastAsia="ru-RU"/>
              </w:rPr>
              <w:t>6901</w:t>
            </w:r>
          </w:p>
        </w:tc>
        <w:tc>
          <w:tcPr>
            <w:tcW w:w="992" w:type="dxa"/>
          </w:tcPr>
          <w:p w:rsidR="00C304D9" w:rsidRPr="009471BD" w:rsidRDefault="00C304D9" w:rsidP="00C304D9">
            <w:pPr>
              <w:jc w:val="center"/>
              <w:rPr>
                <w:lang w:val="ro-MD" w:eastAsia="ru-RU"/>
              </w:rPr>
            </w:pPr>
            <w:r w:rsidRPr="009471BD">
              <w:rPr>
                <w:lang w:val="ro-MD" w:eastAsia="ru-RU"/>
              </w:rPr>
              <w:t>434,4</w:t>
            </w:r>
          </w:p>
        </w:tc>
        <w:tc>
          <w:tcPr>
            <w:tcW w:w="851" w:type="dxa"/>
          </w:tcPr>
          <w:p w:rsidR="00C304D9" w:rsidRPr="00C12024" w:rsidRDefault="00C304D9" w:rsidP="00C304D9">
            <w:pPr>
              <w:jc w:val="center"/>
              <w:rPr>
                <w:lang w:val="ro-MD" w:eastAsia="ru-RU"/>
              </w:rPr>
            </w:pPr>
          </w:p>
        </w:tc>
        <w:tc>
          <w:tcPr>
            <w:tcW w:w="992" w:type="dxa"/>
          </w:tcPr>
          <w:p w:rsidR="00C304D9" w:rsidRPr="00C12024" w:rsidRDefault="00C304D9" w:rsidP="00C304D9">
            <w:pPr>
              <w:jc w:val="center"/>
              <w:rPr>
                <w:lang w:val="ro-MD" w:eastAsia="ru-RU"/>
              </w:rPr>
            </w:pPr>
          </w:p>
        </w:tc>
        <w:tc>
          <w:tcPr>
            <w:tcW w:w="850" w:type="dxa"/>
          </w:tcPr>
          <w:p w:rsidR="00C304D9" w:rsidRPr="00C12024" w:rsidRDefault="00C304D9" w:rsidP="00C304D9">
            <w:pPr>
              <w:jc w:val="center"/>
              <w:rPr>
                <w:lang w:val="ro-MD" w:eastAsia="ru-RU"/>
              </w:rPr>
            </w:pPr>
          </w:p>
        </w:tc>
        <w:tc>
          <w:tcPr>
            <w:tcW w:w="1135" w:type="dxa"/>
          </w:tcPr>
          <w:p w:rsidR="00C304D9" w:rsidRPr="00C12024" w:rsidRDefault="00C304D9" w:rsidP="00C304D9">
            <w:pPr>
              <w:jc w:val="center"/>
              <w:rPr>
                <w:lang w:val="ro-MD" w:eastAsia="ru-RU"/>
              </w:rPr>
            </w:pPr>
            <w:r w:rsidRPr="00C12024">
              <w:rPr>
                <w:lang w:val="ro-MD" w:eastAsia="ru-RU"/>
              </w:rPr>
              <w:t>434,4</w:t>
            </w:r>
          </w:p>
        </w:tc>
      </w:tr>
      <w:tr w:rsidR="00C304D9" w:rsidRPr="00C12024" w:rsidTr="00AF1DB3">
        <w:trPr>
          <w:trHeight w:val="272"/>
        </w:trPr>
        <w:tc>
          <w:tcPr>
            <w:tcW w:w="709" w:type="dxa"/>
          </w:tcPr>
          <w:p w:rsidR="00C304D9" w:rsidRPr="00C12024" w:rsidRDefault="00C304D9" w:rsidP="00C304D9">
            <w:pPr>
              <w:jc w:val="center"/>
              <w:rPr>
                <w:b/>
                <w:sz w:val="24"/>
                <w:szCs w:val="24"/>
                <w:lang w:val="ro-MD" w:eastAsia="ru-RU"/>
              </w:rPr>
            </w:pPr>
            <w:r w:rsidRPr="00C12024">
              <w:rPr>
                <w:b/>
                <w:sz w:val="24"/>
                <w:szCs w:val="24"/>
                <w:lang w:val="ro-MD" w:eastAsia="ru-RU"/>
              </w:rPr>
              <w:t>07</w:t>
            </w:r>
          </w:p>
        </w:tc>
        <w:tc>
          <w:tcPr>
            <w:tcW w:w="3686" w:type="dxa"/>
          </w:tcPr>
          <w:p w:rsidR="00C304D9" w:rsidRPr="00C12024" w:rsidRDefault="00C304D9" w:rsidP="00C304D9">
            <w:pPr>
              <w:rPr>
                <w:b/>
                <w:sz w:val="24"/>
                <w:szCs w:val="24"/>
                <w:lang w:val="ro-MD" w:eastAsia="ru-RU"/>
              </w:rPr>
            </w:pPr>
            <w:r w:rsidRPr="00C12024">
              <w:rPr>
                <w:b/>
                <w:sz w:val="24"/>
                <w:szCs w:val="24"/>
                <w:lang w:val="ro-MD" w:eastAsia="ru-RU"/>
              </w:rPr>
              <w:t>Ocrotirea sănătății</w:t>
            </w: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sz w:val="24"/>
                <w:szCs w:val="24"/>
                <w:lang w:val="ro-MD" w:eastAsia="ru-RU"/>
              </w:rPr>
            </w:pPr>
          </w:p>
        </w:tc>
        <w:tc>
          <w:tcPr>
            <w:tcW w:w="992" w:type="dxa"/>
          </w:tcPr>
          <w:p w:rsidR="00C304D9" w:rsidRPr="009471BD" w:rsidRDefault="00C304D9" w:rsidP="00C304D9">
            <w:pPr>
              <w:jc w:val="center"/>
              <w:rPr>
                <w:b/>
                <w:lang w:val="ro-MD" w:eastAsia="ru-RU"/>
              </w:rPr>
            </w:pPr>
            <w:r w:rsidRPr="009471BD">
              <w:rPr>
                <w:b/>
                <w:lang w:val="ro-MD" w:eastAsia="ru-RU"/>
              </w:rPr>
              <w:t>1862,5</w:t>
            </w:r>
          </w:p>
        </w:tc>
        <w:tc>
          <w:tcPr>
            <w:tcW w:w="851" w:type="dxa"/>
          </w:tcPr>
          <w:p w:rsidR="00C304D9" w:rsidRPr="00C12024" w:rsidRDefault="00C304D9" w:rsidP="00C304D9">
            <w:pPr>
              <w:jc w:val="center"/>
              <w:rPr>
                <w:b/>
                <w:color w:val="FF0000"/>
                <w:lang w:val="ro-MD" w:eastAsia="ru-RU"/>
              </w:rPr>
            </w:pPr>
          </w:p>
        </w:tc>
        <w:tc>
          <w:tcPr>
            <w:tcW w:w="992" w:type="dxa"/>
          </w:tcPr>
          <w:p w:rsidR="00C304D9" w:rsidRPr="00C12024" w:rsidRDefault="00C304D9" w:rsidP="00C304D9">
            <w:pPr>
              <w:jc w:val="center"/>
              <w:rPr>
                <w:b/>
                <w:color w:val="FF0000"/>
                <w:lang w:val="ro-MD" w:eastAsia="ru-RU"/>
              </w:rPr>
            </w:pPr>
          </w:p>
        </w:tc>
        <w:tc>
          <w:tcPr>
            <w:tcW w:w="850" w:type="dxa"/>
          </w:tcPr>
          <w:p w:rsidR="00C304D9" w:rsidRPr="00C12024" w:rsidRDefault="00C304D9" w:rsidP="00C304D9">
            <w:pPr>
              <w:jc w:val="center"/>
              <w:rPr>
                <w:b/>
                <w:color w:val="FF0000"/>
                <w:lang w:val="ro-MD" w:eastAsia="ru-RU"/>
              </w:rPr>
            </w:pPr>
          </w:p>
        </w:tc>
        <w:tc>
          <w:tcPr>
            <w:tcW w:w="1135" w:type="dxa"/>
          </w:tcPr>
          <w:p w:rsidR="00C304D9" w:rsidRPr="00C12024" w:rsidRDefault="00C304D9" w:rsidP="00C304D9">
            <w:pPr>
              <w:jc w:val="center"/>
              <w:rPr>
                <w:b/>
                <w:color w:val="FF0000"/>
                <w:lang w:val="ro-MD" w:eastAsia="ru-RU"/>
              </w:rPr>
            </w:pPr>
            <w:r w:rsidRPr="009471BD">
              <w:rPr>
                <w:b/>
                <w:lang w:val="ro-MD" w:eastAsia="ru-RU"/>
              </w:rPr>
              <w:t>1862,5</w:t>
            </w:r>
          </w:p>
        </w:tc>
      </w:tr>
      <w:tr w:rsidR="00C304D9" w:rsidRPr="00C12024" w:rsidTr="00AF1DB3">
        <w:trPr>
          <w:trHeight w:val="272"/>
        </w:trPr>
        <w:tc>
          <w:tcPr>
            <w:tcW w:w="709" w:type="dxa"/>
          </w:tcPr>
          <w:p w:rsidR="00C304D9" w:rsidRPr="00C12024" w:rsidRDefault="00C304D9" w:rsidP="00C304D9">
            <w:pPr>
              <w:jc w:val="center"/>
              <w:rPr>
                <w:b/>
                <w:lang w:val="ro-MD" w:eastAsia="ru-RU"/>
              </w:rPr>
            </w:pPr>
          </w:p>
        </w:tc>
        <w:tc>
          <w:tcPr>
            <w:tcW w:w="3686" w:type="dxa"/>
          </w:tcPr>
          <w:p w:rsidR="00C304D9" w:rsidRPr="00C12024" w:rsidRDefault="00C304D9" w:rsidP="00C304D9">
            <w:pPr>
              <w:rPr>
                <w:b/>
                <w:lang w:val="ro-MD" w:eastAsia="ru-RU"/>
              </w:rPr>
            </w:pPr>
            <w:r w:rsidRPr="00C12024">
              <w:rPr>
                <w:b/>
                <w:sz w:val="24"/>
                <w:szCs w:val="24"/>
                <w:lang w:val="ro-MD" w:eastAsia="ru-RU"/>
              </w:rPr>
              <w:t>Resurse-total</w:t>
            </w: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sz w:val="24"/>
                <w:szCs w:val="24"/>
                <w:lang w:val="ro-MD" w:eastAsia="ru-RU"/>
              </w:rPr>
            </w:pPr>
          </w:p>
        </w:tc>
        <w:tc>
          <w:tcPr>
            <w:tcW w:w="992" w:type="dxa"/>
          </w:tcPr>
          <w:p w:rsidR="00C304D9" w:rsidRPr="009471BD" w:rsidRDefault="00C304D9" w:rsidP="00C304D9">
            <w:pPr>
              <w:jc w:val="center"/>
              <w:rPr>
                <w:b/>
                <w:lang w:val="ro-MD" w:eastAsia="ru-RU"/>
              </w:rPr>
            </w:pP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b/>
                <w:lang w:val="ro-MD" w:eastAsia="ru-RU"/>
              </w:rPr>
            </w:pPr>
          </w:p>
        </w:tc>
        <w:tc>
          <w:tcPr>
            <w:tcW w:w="850" w:type="dxa"/>
          </w:tcPr>
          <w:p w:rsidR="00C304D9" w:rsidRPr="00C12024" w:rsidRDefault="00C304D9" w:rsidP="00C304D9">
            <w:pPr>
              <w:jc w:val="center"/>
              <w:rPr>
                <w:b/>
                <w:lang w:val="ro-MD" w:eastAsia="ru-RU"/>
              </w:rPr>
            </w:pPr>
          </w:p>
        </w:tc>
        <w:tc>
          <w:tcPr>
            <w:tcW w:w="1135" w:type="dxa"/>
          </w:tcPr>
          <w:p w:rsidR="00C304D9" w:rsidRPr="00C12024" w:rsidRDefault="00C304D9" w:rsidP="00C304D9">
            <w:pPr>
              <w:jc w:val="center"/>
              <w:rPr>
                <w:b/>
                <w:lang w:val="ro-MD" w:eastAsia="ru-RU"/>
              </w:rPr>
            </w:pPr>
          </w:p>
        </w:tc>
      </w:tr>
      <w:tr w:rsidR="00C304D9" w:rsidRPr="00C12024" w:rsidTr="00AF1DB3">
        <w:trPr>
          <w:trHeight w:val="272"/>
        </w:trPr>
        <w:tc>
          <w:tcPr>
            <w:tcW w:w="709" w:type="dxa"/>
          </w:tcPr>
          <w:p w:rsidR="00C304D9" w:rsidRPr="00C12024" w:rsidRDefault="00C304D9" w:rsidP="00C304D9">
            <w:pPr>
              <w:jc w:val="center"/>
              <w:rPr>
                <w:b/>
                <w:lang w:val="ro-MD" w:eastAsia="ru-RU"/>
              </w:rPr>
            </w:pPr>
          </w:p>
        </w:tc>
        <w:tc>
          <w:tcPr>
            <w:tcW w:w="3686" w:type="dxa"/>
          </w:tcPr>
          <w:p w:rsidR="00C304D9" w:rsidRPr="00C12024" w:rsidRDefault="00C304D9" w:rsidP="00C304D9">
            <w:pPr>
              <w:rPr>
                <w:b/>
                <w:lang w:val="ro-MD" w:eastAsia="ru-RU"/>
              </w:rPr>
            </w:pPr>
            <w:r w:rsidRPr="00C12024">
              <w:rPr>
                <w:i/>
                <w:sz w:val="24"/>
                <w:szCs w:val="24"/>
                <w:lang w:val="ro-MD" w:eastAsia="ru-RU"/>
              </w:rPr>
              <w:t>Resurse generale</w:t>
            </w:r>
          </w:p>
        </w:tc>
        <w:tc>
          <w:tcPr>
            <w:tcW w:w="851" w:type="dxa"/>
          </w:tcPr>
          <w:p w:rsidR="00C304D9" w:rsidRPr="00C12024" w:rsidRDefault="00C304D9" w:rsidP="00C304D9">
            <w:pPr>
              <w:jc w:val="center"/>
              <w:rPr>
                <w:b/>
                <w:lang w:val="ro-MD" w:eastAsia="ru-RU"/>
              </w:rPr>
            </w:pPr>
            <w:r w:rsidRPr="00C12024">
              <w:rPr>
                <w:sz w:val="24"/>
                <w:szCs w:val="24"/>
                <w:lang w:val="ro-MD" w:eastAsia="ru-RU"/>
              </w:rPr>
              <w:t>1</w:t>
            </w:r>
          </w:p>
        </w:tc>
        <w:tc>
          <w:tcPr>
            <w:tcW w:w="992" w:type="dxa"/>
          </w:tcPr>
          <w:p w:rsidR="00C304D9" w:rsidRPr="00C12024" w:rsidRDefault="00C304D9" w:rsidP="00C304D9">
            <w:pPr>
              <w:jc w:val="center"/>
              <w:rPr>
                <w:sz w:val="24"/>
                <w:szCs w:val="24"/>
                <w:lang w:val="ro-MD" w:eastAsia="ru-RU"/>
              </w:rPr>
            </w:pPr>
          </w:p>
        </w:tc>
        <w:tc>
          <w:tcPr>
            <w:tcW w:w="992" w:type="dxa"/>
          </w:tcPr>
          <w:p w:rsidR="00C304D9" w:rsidRPr="009471BD" w:rsidRDefault="00C304D9" w:rsidP="00C304D9">
            <w:pPr>
              <w:jc w:val="center"/>
              <w:rPr>
                <w:b/>
                <w:lang w:val="ro-MD" w:eastAsia="ru-RU"/>
              </w:rPr>
            </w:pPr>
            <w:r w:rsidRPr="009471BD">
              <w:rPr>
                <w:b/>
                <w:lang w:val="ro-MD" w:eastAsia="ru-RU"/>
              </w:rPr>
              <w:t>1228,4</w:t>
            </w: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b/>
                <w:lang w:val="ro-MD" w:eastAsia="ru-RU"/>
              </w:rPr>
            </w:pPr>
          </w:p>
        </w:tc>
        <w:tc>
          <w:tcPr>
            <w:tcW w:w="850" w:type="dxa"/>
          </w:tcPr>
          <w:p w:rsidR="00C304D9" w:rsidRPr="00C12024" w:rsidRDefault="00C304D9" w:rsidP="00C304D9">
            <w:pPr>
              <w:jc w:val="center"/>
              <w:rPr>
                <w:b/>
                <w:lang w:val="ro-MD" w:eastAsia="ru-RU"/>
              </w:rPr>
            </w:pPr>
          </w:p>
        </w:tc>
        <w:tc>
          <w:tcPr>
            <w:tcW w:w="1135" w:type="dxa"/>
          </w:tcPr>
          <w:p w:rsidR="00C304D9" w:rsidRPr="00C12024" w:rsidRDefault="00C304D9" w:rsidP="00C304D9">
            <w:pPr>
              <w:jc w:val="center"/>
              <w:rPr>
                <w:b/>
                <w:lang w:val="ro-MD" w:eastAsia="ru-RU"/>
              </w:rPr>
            </w:pPr>
            <w:r w:rsidRPr="00C12024">
              <w:rPr>
                <w:b/>
                <w:lang w:val="ro-MD" w:eastAsia="ru-RU"/>
              </w:rPr>
              <w:t>1228,4</w:t>
            </w:r>
          </w:p>
        </w:tc>
      </w:tr>
      <w:tr w:rsidR="00C304D9" w:rsidRPr="00C12024" w:rsidTr="00AF1DB3">
        <w:trPr>
          <w:trHeight w:val="272"/>
        </w:trPr>
        <w:tc>
          <w:tcPr>
            <w:tcW w:w="709" w:type="dxa"/>
          </w:tcPr>
          <w:p w:rsidR="00C304D9" w:rsidRPr="00C12024" w:rsidRDefault="00C304D9" w:rsidP="00C304D9">
            <w:pPr>
              <w:jc w:val="center"/>
              <w:rPr>
                <w:b/>
                <w:lang w:val="ro-MD" w:eastAsia="ru-RU"/>
              </w:rPr>
            </w:pPr>
          </w:p>
        </w:tc>
        <w:tc>
          <w:tcPr>
            <w:tcW w:w="3686" w:type="dxa"/>
          </w:tcPr>
          <w:p w:rsidR="00C304D9" w:rsidRPr="00C12024" w:rsidRDefault="00C304D9" w:rsidP="00C304D9">
            <w:pPr>
              <w:rPr>
                <w:b/>
                <w:lang w:val="ro-MD" w:eastAsia="ru-RU"/>
              </w:rPr>
            </w:pPr>
            <w:r w:rsidRPr="00C12024">
              <w:rPr>
                <w:i/>
                <w:sz w:val="24"/>
                <w:szCs w:val="24"/>
                <w:lang w:val="ro-MD" w:eastAsia="ru-RU"/>
              </w:rPr>
              <w:t>Resurse colectate de autorități/instituții bugetare</w:t>
            </w:r>
          </w:p>
        </w:tc>
        <w:tc>
          <w:tcPr>
            <w:tcW w:w="851" w:type="dxa"/>
          </w:tcPr>
          <w:p w:rsidR="00C304D9" w:rsidRPr="00C12024" w:rsidRDefault="00C304D9" w:rsidP="00C304D9">
            <w:pPr>
              <w:jc w:val="center"/>
              <w:rPr>
                <w:b/>
                <w:lang w:val="ro-MD" w:eastAsia="ru-RU"/>
              </w:rPr>
            </w:pPr>
            <w:r w:rsidRPr="00C12024">
              <w:rPr>
                <w:sz w:val="24"/>
                <w:szCs w:val="24"/>
                <w:lang w:val="ro-MD" w:eastAsia="ru-RU"/>
              </w:rPr>
              <w:t>2</w:t>
            </w:r>
          </w:p>
        </w:tc>
        <w:tc>
          <w:tcPr>
            <w:tcW w:w="992" w:type="dxa"/>
          </w:tcPr>
          <w:p w:rsidR="00C304D9" w:rsidRPr="00C12024" w:rsidRDefault="00C304D9" w:rsidP="00C304D9">
            <w:pPr>
              <w:jc w:val="center"/>
              <w:rPr>
                <w:sz w:val="24"/>
                <w:szCs w:val="24"/>
                <w:lang w:val="ro-MD" w:eastAsia="ru-RU"/>
              </w:rPr>
            </w:pPr>
          </w:p>
        </w:tc>
        <w:tc>
          <w:tcPr>
            <w:tcW w:w="992" w:type="dxa"/>
          </w:tcPr>
          <w:p w:rsidR="00C304D9" w:rsidRPr="009471BD" w:rsidRDefault="00C304D9" w:rsidP="00C304D9">
            <w:pPr>
              <w:jc w:val="center"/>
              <w:rPr>
                <w:b/>
                <w:lang w:val="ro-MD" w:eastAsia="ru-RU"/>
              </w:rPr>
            </w:pPr>
            <w:r w:rsidRPr="009471BD">
              <w:rPr>
                <w:b/>
                <w:lang w:val="ro-MD" w:eastAsia="ru-RU"/>
              </w:rPr>
              <w:t>634,1</w:t>
            </w:r>
          </w:p>
        </w:tc>
        <w:tc>
          <w:tcPr>
            <w:tcW w:w="851" w:type="dxa"/>
          </w:tcPr>
          <w:p w:rsidR="00C304D9" w:rsidRPr="00C12024" w:rsidRDefault="00C304D9" w:rsidP="00C304D9">
            <w:pPr>
              <w:jc w:val="center"/>
              <w:rPr>
                <w:b/>
                <w:color w:val="FF0000"/>
                <w:lang w:val="ro-MD" w:eastAsia="ru-RU"/>
              </w:rPr>
            </w:pPr>
          </w:p>
        </w:tc>
        <w:tc>
          <w:tcPr>
            <w:tcW w:w="992" w:type="dxa"/>
          </w:tcPr>
          <w:p w:rsidR="00C304D9" w:rsidRPr="00C12024" w:rsidRDefault="00C304D9" w:rsidP="00C304D9">
            <w:pPr>
              <w:jc w:val="center"/>
              <w:rPr>
                <w:b/>
                <w:color w:val="FF0000"/>
                <w:lang w:val="ro-MD" w:eastAsia="ru-RU"/>
              </w:rPr>
            </w:pPr>
          </w:p>
        </w:tc>
        <w:tc>
          <w:tcPr>
            <w:tcW w:w="850" w:type="dxa"/>
          </w:tcPr>
          <w:p w:rsidR="00C304D9" w:rsidRPr="00C12024" w:rsidRDefault="00C304D9" w:rsidP="00C304D9">
            <w:pPr>
              <w:jc w:val="center"/>
              <w:rPr>
                <w:b/>
                <w:color w:val="FF0000"/>
                <w:lang w:val="ro-MD" w:eastAsia="ru-RU"/>
              </w:rPr>
            </w:pPr>
          </w:p>
        </w:tc>
        <w:tc>
          <w:tcPr>
            <w:tcW w:w="1135" w:type="dxa"/>
          </w:tcPr>
          <w:p w:rsidR="00C304D9" w:rsidRPr="00C12024" w:rsidRDefault="00C304D9" w:rsidP="00C304D9">
            <w:pPr>
              <w:jc w:val="center"/>
              <w:rPr>
                <w:b/>
                <w:color w:val="FF0000"/>
                <w:lang w:val="ro-MD" w:eastAsia="ru-RU"/>
              </w:rPr>
            </w:pPr>
            <w:r>
              <w:rPr>
                <w:b/>
                <w:lang w:val="ro-MD" w:eastAsia="ru-RU"/>
              </w:rPr>
              <w:t>634,1</w:t>
            </w:r>
          </w:p>
        </w:tc>
      </w:tr>
      <w:tr w:rsidR="00C304D9" w:rsidRPr="00C12024" w:rsidTr="00AF1DB3">
        <w:trPr>
          <w:trHeight w:val="272"/>
        </w:trPr>
        <w:tc>
          <w:tcPr>
            <w:tcW w:w="709" w:type="dxa"/>
          </w:tcPr>
          <w:p w:rsidR="00C304D9" w:rsidRPr="00C12024" w:rsidRDefault="00C304D9" w:rsidP="00C304D9">
            <w:pPr>
              <w:jc w:val="center"/>
              <w:rPr>
                <w:b/>
                <w:color w:val="FF0000"/>
                <w:lang w:val="ro-MD" w:eastAsia="ru-RU"/>
              </w:rPr>
            </w:pPr>
          </w:p>
        </w:tc>
        <w:tc>
          <w:tcPr>
            <w:tcW w:w="3686" w:type="dxa"/>
          </w:tcPr>
          <w:p w:rsidR="00C304D9" w:rsidRPr="00C12024" w:rsidRDefault="00C304D9" w:rsidP="00C304D9">
            <w:pPr>
              <w:rPr>
                <w:b/>
                <w:lang w:val="ro-MD" w:eastAsia="ru-RU"/>
              </w:rPr>
            </w:pPr>
            <w:r w:rsidRPr="00C12024">
              <w:rPr>
                <w:b/>
                <w:sz w:val="24"/>
                <w:szCs w:val="24"/>
                <w:lang w:val="ro-MD" w:eastAsia="ru-RU"/>
              </w:rPr>
              <w:t>Cheltuieli – total</w:t>
            </w: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sz w:val="24"/>
                <w:szCs w:val="24"/>
                <w:lang w:val="ro-MD" w:eastAsia="ru-RU"/>
              </w:rPr>
            </w:pPr>
          </w:p>
        </w:tc>
        <w:tc>
          <w:tcPr>
            <w:tcW w:w="992" w:type="dxa"/>
          </w:tcPr>
          <w:p w:rsidR="00C304D9" w:rsidRPr="009471BD" w:rsidRDefault="00C304D9" w:rsidP="00C304D9">
            <w:pPr>
              <w:jc w:val="center"/>
              <w:rPr>
                <w:b/>
                <w:lang w:val="ro-MD" w:eastAsia="ru-RU"/>
              </w:rPr>
            </w:pPr>
            <w:r w:rsidRPr="009471BD">
              <w:rPr>
                <w:b/>
                <w:lang w:val="ro-MD" w:eastAsia="ru-RU"/>
              </w:rPr>
              <w:t>1862,5</w:t>
            </w: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b/>
                <w:lang w:val="ro-MD" w:eastAsia="ru-RU"/>
              </w:rPr>
            </w:pPr>
          </w:p>
        </w:tc>
        <w:tc>
          <w:tcPr>
            <w:tcW w:w="850" w:type="dxa"/>
          </w:tcPr>
          <w:p w:rsidR="00C304D9" w:rsidRPr="00C12024" w:rsidRDefault="00C304D9" w:rsidP="00C304D9">
            <w:pPr>
              <w:jc w:val="center"/>
              <w:rPr>
                <w:b/>
                <w:lang w:val="ro-MD" w:eastAsia="ru-RU"/>
              </w:rPr>
            </w:pPr>
          </w:p>
        </w:tc>
        <w:tc>
          <w:tcPr>
            <w:tcW w:w="1135" w:type="dxa"/>
          </w:tcPr>
          <w:p w:rsidR="00C304D9" w:rsidRPr="00C12024" w:rsidRDefault="00C304D9" w:rsidP="00C304D9">
            <w:pPr>
              <w:jc w:val="center"/>
              <w:rPr>
                <w:b/>
                <w:lang w:val="ro-MD" w:eastAsia="ru-RU"/>
              </w:rPr>
            </w:pPr>
            <w:r>
              <w:rPr>
                <w:b/>
                <w:lang w:val="ro-MD" w:eastAsia="ru-RU"/>
              </w:rPr>
              <w:t>1862,5</w:t>
            </w:r>
          </w:p>
        </w:tc>
      </w:tr>
      <w:tr w:rsidR="00C304D9" w:rsidRPr="00C12024" w:rsidTr="00AF1DB3">
        <w:trPr>
          <w:trHeight w:val="272"/>
        </w:trPr>
        <w:tc>
          <w:tcPr>
            <w:tcW w:w="709" w:type="dxa"/>
          </w:tcPr>
          <w:p w:rsidR="00C304D9" w:rsidRPr="00C12024" w:rsidRDefault="00C304D9" w:rsidP="00C304D9">
            <w:pPr>
              <w:jc w:val="center"/>
              <w:rPr>
                <w:b/>
                <w:color w:val="FF0000"/>
                <w:lang w:val="ro-MD" w:eastAsia="ru-RU"/>
              </w:rPr>
            </w:pPr>
          </w:p>
        </w:tc>
        <w:tc>
          <w:tcPr>
            <w:tcW w:w="3686" w:type="dxa"/>
          </w:tcPr>
          <w:p w:rsidR="00C304D9" w:rsidRPr="00C12024" w:rsidRDefault="00C304D9" w:rsidP="00C304D9">
            <w:pPr>
              <w:rPr>
                <w:b/>
                <w:lang w:val="ro-MD" w:eastAsia="ru-RU"/>
              </w:rPr>
            </w:pPr>
            <w:r w:rsidRPr="00C12024">
              <w:rPr>
                <w:sz w:val="24"/>
                <w:szCs w:val="24"/>
                <w:lang w:val="ro-MD" w:eastAsia="ru-RU"/>
              </w:rPr>
              <w:t>Dezvoltarea și modernizarea instituțiilor în domeniul sănătății</w:t>
            </w: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sz w:val="24"/>
                <w:szCs w:val="24"/>
                <w:lang w:val="ro-MD" w:eastAsia="ru-RU"/>
              </w:rPr>
            </w:pPr>
            <w:r w:rsidRPr="00C12024">
              <w:rPr>
                <w:sz w:val="24"/>
                <w:szCs w:val="24"/>
                <w:lang w:val="ro-MD" w:eastAsia="ru-RU"/>
              </w:rPr>
              <w:t>8019</w:t>
            </w:r>
          </w:p>
        </w:tc>
        <w:tc>
          <w:tcPr>
            <w:tcW w:w="992" w:type="dxa"/>
          </w:tcPr>
          <w:p w:rsidR="00C304D9" w:rsidRPr="009471BD" w:rsidRDefault="00C304D9" w:rsidP="00C304D9">
            <w:pPr>
              <w:jc w:val="center"/>
              <w:rPr>
                <w:lang w:val="ro-MD" w:eastAsia="ru-RU"/>
              </w:rPr>
            </w:pPr>
            <w:r w:rsidRPr="009471BD">
              <w:rPr>
                <w:lang w:val="ro-MD" w:eastAsia="ru-RU"/>
              </w:rPr>
              <w:t>1762,5</w:t>
            </w:r>
          </w:p>
        </w:tc>
        <w:tc>
          <w:tcPr>
            <w:tcW w:w="851" w:type="dxa"/>
          </w:tcPr>
          <w:p w:rsidR="00C304D9" w:rsidRPr="00C12024" w:rsidRDefault="00C304D9" w:rsidP="00C304D9">
            <w:pPr>
              <w:jc w:val="center"/>
              <w:rPr>
                <w:lang w:val="ro-MD" w:eastAsia="ru-RU"/>
              </w:rPr>
            </w:pPr>
          </w:p>
        </w:tc>
        <w:tc>
          <w:tcPr>
            <w:tcW w:w="992" w:type="dxa"/>
          </w:tcPr>
          <w:p w:rsidR="00C304D9" w:rsidRPr="00C12024" w:rsidRDefault="00C304D9" w:rsidP="00C304D9">
            <w:pPr>
              <w:jc w:val="center"/>
              <w:rPr>
                <w:lang w:val="ro-MD" w:eastAsia="ru-RU"/>
              </w:rPr>
            </w:pPr>
          </w:p>
        </w:tc>
        <w:tc>
          <w:tcPr>
            <w:tcW w:w="850" w:type="dxa"/>
          </w:tcPr>
          <w:p w:rsidR="00C304D9" w:rsidRPr="00C12024" w:rsidRDefault="00C304D9" w:rsidP="00C304D9">
            <w:pPr>
              <w:jc w:val="center"/>
              <w:rPr>
                <w:lang w:val="ro-MD" w:eastAsia="ru-RU"/>
              </w:rPr>
            </w:pPr>
          </w:p>
        </w:tc>
        <w:tc>
          <w:tcPr>
            <w:tcW w:w="1135" w:type="dxa"/>
          </w:tcPr>
          <w:p w:rsidR="00C304D9" w:rsidRPr="00C12024" w:rsidRDefault="00C304D9" w:rsidP="00C304D9">
            <w:pPr>
              <w:jc w:val="center"/>
              <w:rPr>
                <w:lang w:val="ro-MD" w:eastAsia="ru-RU"/>
              </w:rPr>
            </w:pPr>
            <w:r>
              <w:rPr>
                <w:lang w:val="ro-MD" w:eastAsia="ru-RU"/>
              </w:rPr>
              <w:t>1762,5</w:t>
            </w:r>
          </w:p>
        </w:tc>
      </w:tr>
      <w:tr w:rsidR="00C304D9" w:rsidRPr="00C12024" w:rsidTr="00AF1DB3">
        <w:trPr>
          <w:trHeight w:val="272"/>
        </w:trPr>
        <w:tc>
          <w:tcPr>
            <w:tcW w:w="709" w:type="dxa"/>
          </w:tcPr>
          <w:p w:rsidR="00C304D9" w:rsidRPr="00C12024" w:rsidRDefault="00C304D9" w:rsidP="00C304D9">
            <w:pPr>
              <w:jc w:val="center"/>
              <w:rPr>
                <w:b/>
                <w:color w:val="FF0000"/>
                <w:lang w:val="ro-MD" w:eastAsia="ru-RU"/>
              </w:rPr>
            </w:pPr>
          </w:p>
        </w:tc>
        <w:tc>
          <w:tcPr>
            <w:tcW w:w="3686" w:type="dxa"/>
          </w:tcPr>
          <w:p w:rsidR="00C304D9" w:rsidRPr="00C12024" w:rsidRDefault="00C304D9" w:rsidP="00C304D9">
            <w:pPr>
              <w:rPr>
                <w:sz w:val="24"/>
                <w:szCs w:val="24"/>
                <w:lang w:val="ro-MD" w:eastAsia="ru-RU"/>
              </w:rPr>
            </w:pPr>
            <w:r w:rsidRPr="00C12024">
              <w:rPr>
                <w:sz w:val="24"/>
                <w:szCs w:val="24"/>
                <w:lang w:val="ro-MD"/>
              </w:rPr>
              <w:t>Programe naționale și speciale în domeniul ocrotirii sănătății</w:t>
            </w:r>
          </w:p>
        </w:tc>
        <w:tc>
          <w:tcPr>
            <w:tcW w:w="851" w:type="dxa"/>
          </w:tcPr>
          <w:p w:rsidR="00C304D9" w:rsidRPr="00C12024" w:rsidRDefault="00C304D9" w:rsidP="00C304D9">
            <w:pPr>
              <w:jc w:val="center"/>
              <w:rPr>
                <w:b/>
                <w:lang w:val="ro-MD" w:eastAsia="ru-RU"/>
              </w:rPr>
            </w:pPr>
          </w:p>
        </w:tc>
        <w:tc>
          <w:tcPr>
            <w:tcW w:w="992" w:type="dxa"/>
          </w:tcPr>
          <w:p w:rsidR="00C304D9" w:rsidRPr="00C12024" w:rsidRDefault="00C304D9" w:rsidP="00C304D9">
            <w:pPr>
              <w:jc w:val="center"/>
              <w:rPr>
                <w:sz w:val="24"/>
                <w:szCs w:val="24"/>
                <w:lang w:val="ro-MD" w:eastAsia="ru-RU"/>
              </w:rPr>
            </w:pPr>
            <w:r w:rsidRPr="00C12024">
              <w:rPr>
                <w:sz w:val="24"/>
                <w:szCs w:val="24"/>
                <w:lang w:val="ro-MD" w:eastAsia="ru-RU"/>
              </w:rPr>
              <w:t>8018</w:t>
            </w:r>
          </w:p>
        </w:tc>
        <w:tc>
          <w:tcPr>
            <w:tcW w:w="992" w:type="dxa"/>
          </w:tcPr>
          <w:p w:rsidR="00C304D9" w:rsidRPr="009471BD" w:rsidRDefault="00C304D9" w:rsidP="00C304D9">
            <w:pPr>
              <w:jc w:val="center"/>
              <w:rPr>
                <w:lang w:val="ro-MD" w:eastAsia="ru-RU"/>
              </w:rPr>
            </w:pPr>
            <w:r w:rsidRPr="009471BD">
              <w:rPr>
                <w:lang w:val="ro-MD" w:eastAsia="ru-RU"/>
              </w:rPr>
              <w:t>100,0</w:t>
            </w:r>
          </w:p>
        </w:tc>
        <w:tc>
          <w:tcPr>
            <w:tcW w:w="851" w:type="dxa"/>
          </w:tcPr>
          <w:p w:rsidR="00C304D9" w:rsidRPr="00C12024" w:rsidRDefault="00C304D9" w:rsidP="00C304D9">
            <w:pPr>
              <w:jc w:val="center"/>
              <w:rPr>
                <w:lang w:val="ro-MD" w:eastAsia="ru-RU"/>
              </w:rPr>
            </w:pPr>
          </w:p>
        </w:tc>
        <w:tc>
          <w:tcPr>
            <w:tcW w:w="992" w:type="dxa"/>
          </w:tcPr>
          <w:p w:rsidR="00C304D9" w:rsidRPr="00C12024" w:rsidRDefault="00C304D9" w:rsidP="00C304D9">
            <w:pPr>
              <w:jc w:val="center"/>
              <w:rPr>
                <w:lang w:val="ro-MD" w:eastAsia="ru-RU"/>
              </w:rPr>
            </w:pPr>
          </w:p>
        </w:tc>
        <w:tc>
          <w:tcPr>
            <w:tcW w:w="850" w:type="dxa"/>
          </w:tcPr>
          <w:p w:rsidR="00C304D9" w:rsidRPr="00C12024" w:rsidRDefault="00C304D9" w:rsidP="00C304D9">
            <w:pPr>
              <w:jc w:val="center"/>
              <w:rPr>
                <w:lang w:val="ro-MD" w:eastAsia="ru-RU"/>
              </w:rPr>
            </w:pPr>
          </w:p>
        </w:tc>
        <w:tc>
          <w:tcPr>
            <w:tcW w:w="1135" w:type="dxa"/>
          </w:tcPr>
          <w:p w:rsidR="00C304D9" w:rsidRPr="00C12024" w:rsidRDefault="00C304D9" w:rsidP="00C304D9">
            <w:pPr>
              <w:jc w:val="center"/>
              <w:rPr>
                <w:lang w:val="ro-MD" w:eastAsia="ru-RU"/>
              </w:rPr>
            </w:pPr>
            <w:r w:rsidRPr="00C12024">
              <w:rPr>
                <w:lang w:val="ro-MD" w:eastAsia="ru-RU"/>
              </w:rPr>
              <w:t>100,0</w:t>
            </w:r>
          </w:p>
        </w:tc>
      </w:tr>
      <w:tr w:rsidR="00C304D9" w:rsidRPr="00C12024" w:rsidTr="00AF1DB3">
        <w:trPr>
          <w:trHeight w:val="272"/>
        </w:trPr>
        <w:tc>
          <w:tcPr>
            <w:tcW w:w="709" w:type="dxa"/>
          </w:tcPr>
          <w:p w:rsidR="00C304D9" w:rsidRPr="00C12024" w:rsidRDefault="00C304D9" w:rsidP="00C304D9">
            <w:pPr>
              <w:jc w:val="center"/>
              <w:rPr>
                <w:b/>
                <w:sz w:val="24"/>
                <w:szCs w:val="24"/>
                <w:lang w:val="en-US" w:eastAsia="ru-RU"/>
              </w:rPr>
            </w:pPr>
            <w:r w:rsidRPr="00C12024">
              <w:rPr>
                <w:b/>
                <w:sz w:val="24"/>
                <w:szCs w:val="24"/>
                <w:lang w:val="en-US" w:eastAsia="ru-RU"/>
              </w:rPr>
              <w:t>08</w:t>
            </w:r>
          </w:p>
        </w:tc>
        <w:tc>
          <w:tcPr>
            <w:tcW w:w="3686" w:type="dxa"/>
          </w:tcPr>
          <w:p w:rsidR="00C304D9" w:rsidRPr="00C12024" w:rsidRDefault="00C304D9" w:rsidP="00C304D9">
            <w:pPr>
              <w:rPr>
                <w:sz w:val="24"/>
                <w:szCs w:val="24"/>
                <w:lang w:val="ro-MD" w:eastAsia="ru-RU"/>
              </w:rPr>
            </w:pPr>
            <w:r w:rsidRPr="00C12024">
              <w:rPr>
                <w:b/>
                <w:bCs/>
                <w:sz w:val="24"/>
                <w:szCs w:val="24"/>
                <w:lang w:val="ro-MD" w:eastAsia="ru-RU"/>
              </w:rPr>
              <w:t>Cultură, sport, tineret, culte și odihnă</w:t>
            </w:r>
          </w:p>
        </w:tc>
        <w:tc>
          <w:tcPr>
            <w:tcW w:w="851" w:type="dxa"/>
          </w:tcPr>
          <w:p w:rsidR="00C304D9" w:rsidRPr="00C12024" w:rsidRDefault="00C304D9" w:rsidP="00C304D9">
            <w:pPr>
              <w:jc w:val="center"/>
              <w:rPr>
                <w:sz w:val="24"/>
                <w:szCs w:val="24"/>
                <w:lang w:val="ro-MD" w:eastAsia="ru-RU"/>
              </w:rPr>
            </w:pPr>
          </w:p>
        </w:tc>
        <w:tc>
          <w:tcPr>
            <w:tcW w:w="992" w:type="dxa"/>
          </w:tcPr>
          <w:p w:rsidR="00C304D9" w:rsidRPr="00C12024" w:rsidRDefault="00C304D9" w:rsidP="00C304D9">
            <w:pPr>
              <w:rPr>
                <w:sz w:val="24"/>
                <w:szCs w:val="24"/>
                <w:lang w:val="ro-MD" w:eastAsia="ru-RU"/>
              </w:rPr>
            </w:pPr>
          </w:p>
        </w:tc>
        <w:tc>
          <w:tcPr>
            <w:tcW w:w="992" w:type="dxa"/>
          </w:tcPr>
          <w:p w:rsidR="00C304D9" w:rsidRPr="009471BD" w:rsidRDefault="00C304D9" w:rsidP="00C304D9">
            <w:pPr>
              <w:jc w:val="center"/>
              <w:rPr>
                <w:b/>
                <w:color w:val="FF0000"/>
                <w:lang w:val="ro-MD" w:eastAsia="ru-RU"/>
              </w:rPr>
            </w:pPr>
          </w:p>
        </w:tc>
        <w:tc>
          <w:tcPr>
            <w:tcW w:w="851" w:type="dxa"/>
          </w:tcPr>
          <w:p w:rsidR="00C304D9" w:rsidRPr="00C12024" w:rsidRDefault="00C304D9" w:rsidP="00C304D9">
            <w:pPr>
              <w:jc w:val="center"/>
              <w:rPr>
                <w:b/>
                <w:color w:val="FF0000"/>
                <w:lang w:val="ro-MD" w:eastAsia="ru-RU"/>
              </w:rPr>
            </w:pPr>
          </w:p>
        </w:tc>
        <w:tc>
          <w:tcPr>
            <w:tcW w:w="992" w:type="dxa"/>
          </w:tcPr>
          <w:p w:rsidR="00C304D9" w:rsidRPr="00C12024" w:rsidRDefault="00C304D9" w:rsidP="00C304D9">
            <w:pPr>
              <w:jc w:val="center"/>
              <w:rPr>
                <w:b/>
                <w:color w:val="FF0000"/>
                <w:lang w:val="ro-MD" w:eastAsia="ru-RU"/>
              </w:rPr>
            </w:pPr>
          </w:p>
        </w:tc>
        <w:tc>
          <w:tcPr>
            <w:tcW w:w="850" w:type="dxa"/>
          </w:tcPr>
          <w:p w:rsidR="00C304D9" w:rsidRPr="00C12024" w:rsidRDefault="00C304D9" w:rsidP="00C304D9">
            <w:pPr>
              <w:jc w:val="center"/>
              <w:rPr>
                <w:b/>
                <w:color w:val="FF0000"/>
                <w:lang w:val="ro-MD" w:eastAsia="ru-RU"/>
              </w:rPr>
            </w:pPr>
          </w:p>
        </w:tc>
        <w:tc>
          <w:tcPr>
            <w:tcW w:w="1135" w:type="dxa"/>
          </w:tcPr>
          <w:p w:rsidR="00C304D9" w:rsidRPr="00C12024" w:rsidRDefault="00C304D9" w:rsidP="00C304D9">
            <w:pPr>
              <w:jc w:val="center"/>
              <w:rPr>
                <w:b/>
                <w:color w:val="FF0000"/>
                <w:lang w:val="ro-MD" w:eastAsia="ru-RU"/>
              </w:rPr>
            </w:pPr>
          </w:p>
        </w:tc>
      </w:tr>
      <w:tr w:rsidR="00FA0573" w:rsidRPr="00C12024" w:rsidTr="00AF1DB3">
        <w:trPr>
          <w:trHeight w:val="282"/>
        </w:trPr>
        <w:tc>
          <w:tcPr>
            <w:tcW w:w="709" w:type="dxa"/>
          </w:tcPr>
          <w:p w:rsidR="00FA0573" w:rsidRPr="00C12024" w:rsidRDefault="00FA0573" w:rsidP="00FA0573">
            <w:pPr>
              <w:jc w:val="center"/>
              <w:rPr>
                <w:sz w:val="24"/>
                <w:szCs w:val="24"/>
                <w:lang w:val="en-US" w:eastAsia="ru-RU"/>
              </w:rPr>
            </w:pPr>
          </w:p>
        </w:tc>
        <w:tc>
          <w:tcPr>
            <w:tcW w:w="3686" w:type="dxa"/>
          </w:tcPr>
          <w:p w:rsidR="00FA0573" w:rsidRPr="00C12024" w:rsidRDefault="00FA0573" w:rsidP="00FA0573">
            <w:pPr>
              <w:rPr>
                <w:b/>
                <w:bCs/>
                <w:sz w:val="24"/>
                <w:szCs w:val="24"/>
                <w:lang w:val="ro-MD" w:eastAsia="ru-RU"/>
              </w:rPr>
            </w:pPr>
            <w:r w:rsidRPr="00C12024">
              <w:rPr>
                <w:b/>
                <w:sz w:val="24"/>
                <w:szCs w:val="24"/>
                <w:lang w:val="ro-MD" w:eastAsia="ru-RU"/>
              </w:rPr>
              <w:t>Resurse-total</w:t>
            </w:r>
          </w:p>
        </w:tc>
        <w:tc>
          <w:tcPr>
            <w:tcW w:w="851" w:type="dxa"/>
          </w:tcPr>
          <w:p w:rsidR="00FA0573" w:rsidRPr="00C12024" w:rsidRDefault="00FA0573" w:rsidP="00FA0573">
            <w:pPr>
              <w:jc w:val="center"/>
              <w:rPr>
                <w:sz w:val="24"/>
                <w:szCs w:val="24"/>
                <w:lang w:val="ro-MD" w:eastAsia="ru-RU"/>
              </w:rPr>
            </w:pPr>
          </w:p>
        </w:tc>
        <w:tc>
          <w:tcPr>
            <w:tcW w:w="992" w:type="dxa"/>
          </w:tcPr>
          <w:p w:rsidR="00FA0573" w:rsidRPr="00C12024" w:rsidRDefault="00FA0573" w:rsidP="00FA0573">
            <w:pPr>
              <w:rPr>
                <w:sz w:val="24"/>
                <w:szCs w:val="24"/>
                <w:lang w:val="ro-MD" w:eastAsia="ru-RU"/>
              </w:rPr>
            </w:pPr>
          </w:p>
        </w:tc>
        <w:tc>
          <w:tcPr>
            <w:tcW w:w="992" w:type="dxa"/>
          </w:tcPr>
          <w:p w:rsidR="00FA0573" w:rsidRPr="009471BD" w:rsidRDefault="00FA0573" w:rsidP="00FA0573">
            <w:pPr>
              <w:jc w:val="center"/>
              <w:rPr>
                <w:b/>
                <w:lang w:val="ro-MD" w:eastAsia="ru-RU"/>
              </w:rPr>
            </w:pPr>
            <w:r w:rsidRPr="009471BD">
              <w:rPr>
                <w:b/>
                <w:lang w:val="ro-MD" w:eastAsia="ru-RU"/>
              </w:rPr>
              <w:t>34707,1</w:t>
            </w:r>
          </w:p>
        </w:tc>
        <w:tc>
          <w:tcPr>
            <w:tcW w:w="851" w:type="dxa"/>
          </w:tcPr>
          <w:p w:rsidR="00FA0573" w:rsidRPr="00C12024" w:rsidRDefault="00FA0573" w:rsidP="00FA0573">
            <w:pPr>
              <w:jc w:val="center"/>
              <w:rPr>
                <w:b/>
                <w:lang w:val="ro-MD" w:eastAsia="ru-RU"/>
              </w:rPr>
            </w:pPr>
            <w:r>
              <w:rPr>
                <w:b/>
                <w:lang w:val="ro-MD" w:eastAsia="ru-RU"/>
              </w:rPr>
              <w:t>2,4</w:t>
            </w:r>
          </w:p>
        </w:tc>
        <w:tc>
          <w:tcPr>
            <w:tcW w:w="992" w:type="dxa"/>
          </w:tcPr>
          <w:p w:rsidR="00FA0573" w:rsidRPr="00C12024" w:rsidRDefault="00FA0573" w:rsidP="00FA0573">
            <w:pPr>
              <w:jc w:val="center"/>
              <w:rPr>
                <w:b/>
                <w:lang w:val="ro-MD" w:eastAsia="ru-RU"/>
              </w:rPr>
            </w:pPr>
          </w:p>
        </w:tc>
        <w:tc>
          <w:tcPr>
            <w:tcW w:w="850" w:type="dxa"/>
          </w:tcPr>
          <w:p w:rsidR="00FA0573" w:rsidRPr="00C12024" w:rsidRDefault="00FA0573" w:rsidP="00FA0573">
            <w:pPr>
              <w:jc w:val="center"/>
              <w:rPr>
                <w:b/>
                <w:lang w:val="ro-MD" w:eastAsia="ru-RU"/>
              </w:rPr>
            </w:pPr>
          </w:p>
        </w:tc>
        <w:tc>
          <w:tcPr>
            <w:tcW w:w="1135" w:type="dxa"/>
          </w:tcPr>
          <w:p w:rsidR="00FA0573" w:rsidRPr="009471BD" w:rsidRDefault="00FA0573" w:rsidP="00FA0573">
            <w:pPr>
              <w:jc w:val="center"/>
              <w:rPr>
                <w:b/>
                <w:lang w:val="ro-MD" w:eastAsia="ru-RU"/>
              </w:rPr>
            </w:pPr>
            <w:r>
              <w:rPr>
                <w:b/>
                <w:lang w:val="ro-MD" w:eastAsia="ru-RU"/>
              </w:rPr>
              <w:t>34709,5</w:t>
            </w:r>
          </w:p>
        </w:tc>
      </w:tr>
      <w:tr w:rsidR="00FA0573" w:rsidRPr="00C12024" w:rsidTr="00AF1DB3">
        <w:trPr>
          <w:trHeight w:val="282"/>
        </w:trPr>
        <w:tc>
          <w:tcPr>
            <w:tcW w:w="709" w:type="dxa"/>
          </w:tcPr>
          <w:p w:rsidR="00FA0573" w:rsidRPr="00C12024" w:rsidRDefault="00FA0573" w:rsidP="00FA0573">
            <w:pPr>
              <w:jc w:val="center"/>
              <w:rPr>
                <w:sz w:val="24"/>
                <w:szCs w:val="24"/>
                <w:lang w:val="en-US" w:eastAsia="ru-RU"/>
              </w:rPr>
            </w:pPr>
          </w:p>
        </w:tc>
        <w:tc>
          <w:tcPr>
            <w:tcW w:w="3686" w:type="dxa"/>
          </w:tcPr>
          <w:p w:rsidR="00FA0573" w:rsidRPr="00C12024" w:rsidRDefault="00FA0573" w:rsidP="00FA0573">
            <w:pPr>
              <w:rPr>
                <w:i/>
                <w:sz w:val="24"/>
                <w:szCs w:val="24"/>
                <w:lang w:val="ro-MD" w:eastAsia="ru-RU"/>
              </w:rPr>
            </w:pPr>
            <w:r w:rsidRPr="00C12024">
              <w:rPr>
                <w:i/>
                <w:sz w:val="24"/>
                <w:szCs w:val="24"/>
                <w:lang w:val="ro-MD" w:eastAsia="ru-RU"/>
              </w:rPr>
              <w:t>Resurse generale</w:t>
            </w:r>
          </w:p>
        </w:tc>
        <w:tc>
          <w:tcPr>
            <w:tcW w:w="851" w:type="dxa"/>
          </w:tcPr>
          <w:p w:rsidR="00FA0573" w:rsidRPr="00C12024" w:rsidRDefault="00FA0573" w:rsidP="00FA0573">
            <w:pPr>
              <w:jc w:val="center"/>
              <w:rPr>
                <w:sz w:val="24"/>
                <w:szCs w:val="24"/>
                <w:lang w:val="ro-MD" w:eastAsia="ru-RU"/>
              </w:rPr>
            </w:pPr>
            <w:r w:rsidRPr="00C12024">
              <w:rPr>
                <w:sz w:val="24"/>
                <w:szCs w:val="24"/>
                <w:lang w:val="ro-MD" w:eastAsia="ru-RU"/>
              </w:rPr>
              <w:t>1</w:t>
            </w:r>
          </w:p>
        </w:tc>
        <w:tc>
          <w:tcPr>
            <w:tcW w:w="992" w:type="dxa"/>
          </w:tcPr>
          <w:p w:rsidR="00FA0573" w:rsidRPr="00C12024" w:rsidRDefault="00FA0573" w:rsidP="00FA0573">
            <w:pPr>
              <w:rPr>
                <w:sz w:val="24"/>
                <w:szCs w:val="24"/>
                <w:lang w:val="ro-MD" w:eastAsia="ru-RU"/>
              </w:rPr>
            </w:pPr>
          </w:p>
        </w:tc>
        <w:tc>
          <w:tcPr>
            <w:tcW w:w="992" w:type="dxa"/>
          </w:tcPr>
          <w:p w:rsidR="00FA0573" w:rsidRPr="009471BD" w:rsidRDefault="00FA0573" w:rsidP="00FA0573">
            <w:pPr>
              <w:jc w:val="center"/>
              <w:rPr>
                <w:b/>
                <w:i/>
                <w:lang w:val="ro-MD" w:eastAsia="ru-RU"/>
              </w:rPr>
            </w:pPr>
            <w:r w:rsidRPr="009471BD">
              <w:rPr>
                <w:b/>
                <w:lang w:val="ro-MD" w:eastAsia="ru-RU"/>
              </w:rPr>
              <w:t>27099,3</w:t>
            </w:r>
          </w:p>
        </w:tc>
        <w:tc>
          <w:tcPr>
            <w:tcW w:w="851" w:type="dxa"/>
          </w:tcPr>
          <w:p w:rsidR="00FA0573" w:rsidRPr="00C12024" w:rsidRDefault="00FA0573" w:rsidP="00FA0573">
            <w:pPr>
              <w:jc w:val="center"/>
              <w:rPr>
                <w:b/>
                <w:i/>
                <w:lang w:val="ro-MD" w:eastAsia="ru-RU"/>
              </w:rPr>
            </w:pPr>
            <w:r>
              <w:rPr>
                <w:b/>
                <w:i/>
                <w:lang w:val="ro-MD" w:eastAsia="ru-RU"/>
              </w:rPr>
              <w:t>2,4</w:t>
            </w:r>
          </w:p>
        </w:tc>
        <w:tc>
          <w:tcPr>
            <w:tcW w:w="992" w:type="dxa"/>
          </w:tcPr>
          <w:p w:rsidR="00FA0573" w:rsidRPr="00C12024" w:rsidRDefault="00FA0573" w:rsidP="00FA0573">
            <w:pPr>
              <w:jc w:val="center"/>
              <w:rPr>
                <w:b/>
                <w:i/>
                <w:lang w:val="ro-MD" w:eastAsia="ru-RU"/>
              </w:rPr>
            </w:pPr>
          </w:p>
        </w:tc>
        <w:tc>
          <w:tcPr>
            <w:tcW w:w="850" w:type="dxa"/>
          </w:tcPr>
          <w:p w:rsidR="00FA0573" w:rsidRPr="00C12024" w:rsidRDefault="00FA0573" w:rsidP="00FA0573">
            <w:pPr>
              <w:jc w:val="center"/>
              <w:rPr>
                <w:b/>
                <w:i/>
                <w:lang w:val="ro-MD" w:eastAsia="ru-RU"/>
              </w:rPr>
            </w:pPr>
          </w:p>
        </w:tc>
        <w:tc>
          <w:tcPr>
            <w:tcW w:w="1135" w:type="dxa"/>
          </w:tcPr>
          <w:p w:rsidR="00FA0573" w:rsidRPr="009471BD" w:rsidRDefault="00FA0573" w:rsidP="00FA0573">
            <w:pPr>
              <w:jc w:val="center"/>
              <w:rPr>
                <w:b/>
                <w:i/>
                <w:lang w:val="ro-MD" w:eastAsia="ru-RU"/>
              </w:rPr>
            </w:pPr>
            <w:r>
              <w:rPr>
                <w:b/>
                <w:lang w:val="ro-MD" w:eastAsia="ru-RU"/>
              </w:rPr>
              <w:t>27101,7</w:t>
            </w:r>
          </w:p>
        </w:tc>
      </w:tr>
      <w:tr w:rsidR="00FA0573" w:rsidRPr="00C12024" w:rsidTr="00AF1DB3">
        <w:trPr>
          <w:trHeight w:val="276"/>
        </w:trPr>
        <w:tc>
          <w:tcPr>
            <w:tcW w:w="709" w:type="dxa"/>
          </w:tcPr>
          <w:p w:rsidR="00FA0573" w:rsidRPr="00C12024" w:rsidRDefault="00FA0573" w:rsidP="00FA0573">
            <w:pPr>
              <w:jc w:val="center"/>
              <w:rPr>
                <w:sz w:val="24"/>
                <w:szCs w:val="24"/>
                <w:lang w:val="en-US" w:eastAsia="ru-RU"/>
              </w:rPr>
            </w:pPr>
          </w:p>
        </w:tc>
        <w:tc>
          <w:tcPr>
            <w:tcW w:w="3686" w:type="dxa"/>
          </w:tcPr>
          <w:p w:rsidR="00FA0573" w:rsidRPr="00C12024" w:rsidRDefault="00FA0573" w:rsidP="00FA0573">
            <w:pPr>
              <w:rPr>
                <w:i/>
                <w:sz w:val="24"/>
                <w:szCs w:val="24"/>
                <w:lang w:val="ro-MD" w:eastAsia="ru-RU"/>
              </w:rPr>
            </w:pPr>
            <w:r w:rsidRPr="00C12024">
              <w:rPr>
                <w:i/>
                <w:sz w:val="24"/>
                <w:szCs w:val="24"/>
                <w:lang w:val="ro-MD" w:eastAsia="ru-RU"/>
              </w:rPr>
              <w:t>Resurse colectate de autorități/instituții bugetare</w:t>
            </w:r>
          </w:p>
        </w:tc>
        <w:tc>
          <w:tcPr>
            <w:tcW w:w="851" w:type="dxa"/>
          </w:tcPr>
          <w:p w:rsidR="00FA0573" w:rsidRPr="00C12024" w:rsidRDefault="00FA0573" w:rsidP="00FA0573">
            <w:pPr>
              <w:jc w:val="center"/>
              <w:rPr>
                <w:sz w:val="24"/>
                <w:szCs w:val="24"/>
                <w:lang w:val="ro-MD" w:eastAsia="ru-RU"/>
              </w:rPr>
            </w:pPr>
            <w:r w:rsidRPr="00C12024">
              <w:rPr>
                <w:sz w:val="24"/>
                <w:szCs w:val="24"/>
                <w:lang w:val="ro-MD" w:eastAsia="ru-RU"/>
              </w:rPr>
              <w:t>2</w:t>
            </w:r>
          </w:p>
        </w:tc>
        <w:tc>
          <w:tcPr>
            <w:tcW w:w="992" w:type="dxa"/>
          </w:tcPr>
          <w:p w:rsidR="00FA0573" w:rsidRPr="00C12024" w:rsidRDefault="00FA0573" w:rsidP="00FA0573">
            <w:pPr>
              <w:rPr>
                <w:sz w:val="24"/>
                <w:szCs w:val="24"/>
                <w:lang w:val="ro-MD" w:eastAsia="ru-RU"/>
              </w:rPr>
            </w:pPr>
          </w:p>
        </w:tc>
        <w:tc>
          <w:tcPr>
            <w:tcW w:w="992" w:type="dxa"/>
          </w:tcPr>
          <w:p w:rsidR="00FA0573" w:rsidRPr="009471BD" w:rsidRDefault="00FA0573" w:rsidP="00FA0573">
            <w:pPr>
              <w:jc w:val="center"/>
              <w:rPr>
                <w:b/>
                <w:lang w:val="ro-MD" w:eastAsia="ru-RU"/>
              </w:rPr>
            </w:pPr>
            <w:r w:rsidRPr="009471BD">
              <w:rPr>
                <w:b/>
                <w:lang w:val="ro-MD" w:eastAsia="ru-RU"/>
              </w:rPr>
              <w:t>7607,8</w:t>
            </w:r>
          </w:p>
        </w:tc>
        <w:tc>
          <w:tcPr>
            <w:tcW w:w="851" w:type="dxa"/>
          </w:tcPr>
          <w:p w:rsidR="00FA0573" w:rsidRPr="00C12024" w:rsidRDefault="00FA0573" w:rsidP="00FA0573">
            <w:pPr>
              <w:jc w:val="center"/>
              <w:rPr>
                <w:b/>
                <w:lang w:val="ro-MD" w:eastAsia="ru-RU"/>
              </w:rPr>
            </w:pPr>
          </w:p>
        </w:tc>
        <w:tc>
          <w:tcPr>
            <w:tcW w:w="992" w:type="dxa"/>
          </w:tcPr>
          <w:p w:rsidR="00FA0573" w:rsidRPr="00C12024" w:rsidRDefault="00FA0573" w:rsidP="00FA0573">
            <w:pPr>
              <w:jc w:val="center"/>
              <w:rPr>
                <w:b/>
                <w:lang w:val="ro-MD" w:eastAsia="ru-RU"/>
              </w:rPr>
            </w:pPr>
          </w:p>
        </w:tc>
        <w:tc>
          <w:tcPr>
            <w:tcW w:w="850" w:type="dxa"/>
          </w:tcPr>
          <w:p w:rsidR="00FA0573" w:rsidRPr="00C12024" w:rsidRDefault="00FA0573" w:rsidP="00FA0573">
            <w:pPr>
              <w:jc w:val="center"/>
              <w:rPr>
                <w:b/>
                <w:lang w:val="ro-MD" w:eastAsia="ru-RU"/>
              </w:rPr>
            </w:pPr>
          </w:p>
        </w:tc>
        <w:tc>
          <w:tcPr>
            <w:tcW w:w="1135" w:type="dxa"/>
          </w:tcPr>
          <w:p w:rsidR="00FA0573" w:rsidRPr="009471BD" w:rsidRDefault="00FA0573" w:rsidP="00FA0573">
            <w:pPr>
              <w:jc w:val="center"/>
              <w:rPr>
                <w:b/>
                <w:lang w:val="ro-MD" w:eastAsia="ru-RU"/>
              </w:rPr>
            </w:pPr>
            <w:r w:rsidRPr="009471BD">
              <w:rPr>
                <w:b/>
                <w:lang w:val="ro-MD" w:eastAsia="ru-RU"/>
              </w:rPr>
              <w:t>7607,8</w:t>
            </w:r>
          </w:p>
        </w:tc>
      </w:tr>
      <w:tr w:rsidR="00D51A7E" w:rsidRPr="00C12024" w:rsidTr="00AF1DB3">
        <w:trPr>
          <w:trHeight w:val="27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b/>
                <w:sz w:val="24"/>
                <w:szCs w:val="24"/>
                <w:lang w:val="ro-MD" w:eastAsia="ru-RU"/>
              </w:rPr>
            </w:pPr>
            <w:r w:rsidRPr="00C12024">
              <w:rPr>
                <w:b/>
                <w:sz w:val="24"/>
                <w:szCs w:val="24"/>
                <w:lang w:val="ro-MD" w:eastAsia="ru-RU"/>
              </w:rPr>
              <w:t>Cheltuieli – total</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b/>
                <w:lang w:val="ro-MD" w:eastAsia="ru-RU"/>
              </w:rPr>
            </w:pPr>
            <w:r w:rsidRPr="009471BD">
              <w:rPr>
                <w:b/>
                <w:lang w:val="ro-MD" w:eastAsia="ru-RU"/>
              </w:rPr>
              <w:t>34707,1</w:t>
            </w:r>
          </w:p>
        </w:tc>
        <w:tc>
          <w:tcPr>
            <w:tcW w:w="851" w:type="dxa"/>
          </w:tcPr>
          <w:p w:rsidR="00D51A7E" w:rsidRPr="00C12024" w:rsidRDefault="00D51A7E" w:rsidP="00D51A7E">
            <w:pPr>
              <w:jc w:val="center"/>
              <w:rPr>
                <w:b/>
                <w:lang w:val="ro-MD" w:eastAsia="ru-RU"/>
              </w:rPr>
            </w:pPr>
            <w:r>
              <w:rPr>
                <w:b/>
                <w:lang w:val="ro-MD" w:eastAsia="ru-RU"/>
              </w:rPr>
              <w:t>2,4</w:t>
            </w:r>
          </w:p>
        </w:tc>
        <w:tc>
          <w:tcPr>
            <w:tcW w:w="992" w:type="dxa"/>
          </w:tcPr>
          <w:p w:rsidR="00D51A7E" w:rsidRPr="00C12024" w:rsidRDefault="00D51A7E" w:rsidP="00D51A7E">
            <w:pPr>
              <w:jc w:val="center"/>
              <w:rPr>
                <w:b/>
                <w:lang w:val="ro-MD" w:eastAsia="ru-RU"/>
              </w:rPr>
            </w:pPr>
          </w:p>
        </w:tc>
        <w:tc>
          <w:tcPr>
            <w:tcW w:w="850" w:type="dxa"/>
          </w:tcPr>
          <w:p w:rsidR="00D51A7E" w:rsidRPr="00C12024" w:rsidRDefault="00D51A7E" w:rsidP="00D51A7E">
            <w:pPr>
              <w:jc w:val="center"/>
              <w:rPr>
                <w:b/>
                <w:lang w:val="ro-MD" w:eastAsia="ru-RU"/>
              </w:rPr>
            </w:pPr>
          </w:p>
        </w:tc>
        <w:tc>
          <w:tcPr>
            <w:tcW w:w="1135" w:type="dxa"/>
          </w:tcPr>
          <w:p w:rsidR="00D51A7E" w:rsidRPr="009471BD" w:rsidRDefault="00D51A7E" w:rsidP="00D51A7E">
            <w:pPr>
              <w:jc w:val="center"/>
              <w:rPr>
                <w:b/>
                <w:lang w:val="ro-MD" w:eastAsia="ru-RU"/>
              </w:rPr>
            </w:pPr>
            <w:r>
              <w:rPr>
                <w:b/>
                <w:lang w:val="ro-MD" w:eastAsia="ru-RU"/>
              </w:rPr>
              <w:t>34709,5</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sz w:val="24"/>
                <w:szCs w:val="24"/>
                <w:lang w:val="ro-MD" w:eastAsia="ru-RU"/>
              </w:rPr>
            </w:pPr>
            <w:r w:rsidRPr="00C12024">
              <w:rPr>
                <w:sz w:val="24"/>
                <w:szCs w:val="24"/>
                <w:lang w:val="ro-MD" w:eastAsia="ru-RU"/>
              </w:rPr>
              <w:t xml:space="preserve">Politici şi management în domeniul culturii </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8501</w:t>
            </w:r>
          </w:p>
        </w:tc>
        <w:tc>
          <w:tcPr>
            <w:tcW w:w="992" w:type="dxa"/>
          </w:tcPr>
          <w:p w:rsidR="00D51A7E" w:rsidRPr="009471BD" w:rsidRDefault="00D51A7E" w:rsidP="00D51A7E">
            <w:pPr>
              <w:jc w:val="center"/>
              <w:rPr>
                <w:lang w:val="ro-MD" w:eastAsia="ru-RU"/>
              </w:rPr>
            </w:pPr>
            <w:r w:rsidRPr="009471BD">
              <w:rPr>
                <w:lang w:val="ro-MD" w:eastAsia="ru-RU"/>
              </w:rPr>
              <w:t>1750,6</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9471BD" w:rsidRDefault="00D51A7E" w:rsidP="00D51A7E">
            <w:pPr>
              <w:jc w:val="center"/>
              <w:rPr>
                <w:lang w:val="ro-MD" w:eastAsia="ru-RU"/>
              </w:rPr>
            </w:pPr>
            <w:r w:rsidRPr="009471BD">
              <w:rPr>
                <w:lang w:val="ro-MD" w:eastAsia="ru-RU"/>
              </w:rPr>
              <w:t>1750,6</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sz w:val="24"/>
                <w:szCs w:val="24"/>
                <w:lang w:val="ro-MD" w:eastAsia="ru-RU"/>
              </w:rPr>
            </w:pPr>
            <w:r w:rsidRPr="00C12024">
              <w:rPr>
                <w:sz w:val="24"/>
                <w:szCs w:val="24"/>
                <w:lang w:val="ro-MD" w:eastAsia="ru-RU"/>
              </w:rPr>
              <w:t>Dezvoltarea culturii</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8502</w:t>
            </w:r>
          </w:p>
        </w:tc>
        <w:tc>
          <w:tcPr>
            <w:tcW w:w="992" w:type="dxa"/>
          </w:tcPr>
          <w:p w:rsidR="00D51A7E" w:rsidRPr="009471BD" w:rsidRDefault="00D51A7E" w:rsidP="00D51A7E">
            <w:pPr>
              <w:jc w:val="center"/>
              <w:rPr>
                <w:lang w:val="ro-MD" w:eastAsia="ru-RU"/>
              </w:rPr>
            </w:pPr>
            <w:r w:rsidRPr="009471BD">
              <w:rPr>
                <w:lang w:val="ro-MD" w:eastAsia="ru-RU"/>
              </w:rPr>
              <w:t>16990,2</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9471BD" w:rsidRDefault="00D51A7E" w:rsidP="00D51A7E">
            <w:pPr>
              <w:jc w:val="center"/>
              <w:rPr>
                <w:lang w:val="ro-MD" w:eastAsia="ru-RU"/>
              </w:rPr>
            </w:pPr>
            <w:r w:rsidRPr="009471BD">
              <w:rPr>
                <w:lang w:val="ro-MD" w:eastAsia="ru-RU"/>
              </w:rPr>
              <w:t>16990,2</w:t>
            </w:r>
          </w:p>
        </w:tc>
      </w:tr>
      <w:tr w:rsidR="00D51A7E" w:rsidRPr="00C12024" w:rsidTr="00AF1DB3">
        <w:trPr>
          <w:trHeight w:val="555"/>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sz w:val="24"/>
                <w:szCs w:val="24"/>
                <w:lang w:val="ro-MD" w:eastAsia="ru-RU"/>
              </w:rPr>
            </w:pPr>
            <w:r w:rsidRPr="00C12024">
              <w:rPr>
                <w:sz w:val="24"/>
                <w:szCs w:val="24"/>
                <w:lang w:val="ro-MD" w:eastAsia="ru-RU"/>
              </w:rPr>
              <w:t>Protejarea și punerea în valoare a patrimoniului cultural național</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8503</w:t>
            </w:r>
          </w:p>
        </w:tc>
        <w:tc>
          <w:tcPr>
            <w:tcW w:w="992" w:type="dxa"/>
          </w:tcPr>
          <w:p w:rsidR="00D51A7E" w:rsidRPr="009471BD" w:rsidRDefault="00D51A7E" w:rsidP="00D51A7E">
            <w:pPr>
              <w:jc w:val="center"/>
              <w:rPr>
                <w:lang w:val="ro-MD" w:eastAsia="ru-RU"/>
              </w:rPr>
            </w:pPr>
            <w:r w:rsidRPr="009471BD">
              <w:rPr>
                <w:lang w:val="ro-MD" w:eastAsia="ru-RU"/>
              </w:rPr>
              <w:t>11267,5</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9471BD" w:rsidRDefault="00D51A7E" w:rsidP="00D51A7E">
            <w:pPr>
              <w:jc w:val="center"/>
              <w:rPr>
                <w:lang w:val="ro-MD" w:eastAsia="ru-RU"/>
              </w:rPr>
            </w:pPr>
            <w:r w:rsidRPr="009471BD">
              <w:rPr>
                <w:lang w:val="ro-MD" w:eastAsia="ru-RU"/>
              </w:rPr>
              <w:t>11267,5</w:t>
            </w:r>
          </w:p>
        </w:tc>
      </w:tr>
      <w:tr w:rsidR="00D51A7E" w:rsidRPr="00C12024" w:rsidTr="00AF1DB3">
        <w:trPr>
          <w:trHeight w:val="27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sz w:val="24"/>
                <w:szCs w:val="24"/>
                <w:lang w:val="ro-MD" w:eastAsia="ru-RU"/>
              </w:rPr>
            </w:pPr>
            <w:r w:rsidRPr="00C12024">
              <w:rPr>
                <w:sz w:val="24"/>
                <w:szCs w:val="24"/>
                <w:lang w:val="ro-MD" w:eastAsia="ru-RU"/>
              </w:rPr>
              <w:t>Sport</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8602</w:t>
            </w:r>
          </w:p>
        </w:tc>
        <w:tc>
          <w:tcPr>
            <w:tcW w:w="992" w:type="dxa"/>
          </w:tcPr>
          <w:p w:rsidR="00D51A7E" w:rsidRPr="009471BD" w:rsidRDefault="00D51A7E" w:rsidP="00D51A7E">
            <w:pPr>
              <w:jc w:val="center"/>
              <w:rPr>
                <w:lang w:val="ro-MD" w:eastAsia="ru-RU"/>
              </w:rPr>
            </w:pPr>
            <w:r w:rsidRPr="009471BD">
              <w:rPr>
                <w:lang w:val="ro-MD" w:eastAsia="ru-RU"/>
              </w:rPr>
              <w:t>3768,5</w:t>
            </w:r>
          </w:p>
        </w:tc>
        <w:tc>
          <w:tcPr>
            <w:tcW w:w="851" w:type="dxa"/>
          </w:tcPr>
          <w:p w:rsidR="00D51A7E" w:rsidRPr="00C12024" w:rsidRDefault="00D51A7E" w:rsidP="00D51A7E">
            <w:pPr>
              <w:jc w:val="center"/>
              <w:rPr>
                <w:lang w:val="ro-MD" w:eastAsia="ru-RU"/>
              </w:rPr>
            </w:pPr>
            <w:r>
              <w:rPr>
                <w:lang w:val="ro-MD" w:eastAsia="ru-RU"/>
              </w:rPr>
              <w:t>2,4</w:t>
            </w: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9471BD" w:rsidRDefault="00D51A7E" w:rsidP="00D51A7E">
            <w:pPr>
              <w:jc w:val="center"/>
              <w:rPr>
                <w:lang w:val="ro-MD" w:eastAsia="ru-RU"/>
              </w:rPr>
            </w:pPr>
            <w:r>
              <w:rPr>
                <w:lang w:val="ro-MD" w:eastAsia="ru-RU"/>
              </w:rPr>
              <w:t>3770,9</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sz w:val="24"/>
                <w:szCs w:val="24"/>
                <w:lang w:val="ro-MD" w:eastAsia="ru-RU"/>
              </w:rPr>
            </w:pPr>
            <w:r w:rsidRPr="00C12024">
              <w:rPr>
                <w:sz w:val="24"/>
                <w:szCs w:val="24"/>
                <w:lang w:val="ro-MD" w:eastAsia="ru-RU"/>
              </w:rPr>
              <w:t>Tineret</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8603</w:t>
            </w:r>
          </w:p>
        </w:tc>
        <w:tc>
          <w:tcPr>
            <w:tcW w:w="992" w:type="dxa"/>
          </w:tcPr>
          <w:p w:rsidR="00D51A7E" w:rsidRPr="009471BD" w:rsidRDefault="00D51A7E" w:rsidP="00D51A7E">
            <w:pPr>
              <w:jc w:val="center"/>
              <w:rPr>
                <w:lang w:val="ro-MD" w:eastAsia="ru-RU"/>
              </w:rPr>
            </w:pPr>
            <w:r w:rsidRPr="009471BD">
              <w:rPr>
                <w:lang w:val="ro-MD" w:eastAsia="ru-RU"/>
              </w:rPr>
              <w:t>930,3</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9471BD" w:rsidRDefault="00D51A7E" w:rsidP="00D51A7E">
            <w:pPr>
              <w:jc w:val="center"/>
              <w:rPr>
                <w:lang w:val="ro-MD" w:eastAsia="ru-RU"/>
              </w:rPr>
            </w:pPr>
            <w:r w:rsidRPr="009471BD">
              <w:rPr>
                <w:lang w:val="ro-MD" w:eastAsia="ru-RU"/>
              </w:rPr>
              <w:t>930,3</w:t>
            </w:r>
          </w:p>
        </w:tc>
      </w:tr>
      <w:tr w:rsidR="00D51A7E" w:rsidRPr="00C12024" w:rsidTr="00AF1DB3">
        <w:trPr>
          <w:trHeight w:val="282"/>
        </w:trPr>
        <w:tc>
          <w:tcPr>
            <w:tcW w:w="709" w:type="dxa"/>
          </w:tcPr>
          <w:p w:rsidR="00D51A7E" w:rsidRPr="00C12024" w:rsidRDefault="00D51A7E" w:rsidP="00D51A7E">
            <w:pPr>
              <w:jc w:val="center"/>
              <w:rPr>
                <w:b/>
                <w:sz w:val="24"/>
                <w:szCs w:val="24"/>
                <w:lang w:val="en-US" w:eastAsia="ru-RU"/>
              </w:rPr>
            </w:pPr>
            <w:r w:rsidRPr="00C12024">
              <w:rPr>
                <w:b/>
                <w:sz w:val="24"/>
                <w:szCs w:val="24"/>
                <w:lang w:val="en-US" w:eastAsia="ru-RU"/>
              </w:rPr>
              <w:t>09</w:t>
            </w:r>
          </w:p>
        </w:tc>
        <w:tc>
          <w:tcPr>
            <w:tcW w:w="3686" w:type="dxa"/>
          </w:tcPr>
          <w:p w:rsidR="00D51A7E" w:rsidRPr="00C12024" w:rsidRDefault="00D51A7E" w:rsidP="00D51A7E">
            <w:pPr>
              <w:rPr>
                <w:sz w:val="24"/>
                <w:szCs w:val="24"/>
                <w:lang w:val="ro-MD" w:eastAsia="ru-RU"/>
              </w:rPr>
            </w:pPr>
            <w:r w:rsidRPr="00C12024">
              <w:rPr>
                <w:b/>
                <w:bCs/>
                <w:sz w:val="24"/>
                <w:szCs w:val="24"/>
                <w:lang w:val="ro-MD" w:eastAsia="ru-RU"/>
              </w:rPr>
              <w:t>Învățământ</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color w:val="FF0000"/>
                <w:lang w:val="ro-MD" w:eastAsia="ru-RU"/>
              </w:rPr>
            </w:pPr>
          </w:p>
        </w:tc>
        <w:tc>
          <w:tcPr>
            <w:tcW w:w="851" w:type="dxa"/>
          </w:tcPr>
          <w:p w:rsidR="00D51A7E" w:rsidRPr="00C12024" w:rsidRDefault="00D51A7E" w:rsidP="00D51A7E">
            <w:pPr>
              <w:jc w:val="center"/>
              <w:rPr>
                <w:color w:val="FF0000"/>
                <w:lang w:val="ro-MD" w:eastAsia="ru-RU"/>
              </w:rPr>
            </w:pPr>
          </w:p>
        </w:tc>
        <w:tc>
          <w:tcPr>
            <w:tcW w:w="992" w:type="dxa"/>
          </w:tcPr>
          <w:p w:rsidR="00D51A7E" w:rsidRPr="00C12024" w:rsidRDefault="00D51A7E" w:rsidP="00D51A7E">
            <w:pPr>
              <w:jc w:val="center"/>
              <w:rPr>
                <w:color w:val="FF0000"/>
                <w:lang w:val="ro-MD" w:eastAsia="ru-RU"/>
              </w:rPr>
            </w:pPr>
          </w:p>
        </w:tc>
        <w:tc>
          <w:tcPr>
            <w:tcW w:w="850" w:type="dxa"/>
          </w:tcPr>
          <w:p w:rsidR="00D51A7E" w:rsidRPr="00C12024" w:rsidRDefault="00D51A7E" w:rsidP="00D51A7E">
            <w:pPr>
              <w:jc w:val="center"/>
              <w:rPr>
                <w:color w:val="FF0000"/>
                <w:lang w:val="ro-MD" w:eastAsia="ru-RU"/>
              </w:rPr>
            </w:pPr>
          </w:p>
        </w:tc>
        <w:tc>
          <w:tcPr>
            <w:tcW w:w="1135" w:type="dxa"/>
          </w:tcPr>
          <w:p w:rsidR="00D51A7E" w:rsidRPr="00C12024" w:rsidRDefault="00D51A7E" w:rsidP="00D51A7E">
            <w:pPr>
              <w:jc w:val="center"/>
              <w:rPr>
                <w:color w:val="FF0000"/>
                <w:lang w:val="ro-MD" w:eastAsia="ru-RU"/>
              </w:rPr>
            </w:pPr>
          </w:p>
        </w:tc>
      </w:tr>
      <w:tr w:rsidR="00D51A7E" w:rsidRPr="00C12024" w:rsidTr="00AF1DB3">
        <w:trPr>
          <w:trHeight w:val="27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b/>
                <w:bCs/>
                <w:sz w:val="24"/>
                <w:szCs w:val="24"/>
                <w:lang w:val="ro-MD" w:eastAsia="ru-RU"/>
              </w:rPr>
            </w:pPr>
            <w:r w:rsidRPr="00C12024">
              <w:rPr>
                <w:b/>
                <w:sz w:val="24"/>
                <w:szCs w:val="24"/>
                <w:lang w:val="ro-MD" w:eastAsia="ru-RU"/>
              </w:rPr>
              <w:t>Resurse-total</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b/>
                <w:lang w:val="ro-MD" w:eastAsia="ru-RU"/>
              </w:rPr>
            </w:pPr>
            <w:r w:rsidRPr="009471BD">
              <w:rPr>
                <w:b/>
                <w:lang w:val="ro-MD" w:eastAsia="ru-RU"/>
              </w:rPr>
              <w:t>305598,9</w:t>
            </w:r>
          </w:p>
        </w:tc>
        <w:tc>
          <w:tcPr>
            <w:tcW w:w="851" w:type="dxa"/>
          </w:tcPr>
          <w:p w:rsidR="00D51A7E" w:rsidRPr="00C12024" w:rsidRDefault="00D51A7E" w:rsidP="00D51A7E">
            <w:pPr>
              <w:jc w:val="center"/>
              <w:rPr>
                <w:b/>
                <w:lang w:val="ro-MD" w:eastAsia="ru-RU"/>
              </w:rPr>
            </w:pPr>
            <w:r>
              <w:rPr>
                <w:b/>
                <w:lang w:val="ro-MD" w:eastAsia="ru-RU"/>
              </w:rPr>
              <w:t>1565,8</w:t>
            </w:r>
          </w:p>
        </w:tc>
        <w:tc>
          <w:tcPr>
            <w:tcW w:w="992" w:type="dxa"/>
          </w:tcPr>
          <w:p w:rsidR="00D51A7E" w:rsidRPr="00C12024" w:rsidRDefault="00D51A7E" w:rsidP="00D51A7E">
            <w:pPr>
              <w:jc w:val="center"/>
              <w:rPr>
                <w:b/>
                <w:lang w:val="ro-MD" w:eastAsia="ru-RU"/>
              </w:rPr>
            </w:pPr>
            <w:r>
              <w:rPr>
                <w:b/>
                <w:lang w:val="ro-MD" w:eastAsia="ru-RU"/>
              </w:rPr>
              <w:t>10655,1</w:t>
            </w:r>
          </w:p>
        </w:tc>
        <w:tc>
          <w:tcPr>
            <w:tcW w:w="850" w:type="dxa"/>
          </w:tcPr>
          <w:p w:rsidR="00D51A7E" w:rsidRPr="00C12024" w:rsidRDefault="00D51A7E" w:rsidP="00D51A7E">
            <w:pPr>
              <w:jc w:val="center"/>
              <w:rPr>
                <w:b/>
                <w:lang w:val="ro-MD" w:eastAsia="ru-RU"/>
              </w:rPr>
            </w:pPr>
            <w:r>
              <w:rPr>
                <w:b/>
                <w:lang w:val="ro-MD" w:eastAsia="ru-RU"/>
              </w:rPr>
              <w:t>18,0</w:t>
            </w:r>
          </w:p>
        </w:tc>
        <w:tc>
          <w:tcPr>
            <w:tcW w:w="1135" w:type="dxa"/>
          </w:tcPr>
          <w:p w:rsidR="00D51A7E" w:rsidRPr="00C12024" w:rsidRDefault="00D51A7E" w:rsidP="00D51A7E">
            <w:pPr>
              <w:jc w:val="center"/>
              <w:rPr>
                <w:b/>
                <w:lang w:val="ro-MD" w:eastAsia="ru-RU"/>
              </w:rPr>
            </w:pPr>
            <w:r>
              <w:rPr>
                <w:b/>
                <w:lang w:val="ro-MD" w:eastAsia="ru-RU"/>
              </w:rPr>
              <w:t>317837,8</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i/>
                <w:sz w:val="24"/>
                <w:szCs w:val="24"/>
                <w:lang w:val="ro-MD" w:eastAsia="ru-RU"/>
              </w:rPr>
            </w:pPr>
            <w:r w:rsidRPr="00C12024">
              <w:rPr>
                <w:i/>
                <w:sz w:val="24"/>
                <w:szCs w:val="24"/>
                <w:lang w:val="ro-MD" w:eastAsia="ru-RU"/>
              </w:rPr>
              <w:t>Resurse generale</w:t>
            </w:r>
          </w:p>
        </w:tc>
        <w:tc>
          <w:tcPr>
            <w:tcW w:w="851" w:type="dxa"/>
          </w:tcPr>
          <w:p w:rsidR="00D51A7E" w:rsidRPr="00C12024" w:rsidRDefault="00D51A7E" w:rsidP="00D51A7E">
            <w:pPr>
              <w:jc w:val="center"/>
              <w:rPr>
                <w:sz w:val="24"/>
                <w:szCs w:val="24"/>
                <w:lang w:val="ro-MD" w:eastAsia="ru-RU"/>
              </w:rPr>
            </w:pPr>
            <w:r w:rsidRPr="00C12024">
              <w:rPr>
                <w:sz w:val="24"/>
                <w:szCs w:val="24"/>
                <w:lang w:val="ro-MD" w:eastAsia="ru-RU"/>
              </w:rPr>
              <w:t>1</w:t>
            </w: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b/>
                <w:i/>
                <w:lang w:val="ro-MD" w:eastAsia="ru-RU"/>
              </w:rPr>
            </w:pPr>
            <w:r w:rsidRPr="009471BD">
              <w:rPr>
                <w:b/>
                <w:i/>
                <w:lang w:val="ro-MD" w:eastAsia="ru-RU"/>
              </w:rPr>
              <w:t>301032,4</w:t>
            </w:r>
          </w:p>
        </w:tc>
        <w:tc>
          <w:tcPr>
            <w:tcW w:w="851" w:type="dxa"/>
          </w:tcPr>
          <w:p w:rsidR="00D51A7E" w:rsidRPr="00C12024" w:rsidRDefault="00D51A7E" w:rsidP="00D51A7E">
            <w:pPr>
              <w:jc w:val="center"/>
              <w:rPr>
                <w:b/>
                <w:i/>
                <w:lang w:val="ro-MD" w:eastAsia="ru-RU"/>
              </w:rPr>
            </w:pPr>
            <w:r>
              <w:rPr>
                <w:b/>
                <w:i/>
                <w:lang w:val="ro-MD" w:eastAsia="ru-RU"/>
              </w:rPr>
              <w:t>1565,8</w:t>
            </w:r>
          </w:p>
        </w:tc>
        <w:tc>
          <w:tcPr>
            <w:tcW w:w="992" w:type="dxa"/>
          </w:tcPr>
          <w:p w:rsidR="00D51A7E" w:rsidRPr="00C12024" w:rsidRDefault="00D51A7E" w:rsidP="00D51A7E">
            <w:pPr>
              <w:jc w:val="center"/>
              <w:rPr>
                <w:b/>
                <w:i/>
                <w:lang w:val="ro-MD" w:eastAsia="ru-RU"/>
              </w:rPr>
            </w:pPr>
            <w:r>
              <w:rPr>
                <w:b/>
                <w:i/>
                <w:lang w:val="ro-MD" w:eastAsia="ru-RU"/>
              </w:rPr>
              <w:t>10655,1</w:t>
            </w:r>
          </w:p>
        </w:tc>
        <w:tc>
          <w:tcPr>
            <w:tcW w:w="850" w:type="dxa"/>
          </w:tcPr>
          <w:p w:rsidR="00D51A7E" w:rsidRPr="00C12024" w:rsidRDefault="00D51A7E" w:rsidP="00D51A7E">
            <w:pPr>
              <w:jc w:val="center"/>
              <w:rPr>
                <w:b/>
                <w:i/>
                <w:lang w:val="ro-MD" w:eastAsia="ru-RU"/>
              </w:rPr>
            </w:pPr>
          </w:p>
        </w:tc>
        <w:tc>
          <w:tcPr>
            <w:tcW w:w="1135" w:type="dxa"/>
          </w:tcPr>
          <w:p w:rsidR="00D51A7E" w:rsidRPr="00C12024" w:rsidRDefault="00D51A7E" w:rsidP="00D51A7E">
            <w:pPr>
              <w:jc w:val="center"/>
              <w:rPr>
                <w:b/>
                <w:i/>
                <w:lang w:val="ro-MD" w:eastAsia="ru-RU"/>
              </w:rPr>
            </w:pPr>
            <w:r>
              <w:rPr>
                <w:b/>
                <w:i/>
                <w:lang w:val="ro-MD" w:eastAsia="ru-RU"/>
              </w:rPr>
              <w:t>313253,3</w:t>
            </w:r>
          </w:p>
        </w:tc>
      </w:tr>
      <w:tr w:rsidR="00D51A7E" w:rsidRPr="00C12024" w:rsidTr="00AF1DB3">
        <w:trPr>
          <w:trHeight w:val="353"/>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i/>
                <w:sz w:val="24"/>
                <w:szCs w:val="24"/>
                <w:lang w:val="ro-MD" w:eastAsia="ru-RU"/>
              </w:rPr>
            </w:pPr>
            <w:r w:rsidRPr="00C12024">
              <w:rPr>
                <w:i/>
                <w:sz w:val="24"/>
                <w:szCs w:val="24"/>
                <w:lang w:val="ro-MD" w:eastAsia="ru-RU"/>
              </w:rPr>
              <w:t>Resurse colectate de autorități/instituții bugetare</w:t>
            </w:r>
          </w:p>
        </w:tc>
        <w:tc>
          <w:tcPr>
            <w:tcW w:w="851" w:type="dxa"/>
          </w:tcPr>
          <w:p w:rsidR="00D51A7E" w:rsidRPr="00C12024" w:rsidRDefault="00D51A7E" w:rsidP="00D51A7E">
            <w:pPr>
              <w:jc w:val="center"/>
              <w:rPr>
                <w:sz w:val="24"/>
                <w:szCs w:val="24"/>
                <w:lang w:val="ro-MD" w:eastAsia="ru-RU"/>
              </w:rPr>
            </w:pPr>
            <w:r w:rsidRPr="00C12024">
              <w:rPr>
                <w:sz w:val="24"/>
                <w:szCs w:val="24"/>
                <w:lang w:val="ro-MD" w:eastAsia="ru-RU"/>
              </w:rPr>
              <w:t>2</w:t>
            </w: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b/>
                <w:i/>
                <w:lang w:val="ro-MD" w:eastAsia="ru-RU"/>
              </w:rPr>
            </w:pPr>
            <w:r w:rsidRPr="009471BD">
              <w:rPr>
                <w:b/>
                <w:i/>
                <w:lang w:val="ro-MD" w:eastAsia="ru-RU"/>
              </w:rPr>
              <w:t>4566,5</w:t>
            </w:r>
          </w:p>
        </w:tc>
        <w:tc>
          <w:tcPr>
            <w:tcW w:w="851" w:type="dxa"/>
          </w:tcPr>
          <w:p w:rsidR="00D51A7E" w:rsidRPr="00C12024" w:rsidRDefault="00D51A7E" w:rsidP="00D51A7E">
            <w:pPr>
              <w:jc w:val="center"/>
              <w:rPr>
                <w:b/>
                <w:i/>
                <w:lang w:val="ro-MD" w:eastAsia="ru-RU"/>
              </w:rPr>
            </w:pPr>
          </w:p>
        </w:tc>
        <w:tc>
          <w:tcPr>
            <w:tcW w:w="992" w:type="dxa"/>
          </w:tcPr>
          <w:p w:rsidR="00D51A7E" w:rsidRPr="00C12024" w:rsidRDefault="00D51A7E" w:rsidP="00D51A7E">
            <w:pPr>
              <w:jc w:val="center"/>
              <w:rPr>
                <w:b/>
                <w:i/>
                <w:lang w:val="ro-MD" w:eastAsia="ru-RU"/>
              </w:rPr>
            </w:pPr>
          </w:p>
        </w:tc>
        <w:tc>
          <w:tcPr>
            <w:tcW w:w="850" w:type="dxa"/>
          </w:tcPr>
          <w:p w:rsidR="00D51A7E" w:rsidRPr="00C12024" w:rsidRDefault="00D51A7E" w:rsidP="00D51A7E">
            <w:pPr>
              <w:jc w:val="center"/>
              <w:rPr>
                <w:b/>
                <w:i/>
                <w:lang w:val="ro-MD" w:eastAsia="ru-RU"/>
              </w:rPr>
            </w:pPr>
            <w:r>
              <w:rPr>
                <w:b/>
                <w:i/>
                <w:lang w:val="ro-MD" w:eastAsia="ru-RU"/>
              </w:rPr>
              <w:t>18,0</w:t>
            </w:r>
          </w:p>
        </w:tc>
        <w:tc>
          <w:tcPr>
            <w:tcW w:w="1135" w:type="dxa"/>
          </w:tcPr>
          <w:p w:rsidR="00D51A7E" w:rsidRPr="00C12024" w:rsidRDefault="00D51A7E" w:rsidP="00D51A7E">
            <w:pPr>
              <w:jc w:val="center"/>
              <w:rPr>
                <w:b/>
                <w:i/>
                <w:lang w:val="ro-MD" w:eastAsia="ru-RU"/>
              </w:rPr>
            </w:pPr>
            <w:r>
              <w:rPr>
                <w:b/>
                <w:i/>
                <w:lang w:val="ro-MD" w:eastAsia="ru-RU"/>
              </w:rPr>
              <w:t>4584,5</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b/>
                <w:sz w:val="24"/>
                <w:szCs w:val="24"/>
                <w:lang w:val="ro-MD" w:eastAsia="ru-RU"/>
              </w:rPr>
            </w:pPr>
            <w:r w:rsidRPr="00C12024">
              <w:rPr>
                <w:b/>
                <w:sz w:val="24"/>
                <w:szCs w:val="24"/>
                <w:lang w:val="ro-MD" w:eastAsia="ru-RU"/>
              </w:rPr>
              <w:t>Cheltuieli – total</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b/>
                <w:lang w:val="ro-MD" w:eastAsia="ru-RU"/>
              </w:rPr>
            </w:pPr>
            <w:r w:rsidRPr="009471BD">
              <w:rPr>
                <w:b/>
                <w:lang w:val="ro-MD" w:eastAsia="ru-RU"/>
              </w:rPr>
              <w:t>305598,9</w:t>
            </w:r>
          </w:p>
        </w:tc>
        <w:tc>
          <w:tcPr>
            <w:tcW w:w="851" w:type="dxa"/>
          </w:tcPr>
          <w:p w:rsidR="00D51A7E" w:rsidRPr="00C12024" w:rsidRDefault="00D51A7E" w:rsidP="00D51A7E">
            <w:pPr>
              <w:jc w:val="center"/>
              <w:rPr>
                <w:b/>
                <w:lang w:val="ro-MD" w:eastAsia="ru-RU"/>
              </w:rPr>
            </w:pPr>
            <w:r>
              <w:rPr>
                <w:b/>
                <w:lang w:val="ro-MD" w:eastAsia="ru-RU"/>
              </w:rPr>
              <w:t>1565,8</w:t>
            </w:r>
          </w:p>
        </w:tc>
        <w:tc>
          <w:tcPr>
            <w:tcW w:w="992" w:type="dxa"/>
          </w:tcPr>
          <w:p w:rsidR="00D51A7E" w:rsidRPr="00C12024" w:rsidRDefault="00D51A7E" w:rsidP="00D51A7E">
            <w:pPr>
              <w:jc w:val="center"/>
              <w:rPr>
                <w:b/>
                <w:lang w:val="ro-MD" w:eastAsia="ru-RU"/>
              </w:rPr>
            </w:pPr>
            <w:r>
              <w:rPr>
                <w:b/>
                <w:lang w:val="ro-MD" w:eastAsia="ru-RU"/>
              </w:rPr>
              <w:t>10655,1</w:t>
            </w:r>
          </w:p>
        </w:tc>
        <w:tc>
          <w:tcPr>
            <w:tcW w:w="850" w:type="dxa"/>
          </w:tcPr>
          <w:p w:rsidR="00D51A7E" w:rsidRPr="00C12024" w:rsidRDefault="00D51A7E" w:rsidP="00D51A7E">
            <w:pPr>
              <w:jc w:val="center"/>
              <w:rPr>
                <w:b/>
                <w:lang w:val="ro-MD" w:eastAsia="ru-RU"/>
              </w:rPr>
            </w:pPr>
            <w:r>
              <w:rPr>
                <w:b/>
                <w:lang w:val="ro-MD" w:eastAsia="ru-RU"/>
              </w:rPr>
              <w:t>18,0</w:t>
            </w:r>
          </w:p>
        </w:tc>
        <w:tc>
          <w:tcPr>
            <w:tcW w:w="1135" w:type="dxa"/>
          </w:tcPr>
          <w:p w:rsidR="00D51A7E" w:rsidRPr="00C12024" w:rsidRDefault="00D51A7E" w:rsidP="00D51A7E">
            <w:pPr>
              <w:jc w:val="center"/>
              <w:rPr>
                <w:b/>
                <w:lang w:val="ro-MD" w:eastAsia="ru-RU"/>
              </w:rPr>
            </w:pPr>
            <w:r>
              <w:rPr>
                <w:b/>
                <w:lang w:val="ro-MD" w:eastAsia="ru-RU"/>
              </w:rPr>
              <w:t>317837,8</w:t>
            </w:r>
          </w:p>
        </w:tc>
      </w:tr>
      <w:tr w:rsidR="00D51A7E" w:rsidRPr="00C12024" w:rsidTr="00AF1DB3">
        <w:trPr>
          <w:trHeight w:val="120"/>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b/>
                <w:sz w:val="24"/>
                <w:szCs w:val="24"/>
                <w:lang w:val="ro-MD" w:eastAsia="ru-RU"/>
              </w:rPr>
            </w:pPr>
            <w:r w:rsidRPr="00C12024">
              <w:rPr>
                <w:sz w:val="24"/>
                <w:szCs w:val="24"/>
                <w:lang w:val="ro-MD" w:eastAsia="ru-RU"/>
              </w:rPr>
              <w:t>Politici şi management în domeniul educaţiei</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8801</w:t>
            </w:r>
          </w:p>
        </w:tc>
        <w:tc>
          <w:tcPr>
            <w:tcW w:w="992" w:type="dxa"/>
          </w:tcPr>
          <w:p w:rsidR="00D51A7E" w:rsidRPr="009471BD" w:rsidRDefault="00D51A7E" w:rsidP="00D51A7E">
            <w:pPr>
              <w:jc w:val="center"/>
              <w:rPr>
                <w:lang w:val="ro-MD" w:eastAsia="ru-RU"/>
              </w:rPr>
            </w:pPr>
            <w:r w:rsidRPr="009471BD">
              <w:rPr>
                <w:lang w:val="ro-MD" w:eastAsia="ru-RU"/>
              </w:rPr>
              <w:t>2997,1</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C12024" w:rsidRDefault="00D51A7E" w:rsidP="00D51A7E">
            <w:pPr>
              <w:jc w:val="center"/>
              <w:rPr>
                <w:lang w:val="ro-MD" w:eastAsia="ru-RU"/>
              </w:rPr>
            </w:pPr>
            <w:r w:rsidRPr="00C12024">
              <w:rPr>
                <w:lang w:val="ro-MD" w:eastAsia="ru-RU"/>
              </w:rPr>
              <w:t>2997,1</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vAlign w:val="center"/>
          </w:tcPr>
          <w:p w:rsidR="00D51A7E" w:rsidRPr="00C12024" w:rsidRDefault="00D51A7E" w:rsidP="00D51A7E">
            <w:pPr>
              <w:rPr>
                <w:sz w:val="24"/>
                <w:szCs w:val="24"/>
                <w:lang w:val="ro-MD" w:eastAsia="ru-RU"/>
              </w:rPr>
            </w:pPr>
            <w:r w:rsidRPr="00C12024">
              <w:rPr>
                <w:sz w:val="24"/>
                <w:szCs w:val="24"/>
                <w:lang w:val="ro-MD" w:eastAsia="ru-RU"/>
              </w:rPr>
              <w:t>Educație timpurie</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8802</w:t>
            </w:r>
          </w:p>
        </w:tc>
        <w:tc>
          <w:tcPr>
            <w:tcW w:w="992" w:type="dxa"/>
          </w:tcPr>
          <w:p w:rsidR="00D51A7E" w:rsidRPr="009471BD" w:rsidRDefault="00D51A7E" w:rsidP="00D51A7E">
            <w:pPr>
              <w:jc w:val="center"/>
              <w:rPr>
                <w:lang w:val="ro-MD" w:eastAsia="ru-RU"/>
              </w:rPr>
            </w:pPr>
            <w:r w:rsidRPr="009471BD">
              <w:rPr>
                <w:lang w:val="ro-MD" w:eastAsia="ru-RU"/>
              </w:rPr>
              <w:t>11777,4</w:t>
            </w:r>
          </w:p>
        </w:tc>
        <w:tc>
          <w:tcPr>
            <w:tcW w:w="851" w:type="dxa"/>
          </w:tcPr>
          <w:p w:rsidR="00D51A7E" w:rsidRPr="00C12024" w:rsidRDefault="00D51A7E" w:rsidP="00D51A7E">
            <w:pPr>
              <w:jc w:val="center"/>
              <w:rPr>
                <w:lang w:val="ro-MD" w:eastAsia="ru-RU"/>
              </w:rPr>
            </w:pPr>
            <w:r>
              <w:rPr>
                <w:lang w:val="ro-MD" w:eastAsia="ru-RU"/>
              </w:rPr>
              <w:t>119,5</w:t>
            </w:r>
          </w:p>
        </w:tc>
        <w:tc>
          <w:tcPr>
            <w:tcW w:w="992" w:type="dxa"/>
          </w:tcPr>
          <w:p w:rsidR="00D51A7E" w:rsidRPr="00C12024" w:rsidRDefault="00D51A7E" w:rsidP="00D51A7E">
            <w:pPr>
              <w:jc w:val="center"/>
              <w:rPr>
                <w:lang w:val="ro-MD" w:eastAsia="ru-RU"/>
              </w:rPr>
            </w:pPr>
            <w:r>
              <w:rPr>
                <w:lang w:val="ro-MD" w:eastAsia="ru-RU"/>
              </w:rPr>
              <w:t>157,1</w:t>
            </w:r>
          </w:p>
        </w:tc>
        <w:tc>
          <w:tcPr>
            <w:tcW w:w="850" w:type="dxa"/>
          </w:tcPr>
          <w:p w:rsidR="00D51A7E" w:rsidRPr="00C12024" w:rsidRDefault="00D51A7E" w:rsidP="00D51A7E">
            <w:pPr>
              <w:jc w:val="center"/>
              <w:rPr>
                <w:lang w:val="ro-MD" w:eastAsia="ru-RU"/>
              </w:rPr>
            </w:pPr>
          </w:p>
        </w:tc>
        <w:tc>
          <w:tcPr>
            <w:tcW w:w="1135" w:type="dxa"/>
          </w:tcPr>
          <w:p w:rsidR="00D51A7E" w:rsidRPr="00C12024" w:rsidRDefault="00D51A7E" w:rsidP="00D51A7E">
            <w:pPr>
              <w:jc w:val="center"/>
              <w:rPr>
                <w:lang w:val="ro-MD" w:eastAsia="ru-RU"/>
              </w:rPr>
            </w:pPr>
            <w:r>
              <w:rPr>
                <w:lang w:val="ro-MD" w:eastAsia="ru-RU"/>
              </w:rPr>
              <w:t>12054,0</w:t>
            </w:r>
          </w:p>
        </w:tc>
      </w:tr>
      <w:tr w:rsidR="00D51A7E" w:rsidRPr="00C12024" w:rsidTr="00AF1DB3">
        <w:trPr>
          <w:trHeight w:val="272"/>
        </w:trPr>
        <w:tc>
          <w:tcPr>
            <w:tcW w:w="709" w:type="dxa"/>
          </w:tcPr>
          <w:p w:rsidR="00D51A7E" w:rsidRPr="00C12024" w:rsidRDefault="00D51A7E" w:rsidP="00D51A7E">
            <w:pPr>
              <w:jc w:val="center"/>
              <w:rPr>
                <w:sz w:val="24"/>
                <w:szCs w:val="24"/>
                <w:lang w:val="en-US" w:eastAsia="ru-RU"/>
              </w:rPr>
            </w:pPr>
          </w:p>
        </w:tc>
        <w:tc>
          <w:tcPr>
            <w:tcW w:w="3686" w:type="dxa"/>
            <w:vAlign w:val="center"/>
          </w:tcPr>
          <w:p w:rsidR="00D51A7E" w:rsidRPr="00C12024" w:rsidRDefault="00D51A7E" w:rsidP="00D51A7E">
            <w:pPr>
              <w:rPr>
                <w:sz w:val="24"/>
                <w:szCs w:val="24"/>
                <w:lang w:val="ro-MD" w:eastAsia="ru-RU"/>
              </w:rPr>
            </w:pPr>
            <w:r w:rsidRPr="00C12024">
              <w:rPr>
                <w:sz w:val="24"/>
                <w:szCs w:val="24"/>
                <w:lang w:val="ro-MD" w:eastAsia="ru-RU"/>
              </w:rPr>
              <w:t>Învățămînt primar</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8803</w:t>
            </w:r>
          </w:p>
        </w:tc>
        <w:tc>
          <w:tcPr>
            <w:tcW w:w="992" w:type="dxa"/>
          </w:tcPr>
          <w:p w:rsidR="00D51A7E" w:rsidRPr="009471BD" w:rsidRDefault="00D51A7E" w:rsidP="00D51A7E">
            <w:pPr>
              <w:jc w:val="center"/>
              <w:rPr>
                <w:lang w:val="ro-MD" w:eastAsia="ru-RU"/>
              </w:rPr>
            </w:pPr>
            <w:r w:rsidRPr="009471BD">
              <w:rPr>
                <w:lang w:val="ro-MD" w:eastAsia="ru-RU"/>
              </w:rPr>
              <w:t>4445,9</w:t>
            </w:r>
          </w:p>
        </w:tc>
        <w:tc>
          <w:tcPr>
            <w:tcW w:w="851" w:type="dxa"/>
          </w:tcPr>
          <w:p w:rsidR="00D51A7E" w:rsidRPr="00C12024" w:rsidRDefault="00D51A7E" w:rsidP="00D51A7E">
            <w:pPr>
              <w:jc w:val="center"/>
              <w:rPr>
                <w:lang w:val="ro-MD" w:eastAsia="ru-RU"/>
              </w:rPr>
            </w:pPr>
            <w:r>
              <w:rPr>
                <w:lang w:val="ro-MD" w:eastAsia="ru-RU"/>
              </w:rPr>
              <w:t>31,8</w:t>
            </w:r>
          </w:p>
        </w:tc>
        <w:tc>
          <w:tcPr>
            <w:tcW w:w="992" w:type="dxa"/>
          </w:tcPr>
          <w:p w:rsidR="00D51A7E" w:rsidRPr="00C12024" w:rsidRDefault="00D51A7E" w:rsidP="00D51A7E">
            <w:pPr>
              <w:jc w:val="center"/>
              <w:rPr>
                <w:lang w:val="ro-MD" w:eastAsia="ru-RU"/>
              </w:rPr>
            </w:pPr>
            <w:r>
              <w:rPr>
                <w:lang w:val="ro-MD" w:eastAsia="ru-RU"/>
              </w:rPr>
              <w:t>438,0</w:t>
            </w:r>
          </w:p>
        </w:tc>
        <w:tc>
          <w:tcPr>
            <w:tcW w:w="850" w:type="dxa"/>
          </w:tcPr>
          <w:p w:rsidR="00D51A7E" w:rsidRPr="00C12024" w:rsidRDefault="00D51A7E" w:rsidP="00D51A7E">
            <w:pPr>
              <w:jc w:val="center"/>
              <w:rPr>
                <w:lang w:val="ro-MD" w:eastAsia="ru-RU"/>
              </w:rPr>
            </w:pPr>
            <w:r>
              <w:rPr>
                <w:lang w:val="ro-MD" w:eastAsia="ru-RU"/>
              </w:rPr>
              <w:t>-118,9</w:t>
            </w:r>
          </w:p>
        </w:tc>
        <w:tc>
          <w:tcPr>
            <w:tcW w:w="1135" w:type="dxa"/>
          </w:tcPr>
          <w:p w:rsidR="00D51A7E" w:rsidRPr="00C12024" w:rsidRDefault="00D51A7E" w:rsidP="00D51A7E">
            <w:pPr>
              <w:jc w:val="center"/>
              <w:rPr>
                <w:lang w:val="ro-MD" w:eastAsia="ru-RU"/>
              </w:rPr>
            </w:pPr>
            <w:r>
              <w:rPr>
                <w:lang w:val="ro-MD" w:eastAsia="ru-RU"/>
              </w:rPr>
              <w:t>4796,8</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vAlign w:val="center"/>
          </w:tcPr>
          <w:p w:rsidR="00D51A7E" w:rsidRPr="00C12024" w:rsidRDefault="00D51A7E" w:rsidP="00D51A7E">
            <w:pPr>
              <w:rPr>
                <w:sz w:val="24"/>
                <w:szCs w:val="24"/>
                <w:lang w:val="ro-MD" w:eastAsia="ru-RU"/>
              </w:rPr>
            </w:pPr>
            <w:r w:rsidRPr="00C12024">
              <w:rPr>
                <w:sz w:val="24"/>
                <w:szCs w:val="24"/>
                <w:lang w:val="ro-MD" w:eastAsia="ru-RU"/>
              </w:rPr>
              <w:t>Învățămînt gimnazial</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8804</w:t>
            </w:r>
          </w:p>
        </w:tc>
        <w:tc>
          <w:tcPr>
            <w:tcW w:w="992" w:type="dxa"/>
          </w:tcPr>
          <w:p w:rsidR="00D51A7E" w:rsidRPr="009471BD" w:rsidRDefault="00D51A7E" w:rsidP="00D51A7E">
            <w:pPr>
              <w:jc w:val="center"/>
              <w:rPr>
                <w:lang w:val="ro-MD" w:eastAsia="ru-RU"/>
              </w:rPr>
            </w:pPr>
            <w:r w:rsidRPr="009471BD">
              <w:rPr>
                <w:lang w:val="ro-MD" w:eastAsia="ru-RU"/>
              </w:rPr>
              <w:t>1580</w:t>
            </w:r>
            <w:r>
              <w:rPr>
                <w:lang w:val="ro-MD" w:eastAsia="ru-RU"/>
              </w:rPr>
              <w:t>5</w:t>
            </w:r>
            <w:r w:rsidRPr="009471BD">
              <w:rPr>
                <w:lang w:val="ro-MD" w:eastAsia="ru-RU"/>
              </w:rPr>
              <w:t>1,</w:t>
            </w:r>
            <w:r>
              <w:rPr>
                <w:lang w:val="ro-MD" w:eastAsia="ru-RU"/>
              </w:rPr>
              <w:t>1</w:t>
            </w:r>
          </w:p>
        </w:tc>
        <w:tc>
          <w:tcPr>
            <w:tcW w:w="851" w:type="dxa"/>
          </w:tcPr>
          <w:p w:rsidR="00D51A7E" w:rsidRPr="00C12024" w:rsidRDefault="00D51A7E" w:rsidP="00D51A7E">
            <w:pPr>
              <w:jc w:val="center"/>
              <w:rPr>
                <w:lang w:val="ro-MD" w:eastAsia="ru-RU"/>
              </w:rPr>
            </w:pPr>
            <w:r>
              <w:rPr>
                <w:lang w:val="ro-MD" w:eastAsia="ru-RU"/>
              </w:rPr>
              <w:t>1011,3</w:t>
            </w:r>
          </w:p>
        </w:tc>
        <w:tc>
          <w:tcPr>
            <w:tcW w:w="992" w:type="dxa"/>
          </w:tcPr>
          <w:p w:rsidR="00D51A7E" w:rsidRPr="00C12024" w:rsidRDefault="00D51A7E" w:rsidP="00D51A7E">
            <w:pPr>
              <w:jc w:val="center"/>
              <w:rPr>
                <w:lang w:val="ro-MD" w:eastAsia="ru-RU"/>
              </w:rPr>
            </w:pPr>
            <w:r>
              <w:rPr>
                <w:lang w:val="ro-MD" w:eastAsia="ru-RU"/>
              </w:rPr>
              <w:t>9315,4</w:t>
            </w:r>
          </w:p>
        </w:tc>
        <w:tc>
          <w:tcPr>
            <w:tcW w:w="850" w:type="dxa"/>
          </w:tcPr>
          <w:p w:rsidR="00D51A7E" w:rsidRPr="00C12024" w:rsidRDefault="00D51A7E" w:rsidP="00D51A7E">
            <w:pPr>
              <w:jc w:val="center"/>
              <w:rPr>
                <w:lang w:val="ro-MD" w:eastAsia="ru-RU"/>
              </w:rPr>
            </w:pPr>
            <w:r>
              <w:rPr>
                <w:lang w:val="ro-MD" w:eastAsia="ru-RU"/>
              </w:rPr>
              <w:t>722,1</w:t>
            </w:r>
          </w:p>
        </w:tc>
        <w:tc>
          <w:tcPr>
            <w:tcW w:w="1135" w:type="dxa"/>
          </w:tcPr>
          <w:p w:rsidR="00D51A7E" w:rsidRPr="00C12024" w:rsidRDefault="00D51A7E" w:rsidP="00D51A7E">
            <w:pPr>
              <w:jc w:val="center"/>
              <w:rPr>
                <w:lang w:val="ro-MD" w:eastAsia="ru-RU"/>
              </w:rPr>
            </w:pPr>
            <w:r>
              <w:rPr>
                <w:lang w:val="ro-MD" w:eastAsia="ru-RU"/>
              </w:rPr>
              <w:t>169099,9</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vAlign w:val="center"/>
          </w:tcPr>
          <w:p w:rsidR="00D51A7E" w:rsidRPr="00C12024" w:rsidRDefault="00D51A7E" w:rsidP="00D51A7E">
            <w:pPr>
              <w:rPr>
                <w:sz w:val="24"/>
                <w:szCs w:val="24"/>
                <w:lang w:val="ro-MD" w:eastAsia="ru-RU"/>
              </w:rPr>
            </w:pPr>
            <w:r w:rsidRPr="00C12024">
              <w:rPr>
                <w:sz w:val="24"/>
                <w:szCs w:val="24"/>
                <w:lang w:val="ro-MD" w:eastAsia="ru-RU"/>
              </w:rPr>
              <w:t>Învățămînt liceal</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8806</w:t>
            </w:r>
          </w:p>
        </w:tc>
        <w:tc>
          <w:tcPr>
            <w:tcW w:w="992" w:type="dxa"/>
          </w:tcPr>
          <w:p w:rsidR="00D51A7E" w:rsidRPr="009471BD" w:rsidRDefault="00D51A7E" w:rsidP="00D51A7E">
            <w:pPr>
              <w:jc w:val="center"/>
              <w:rPr>
                <w:lang w:val="ro-MD" w:eastAsia="ru-RU"/>
              </w:rPr>
            </w:pPr>
            <w:r w:rsidRPr="009471BD">
              <w:rPr>
                <w:lang w:val="ro-MD" w:eastAsia="ru-RU"/>
              </w:rPr>
              <w:t>1079</w:t>
            </w:r>
            <w:r>
              <w:rPr>
                <w:lang w:val="ro-MD" w:eastAsia="ru-RU"/>
              </w:rPr>
              <w:t>20,8</w:t>
            </w:r>
          </w:p>
        </w:tc>
        <w:tc>
          <w:tcPr>
            <w:tcW w:w="851" w:type="dxa"/>
          </w:tcPr>
          <w:p w:rsidR="00D51A7E" w:rsidRPr="00C12024" w:rsidRDefault="00D51A7E" w:rsidP="00D51A7E">
            <w:pPr>
              <w:jc w:val="center"/>
              <w:rPr>
                <w:lang w:val="ro-MD" w:eastAsia="ru-RU"/>
              </w:rPr>
            </w:pPr>
            <w:r>
              <w:rPr>
                <w:lang w:val="ro-MD" w:eastAsia="ru-RU"/>
              </w:rPr>
              <w:t>344,8</w:t>
            </w:r>
          </w:p>
        </w:tc>
        <w:tc>
          <w:tcPr>
            <w:tcW w:w="992" w:type="dxa"/>
          </w:tcPr>
          <w:p w:rsidR="00D51A7E" w:rsidRPr="00C12024" w:rsidRDefault="00D51A7E" w:rsidP="00D51A7E">
            <w:pPr>
              <w:jc w:val="center"/>
              <w:rPr>
                <w:lang w:val="ro-MD" w:eastAsia="ru-RU"/>
              </w:rPr>
            </w:pPr>
            <w:r>
              <w:rPr>
                <w:lang w:val="ro-MD" w:eastAsia="ru-RU"/>
              </w:rPr>
              <w:t>744,6</w:t>
            </w:r>
          </w:p>
        </w:tc>
        <w:tc>
          <w:tcPr>
            <w:tcW w:w="850" w:type="dxa"/>
          </w:tcPr>
          <w:p w:rsidR="00D51A7E" w:rsidRPr="00C12024" w:rsidRDefault="00D51A7E" w:rsidP="00D51A7E">
            <w:pPr>
              <w:jc w:val="center"/>
              <w:rPr>
                <w:lang w:val="ro-MD" w:eastAsia="ru-RU"/>
              </w:rPr>
            </w:pPr>
            <w:r>
              <w:rPr>
                <w:lang w:val="ro-MD" w:eastAsia="ru-RU"/>
              </w:rPr>
              <w:t>-583,2</w:t>
            </w:r>
          </w:p>
        </w:tc>
        <w:tc>
          <w:tcPr>
            <w:tcW w:w="1135" w:type="dxa"/>
          </w:tcPr>
          <w:p w:rsidR="00D51A7E" w:rsidRPr="00C12024" w:rsidRDefault="00D51A7E" w:rsidP="00D51A7E">
            <w:pPr>
              <w:jc w:val="center"/>
              <w:rPr>
                <w:lang w:val="ro-MD" w:eastAsia="ru-RU"/>
              </w:rPr>
            </w:pPr>
            <w:r>
              <w:rPr>
                <w:lang w:val="ro-MD" w:eastAsia="ru-RU"/>
              </w:rPr>
              <w:t>108427,0</w:t>
            </w:r>
          </w:p>
        </w:tc>
      </w:tr>
      <w:tr w:rsidR="00D51A7E" w:rsidRPr="00C12024" w:rsidTr="00AF1DB3">
        <w:trPr>
          <w:trHeight w:val="272"/>
        </w:trPr>
        <w:tc>
          <w:tcPr>
            <w:tcW w:w="709" w:type="dxa"/>
          </w:tcPr>
          <w:p w:rsidR="00D51A7E" w:rsidRPr="00C12024" w:rsidRDefault="00D51A7E" w:rsidP="00D51A7E">
            <w:pPr>
              <w:jc w:val="center"/>
              <w:rPr>
                <w:sz w:val="24"/>
                <w:szCs w:val="24"/>
                <w:lang w:val="en-US" w:eastAsia="ru-RU"/>
              </w:rPr>
            </w:pPr>
          </w:p>
        </w:tc>
        <w:tc>
          <w:tcPr>
            <w:tcW w:w="3686" w:type="dxa"/>
            <w:vAlign w:val="center"/>
          </w:tcPr>
          <w:p w:rsidR="00D51A7E" w:rsidRPr="00C12024" w:rsidRDefault="00D51A7E" w:rsidP="00D51A7E">
            <w:pPr>
              <w:rPr>
                <w:sz w:val="24"/>
                <w:szCs w:val="24"/>
                <w:lang w:val="ro-MD" w:eastAsia="ru-RU"/>
              </w:rPr>
            </w:pPr>
            <w:r w:rsidRPr="00C12024">
              <w:rPr>
                <w:sz w:val="24"/>
                <w:szCs w:val="24"/>
                <w:lang w:val="ro-MD" w:eastAsia="ru-RU"/>
              </w:rPr>
              <w:t>Servicii generale în educaţie</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8813</w:t>
            </w:r>
          </w:p>
        </w:tc>
        <w:tc>
          <w:tcPr>
            <w:tcW w:w="992" w:type="dxa"/>
          </w:tcPr>
          <w:p w:rsidR="00D51A7E" w:rsidRPr="009471BD" w:rsidRDefault="00D51A7E" w:rsidP="00D51A7E">
            <w:pPr>
              <w:jc w:val="center"/>
              <w:rPr>
                <w:lang w:val="ro-MD" w:eastAsia="ru-RU"/>
              </w:rPr>
            </w:pPr>
            <w:r w:rsidRPr="009471BD">
              <w:rPr>
                <w:lang w:val="ro-MD" w:eastAsia="ru-RU"/>
              </w:rPr>
              <w:t>3176,1</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r>
              <w:rPr>
                <w:lang w:val="ro-MD" w:eastAsia="ru-RU"/>
              </w:rPr>
              <w:t>-20,0</w:t>
            </w:r>
          </w:p>
        </w:tc>
        <w:tc>
          <w:tcPr>
            <w:tcW w:w="1135" w:type="dxa"/>
          </w:tcPr>
          <w:p w:rsidR="00D51A7E" w:rsidRPr="00C12024" w:rsidRDefault="00D51A7E" w:rsidP="00D51A7E">
            <w:pPr>
              <w:jc w:val="center"/>
              <w:rPr>
                <w:lang w:val="ro-MD" w:eastAsia="ru-RU"/>
              </w:rPr>
            </w:pPr>
            <w:r w:rsidRPr="00C12024">
              <w:rPr>
                <w:lang w:val="ro-MD" w:eastAsia="ru-RU"/>
              </w:rPr>
              <w:t>31</w:t>
            </w:r>
            <w:r>
              <w:rPr>
                <w:lang w:val="ro-MD" w:eastAsia="ru-RU"/>
              </w:rPr>
              <w:t>5</w:t>
            </w:r>
            <w:r w:rsidRPr="00C12024">
              <w:rPr>
                <w:lang w:val="ro-MD" w:eastAsia="ru-RU"/>
              </w:rPr>
              <w:t>6,1</w:t>
            </w:r>
          </w:p>
        </w:tc>
      </w:tr>
      <w:tr w:rsidR="00D51A7E" w:rsidRPr="00C12024" w:rsidTr="00AF1DB3">
        <w:trPr>
          <w:trHeight w:val="555"/>
        </w:trPr>
        <w:tc>
          <w:tcPr>
            <w:tcW w:w="709" w:type="dxa"/>
          </w:tcPr>
          <w:p w:rsidR="00D51A7E" w:rsidRPr="00C12024" w:rsidRDefault="00D51A7E" w:rsidP="00D51A7E">
            <w:pPr>
              <w:jc w:val="center"/>
              <w:rPr>
                <w:sz w:val="24"/>
                <w:szCs w:val="24"/>
                <w:lang w:val="en-US" w:eastAsia="ru-RU"/>
              </w:rPr>
            </w:pPr>
          </w:p>
        </w:tc>
        <w:tc>
          <w:tcPr>
            <w:tcW w:w="3686" w:type="dxa"/>
            <w:vAlign w:val="center"/>
          </w:tcPr>
          <w:p w:rsidR="00D51A7E" w:rsidRPr="00C12024" w:rsidRDefault="00D51A7E" w:rsidP="00D51A7E">
            <w:pPr>
              <w:rPr>
                <w:sz w:val="24"/>
                <w:szCs w:val="24"/>
                <w:lang w:val="ro-MD" w:eastAsia="ru-RU"/>
              </w:rPr>
            </w:pPr>
            <w:r w:rsidRPr="00C12024">
              <w:rPr>
                <w:sz w:val="24"/>
                <w:szCs w:val="24"/>
                <w:lang w:val="ro-MD" w:eastAsia="ru-RU"/>
              </w:rPr>
              <w:t>Educație extrașcolară și susținerea elevilor dotați</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8814</w:t>
            </w:r>
          </w:p>
        </w:tc>
        <w:tc>
          <w:tcPr>
            <w:tcW w:w="992" w:type="dxa"/>
          </w:tcPr>
          <w:p w:rsidR="00D51A7E" w:rsidRPr="009471BD" w:rsidRDefault="00D51A7E" w:rsidP="00D51A7E">
            <w:pPr>
              <w:jc w:val="center"/>
              <w:rPr>
                <w:lang w:val="ro-MD" w:eastAsia="ru-RU"/>
              </w:rPr>
            </w:pPr>
            <w:r w:rsidRPr="009471BD">
              <w:rPr>
                <w:lang w:val="ro-MD" w:eastAsia="ru-RU"/>
              </w:rPr>
              <w:t>16935,1</w:t>
            </w:r>
          </w:p>
        </w:tc>
        <w:tc>
          <w:tcPr>
            <w:tcW w:w="851" w:type="dxa"/>
          </w:tcPr>
          <w:p w:rsidR="00D51A7E" w:rsidRPr="00C12024" w:rsidRDefault="00D51A7E" w:rsidP="00D51A7E">
            <w:pPr>
              <w:jc w:val="center"/>
              <w:rPr>
                <w:lang w:val="ro-MD" w:eastAsia="ru-RU"/>
              </w:rPr>
            </w:pPr>
            <w:r>
              <w:rPr>
                <w:lang w:val="ro-MD" w:eastAsia="ru-RU"/>
              </w:rPr>
              <w:t>58,4</w:t>
            </w: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r>
              <w:rPr>
                <w:lang w:val="ro-MD" w:eastAsia="ru-RU"/>
              </w:rPr>
              <w:t>18,0</w:t>
            </w:r>
          </w:p>
        </w:tc>
        <w:tc>
          <w:tcPr>
            <w:tcW w:w="1135" w:type="dxa"/>
          </w:tcPr>
          <w:p w:rsidR="00D51A7E" w:rsidRPr="00C12024" w:rsidRDefault="00D51A7E" w:rsidP="00D51A7E">
            <w:pPr>
              <w:jc w:val="center"/>
              <w:rPr>
                <w:lang w:val="ro-MD" w:eastAsia="ru-RU"/>
              </w:rPr>
            </w:pPr>
            <w:r>
              <w:rPr>
                <w:lang w:val="ro-MD" w:eastAsia="ru-RU"/>
              </w:rPr>
              <w:t>17011,5</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vAlign w:val="center"/>
          </w:tcPr>
          <w:p w:rsidR="00D51A7E" w:rsidRPr="00C12024" w:rsidRDefault="00D51A7E" w:rsidP="00D51A7E">
            <w:pPr>
              <w:rPr>
                <w:sz w:val="24"/>
                <w:szCs w:val="24"/>
                <w:lang w:val="ro-MD" w:eastAsia="ru-RU"/>
              </w:rPr>
            </w:pPr>
            <w:r w:rsidRPr="00C12024">
              <w:rPr>
                <w:sz w:val="24"/>
                <w:szCs w:val="24"/>
                <w:lang w:val="ro-MD" w:eastAsia="ru-RU"/>
              </w:rPr>
              <w:t>Curriculum</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r w:rsidRPr="00C12024">
              <w:rPr>
                <w:sz w:val="24"/>
                <w:szCs w:val="24"/>
                <w:lang w:val="ro-MD" w:eastAsia="ru-RU"/>
              </w:rPr>
              <w:t>8815</w:t>
            </w:r>
          </w:p>
        </w:tc>
        <w:tc>
          <w:tcPr>
            <w:tcW w:w="992" w:type="dxa"/>
          </w:tcPr>
          <w:p w:rsidR="00D51A7E" w:rsidRPr="009471BD" w:rsidRDefault="00D51A7E" w:rsidP="00D51A7E">
            <w:pPr>
              <w:jc w:val="center"/>
              <w:rPr>
                <w:lang w:val="ro-MD" w:eastAsia="ru-RU"/>
              </w:rPr>
            </w:pPr>
            <w:r w:rsidRPr="009471BD">
              <w:rPr>
                <w:lang w:val="ro-MD" w:eastAsia="ru-RU"/>
              </w:rPr>
              <w:t>295,4</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C12024" w:rsidRDefault="00D51A7E" w:rsidP="00D51A7E">
            <w:pPr>
              <w:jc w:val="center"/>
              <w:rPr>
                <w:lang w:val="ro-MD" w:eastAsia="ru-RU"/>
              </w:rPr>
            </w:pPr>
            <w:r w:rsidRPr="00C12024">
              <w:rPr>
                <w:lang w:val="ro-MD" w:eastAsia="ru-RU"/>
              </w:rPr>
              <w:t>295,4</w:t>
            </w:r>
          </w:p>
        </w:tc>
      </w:tr>
      <w:tr w:rsidR="00D51A7E" w:rsidRPr="00C12024" w:rsidTr="00AF1DB3">
        <w:trPr>
          <w:trHeight w:val="282"/>
        </w:trPr>
        <w:tc>
          <w:tcPr>
            <w:tcW w:w="709" w:type="dxa"/>
          </w:tcPr>
          <w:p w:rsidR="00D51A7E" w:rsidRPr="00C12024" w:rsidRDefault="00D51A7E" w:rsidP="00D51A7E">
            <w:pPr>
              <w:jc w:val="center"/>
              <w:rPr>
                <w:b/>
                <w:sz w:val="24"/>
                <w:szCs w:val="24"/>
                <w:lang w:val="en-US" w:eastAsia="ru-RU"/>
              </w:rPr>
            </w:pPr>
            <w:r w:rsidRPr="00C12024">
              <w:rPr>
                <w:b/>
                <w:sz w:val="24"/>
                <w:szCs w:val="24"/>
                <w:lang w:val="en-US" w:eastAsia="ru-RU"/>
              </w:rPr>
              <w:t>10</w:t>
            </w:r>
          </w:p>
        </w:tc>
        <w:tc>
          <w:tcPr>
            <w:tcW w:w="3686" w:type="dxa"/>
          </w:tcPr>
          <w:p w:rsidR="00D51A7E" w:rsidRPr="00C12024" w:rsidRDefault="00D51A7E" w:rsidP="00D51A7E">
            <w:pPr>
              <w:rPr>
                <w:b/>
                <w:sz w:val="24"/>
                <w:szCs w:val="24"/>
                <w:lang w:val="ro-MD" w:eastAsia="ru-RU"/>
              </w:rPr>
            </w:pPr>
            <w:r w:rsidRPr="00C12024">
              <w:rPr>
                <w:b/>
                <w:bCs/>
                <w:sz w:val="24"/>
                <w:szCs w:val="24"/>
                <w:lang w:val="ro-MD" w:eastAsia="ru-RU"/>
              </w:rPr>
              <w:t>Protecție socială</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color w:val="FF0000"/>
                <w:lang w:val="ro-MD" w:eastAsia="ru-RU"/>
              </w:rPr>
            </w:pPr>
          </w:p>
        </w:tc>
        <w:tc>
          <w:tcPr>
            <w:tcW w:w="851" w:type="dxa"/>
          </w:tcPr>
          <w:p w:rsidR="00D51A7E" w:rsidRPr="00C12024" w:rsidRDefault="00D51A7E" w:rsidP="00D51A7E">
            <w:pPr>
              <w:jc w:val="center"/>
              <w:rPr>
                <w:color w:val="FF0000"/>
                <w:lang w:val="ro-MD" w:eastAsia="ru-RU"/>
              </w:rPr>
            </w:pPr>
          </w:p>
        </w:tc>
        <w:tc>
          <w:tcPr>
            <w:tcW w:w="992" w:type="dxa"/>
          </w:tcPr>
          <w:p w:rsidR="00D51A7E" w:rsidRPr="00C12024" w:rsidRDefault="00D51A7E" w:rsidP="00D51A7E">
            <w:pPr>
              <w:jc w:val="center"/>
              <w:rPr>
                <w:color w:val="FF0000"/>
                <w:lang w:val="ro-MD" w:eastAsia="ru-RU"/>
              </w:rPr>
            </w:pPr>
          </w:p>
        </w:tc>
        <w:tc>
          <w:tcPr>
            <w:tcW w:w="850" w:type="dxa"/>
          </w:tcPr>
          <w:p w:rsidR="00D51A7E" w:rsidRPr="00C12024" w:rsidRDefault="00D51A7E" w:rsidP="00D51A7E">
            <w:pPr>
              <w:jc w:val="center"/>
              <w:rPr>
                <w:color w:val="FF0000"/>
                <w:lang w:val="ro-MD" w:eastAsia="ru-RU"/>
              </w:rPr>
            </w:pPr>
          </w:p>
        </w:tc>
        <w:tc>
          <w:tcPr>
            <w:tcW w:w="1135" w:type="dxa"/>
          </w:tcPr>
          <w:p w:rsidR="00D51A7E" w:rsidRPr="00C12024" w:rsidRDefault="00D51A7E" w:rsidP="00D51A7E">
            <w:pPr>
              <w:jc w:val="center"/>
              <w:rPr>
                <w:color w:val="FF0000"/>
                <w:lang w:val="ro-MD" w:eastAsia="ru-RU"/>
              </w:rPr>
            </w:pPr>
          </w:p>
        </w:tc>
      </w:tr>
      <w:tr w:rsidR="00D51A7E" w:rsidRPr="00C12024" w:rsidTr="00AF1DB3">
        <w:trPr>
          <w:trHeight w:val="27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b/>
                <w:bCs/>
                <w:sz w:val="24"/>
                <w:szCs w:val="24"/>
                <w:lang w:val="ro-MD" w:eastAsia="ru-RU"/>
              </w:rPr>
            </w:pPr>
            <w:r w:rsidRPr="00C12024">
              <w:rPr>
                <w:b/>
                <w:sz w:val="24"/>
                <w:szCs w:val="24"/>
                <w:lang w:val="ro-MD" w:eastAsia="ru-RU"/>
              </w:rPr>
              <w:t>Resurse-total</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b/>
                <w:lang w:val="ro-MD" w:eastAsia="ru-RU"/>
              </w:rPr>
            </w:pPr>
            <w:r w:rsidRPr="009471BD">
              <w:rPr>
                <w:b/>
                <w:lang w:val="ro-MD" w:eastAsia="ru-RU"/>
              </w:rPr>
              <w:t>3496,9</w:t>
            </w:r>
          </w:p>
        </w:tc>
        <w:tc>
          <w:tcPr>
            <w:tcW w:w="851" w:type="dxa"/>
          </w:tcPr>
          <w:p w:rsidR="00D51A7E" w:rsidRPr="00C12024" w:rsidRDefault="00D51A7E" w:rsidP="00D51A7E">
            <w:pPr>
              <w:jc w:val="center"/>
              <w:rPr>
                <w:b/>
                <w:lang w:val="ro-MD" w:eastAsia="ru-RU"/>
              </w:rPr>
            </w:pPr>
          </w:p>
        </w:tc>
        <w:tc>
          <w:tcPr>
            <w:tcW w:w="992" w:type="dxa"/>
          </w:tcPr>
          <w:p w:rsidR="00D51A7E" w:rsidRPr="00C12024" w:rsidRDefault="00D51A7E" w:rsidP="00D51A7E">
            <w:pPr>
              <w:jc w:val="center"/>
              <w:rPr>
                <w:b/>
                <w:lang w:val="ro-MD" w:eastAsia="ru-RU"/>
              </w:rPr>
            </w:pPr>
          </w:p>
        </w:tc>
        <w:tc>
          <w:tcPr>
            <w:tcW w:w="850" w:type="dxa"/>
          </w:tcPr>
          <w:p w:rsidR="00D51A7E" w:rsidRPr="00C12024" w:rsidRDefault="00D51A7E" w:rsidP="00D51A7E">
            <w:pPr>
              <w:jc w:val="center"/>
              <w:rPr>
                <w:b/>
                <w:lang w:val="ro-MD" w:eastAsia="ru-RU"/>
              </w:rPr>
            </w:pPr>
          </w:p>
        </w:tc>
        <w:tc>
          <w:tcPr>
            <w:tcW w:w="1135" w:type="dxa"/>
          </w:tcPr>
          <w:p w:rsidR="00D51A7E" w:rsidRPr="00C12024" w:rsidRDefault="00D51A7E" w:rsidP="00D51A7E">
            <w:pPr>
              <w:jc w:val="center"/>
              <w:rPr>
                <w:b/>
                <w:lang w:val="ro-MD" w:eastAsia="ru-RU"/>
              </w:rPr>
            </w:pPr>
            <w:r w:rsidRPr="00C12024">
              <w:rPr>
                <w:b/>
                <w:lang w:val="ro-MD" w:eastAsia="ru-RU"/>
              </w:rPr>
              <w:t>3424,9</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i/>
                <w:sz w:val="24"/>
                <w:szCs w:val="24"/>
                <w:lang w:val="ro-MD" w:eastAsia="ru-RU"/>
              </w:rPr>
            </w:pPr>
            <w:r w:rsidRPr="00C12024">
              <w:rPr>
                <w:i/>
                <w:sz w:val="24"/>
                <w:szCs w:val="24"/>
                <w:lang w:val="ro-MD" w:eastAsia="ru-RU"/>
              </w:rPr>
              <w:t>Resurse generale</w:t>
            </w:r>
          </w:p>
        </w:tc>
        <w:tc>
          <w:tcPr>
            <w:tcW w:w="851" w:type="dxa"/>
          </w:tcPr>
          <w:p w:rsidR="00D51A7E" w:rsidRPr="00C12024" w:rsidRDefault="00D51A7E" w:rsidP="00D51A7E">
            <w:pPr>
              <w:jc w:val="center"/>
              <w:rPr>
                <w:sz w:val="24"/>
                <w:szCs w:val="24"/>
                <w:lang w:val="ro-MD" w:eastAsia="ru-RU"/>
              </w:rPr>
            </w:pPr>
            <w:r w:rsidRPr="00C12024">
              <w:rPr>
                <w:sz w:val="24"/>
                <w:szCs w:val="24"/>
                <w:lang w:val="ro-MD" w:eastAsia="ru-RU"/>
              </w:rPr>
              <w:t>1</w:t>
            </w: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i/>
                <w:lang w:val="ro-MD" w:eastAsia="ru-RU"/>
              </w:rPr>
            </w:pPr>
            <w:r w:rsidRPr="009471BD">
              <w:rPr>
                <w:i/>
                <w:lang w:val="ro-MD" w:eastAsia="ru-RU"/>
              </w:rPr>
              <w:t>3496,9</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C12024" w:rsidRDefault="00D51A7E" w:rsidP="00D51A7E">
            <w:pPr>
              <w:jc w:val="center"/>
              <w:rPr>
                <w:lang w:val="ro-MD" w:eastAsia="ru-RU"/>
              </w:rPr>
            </w:pPr>
            <w:r w:rsidRPr="00C12024">
              <w:rPr>
                <w:lang w:val="ro-MD" w:eastAsia="ru-RU"/>
              </w:rPr>
              <w:t>3424,9</w:t>
            </w:r>
          </w:p>
        </w:tc>
      </w:tr>
      <w:tr w:rsidR="00D51A7E" w:rsidRPr="00C12024" w:rsidTr="00AF1DB3">
        <w:trPr>
          <w:trHeight w:val="272"/>
        </w:trPr>
        <w:tc>
          <w:tcPr>
            <w:tcW w:w="709" w:type="dxa"/>
          </w:tcPr>
          <w:p w:rsidR="00D51A7E" w:rsidRPr="00C12024" w:rsidRDefault="00D51A7E" w:rsidP="00D51A7E">
            <w:pPr>
              <w:keepNext/>
              <w:spacing w:before="240" w:after="60"/>
              <w:jc w:val="center"/>
              <w:outlineLvl w:val="1"/>
              <w:rPr>
                <w:b/>
                <w:bCs/>
                <w:i/>
                <w:iCs/>
                <w:lang w:eastAsia="ru-RU"/>
              </w:rPr>
            </w:pPr>
            <w:r w:rsidRPr="00C12024">
              <w:rPr>
                <w:b/>
                <w:bCs/>
                <w:i/>
                <w:iCs/>
                <w:lang w:eastAsia="ru-RU"/>
              </w:rPr>
              <w:t>1</w:t>
            </w:r>
          </w:p>
        </w:tc>
        <w:tc>
          <w:tcPr>
            <w:tcW w:w="3686" w:type="dxa"/>
          </w:tcPr>
          <w:p w:rsidR="00D51A7E" w:rsidRPr="00C12024" w:rsidRDefault="00D51A7E" w:rsidP="00D51A7E">
            <w:pPr>
              <w:keepNext/>
              <w:spacing w:before="240" w:after="60"/>
              <w:jc w:val="center"/>
              <w:outlineLvl w:val="1"/>
              <w:rPr>
                <w:b/>
                <w:bCs/>
                <w:i/>
                <w:iCs/>
                <w:lang w:val="ro-MD" w:eastAsia="ru-RU"/>
              </w:rPr>
            </w:pPr>
            <w:r w:rsidRPr="00C12024">
              <w:rPr>
                <w:b/>
                <w:bCs/>
                <w:i/>
                <w:iCs/>
                <w:lang w:val="ro-MD" w:eastAsia="ru-RU"/>
              </w:rPr>
              <w:t>2</w:t>
            </w:r>
          </w:p>
        </w:tc>
        <w:tc>
          <w:tcPr>
            <w:tcW w:w="851" w:type="dxa"/>
          </w:tcPr>
          <w:p w:rsidR="00D51A7E" w:rsidRPr="00C12024" w:rsidRDefault="00D51A7E" w:rsidP="00D51A7E">
            <w:pPr>
              <w:keepNext/>
              <w:spacing w:before="240" w:after="60"/>
              <w:jc w:val="center"/>
              <w:outlineLvl w:val="1"/>
              <w:rPr>
                <w:b/>
                <w:bCs/>
                <w:i/>
                <w:iCs/>
                <w:lang w:val="ro-MD" w:eastAsia="ru-RU"/>
              </w:rPr>
            </w:pPr>
            <w:r w:rsidRPr="00C12024">
              <w:rPr>
                <w:b/>
                <w:bCs/>
                <w:i/>
                <w:iCs/>
                <w:lang w:val="ro-MD" w:eastAsia="ru-RU"/>
              </w:rPr>
              <w:t>3</w:t>
            </w:r>
          </w:p>
        </w:tc>
        <w:tc>
          <w:tcPr>
            <w:tcW w:w="992" w:type="dxa"/>
          </w:tcPr>
          <w:p w:rsidR="00D51A7E" w:rsidRPr="00C12024" w:rsidRDefault="00D51A7E" w:rsidP="00D51A7E">
            <w:pPr>
              <w:keepNext/>
              <w:spacing w:before="240" w:after="60"/>
              <w:jc w:val="center"/>
              <w:outlineLvl w:val="1"/>
              <w:rPr>
                <w:b/>
                <w:bCs/>
                <w:i/>
                <w:iCs/>
                <w:lang w:val="ro-MD" w:eastAsia="ru-RU"/>
              </w:rPr>
            </w:pPr>
            <w:r w:rsidRPr="00C12024">
              <w:rPr>
                <w:b/>
                <w:bCs/>
                <w:i/>
                <w:iCs/>
                <w:lang w:val="ro-MD" w:eastAsia="ru-RU"/>
              </w:rPr>
              <w:t>4</w:t>
            </w:r>
          </w:p>
        </w:tc>
        <w:tc>
          <w:tcPr>
            <w:tcW w:w="992" w:type="dxa"/>
          </w:tcPr>
          <w:p w:rsidR="00D51A7E" w:rsidRPr="009471BD" w:rsidRDefault="00D51A7E" w:rsidP="00D51A7E">
            <w:pPr>
              <w:jc w:val="center"/>
              <w:rPr>
                <w:i/>
                <w:lang w:val="ro-MD" w:eastAsia="ru-RU"/>
              </w:rPr>
            </w:pPr>
          </w:p>
        </w:tc>
        <w:tc>
          <w:tcPr>
            <w:tcW w:w="851" w:type="dxa"/>
          </w:tcPr>
          <w:p w:rsidR="00D51A7E" w:rsidRPr="00C12024" w:rsidRDefault="00D51A7E" w:rsidP="00D51A7E">
            <w:pPr>
              <w:keepNext/>
              <w:spacing w:before="240" w:after="60"/>
              <w:jc w:val="center"/>
              <w:outlineLvl w:val="1"/>
              <w:rPr>
                <w:b/>
                <w:bCs/>
                <w:i/>
                <w:iCs/>
                <w:lang w:val="ro-MD" w:eastAsia="ru-RU"/>
              </w:rPr>
            </w:pPr>
            <w:r w:rsidRPr="00C12024">
              <w:rPr>
                <w:b/>
                <w:bCs/>
                <w:i/>
                <w:iCs/>
                <w:lang w:val="ro-MD" w:eastAsia="ru-RU"/>
              </w:rPr>
              <w:t>6</w:t>
            </w:r>
          </w:p>
        </w:tc>
        <w:tc>
          <w:tcPr>
            <w:tcW w:w="992" w:type="dxa"/>
          </w:tcPr>
          <w:p w:rsidR="00D51A7E" w:rsidRPr="00C12024" w:rsidRDefault="00D51A7E" w:rsidP="00D51A7E">
            <w:pPr>
              <w:keepNext/>
              <w:spacing w:before="240" w:after="60"/>
              <w:jc w:val="center"/>
              <w:outlineLvl w:val="1"/>
              <w:rPr>
                <w:b/>
                <w:bCs/>
                <w:i/>
                <w:iCs/>
                <w:lang w:val="ro-MD" w:eastAsia="ru-RU"/>
              </w:rPr>
            </w:pPr>
            <w:r w:rsidRPr="00C12024">
              <w:rPr>
                <w:b/>
                <w:bCs/>
                <w:i/>
                <w:iCs/>
                <w:lang w:val="ro-MD" w:eastAsia="ru-RU"/>
              </w:rPr>
              <w:t>7</w:t>
            </w:r>
          </w:p>
        </w:tc>
        <w:tc>
          <w:tcPr>
            <w:tcW w:w="850" w:type="dxa"/>
          </w:tcPr>
          <w:p w:rsidR="00D51A7E" w:rsidRPr="00C12024" w:rsidRDefault="00D51A7E" w:rsidP="00D51A7E">
            <w:pPr>
              <w:keepNext/>
              <w:spacing w:before="240" w:after="60"/>
              <w:jc w:val="center"/>
              <w:outlineLvl w:val="1"/>
              <w:rPr>
                <w:b/>
                <w:bCs/>
                <w:i/>
                <w:iCs/>
                <w:lang w:val="ro-MD" w:eastAsia="ru-RU"/>
              </w:rPr>
            </w:pPr>
            <w:r w:rsidRPr="00C12024">
              <w:rPr>
                <w:b/>
                <w:bCs/>
                <w:i/>
                <w:iCs/>
                <w:lang w:val="ro-MD" w:eastAsia="ru-RU"/>
              </w:rPr>
              <w:t>8</w:t>
            </w:r>
          </w:p>
        </w:tc>
        <w:tc>
          <w:tcPr>
            <w:tcW w:w="1135" w:type="dxa"/>
          </w:tcPr>
          <w:p w:rsidR="00D51A7E" w:rsidRPr="00C12024" w:rsidRDefault="00D51A7E" w:rsidP="00D51A7E">
            <w:pPr>
              <w:keepNext/>
              <w:spacing w:before="240" w:after="60"/>
              <w:jc w:val="center"/>
              <w:outlineLvl w:val="1"/>
              <w:rPr>
                <w:b/>
                <w:bCs/>
                <w:i/>
                <w:iCs/>
                <w:lang w:val="ro-MD" w:eastAsia="ru-RU"/>
              </w:rPr>
            </w:pPr>
            <w:r w:rsidRPr="00C12024">
              <w:rPr>
                <w:b/>
                <w:bCs/>
                <w:i/>
                <w:iCs/>
                <w:lang w:val="ro-MD" w:eastAsia="ru-RU"/>
              </w:rPr>
              <w:t>9</w:t>
            </w:r>
          </w:p>
        </w:tc>
      </w:tr>
      <w:tr w:rsidR="00D51A7E" w:rsidRPr="00C12024" w:rsidTr="00AF1DB3">
        <w:trPr>
          <w:trHeight w:val="297"/>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i/>
                <w:sz w:val="24"/>
                <w:szCs w:val="24"/>
                <w:lang w:val="ro-MD" w:eastAsia="ru-RU"/>
              </w:rPr>
            </w:pPr>
            <w:r w:rsidRPr="00C12024">
              <w:rPr>
                <w:i/>
                <w:sz w:val="24"/>
                <w:szCs w:val="24"/>
                <w:lang w:val="ro-MD" w:eastAsia="ru-RU"/>
              </w:rPr>
              <w:t>Resurse colectate de autorități/instituții bugetare</w:t>
            </w:r>
          </w:p>
        </w:tc>
        <w:tc>
          <w:tcPr>
            <w:tcW w:w="851" w:type="dxa"/>
          </w:tcPr>
          <w:p w:rsidR="00D51A7E" w:rsidRPr="00C12024" w:rsidRDefault="00D51A7E" w:rsidP="00D51A7E">
            <w:pPr>
              <w:jc w:val="center"/>
              <w:rPr>
                <w:sz w:val="24"/>
                <w:szCs w:val="24"/>
                <w:lang w:val="ro-MD" w:eastAsia="ru-RU"/>
              </w:rPr>
            </w:pPr>
            <w:r w:rsidRPr="00C12024">
              <w:rPr>
                <w:sz w:val="24"/>
                <w:szCs w:val="24"/>
                <w:lang w:val="ro-MD" w:eastAsia="ru-RU"/>
              </w:rPr>
              <w:t>2</w:t>
            </w: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b/>
                <w:lang w:val="ro-MD" w:eastAsia="ru-RU"/>
              </w:rPr>
            </w:pPr>
            <w:r w:rsidRPr="009471BD">
              <w:rPr>
                <w:b/>
                <w:lang w:val="ro-MD" w:eastAsia="ru-RU"/>
              </w:rPr>
              <w:t>3496,9</w:t>
            </w:r>
          </w:p>
        </w:tc>
        <w:tc>
          <w:tcPr>
            <w:tcW w:w="851" w:type="dxa"/>
          </w:tcPr>
          <w:p w:rsidR="00D51A7E" w:rsidRPr="00C12024" w:rsidRDefault="00D51A7E" w:rsidP="00D51A7E">
            <w:pPr>
              <w:jc w:val="center"/>
              <w:rPr>
                <w:i/>
                <w:lang w:val="ro-MD" w:eastAsia="ru-RU"/>
              </w:rPr>
            </w:pPr>
          </w:p>
        </w:tc>
        <w:tc>
          <w:tcPr>
            <w:tcW w:w="992" w:type="dxa"/>
          </w:tcPr>
          <w:p w:rsidR="00D51A7E" w:rsidRPr="00C12024" w:rsidRDefault="00D51A7E" w:rsidP="00D51A7E">
            <w:pPr>
              <w:jc w:val="center"/>
              <w:rPr>
                <w:i/>
                <w:lang w:val="ro-MD" w:eastAsia="ru-RU"/>
              </w:rPr>
            </w:pPr>
          </w:p>
        </w:tc>
        <w:tc>
          <w:tcPr>
            <w:tcW w:w="850" w:type="dxa"/>
          </w:tcPr>
          <w:p w:rsidR="00D51A7E" w:rsidRPr="00C12024" w:rsidRDefault="00D51A7E" w:rsidP="00D51A7E">
            <w:pPr>
              <w:jc w:val="center"/>
              <w:rPr>
                <w:i/>
                <w:lang w:val="ro-MD" w:eastAsia="ru-RU"/>
              </w:rPr>
            </w:pPr>
          </w:p>
        </w:tc>
        <w:tc>
          <w:tcPr>
            <w:tcW w:w="1135" w:type="dxa"/>
          </w:tcPr>
          <w:p w:rsidR="00D51A7E" w:rsidRPr="00C12024" w:rsidRDefault="00D51A7E" w:rsidP="00D51A7E">
            <w:pPr>
              <w:jc w:val="center"/>
              <w:rPr>
                <w:i/>
                <w:lang w:val="ro-MD" w:eastAsia="ru-RU"/>
              </w:rPr>
            </w:pP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b/>
                <w:sz w:val="24"/>
                <w:szCs w:val="24"/>
                <w:lang w:val="ro-MD" w:eastAsia="ru-RU"/>
              </w:rPr>
            </w:pPr>
            <w:r w:rsidRPr="00C12024">
              <w:rPr>
                <w:b/>
                <w:sz w:val="24"/>
                <w:szCs w:val="24"/>
                <w:lang w:val="ro-MD" w:eastAsia="ru-RU"/>
              </w:rPr>
              <w:t>Cheltuieli – total</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rPr>
                <w:sz w:val="24"/>
                <w:szCs w:val="24"/>
                <w:lang w:val="ro-MD" w:eastAsia="ru-RU"/>
              </w:rPr>
            </w:pPr>
          </w:p>
        </w:tc>
        <w:tc>
          <w:tcPr>
            <w:tcW w:w="992" w:type="dxa"/>
          </w:tcPr>
          <w:p w:rsidR="00D51A7E" w:rsidRPr="009471BD" w:rsidRDefault="00D51A7E" w:rsidP="00D51A7E">
            <w:pPr>
              <w:jc w:val="center"/>
              <w:rPr>
                <w:lang w:val="ro-MD" w:eastAsia="ru-RU"/>
              </w:rPr>
            </w:pPr>
            <w:r w:rsidRPr="009471BD">
              <w:rPr>
                <w:lang w:val="ro-MD" w:eastAsia="ru-RU"/>
              </w:rPr>
              <w:t>198,0</w:t>
            </w:r>
          </w:p>
        </w:tc>
        <w:tc>
          <w:tcPr>
            <w:tcW w:w="851" w:type="dxa"/>
          </w:tcPr>
          <w:p w:rsidR="00D51A7E" w:rsidRPr="00C12024" w:rsidRDefault="00D51A7E" w:rsidP="00D51A7E">
            <w:pPr>
              <w:jc w:val="center"/>
              <w:rPr>
                <w:b/>
                <w:lang w:val="ro-MD" w:eastAsia="ru-RU"/>
              </w:rPr>
            </w:pPr>
          </w:p>
        </w:tc>
        <w:tc>
          <w:tcPr>
            <w:tcW w:w="992" w:type="dxa"/>
          </w:tcPr>
          <w:p w:rsidR="00D51A7E" w:rsidRPr="00C12024" w:rsidRDefault="00D51A7E" w:rsidP="00D51A7E">
            <w:pPr>
              <w:jc w:val="center"/>
              <w:rPr>
                <w:b/>
                <w:lang w:val="ro-MD" w:eastAsia="ru-RU"/>
              </w:rPr>
            </w:pPr>
          </w:p>
        </w:tc>
        <w:tc>
          <w:tcPr>
            <w:tcW w:w="850" w:type="dxa"/>
          </w:tcPr>
          <w:p w:rsidR="00D51A7E" w:rsidRPr="00C12024" w:rsidRDefault="00D51A7E" w:rsidP="00D51A7E">
            <w:pPr>
              <w:jc w:val="center"/>
              <w:rPr>
                <w:b/>
                <w:lang w:val="ro-MD" w:eastAsia="ru-RU"/>
              </w:rPr>
            </w:pPr>
          </w:p>
        </w:tc>
        <w:tc>
          <w:tcPr>
            <w:tcW w:w="1135" w:type="dxa"/>
          </w:tcPr>
          <w:p w:rsidR="00D51A7E" w:rsidRPr="00C12024" w:rsidRDefault="00D51A7E" w:rsidP="00D51A7E">
            <w:pPr>
              <w:jc w:val="center"/>
              <w:rPr>
                <w:b/>
                <w:lang w:val="ro-MD" w:eastAsia="ru-RU"/>
              </w:rPr>
            </w:pPr>
            <w:r w:rsidRPr="00C12024">
              <w:rPr>
                <w:b/>
                <w:lang w:val="ro-MD" w:eastAsia="ru-RU"/>
              </w:rPr>
              <w:t>3424,9</w:t>
            </w:r>
          </w:p>
        </w:tc>
      </w:tr>
      <w:tr w:rsidR="00D51A7E" w:rsidRPr="00C12024" w:rsidTr="00AF1DB3">
        <w:trPr>
          <w:trHeight w:val="28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sz w:val="24"/>
                <w:szCs w:val="24"/>
                <w:lang w:val="ro-MD" w:eastAsia="ru-RU"/>
              </w:rPr>
            </w:pPr>
            <w:r w:rsidRPr="00C12024">
              <w:rPr>
                <w:sz w:val="24"/>
                <w:szCs w:val="24"/>
                <w:lang w:val="ro-MD" w:eastAsia="ru-RU"/>
              </w:rPr>
              <w:t>Protecție socială în cazuri excepționale</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jc w:val="center"/>
              <w:rPr>
                <w:sz w:val="24"/>
                <w:szCs w:val="24"/>
                <w:lang w:val="ro-MD" w:eastAsia="ru-RU"/>
              </w:rPr>
            </w:pPr>
            <w:r w:rsidRPr="00C12024">
              <w:rPr>
                <w:sz w:val="24"/>
                <w:szCs w:val="24"/>
                <w:lang w:val="ro-MD" w:eastAsia="ru-RU"/>
              </w:rPr>
              <w:t>9012</w:t>
            </w:r>
          </w:p>
        </w:tc>
        <w:tc>
          <w:tcPr>
            <w:tcW w:w="992" w:type="dxa"/>
          </w:tcPr>
          <w:p w:rsidR="00D51A7E" w:rsidRPr="009471BD" w:rsidRDefault="00D51A7E" w:rsidP="00D51A7E">
            <w:pPr>
              <w:jc w:val="center"/>
              <w:rPr>
                <w:lang w:val="ro-MD" w:eastAsia="ru-RU"/>
              </w:rPr>
            </w:pPr>
            <w:r w:rsidRPr="009471BD">
              <w:rPr>
                <w:lang w:val="ro-MD" w:eastAsia="ru-RU"/>
              </w:rPr>
              <w:t>3298,9</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C12024" w:rsidRDefault="00D51A7E" w:rsidP="00D51A7E">
            <w:pPr>
              <w:jc w:val="center"/>
              <w:rPr>
                <w:lang w:val="ro-MD" w:eastAsia="ru-RU"/>
              </w:rPr>
            </w:pPr>
            <w:r w:rsidRPr="00C12024">
              <w:rPr>
                <w:lang w:val="ro-MD" w:eastAsia="ru-RU"/>
              </w:rPr>
              <w:t>126,0</w:t>
            </w:r>
          </w:p>
        </w:tc>
      </w:tr>
      <w:tr w:rsidR="00D51A7E" w:rsidRPr="00C12024" w:rsidTr="00AF1DB3">
        <w:trPr>
          <w:trHeight w:val="272"/>
        </w:trPr>
        <w:tc>
          <w:tcPr>
            <w:tcW w:w="709" w:type="dxa"/>
          </w:tcPr>
          <w:p w:rsidR="00D51A7E" w:rsidRPr="00C12024" w:rsidRDefault="00D51A7E" w:rsidP="00D51A7E">
            <w:pPr>
              <w:jc w:val="center"/>
              <w:rPr>
                <w:sz w:val="24"/>
                <w:szCs w:val="24"/>
                <w:lang w:val="en-US" w:eastAsia="ru-RU"/>
              </w:rPr>
            </w:pPr>
          </w:p>
        </w:tc>
        <w:tc>
          <w:tcPr>
            <w:tcW w:w="3686" w:type="dxa"/>
          </w:tcPr>
          <w:p w:rsidR="00D51A7E" w:rsidRPr="00C12024" w:rsidRDefault="00D51A7E" w:rsidP="00D51A7E">
            <w:pPr>
              <w:rPr>
                <w:sz w:val="24"/>
                <w:szCs w:val="24"/>
                <w:lang w:val="ro-MD" w:eastAsia="ru-RU"/>
              </w:rPr>
            </w:pPr>
            <w:r w:rsidRPr="00C12024">
              <w:rPr>
                <w:sz w:val="24"/>
                <w:szCs w:val="24"/>
                <w:lang w:val="ro-MD" w:eastAsia="ru-RU"/>
              </w:rPr>
              <w:t>Protecția socială a unor categorii de cetățeni</w:t>
            </w:r>
          </w:p>
        </w:tc>
        <w:tc>
          <w:tcPr>
            <w:tcW w:w="851" w:type="dxa"/>
          </w:tcPr>
          <w:p w:rsidR="00D51A7E" w:rsidRPr="00C12024" w:rsidRDefault="00D51A7E" w:rsidP="00D51A7E">
            <w:pPr>
              <w:jc w:val="center"/>
              <w:rPr>
                <w:sz w:val="24"/>
                <w:szCs w:val="24"/>
                <w:lang w:val="ro-MD" w:eastAsia="ru-RU"/>
              </w:rPr>
            </w:pPr>
          </w:p>
        </w:tc>
        <w:tc>
          <w:tcPr>
            <w:tcW w:w="992" w:type="dxa"/>
          </w:tcPr>
          <w:p w:rsidR="00D51A7E" w:rsidRPr="00C12024" w:rsidRDefault="00D51A7E" w:rsidP="00D51A7E">
            <w:pPr>
              <w:jc w:val="center"/>
              <w:rPr>
                <w:sz w:val="24"/>
                <w:szCs w:val="24"/>
                <w:lang w:val="ro-MD" w:eastAsia="ru-RU"/>
              </w:rPr>
            </w:pPr>
            <w:r w:rsidRPr="00C12024">
              <w:rPr>
                <w:sz w:val="24"/>
                <w:szCs w:val="24"/>
                <w:lang w:val="ro-MD" w:eastAsia="ru-RU"/>
              </w:rPr>
              <w:t>9019</w:t>
            </w:r>
          </w:p>
        </w:tc>
        <w:tc>
          <w:tcPr>
            <w:tcW w:w="992" w:type="dxa"/>
          </w:tcPr>
          <w:p w:rsidR="00D51A7E" w:rsidRPr="009471BD" w:rsidRDefault="00D51A7E" w:rsidP="00D51A7E">
            <w:pPr>
              <w:jc w:val="center"/>
              <w:rPr>
                <w:b/>
                <w:lang w:val="ro-MD" w:eastAsia="ru-RU"/>
              </w:rPr>
            </w:pPr>
            <w:r w:rsidRPr="009471BD">
              <w:rPr>
                <w:b/>
                <w:lang w:val="ro-MD" w:eastAsia="ru-RU"/>
              </w:rPr>
              <w:t>402377,2</w:t>
            </w:r>
          </w:p>
        </w:tc>
        <w:tc>
          <w:tcPr>
            <w:tcW w:w="851" w:type="dxa"/>
          </w:tcPr>
          <w:p w:rsidR="00D51A7E" w:rsidRPr="00C12024" w:rsidRDefault="00D51A7E" w:rsidP="00D51A7E">
            <w:pPr>
              <w:jc w:val="center"/>
              <w:rPr>
                <w:lang w:val="ro-MD" w:eastAsia="ru-RU"/>
              </w:rPr>
            </w:pPr>
          </w:p>
        </w:tc>
        <w:tc>
          <w:tcPr>
            <w:tcW w:w="992" w:type="dxa"/>
          </w:tcPr>
          <w:p w:rsidR="00D51A7E" w:rsidRPr="00C12024" w:rsidRDefault="00D51A7E" w:rsidP="00D51A7E">
            <w:pPr>
              <w:jc w:val="center"/>
              <w:rPr>
                <w:lang w:val="ro-MD" w:eastAsia="ru-RU"/>
              </w:rPr>
            </w:pPr>
          </w:p>
        </w:tc>
        <w:tc>
          <w:tcPr>
            <w:tcW w:w="850" w:type="dxa"/>
          </w:tcPr>
          <w:p w:rsidR="00D51A7E" w:rsidRPr="00C12024" w:rsidRDefault="00D51A7E" w:rsidP="00D51A7E">
            <w:pPr>
              <w:jc w:val="center"/>
              <w:rPr>
                <w:lang w:val="ro-MD" w:eastAsia="ru-RU"/>
              </w:rPr>
            </w:pPr>
          </w:p>
        </w:tc>
        <w:tc>
          <w:tcPr>
            <w:tcW w:w="1135" w:type="dxa"/>
          </w:tcPr>
          <w:p w:rsidR="00D51A7E" w:rsidRPr="00C12024" w:rsidRDefault="00D51A7E" w:rsidP="00D51A7E">
            <w:pPr>
              <w:jc w:val="center"/>
              <w:rPr>
                <w:lang w:val="ro-MD" w:eastAsia="ru-RU"/>
              </w:rPr>
            </w:pPr>
            <w:r w:rsidRPr="00C12024">
              <w:rPr>
                <w:lang w:val="ro-MD" w:eastAsia="ru-RU"/>
              </w:rPr>
              <w:t>3298,9</w:t>
            </w:r>
          </w:p>
        </w:tc>
      </w:tr>
    </w:tbl>
    <w:p w:rsidR="00C12024" w:rsidRPr="00C12024" w:rsidRDefault="00C12024" w:rsidP="00C12024">
      <w:pPr>
        <w:spacing w:after="0" w:line="240" w:lineRule="auto"/>
        <w:rPr>
          <w:rFonts w:ascii="Times New Roman" w:eastAsia="Times New Roman" w:hAnsi="Times New Roman" w:cs="Times New Roman"/>
          <w:b/>
          <w:sz w:val="24"/>
          <w:szCs w:val="24"/>
          <w:lang w:val="ro-RO" w:eastAsia="ru-RU"/>
        </w:rPr>
      </w:pPr>
    </w:p>
    <w:p w:rsidR="00C12024" w:rsidRPr="00C12024" w:rsidRDefault="00C12024" w:rsidP="00C12024">
      <w:pPr>
        <w:rPr>
          <w:rFonts w:ascii="Times New Roman" w:eastAsia="Times New Roman" w:hAnsi="Times New Roman" w:cs="Times New Roman"/>
          <w:b/>
          <w:sz w:val="24"/>
          <w:szCs w:val="24"/>
          <w:lang w:val="ro-RO" w:eastAsia="ru-RU"/>
        </w:rPr>
      </w:pPr>
    </w:p>
    <w:p w:rsidR="00C12024" w:rsidRPr="00C12024" w:rsidRDefault="00C12024" w:rsidP="00C12024">
      <w:pPr>
        <w:rPr>
          <w:rFonts w:ascii="Times New Roman" w:eastAsia="Times New Roman" w:hAnsi="Times New Roman" w:cs="Times New Roman"/>
          <w:b/>
          <w:sz w:val="24"/>
          <w:szCs w:val="24"/>
          <w:lang w:val="ro-RO" w:eastAsia="ru-RU"/>
        </w:rPr>
      </w:pPr>
    </w:p>
    <w:p w:rsidR="00C12024" w:rsidRPr="00C12024" w:rsidRDefault="00C12024" w:rsidP="00C12024">
      <w:pPr>
        <w:rPr>
          <w:rFonts w:ascii="Times New Roman" w:eastAsia="Times New Roman" w:hAnsi="Times New Roman" w:cs="Times New Roman"/>
          <w:b/>
          <w:sz w:val="24"/>
          <w:szCs w:val="24"/>
          <w:lang w:val="ro-RO" w:eastAsia="ru-RU"/>
        </w:rPr>
      </w:pPr>
    </w:p>
    <w:p w:rsidR="00C12024" w:rsidRPr="00C12024" w:rsidRDefault="00C12024" w:rsidP="00C12024">
      <w:r w:rsidRPr="00C12024">
        <w:rPr>
          <w:rFonts w:ascii="Times New Roman" w:eastAsia="Times New Roman" w:hAnsi="Times New Roman" w:cs="Times New Roman"/>
          <w:b/>
          <w:sz w:val="24"/>
          <w:szCs w:val="24"/>
          <w:lang w:val="ro-RO" w:eastAsia="ru-RU"/>
        </w:rPr>
        <w:t>Șefă interimară, Direcția Generală Finanțe                                                 Galina ERHAN</w:t>
      </w:r>
    </w:p>
    <w:p w:rsidR="00C12024" w:rsidRPr="00C12024" w:rsidRDefault="00C12024" w:rsidP="00C12024">
      <w:pPr>
        <w:spacing w:after="0" w:line="240" w:lineRule="auto"/>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C12024" w:rsidRPr="00C12024" w:rsidRDefault="00C12024" w:rsidP="00C12024">
      <w:pPr>
        <w:spacing w:after="0" w:line="240" w:lineRule="auto"/>
        <w:ind w:left="113" w:firstLine="143"/>
        <w:rPr>
          <w:rFonts w:ascii="Times New Roman" w:eastAsia="Times New Roman" w:hAnsi="Times New Roman" w:cs="Times New Roman"/>
          <w:b/>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sz w:val="28"/>
          <w:szCs w:val="28"/>
          <w:lang w:val="en-US" w:eastAsia="ru-RU"/>
        </w:rPr>
      </w:pPr>
    </w:p>
    <w:p w:rsidR="005A6698" w:rsidRPr="005A6698" w:rsidRDefault="005A6698" w:rsidP="005A6698">
      <w:pPr>
        <w:spacing w:after="0" w:line="240" w:lineRule="auto"/>
        <w:rPr>
          <w:rFonts w:ascii="Times New Roman" w:eastAsia="Times New Roman" w:hAnsi="Times New Roman" w:cs="Times New Roman"/>
          <w:b/>
          <w:sz w:val="28"/>
          <w:szCs w:val="28"/>
          <w:lang w:val="en-US" w:eastAsia="ru-RU"/>
        </w:rPr>
      </w:pPr>
    </w:p>
    <w:p w:rsidR="005A6698" w:rsidRDefault="005A6698" w:rsidP="005A6698">
      <w:pPr>
        <w:spacing w:after="0" w:line="240" w:lineRule="auto"/>
        <w:rPr>
          <w:rFonts w:ascii="Times New Roman" w:eastAsia="Times New Roman" w:hAnsi="Times New Roman" w:cs="Times New Roman"/>
          <w:b/>
          <w:sz w:val="28"/>
          <w:szCs w:val="28"/>
          <w:lang w:val="en-US" w:eastAsia="ru-RU"/>
        </w:rPr>
      </w:pPr>
    </w:p>
    <w:p w:rsidR="008C1B24" w:rsidRDefault="008C1B24" w:rsidP="005A6698">
      <w:pPr>
        <w:spacing w:after="0" w:line="240" w:lineRule="auto"/>
        <w:rPr>
          <w:rFonts w:ascii="Times New Roman" w:eastAsia="Times New Roman" w:hAnsi="Times New Roman" w:cs="Times New Roman"/>
          <w:b/>
          <w:sz w:val="28"/>
          <w:szCs w:val="28"/>
          <w:lang w:val="en-US" w:eastAsia="ru-RU"/>
        </w:rPr>
      </w:pPr>
    </w:p>
    <w:sectPr w:rsidR="008C1B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AF" w:rsidRDefault="007759AF" w:rsidP="00B15CF1">
      <w:pPr>
        <w:spacing w:after="0" w:line="240" w:lineRule="auto"/>
      </w:pPr>
      <w:r>
        <w:separator/>
      </w:r>
    </w:p>
  </w:endnote>
  <w:endnote w:type="continuationSeparator" w:id="0">
    <w:p w:rsidR="007759AF" w:rsidRDefault="007759AF" w:rsidP="00B1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AF" w:rsidRDefault="007759AF" w:rsidP="00B15CF1">
      <w:pPr>
        <w:spacing w:after="0" w:line="240" w:lineRule="auto"/>
      </w:pPr>
      <w:r>
        <w:separator/>
      </w:r>
    </w:p>
  </w:footnote>
  <w:footnote w:type="continuationSeparator" w:id="0">
    <w:p w:rsidR="007759AF" w:rsidRDefault="007759AF" w:rsidP="00B15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6F5"/>
    <w:multiLevelType w:val="hybridMultilevel"/>
    <w:tmpl w:val="A2F66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B1A23"/>
    <w:multiLevelType w:val="hybridMultilevel"/>
    <w:tmpl w:val="E5F68EB6"/>
    <w:lvl w:ilvl="0" w:tplc="0419000F">
      <w:start w:val="1"/>
      <w:numFmt w:val="decimal"/>
      <w:lvlText w:val="%1."/>
      <w:lvlJc w:val="left"/>
      <w:pPr>
        <w:ind w:left="149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B6227B1"/>
    <w:multiLevelType w:val="hybridMultilevel"/>
    <w:tmpl w:val="0D467AF8"/>
    <w:lvl w:ilvl="0" w:tplc="0419000D">
      <w:start w:val="1"/>
      <w:numFmt w:val="bullet"/>
      <w:lvlText w:val=""/>
      <w:lvlJc w:val="left"/>
      <w:pPr>
        <w:ind w:left="477" w:hanging="360"/>
      </w:pPr>
      <w:rPr>
        <w:rFonts w:ascii="Wingdings" w:hAnsi="Wingdings" w:hint="default"/>
      </w:rPr>
    </w:lvl>
    <w:lvl w:ilvl="1" w:tplc="04190003" w:tentative="1">
      <w:start w:val="1"/>
      <w:numFmt w:val="bullet"/>
      <w:lvlText w:val="o"/>
      <w:lvlJc w:val="left"/>
      <w:pPr>
        <w:ind w:left="1197" w:hanging="360"/>
      </w:pPr>
      <w:rPr>
        <w:rFonts w:ascii="Courier New" w:hAnsi="Courier New" w:cs="Courier New" w:hint="default"/>
      </w:rPr>
    </w:lvl>
    <w:lvl w:ilvl="2" w:tplc="04190005" w:tentative="1">
      <w:start w:val="1"/>
      <w:numFmt w:val="bullet"/>
      <w:lvlText w:val=""/>
      <w:lvlJc w:val="left"/>
      <w:pPr>
        <w:ind w:left="1917" w:hanging="360"/>
      </w:pPr>
      <w:rPr>
        <w:rFonts w:ascii="Wingdings" w:hAnsi="Wingdings" w:hint="default"/>
      </w:rPr>
    </w:lvl>
    <w:lvl w:ilvl="3" w:tplc="04190001" w:tentative="1">
      <w:start w:val="1"/>
      <w:numFmt w:val="bullet"/>
      <w:lvlText w:val=""/>
      <w:lvlJc w:val="left"/>
      <w:pPr>
        <w:ind w:left="2637" w:hanging="360"/>
      </w:pPr>
      <w:rPr>
        <w:rFonts w:ascii="Symbol" w:hAnsi="Symbol" w:hint="default"/>
      </w:rPr>
    </w:lvl>
    <w:lvl w:ilvl="4" w:tplc="04190003" w:tentative="1">
      <w:start w:val="1"/>
      <w:numFmt w:val="bullet"/>
      <w:lvlText w:val="o"/>
      <w:lvlJc w:val="left"/>
      <w:pPr>
        <w:ind w:left="3357" w:hanging="360"/>
      </w:pPr>
      <w:rPr>
        <w:rFonts w:ascii="Courier New" w:hAnsi="Courier New" w:cs="Courier New" w:hint="default"/>
      </w:rPr>
    </w:lvl>
    <w:lvl w:ilvl="5" w:tplc="04190005" w:tentative="1">
      <w:start w:val="1"/>
      <w:numFmt w:val="bullet"/>
      <w:lvlText w:val=""/>
      <w:lvlJc w:val="left"/>
      <w:pPr>
        <w:ind w:left="4077" w:hanging="360"/>
      </w:pPr>
      <w:rPr>
        <w:rFonts w:ascii="Wingdings" w:hAnsi="Wingdings" w:hint="default"/>
      </w:rPr>
    </w:lvl>
    <w:lvl w:ilvl="6" w:tplc="04190001" w:tentative="1">
      <w:start w:val="1"/>
      <w:numFmt w:val="bullet"/>
      <w:lvlText w:val=""/>
      <w:lvlJc w:val="left"/>
      <w:pPr>
        <w:ind w:left="4797" w:hanging="360"/>
      </w:pPr>
      <w:rPr>
        <w:rFonts w:ascii="Symbol" w:hAnsi="Symbol" w:hint="default"/>
      </w:rPr>
    </w:lvl>
    <w:lvl w:ilvl="7" w:tplc="04190003" w:tentative="1">
      <w:start w:val="1"/>
      <w:numFmt w:val="bullet"/>
      <w:lvlText w:val="o"/>
      <w:lvlJc w:val="left"/>
      <w:pPr>
        <w:ind w:left="5517" w:hanging="360"/>
      </w:pPr>
      <w:rPr>
        <w:rFonts w:ascii="Courier New" w:hAnsi="Courier New" w:cs="Courier New" w:hint="default"/>
      </w:rPr>
    </w:lvl>
    <w:lvl w:ilvl="8" w:tplc="04190005" w:tentative="1">
      <w:start w:val="1"/>
      <w:numFmt w:val="bullet"/>
      <w:lvlText w:val=""/>
      <w:lvlJc w:val="left"/>
      <w:pPr>
        <w:ind w:left="6237" w:hanging="360"/>
      </w:pPr>
      <w:rPr>
        <w:rFonts w:ascii="Wingdings" w:hAnsi="Wingdings" w:hint="default"/>
      </w:rPr>
    </w:lvl>
  </w:abstractNum>
  <w:abstractNum w:abstractNumId="3" w15:restartNumberingAfterBreak="0">
    <w:nsid w:val="2A083DBA"/>
    <w:multiLevelType w:val="multilevel"/>
    <w:tmpl w:val="23AAA68C"/>
    <w:lvl w:ilvl="0">
      <w:start w:val="1"/>
      <w:numFmt w:val="decimal"/>
      <w:lvlText w:val="%1."/>
      <w:lvlJc w:val="left"/>
      <w:pPr>
        <w:ind w:left="720" w:hanging="360"/>
      </w:p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4" w15:restartNumberingAfterBreak="0">
    <w:nsid w:val="2BCF534E"/>
    <w:multiLevelType w:val="hybridMultilevel"/>
    <w:tmpl w:val="43BAA3AA"/>
    <w:lvl w:ilvl="0" w:tplc="17427E16">
      <w:start w:val="10"/>
      <w:numFmt w:val="bullet"/>
      <w:lvlText w:val="-"/>
      <w:lvlJc w:val="left"/>
      <w:pPr>
        <w:ind w:left="3054" w:hanging="360"/>
      </w:pPr>
      <w:rPr>
        <w:rFonts w:ascii="Times New Roman" w:eastAsia="Times New Roman" w:hAnsi="Times New Roman" w:cs="Times New Roman" w:hint="default"/>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5" w15:restartNumberingAfterBreak="0">
    <w:nsid w:val="2EA81673"/>
    <w:multiLevelType w:val="hybridMultilevel"/>
    <w:tmpl w:val="66BC96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A3675AA"/>
    <w:multiLevelType w:val="hybridMultilevel"/>
    <w:tmpl w:val="386C145A"/>
    <w:lvl w:ilvl="0" w:tplc="70D285DA">
      <w:start w:val="1"/>
      <w:numFmt w:val="decimal"/>
      <w:lvlText w:val="%1."/>
      <w:lvlJc w:val="left"/>
      <w:pPr>
        <w:ind w:left="2345" w:hanging="360"/>
      </w:pPr>
      <w:rPr>
        <w:b w:val="0"/>
      </w:rPr>
    </w:lvl>
    <w:lvl w:ilvl="1" w:tplc="04190019" w:tentative="1">
      <w:start w:val="1"/>
      <w:numFmt w:val="lowerLetter"/>
      <w:lvlText w:val="%2."/>
      <w:lvlJc w:val="left"/>
      <w:pPr>
        <w:ind w:left="3992" w:hanging="360"/>
      </w:pPr>
    </w:lvl>
    <w:lvl w:ilvl="2" w:tplc="0419001B" w:tentative="1">
      <w:start w:val="1"/>
      <w:numFmt w:val="lowerRoman"/>
      <w:lvlText w:val="%3."/>
      <w:lvlJc w:val="right"/>
      <w:pPr>
        <w:ind w:left="4712" w:hanging="180"/>
      </w:pPr>
    </w:lvl>
    <w:lvl w:ilvl="3" w:tplc="19F06D5C">
      <w:start w:val="1"/>
      <w:numFmt w:val="decimal"/>
      <w:lvlText w:val="%4."/>
      <w:lvlJc w:val="left"/>
      <w:pPr>
        <w:ind w:left="2487" w:hanging="360"/>
      </w:pPr>
      <w:rPr>
        <w:b w:val="0"/>
        <w:i w:val="0"/>
      </w:r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7" w15:restartNumberingAfterBreak="0">
    <w:nsid w:val="59B25C7A"/>
    <w:multiLevelType w:val="hybridMultilevel"/>
    <w:tmpl w:val="0BDC6588"/>
    <w:lvl w:ilvl="0" w:tplc="04190017">
      <w:start w:val="1"/>
      <w:numFmt w:val="lowerLetter"/>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523F94"/>
    <w:multiLevelType w:val="hybridMultilevel"/>
    <w:tmpl w:val="8CC4E404"/>
    <w:lvl w:ilvl="0" w:tplc="17427E1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A6446"/>
    <w:multiLevelType w:val="hybridMultilevel"/>
    <w:tmpl w:val="264CB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3645BF"/>
    <w:multiLevelType w:val="hybridMultilevel"/>
    <w:tmpl w:val="840680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15:restartNumberingAfterBreak="0">
    <w:nsid w:val="6E324722"/>
    <w:multiLevelType w:val="hybridMultilevel"/>
    <w:tmpl w:val="BA94507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700660AB"/>
    <w:multiLevelType w:val="hybridMultilevel"/>
    <w:tmpl w:val="F26CB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771AC6"/>
    <w:multiLevelType w:val="hybridMultilevel"/>
    <w:tmpl w:val="5364967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FC060A"/>
    <w:multiLevelType w:val="hybridMultilevel"/>
    <w:tmpl w:val="E3BE9636"/>
    <w:lvl w:ilvl="0" w:tplc="C3F2D7EE">
      <w:start w:val="1"/>
      <w:numFmt w:val="decimal"/>
      <w:lvlText w:val="%1."/>
      <w:lvlJc w:val="left"/>
      <w:pPr>
        <w:ind w:left="1353" w:hanging="360"/>
      </w:pPr>
      <w:rPr>
        <w:b/>
      </w:rPr>
    </w:lvl>
    <w:lvl w:ilvl="1" w:tplc="04190019" w:tentative="1">
      <w:start w:val="1"/>
      <w:numFmt w:val="lowerLetter"/>
      <w:lvlText w:val="%2."/>
      <w:lvlJc w:val="left"/>
      <w:pPr>
        <w:ind w:left="2178" w:hanging="360"/>
      </w:pPr>
    </w:lvl>
    <w:lvl w:ilvl="2" w:tplc="0419001B" w:tentative="1">
      <w:start w:val="1"/>
      <w:numFmt w:val="lowerRoman"/>
      <w:lvlText w:val="%3."/>
      <w:lvlJc w:val="right"/>
      <w:pPr>
        <w:ind w:left="2898" w:hanging="180"/>
      </w:pPr>
    </w:lvl>
    <w:lvl w:ilvl="3" w:tplc="0419000F" w:tentative="1">
      <w:start w:val="1"/>
      <w:numFmt w:val="decimal"/>
      <w:lvlText w:val="%4."/>
      <w:lvlJc w:val="left"/>
      <w:pPr>
        <w:ind w:left="3618" w:hanging="360"/>
      </w:pPr>
    </w:lvl>
    <w:lvl w:ilvl="4" w:tplc="04190019" w:tentative="1">
      <w:start w:val="1"/>
      <w:numFmt w:val="lowerLetter"/>
      <w:lvlText w:val="%5."/>
      <w:lvlJc w:val="left"/>
      <w:pPr>
        <w:ind w:left="4338" w:hanging="360"/>
      </w:pPr>
    </w:lvl>
    <w:lvl w:ilvl="5" w:tplc="0419001B" w:tentative="1">
      <w:start w:val="1"/>
      <w:numFmt w:val="lowerRoman"/>
      <w:lvlText w:val="%6."/>
      <w:lvlJc w:val="right"/>
      <w:pPr>
        <w:ind w:left="5058" w:hanging="180"/>
      </w:pPr>
    </w:lvl>
    <w:lvl w:ilvl="6" w:tplc="0419000F" w:tentative="1">
      <w:start w:val="1"/>
      <w:numFmt w:val="decimal"/>
      <w:lvlText w:val="%7."/>
      <w:lvlJc w:val="left"/>
      <w:pPr>
        <w:ind w:left="5778" w:hanging="360"/>
      </w:pPr>
    </w:lvl>
    <w:lvl w:ilvl="7" w:tplc="04190019" w:tentative="1">
      <w:start w:val="1"/>
      <w:numFmt w:val="lowerLetter"/>
      <w:lvlText w:val="%8."/>
      <w:lvlJc w:val="left"/>
      <w:pPr>
        <w:ind w:left="6498" w:hanging="360"/>
      </w:pPr>
    </w:lvl>
    <w:lvl w:ilvl="8" w:tplc="0419001B" w:tentative="1">
      <w:start w:val="1"/>
      <w:numFmt w:val="lowerRoman"/>
      <w:lvlText w:val="%9."/>
      <w:lvlJc w:val="right"/>
      <w:pPr>
        <w:ind w:left="7218" w:hanging="180"/>
      </w:pPr>
    </w:lvl>
  </w:abstractNum>
  <w:num w:numId="1">
    <w:abstractNumId w:val="3"/>
  </w:num>
  <w:num w:numId="2">
    <w:abstractNumId w:val="5"/>
  </w:num>
  <w:num w:numId="3">
    <w:abstractNumId w:val="15"/>
  </w:num>
  <w:num w:numId="4">
    <w:abstractNumId w:val="4"/>
  </w:num>
  <w:num w:numId="5">
    <w:abstractNumId w:val="13"/>
  </w:num>
  <w:num w:numId="6">
    <w:abstractNumId w:val="6"/>
  </w:num>
  <w:num w:numId="7">
    <w:abstractNumId w:val="7"/>
  </w:num>
  <w:num w:numId="8">
    <w:abstractNumId w:val="10"/>
  </w:num>
  <w:num w:numId="9">
    <w:abstractNumId w:val="1"/>
  </w:num>
  <w:num w:numId="10">
    <w:abstractNumId w:val="12"/>
  </w:num>
  <w:num w:numId="11">
    <w:abstractNumId w:val="2"/>
  </w:num>
  <w:num w:numId="12">
    <w:abstractNumId w:val="8"/>
  </w:num>
  <w:num w:numId="13">
    <w:abstractNumId w:val="11"/>
  </w:num>
  <w:num w:numId="14">
    <w:abstractNumId w:val="9"/>
  </w:num>
  <w:num w:numId="15">
    <w:abstractNumId w:val="0"/>
  </w:num>
  <w:num w:numId="1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DC"/>
    <w:rsid w:val="00000C83"/>
    <w:rsid w:val="000041B0"/>
    <w:rsid w:val="00004496"/>
    <w:rsid w:val="00004782"/>
    <w:rsid w:val="00005628"/>
    <w:rsid w:val="00006BB4"/>
    <w:rsid w:val="00011735"/>
    <w:rsid w:val="0001273D"/>
    <w:rsid w:val="00013083"/>
    <w:rsid w:val="00014DA9"/>
    <w:rsid w:val="0001663E"/>
    <w:rsid w:val="00016AB1"/>
    <w:rsid w:val="000210B7"/>
    <w:rsid w:val="000245DD"/>
    <w:rsid w:val="00026EC6"/>
    <w:rsid w:val="00030FC4"/>
    <w:rsid w:val="00035949"/>
    <w:rsid w:val="000402E8"/>
    <w:rsid w:val="000416D2"/>
    <w:rsid w:val="000422F7"/>
    <w:rsid w:val="000423BE"/>
    <w:rsid w:val="00060FE3"/>
    <w:rsid w:val="0006243F"/>
    <w:rsid w:val="000710E0"/>
    <w:rsid w:val="00071B01"/>
    <w:rsid w:val="0007288A"/>
    <w:rsid w:val="00075FEE"/>
    <w:rsid w:val="00083E37"/>
    <w:rsid w:val="00084E45"/>
    <w:rsid w:val="00087CB3"/>
    <w:rsid w:val="000901D7"/>
    <w:rsid w:val="00092768"/>
    <w:rsid w:val="00093B25"/>
    <w:rsid w:val="000944D3"/>
    <w:rsid w:val="00096794"/>
    <w:rsid w:val="00097EB7"/>
    <w:rsid w:val="000A127D"/>
    <w:rsid w:val="000A2644"/>
    <w:rsid w:val="000A39AC"/>
    <w:rsid w:val="000A7810"/>
    <w:rsid w:val="000B0DE2"/>
    <w:rsid w:val="000B3F12"/>
    <w:rsid w:val="000B64B8"/>
    <w:rsid w:val="000B7D43"/>
    <w:rsid w:val="000C2C63"/>
    <w:rsid w:val="000C6BD0"/>
    <w:rsid w:val="000C6CB1"/>
    <w:rsid w:val="000D0C12"/>
    <w:rsid w:val="000D1F2E"/>
    <w:rsid w:val="000D4405"/>
    <w:rsid w:val="000D6007"/>
    <w:rsid w:val="000E01B2"/>
    <w:rsid w:val="000E4C02"/>
    <w:rsid w:val="000E5270"/>
    <w:rsid w:val="000E5C40"/>
    <w:rsid w:val="000E6BA7"/>
    <w:rsid w:val="000E74CA"/>
    <w:rsid w:val="000E770B"/>
    <w:rsid w:val="000F028D"/>
    <w:rsid w:val="000F1DE6"/>
    <w:rsid w:val="000F2729"/>
    <w:rsid w:val="000F437E"/>
    <w:rsid w:val="000F5101"/>
    <w:rsid w:val="00103668"/>
    <w:rsid w:val="00103FA5"/>
    <w:rsid w:val="001040AD"/>
    <w:rsid w:val="00105761"/>
    <w:rsid w:val="0010644F"/>
    <w:rsid w:val="0011025D"/>
    <w:rsid w:val="0011184B"/>
    <w:rsid w:val="00111C09"/>
    <w:rsid w:val="00111C6C"/>
    <w:rsid w:val="00112676"/>
    <w:rsid w:val="00112E1E"/>
    <w:rsid w:val="00114CBA"/>
    <w:rsid w:val="001237B0"/>
    <w:rsid w:val="001324BE"/>
    <w:rsid w:val="00133ED2"/>
    <w:rsid w:val="00140987"/>
    <w:rsid w:val="00142BAD"/>
    <w:rsid w:val="001471B9"/>
    <w:rsid w:val="00153CBC"/>
    <w:rsid w:val="00157165"/>
    <w:rsid w:val="001608E4"/>
    <w:rsid w:val="00161143"/>
    <w:rsid w:val="00164C4A"/>
    <w:rsid w:val="001654E8"/>
    <w:rsid w:val="00165D6D"/>
    <w:rsid w:val="00166048"/>
    <w:rsid w:val="00166FD4"/>
    <w:rsid w:val="001747C0"/>
    <w:rsid w:val="001778F6"/>
    <w:rsid w:val="00177C9A"/>
    <w:rsid w:val="001847AC"/>
    <w:rsid w:val="001847BE"/>
    <w:rsid w:val="00185126"/>
    <w:rsid w:val="001872B4"/>
    <w:rsid w:val="00195E26"/>
    <w:rsid w:val="001A1483"/>
    <w:rsid w:val="001A4E48"/>
    <w:rsid w:val="001A5D84"/>
    <w:rsid w:val="001A5DB2"/>
    <w:rsid w:val="001B12A5"/>
    <w:rsid w:val="001B1F1D"/>
    <w:rsid w:val="001B2F13"/>
    <w:rsid w:val="001B30E2"/>
    <w:rsid w:val="001B5C6D"/>
    <w:rsid w:val="001B766B"/>
    <w:rsid w:val="001B77D3"/>
    <w:rsid w:val="001C0727"/>
    <w:rsid w:val="001C17A4"/>
    <w:rsid w:val="001C1F5E"/>
    <w:rsid w:val="001C57F4"/>
    <w:rsid w:val="001C67F4"/>
    <w:rsid w:val="001D6B52"/>
    <w:rsid w:val="001D7339"/>
    <w:rsid w:val="001E2326"/>
    <w:rsid w:val="001E3DB3"/>
    <w:rsid w:val="001E739A"/>
    <w:rsid w:val="001F255E"/>
    <w:rsid w:val="002101D4"/>
    <w:rsid w:val="00210E3B"/>
    <w:rsid w:val="002208C2"/>
    <w:rsid w:val="0022161B"/>
    <w:rsid w:val="00223C47"/>
    <w:rsid w:val="0023005F"/>
    <w:rsid w:val="00234A3C"/>
    <w:rsid w:val="00237701"/>
    <w:rsid w:val="0024419C"/>
    <w:rsid w:val="002504B5"/>
    <w:rsid w:val="0025396A"/>
    <w:rsid w:val="00255CE5"/>
    <w:rsid w:val="00256E78"/>
    <w:rsid w:val="00257C26"/>
    <w:rsid w:val="002603F3"/>
    <w:rsid w:val="00261466"/>
    <w:rsid w:val="002626E5"/>
    <w:rsid w:val="002637C5"/>
    <w:rsid w:val="00270FB2"/>
    <w:rsid w:val="00273354"/>
    <w:rsid w:val="00275990"/>
    <w:rsid w:val="00280C59"/>
    <w:rsid w:val="002818C1"/>
    <w:rsid w:val="00282230"/>
    <w:rsid w:val="00283B9A"/>
    <w:rsid w:val="00294D9C"/>
    <w:rsid w:val="0029628F"/>
    <w:rsid w:val="002A2860"/>
    <w:rsid w:val="002A4A6F"/>
    <w:rsid w:val="002B03B7"/>
    <w:rsid w:val="002B2199"/>
    <w:rsid w:val="002B56A0"/>
    <w:rsid w:val="002B5CD4"/>
    <w:rsid w:val="002B5D58"/>
    <w:rsid w:val="002B6F68"/>
    <w:rsid w:val="002C3E85"/>
    <w:rsid w:val="002C79CE"/>
    <w:rsid w:val="002D0FB0"/>
    <w:rsid w:val="002D5E01"/>
    <w:rsid w:val="002D6228"/>
    <w:rsid w:val="002D686B"/>
    <w:rsid w:val="002D7789"/>
    <w:rsid w:val="002D7CED"/>
    <w:rsid w:val="002E2F7F"/>
    <w:rsid w:val="002E2FE1"/>
    <w:rsid w:val="002E60CA"/>
    <w:rsid w:val="002E7055"/>
    <w:rsid w:val="002E7CB4"/>
    <w:rsid w:val="002F17D1"/>
    <w:rsid w:val="002F29A7"/>
    <w:rsid w:val="002F3B93"/>
    <w:rsid w:val="002F4DE6"/>
    <w:rsid w:val="002F5330"/>
    <w:rsid w:val="002F53B4"/>
    <w:rsid w:val="002F5652"/>
    <w:rsid w:val="002F620A"/>
    <w:rsid w:val="002F6608"/>
    <w:rsid w:val="002F75AD"/>
    <w:rsid w:val="003026E6"/>
    <w:rsid w:val="00304366"/>
    <w:rsid w:val="00304740"/>
    <w:rsid w:val="00307B42"/>
    <w:rsid w:val="003121C2"/>
    <w:rsid w:val="00312B68"/>
    <w:rsid w:val="003155DC"/>
    <w:rsid w:val="003172F6"/>
    <w:rsid w:val="003174E1"/>
    <w:rsid w:val="00330AA1"/>
    <w:rsid w:val="00333682"/>
    <w:rsid w:val="003345C1"/>
    <w:rsid w:val="00337F6C"/>
    <w:rsid w:val="00343377"/>
    <w:rsid w:val="00343C75"/>
    <w:rsid w:val="00344F1F"/>
    <w:rsid w:val="00345E11"/>
    <w:rsid w:val="003503FF"/>
    <w:rsid w:val="0035111E"/>
    <w:rsid w:val="00352596"/>
    <w:rsid w:val="00352699"/>
    <w:rsid w:val="00353A83"/>
    <w:rsid w:val="0035495C"/>
    <w:rsid w:val="003653F3"/>
    <w:rsid w:val="00367379"/>
    <w:rsid w:val="0037281D"/>
    <w:rsid w:val="00373D14"/>
    <w:rsid w:val="00385FF8"/>
    <w:rsid w:val="00386686"/>
    <w:rsid w:val="00391686"/>
    <w:rsid w:val="003A098B"/>
    <w:rsid w:val="003A5619"/>
    <w:rsid w:val="003B402F"/>
    <w:rsid w:val="003B71FA"/>
    <w:rsid w:val="003C17DA"/>
    <w:rsid w:val="003D138F"/>
    <w:rsid w:val="003D4352"/>
    <w:rsid w:val="003D735D"/>
    <w:rsid w:val="003E3172"/>
    <w:rsid w:val="003E39D5"/>
    <w:rsid w:val="003F0C2E"/>
    <w:rsid w:val="003F100B"/>
    <w:rsid w:val="003F3DF0"/>
    <w:rsid w:val="003F4197"/>
    <w:rsid w:val="00404C3A"/>
    <w:rsid w:val="004068CB"/>
    <w:rsid w:val="004078FB"/>
    <w:rsid w:val="004121E6"/>
    <w:rsid w:val="004123B1"/>
    <w:rsid w:val="0041360F"/>
    <w:rsid w:val="00413C5C"/>
    <w:rsid w:val="00416283"/>
    <w:rsid w:val="00416857"/>
    <w:rsid w:val="00420E63"/>
    <w:rsid w:val="00426FC8"/>
    <w:rsid w:val="00431A2C"/>
    <w:rsid w:val="0043227A"/>
    <w:rsid w:val="00443141"/>
    <w:rsid w:val="00444EC7"/>
    <w:rsid w:val="00447CF6"/>
    <w:rsid w:val="004531ED"/>
    <w:rsid w:val="004568B1"/>
    <w:rsid w:val="0045702A"/>
    <w:rsid w:val="00460797"/>
    <w:rsid w:val="004621E2"/>
    <w:rsid w:val="00464B76"/>
    <w:rsid w:val="00470B97"/>
    <w:rsid w:val="0047353F"/>
    <w:rsid w:val="0047519A"/>
    <w:rsid w:val="00475D92"/>
    <w:rsid w:val="004845E6"/>
    <w:rsid w:val="004870BA"/>
    <w:rsid w:val="00487958"/>
    <w:rsid w:val="00487C0A"/>
    <w:rsid w:val="004908A7"/>
    <w:rsid w:val="004926D4"/>
    <w:rsid w:val="0049500C"/>
    <w:rsid w:val="0049619E"/>
    <w:rsid w:val="004A245F"/>
    <w:rsid w:val="004A294D"/>
    <w:rsid w:val="004A5663"/>
    <w:rsid w:val="004A7B44"/>
    <w:rsid w:val="004C2714"/>
    <w:rsid w:val="004C69F1"/>
    <w:rsid w:val="004C7A6F"/>
    <w:rsid w:val="004D28A3"/>
    <w:rsid w:val="004D2AA7"/>
    <w:rsid w:val="004E5D54"/>
    <w:rsid w:val="004E7AB3"/>
    <w:rsid w:val="004F33CC"/>
    <w:rsid w:val="004F5F50"/>
    <w:rsid w:val="004F60B1"/>
    <w:rsid w:val="005056E1"/>
    <w:rsid w:val="00505AC4"/>
    <w:rsid w:val="005062A1"/>
    <w:rsid w:val="00506370"/>
    <w:rsid w:val="00510F56"/>
    <w:rsid w:val="00512C4D"/>
    <w:rsid w:val="005132FB"/>
    <w:rsid w:val="00517F70"/>
    <w:rsid w:val="005272C3"/>
    <w:rsid w:val="005308EB"/>
    <w:rsid w:val="005376D7"/>
    <w:rsid w:val="00541187"/>
    <w:rsid w:val="005431A1"/>
    <w:rsid w:val="005515B0"/>
    <w:rsid w:val="00551EFE"/>
    <w:rsid w:val="00552300"/>
    <w:rsid w:val="005553B9"/>
    <w:rsid w:val="00555C6A"/>
    <w:rsid w:val="0056254B"/>
    <w:rsid w:val="00563A56"/>
    <w:rsid w:val="005652BF"/>
    <w:rsid w:val="0057099F"/>
    <w:rsid w:val="00571B85"/>
    <w:rsid w:val="005726CD"/>
    <w:rsid w:val="00582FAF"/>
    <w:rsid w:val="005832E7"/>
    <w:rsid w:val="005836DF"/>
    <w:rsid w:val="0058522D"/>
    <w:rsid w:val="00585634"/>
    <w:rsid w:val="0058656E"/>
    <w:rsid w:val="00586E8E"/>
    <w:rsid w:val="00587094"/>
    <w:rsid w:val="0059098B"/>
    <w:rsid w:val="00591C5A"/>
    <w:rsid w:val="005922F2"/>
    <w:rsid w:val="00594700"/>
    <w:rsid w:val="00596DCF"/>
    <w:rsid w:val="005A130B"/>
    <w:rsid w:val="005A33D3"/>
    <w:rsid w:val="005A372C"/>
    <w:rsid w:val="005A6698"/>
    <w:rsid w:val="005A6C6E"/>
    <w:rsid w:val="005B17B9"/>
    <w:rsid w:val="005B25DE"/>
    <w:rsid w:val="005B5ED7"/>
    <w:rsid w:val="005D2E43"/>
    <w:rsid w:val="005D43FF"/>
    <w:rsid w:val="005D50D4"/>
    <w:rsid w:val="005E39F8"/>
    <w:rsid w:val="005E65FD"/>
    <w:rsid w:val="005E6940"/>
    <w:rsid w:val="005E7CA7"/>
    <w:rsid w:val="005F117B"/>
    <w:rsid w:val="005F6F8F"/>
    <w:rsid w:val="00605DEE"/>
    <w:rsid w:val="00605FD5"/>
    <w:rsid w:val="00606D97"/>
    <w:rsid w:val="0061064E"/>
    <w:rsid w:val="006109D9"/>
    <w:rsid w:val="00616CB1"/>
    <w:rsid w:val="0062164D"/>
    <w:rsid w:val="00622B13"/>
    <w:rsid w:val="00623D56"/>
    <w:rsid w:val="0062777D"/>
    <w:rsid w:val="0063160D"/>
    <w:rsid w:val="00634306"/>
    <w:rsid w:val="00635FCD"/>
    <w:rsid w:val="00642DDE"/>
    <w:rsid w:val="00646D02"/>
    <w:rsid w:val="0065290F"/>
    <w:rsid w:val="00653367"/>
    <w:rsid w:val="0065621D"/>
    <w:rsid w:val="00656469"/>
    <w:rsid w:val="00656B61"/>
    <w:rsid w:val="00657F42"/>
    <w:rsid w:val="0066380C"/>
    <w:rsid w:val="00666808"/>
    <w:rsid w:val="00675647"/>
    <w:rsid w:val="006767BD"/>
    <w:rsid w:val="006838A1"/>
    <w:rsid w:val="00692D22"/>
    <w:rsid w:val="00693596"/>
    <w:rsid w:val="00694F64"/>
    <w:rsid w:val="006B28BB"/>
    <w:rsid w:val="006B3817"/>
    <w:rsid w:val="006B4465"/>
    <w:rsid w:val="006B5F8E"/>
    <w:rsid w:val="006B7332"/>
    <w:rsid w:val="006C303B"/>
    <w:rsid w:val="006C324A"/>
    <w:rsid w:val="006C3D17"/>
    <w:rsid w:val="006D075A"/>
    <w:rsid w:val="006D7293"/>
    <w:rsid w:val="006D73C5"/>
    <w:rsid w:val="006D7F21"/>
    <w:rsid w:val="006E4EE3"/>
    <w:rsid w:val="006E53D5"/>
    <w:rsid w:val="006F182E"/>
    <w:rsid w:val="006F4B19"/>
    <w:rsid w:val="006F64D7"/>
    <w:rsid w:val="00701F72"/>
    <w:rsid w:val="0070348F"/>
    <w:rsid w:val="00706A4D"/>
    <w:rsid w:val="00710C76"/>
    <w:rsid w:val="00712BC4"/>
    <w:rsid w:val="007236C3"/>
    <w:rsid w:val="00724CA4"/>
    <w:rsid w:val="007310AF"/>
    <w:rsid w:val="00732E87"/>
    <w:rsid w:val="00734FAA"/>
    <w:rsid w:val="00746434"/>
    <w:rsid w:val="0075005C"/>
    <w:rsid w:val="00750478"/>
    <w:rsid w:val="007517EF"/>
    <w:rsid w:val="007617B8"/>
    <w:rsid w:val="00761AED"/>
    <w:rsid w:val="00761CC9"/>
    <w:rsid w:val="00763299"/>
    <w:rsid w:val="007636EA"/>
    <w:rsid w:val="007641AB"/>
    <w:rsid w:val="00772143"/>
    <w:rsid w:val="0077344C"/>
    <w:rsid w:val="007759AF"/>
    <w:rsid w:val="00777F18"/>
    <w:rsid w:val="00784074"/>
    <w:rsid w:val="00787018"/>
    <w:rsid w:val="00791984"/>
    <w:rsid w:val="00792548"/>
    <w:rsid w:val="0079348E"/>
    <w:rsid w:val="00794AD4"/>
    <w:rsid w:val="00797BA9"/>
    <w:rsid w:val="007A0164"/>
    <w:rsid w:val="007A37BE"/>
    <w:rsid w:val="007A653F"/>
    <w:rsid w:val="007B076F"/>
    <w:rsid w:val="007B4BED"/>
    <w:rsid w:val="007C0796"/>
    <w:rsid w:val="007C6574"/>
    <w:rsid w:val="007D2172"/>
    <w:rsid w:val="007D67F2"/>
    <w:rsid w:val="007E11FF"/>
    <w:rsid w:val="007E2C0E"/>
    <w:rsid w:val="007E38FD"/>
    <w:rsid w:val="007E48D2"/>
    <w:rsid w:val="007E5D96"/>
    <w:rsid w:val="007F171B"/>
    <w:rsid w:val="007F2911"/>
    <w:rsid w:val="007F3321"/>
    <w:rsid w:val="007F3B23"/>
    <w:rsid w:val="007F71BD"/>
    <w:rsid w:val="00800252"/>
    <w:rsid w:val="0080111B"/>
    <w:rsid w:val="00802CA4"/>
    <w:rsid w:val="008063AC"/>
    <w:rsid w:val="00807284"/>
    <w:rsid w:val="00807A1D"/>
    <w:rsid w:val="0081012C"/>
    <w:rsid w:val="0081096F"/>
    <w:rsid w:val="00812614"/>
    <w:rsid w:val="00812BA1"/>
    <w:rsid w:val="00814EF3"/>
    <w:rsid w:val="008159B5"/>
    <w:rsid w:val="00820EEE"/>
    <w:rsid w:val="00821614"/>
    <w:rsid w:val="008220B6"/>
    <w:rsid w:val="00826AEB"/>
    <w:rsid w:val="00831136"/>
    <w:rsid w:val="00831B75"/>
    <w:rsid w:val="00831B88"/>
    <w:rsid w:val="00834299"/>
    <w:rsid w:val="00837501"/>
    <w:rsid w:val="008376F2"/>
    <w:rsid w:val="008425CA"/>
    <w:rsid w:val="00845C7B"/>
    <w:rsid w:val="00846A96"/>
    <w:rsid w:val="00857FAD"/>
    <w:rsid w:val="00862FE7"/>
    <w:rsid w:val="008656C2"/>
    <w:rsid w:val="00872D36"/>
    <w:rsid w:val="00874927"/>
    <w:rsid w:val="00875859"/>
    <w:rsid w:val="00876F6A"/>
    <w:rsid w:val="008811EF"/>
    <w:rsid w:val="00883030"/>
    <w:rsid w:val="00885582"/>
    <w:rsid w:val="008859B8"/>
    <w:rsid w:val="00886FCD"/>
    <w:rsid w:val="0088754F"/>
    <w:rsid w:val="008904CD"/>
    <w:rsid w:val="00894DE1"/>
    <w:rsid w:val="008A3223"/>
    <w:rsid w:val="008A3F6B"/>
    <w:rsid w:val="008A4B8A"/>
    <w:rsid w:val="008A511B"/>
    <w:rsid w:val="008A5652"/>
    <w:rsid w:val="008A5EEA"/>
    <w:rsid w:val="008A7B9B"/>
    <w:rsid w:val="008B175C"/>
    <w:rsid w:val="008B51E7"/>
    <w:rsid w:val="008B643D"/>
    <w:rsid w:val="008C0532"/>
    <w:rsid w:val="008C116B"/>
    <w:rsid w:val="008C1B24"/>
    <w:rsid w:val="008D0DFF"/>
    <w:rsid w:val="008D192F"/>
    <w:rsid w:val="008D25C3"/>
    <w:rsid w:val="008D40F6"/>
    <w:rsid w:val="008D6294"/>
    <w:rsid w:val="008D630E"/>
    <w:rsid w:val="008D7864"/>
    <w:rsid w:val="008E1381"/>
    <w:rsid w:val="008E30E3"/>
    <w:rsid w:val="008E46D7"/>
    <w:rsid w:val="008E489A"/>
    <w:rsid w:val="008E6868"/>
    <w:rsid w:val="008E7DFD"/>
    <w:rsid w:val="008F1FDA"/>
    <w:rsid w:val="008F56D8"/>
    <w:rsid w:val="008F6B5A"/>
    <w:rsid w:val="008F6CE7"/>
    <w:rsid w:val="00900A2B"/>
    <w:rsid w:val="00905171"/>
    <w:rsid w:val="00910240"/>
    <w:rsid w:val="00912CDA"/>
    <w:rsid w:val="00913A94"/>
    <w:rsid w:val="009175F1"/>
    <w:rsid w:val="00917703"/>
    <w:rsid w:val="0092088A"/>
    <w:rsid w:val="00925193"/>
    <w:rsid w:val="00926809"/>
    <w:rsid w:val="009327CE"/>
    <w:rsid w:val="00936D4E"/>
    <w:rsid w:val="00940FBB"/>
    <w:rsid w:val="009426A9"/>
    <w:rsid w:val="009471BD"/>
    <w:rsid w:val="009478F2"/>
    <w:rsid w:val="00950EFA"/>
    <w:rsid w:val="00951B94"/>
    <w:rsid w:val="00951F01"/>
    <w:rsid w:val="00953CD9"/>
    <w:rsid w:val="0095430A"/>
    <w:rsid w:val="00955C2E"/>
    <w:rsid w:val="0095757A"/>
    <w:rsid w:val="00957F28"/>
    <w:rsid w:val="00960F73"/>
    <w:rsid w:val="00962C1F"/>
    <w:rsid w:val="0096301B"/>
    <w:rsid w:val="00964866"/>
    <w:rsid w:val="00966DEC"/>
    <w:rsid w:val="00967BF6"/>
    <w:rsid w:val="00971D2C"/>
    <w:rsid w:val="00972E6D"/>
    <w:rsid w:val="009740A8"/>
    <w:rsid w:val="009743A0"/>
    <w:rsid w:val="009758BC"/>
    <w:rsid w:val="009819DE"/>
    <w:rsid w:val="0098475F"/>
    <w:rsid w:val="00992E3E"/>
    <w:rsid w:val="00995C82"/>
    <w:rsid w:val="009A37E3"/>
    <w:rsid w:val="009A4745"/>
    <w:rsid w:val="009B4296"/>
    <w:rsid w:val="009B5777"/>
    <w:rsid w:val="009C0991"/>
    <w:rsid w:val="009D24C1"/>
    <w:rsid w:val="009D30AE"/>
    <w:rsid w:val="009D41D5"/>
    <w:rsid w:val="009D73AE"/>
    <w:rsid w:val="009D7401"/>
    <w:rsid w:val="009E3072"/>
    <w:rsid w:val="009E4486"/>
    <w:rsid w:val="009E78D1"/>
    <w:rsid w:val="009E7BED"/>
    <w:rsid w:val="009F563B"/>
    <w:rsid w:val="009F5FF2"/>
    <w:rsid w:val="009F6D8B"/>
    <w:rsid w:val="009F7396"/>
    <w:rsid w:val="00A051A1"/>
    <w:rsid w:val="00A1037E"/>
    <w:rsid w:val="00A12D6C"/>
    <w:rsid w:val="00A14F62"/>
    <w:rsid w:val="00A21002"/>
    <w:rsid w:val="00A24F61"/>
    <w:rsid w:val="00A2756F"/>
    <w:rsid w:val="00A33D3F"/>
    <w:rsid w:val="00A3489B"/>
    <w:rsid w:val="00A43413"/>
    <w:rsid w:val="00A43785"/>
    <w:rsid w:val="00A469EE"/>
    <w:rsid w:val="00A46DE6"/>
    <w:rsid w:val="00A47051"/>
    <w:rsid w:val="00A51E69"/>
    <w:rsid w:val="00A51F11"/>
    <w:rsid w:val="00A5493E"/>
    <w:rsid w:val="00A56521"/>
    <w:rsid w:val="00A625F7"/>
    <w:rsid w:val="00A62890"/>
    <w:rsid w:val="00A63003"/>
    <w:rsid w:val="00A660FF"/>
    <w:rsid w:val="00A6746E"/>
    <w:rsid w:val="00A706FA"/>
    <w:rsid w:val="00A70E8E"/>
    <w:rsid w:val="00A8051C"/>
    <w:rsid w:val="00A81879"/>
    <w:rsid w:val="00A8460D"/>
    <w:rsid w:val="00A85C81"/>
    <w:rsid w:val="00A902AD"/>
    <w:rsid w:val="00A9298C"/>
    <w:rsid w:val="00A94080"/>
    <w:rsid w:val="00AA02CE"/>
    <w:rsid w:val="00AA178C"/>
    <w:rsid w:val="00AA1897"/>
    <w:rsid w:val="00AA42AE"/>
    <w:rsid w:val="00AB2DEA"/>
    <w:rsid w:val="00AB4E2A"/>
    <w:rsid w:val="00AB64DC"/>
    <w:rsid w:val="00AC24BA"/>
    <w:rsid w:val="00AC320F"/>
    <w:rsid w:val="00AC5A2A"/>
    <w:rsid w:val="00AC7CD8"/>
    <w:rsid w:val="00AD6D6B"/>
    <w:rsid w:val="00AE5857"/>
    <w:rsid w:val="00AF1DB3"/>
    <w:rsid w:val="00B00835"/>
    <w:rsid w:val="00B01C4E"/>
    <w:rsid w:val="00B03F67"/>
    <w:rsid w:val="00B065EF"/>
    <w:rsid w:val="00B07167"/>
    <w:rsid w:val="00B1508C"/>
    <w:rsid w:val="00B15CF1"/>
    <w:rsid w:val="00B1666B"/>
    <w:rsid w:val="00B166AB"/>
    <w:rsid w:val="00B169AC"/>
    <w:rsid w:val="00B17069"/>
    <w:rsid w:val="00B21F81"/>
    <w:rsid w:val="00B24882"/>
    <w:rsid w:val="00B249CE"/>
    <w:rsid w:val="00B250E7"/>
    <w:rsid w:val="00B3055C"/>
    <w:rsid w:val="00B33CC0"/>
    <w:rsid w:val="00B35B65"/>
    <w:rsid w:val="00B3680E"/>
    <w:rsid w:val="00B36850"/>
    <w:rsid w:val="00B36D7C"/>
    <w:rsid w:val="00B37331"/>
    <w:rsid w:val="00B4415A"/>
    <w:rsid w:val="00B45B4D"/>
    <w:rsid w:val="00B462D4"/>
    <w:rsid w:val="00B4700B"/>
    <w:rsid w:val="00B53D8D"/>
    <w:rsid w:val="00B56718"/>
    <w:rsid w:val="00B570B6"/>
    <w:rsid w:val="00B600DB"/>
    <w:rsid w:val="00B601DF"/>
    <w:rsid w:val="00B6225B"/>
    <w:rsid w:val="00B63BDD"/>
    <w:rsid w:val="00B640B9"/>
    <w:rsid w:val="00B64145"/>
    <w:rsid w:val="00B65CB1"/>
    <w:rsid w:val="00B65CD5"/>
    <w:rsid w:val="00B81BA1"/>
    <w:rsid w:val="00B82C03"/>
    <w:rsid w:val="00B92421"/>
    <w:rsid w:val="00B95024"/>
    <w:rsid w:val="00BA0A79"/>
    <w:rsid w:val="00BB6497"/>
    <w:rsid w:val="00BB6B3E"/>
    <w:rsid w:val="00BD0F11"/>
    <w:rsid w:val="00BD15D2"/>
    <w:rsid w:val="00BD3F11"/>
    <w:rsid w:val="00BD5BA1"/>
    <w:rsid w:val="00BD71EC"/>
    <w:rsid w:val="00BD7941"/>
    <w:rsid w:val="00BE003A"/>
    <w:rsid w:val="00BE063E"/>
    <w:rsid w:val="00BE1089"/>
    <w:rsid w:val="00BE3166"/>
    <w:rsid w:val="00BF0599"/>
    <w:rsid w:val="00BF56E4"/>
    <w:rsid w:val="00C03FBB"/>
    <w:rsid w:val="00C05268"/>
    <w:rsid w:val="00C05E59"/>
    <w:rsid w:val="00C11CBB"/>
    <w:rsid w:val="00C11DB7"/>
    <w:rsid w:val="00C12024"/>
    <w:rsid w:val="00C125FC"/>
    <w:rsid w:val="00C1305B"/>
    <w:rsid w:val="00C140A2"/>
    <w:rsid w:val="00C177E1"/>
    <w:rsid w:val="00C17A08"/>
    <w:rsid w:val="00C238A7"/>
    <w:rsid w:val="00C27F7B"/>
    <w:rsid w:val="00C304D9"/>
    <w:rsid w:val="00C36F01"/>
    <w:rsid w:val="00C37134"/>
    <w:rsid w:val="00C43877"/>
    <w:rsid w:val="00C4540B"/>
    <w:rsid w:val="00C46714"/>
    <w:rsid w:val="00C52A99"/>
    <w:rsid w:val="00C53C1C"/>
    <w:rsid w:val="00C546DE"/>
    <w:rsid w:val="00C548CB"/>
    <w:rsid w:val="00C5765A"/>
    <w:rsid w:val="00C619D2"/>
    <w:rsid w:val="00C62865"/>
    <w:rsid w:val="00C62E42"/>
    <w:rsid w:val="00C65085"/>
    <w:rsid w:val="00C74073"/>
    <w:rsid w:val="00C759A4"/>
    <w:rsid w:val="00C83909"/>
    <w:rsid w:val="00C83BA0"/>
    <w:rsid w:val="00C85915"/>
    <w:rsid w:val="00C901D2"/>
    <w:rsid w:val="00C90B82"/>
    <w:rsid w:val="00C92B8A"/>
    <w:rsid w:val="00C94029"/>
    <w:rsid w:val="00C94C07"/>
    <w:rsid w:val="00C95285"/>
    <w:rsid w:val="00C96C75"/>
    <w:rsid w:val="00C97F3C"/>
    <w:rsid w:val="00CA1625"/>
    <w:rsid w:val="00CA289C"/>
    <w:rsid w:val="00CB3ABA"/>
    <w:rsid w:val="00CB4880"/>
    <w:rsid w:val="00CB5219"/>
    <w:rsid w:val="00CC0663"/>
    <w:rsid w:val="00CC15A1"/>
    <w:rsid w:val="00CC1DED"/>
    <w:rsid w:val="00CC77A5"/>
    <w:rsid w:val="00CC7CE9"/>
    <w:rsid w:val="00CD5F1D"/>
    <w:rsid w:val="00CD6B08"/>
    <w:rsid w:val="00CE041E"/>
    <w:rsid w:val="00CF6EF9"/>
    <w:rsid w:val="00D023E9"/>
    <w:rsid w:val="00D05CAC"/>
    <w:rsid w:val="00D13A6F"/>
    <w:rsid w:val="00D155D6"/>
    <w:rsid w:val="00D15B53"/>
    <w:rsid w:val="00D165EA"/>
    <w:rsid w:val="00D206DE"/>
    <w:rsid w:val="00D210BA"/>
    <w:rsid w:val="00D22003"/>
    <w:rsid w:val="00D315CD"/>
    <w:rsid w:val="00D35A8F"/>
    <w:rsid w:val="00D363F2"/>
    <w:rsid w:val="00D36DBF"/>
    <w:rsid w:val="00D436B3"/>
    <w:rsid w:val="00D44378"/>
    <w:rsid w:val="00D44D3F"/>
    <w:rsid w:val="00D4687E"/>
    <w:rsid w:val="00D50A4C"/>
    <w:rsid w:val="00D50BBF"/>
    <w:rsid w:val="00D51A7E"/>
    <w:rsid w:val="00D5396D"/>
    <w:rsid w:val="00D55AFA"/>
    <w:rsid w:val="00D61649"/>
    <w:rsid w:val="00D61CA3"/>
    <w:rsid w:val="00D62FB8"/>
    <w:rsid w:val="00D659A0"/>
    <w:rsid w:val="00D6636E"/>
    <w:rsid w:val="00D669A1"/>
    <w:rsid w:val="00D67636"/>
    <w:rsid w:val="00D709F7"/>
    <w:rsid w:val="00D70A44"/>
    <w:rsid w:val="00D734E0"/>
    <w:rsid w:val="00D75126"/>
    <w:rsid w:val="00D81AE6"/>
    <w:rsid w:val="00D8223C"/>
    <w:rsid w:val="00D8333C"/>
    <w:rsid w:val="00D84C5E"/>
    <w:rsid w:val="00D87354"/>
    <w:rsid w:val="00D913FA"/>
    <w:rsid w:val="00D93A3B"/>
    <w:rsid w:val="00DB5188"/>
    <w:rsid w:val="00DB68D7"/>
    <w:rsid w:val="00DC1963"/>
    <w:rsid w:val="00DC2B24"/>
    <w:rsid w:val="00DC6909"/>
    <w:rsid w:val="00DD51AC"/>
    <w:rsid w:val="00DD6C68"/>
    <w:rsid w:val="00DE12BD"/>
    <w:rsid w:val="00DE284F"/>
    <w:rsid w:val="00DE393A"/>
    <w:rsid w:val="00DE6012"/>
    <w:rsid w:val="00DF0EFD"/>
    <w:rsid w:val="00DF322C"/>
    <w:rsid w:val="00DF74EF"/>
    <w:rsid w:val="00E04C6F"/>
    <w:rsid w:val="00E06CC5"/>
    <w:rsid w:val="00E12F90"/>
    <w:rsid w:val="00E13691"/>
    <w:rsid w:val="00E14560"/>
    <w:rsid w:val="00E1541E"/>
    <w:rsid w:val="00E16BF6"/>
    <w:rsid w:val="00E20A98"/>
    <w:rsid w:val="00E262AB"/>
    <w:rsid w:val="00E27470"/>
    <w:rsid w:val="00E31751"/>
    <w:rsid w:val="00E31B57"/>
    <w:rsid w:val="00E31DF8"/>
    <w:rsid w:val="00E32611"/>
    <w:rsid w:val="00E32FEE"/>
    <w:rsid w:val="00E3777F"/>
    <w:rsid w:val="00E405FC"/>
    <w:rsid w:val="00E40821"/>
    <w:rsid w:val="00E507CF"/>
    <w:rsid w:val="00E53344"/>
    <w:rsid w:val="00E56E16"/>
    <w:rsid w:val="00E60DFA"/>
    <w:rsid w:val="00E648A2"/>
    <w:rsid w:val="00E66E92"/>
    <w:rsid w:val="00E67EB2"/>
    <w:rsid w:val="00E704A6"/>
    <w:rsid w:val="00E71B3A"/>
    <w:rsid w:val="00E76F1B"/>
    <w:rsid w:val="00E77BBE"/>
    <w:rsid w:val="00E83A7A"/>
    <w:rsid w:val="00E874D2"/>
    <w:rsid w:val="00E9399F"/>
    <w:rsid w:val="00E93DD8"/>
    <w:rsid w:val="00EA4E67"/>
    <w:rsid w:val="00EA63A8"/>
    <w:rsid w:val="00EA6B4E"/>
    <w:rsid w:val="00EC3050"/>
    <w:rsid w:val="00EC426E"/>
    <w:rsid w:val="00EC452E"/>
    <w:rsid w:val="00EC7A00"/>
    <w:rsid w:val="00ED08C5"/>
    <w:rsid w:val="00ED39F9"/>
    <w:rsid w:val="00EE2CBA"/>
    <w:rsid w:val="00EF17B1"/>
    <w:rsid w:val="00F0115A"/>
    <w:rsid w:val="00F0127C"/>
    <w:rsid w:val="00F06602"/>
    <w:rsid w:val="00F076B1"/>
    <w:rsid w:val="00F111AB"/>
    <w:rsid w:val="00F116BB"/>
    <w:rsid w:val="00F13DBE"/>
    <w:rsid w:val="00F17A2F"/>
    <w:rsid w:val="00F20D7E"/>
    <w:rsid w:val="00F255EA"/>
    <w:rsid w:val="00F32DDF"/>
    <w:rsid w:val="00F3435F"/>
    <w:rsid w:val="00F375F4"/>
    <w:rsid w:val="00F4062E"/>
    <w:rsid w:val="00F4216F"/>
    <w:rsid w:val="00F4284A"/>
    <w:rsid w:val="00F43E4D"/>
    <w:rsid w:val="00F5380A"/>
    <w:rsid w:val="00F56E26"/>
    <w:rsid w:val="00F6053F"/>
    <w:rsid w:val="00F61AC1"/>
    <w:rsid w:val="00F61C9A"/>
    <w:rsid w:val="00F63AC3"/>
    <w:rsid w:val="00F63D61"/>
    <w:rsid w:val="00F6459E"/>
    <w:rsid w:val="00F652D5"/>
    <w:rsid w:val="00F70EDF"/>
    <w:rsid w:val="00F72FD3"/>
    <w:rsid w:val="00F75BB2"/>
    <w:rsid w:val="00F81713"/>
    <w:rsid w:val="00F87E3D"/>
    <w:rsid w:val="00F91275"/>
    <w:rsid w:val="00F9208A"/>
    <w:rsid w:val="00F952E1"/>
    <w:rsid w:val="00F95A59"/>
    <w:rsid w:val="00F95DED"/>
    <w:rsid w:val="00F9742F"/>
    <w:rsid w:val="00FA0573"/>
    <w:rsid w:val="00FA2965"/>
    <w:rsid w:val="00FA54B4"/>
    <w:rsid w:val="00FA7350"/>
    <w:rsid w:val="00FB0B47"/>
    <w:rsid w:val="00FB0E7D"/>
    <w:rsid w:val="00FB2437"/>
    <w:rsid w:val="00FB301D"/>
    <w:rsid w:val="00FB333A"/>
    <w:rsid w:val="00FB4780"/>
    <w:rsid w:val="00FB7709"/>
    <w:rsid w:val="00FB7E89"/>
    <w:rsid w:val="00FC3511"/>
    <w:rsid w:val="00FC3D68"/>
    <w:rsid w:val="00FC6422"/>
    <w:rsid w:val="00FD008B"/>
    <w:rsid w:val="00FD09B0"/>
    <w:rsid w:val="00FD15E6"/>
    <w:rsid w:val="00FD36F8"/>
    <w:rsid w:val="00FF0A62"/>
    <w:rsid w:val="00FF648F"/>
    <w:rsid w:val="00FF7770"/>
    <w:rsid w:val="00FF7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5D0B1F3-D8F7-435C-9DFD-6CCFB08C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A62"/>
  </w:style>
  <w:style w:type="paragraph" w:styleId="1">
    <w:name w:val="heading 1"/>
    <w:basedOn w:val="a"/>
    <w:next w:val="a"/>
    <w:link w:val="10"/>
    <w:uiPriority w:val="99"/>
    <w:qFormat/>
    <w:rsid w:val="00CD6B08"/>
    <w:pPr>
      <w:keepNext/>
      <w:spacing w:after="0" w:line="240" w:lineRule="auto"/>
      <w:outlineLvl w:val="0"/>
    </w:pPr>
    <w:rPr>
      <w:rFonts w:ascii="Times New Roman" w:eastAsia="Times New Roman" w:hAnsi="Times New Roman" w:cs="Times New Roman"/>
      <w:sz w:val="28"/>
      <w:szCs w:val="28"/>
      <w:lang w:val="ro-RO" w:eastAsia="ru-RU"/>
    </w:rPr>
  </w:style>
  <w:style w:type="paragraph" w:styleId="2">
    <w:name w:val="heading 2"/>
    <w:basedOn w:val="a"/>
    <w:next w:val="a"/>
    <w:link w:val="20"/>
    <w:unhideWhenUsed/>
    <w:qFormat/>
    <w:rsid w:val="00CD6B08"/>
    <w:pPr>
      <w:keepNext/>
      <w:spacing w:before="240" w:after="60" w:line="240" w:lineRule="auto"/>
      <w:outlineLvl w:val="1"/>
    </w:pPr>
    <w:rPr>
      <w:rFonts w:ascii="Cambria" w:eastAsia="Times New Roman" w:hAnsi="Cambria" w:cs="Times New Roman"/>
      <w:b/>
      <w:bCs/>
      <w:i/>
      <w:iCs/>
      <w:sz w:val="28"/>
      <w:szCs w:val="28"/>
      <w:lang w:val="ro-RO" w:eastAsia="ru-RU"/>
    </w:rPr>
  </w:style>
  <w:style w:type="paragraph" w:styleId="3">
    <w:name w:val="heading 3"/>
    <w:basedOn w:val="a"/>
    <w:next w:val="a"/>
    <w:link w:val="30"/>
    <w:uiPriority w:val="9"/>
    <w:semiHidden/>
    <w:unhideWhenUsed/>
    <w:qFormat/>
    <w:rsid w:val="002C79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nhideWhenUsed/>
    <w:qFormat/>
    <w:rsid w:val="007636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4DC"/>
    <w:pPr>
      <w:spacing w:after="0" w:line="240" w:lineRule="auto"/>
    </w:pPr>
  </w:style>
  <w:style w:type="character" w:customStyle="1" w:styleId="a4">
    <w:name w:val="Заголовок Знак"/>
    <w:link w:val="a5"/>
    <w:locked/>
    <w:rsid w:val="00AB64DC"/>
    <w:rPr>
      <w:b/>
      <w:bCs/>
      <w:sz w:val="32"/>
      <w:szCs w:val="24"/>
      <w:lang w:val="en-US" w:eastAsia="ru-RU"/>
    </w:rPr>
  </w:style>
  <w:style w:type="paragraph" w:styleId="a5">
    <w:name w:val="Title"/>
    <w:basedOn w:val="a"/>
    <w:link w:val="a4"/>
    <w:qFormat/>
    <w:rsid w:val="00AB64DC"/>
    <w:pPr>
      <w:spacing w:after="0" w:line="240" w:lineRule="auto"/>
      <w:jc w:val="center"/>
    </w:pPr>
    <w:rPr>
      <w:b/>
      <w:bCs/>
      <w:sz w:val="32"/>
      <w:szCs w:val="24"/>
      <w:lang w:val="en-US" w:eastAsia="ru-RU"/>
    </w:rPr>
  </w:style>
  <w:style w:type="character" w:customStyle="1" w:styleId="11">
    <w:name w:val="Заголовок Знак1"/>
    <w:basedOn w:val="a0"/>
    <w:uiPriority w:val="10"/>
    <w:rsid w:val="00AB64DC"/>
    <w:rPr>
      <w:rFonts w:asciiTheme="majorHAnsi" w:eastAsiaTheme="majorEastAsia" w:hAnsiTheme="majorHAnsi" w:cstheme="majorBidi"/>
      <w:spacing w:val="-10"/>
      <w:kern w:val="28"/>
      <w:sz w:val="56"/>
      <w:szCs w:val="56"/>
    </w:rPr>
  </w:style>
  <w:style w:type="table" w:styleId="a6">
    <w:name w:val="Table Grid"/>
    <w:basedOn w:val="a1"/>
    <w:uiPriority w:val="59"/>
    <w:rsid w:val="00B6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0"/>
    <w:link w:val="12"/>
    <w:rsid w:val="00016AB1"/>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qFormat/>
    <w:rsid w:val="00016AB1"/>
    <w:pPr>
      <w:widowControl w:val="0"/>
      <w:shd w:val="clear" w:color="auto" w:fill="FFFFFF"/>
      <w:spacing w:after="300"/>
    </w:pPr>
    <w:rPr>
      <w:rFonts w:ascii="Times New Roman" w:eastAsia="Times New Roman" w:hAnsi="Times New Roman" w:cs="Times New Roman"/>
      <w:sz w:val="26"/>
      <w:szCs w:val="26"/>
    </w:rPr>
  </w:style>
  <w:style w:type="paragraph" w:styleId="a7">
    <w:name w:val="Balloon Text"/>
    <w:basedOn w:val="a"/>
    <w:link w:val="a8"/>
    <w:uiPriority w:val="99"/>
    <w:semiHidden/>
    <w:unhideWhenUsed/>
    <w:rsid w:val="002B6F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B6F68"/>
    <w:rPr>
      <w:rFonts w:ascii="Segoe UI" w:hAnsi="Segoe UI" w:cs="Segoe UI"/>
      <w:sz w:val="18"/>
      <w:szCs w:val="18"/>
    </w:rPr>
  </w:style>
  <w:style w:type="character" w:customStyle="1" w:styleId="10">
    <w:name w:val="Заголовок 1 Знак"/>
    <w:basedOn w:val="a0"/>
    <w:link w:val="1"/>
    <w:uiPriority w:val="99"/>
    <w:rsid w:val="00CD6B08"/>
    <w:rPr>
      <w:rFonts w:ascii="Times New Roman" w:eastAsia="Times New Roman" w:hAnsi="Times New Roman" w:cs="Times New Roman"/>
      <w:sz w:val="28"/>
      <w:szCs w:val="28"/>
      <w:lang w:val="ro-RO" w:eastAsia="ru-RU"/>
    </w:rPr>
  </w:style>
  <w:style w:type="character" w:customStyle="1" w:styleId="20">
    <w:name w:val="Заголовок 2 Знак"/>
    <w:basedOn w:val="a0"/>
    <w:link w:val="2"/>
    <w:rsid w:val="00CD6B08"/>
    <w:rPr>
      <w:rFonts w:ascii="Cambria" w:eastAsia="Times New Roman" w:hAnsi="Cambria" w:cs="Times New Roman"/>
      <w:b/>
      <w:bCs/>
      <w:i/>
      <w:iCs/>
      <w:sz w:val="28"/>
      <w:szCs w:val="28"/>
      <w:lang w:val="ro-RO" w:eastAsia="ru-RU"/>
    </w:rPr>
  </w:style>
  <w:style w:type="paragraph" w:styleId="a9">
    <w:name w:val="List Paragraph"/>
    <w:basedOn w:val="a"/>
    <w:uiPriority w:val="34"/>
    <w:qFormat/>
    <w:rsid w:val="002F53B4"/>
    <w:pPr>
      <w:ind w:left="720"/>
      <w:contextualSpacing/>
    </w:pPr>
  </w:style>
  <w:style w:type="table" w:customStyle="1" w:styleId="13">
    <w:name w:val="Сетка таблицы1"/>
    <w:basedOn w:val="a1"/>
    <w:next w:val="a6"/>
    <w:uiPriority w:val="59"/>
    <w:rsid w:val="00307B4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510F56"/>
    <w:pPr>
      <w:tabs>
        <w:tab w:val="center" w:pos="4677"/>
        <w:tab w:val="right" w:pos="9355"/>
      </w:tabs>
      <w:spacing w:after="0" w:line="240" w:lineRule="auto"/>
    </w:pPr>
    <w:rPr>
      <w:rFonts w:ascii="Times New Roman" w:eastAsia="Times New Roman" w:hAnsi="Times New Roman" w:cs="Times New Roman"/>
      <w:sz w:val="24"/>
      <w:szCs w:val="24"/>
      <w:lang w:val="ro-RO" w:eastAsia="ro-RO"/>
    </w:rPr>
  </w:style>
  <w:style w:type="character" w:customStyle="1" w:styleId="ab">
    <w:name w:val="Верхний колонтитул Знак"/>
    <w:basedOn w:val="a0"/>
    <w:link w:val="aa"/>
    <w:uiPriority w:val="99"/>
    <w:rsid w:val="00510F56"/>
    <w:rPr>
      <w:rFonts w:ascii="Times New Roman" w:eastAsia="Times New Roman" w:hAnsi="Times New Roman" w:cs="Times New Roman"/>
      <w:sz w:val="24"/>
      <w:szCs w:val="24"/>
      <w:lang w:val="ro-RO" w:eastAsia="ro-RO"/>
    </w:rPr>
  </w:style>
  <w:style w:type="paragraph" w:styleId="ac">
    <w:name w:val="footer"/>
    <w:basedOn w:val="a"/>
    <w:link w:val="ad"/>
    <w:uiPriority w:val="99"/>
    <w:unhideWhenUsed/>
    <w:rsid w:val="00510F56"/>
    <w:pPr>
      <w:tabs>
        <w:tab w:val="center" w:pos="4677"/>
        <w:tab w:val="right" w:pos="9355"/>
      </w:tabs>
      <w:spacing w:after="0" w:line="240" w:lineRule="auto"/>
    </w:pPr>
    <w:rPr>
      <w:rFonts w:ascii="Times New Roman" w:eastAsia="Times New Roman" w:hAnsi="Times New Roman" w:cs="Times New Roman"/>
      <w:sz w:val="24"/>
      <w:szCs w:val="24"/>
      <w:lang w:val="ro-RO" w:eastAsia="ro-RO"/>
    </w:rPr>
  </w:style>
  <w:style w:type="character" w:customStyle="1" w:styleId="ad">
    <w:name w:val="Нижний колонтитул Знак"/>
    <w:basedOn w:val="a0"/>
    <w:link w:val="ac"/>
    <w:uiPriority w:val="99"/>
    <w:rsid w:val="00510F56"/>
    <w:rPr>
      <w:rFonts w:ascii="Times New Roman" w:eastAsia="Times New Roman" w:hAnsi="Times New Roman" w:cs="Times New Roman"/>
      <w:sz w:val="24"/>
      <w:szCs w:val="24"/>
      <w:lang w:val="ro-RO" w:eastAsia="ro-RO"/>
    </w:rPr>
  </w:style>
  <w:style w:type="paragraph" w:styleId="ae">
    <w:name w:val="Normal (Web)"/>
    <w:basedOn w:val="a"/>
    <w:rsid w:val="00820EE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C79CE"/>
    <w:rPr>
      <w:rFonts w:asciiTheme="majorHAnsi" w:eastAsiaTheme="majorEastAsia" w:hAnsiTheme="majorHAnsi" w:cstheme="majorBidi"/>
      <w:color w:val="1F3763" w:themeColor="accent1" w:themeShade="7F"/>
      <w:sz w:val="24"/>
      <w:szCs w:val="24"/>
    </w:rPr>
  </w:style>
  <w:style w:type="table" w:customStyle="1" w:styleId="21">
    <w:name w:val="Сетка таблицы2"/>
    <w:basedOn w:val="a1"/>
    <w:next w:val="a6"/>
    <w:uiPriority w:val="59"/>
    <w:rsid w:val="002C79CE"/>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0F1DE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0E5C4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59"/>
    <w:rsid w:val="0023770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23770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23770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2A286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6"/>
    <w:uiPriority w:val="59"/>
    <w:rsid w:val="00F4284A"/>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B0716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B1508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4D2AA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rsid w:val="007636EA"/>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2"/>
    <w:uiPriority w:val="99"/>
    <w:semiHidden/>
    <w:unhideWhenUsed/>
    <w:rsid w:val="004C7A6F"/>
  </w:style>
  <w:style w:type="paragraph" w:styleId="32">
    <w:name w:val="Body Text 3"/>
    <w:basedOn w:val="a"/>
    <w:link w:val="33"/>
    <w:rsid w:val="004C7A6F"/>
    <w:pPr>
      <w:tabs>
        <w:tab w:val="left" w:pos="180"/>
      </w:tabs>
      <w:spacing w:after="0" w:line="240" w:lineRule="auto"/>
    </w:pPr>
    <w:rPr>
      <w:rFonts w:ascii="Times New Roman" w:eastAsia="Times New Roman" w:hAnsi="Times New Roman" w:cs="Times New Roman"/>
      <w:sz w:val="28"/>
      <w:szCs w:val="28"/>
      <w:lang w:val="ro-RO" w:eastAsia="ru-RU"/>
    </w:rPr>
  </w:style>
  <w:style w:type="character" w:customStyle="1" w:styleId="33">
    <w:name w:val="Основной текст 3 Знак"/>
    <w:basedOn w:val="a0"/>
    <w:link w:val="32"/>
    <w:rsid w:val="004C7A6F"/>
    <w:rPr>
      <w:rFonts w:ascii="Times New Roman" w:eastAsia="Times New Roman" w:hAnsi="Times New Roman" w:cs="Times New Roman"/>
      <w:sz w:val="28"/>
      <w:szCs w:val="28"/>
      <w:lang w:val="ro-RO" w:eastAsia="ru-RU"/>
    </w:rPr>
  </w:style>
  <w:style w:type="table" w:customStyle="1" w:styleId="130">
    <w:name w:val="Сетка таблицы13"/>
    <w:basedOn w:val="a1"/>
    <w:next w:val="a6"/>
    <w:uiPriority w:val="59"/>
    <w:rsid w:val="004C7A6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4C7A6F"/>
    <w:rPr>
      <w:color w:val="0000FF"/>
      <w:u w:val="single"/>
    </w:rPr>
  </w:style>
  <w:style w:type="table" w:customStyle="1" w:styleId="121">
    <w:name w:val="Сетка таблицы121"/>
    <w:basedOn w:val="a1"/>
    <w:next w:val="a6"/>
    <w:uiPriority w:val="59"/>
    <w:rsid w:val="004C7A6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6"/>
    <w:uiPriority w:val="59"/>
    <w:rsid w:val="004C7A6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rsid w:val="004C7A6F"/>
    <w:rPr>
      <w:rFonts w:ascii="Times New Roman" w:eastAsia="Times New Roman" w:hAnsi="Times New Roman" w:cs="Times New Roman"/>
      <w:b/>
      <w:bCs/>
      <w:sz w:val="18"/>
      <w:szCs w:val="18"/>
    </w:rPr>
  </w:style>
  <w:style w:type="character" w:customStyle="1" w:styleId="af1">
    <w:name w:val="Другое_"/>
    <w:basedOn w:val="a0"/>
    <w:link w:val="af2"/>
    <w:rsid w:val="004C7A6F"/>
    <w:rPr>
      <w:rFonts w:ascii="Times New Roman" w:eastAsia="Times New Roman" w:hAnsi="Times New Roman" w:cs="Times New Roman"/>
      <w:sz w:val="19"/>
      <w:szCs w:val="19"/>
    </w:rPr>
  </w:style>
  <w:style w:type="paragraph" w:customStyle="1" w:styleId="af2">
    <w:name w:val="Другое"/>
    <w:basedOn w:val="a"/>
    <w:link w:val="af1"/>
    <w:rsid w:val="004C7A6F"/>
    <w:pPr>
      <w:widowControl w:val="0"/>
      <w:spacing w:after="0" w:line="240" w:lineRule="auto"/>
    </w:pPr>
    <w:rPr>
      <w:rFonts w:ascii="Times New Roman" w:eastAsia="Times New Roman" w:hAnsi="Times New Roman" w:cs="Times New Roman"/>
      <w:sz w:val="19"/>
      <w:szCs w:val="19"/>
    </w:rPr>
  </w:style>
  <w:style w:type="table" w:customStyle="1" w:styleId="140">
    <w:name w:val="Сетка таблицы14"/>
    <w:basedOn w:val="a1"/>
    <w:next w:val="a6"/>
    <w:uiPriority w:val="59"/>
    <w:rsid w:val="005A669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6"/>
    <w:uiPriority w:val="59"/>
    <w:rsid w:val="005A669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E3166"/>
  </w:style>
  <w:style w:type="table" w:customStyle="1" w:styleId="15">
    <w:name w:val="Сетка таблицы15"/>
    <w:basedOn w:val="a1"/>
    <w:next w:val="a6"/>
    <w:uiPriority w:val="59"/>
    <w:rsid w:val="00BE316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BE3166"/>
  </w:style>
  <w:style w:type="table" w:customStyle="1" w:styleId="16">
    <w:name w:val="Сетка таблицы16"/>
    <w:basedOn w:val="a1"/>
    <w:next w:val="a6"/>
    <w:uiPriority w:val="59"/>
    <w:rsid w:val="00BE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6"/>
    <w:uiPriority w:val="59"/>
    <w:rsid w:val="00BE316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0">
    <w:name w:val="Нет списка111"/>
    <w:next w:val="a2"/>
    <w:uiPriority w:val="99"/>
    <w:semiHidden/>
    <w:unhideWhenUsed/>
    <w:rsid w:val="00BE3166"/>
  </w:style>
  <w:style w:type="table" w:customStyle="1" w:styleId="1311">
    <w:name w:val="Сетка таблицы1311"/>
    <w:basedOn w:val="a1"/>
    <w:next w:val="a6"/>
    <w:uiPriority w:val="59"/>
    <w:rsid w:val="00BE316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59"/>
    <w:rsid w:val="00075F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Сетка таблицы18"/>
    <w:basedOn w:val="a1"/>
    <w:next w:val="a6"/>
    <w:uiPriority w:val="59"/>
    <w:rsid w:val="00C7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a0"/>
    <w:rsid w:val="00A47051"/>
  </w:style>
  <w:style w:type="numbering" w:customStyle="1" w:styleId="34">
    <w:name w:val="Нет списка3"/>
    <w:next w:val="a2"/>
    <w:uiPriority w:val="99"/>
    <w:semiHidden/>
    <w:unhideWhenUsed/>
    <w:rsid w:val="00C12024"/>
  </w:style>
  <w:style w:type="table" w:customStyle="1" w:styleId="19">
    <w:name w:val="Сетка таблицы19"/>
    <w:basedOn w:val="a1"/>
    <w:next w:val="a6"/>
    <w:uiPriority w:val="59"/>
    <w:rsid w:val="00C12024"/>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C12024"/>
  </w:style>
  <w:style w:type="table" w:customStyle="1" w:styleId="1100">
    <w:name w:val="Сетка таблицы110"/>
    <w:basedOn w:val="a1"/>
    <w:next w:val="a6"/>
    <w:uiPriority w:val="59"/>
    <w:rsid w:val="00C12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6"/>
    <w:uiPriority w:val="59"/>
    <w:rsid w:val="00C1202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0">
    <w:name w:val="Нет списка112"/>
    <w:next w:val="a2"/>
    <w:uiPriority w:val="99"/>
    <w:semiHidden/>
    <w:unhideWhenUsed/>
    <w:rsid w:val="00C12024"/>
  </w:style>
  <w:style w:type="table" w:customStyle="1" w:styleId="1312">
    <w:name w:val="Сетка таблицы1312"/>
    <w:basedOn w:val="a1"/>
    <w:next w:val="a6"/>
    <w:uiPriority w:val="59"/>
    <w:rsid w:val="00C12024"/>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1521">
      <w:bodyDiv w:val="1"/>
      <w:marLeft w:val="0"/>
      <w:marRight w:val="0"/>
      <w:marTop w:val="0"/>
      <w:marBottom w:val="0"/>
      <w:divBdr>
        <w:top w:val="none" w:sz="0" w:space="0" w:color="auto"/>
        <w:left w:val="none" w:sz="0" w:space="0" w:color="auto"/>
        <w:bottom w:val="none" w:sz="0" w:space="0" w:color="auto"/>
        <w:right w:val="none" w:sz="0" w:space="0" w:color="auto"/>
      </w:divBdr>
    </w:div>
    <w:div w:id="248320072">
      <w:bodyDiv w:val="1"/>
      <w:marLeft w:val="0"/>
      <w:marRight w:val="0"/>
      <w:marTop w:val="0"/>
      <w:marBottom w:val="0"/>
      <w:divBdr>
        <w:top w:val="none" w:sz="0" w:space="0" w:color="auto"/>
        <w:left w:val="none" w:sz="0" w:space="0" w:color="auto"/>
        <w:bottom w:val="none" w:sz="0" w:space="0" w:color="auto"/>
        <w:right w:val="none" w:sz="0" w:space="0" w:color="auto"/>
      </w:divBdr>
    </w:div>
    <w:div w:id="251818907">
      <w:bodyDiv w:val="1"/>
      <w:marLeft w:val="0"/>
      <w:marRight w:val="0"/>
      <w:marTop w:val="0"/>
      <w:marBottom w:val="0"/>
      <w:divBdr>
        <w:top w:val="none" w:sz="0" w:space="0" w:color="auto"/>
        <w:left w:val="none" w:sz="0" w:space="0" w:color="auto"/>
        <w:bottom w:val="none" w:sz="0" w:space="0" w:color="auto"/>
        <w:right w:val="none" w:sz="0" w:space="0" w:color="auto"/>
      </w:divBdr>
    </w:div>
    <w:div w:id="278072751">
      <w:bodyDiv w:val="1"/>
      <w:marLeft w:val="0"/>
      <w:marRight w:val="0"/>
      <w:marTop w:val="0"/>
      <w:marBottom w:val="0"/>
      <w:divBdr>
        <w:top w:val="none" w:sz="0" w:space="0" w:color="auto"/>
        <w:left w:val="none" w:sz="0" w:space="0" w:color="auto"/>
        <w:bottom w:val="none" w:sz="0" w:space="0" w:color="auto"/>
        <w:right w:val="none" w:sz="0" w:space="0" w:color="auto"/>
      </w:divBdr>
    </w:div>
    <w:div w:id="283509625">
      <w:bodyDiv w:val="1"/>
      <w:marLeft w:val="0"/>
      <w:marRight w:val="0"/>
      <w:marTop w:val="0"/>
      <w:marBottom w:val="0"/>
      <w:divBdr>
        <w:top w:val="none" w:sz="0" w:space="0" w:color="auto"/>
        <w:left w:val="none" w:sz="0" w:space="0" w:color="auto"/>
        <w:bottom w:val="none" w:sz="0" w:space="0" w:color="auto"/>
        <w:right w:val="none" w:sz="0" w:space="0" w:color="auto"/>
      </w:divBdr>
    </w:div>
    <w:div w:id="294338359">
      <w:bodyDiv w:val="1"/>
      <w:marLeft w:val="0"/>
      <w:marRight w:val="0"/>
      <w:marTop w:val="0"/>
      <w:marBottom w:val="0"/>
      <w:divBdr>
        <w:top w:val="none" w:sz="0" w:space="0" w:color="auto"/>
        <w:left w:val="none" w:sz="0" w:space="0" w:color="auto"/>
        <w:bottom w:val="none" w:sz="0" w:space="0" w:color="auto"/>
        <w:right w:val="none" w:sz="0" w:space="0" w:color="auto"/>
      </w:divBdr>
    </w:div>
    <w:div w:id="488597745">
      <w:bodyDiv w:val="1"/>
      <w:marLeft w:val="0"/>
      <w:marRight w:val="0"/>
      <w:marTop w:val="0"/>
      <w:marBottom w:val="0"/>
      <w:divBdr>
        <w:top w:val="none" w:sz="0" w:space="0" w:color="auto"/>
        <w:left w:val="none" w:sz="0" w:space="0" w:color="auto"/>
        <w:bottom w:val="none" w:sz="0" w:space="0" w:color="auto"/>
        <w:right w:val="none" w:sz="0" w:space="0" w:color="auto"/>
      </w:divBdr>
    </w:div>
    <w:div w:id="540174380">
      <w:bodyDiv w:val="1"/>
      <w:marLeft w:val="0"/>
      <w:marRight w:val="0"/>
      <w:marTop w:val="0"/>
      <w:marBottom w:val="0"/>
      <w:divBdr>
        <w:top w:val="none" w:sz="0" w:space="0" w:color="auto"/>
        <w:left w:val="none" w:sz="0" w:space="0" w:color="auto"/>
        <w:bottom w:val="none" w:sz="0" w:space="0" w:color="auto"/>
        <w:right w:val="none" w:sz="0" w:space="0" w:color="auto"/>
      </w:divBdr>
    </w:div>
    <w:div w:id="676034402">
      <w:bodyDiv w:val="1"/>
      <w:marLeft w:val="0"/>
      <w:marRight w:val="0"/>
      <w:marTop w:val="0"/>
      <w:marBottom w:val="0"/>
      <w:divBdr>
        <w:top w:val="none" w:sz="0" w:space="0" w:color="auto"/>
        <w:left w:val="none" w:sz="0" w:space="0" w:color="auto"/>
        <w:bottom w:val="none" w:sz="0" w:space="0" w:color="auto"/>
        <w:right w:val="none" w:sz="0" w:space="0" w:color="auto"/>
      </w:divBdr>
    </w:div>
    <w:div w:id="694501603">
      <w:bodyDiv w:val="1"/>
      <w:marLeft w:val="0"/>
      <w:marRight w:val="0"/>
      <w:marTop w:val="0"/>
      <w:marBottom w:val="0"/>
      <w:divBdr>
        <w:top w:val="none" w:sz="0" w:space="0" w:color="auto"/>
        <w:left w:val="none" w:sz="0" w:space="0" w:color="auto"/>
        <w:bottom w:val="none" w:sz="0" w:space="0" w:color="auto"/>
        <w:right w:val="none" w:sz="0" w:space="0" w:color="auto"/>
      </w:divBdr>
    </w:div>
    <w:div w:id="958296003">
      <w:bodyDiv w:val="1"/>
      <w:marLeft w:val="0"/>
      <w:marRight w:val="0"/>
      <w:marTop w:val="0"/>
      <w:marBottom w:val="0"/>
      <w:divBdr>
        <w:top w:val="none" w:sz="0" w:space="0" w:color="auto"/>
        <w:left w:val="none" w:sz="0" w:space="0" w:color="auto"/>
        <w:bottom w:val="none" w:sz="0" w:space="0" w:color="auto"/>
        <w:right w:val="none" w:sz="0" w:space="0" w:color="auto"/>
      </w:divBdr>
    </w:div>
    <w:div w:id="1044020920">
      <w:bodyDiv w:val="1"/>
      <w:marLeft w:val="0"/>
      <w:marRight w:val="0"/>
      <w:marTop w:val="0"/>
      <w:marBottom w:val="0"/>
      <w:divBdr>
        <w:top w:val="none" w:sz="0" w:space="0" w:color="auto"/>
        <w:left w:val="none" w:sz="0" w:space="0" w:color="auto"/>
        <w:bottom w:val="none" w:sz="0" w:space="0" w:color="auto"/>
        <w:right w:val="none" w:sz="0" w:space="0" w:color="auto"/>
      </w:divBdr>
    </w:div>
    <w:div w:id="1203207691">
      <w:bodyDiv w:val="1"/>
      <w:marLeft w:val="0"/>
      <w:marRight w:val="0"/>
      <w:marTop w:val="0"/>
      <w:marBottom w:val="0"/>
      <w:divBdr>
        <w:top w:val="none" w:sz="0" w:space="0" w:color="auto"/>
        <w:left w:val="none" w:sz="0" w:space="0" w:color="auto"/>
        <w:bottom w:val="none" w:sz="0" w:space="0" w:color="auto"/>
        <w:right w:val="none" w:sz="0" w:space="0" w:color="auto"/>
      </w:divBdr>
    </w:div>
    <w:div w:id="1265570697">
      <w:bodyDiv w:val="1"/>
      <w:marLeft w:val="0"/>
      <w:marRight w:val="0"/>
      <w:marTop w:val="0"/>
      <w:marBottom w:val="0"/>
      <w:divBdr>
        <w:top w:val="none" w:sz="0" w:space="0" w:color="auto"/>
        <w:left w:val="none" w:sz="0" w:space="0" w:color="auto"/>
        <w:bottom w:val="none" w:sz="0" w:space="0" w:color="auto"/>
        <w:right w:val="none" w:sz="0" w:space="0" w:color="auto"/>
      </w:divBdr>
    </w:div>
    <w:div w:id="1288388578">
      <w:bodyDiv w:val="1"/>
      <w:marLeft w:val="0"/>
      <w:marRight w:val="0"/>
      <w:marTop w:val="0"/>
      <w:marBottom w:val="0"/>
      <w:divBdr>
        <w:top w:val="none" w:sz="0" w:space="0" w:color="auto"/>
        <w:left w:val="none" w:sz="0" w:space="0" w:color="auto"/>
        <w:bottom w:val="none" w:sz="0" w:space="0" w:color="auto"/>
        <w:right w:val="none" w:sz="0" w:space="0" w:color="auto"/>
      </w:divBdr>
    </w:div>
    <w:div w:id="1352875296">
      <w:bodyDiv w:val="1"/>
      <w:marLeft w:val="0"/>
      <w:marRight w:val="0"/>
      <w:marTop w:val="0"/>
      <w:marBottom w:val="0"/>
      <w:divBdr>
        <w:top w:val="none" w:sz="0" w:space="0" w:color="auto"/>
        <w:left w:val="none" w:sz="0" w:space="0" w:color="auto"/>
        <w:bottom w:val="none" w:sz="0" w:space="0" w:color="auto"/>
        <w:right w:val="none" w:sz="0" w:space="0" w:color="auto"/>
      </w:divBdr>
    </w:div>
    <w:div w:id="1690376201">
      <w:bodyDiv w:val="1"/>
      <w:marLeft w:val="0"/>
      <w:marRight w:val="0"/>
      <w:marTop w:val="0"/>
      <w:marBottom w:val="0"/>
      <w:divBdr>
        <w:top w:val="none" w:sz="0" w:space="0" w:color="auto"/>
        <w:left w:val="none" w:sz="0" w:space="0" w:color="auto"/>
        <w:bottom w:val="none" w:sz="0" w:space="0" w:color="auto"/>
        <w:right w:val="none" w:sz="0" w:space="0" w:color="auto"/>
      </w:divBdr>
    </w:div>
    <w:div w:id="1728526180">
      <w:bodyDiv w:val="1"/>
      <w:marLeft w:val="0"/>
      <w:marRight w:val="0"/>
      <w:marTop w:val="0"/>
      <w:marBottom w:val="0"/>
      <w:divBdr>
        <w:top w:val="none" w:sz="0" w:space="0" w:color="auto"/>
        <w:left w:val="none" w:sz="0" w:space="0" w:color="auto"/>
        <w:bottom w:val="none" w:sz="0" w:space="0" w:color="auto"/>
        <w:right w:val="none" w:sz="0" w:space="0" w:color="auto"/>
      </w:divBdr>
    </w:div>
    <w:div w:id="1831286435">
      <w:bodyDiv w:val="1"/>
      <w:marLeft w:val="0"/>
      <w:marRight w:val="0"/>
      <w:marTop w:val="0"/>
      <w:marBottom w:val="0"/>
      <w:divBdr>
        <w:top w:val="none" w:sz="0" w:space="0" w:color="auto"/>
        <w:left w:val="none" w:sz="0" w:space="0" w:color="auto"/>
        <w:bottom w:val="none" w:sz="0" w:space="0" w:color="auto"/>
        <w:right w:val="none" w:sz="0" w:space="0" w:color="auto"/>
      </w:divBdr>
    </w:div>
    <w:div w:id="1862279221">
      <w:bodyDiv w:val="1"/>
      <w:marLeft w:val="0"/>
      <w:marRight w:val="0"/>
      <w:marTop w:val="0"/>
      <w:marBottom w:val="0"/>
      <w:divBdr>
        <w:top w:val="none" w:sz="0" w:space="0" w:color="auto"/>
        <w:left w:val="none" w:sz="0" w:space="0" w:color="auto"/>
        <w:bottom w:val="none" w:sz="0" w:space="0" w:color="auto"/>
        <w:right w:val="none" w:sz="0" w:space="0" w:color="auto"/>
      </w:divBdr>
    </w:div>
    <w:div w:id="1870678328">
      <w:bodyDiv w:val="1"/>
      <w:marLeft w:val="0"/>
      <w:marRight w:val="0"/>
      <w:marTop w:val="0"/>
      <w:marBottom w:val="0"/>
      <w:divBdr>
        <w:top w:val="none" w:sz="0" w:space="0" w:color="auto"/>
        <w:left w:val="none" w:sz="0" w:space="0" w:color="auto"/>
        <w:bottom w:val="none" w:sz="0" w:space="0" w:color="auto"/>
        <w:right w:val="none" w:sz="0" w:space="0" w:color="auto"/>
      </w:divBdr>
    </w:div>
    <w:div w:id="1940721293">
      <w:bodyDiv w:val="1"/>
      <w:marLeft w:val="0"/>
      <w:marRight w:val="0"/>
      <w:marTop w:val="0"/>
      <w:marBottom w:val="0"/>
      <w:divBdr>
        <w:top w:val="none" w:sz="0" w:space="0" w:color="auto"/>
        <w:left w:val="none" w:sz="0" w:space="0" w:color="auto"/>
        <w:bottom w:val="none" w:sz="0" w:space="0" w:color="auto"/>
        <w:right w:val="none" w:sz="0" w:space="0" w:color="auto"/>
      </w:divBdr>
    </w:div>
    <w:div w:id="1950354141">
      <w:bodyDiv w:val="1"/>
      <w:marLeft w:val="0"/>
      <w:marRight w:val="0"/>
      <w:marTop w:val="0"/>
      <w:marBottom w:val="0"/>
      <w:divBdr>
        <w:top w:val="none" w:sz="0" w:space="0" w:color="auto"/>
        <w:left w:val="none" w:sz="0" w:space="0" w:color="auto"/>
        <w:bottom w:val="none" w:sz="0" w:space="0" w:color="auto"/>
        <w:right w:val="none" w:sz="0" w:space="0" w:color="auto"/>
      </w:divBdr>
    </w:div>
    <w:div w:id="204814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81F29-EAB5-4AD7-84D8-2F0B3D8E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5464</Words>
  <Characters>31692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Directia Generala Finante Hincesti</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ErhanGalina</dc:creator>
  <cp:keywords/>
  <dc:description/>
  <cp:lastModifiedBy>User</cp:lastModifiedBy>
  <cp:revision>2</cp:revision>
  <cp:lastPrinted>2025-10-06T12:23:00Z</cp:lastPrinted>
  <dcterms:created xsi:type="dcterms:W3CDTF">2025-10-07T08:48:00Z</dcterms:created>
  <dcterms:modified xsi:type="dcterms:W3CDTF">2025-10-07T08:48:00Z</dcterms:modified>
</cp:coreProperties>
</file>