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48" w:rsidRDefault="00201648" w:rsidP="00201648">
      <w:pPr>
        <w:pStyle w:val="NormalWeb"/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75DD340" wp14:editId="057DEC8F">
            <wp:simplePos x="0" y="0"/>
            <wp:positionH relativeFrom="margin">
              <wp:posOffset>4297680</wp:posOffset>
            </wp:positionH>
            <wp:positionV relativeFrom="paragraph">
              <wp:posOffset>-662940</wp:posOffset>
            </wp:positionV>
            <wp:extent cx="1152128" cy="1049961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28" cy="1049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F09928B" wp14:editId="0D47BA5D">
            <wp:simplePos x="0" y="0"/>
            <wp:positionH relativeFrom="column">
              <wp:posOffset>-236220</wp:posOffset>
            </wp:positionH>
            <wp:positionV relativeFrom="paragraph">
              <wp:posOffset>-554355</wp:posOffset>
            </wp:positionV>
            <wp:extent cx="3277235" cy="988060"/>
            <wp:effectExtent l="0" t="0" r="0" b="2540"/>
            <wp:wrapNone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648" w:rsidRDefault="00201648" w:rsidP="00201648">
      <w:pPr>
        <w:pStyle w:val="NormalWeb"/>
        <w:rPr>
          <w:rStyle w:val="Strong"/>
        </w:rPr>
      </w:pPr>
    </w:p>
    <w:p w:rsidR="00201648" w:rsidRPr="00750324" w:rsidRDefault="00201648" w:rsidP="00201648">
      <w:pPr>
        <w:pStyle w:val="NormalWeb"/>
        <w:jc w:val="both"/>
        <w:rPr>
          <w:rFonts w:ascii="Arial Narrow" w:hAnsi="Arial Narrow"/>
        </w:rPr>
      </w:pPr>
      <w:proofErr w:type="spellStart"/>
      <w:r w:rsidRPr="00750324">
        <w:rPr>
          <w:rStyle w:val="Strong"/>
          <w:rFonts w:ascii="Arial Narrow" w:hAnsi="Arial Narrow"/>
        </w:rPr>
        <w:t>Întâlnire</w:t>
      </w:r>
      <w:proofErr w:type="spellEnd"/>
      <w:r w:rsidRPr="00750324">
        <w:rPr>
          <w:rStyle w:val="Strong"/>
          <w:rFonts w:ascii="Arial Narrow" w:hAnsi="Arial Narrow"/>
        </w:rPr>
        <w:t xml:space="preserve"> </w:t>
      </w:r>
      <w:proofErr w:type="spellStart"/>
      <w:r w:rsidRPr="00750324">
        <w:rPr>
          <w:rStyle w:val="Strong"/>
          <w:rFonts w:ascii="Arial Narrow" w:hAnsi="Arial Narrow"/>
        </w:rPr>
        <w:t>bilaterală</w:t>
      </w:r>
      <w:proofErr w:type="spellEnd"/>
      <w:r w:rsidRPr="00750324">
        <w:rPr>
          <w:rStyle w:val="Strong"/>
          <w:rFonts w:ascii="Arial Narrow" w:hAnsi="Arial Narrow"/>
        </w:rPr>
        <w:t xml:space="preserve"> </w:t>
      </w:r>
      <w:proofErr w:type="spellStart"/>
      <w:r w:rsidRPr="00750324">
        <w:rPr>
          <w:rStyle w:val="Strong"/>
          <w:rFonts w:ascii="Arial Narrow" w:hAnsi="Arial Narrow"/>
        </w:rPr>
        <w:t>în</w:t>
      </w:r>
      <w:proofErr w:type="spellEnd"/>
      <w:r w:rsidRPr="00750324">
        <w:rPr>
          <w:rStyle w:val="Strong"/>
          <w:rFonts w:ascii="Arial Narrow" w:hAnsi="Arial Narrow"/>
        </w:rPr>
        <w:t xml:space="preserve"> </w:t>
      </w:r>
      <w:proofErr w:type="spellStart"/>
      <w:r w:rsidRPr="00750324">
        <w:rPr>
          <w:rStyle w:val="Strong"/>
          <w:rFonts w:ascii="Arial Narrow" w:hAnsi="Arial Narrow"/>
        </w:rPr>
        <w:t>cadrul</w:t>
      </w:r>
      <w:proofErr w:type="spellEnd"/>
      <w:r w:rsidRPr="00750324">
        <w:rPr>
          <w:rStyle w:val="Strong"/>
          <w:rFonts w:ascii="Arial Narrow" w:hAnsi="Arial Narrow"/>
        </w:rPr>
        <w:t xml:space="preserve"> </w:t>
      </w:r>
      <w:proofErr w:type="spellStart"/>
      <w:r w:rsidRPr="00750324">
        <w:rPr>
          <w:rStyle w:val="Strong"/>
          <w:rFonts w:ascii="Arial Narrow" w:hAnsi="Arial Narrow"/>
        </w:rPr>
        <w:t>proiectului</w:t>
      </w:r>
      <w:proofErr w:type="spellEnd"/>
      <w:r w:rsidRPr="00750324">
        <w:rPr>
          <w:rStyle w:val="Strong"/>
          <w:rFonts w:ascii="Arial Narrow" w:hAnsi="Arial Narrow"/>
        </w:rPr>
        <w:t xml:space="preserve"> „IS HI interactive culture</w:t>
      </w:r>
      <w:r w:rsidR="00423AB5">
        <w:rPr>
          <w:rStyle w:val="Strong"/>
          <w:rFonts w:ascii="Arial Narrow" w:hAnsi="Arial Narrow"/>
        </w:rPr>
        <w:t>”</w:t>
      </w:r>
      <w:r w:rsidRPr="00750324">
        <w:rPr>
          <w:rStyle w:val="Strong"/>
          <w:rFonts w:ascii="Arial Narrow" w:hAnsi="Arial Narrow"/>
        </w:rPr>
        <w:t xml:space="preserve">/ </w:t>
      </w:r>
      <w:r w:rsidR="00423AB5">
        <w:rPr>
          <w:rStyle w:val="Strong"/>
          <w:rFonts w:ascii="Arial Narrow" w:hAnsi="Arial Narrow"/>
        </w:rPr>
        <w:t>„</w:t>
      </w:r>
      <w:r w:rsidRPr="00750324">
        <w:rPr>
          <w:rStyle w:val="Strong"/>
          <w:rFonts w:ascii="Arial Narrow" w:hAnsi="Arial Narrow"/>
        </w:rPr>
        <w:t xml:space="preserve">IS HI – </w:t>
      </w:r>
      <w:proofErr w:type="spellStart"/>
      <w:r w:rsidRPr="00750324">
        <w:rPr>
          <w:rStyle w:val="Strong"/>
          <w:rFonts w:ascii="Arial Narrow" w:hAnsi="Arial Narrow"/>
        </w:rPr>
        <w:t>cultură</w:t>
      </w:r>
      <w:proofErr w:type="spellEnd"/>
      <w:r w:rsidRPr="00750324">
        <w:rPr>
          <w:rStyle w:val="Strong"/>
          <w:rFonts w:ascii="Arial Narrow" w:hAnsi="Arial Narrow"/>
        </w:rPr>
        <w:t xml:space="preserve"> </w:t>
      </w:r>
      <w:proofErr w:type="spellStart"/>
      <w:r w:rsidRPr="00750324">
        <w:rPr>
          <w:rStyle w:val="Strong"/>
          <w:rFonts w:ascii="Arial Narrow" w:hAnsi="Arial Narrow"/>
        </w:rPr>
        <w:t>interactivă</w:t>
      </w:r>
      <w:proofErr w:type="spellEnd"/>
      <w:r w:rsidRPr="00750324">
        <w:rPr>
          <w:rStyle w:val="Strong"/>
          <w:rFonts w:ascii="Arial Narrow" w:hAnsi="Arial Narrow"/>
        </w:rPr>
        <w:t xml:space="preserve">”, ROMD00461: </w:t>
      </w:r>
      <w:proofErr w:type="spellStart"/>
      <w:r w:rsidRPr="00750324">
        <w:rPr>
          <w:rStyle w:val="Strong"/>
          <w:rFonts w:ascii="Arial Narrow" w:hAnsi="Arial Narrow"/>
        </w:rPr>
        <w:t>echipele</w:t>
      </w:r>
      <w:proofErr w:type="spellEnd"/>
      <w:r w:rsidRPr="00750324">
        <w:rPr>
          <w:rStyle w:val="Strong"/>
          <w:rFonts w:ascii="Arial Narrow" w:hAnsi="Arial Narrow"/>
        </w:rPr>
        <w:t xml:space="preserve"> din </w:t>
      </w:r>
      <w:proofErr w:type="spellStart"/>
      <w:r w:rsidRPr="00750324">
        <w:rPr>
          <w:rStyle w:val="Strong"/>
          <w:rFonts w:ascii="Arial Narrow" w:hAnsi="Arial Narrow"/>
        </w:rPr>
        <w:t>Hîncești</w:t>
      </w:r>
      <w:proofErr w:type="spellEnd"/>
      <w:r w:rsidRPr="00750324">
        <w:rPr>
          <w:rStyle w:val="Strong"/>
          <w:rFonts w:ascii="Arial Narrow" w:hAnsi="Arial Narrow"/>
        </w:rPr>
        <w:t xml:space="preserve"> </w:t>
      </w:r>
      <w:proofErr w:type="spellStart"/>
      <w:r w:rsidRPr="00750324">
        <w:rPr>
          <w:rStyle w:val="Strong"/>
          <w:rFonts w:ascii="Arial Narrow" w:hAnsi="Arial Narrow"/>
        </w:rPr>
        <w:t>și</w:t>
      </w:r>
      <w:proofErr w:type="spellEnd"/>
      <w:r w:rsidRPr="00750324">
        <w:rPr>
          <w:rStyle w:val="Strong"/>
          <w:rFonts w:ascii="Arial Narrow" w:hAnsi="Arial Narrow"/>
        </w:rPr>
        <w:t xml:space="preserve"> </w:t>
      </w:r>
      <w:proofErr w:type="spellStart"/>
      <w:r w:rsidRPr="00750324">
        <w:rPr>
          <w:rStyle w:val="Strong"/>
          <w:rFonts w:ascii="Arial Narrow" w:hAnsi="Arial Narrow"/>
        </w:rPr>
        <w:t>Iași</w:t>
      </w:r>
      <w:proofErr w:type="spellEnd"/>
      <w:r w:rsidRPr="00750324">
        <w:rPr>
          <w:rStyle w:val="Strong"/>
          <w:rFonts w:ascii="Arial Narrow" w:hAnsi="Arial Narrow"/>
        </w:rPr>
        <w:t xml:space="preserve"> </w:t>
      </w:r>
      <w:proofErr w:type="spellStart"/>
      <w:r w:rsidRPr="00750324">
        <w:rPr>
          <w:rStyle w:val="Strong"/>
          <w:rFonts w:ascii="Arial Narrow" w:hAnsi="Arial Narrow"/>
        </w:rPr>
        <w:t>consolidează</w:t>
      </w:r>
      <w:proofErr w:type="spellEnd"/>
      <w:r w:rsidRPr="00750324">
        <w:rPr>
          <w:rStyle w:val="Strong"/>
          <w:rFonts w:ascii="Arial Narrow" w:hAnsi="Arial Narrow"/>
        </w:rPr>
        <w:t xml:space="preserve"> </w:t>
      </w:r>
      <w:proofErr w:type="spellStart"/>
      <w:r w:rsidRPr="00750324">
        <w:rPr>
          <w:rStyle w:val="Strong"/>
          <w:rFonts w:ascii="Arial Narrow" w:hAnsi="Arial Narrow"/>
        </w:rPr>
        <w:t>cooperarea</w:t>
      </w:r>
      <w:proofErr w:type="spellEnd"/>
      <w:r w:rsidRPr="00750324">
        <w:rPr>
          <w:rStyle w:val="Strong"/>
          <w:rFonts w:ascii="Arial Narrow" w:hAnsi="Arial Narrow"/>
        </w:rPr>
        <w:t xml:space="preserve"> </w:t>
      </w:r>
      <w:proofErr w:type="spellStart"/>
      <w:r w:rsidRPr="00750324">
        <w:rPr>
          <w:rStyle w:val="Strong"/>
          <w:rFonts w:ascii="Arial Narrow" w:hAnsi="Arial Narrow"/>
        </w:rPr>
        <w:t>culturală</w:t>
      </w:r>
      <w:proofErr w:type="spellEnd"/>
    </w:p>
    <w:p w:rsidR="00201648" w:rsidRPr="00750324" w:rsidRDefault="00495B28" w:rsidP="00201648">
      <w:pPr>
        <w:pStyle w:val="NormalWeb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La data de</w:t>
      </w:r>
      <w:r w:rsidR="00201648" w:rsidRPr="00750324">
        <w:rPr>
          <w:rFonts w:ascii="Arial Narrow" w:hAnsi="Arial Narrow"/>
        </w:rPr>
        <w:t xml:space="preserve"> 22 august 2025, </w:t>
      </w:r>
      <w:proofErr w:type="spellStart"/>
      <w:r w:rsidR="00201648" w:rsidRPr="00750324">
        <w:rPr>
          <w:rFonts w:ascii="Arial Narrow" w:hAnsi="Arial Narrow"/>
        </w:rPr>
        <w:t>echipa</w:t>
      </w:r>
      <w:proofErr w:type="spellEnd"/>
      <w:r w:rsidR="00201648" w:rsidRPr="00750324">
        <w:rPr>
          <w:rFonts w:ascii="Arial Narrow" w:hAnsi="Arial Narrow"/>
        </w:rPr>
        <w:t xml:space="preserve"> de </w:t>
      </w:r>
      <w:proofErr w:type="spellStart"/>
      <w:r w:rsidR="00201648" w:rsidRPr="00750324">
        <w:rPr>
          <w:rFonts w:ascii="Arial Narrow" w:hAnsi="Arial Narrow"/>
        </w:rPr>
        <w:t>implementare</w:t>
      </w:r>
      <w:proofErr w:type="spellEnd"/>
      <w:r w:rsidR="00201648" w:rsidRPr="0075032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 </w:t>
      </w:r>
      <w:proofErr w:type="spellStart"/>
      <w:r>
        <w:rPr>
          <w:rFonts w:ascii="Arial Narrow" w:hAnsi="Arial Narrow"/>
        </w:rPr>
        <w:t>Consiliului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Raional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Hîncești</w:t>
      </w:r>
      <w:r w:rsidR="00201648" w:rsidRPr="00750324">
        <w:rPr>
          <w:rFonts w:ascii="Arial Narrow" w:hAnsi="Arial Narrow"/>
        </w:rPr>
        <w:t>,</w:t>
      </w:r>
      <w:r>
        <w:rPr>
          <w:rFonts w:ascii="Arial Narrow" w:hAnsi="Arial Narrow"/>
        </w:rPr>
        <w:t>a</w:t>
      </w:r>
      <w:proofErr w:type="spellEnd"/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participat</w:t>
      </w:r>
      <w:proofErr w:type="spellEnd"/>
      <w:r w:rsidR="00201648" w:rsidRPr="00750324">
        <w:rPr>
          <w:rFonts w:ascii="Arial Narrow" w:hAnsi="Arial Narrow"/>
        </w:rPr>
        <w:t xml:space="preserve"> la </w:t>
      </w:r>
      <w:proofErr w:type="spellStart"/>
      <w:r w:rsidR="00201648" w:rsidRPr="00750324">
        <w:rPr>
          <w:rFonts w:ascii="Arial Narrow" w:hAnsi="Arial Narrow"/>
        </w:rPr>
        <w:t>întâlnirea</w:t>
      </w:r>
      <w:proofErr w:type="spellEnd"/>
      <w:r w:rsidR="00201648" w:rsidRPr="00750324">
        <w:rPr>
          <w:rFonts w:ascii="Arial Narrow" w:hAnsi="Arial Narrow"/>
        </w:rPr>
        <w:t xml:space="preserve"> de </w:t>
      </w:r>
      <w:proofErr w:type="spellStart"/>
      <w:r w:rsidR="00201648" w:rsidRPr="00750324">
        <w:rPr>
          <w:rFonts w:ascii="Arial Narrow" w:hAnsi="Arial Narrow"/>
        </w:rPr>
        <w:t>lucru</w:t>
      </w:r>
      <w:proofErr w:type="spellEnd"/>
      <w:r w:rsidR="00201648" w:rsidRPr="00750324">
        <w:rPr>
          <w:rFonts w:ascii="Arial Narrow" w:hAnsi="Arial Narrow"/>
        </w:rPr>
        <w:t xml:space="preserve"> </w:t>
      </w:r>
      <w:proofErr w:type="spellStart"/>
      <w:r w:rsidR="00201648" w:rsidRPr="00750324">
        <w:rPr>
          <w:rFonts w:ascii="Arial Narrow" w:hAnsi="Arial Narrow"/>
        </w:rPr>
        <w:t>desfășurată</w:t>
      </w:r>
      <w:proofErr w:type="spellEnd"/>
      <w:r w:rsidR="00201648" w:rsidRPr="00750324">
        <w:rPr>
          <w:rFonts w:ascii="Arial Narrow" w:hAnsi="Arial Narrow"/>
        </w:rPr>
        <w:t xml:space="preserve"> la </w:t>
      </w:r>
      <w:proofErr w:type="spellStart"/>
      <w:r w:rsidR="00201648" w:rsidRPr="00750324">
        <w:rPr>
          <w:rFonts w:ascii="Arial Narrow" w:hAnsi="Arial Narrow"/>
        </w:rPr>
        <w:t>sediul</w:t>
      </w:r>
      <w:proofErr w:type="spellEnd"/>
      <w:r w:rsidR="00201648" w:rsidRPr="00750324">
        <w:rPr>
          <w:rFonts w:ascii="Arial Narrow" w:hAnsi="Arial Narrow"/>
        </w:rPr>
        <w:t xml:space="preserve"> </w:t>
      </w:r>
      <w:proofErr w:type="spellStart"/>
      <w:r w:rsidR="00201648" w:rsidRPr="00423AB5">
        <w:rPr>
          <w:rStyle w:val="Strong"/>
          <w:rFonts w:ascii="Arial Narrow" w:hAnsi="Arial Narrow"/>
          <w:b w:val="0"/>
        </w:rPr>
        <w:t>Consiliului</w:t>
      </w:r>
      <w:proofErr w:type="spellEnd"/>
      <w:r w:rsidR="00201648" w:rsidRPr="00423AB5">
        <w:rPr>
          <w:rStyle w:val="Strong"/>
          <w:rFonts w:ascii="Arial Narrow" w:hAnsi="Arial Narrow"/>
          <w:b w:val="0"/>
        </w:rPr>
        <w:t xml:space="preserve"> </w:t>
      </w:r>
      <w:proofErr w:type="spellStart"/>
      <w:r w:rsidR="00201648" w:rsidRPr="00423AB5">
        <w:rPr>
          <w:rStyle w:val="Strong"/>
          <w:rFonts w:ascii="Arial Narrow" w:hAnsi="Arial Narrow"/>
          <w:b w:val="0"/>
        </w:rPr>
        <w:t>Județean</w:t>
      </w:r>
      <w:proofErr w:type="spellEnd"/>
      <w:r w:rsidR="00201648" w:rsidRPr="00423AB5">
        <w:rPr>
          <w:rStyle w:val="Strong"/>
          <w:rFonts w:ascii="Arial Narrow" w:hAnsi="Arial Narrow"/>
          <w:b w:val="0"/>
        </w:rPr>
        <w:t xml:space="preserve"> </w:t>
      </w:r>
      <w:proofErr w:type="spellStart"/>
      <w:r w:rsidR="00201648" w:rsidRPr="00423AB5">
        <w:rPr>
          <w:rStyle w:val="Strong"/>
          <w:rFonts w:ascii="Arial Narrow" w:hAnsi="Arial Narrow"/>
          <w:b w:val="0"/>
        </w:rPr>
        <w:t>Iași</w:t>
      </w:r>
      <w:proofErr w:type="spellEnd"/>
      <w:r w:rsidR="00201648" w:rsidRPr="00750324">
        <w:rPr>
          <w:rFonts w:ascii="Arial Narrow" w:hAnsi="Arial Narrow"/>
        </w:rPr>
        <w:t xml:space="preserve">, </w:t>
      </w:r>
      <w:proofErr w:type="spellStart"/>
      <w:r w:rsidR="00201648" w:rsidRPr="00750324">
        <w:rPr>
          <w:rFonts w:ascii="Arial Narrow" w:hAnsi="Arial Narrow"/>
        </w:rPr>
        <w:t>în</w:t>
      </w:r>
      <w:proofErr w:type="spellEnd"/>
      <w:r w:rsidR="00201648" w:rsidRPr="00750324">
        <w:rPr>
          <w:rFonts w:ascii="Arial Narrow" w:hAnsi="Arial Narrow"/>
        </w:rPr>
        <w:t xml:space="preserve"> </w:t>
      </w:r>
      <w:proofErr w:type="spellStart"/>
      <w:r w:rsidR="00201648" w:rsidRPr="00750324">
        <w:rPr>
          <w:rFonts w:ascii="Arial Narrow" w:hAnsi="Arial Narrow"/>
        </w:rPr>
        <w:t>cadrul</w:t>
      </w:r>
      <w:proofErr w:type="spellEnd"/>
      <w:r w:rsidR="00201648" w:rsidRPr="00750324">
        <w:rPr>
          <w:rFonts w:ascii="Arial Narrow" w:hAnsi="Arial Narrow"/>
        </w:rPr>
        <w:t xml:space="preserve"> </w:t>
      </w:r>
      <w:proofErr w:type="spellStart"/>
      <w:r w:rsidR="00201648" w:rsidRPr="00750324">
        <w:rPr>
          <w:rFonts w:ascii="Arial Narrow" w:hAnsi="Arial Narrow"/>
        </w:rPr>
        <w:t>proiectului</w:t>
      </w:r>
      <w:proofErr w:type="spellEnd"/>
      <w:r w:rsidR="00201648" w:rsidRPr="00750324">
        <w:rPr>
          <w:rFonts w:ascii="Arial Narrow" w:hAnsi="Arial Narrow"/>
        </w:rPr>
        <w:t xml:space="preserve"> </w:t>
      </w:r>
      <w:r w:rsidR="00201648" w:rsidRPr="00750324">
        <w:rPr>
          <w:rStyle w:val="Emphasis"/>
          <w:rFonts w:ascii="Arial Narrow" w:hAnsi="Arial Narrow"/>
        </w:rPr>
        <w:t xml:space="preserve">„IS HI – </w:t>
      </w:r>
      <w:proofErr w:type="spellStart"/>
      <w:r w:rsidR="00201648" w:rsidRPr="00750324">
        <w:rPr>
          <w:rStyle w:val="Emphasis"/>
          <w:rFonts w:ascii="Arial Narrow" w:hAnsi="Arial Narrow"/>
        </w:rPr>
        <w:t>cultură</w:t>
      </w:r>
      <w:proofErr w:type="spellEnd"/>
      <w:r w:rsidR="00201648" w:rsidRPr="00750324">
        <w:rPr>
          <w:rStyle w:val="Emphasis"/>
          <w:rFonts w:ascii="Arial Narrow" w:hAnsi="Arial Narrow"/>
        </w:rPr>
        <w:t xml:space="preserve"> </w:t>
      </w:r>
      <w:proofErr w:type="spellStart"/>
      <w:r w:rsidR="00201648" w:rsidRPr="00750324">
        <w:rPr>
          <w:rStyle w:val="Emphasis"/>
          <w:rFonts w:ascii="Arial Narrow" w:hAnsi="Arial Narrow"/>
        </w:rPr>
        <w:t>interactivă</w:t>
      </w:r>
      <w:proofErr w:type="spellEnd"/>
      <w:r w:rsidR="00201648" w:rsidRPr="00750324">
        <w:rPr>
          <w:rStyle w:val="Emphasis"/>
          <w:rFonts w:ascii="Arial Narrow" w:hAnsi="Arial Narrow"/>
        </w:rPr>
        <w:t>”</w:t>
      </w:r>
      <w:r w:rsidR="00201648" w:rsidRPr="00750324">
        <w:rPr>
          <w:rFonts w:ascii="Arial Narrow" w:hAnsi="Arial Narrow"/>
        </w:rPr>
        <w:t>.</w:t>
      </w:r>
    </w:p>
    <w:p w:rsidR="00201648" w:rsidRPr="00750324" w:rsidRDefault="00201648" w:rsidP="00201648">
      <w:pPr>
        <w:pStyle w:val="NormalWeb"/>
        <w:ind w:firstLine="720"/>
        <w:jc w:val="both"/>
        <w:rPr>
          <w:rFonts w:ascii="Arial Narrow" w:hAnsi="Arial Narrow"/>
        </w:rPr>
      </w:pPr>
      <w:proofErr w:type="spellStart"/>
      <w:r w:rsidRPr="00750324">
        <w:rPr>
          <w:rFonts w:ascii="Arial Narrow" w:hAnsi="Arial Narrow"/>
        </w:rPr>
        <w:t>Evenimentul</w:t>
      </w:r>
      <w:proofErr w:type="spellEnd"/>
      <w:r w:rsidRPr="00750324">
        <w:rPr>
          <w:rFonts w:ascii="Arial Narrow" w:hAnsi="Arial Narrow"/>
        </w:rPr>
        <w:t xml:space="preserve"> a </w:t>
      </w:r>
      <w:proofErr w:type="spellStart"/>
      <w:r w:rsidRPr="00750324">
        <w:rPr>
          <w:rFonts w:ascii="Arial Narrow" w:hAnsi="Arial Narrow"/>
        </w:rPr>
        <w:t>reunit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reprezentanți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ai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celor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două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echipe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partenere</w:t>
      </w:r>
      <w:proofErr w:type="spellEnd"/>
      <w:r w:rsidRPr="00750324">
        <w:rPr>
          <w:rFonts w:ascii="Arial Narrow" w:hAnsi="Arial Narrow"/>
        </w:rPr>
        <w:t xml:space="preserve">, din </w:t>
      </w:r>
      <w:proofErr w:type="spellStart"/>
      <w:r w:rsidRPr="00750324">
        <w:rPr>
          <w:rFonts w:ascii="Arial Narrow" w:hAnsi="Arial Narrow"/>
        </w:rPr>
        <w:t>Hîncești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și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Iași</w:t>
      </w:r>
      <w:proofErr w:type="spellEnd"/>
      <w:r w:rsidRPr="00750324">
        <w:rPr>
          <w:rFonts w:ascii="Arial Narrow" w:hAnsi="Arial Narrow"/>
        </w:rPr>
        <w:t xml:space="preserve">, </w:t>
      </w:r>
      <w:proofErr w:type="spellStart"/>
      <w:r w:rsidRPr="00750324">
        <w:rPr>
          <w:rFonts w:ascii="Arial Narrow" w:hAnsi="Arial Narrow"/>
        </w:rPr>
        <w:t>într</w:t>
      </w:r>
      <w:proofErr w:type="spellEnd"/>
      <w:r w:rsidRPr="00750324">
        <w:rPr>
          <w:rFonts w:ascii="Arial Narrow" w:hAnsi="Arial Narrow"/>
        </w:rPr>
        <w:t xml:space="preserve">-un </w:t>
      </w:r>
      <w:proofErr w:type="spellStart"/>
      <w:r w:rsidRPr="00750324">
        <w:rPr>
          <w:rFonts w:ascii="Arial Narrow" w:hAnsi="Arial Narrow"/>
        </w:rPr>
        <w:t>cadru</w:t>
      </w:r>
      <w:proofErr w:type="spellEnd"/>
      <w:r w:rsidRPr="00750324">
        <w:rPr>
          <w:rFonts w:ascii="Arial Narrow" w:hAnsi="Arial Narrow"/>
        </w:rPr>
        <w:t xml:space="preserve"> de dialog </w:t>
      </w:r>
      <w:proofErr w:type="spellStart"/>
      <w:r w:rsidRPr="00750324">
        <w:rPr>
          <w:rFonts w:ascii="Arial Narrow" w:hAnsi="Arial Narrow"/>
        </w:rPr>
        <w:t>și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schimb</w:t>
      </w:r>
      <w:proofErr w:type="spellEnd"/>
      <w:r w:rsidRPr="00750324">
        <w:rPr>
          <w:rFonts w:ascii="Arial Narrow" w:hAnsi="Arial Narrow"/>
        </w:rPr>
        <w:t xml:space="preserve"> de </w:t>
      </w:r>
      <w:proofErr w:type="spellStart"/>
      <w:r w:rsidRPr="00750324">
        <w:rPr>
          <w:rFonts w:ascii="Arial Narrow" w:hAnsi="Arial Narrow"/>
        </w:rPr>
        <w:t>bune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practici</w:t>
      </w:r>
      <w:proofErr w:type="spellEnd"/>
      <w:r w:rsidRPr="00750324">
        <w:rPr>
          <w:rFonts w:ascii="Arial Narrow" w:hAnsi="Arial Narrow"/>
        </w:rPr>
        <w:t xml:space="preserve">. </w:t>
      </w:r>
      <w:proofErr w:type="spellStart"/>
      <w:r w:rsidRPr="00750324">
        <w:rPr>
          <w:rFonts w:ascii="Arial Narrow" w:hAnsi="Arial Narrow"/>
        </w:rPr>
        <w:t>Scopul</w:t>
      </w:r>
      <w:proofErr w:type="spellEnd"/>
      <w:r w:rsidRPr="00750324">
        <w:rPr>
          <w:rFonts w:ascii="Arial Narrow" w:hAnsi="Arial Narrow"/>
        </w:rPr>
        <w:t xml:space="preserve"> principal al </w:t>
      </w:r>
      <w:proofErr w:type="spellStart"/>
      <w:r w:rsidRPr="00750324">
        <w:rPr>
          <w:rFonts w:ascii="Arial Narrow" w:hAnsi="Arial Narrow"/>
        </w:rPr>
        <w:t>întâlnirii</w:t>
      </w:r>
      <w:proofErr w:type="spellEnd"/>
      <w:r w:rsidRPr="00750324">
        <w:rPr>
          <w:rFonts w:ascii="Arial Narrow" w:hAnsi="Arial Narrow"/>
        </w:rPr>
        <w:t xml:space="preserve"> a </w:t>
      </w:r>
      <w:proofErr w:type="spellStart"/>
      <w:r w:rsidRPr="00750324">
        <w:rPr>
          <w:rFonts w:ascii="Arial Narrow" w:hAnsi="Arial Narrow"/>
        </w:rPr>
        <w:t>fost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prezentarea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activităților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desfășurate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în</w:t>
      </w:r>
      <w:proofErr w:type="spellEnd"/>
      <w:r w:rsidRPr="00750324">
        <w:rPr>
          <w:rFonts w:ascii="Arial Narrow" w:hAnsi="Arial Narrow"/>
        </w:rPr>
        <w:t xml:space="preserve"> prima </w:t>
      </w:r>
      <w:proofErr w:type="spellStart"/>
      <w:r w:rsidRPr="00750324">
        <w:rPr>
          <w:rFonts w:ascii="Arial Narrow" w:hAnsi="Arial Narrow"/>
        </w:rPr>
        <w:t>etapă</w:t>
      </w:r>
      <w:proofErr w:type="spellEnd"/>
      <w:r w:rsidRPr="00750324">
        <w:rPr>
          <w:rFonts w:ascii="Arial Narrow" w:hAnsi="Arial Narrow"/>
        </w:rPr>
        <w:t xml:space="preserve"> a </w:t>
      </w:r>
      <w:proofErr w:type="spellStart"/>
      <w:r w:rsidRPr="00750324">
        <w:rPr>
          <w:rFonts w:ascii="Arial Narrow" w:hAnsi="Arial Narrow"/>
        </w:rPr>
        <w:t>proiectului</w:t>
      </w:r>
      <w:proofErr w:type="spellEnd"/>
      <w:r w:rsidRPr="00750324">
        <w:rPr>
          <w:rFonts w:ascii="Arial Narrow" w:hAnsi="Arial Narrow"/>
        </w:rPr>
        <w:t xml:space="preserve">, </w:t>
      </w:r>
      <w:proofErr w:type="spellStart"/>
      <w:r w:rsidRPr="00750324">
        <w:rPr>
          <w:rFonts w:ascii="Arial Narrow" w:hAnsi="Arial Narrow"/>
        </w:rPr>
        <w:t>identificarea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provocărilor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comune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și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stabilirea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direcțiilor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strategice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pentru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perioada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următoare</w:t>
      </w:r>
      <w:proofErr w:type="spellEnd"/>
      <w:r w:rsidRPr="00750324">
        <w:rPr>
          <w:rFonts w:ascii="Arial Narrow" w:hAnsi="Arial Narrow"/>
        </w:rPr>
        <w:t>.</w:t>
      </w:r>
    </w:p>
    <w:p w:rsidR="00201648" w:rsidRDefault="00201648" w:rsidP="00201648">
      <w:pPr>
        <w:pStyle w:val="NormalWeb"/>
        <w:ind w:firstLine="720"/>
        <w:jc w:val="both"/>
        <w:rPr>
          <w:rFonts w:ascii="Arial Narrow" w:hAnsi="Arial Narrow"/>
        </w:rPr>
      </w:pPr>
      <w:proofErr w:type="spellStart"/>
      <w:r w:rsidRPr="00750324">
        <w:rPr>
          <w:rFonts w:ascii="Arial Narrow" w:hAnsi="Arial Narrow"/>
        </w:rPr>
        <w:t>În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cadrul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discuțiilor</w:t>
      </w:r>
      <w:proofErr w:type="spellEnd"/>
      <w:r w:rsidR="00423AB5">
        <w:rPr>
          <w:rFonts w:ascii="Arial Narrow" w:hAnsi="Arial Narrow"/>
        </w:rPr>
        <w:t>,</w:t>
      </w:r>
      <w:r w:rsidRPr="00750324">
        <w:rPr>
          <w:rFonts w:ascii="Arial Narrow" w:hAnsi="Arial Narrow"/>
        </w:rPr>
        <w:t xml:space="preserve"> au </w:t>
      </w:r>
      <w:proofErr w:type="spellStart"/>
      <w:r w:rsidRPr="00750324">
        <w:rPr>
          <w:rFonts w:ascii="Arial Narrow" w:hAnsi="Arial Narrow"/>
        </w:rPr>
        <w:t>fost</w:t>
      </w:r>
      <w:proofErr w:type="spellEnd"/>
      <w:r w:rsidR="00750324" w:rsidRPr="00750324">
        <w:rPr>
          <w:rFonts w:ascii="Arial Narrow" w:hAnsi="Arial Narrow"/>
        </w:rPr>
        <w:t xml:space="preserve"> </w:t>
      </w:r>
      <w:proofErr w:type="spellStart"/>
      <w:r w:rsidR="00750324" w:rsidRPr="00750324">
        <w:rPr>
          <w:rFonts w:ascii="Arial Narrow" w:hAnsi="Arial Narrow"/>
        </w:rPr>
        <w:t>făcute</w:t>
      </w:r>
      <w:proofErr w:type="spellEnd"/>
      <w:r w:rsidR="00750324" w:rsidRPr="00750324">
        <w:rPr>
          <w:rFonts w:ascii="Arial Narrow" w:hAnsi="Arial Narrow"/>
        </w:rPr>
        <w:t xml:space="preserve"> </w:t>
      </w:r>
      <w:proofErr w:type="spellStart"/>
      <w:r w:rsidR="00750324" w:rsidRPr="00750324">
        <w:rPr>
          <w:rFonts w:ascii="Arial Narrow" w:hAnsi="Arial Narrow"/>
        </w:rPr>
        <w:t>unele</w:t>
      </w:r>
      <w:proofErr w:type="spellEnd"/>
      <w:r w:rsidR="00750324" w:rsidRPr="00750324">
        <w:rPr>
          <w:rFonts w:ascii="Arial Narrow" w:hAnsi="Arial Narrow"/>
        </w:rPr>
        <w:t xml:space="preserve"> </w:t>
      </w:r>
      <w:proofErr w:type="spellStart"/>
      <w:r w:rsidR="00750324" w:rsidRPr="00750324">
        <w:rPr>
          <w:rFonts w:ascii="Arial Narrow" w:hAnsi="Arial Narrow"/>
        </w:rPr>
        <w:t>clarificări</w:t>
      </w:r>
      <w:proofErr w:type="spellEnd"/>
      <w:r w:rsidR="00750324" w:rsidRPr="00750324">
        <w:rPr>
          <w:rFonts w:ascii="Arial Narrow" w:hAnsi="Arial Narrow"/>
        </w:rPr>
        <w:t xml:space="preserve"> </w:t>
      </w:r>
      <w:proofErr w:type="spellStart"/>
      <w:r w:rsidR="00750324" w:rsidRPr="00750324">
        <w:rPr>
          <w:rFonts w:ascii="Arial Narrow" w:hAnsi="Arial Narrow"/>
        </w:rPr>
        <w:t>privind</w:t>
      </w:r>
      <w:proofErr w:type="spellEnd"/>
      <w:r w:rsidR="00750324" w:rsidRPr="00750324">
        <w:rPr>
          <w:rFonts w:ascii="Arial Narrow" w:hAnsi="Arial Narrow"/>
        </w:rPr>
        <w:t xml:space="preserve"> </w:t>
      </w:r>
      <w:proofErr w:type="spellStart"/>
      <w:r w:rsidR="00750324" w:rsidRPr="00750324">
        <w:rPr>
          <w:rFonts w:ascii="Arial Narrow" w:hAnsi="Arial Narrow"/>
        </w:rPr>
        <w:t>elaborarea</w:t>
      </w:r>
      <w:proofErr w:type="spellEnd"/>
      <w:r w:rsidR="00750324" w:rsidRPr="00750324">
        <w:rPr>
          <w:rFonts w:ascii="Arial Narrow" w:hAnsi="Arial Narrow"/>
        </w:rPr>
        <w:t xml:space="preserve"> </w:t>
      </w:r>
      <w:proofErr w:type="spellStart"/>
      <w:r w:rsidR="00750324" w:rsidRPr="00750324">
        <w:rPr>
          <w:rFonts w:ascii="Arial Narrow" w:hAnsi="Arial Narrow"/>
        </w:rPr>
        <w:t>documentației</w:t>
      </w:r>
      <w:proofErr w:type="spellEnd"/>
      <w:r w:rsidR="00750324" w:rsidRPr="00750324">
        <w:rPr>
          <w:rFonts w:ascii="Arial Narrow" w:hAnsi="Arial Narrow"/>
        </w:rPr>
        <w:t xml:space="preserve"> </w:t>
      </w:r>
      <w:proofErr w:type="spellStart"/>
      <w:r w:rsidR="00750324" w:rsidRPr="00750324">
        <w:rPr>
          <w:rFonts w:ascii="Arial Narrow" w:hAnsi="Arial Narrow"/>
        </w:rPr>
        <w:t>tehnico</w:t>
      </w:r>
      <w:proofErr w:type="spellEnd"/>
      <w:r w:rsidR="00750324" w:rsidRPr="00750324">
        <w:rPr>
          <w:rFonts w:ascii="Arial Narrow" w:hAnsi="Arial Narrow"/>
        </w:rPr>
        <w:t xml:space="preserve">-administrative </w:t>
      </w:r>
      <w:proofErr w:type="spellStart"/>
      <w:r w:rsidR="00750324" w:rsidRPr="00750324">
        <w:rPr>
          <w:rFonts w:ascii="Arial Narrow" w:hAnsi="Arial Narrow"/>
        </w:rPr>
        <w:t>necesare</w:t>
      </w:r>
      <w:proofErr w:type="spellEnd"/>
      <w:r w:rsidR="00750324" w:rsidRPr="00750324">
        <w:rPr>
          <w:rFonts w:ascii="Arial Narrow" w:hAnsi="Arial Narrow"/>
        </w:rPr>
        <w:t xml:space="preserve"> </w:t>
      </w:r>
      <w:proofErr w:type="spellStart"/>
      <w:r w:rsidR="00750324" w:rsidRPr="00750324">
        <w:rPr>
          <w:rFonts w:ascii="Arial Narrow" w:hAnsi="Arial Narrow"/>
        </w:rPr>
        <w:t>implementării</w:t>
      </w:r>
      <w:proofErr w:type="spellEnd"/>
      <w:r w:rsidR="00750324" w:rsidRPr="00750324">
        <w:rPr>
          <w:rFonts w:ascii="Arial Narrow" w:hAnsi="Arial Narrow"/>
        </w:rPr>
        <w:t xml:space="preserve"> </w:t>
      </w:r>
      <w:proofErr w:type="spellStart"/>
      <w:r w:rsidR="00750324" w:rsidRPr="00750324">
        <w:rPr>
          <w:rFonts w:ascii="Arial Narrow" w:hAnsi="Arial Narrow"/>
        </w:rPr>
        <w:t>activităților</w:t>
      </w:r>
      <w:proofErr w:type="spellEnd"/>
      <w:r w:rsidR="00750324" w:rsidRPr="00750324">
        <w:rPr>
          <w:rFonts w:ascii="Arial Narrow" w:hAnsi="Arial Narrow"/>
        </w:rPr>
        <w:t xml:space="preserve">, </w:t>
      </w:r>
      <w:proofErr w:type="spellStart"/>
      <w:r w:rsidR="00750324" w:rsidRPr="00750324">
        <w:rPr>
          <w:rFonts w:ascii="Arial Narrow" w:hAnsi="Arial Narrow"/>
        </w:rPr>
        <w:t>în</w:t>
      </w:r>
      <w:proofErr w:type="spellEnd"/>
      <w:r w:rsidR="00750324" w:rsidRPr="00750324">
        <w:rPr>
          <w:rFonts w:ascii="Arial Narrow" w:hAnsi="Arial Narrow"/>
        </w:rPr>
        <w:t xml:space="preserve"> </w:t>
      </w:r>
      <w:proofErr w:type="spellStart"/>
      <w:r w:rsidR="00750324" w:rsidRPr="00750324">
        <w:rPr>
          <w:rFonts w:ascii="Arial Narrow" w:hAnsi="Arial Narrow"/>
        </w:rPr>
        <w:t>același</w:t>
      </w:r>
      <w:proofErr w:type="spellEnd"/>
      <w:r w:rsidR="00750324" w:rsidRPr="00750324">
        <w:rPr>
          <w:rFonts w:ascii="Arial Narrow" w:hAnsi="Arial Narrow"/>
        </w:rPr>
        <w:t xml:space="preserve"> </w:t>
      </w:r>
      <w:proofErr w:type="spellStart"/>
      <w:r w:rsidR="00750324" w:rsidRPr="00750324">
        <w:rPr>
          <w:rFonts w:ascii="Arial Narrow" w:hAnsi="Arial Narrow"/>
        </w:rPr>
        <w:t>timp</w:t>
      </w:r>
      <w:proofErr w:type="spellEnd"/>
      <w:r w:rsidR="00750324" w:rsidRPr="00750324">
        <w:rPr>
          <w:rFonts w:ascii="Arial Narrow" w:hAnsi="Arial Narrow"/>
        </w:rPr>
        <w:t xml:space="preserve"> </w:t>
      </w:r>
      <w:proofErr w:type="spellStart"/>
      <w:r w:rsidR="00750324" w:rsidRPr="00750324">
        <w:rPr>
          <w:rFonts w:ascii="Arial Narrow" w:hAnsi="Arial Narrow"/>
        </w:rPr>
        <w:t>fiind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evidențiate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inițiativele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culturale</w:t>
      </w:r>
      <w:proofErr w:type="spellEnd"/>
      <w:r w:rsidR="00423AB5">
        <w:rPr>
          <w:rFonts w:ascii="Arial Narrow" w:hAnsi="Arial Narrow"/>
        </w:rPr>
        <w:t>,</w:t>
      </w:r>
      <w:r w:rsidRPr="00750324">
        <w:rPr>
          <w:rFonts w:ascii="Arial Narrow" w:hAnsi="Arial Narrow"/>
        </w:rPr>
        <w:t xml:space="preserve"> </w:t>
      </w:r>
      <w:proofErr w:type="spellStart"/>
      <w:r w:rsidR="00002A90">
        <w:rPr>
          <w:rFonts w:ascii="Arial Narrow" w:hAnsi="Arial Narrow"/>
        </w:rPr>
        <w:t>ce</w:t>
      </w:r>
      <w:proofErr w:type="spellEnd"/>
      <w:r w:rsidR="00002A90">
        <w:rPr>
          <w:rFonts w:ascii="Arial Narrow" w:hAnsi="Arial Narrow"/>
        </w:rPr>
        <w:t xml:space="preserve"> </w:t>
      </w:r>
      <w:proofErr w:type="spellStart"/>
      <w:r w:rsidR="00002A90">
        <w:rPr>
          <w:rFonts w:ascii="Arial Narrow" w:hAnsi="Arial Narrow"/>
        </w:rPr>
        <w:t>urmează</w:t>
      </w:r>
      <w:proofErr w:type="spellEnd"/>
      <w:r w:rsidR="00002A90">
        <w:rPr>
          <w:rFonts w:ascii="Arial Narrow" w:hAnsi="Arial Narrow"/>
        </w:rPr>
        <w:t xml:space="preserve"> a fi</w:t>
      </w:r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derulate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în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cele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două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regiuni</w:t>
      </w:r>
      <w:proofErr w:type="spellEnd"/>
      <w:r w:rsidRPr="00750324">
        <w:rPr>
          <w:rFonts w:ascii="Arial Narrow" w:hAnsi="Arial Narrow"/>
        </w:rPr>
        <w:t xml:space="preserve">, </w:t>
      </w:r>
      <w:proofErr w:type="spellStart"/>
      <w:r w:rsidR="00D62E77">
        <w:rPr>
          <w:rFonts w:ascii="Arial Narrow" w:hAnsi="Arial Narrow"/>
        </w:rPr>
        <w:t>și</w:t>
      </w:r>
      <w:proofErr w:type="spellEnd"/>
      <w:r w:rsidR="00D62E77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activitățile</w:t>
      </w:r>
      <w:proofErr w:type="spellEnd"/>
      <w:r w:rsidRPr="00750324">
        <w:rPr>
          <w:rFonts w:ascii="Arial Narrow" w:hAnsi="Arial Narrow"/>
        </w:rPr>
        <w:t xml:space="preserve"> de </w:t>
      </w:r>
      <w:proofErr w:type="spellStart"/>
      <w:r w:rsidRPr="00750324">
        <w:rPr>
          <w:rFonts w:ascii="Arial Narrow" w:hAnsi="Arial Narrow"/>
        </w:rPr>
        <w:t>valor</w:t>
      </w:r>
      <w:r w:rsidR="00423AB5">
        <w:rPr>
          <w:rFonts w:ascii="Arial Narrow" w:hAnsi="Arial Narrow"/>
        </w:rPr>
        <w:t>ificare</w:t>
      </w:r>
      <w:proofErr w:type="spellEnd"/>
      <w:r w:rsidR="00423AB5">
        <w:rPr>
          <w:rFonts w:ascii="Arial Narrow" w:hAnsi="Arial Narrow"/>
        </w:rPr>
        <w:t xml:space="preserve"> a </w:t>
      </w:r>
      <w:proofErr w:type="spellStart"/>
      <w:r w:rsidR="00423AB5">
        <w:rPr>
          <w:rFonts w:ascii="Arial Narrow" w:hAnsi="Arial Narrow"/>
        </w:rPr>
        <w:t>patrimoniului</w:t>
      </w:r>
      <w:proofErr w:type="spellEnd"/>
      <w:r w:rsidR="00423AB5">
        <w:rPr>
          <w:rFonts w:ascii="Arial Narrow" w:hAnsi="Arial Narrow"/>
        </w:rPr>
        <w:t xml:space="preserve"> local, </w:t>
      </w:r>
      <w:proofErr w:type="spellStart"/>
      <w:r w:rsidR="00423AB5">
        <w:rPr>
          <w:rFonts w:ascii="Arial Narrow" w:hAnsi="Arial Narrow"/>
        </w:rPr>
        <w:t>precum</w:t>
      </w:r>
      <w:proofErr w:type="spellEnd"/>
      <w:r w:rsidR="00423AB5">
        <w:rPr>
          <w:rFonts w:ascii="Arial Narrow" w:hAnsi="Arial Narrow"/>
        </w:rPr>
        <w:t xml:space="preserve"> </w:t>
      </w:r>
      <w:proofErr w:type="spellStart"/>
      <w:r w:rsidR="00423AB5">
        <w:rPr>
          <w:rFonts w:ascii="Arial Narrow" w:hAnsi="Arial Narrow"/>
        </w:rPr>
        <w:t>și</w:t>
      </w:r>
      <w:proofErr w:type="spellEnd"/>
      <w:r w:rsidR="00423AB5">
        <w:rPr>
          <w:rFonts w:ascii="Arial Narrow" w:hAnsi="Arial Narrow"/>
        </w:rPr>
        <w:t xml:space="preserve"> </w:t>
      </w:r>
      <w:proofErr w:type="spellStart"/>
      <w:r w:rsidR="00423AB5">
        <w:rPr>
          <w:rFonts w:ascii="Arial Narrow" w:hAnsi="Arial Narrow"/>
        </w:rPr>
        <w:t>cele</w:t>
      </w:r>
      <w:proofErr w:type="spellEnd"/>
      <w:r w:rsidR="00423AB5">
        <w:rPr>
          <w:rFonts w:ascii="Arial Narrow" w:hAnsi="Arial Narrow"/>
        </w:rPr>
        <w:t xml:space="preserve"> </w:t>
      </w:r>
      <w:proofErr w:type="spellStart"/>
      <w:r w:rsidR="00423AB5">
        <w:rPr>
          <w:rFonts w:ascii="Arial Narrow" w:hAnsi="Arial Narrow"/>
        </w:rPr>
        <w:t>axate</w:t>
      </w:r>
      <w:proofErr w:type="spellEnd"/>
      <w:r w:rsidR="00423AB5">
        <w:rPr>
          <w:rFonts w:ascii="Arial Narrow" w:hAnsi="Arial Narrow"/>
        </w:rPr>
        <w:t xml:space="preserve"> </w:t>
      </w:r>
      <w:proofErr w:type="spellStart"/>
      <w:r w:rsidR="00423AB5">
        <w:rPr>
          <w:rFonts w:ascii="Arial Narrow" w:hAnsi="Arial Narrow"/>
        </w:rPr>
        <w:t>pe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dezvoltarea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unei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platforme</w:t>
      </w:r>
      <w:proofErr w:type="spellEnd"/>
      <w:r w:rsidRPr="00750324">
        <w:rPr>
          <w:rFonts w:ascii="Arial Narrow" w:hAnsi="Arial Narrow"/>
        </w:rPr>
        <w:t xml:space="preserve"> interactive </w:t>
      </w:r>
      <w:proofErr w:type="spellStart"/>
      <w:r w:rsidRPr="00750324">
        <w:rPr>
          <w:rFonts w:ascii="Arial Narrow" w:hAnsi="Arial Narrow"/>
        </w:rPr>
        <w:t>pentru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promovarea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culturii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transfrontaliere</w:t>
      </w:r>
      <w:proofErr w:type="spellEnd"/>
      <w:r w:rsidRPr="00750324">
        <w:rPr>
          <w:rFonts w:ascii="Arial Narrow" w:hAnsi="Arial Narrow"/>
        </w:rPr>
        <w:t>.</w:t>
      </w:r>
    </w:p>
    <w:p w:rsidR="00AF1BC1" w:rsidRPr="00AF1BC1" w:rsidRDefault="00FD639C" w:rsidP="00FD639C">
      <w:pPr>
        <w:spacing w:before="100" w:beforeAutospacing="1" w:after="100" w:afterAutospacing="1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D639C">
        <w:rPr>
          <w:rStyle w:val="Strong"/>
          <w:rFonts w:ascii="Arial Narrow" w:hAnsi="Arial Narrow"/>
          <w:b w:val="0"/>
          <w:sz w:val="24"/>
          <w:szCs w:val="24"/>
        </w:rPr>
        <w:t xml:space="preserve">Un </w:t>
      </w:r>
      <w:proofErr w:type="spellStart"/>
      <w:r w:rsidRPr="00FD639C">
        <w:rPr>
          <w:rStyle w:val="Strong"/>
          <w:rFonts w:ascii="Arial Narrow" w:hAnsi="Arial Narrow"/>
          <w:b w:val="0"/>
          <w:sz w:val="24"/>
          <w:szCs w:val="24"/>
        </w:rPr>
        <w:t>punct</w:t>
      </w:r>
      <w:proofErr w:type="spellEnd"/>
      <w:r w:rsidRPr="00FD639C">
        <w:rPr>
          <w:rStyle w:val="Strong"/>
          <w:rFonts w:ascii="Arial Narrow" w:hAnsi="Arial Narrow"/>
          <w:b w:val="0"/>
          <w:sz w:val="24"/>
          <w:szCs w:val="24"/>
        </w:rPr>
        <w:t xml:space="preserve"> </w:t>
      </w:r>
      <w:proofErr w:type="spellStart"/>
      <w:r w:rsidRPr="00FD639C">
        <w:rPr>
          <w:rStyle w:val="Strong"/>
          <w:rFonts w:ascii="Arial Narrow" w:hAnsi="Arial Narrow"/>
          <w:b w:val="0"/>
          <w:sz w:val="24"/>
          <w:szCs w:val="24"/>
        </w:rPr>
        <w:t>semnificativ</w:t>
      </w:r>
      <w:proofErr w:type="spellEnd"/>
      <w:r w:rsidRPr="00FD639C">
        <w:rPr>
          <w:rStyle w:val="Strong"/>
          <w:rFonts w:ascii="Arial Narrow" w:hAnsi="Arial Narrow"/>
          <w:b w:val="0"/>
          <w:sz w:val="24"/>
          <w:szCs w:val="24"/>
        </w:rPr>
        <w:t xml:space="preserve"> al </w:t>
      </w:r>
      <w:proofErr w:type="spellStart"/>
      <w:r w:rsidRPr="00FD639C">
        <w:rPr>
          <w:rStyle w:val="Strong"/>
          <w:rFonts w:ascii="Arial Narrow" w:hAnsi="Arial Narrow"/>
          <w:b w:val="0"/>
          <w:sz w:val="24"/>
          <w:szCs w:val="24"/>
        </w:rPr>
        <w:t>agendei</w:t>
      </w:r>
      <w:proofErr w:type="spellEnd"/>
      <w:r w:rsidRPr="00FD639C">
        <w:rPr>
          <w:rFonts w:ascii="Arial Narrow" w:hAnsi="Arial Narrow"/>
          <w:sz w:val="24"/>
          <w:szCs w:val="24"/>
        </w:rPr>
        <w:t xml:space="preserve"> l-a </w:t>
      </w:r>
      <w:proofErr w:type="spellStart"/>
      <w:r w:rsidRPr="00FD639C">
        <w:rPr>
          <w:rFonts w:ascii="Arial Narrow" w:hAnsi="Arial Narrow"/>
          <w:sz w:val="24"/>
          <w:szCs w:val="24"/>
        </w:rPr>
        <w:t>constituit</w:t>
      </w:r>
      <w:proofErr w:type="spellEnd"/>
      <w:r w:rsidRPr="00FD639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D639C">
        <w:rPr>
          <w:rFonts w:ascii="Arial Narrow" w:hAnsi="Arial Narrow"/>
          <w:sz w:val="24"/>
          <w:szCs w:val="24"/>
        </w:rPr>
        <w:t>vizita</w:t>
      </w:r>
      <w:proofErr w:type="spellEnd"/>
      <w:r>
        <w:t xml:space="preserve"> </w:t>
      </w:r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la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Muzeul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„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Mihail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Sadoveanu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”,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obiectiv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ce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urmează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a fi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reabilitat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în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cadrul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proiectului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,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pentru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a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documenta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și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imortaliza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starea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actuală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a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acestuia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înainte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de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începerea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lucrărilor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 xml:space="preserve"> de </w:t>
      </w:r>
      <w:proofErr w:type="spellStart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restaurare</w:t>
      </w:r>
      <w:proofErr w:type="spellEnd"/>
      <w:r w:rsidR="00AF1BC1" w:rsidRPr="00AF1BC1">
        <w:rPr>
          <w:rFonts w:ascii="Arial Narrow" w:eastAsia="Times New Roman" w:hAnsi="Arial Narrow" w:cs="Times New Roman"/>
          <w:bCs/>
          <w:sz w:val="24"/>
          <w:szCs w:val="24"/>
        </w:rPr>
        <w:t>.</w:t>
      </w:r>
      <w:bookmarkStart w:id="0" w:name="_GoBack"/>
      <w:bookmarkEnd w:id="0"/>
    </w:p>
    <w:p w:rsidR="00201648" w:rsidRPr="00750324" w:rsidRDefault="00201648" w:rsidP="00750324">
      <w:pPr>
        <w:pStyle w:val="NormalWeb"/>
        <w:ind w:firstLine="720"/>
        <w:jc w:val="both"/>
        <w:rPr>
          <w:rFonts w:ascii="Arial Narrow" w:hAnsi="Arial Narrow"/>
        </w:rPr>
      </w:pPr>
      <w:proofErr w:type="spellStart"/>
      <w:r w:rsidRPr="00750324">
        <w:rPr>
          <w:rFonts w:ascii="Arial Narrow" w:hAnsi="Arial Narrow"/>
        </w:rPr>
        <w:t>Această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întâlnire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reprezintă</w:t>
      </w:r>
      <w:proofErr w:type="spellEnd"/>
      <w:r w:rsidRPr="00750324">
        <w:rPr>
          <w:rFonts w:ascii="Arial Narrow" w:hAnsi="Arial Narrow"/>
        </w:rPr>
        <w:t xml:space="preserve"> un pas </w:t>
      </w:r>
      <w:proofErr w:type="spellStart"/>
      <w:r w:rsidRPr="00750324">
        <w:rPr>
          <w:rFonts w:ascii="Arial Narrow" w:hAnsi="Arial Narrow"/>
        </w:rPr>
        <w:t>esențial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în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consolidarea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colaborării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dintre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parteneri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și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reconfirmă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angajamentul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ambelor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echipe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pentru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dezvoltarea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unui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spațiu</w:t>
      </w:r>
      <w:proofErr w:type="spellEnd"/>
      <w:r w:rsidRPr="00750324">
        <w:rPr>
          <w:rFonts w:ascii="Arial Narrow" w:hAnsi="Arial Narrow"/>
        </w:rPr>
        <w:t xml:space="preserve"> cultural </w:t>
      </w:r>
      <w:proofErr w:type="spellStart"/>
      <w:r w:rsidRPr="00750324">
        <w:rPr>
          <w:rFonts w:ascii="Arial Narrow" w:hAnsi="Arial Narrow"/>
        </w:rPr>
        <w:t>comun</w:t>
      </w:r>
      <w:proofErr w:type="spellEnd"/>
      <w:r w:rsidRPr="00750324">
        <w:rPr>
          <w:rFonts w:ascii="Arial Narrow" w:hAnsi="Arial Narrow"/>
        </w:rPr>
        <w:t xml:space="preserve">, </w:t>
      </w:r>
      <w:proofErr w:type="spellStart"/>
      <w:r w:rsidRPr="00750324">
        <w:rPr>
          <w:rFonts w:ascii="Arial Narrow" w:hAnsi="Arial Narrow"/>
        </w:rPr>
        <w:t>interactiv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și</w:t>
      </w:r>
      <w:proofErr w:type="spellEnd"/>
      <w:r w:rsidRPr="00750324">
        <w:rPr>
          <w:rFonts w:ascii="Arial Narrow" w:hAnsi="Arial Narrow"/>
        </w:rPr>
        <w:t xml:space="preserve"> </w:t>
      </w:r>
      <w:proofErr w:type="spellStart"/>
      <w:r w:rsidRPr="00750324">
        <w:rPr>
          <w:rFonts w:ascii="Arial Narrow" w:hAnsi="Arial Narrow"/>
        </w:rPr>
        <w:t>accesibil</w:t>
      </w:r>
      <w:proofErr w:type="spellEnd"/>
      <w:r w:rsidRPr="00750324">
        <w:rPr>
          <w:rFonts w:ascii="Arial Narrow" w:hAnsi="Arial Narrow"/>
        </w:rPr>
        <w:t>.</w:t>
      </w:r>
    </w:p>
    <w:p w:rsidR="00201648" w:rsidRPr="00201648" w:rsidRDefault="00750324" w:rsidP="0020164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sz w:val="24"/>
          <w:szCs w:val="24"/>
        </w:rPr>
        <w:tab/>
      </w:r>
      <w:r w:rsidR="00201648" w:rsidRPr="0020164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1648" w:rsidRPr="00201648">
        <w:rPr>
          <w:rFonts w:ascii="Arial Narrow" w:eastAsia="Times New Roman" w:hAnsi="Arial Narrow" w:cs="Times New Roman"/>
          <w:sz w:val="24"/>
          <w:szCs w:val="24"/>
        </w:rPr>
        <w:t>Proiectul</w:t>
      </w:r>
      <w:proofErr w:type="spellEnd"/>
      <w:r w:rsidR="00201648" w:rsidRPr="0020164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750324">
        <w:rPr>
          <w:rStyle w:val="Strong"/>
          <w:rFonts w:ascii="Arial Narrow" w:hAnsi="Arial Narrow"/>
          <w:sz w:val="24"/>
          <w:szCs w:val="24"/>
        </w:rPr>
        <w:t>„IS HI interactive culture</w:t>
      </w:r>
      <w:r w:rsidR="00423AB5">
        <w:rPr>
          <w:rStyle w:val="Strong"/>
          <w:rFonts w:ascii="Arial Narrow" w:hAnsi="Arial Narrow"/>
          <w:sz w:val="24"/>
          <w:szCs w:val="24"/>
        </w:rPr>
        <w:t>”</w:t>
      </w:r>
      <w:r w:rsidRPr="00750324">
        <w:rPr>
          <w:rStyle w:val="Strong"/>
          <w:rFonts w:ascii="Arial Narrow" w:hAnsi="Arial Narrow"/>
          <w:sz w:val="24"/>
          <w:szCs w:val="24"/>
        </w:rPr>
        <w:t xml:space="preserve">/ </w:t>
      </w:r>
      <w:r w:rsidR="00423AB5">
        <w:rPr>
          <w:rStyle w:val="Strong"/>
          <w:rFonts w:ascii="Arial Narrow" w:hAnsi="Arial Narrow"/>
          <w:sz w:val="24"/>
          <w:szCs w:val="24"/>
        </w:rPr>
        <w:t>„</w:t>
      </w:r>
      <w:r w:rsidRPr="00750324">
        <w:rPr>
          <w:rStyle w:val="Strong"/>
          <w:rFonts w:ascii="Arial Narrow" w:hAnsi="Arial Narrow"/>
          <w:sz w:val="24"/>
          <w:szCs w:val="24"/>
        </w:rPr>
        <w:t xml:space="preserve">IS HI – </w:t>
      </w:r>
      <w:proofErr w:type="spellStart"/>
      <w:r w:rsidRPr="00750324">
        <w:rPr>
          <w:rStyle w:val="Strong"/>
          <w:rFonts w:ascii="Arial Narrow" w:hAnsi="Arial Narrow"/>
          <w:sz w:val="24"/>
          <w:szCs w:val="24"/>
        </w:rPr>
        <w:t>cultură</w:t>
      </w:r>
      <w:proofErr w:type="spellEnd"/>
      <w:r w:rsidRPr="00750324">
        <w:rPr>
          <w:rStyle w:val="Strong"/>
          <w:rFonts w:ascii="Arial Narrow" w:hAnsi="Arial Narrow"/>
          <w:sz w:val="24"/>
          <w:szCs w:val="24"/>
        </w:rPr>
        <w:t xml:space="preserve"> </w:t>
      </w:r>
      <w:proofErr w:type="spellStart"/>
      <w:r w:rsidRPr="00750324">
        <w:rPr>
          <w:rStyle w:val="Strong"/>
          <w:rFonts w:ascii="Arial Narrow" w:hAnsi="Arial Narrow"/>
          <w:sz w:val="24"/>
          <w:szCs w:val="24"/>
        </w:rPr>
        <w:t>interactivă</w:t>
      </w:r>
      <w:proofErr w:type="spellEnd"/>
      <w:r w:rsidRPr="00750324">
        <w:rPr>
          <w:rStyle w:val="Strong"/>
          <w:rFonts w:ascii="Arial Narrow" w:hAnsi="Arial Narrow"/>
          <w:sz w:val="24"/>
          <w:szCs w:val="24"/>
        </w:rPr>
        <w:t>”, ROMD00461</w:t>
      </w:r>
      <w:r w:rsidRPr="00750324">
        <w:rPr>
          <w:rStyle w:val="Strong"/>
          <w:rFonts w:ascii="Arial Narrow" w:hAnsi="Arial Narrow"/>
        </w:rPr>
        <w:t xml:space="preserve"> </w:t>
      </w:r>
      <w:proofErr w:type="spellStart"/>
      <w:r w:rsidR="00201648" w:rsidRPr="00201648">
        <w:rPr>
          <w:rFonts w:ascii="Arial Narrow" w:eastAsia="Times New Roman" w:hAnsi="Arial Narrow" w:cs="Times New Roman"/>
          <w:sz w:val="24"/>
          <w:szCs w:val="24"/>
        </w:rPr>
        <w:t>este</w:t>
      </w:r>
      <w:proofErr w:type="spellEnd"/>
      <w:r w:rsidR="00201648" w:rsidRPr="0020164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1648" w:rsidRPr="00201648">
        <w:rPr>
          <w:rFonts w:ascii="Arial Narrow" w:eastAsia="Times New Roman" w:hAnsi="Arial Narrow" w:cs="Times New Roman"/>
          <w:sz w:val="24"/>
          <w:szCs w:val="24"/>
        </w:rPr>
        <w:t>finanțat</w:t>
      </w:r>
      <w:proofErr w:type="spellEnd"/>
      <w:r w:rsidR="00201648" w:rsidRPr="00201648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="00201648" w:rsidRPr="00750324">
        <w:rPr>
          <w:rFonts w:ascii="Arial Narrow" w:eastAsia="Times New Roman" w:hAnsi="Arial Narrow" w:cs="Times New Roman"/>
          <w:b/>
          <w:bCs/>
          <w:sz w:val="24"/>
          <w:szCs w:val="24"/>
        </w:rPr>
        <w:t>Uniunea</w:t>
      </w:r>
      <w:proofErr w:type="spellEnd"/>
      <w:r w:rsidR="00201648" w:rsidRPr="00750324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201648" w:rsidRPr="00750324">
        <w:rPr>
          <w:rFonts w:ascii="Arial Narrow" w:eastAsia="Times New Roman" w:hAnsi="Arial Narrow" w:cs="Times New Roman"/>
          <w:b/>
          <w:bCs/>
          <w:sz w:val="24"/>
          <w:szCs w:val="24"/>
        </w:rPr>
        <w:t>Europeană</w:t>
      </w:r>
      <w:proofErr w:type="spellEnd"/>
      <w:r w:rsidR="00201648" w:rsidRPr="0020164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1648" w:rsidRPr="00201648">
        <w:rPr>
          <w:rFonts w:ascii="Arial Narrow" w:eastAsia="Times New Roman" w:hAnsi="Arial Narrow" w:cs="Times New Roman"/>
          <w:sz w:val="24"/>
          <w:szCs w:val="24"/>
        </w:rPr>
        <w:t>prin</w:t>
      </w:r>
      <w:proofErr w:type="spellEnd"/>
      <w:r w:rsidR="00201648" w:rsidRPr="0020164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201648" w:rsidRPr="00750324">
        <w:rPr>
          <w:rFonts w:ascii="Arial Narrow" w:eastAsia="Times New Roman" w:hAnsi="Arial Narrow" w:cs="Times New Roman"/>
          <w:b/>
          <w:bCs/>
          <w:sz w:val="24"/>
          <w:szCs w:val="24"/>
        </w:rPr>
        <w:t>Programul</w:t>
      </w:r>
      <w:proofErr w:type="spellEnd"/>
      <w:r w:rsidR="00201648" w:rsidRPr="00750324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201648" w:rsidRPr="00750324">
        <w:rPr>
          <w:rFonts w:ascii="Arial Narrow" w:eastAsia="Times New Roman" w:hAnsi="Arial Narrow" w:cs="Times New Roman"/>
          <w:b/>
          <w:bCs/>
          <w:sz w:val="24"/>
          <w:szCs w:val="24"/>
        </w:rPr>
        <w:t>Interreg</w:t>
      </w:r>
      <w:proofErr w:type="spellEnd"/>
      <w:r w:rsidR="00201648" w:rsidRPr="00750324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VI-A NEXT </w:t>
      </w:r>
      <w:proofErr w:type="spellStart"/>
      <w:r w:rsidR="00201648" w:rsidRPr="00750324">
        <w:rPr>
          <w:rFonts w:ascii="Arial Narrow" w:eastAsia="Times New Roman" w:hAnsi="Arial Narrow" w:cs="Times New Roman"/>
          <w:b/>
          <w:bCs/>
          <w:sz w:val="24"/>
          <w:szCs w:val="24"/>
        </w:rPr>
        <w:t>România</w:t>
      </w:r>
      <w:proofErr w:type="spellEnd"/>
      <w:r w:rsidR="00201648" w:rsidRPr="00750324">
        <w:rPr>
          <w:rFonts w:ascii="Arial Narrow" w:eastAsia="Times New Roman" w:hAnsi="Arial Narrow" w:cs="Times New Roman"/>
          <w:b/>
          <w:bCs/>
          <w:sz w:val="24"/>
          <w:szCs w:val="24"/>
        </w:rPr>
        <w:t>–</w:t>
      </w:r>
      <w:proofErr w:type="spellStart"/>
      <w:r w:rsidR="00201648" w:rsidRPr="00750324">
        <w:rPr>
          <w:rFonts w:ascii="Arial Narrow" w:eastAsia="Times New Roman" w:hAnsi="Arial Narrow" w:cs="Times New Roman"/>
          <w:b/>
          <w:bCs/>
          <w:sz w:val="24"/>
          <w:szCs w:val="24"/>
        </w:rPr>
        <w:t>Republica</w:t>
      </w:r>
      <w:proofErr w:type="spellEnd"/>
      <w:r w:rsidR="00201648" w:rsidRPr="00750324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Moldova 2021–2027</w:t>
      </w:r>
      <w:r w:rsidR="00201648" w:rsidRPr="00201648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="00201648" w:rsidRPr="00201648">
        <w:rPr>
          <w:rFonts w:ascii="Arial Narrow" w:eastAsia="Times New Roman" w:hAnsi="Arial Narrow" w:cs="Times New Roman"/>
          <w:sz w:val="24"/>
          <w:szCs w:val="24"/>
        </w:rPr>
        <w:t>și</w:t>
      </w:r>
      <w:proofErr w:type="spellEnd"/>
      <w:r w:rsidR="00201648" w:rsidRPr="00201648">
        <w:rPr>
          <w:rFonts w:ascii="Arial Narrow" w:eastAsia="Times New Roman" w:hAnsi="Arial Narrow" w:cs="Times New Roman"/>
          <w:sz w:val="24"/>
          <w:szCs w:val="24"/>
        </w:rPr>
        <w:t xml:space="preserve"> are o </w:t>
      </w:r>
      <w:proofErr w:type="spellStart"/>
      <w:r w:rsidR="00201648" w:rsidRPr="00201648">
        <w:rPr>
          <w:rFonts w:ascii="Arial Narrow" w:eastAsia="Times New Roman" w:hAnsi="Arial Narrow" w:cs="Times New Roman"/>
          <w:sz w:val="24"/>
          <w:szCs w:val="24"/>
        </w:rPr>
        <w:t>durată</w:t>
      </w:r>
      <w:proofErr w:type="spellEnd"/>
      <w:r w:rsidR="00201648" w:rsidRPr="00201648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="00201648" w:rsidRPr="00201648">
        <w:rPr>
          <w:rFonts w:ascii="Arial Narrow" w:eastAsia="Times New Roman" w:hAnsi="Arial Narrow" w:cs="Times New Roman"/>
          <w:sz w:val="24"/>
          <w:szCs w:val="24"/>
        </w:rPr>
        <w:t>implementare</w:t>
      </w:r>
      <w:proofErr w:type="spellEnd"/>
      <w:r w:rsidR="00201648" w:rsidRPr="00201648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r w:rsidR="00201648" w:rsidRPr="00750324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24 de </w:t>
      </w:r>
      <w:proofErr w:type="spellStart"/>
      <w:r w:rsidR="00201648" w:rsidRPr="00750324">
        <w:rPr>
          <w:rFonts w:ascii="Arial Narrow" w:eastAsia="Times New Roman" w:hAnsi="Arial Narrow" w:cs="Times New Roman"/>
          <w:b/>
          <w:bCs/>
          <w:sz w:val="24"/>
          <w:szCs w:val="24"/>
        </w:rPr>
        <w:t>luni</w:t>
      </w:r>
      <w:proofErr w:type="spellEnd"/>
      <w:r w:rsidR="00201648" w:rsidRPr="00201648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201648" w:rsidRDefault="00201648" w:rsidP="00201648">
      <w:pPr>
        <w:pStyle w:val="NormalWeb"/>
      </w:pPr>
    </w:p>
    <w:p w:rsidR="00201648" w:rsidRDefault="00201648" w:rsidP="00201648"/>
    <w:p w:rsidR="00201648" w:rsidRDefault="00201648" w:rsidP="00201648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099D31" wp14:editId="1CE0452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416040" cy="1270"/>
                <wp:effectExtent l="0" t="19050" r="60960" b="36830"/>
                <wp:wrapNone/>
                <wp:docPr id="5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1270"/>
                          <a:chOff x="0" y="0"/>
                          <a:chExt cx="10104" cy="2"/>
                        </a:xfrm>
                      </wpg:grpSpPr>
                      <wps:wsp>
                        <wps:cNvPr id="6" name="FreeForm 53"/>
                        <wps:cNvSpPr/>
                        <wps:spPr>
                          <a:xfrm>
                            <a:off x="0" y="0"/>
                            <a:ext cx="10104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4">
                                <a:moveTo>
                                  <a:pt x="0" y="0"/>
                                </a:moveTo>
                                <a:lnTo>
                                  <a:pt x="10105" y="0"/>
                                </a:lnTo>
                              </a:path>
                            </a:pathLst>
                          </a:custGeom>
                          <a:noFill/>
                          <a:ln w="53023" cap="flat" cmpd="sng">
                            <a:solidFill>
                              <a:srgbClr val="D1D3D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FD717" id="Group 52" o:spid="_x0000_s1026" style="position:absolute;margin-left:0;margin-top:1.45pt;width:505.2pt;height:.1pt;z-index:251667456" coordsize="10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">
                <v:shape id="FreeForm 53" o:spid="_x0000_s1027" style="position:absolute;width:10104;height:2;visibility:visible;mso-wrap-style:square;v-text-anchor:top" coordsize="10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" path="m,l10105,e" filled="f" strokecolor="#d1d3d4" strokeweight="1.47286mm">
                  <v:path arrowok="t" textboxrect="0,0,10104,2"/>
                </v:shape>
              </v:group>
            </w:pict>
          </mc:Fallback>
        </mc:AlternateContent>
      </w:r>
    </w:p>
    <w:p w:rsidR="00201648" w:rsidRDefault="0020164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81A01C" wp14:editId="1BE82964">
                <wp:simplePos x="0" y="0"/>
                <wp:positionH relativeFrom="margin">
                  <wp:posOffset>3223260</wp:posOffset>
                </wp:positionH>
                <wp:positionV relativeFrom="paragraph">
                  <wp:posOffset>396240</wp:posOffset>
                </wp:positionV>
                <wp:extent cx="3359785" cy="1059180"/>
                <wp:effectExtent l="0" t="0" r="0" b="762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785" cy="1059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1648" w:rsidRPr="009A695A" w:rsidRDefault="00201648" w:rsidP="00201648">
                            <w:pPr>
                              <w:spacing w:line="276" w:lineRule="auto"/>
                              <w:jc w:val="both"/>
                              <w:rPr>
                                <w:rFonts w:ascii="Arial Narrow" w:hAnsi="Arial Narrow" w:cs="Arial Narrow"/>
                                <w:color w:val="6D6E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6D6E71"/>
                                <w:sz w:val="18"/>
                                <w:szCs w:val="18"/>
                                <w:lang w:val="ro-RO"/>
                              </w:rPr>
                              <w:t>„</w:t>
                            </w:r>
                            <w:r w:rsidRPr="00D57823">
                              <w:rPr>
                                <w:rFonts w:ascii="Arial Narrow" w:hAnsi="Arial Narrow" w:cs="Arial Narrow"/>
                                <w:color w:val="6D6E71"/>
                                <w:sz w:val="16"/>
                                <w:szCs w:val="16"/>
                                <w:lang w:val="ro-RO"/>
                              </w:rPr>
                              <w:t>Responsabilitatea pentru conținutul acestui material aparține Consiliului Raional Hîncești. Conținutul acestui material nu reprezintă neapărat poziția oficială a Uniunii Europene. Reproducerea este autorizată, cu condiția să fie menționată sursa și orice modificări să fie indicate”.</w:t>
                            </w:r>
                          </w:p>
                          <w:p w:rsidR="00201648" w:rsidRPr="00423AB5" w:rsidRDefault="00201648" w:rsidP="00201648">
                            <w:pPr>
                              <w:rPr>
                                <w:rFonts w:ascii="Arial Narrow" w:hAnsi="Arial Narrow" w:cs="Arial Narrow"/>
                                <w:color w:val="6D6E7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1A01C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253.8pt;margin-top:31.2pt;width:264.55pt;height:83.4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" fillcolor="window" stroked="f" strokeweight=".5pt">
                <v:textbox>
                  <w:txbxContent>
                    <w:p w:rsidR="00201648" w:rsidRPr="009A695A" w:rsidRDefault="00201648" w:rsidP="00201648">
                      <w:pPr>
                        <w:spacing w:line="276" w:lineRule="auto"/>
                        <w:jc w:val="both"/>
                        <w:rPr>
                          <w:rFonts w:ascii="Arial Narrow" w:hAnsi="Arial Narrow" w:cs="Arial Narrow"/>
                          <w:color w:val="6D6E7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 Narrow"/>
                          <w:color w:val="6D6E71"/>
                          <w:sz w:val="18"/>
                          <w:szCs w:val="18"/>
                          <w:lang w:val="ro-RO"/>
                        </w:rPr>
                        <w:t>„</w:t>
                      </w:r>
                      <w:r w:rsidRPr="00D57823">
                        <w:rPr>
                          <w:rFonts w:ascii="Arial Narrow" w:hAnsi="Arial Narrow" w:cs="Arial Narrow"/>
                          <w:color w:val="6D6E71"/>
                          <w:sz w:val="16"/>
                          <w:szCs w:val="16"/>
                          <w:lang w:val="ro-RO"/>
                        </w:rPr>
                        <w:t>Responsabilitatea pentru conținutul acestui material aparține Consiliului Raional Hîncești. Conținutul acestui material nu reprezintă neapărat poziția oficială a Uniunii Europene. Reproducerea este autorizată, cu condiția să fie menționată sursa și orice modificări să fie indicate”.</w:t>
                      </w:r>
                    </w:p>
                    <w:p w:rsidR="00201648" w:rsidRPr="00423AB5" w:rsidRDefault="00201648" w:rsidP="00201648">
                      <w:pPr>
                        <w:rPr>
                          <w:rFonts w:ascii="Arial Narrow" w:hAnsi="Arial Narrow" w:cs="Arial Narrow"/>
                          <w:color w:val="6D6E7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250F"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3309A46D" wp14:editId="13F5C6E3">
            <wp:simplePos x="0" y="0"/>
            <wp:positionH relativeFrom="column">
              <wp:posOffset>1897380</wp:posOffset>
            </wp:positionH>
            <wp:positionV relativeFrom="paragraph">
              <wp:posOffset>426085</wp:posOffset>
            </wp:positionV>
            <wp:extent cx="883920" cy="1170940"/>
            <wp:effectExtent l="0" t="0" r="0" b="0"/>
            <wp:wrapNone/>
            <wp:docPr id="4" name="Picture 4" descr="C:\Users\admin\Desktop\Castel implementare\poze\partener-CJ-226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astel implementare\poze\partener-CJ-226x3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1648" w:rsidRPr="00201648" w:rsidRDefault="00201648" w:rsidP="00201648">
      <w:r w:rsidRPr="00B931B1"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539294A" wp14:editId="6CF1DC63">
            <wp:simplePos x="0" y="0"/>
            <wp:positionH relativeFrom="margin">
              <wp:posOffset>342900</wp:posOffset>
            </wp:positionH>
            <wp:positionV relativeFrom="paragraph">
              <wp:posOffset>100964</wp:posOffset>
            </wp:positionV>
            <wp:extent cx="678180" cy="989013"/>
            <wp:effectExtent l="0" t="0" r="7620" b="1905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84" cy="996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648" w:rsidRPr="00201648" w:rsidRDefault="00201648" w:rsidP="00201648"/>
    <w:p w:rsidR="00201648" w:rsidRDefault="00201648" w:rsidP="00201648"/>
    <w:p w:rsidR="00201648" w:rsidRDefault="00201648" w:rsidP="00201648"/>
    <w:p w:rsidR="00201648" w:rsidRPr="00201648" w:rsidRDefault="00201648" w:rsidP="00201648">
      <w:pPr>
        <w:rPr>
          <w:b/>
        </w:rPr>
      </w:pPr>
      <w:proofErr w:type="spellStart"/>
      <w:r w:rsidRPr="00201648">
        <w:rPr>
          <w:b/>
        </w:rPr>
        <w:t>Consiliul</w:t>
      </w:r>
      <w:proofErr w:type="spellEnd"/>
      <w:r w:rsidRPr="00201648">
        <w:rPr>
          <w:b/>
        </w:rPr>
        <w:t xml:space="preserve"> </w:t>
      </w:r>
      <w:proofErr w:type="spellStart"/>
      <w:r w:rsidRPr="00201648">
        <w:rPr>
          <w:b/>
        </w:rPr>
        <w:t>Raional</w:t>
      </w:r>
      <w:proofErr w:type="spellEnd"/>
      <w:r w:rsidRPr="00201648">
        <w:rPr>
          <w:b/>
        </w:rPr>
        <w:t xml:space="preserve"> </w:t>
      </w:r>
      <w:proofErr w:type="spellStart"/>
      <w:r w:rsidRPr="00201648">
        <w:rPr>
          <w:b/>
        </w:rPr>
        <w:t>Hîncești</w:t>
      </w:r>
      <w:proofErr w:type="spellEnd"/>
    </w:p>
    <w:sectPr w:rsidR="00201648" w:rsidRPr="002016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0E"/>
    <w:rsid w:val="00002A90"/>
    <w:rsid w:val="00201648"/>
    <w:rsid w:val="00283DA0"/>
    <w:rsid w:val="00423AB5"/>
    <w:rsid w:val="00470AEC"/>
    <w:rsid w:val="00495B28"/>
    <w:rsid w:val="00750324"/>
    <w:rsid w:val="007E080E"/>
    <w:rsid w:val="00AF1BC1"/>
    <w:rsid w:val="00D62E77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6750"/>
  <w15:chartTrackingRefBased/>
  <w15:docId w15:val="{178FB21F-B003-4204-96C9-441C518E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648"/>
    <w:rPr>
      <w:b/>
      <w:bCs/>
    </w:rPr>
  </w:style>
  <w:style w:type="character" w:styleId="Emphasis">
    <w:name w:val="Emphasis"/>
    <w:basedOn w:val="DefaultParagraphFont"/>
    <w:uiPriority w:val="20"/>
    <w:qFormat/>
    <w:rsid w:val="0020164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2025-08-18T07:32:00Z</cp:lastPrinted>
  <dcterms:created xsi:type="dcterms:W3CDTF">2025-08-18T07:10:00Z</dcterms:created>
  <dcterms:modified xsi:type="dcterms:W3CDTF">2025-08-25T07:48:00Z</dcterms:modified>
</cp:coreProperties>
</file>