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510"/>
        <w:tblW w:w="10110" w:type="dxa"/>
        <w:tblLayout w:type="fixed"/>
        <w:tblLook w:val="04A0" w:firstRow="1" w:lastRow="0" w:firstColumn="1" w:lastColumn="0" w:noHBand="0" w:noVBand="1"/>
      </w:tblPr>
      <w:tblGrid>
        <w:gridCol w:w="4169"/>
        <w:gridCol w:w="1620"/>
        <w:gridCol w:w="4321"/>
      </w:tblGrid>
      <w:tr w:rsidR="00B407F9" w:rsidTr="00E82512">
        <w:tc>
          <w:tcPr>
            <w:tcW w:w="4169" w:type="dxa"/>
            <w:tcBorders>
              <w:top w:val="nil"/>
              <w:left w:val="nil"/>
              <w:bottom w:val="single" w:sz="6" w:space="0" w:color="auto"/>
              <w:right w:val="nil"/>
            </w:tcBorders>
            <w:vAlign w:val="center"/>
          </w:tcPr>
          <w:p w:rsidR="00B407F9" w:rsidRDefault="00B407F9" w:rsidP="00E82512">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 xml:space="preserve">   REPUBLICA MOLDOVA</w:t>
            </w:r>
          </w:p>
          <w:p w:rsidR="00B407F9" w:rsidRDefault="00B407F9" w:rsidP="00E82512">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r>
              <w:rPr>
                <w:rFonts w:ascii="Times New Roman" w:eastAsia="Times New Roman" w:hAnsi="Times New Roman" w:cs="Times New Roman"/>
                <w:b/>
                <w:bCs/>
                <w:sz w:val="28"/>
                <w:szCs w:val="28"/>
                <w:lang w:val="ro-RO" w:eastAsia="ru-RU"/>
              </w:rPr>
              <w:t>CONSILIUL RAIONAL HÎNCEŞTI</w:t>
            </w:r>
          </w:p>
          <w:p w:rsidR="00B407F9" w:rsidRDefault="00B407F9" w:rsidP="00E82512">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MD-3400, mun. Hînceşti, str. M. Hîncu, 138</w:t>
            </w:r>
          </w:p>
          <w:p w:rsidR="00B407F9" w:rsidRDefault="00B407F9" w:rsidP="00E82512">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tel. (269) 2-20-48, fax (269) 2-23-02,</w:t>
            </w:r>
          </w:p>
          <w:p w:rsidR="00B407F9" w:rsidRDefault="00B407F9" w:rsidP="00E82512">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E-mail: </w:t>
            </w:r>
            <w:r>
              <w:rPr>
                <w:rFonts w:ascii="Times New Roman" w:eastAsia="Times New Roman" w:hAnsi="Times New Roman" w:cs="Times New Roman"/>
                <w:sz w:val="20"/>
                <w:szCs w:val="20"/>
                <w:u w:val="single"/>
                <w:lang w:val="ro-RO" w:eastAsia="ru-RU"/>
              </w:rPr>
              <w:t>consiliul@hincesti.md</w:t>
            </w:r>
          </w:p>
          <w:p w:rsidR="00B407F9" w:rsidRDefault="00B407F9" w:rsidP="00E82512">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RO" w:eastAsia="ru-RU"/>
              </w:rPr>
            </w:pPr>
          </w:p>
        </w:tc>
        <w:tc>
          <w:tcPr>
            <w:tcW w:w="1620" w:type="dxa"/>
            <w:tcBorders>
              <w:top w:val="nil"/>
              <w:left w:val="nil"/>
              <w:bottom w:val="single" w:sz="6" w:space="0" w:color="auto"/>
              <w:right w:val="nil"/>
            </w:tcBorders>
            <w:hideMark/>
          </w:tcPr>
          <w:p w:rsidR="00B407F9" w:rsidRDefault="00C303C9" w:rsidP="00E82512">
            <w:pPr>
              <w:widowControl w:val="0"/>
              <w:autoSpaceDE w:val="0"/>
              <w:autoSpaceDN w:val="0"/>
              <w:adjustRightInd w:val="0"/>
              <w:spacing w:after="0" w:line="276" w:lineRule="auto"/>
              <w:jc w:val="center"/>
              <w:rPr>
                <w:rFonts w:ascii="Times New Roman" w:eastAsia="Times New Roman" w:hAnsi="Times New Roman" w:cs="Times New Roman"/>
                <w:sz w:val="28"/>
                <w:szCs w:val="28"/>
                <w:lang w:val="ro-RO"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pt;margin-top:2.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4" o:title=""/>
                </v:shape>
                <o:OLEObject Type="Embed" ProgID="Word.Picture.8" ShapeID="_x0000_s1026" DrawAspect="Content" ObjectID="_1815217087" r:id="rId5"/>
              </w:object>
            </w:r>
          </w:p>
        </w:tc>
        <w:tc>
          <w:tcPr>
            <w:tcW w:w="4321" w:type="dxa"/>
            <w:tcBorders>
              <w:top w:val="nil"/>
              <w:left w:val="nil"/>
              <w:bottom w:val="single" w:sz="6" w:space="0" w:color="auto"/>
              <w:right w:val="nil"/>
            </w:tcBorders>
            <w:vAlign w:val="center"/>
          </w:tcPr>
          <w:p w:rsidR="00B407F9" w:rsidRDefault="00B407F9" w:rsidP="00E82512">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РЕСПУБЛИКА МОЛДОВА</w:t>
            </w:r>
          </w:p>
          <w:p w:rsidR="00B407F9" w:rsidRDefault="00B407F9" w:rsidP="00E82512">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r>
              <w:rPr>
                <w:rFonts w:ascii="Times New Roman" w:eastAsia="Times New Roman" w:hAnsi="Times New Roman" w:cs="Times New Roman"/>
                <w:b/>
                <w:bCs/>
                <w:sz w:val="28"/>
                <w:szCs w:val="28"/>
                <w:lang w:val="ro-RO" w:eastAsia="ru-RU"/>
              </w:rPr>
              <w:t>РАЙОHНЫЙ СОВЕТ ХЫНЧЕШТЬ</w:t>
            </w:r>
          </w:p>
          <w:p w:rsidR="00B407F9" w:rsidRDefault="00B407F9" w:rsidP="00E82512">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МД-3400, </w:t>
            </w:r>
            <w:proofErr w:type="spellStart"/>
            <w:r>
              <w:rPr>
                <w:rFonts w:ascii="Times New Roman" w:eastAsia="Times New Roman" w:hAnsi="Times New Roman" w:cs="Times New Roman"/>
                <w:sz w:val="20"/>
                <w:szCs w:val="20"/>
                <w:lang w:eastAsia="ru-RU"/>
              </w:rPr>
              <w:t>мун</w:t>
            </w:r>
            <w:proofErr w:type="spellEnd"/>
            <w:r>
              <w:rPr>
                <w:rFonts w:ascii="Times New Roman" w:eastAsia="Times New Roman" w:hAnsi="Times New Roman" w:cs="Times New Roman"/>
                <w:sz w:val="20"/>
                <w:szCs w:val="20"/>
                <w:lang w:val="ro-RO" w:eastAsia="ru-RU"/>
              </w:rPr>
              <w:t>. Хынчешть, ул. М.Хынку, 138</w:t>
            </w:r>
          </w:p>
          <w:p w:rsidR="00B407F9" w:rsidRDefault="00B407F9" w:rsidP="00E82512">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тел. (269) 2-20-48, факс (269) 2-23-02,</w:t>
            </w:r>
          </w:p>
          <w:p w:rsidR="00B407F9" w:rsidRDefault="00B407F9" w:rsidP="00E82512">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E-mail: </w:t>
            </w:r>
            <w:r>
              <w:rPr>
                <w:rFonts w:ascii="Times New Roman" w:eastAsia="Times New Roman" w:hAnsi="Times New Roman" w:cs="Times New Roman"/>
                <w:sz w:val="20"/>
                <w:szCs w:val="20"/>
                <w:u w:val="single"/>
                <w:lang w:val="ro-RO" w:eastAsia="ru-RU"/>
              </w:rPr>
              <w:t>consiliul@hincesti.md</w:t>
            </w:r>
          </w:p>
          <w:p w:rsidR="00B407F9" w:rsidRDefault="00B407F9" w:rsidP="00E82512">
            <w:pPr>
              <w:widowControl w:val="0"/>
              <w:autoSpaceDE w:val="0"/>
              <w:autoSpaceDN w:val="0"/>
              <w:adjustRightInd w:val="0"/>
              <w:spacing w:after="0" w:line="276" w:lineRule="auto"/>
              <w:jc w:val="center"/>
              <w:rPr>
                <w:rFonts w:ascii="Times New Roman" w:eastAsia="Times New Roman" w:hAnsi="Times New Roman" w:cs="Times New Roman"/>
                <w:sz w:val="12"/>
                <w:szCs w:val="12"/>
                <w:lang w:val="ro-RO" w:eastAsia="ru-RU"/>
              </w:rPr>
            </w:pPr>
          </w:p>
        </w:tc>
      </w:tr>
    </w:tbl>
    <w:p w:rsidR="00B407F9" w:rsidRDefault="00B407F9" w:rsidP="00B407F9">
      <w:pPr>
        <w:pStyle w:val="a3"/>
        <w:jc w:val="right"/>
        <w:rPr>
          <w:rFonts w:ascii="Times New Roman" w:hAnsi="Times New Roman" w:cs="Times New Roman"/>
          <w:b/>
          <w:sz w:val="26"/>
          <w:szCs w:val="26"/>
          <w:lang w:val="ro-RO" w:eastAsia="ru-RU"/>
        </w:rPr>
      </w:pP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r>
      <w:r>
        <w:rPr>
          <w:rFonts w:ascii="Times New Roman" w:hAnsi="Times New Roman" w:cs="Times New Roman"/>
          <w:b/>
          <w:sz w:val="26"/>
          <w:szCs w:val="26"/>
          <w:lang w:val="ro-RO" w:eastAsia="ru-RU"/>
        </w:rPr>
        <w:tab/>
        <w:t xml:space="preserve">PROIECT </w:t>
      </w:r>
    </w:p>
    <w:p w:rsidR="00B407F9" w:rsidRPr="00C303C9" w:rsidRDefault="00B407F9" w:rsidP="00B407F9">
      <w:pPr>
        <w:pStyle w:val="a3"/>
        <w:jc w:val="center"/>
        <w:rPr>
          <w:rFonts w:ascii="Times New Roman" w:hAnsi="Times New Roman" w:cs="Times New Roman"/>
          <w:b/>
          <w:sz w:val="26"/>
          <w:szCs w:val="26"/>
          <w:lang w:val="pt-BR" w:eastAsia="ru-RU"/>
        </w:rPr>
      </w:pPr>
      <w:r w:rsidRPr="00903AE9">
        <w:rPr>
          <w:rFonts w:ascii="Times New Roman" w:hAnsi="Times New Roman" w:cs="Times New Roman"/>
          <w:b/>
          <w:sz w:val="26"/>
          <w:szCs w:val="26"/>
          <w:lang w:val="ro-RO" w:eastAsia="ru-RU"/>
        </w:rPr>
        <w:t xml:space="preserve">D E C I </w:t>
      </w:r>
      <w:r w:rsidRPr="00C303C9">
        <w:rPr>
          <w:rFonts w:ascii="Times New Roman" w:hAnsi="Times New Roman" w:cs="Times New Roman"/>
          <w:b/>
          <w:sz w:val="26"/>
          <w:szCs w:val="26"/>
          <w:lang w:val="pt-BR" w:eastAsia="ru-RU"/>
        </w:rPr>
        <w:t>Z I E</w:t>
      </w:r>
    </w:p>
    <w:p w:rsidR="00B407F9" w:rsidRPr="00903AE9" w:rsidRDefault="00B407F9" w:rsidP="00B407F9">
      <w:pPr>
        <w:pStyle w:val="a3"/>
        <w:jc w:val="center"/>
        <w:rPr>
          <w:rFonts w:ascii="Times New Roman" w:hAnsi="Times New Roman" w:cs="Times New Roman"/>
          <w:b/>
          <w:sz w:val="26"/>
          <w:szCs w:val="26"/>
          <w:lang w:val="ro-RO" w:eastAsia="ru-RU"/>
        </w:rPr>
      </w:pPr>
      <w:r w:rsidRPr="00903AE9">
        <w:rPr>
          <w:rFonts w:ascii="Times New Roman" w:hAnsi="Times New Roman" w:cs="Times New Roman"/>
          <w:b/>
          <w:sz w:val="26"/>
          <w:szCs w:val="26"/>
          <w:lang w:val="ro-RO" w:eastAsia="ru-RU"/>
        </w:rPr>
        <w:t>mun. Hîncești</w:t>
      </w:r>
    </w:p>
    <w:p w:rsidR="00B407F9" w:rsidRPr="00903AE9" w:rsidRDefault="00B407F9" w:rsidP="00B407F9">
      <w:pPr>
        <w:rPr>
          <w:rFonts w:ascii="Times New Roman" w:hAnsi="Times New Roman"/>
          <w:b/>
          <w:sz w:val="26"/>
          <w:szCs w:val="26"/>
          <w:lang w:val="en-US"/>
        </w:rPr>
      </w:pPr>
      <w:r w:rsidRPr="00903AE9">
        <w:rPr>
          <w:rFonts w:ascii="Times New Roman" w:hAnsi="Times New Roman"/>
          <w:b/>
          <w:sz w:val="26"/>
          <w:szCs w:val="26"/>
          <w:lang w:val="en-US"/>
        </w:rPr>
        <w:t>din ___________202</w:t>
      </w:r>
      <w:r>
        <w:rPr>
          <w:rFonts w:ascii="Times New Roman" w:hAnsi="Times New Roman"/>
          <w:b/>
          <w:sz w:val="26"/>
          <w:szCs w:val="26"/>
          <w:lang w:val="en-US"/>
        </w:rPr>
        <w:t>5</w:t>
      </w:r>
      <w:r w:rsidRPr="00903AE9">
        <w:rPr>
          <w:rFonts w:ascii="Times New Roman" w:hAnsi="Times New Roman"/>
          <w:b/>
          <w:sz w:val="26"/>
          <w:szCs w:val="26"/>
          <w:lang w:val="en-US"/>
        </w:rPr>
        <w:t xml:space="preserve">                                         </w:t>
      </w:r>
      <w:r>
        <w:rPr>
          <w:rFonts w:ascii="Times New Roman" w:hAnsi="Times New Roman"/>
          <w:b/>
          <w:sz w:val="26"/>
          <w:szCs w:val="26"/>
          <w:lang w:val="en-US"/>
        </w:rPr>
        <w:t xml:space="preserve">     </w:t>
      </w:r>
      <w:r w:rsidR="00C303C9">
        <w:rPr>
          <w:rFonts w:ascii="Times New Roman" w:hAnsi="Times New Roman"/>
          <w:b/>
          <w:sz w:val="26"/>
          <w:szCs w:val="26"/>
          <w:lang w:val="en-US"/>
        </w:rPr>
        <w:t xml:space="preserve">                           nr.04</w:t>
      </w:r>
      <w:bookmarkStart w:id="0" w:name="_GoBack"/>
      <w:bookmarkEnd w:id="0"/>
      <w:r>
        <w:rPr>
          <w:rFonts w:ascii="Times New Roman" w:hAnsi="Times New Roman"/>
          <w:b/>
          <w:sz w:val="26"/>
          <w:szCs w:val="26"/>
          <w:lang w:val="en-US"/>
        </w:rPr>
        <w:t>/</w:t>
      </w:r>
      <w:r w:rsidRPr="00903AE9">
        <w:rPr>
          <w:rFonts w:ascii="Times New Roman" w:hAnsi="Times New Roman"/>
          <w:b/>
          <w:sz w:val="26"/>
          <w:szCs w:val="26"/>
          <w:lang w:val="en-US"/>
        </w:rPr>
        <w:t>_____</w:t>
      </w:r>
    </w:p>
    <w:p w:rsidR="00B407F9" w:rsidRPr="00C303C9" w:rsidRDefault="00B407F9" w:rsidP="00B407F9">
      <w:pPr>
        <w:tabs>
          <w:tab w:val="left" w:pos="1920"/>
        </w:tabs>
        <w:spacing w:after="0" w:line="240" w:lineRule="auto"/>
        <w:rPr>
          <w:rFonts w:ascii="Times New Roman" w:hAnsi="Times New Roman" w:cs="Times New Roman"/>
          <w:b/>
          <w:sz w:val="24"/>
          <w:szCs w:val="24"/>
          <w:lang w:val="pt-BR"/>
        </w:rPr>
      </w:pPr>
      <w:r w:rsidRPr="00C303C9">
        <w:rPr>
          <w:rFonts w:ascii="Times New Roman" w:hAnsi="Times New Roman" w:cs="Times New Roman"/>
          <w:b/>
          <w:sz w:val="24"/>
          <w:szCs w:val="24"/>
          <w:lang w:val="pt-BR"/>
        </w:rPr>
        <w:t xml:space="preserve">Cu privire la autorizarea casării unor </w:t>
      </w:r>
    </w:p>
    <w:p w:rsidR="00B407F9" w:rsidRPr="00C303C9" w:rsidRDefault="00B407F9" w:rsidP="00B407F9">
      <w:pPr>
        <w:tabs>
          <w:tab w:val="left" w:pos="1920"/>
        </w:tabs>
        <w:spacing w:after="0" w:line="240" w:lineRule="auto"/>
        <w:rPr>
          <w:rFonts w:ascii="Times New Roman" w:hAnsi="Times New Roman" w:cs="Times New Roman"/>
          <w:b/>
          <w:sz w:val="24"/>
          <w:szCs w:val="24"/>
          <w:lang w:val="pt-BR"/>
        </w:rPr>
      </w:pPr>
      <w:r w:rsidRPr="00C303C9">
        <w:rPr>
          <w:rFonts w:ascii="Times New Roman" w:hAnsi="Times New Roman" w:cs="Times New Roman"/>
          <w:b/>
          <w:sz w:val="24"/>
          <w:szCs w:val="24"/>
          <w:lang w:val="pt-BR"/>
        </w:rPr>
        <w:t xml:space="preserve">bunuri uzate, raportate la mijloace fixe </w:t>
      </w:r>
    </w:p>
    <w:p w:rsidR="00B407F9" w:rsidRPr="00C303C9" w:rsidRDefault="00B407F9" w:rsidP="00B407F9">
      <w:pPr>
        <w:tabs>
          <w:tab w:val="left" w:pos="1920"/>
        </w:tabs>
        <w:spacing w:after="0" w:line="240" w:lineRule="auto"/>
        <w:rPr>
          <w:rFonts w:ascii="Times New Roman" w:hAnsi="Times New Roman" w:cs="Times New Roman"/>
          <w:b/>
          <w:sz w:val="24"/>
          <w:szCs w:val="24"/>
          <w:lang w:val="pt-BR"/>
        </w:rPr>
      </w:pPr>
      <w:r w:rsidRPr="00C303C9">
        <w:rPr>
          <w:rFonts w:ascii="Times New Roman" w:hAnsi="Times New Roman" w:cs="Times New Roman"/>
          <w:b/>
          <w:sz w:val="24"/>
          <w:szCs w:val="24"/>
          <w:lang w:val="pt-BR"/>
        </w:rPr>
        <w:t>aflate în gestiunea Direcției Cultură și Turism</w:t>
      </w:r>
    </w:p>
    <w:p w:rsidR="00B407F9" w:rsidRPr="00C303C9" w:rsidRDefault="00B407F9" w:rsidP="00B407F9">
      <w:pPr>
        <w:tabs>
          <w:tab w:val="left" w:pos="1920"/>
        </w:tabs>
        <w:ind w:left="720"/>
        <w:rPr>
          <w:rFonts w:ascii="Times New Roman" w:hAnsi="Times New Roman" w:cs="Times New Roman"/>
          <w:b/>
          <w:sz w:val="24"/>
          <w:szCs w:val="24"/>
          <w:lang w:val="pt-BR"/>
        </w:rPr>
      </w:pPr>
    </w:p>
    <w:p w:rsidR="00B407F9" w:rsidRPr="00C303C9" w:rsidRDefault="00B407F9" w:rsidP="00B407F9">
      <w:pPr>
        <w:tabs>
          <w:tab w:val="left" w:pos="1920"/>
        </w:tabs>
        <w:jc w:val="both"/>
        <w:rPr>
          <w:rFonts w:ascii="Times New Roman" w:hAnsi="Times New Roman" w:cs="Times New Roman"/>
          <w:b/>
          <w:sz w:val="24"/>
          <w:szCs w:val="24"/>
          <w:lang w:val="pt-BR"/>
        </w:rPr>
      </w:pPr>
      <w:r w:rsidRPr="00C303C9">
        <w:rPr>
          <w:rFonts w:ascii="Times New Roman" w:hAnsi="Times New Roman" w:cs="Times New Roman"/>
          <w:sz w:val="24"/>
          <w:szCs w:val="24"/>
          <w:lang w:val="pt-BR"/>
        </w:rPr>
        <w:t xml:space="preserve">                    Având la baza actele de casare întocmite de comisiile de casare instituite prin Ordinul nr.11 din 26.03.2024 a șefului  Direcției Cultură și Turism, conducîndu-se de prevederile  pct.8 și 10 din  Regulamentul  privind casarea bunurilor uzate, raportate la mijloace fixe aprobat prin Hotărîrea Guvernului nr. 500 din 12.05.1998  cu modificări și completări și în temeiul art. 43 alin (1), lit.c) 46  al Legii nr. 436-XVI din 28.12.2006, coraborare cu art.118;120;132 cod Administrativ al Republicii Moldova nr.116/2018,  Consiliul raional Hîncești,  </w:t>
      </w:r>
      <w:r w:rsidRPr="00C303C9">
        <w:rPr>
          <w:rFonts w:ascii="Times New Roman" w:hAnsi="Times New Roman" w:cs="Times New Roman"/>
          <w:b/>
          <w:sz w:val="24"/>
          <w:szCs w:val="24"/>
          <w:lang w:val="pt-BR"/>
        </w:rPr>
        <w:t>DECIDE:</w:t>
      </w:r>
    </w:p>
    <w:p w:rsidR="00B407F9" w:rsidRPr="00C303C9" w:rsidRDefault="00B407F9" w:rsidP="00B407F9">
      <w:pPr>
        <w:tabs>
          <w:tab w:val="left" w:pos="1920"/>
        </w:tabs>
        <w:ind w:left="720"/>
        <w:jc w:val="both"/>
        <w:rPr>
          <w:rFonts w:ascii="Times New Roman" w:hAnsi="Times New Roman" w:cs="Times New Roman"/>
          <w:b/>
          <w:sz w:val="24"/>
          <w:szCs w:val="24"/>
          <w:lang w:val="pt-BR"/>
        </w:rPr>
      </w:pP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b/>
          <w:sz w:val="24"/>
          <w:szCs w:val="24"/>
          <w:lang w:val="pt-BR"/>
        </w:rPr>
        <w:t>1</w:t>
      </w:r>
      <w:r w:rsidRPr="00C303C9">
        <w:rPr>
          <w:rFonts w:ascii="Times New Roman" w:hAnsi="Times New Roman" w:cs="Times New Roman"/>
          <w:sz w:val="24"/>
          <w:szCs w:val="24"/>
          <w:lang w:val="pt-BR"/>
        </w:rPr>
        <w:t xml:space="preserve">. Se autorizează casarea bunurilor, conform Registrului actelor mijloacelor fixe ce   </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urmează a   fi casate,  propuse de Direcția Cultură și Turism. (conform anexei)</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b/>
          <w:sz w:val="24"/>
          <w:szCs w:val="24"/>
          <w:lang w:val="pt-BR"/>
        </w:rPr>
        <w:t>2</w:t>
      </w:r>
      <w:r w:rsidRPr="00C303C9">
        <w:rPr>
          <w:rFonts w:ascii="Times New Roman" w:hAnsi="Times New Roman" w:cs="Times New Roman"/>
          <w:sz w:val="24"/>
          <w:szCs w:val="24"/>
          <w:lang w:val="pt-BR"/>
        </w:rPr>
        <w:t xml:space="preserve">. Șefa  Direcției Cultură și Turism, v-a îndeplini toate  acțiunile  stabilite în cap.IV al </w:t>
      </w:r>
    </w:p>
    <w:p w:rsidR="00B407F9" w:rsidRPr="00C303C9" w:rsidRDefault="00B407F9" w:rsidP="008828A4">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Regulamentului privind casarea  bunurilor uzate,  raportate la mijloacele fixe, aprobat prin Hotăr</w:t>
      </w:r>
      <w:r w:rsidR="008828A4" w:rsidRPr="00C303C9">
        <w:rPr>
          <w:rFonts w:ascii="Times New Roman" w:hAnsi="Times New Roman" w:cs="Times New Roman"/>
          <w:sz w:val="24"/>
          <w:szCs w:val="24"/>
          <w:lang w:val="pt-BR"/>
        </w:rPr>
        <w:t>â</w:t>
      </w:r>
      <w:r w:rsidRPr="00C303C9">
        <w:rPr>
          <w:rFonts w:ascii="Times New Roman" w:hAnsi="Times New Roman" w:cs="Times New Roman"/>
          <w:sz w:val="24"/>
          <w:szCs w:val="24"/>
          <w:lang w:val="pt-BR"/>
        </w:rPr>
        <w:t>rea Guvernului nr. 500  din 12.05.1998.</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b/>
          <w:sz w:val="24"/>
          <w:szCs w:val="24"/>
          <w:lang w:val="pt-BR"/>
        </w:rPr>
        <w:t>3</w:t>
      </w:r>
      <w:r w:rsidRPr="00C303C9">
        <w:rPr>
          <w:rFonts w:ascii="Times New Roman" w:hAnsi="Times New Roman" w:cs="Times New Roman"/>
          <w:sz w:val="24"/>
          <w:szCs w:val="24"/>
          <w:lang w:val="pt-BR"/>
        </w:rPr>
        <w:t xml:space="preserve">. Se stabilește că sursele financiare rezultate din casarea activelor rămân în gestiunea </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Direcției Cultură și Turism Hăncești.</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b/>
          <w:sz w:val="24"/>
          <w:szCs w:val="24"/>
          <w:lang w:val="pt-BR"/>
        </w:rPr>
        <w:t>4</w:t>
      </w:r>
      <w:r w:rsidRPr="00C303C9">
        <w:rPr>
          <w:rFonts w:ascii="Times New Roman" w:hAnsi="Times New Roman" w:cs="Times New Roman"/>
          <w:sz w:val="24"/>
          <w:szCs w:val="24"/>
          <w:lang w:val="pt-BR"/>
        </w:rPr>
        <w:t xml:space="preserve">. Controlul asupra executării prezentei decizii se pune în sarcina dnei Aliona Grigoraș, </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Vicepreședintele raionului.</w:t>
      </w:r>
    </w:p>
    <w:p w:rsidR="00B407F9" w:rsidRPr="00C303C9" w:rsidRDefault="00B407F9" w:rsidP="00B407F9">
      <w:pPr>
        <w:tabs>
          <w:tab w:val="left" w:pos="1920"/>
        </w:tabs>
        <w:spacing w:after="0"/>
        <w:ind w:left="851" w:hanging="142"/>
        <w:rPr>
          <w:rFonts w:ascii="Times New Roman" w:hAnsi="Times New Roman" w:cs="Times New Roman"/>
          <w:sz w:val="24"/>
          <w:szCs w:val="24"/>
          <w:lang w:val="pt-BR"/>
        </w:rPr>
      </w:pPr>
      <w:r w:rsidRPr="00C303C9">
        <w:rPr>
          <w:rFonts w:ascii="Times New Roman" w:hAnsi="Times New Roman" w:cs="Times New Roman"/>
          <w:b/>
          <w:sz w:val="24"/>
          <w:szCs w:val="24"/>
          <w:lang w:val="pt-BR"/>
        </w:rPr>
        <w:t>5</w:t>
      </w:r>
      <w:r w:rsidRPr="00C303C9">
        <w:rPr>
          <w:rFonts w:ascii="Times New Roman" w:hAnsi="Times New Roman" w:cs="Times New Roman"/>
          <w:sz w:val="24"/>
          <w:szCs w:val="24"/>
          <w:lang w:val="pt-BR"/>
        </w:rPr>
        <w:t xml:space="preserve">. Prezenta decizie se include în Registru de Stat al actelor locale, și poate fi contestată la </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Judecătoria  Hîncești, sediul Ialoveni, în termen de 30 zile de la data comunicării,  </w:t>
      </w:r>
    </w:p>
    <w:p w:rsidR="00B407F9" w:rsidRPr="00C303C9" w:rsidRDefault="00B407F9" w:rsidP="00B407F9">
      <w:pPr>
        <w:tabs>
          <w:tab w:val="left" w:pos="1920"/>
        </w:tabs>
        <w:spacing w:after="0"/>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    potrivit </w:t>
      </w:r>
      <w:r w:rsidR="008828A4" w:rsidRPr="00C303C9">
        <w:rPr>
          <w:rFonts w:ascii="Times New Roman" w:hAnsi="Times New Roman" w:cs="Times New Roman"/>
          <w:sz w:val="24"/>
          <w:szCs w:val="24"/>
          <w:lang w:val="pt-BR"/>
        </w:rPr>
        <w:t xml:space="preserve"> </w:t>
      </w:r>
      <w:r w:rsidRPr="00C303C9">
        <w:rPr>
          <w:rFonts w:ascii="Times New Roman" w:hAnsi="Times New Roman" w:cs="Times New Roman"/>
          <w:sz w:val="24"/>
          <w:szCs w:val="24"/>
          <w:lang w:val="pt-BR"/>
        </w:rPr>
        <w:t xml:space="preserve">prevederilor </w:t>
      </w:r>
      <w:r w:rsidR="008828A4" w:rsidRPr="00C303C9">
        <w:rPr>
          <w:rFonts w:ascii="Times New Roman" w:hAnsi="Times New Roman" w:cs="Times New Roman"/>
          <w:sz w:val="24"/>
          <w:szCs w:val="24"/>
          <w:lang w:val="pt-BR"/>
        </w:rPr>
        <w:t xml:space="preserve"> </w:t>
      </w:r>
      <w:r w:rsidRPr="00C303C9">
        <w:rPr>
          <w:rFonts w:ascii="Times New Roman" w:hAnsi="Times New Roman" w:cs="Times New Roman"/>
          <w:sz w:val="24"/>
          <w:szCs w:val="24"/>
          <w:lang w:val="pt-BR"/>
        </w:rPr>
        <w:t xml:space="preserve">Codului </w:t>
      </w:r>
      <w:r w:rsidR="008828A4" w:rsidRPr="00C303C9">
        <w:rPr>
          <w:rFonts w:ascii="Times New Roman" w:hAnsi="Times New Roman" w:cs="Times New Roman"/>
          <w:sz w:val="24"/>
          <w:szCs w:val="24"/>
          <w:lang w:val="pt-BR"/>
        </w:rPr>
        <w:t xml:space="preserve"> </w:t>
      </w:r>
      <w:r w:rsidRPr="00C303C9">
        <w:rPr>
          <w:rFonts w:ascii="Times New Roman" w:hAnsi="Times New Roman" w:cs="Times New Roman"/>
          <w:sz w:val="24"/>
          <w:szCs w:val="24"/>
          <w:lang w:val="pt-BR"/>
        </w:rPr>
        <w:t>administrativ nr.116/2018.</w:t>
      </w:r>
    </w:p>
    <w:p w:rsidR="00B407F9" w:rsidRPr="00C303C9" w:rsidRDefault="00B407F9" w:rsidP="00B407F9">
      <w:pPr>
        <w:tabs>
          <w:tab w:val="left" w:pos="1920"/>
        </w:tabs>
        <w:jc w:val="both"/>
        <w:rPr>
          <w:rFonts w:ascii="Times New Roman" w:hAnsi="Times New Roman" w:cs="Times New Roman"/>
          <w:b/>
          <w:sz w:val="24"/>
          <w:szCs w:val="24"/>
          <w:lang w:val="pt-BR"/>
        </w:rPr>
      </w:pPr>
    </w:p>
    <w:p w:rsidR="00B407F9" w:rsidRPr="00C303C9" w:rsidRDefault="00B407F9" w:rsidP="00B407F9">
      <w:pPr>
        <w:tabs>
          <w:tab w:val="left" w:pos="1920"/>
        </w:tabs>
        <w:ind w:left="720"/>
        <w:rPr>
          <w:rFonts w:ascii="Times New Roman" w:hAnsi="Times New Roman" w:cs="Times New Roman"/>
          <w:b/>
          <w:sz w:val="24"/>
          <w:szCs w:val="24"/>
          <w:lang w:val="pt-BR"/>
        </w:rPr>
      </w:pPr>
      <w:r w:rsidRPr="00C303C9">
        <w:rPr>
          <w:rFonts w:ascii="Times New Roman" w:hAnsi="Times New Roman" w:cs="Times New Roman"/>
          <w:b/>
          <w:sz w:val="24"/>
          <w:szCs w:val="24"/>
          <w:lang w:val="pt-BR"/>
        </w:rPr>
        <w:t xml:space="preserve">Președintele ședinței                                    </w:t>
      </w:r>
    </w:p>
    <w:p w:rsidR="00B407F9" w:rsidRPr="00C303C9" w:rsidRDefault="00B407F9" w:rsidP="00B407F9">
      <w:pPr>
        <w:tabs>
          <w:tab w:val="left" w:pos="1920"/>
        </w:tabs>
        <w:ind w:left="720"/>
        <w:rPr>
          <w:rFonts w:ascii="Times New Roman" w:hAnsi="Times New Roman" w:cs="Times New Roman"/>
          <w:b/>
          <w:sz w:val="24"/>
          <w:szCs w:val="24"/>
          <w:lang w:val="pt-BR"/>
        </w:rPr>
      </w:pPr>
      <w:r w:rsidRPr="00C303C9">
        <w:rPr>
          <w:rFonts w:ascii="Times New Roman" w:hAnsi="Times New Roman" w:cs="Times New Roman"/>
          <w:b/>
          <w:sz w:val="24"/>
          <w:szCs w:val="24"/>
          <w:lang w:val="pt-BR"/>
        </w:rPr>
        <w:t>Contrasemnează:</w:t>
      </w:r>
    </w:p>
    <w:p w:rsidR="00B407F9" w:rsidRPr="00C303C9" w:rsidRDefault="00B407F9" w:rsidP="00B407F9">
      <w:pPr>
        <w:tabs>
          <w:tab w:val="left" w:pos="1920"/>
        </w:tabs>
        <w:ind w:left="720"/>
        <w:rPr>
          <w:rFonts w:ascii="Times New Roman" w:hAnsi="Times New Roman" w:cs="Times New Roman"/>
          <w:b/>
          <w:sz w:val="24"/>
          <w:szCs w:val="24"/>
          <w:lang w:val="pt-BR"/>
        </w:rPr>
      </w:pPr>
      <w:r w:rsidRPr="00C303C9">
        <w:rPr>
          <w:rFonts w:ascii="Times New Roman" w:hAnsi="Times New Roman" w:cs="Times New Roman"/>
          <w:b/>
          <w:sz w:val="24"/>
          <w:szCs w:val="24"/>
          <w:lang w:val="pt-BR"/>
        </w:rPr>
        <w:t xml:space="preserve">Secretarul Consiliului raional Hîncești                                          </w:t>
      </w:r>
    </w:p>
    <w:p w:rsidR="00B407F9" w:rsidRPr="00C303C9" w:rsidRDefault="00B407F9" w:rsidP="00B407F9">
      <w:pPr>
        <w:tabs>
          <w:tab w:val="left" w:pos="1920"/>
        </w:tabs>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Coordonat:  Iurie LEVINSCHI,   Președintele raionului______________________</w:t>
      </w:r>
      <w:r w:rsidR="00160165" w:rsidRPr="00C303C9">
        <w:rPr>
          <w:rFonts w:ascii="Times New Roman" w:hAnsi="Times New Roman" w:cs="Times New Roman"/>
          <w:sz w:val="24"/>
          <w:szCs w:val="24"/>
          <w:lang w:val="pt-BR"/>
        </w:rPr>
        <w:t>___</w:t>
      </w:r>
    </w:p>
    <w:p w:rsidR="00B407F9" w:rsidRPr="00C303C9" w:rsidRDefault="00B407F9" w:rsidP="00B407F9">
      <w:pPr>
        <w:tabs>
          <w:tab w:val="left" w:pos="1920"/>
        </w:tabs>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Coordonat: Aliona GRIOGORAȘ, Vice președintele raionului____________________</w:t>
      </w:r>
    </w:p>
    <w:p w:rsidR="00B407F9" w:rsidRPr="00C303C9" w:rsidRDefault="00B407F9" w:rsidP="00B407F9">
      <w:pPr>
        <w:tabs>
          <w:tab w:val="left" w:pos="1920"/>
        </w:tabs>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Elaborat : Mariana JALBĂ , Șefa  Direcție Cultură și Turism </w:t>
      </w:r>
      <w:r w:rsidR="00160165" w:rsidRPr="00C303C9">
        <w:rPr>
          <w:rFonts w:ascii="Times New Roman" w:hAnsi="Times New Roman" w:cs="Times New Roman"/>
          <w:sz w:val="24"/>
          <w:szCs w:val="24"/>
          <w:lang w:val="pt-BR"/>
        </w:rPr>
        <w:t>Hăncești______________</w:t>
      </w:r>
    </w:p>
    <w:p w:rsidR="00B407F9" w:rsidRPr="00C303C9" w:rsidRDefault="00B407F9" w:rsidP="00B407F9">
      <w:pPr>
        <w:tabs>
          <w:tab w:val="left" w:pos="1920"/>
        </w:tabs>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Avizat pentru legalitate: Sergiu PASCAL , specialist principal (jurist)</w:t>
      </w:r>
      <w:r w:rsidR="00160165" w:rsidRPr="00C303C9">
        <w:rPr>
          <w:rFonts w:ascii="Times New Roman" w:hAnsi="Times New Roman" w:cs="Times New Roman"/>
          <w:sz w:val="24"/>
          <w:szCs w:val="24"/>
          <w:lang w:val="pt-BR"/>
        </w:rPr>
        <w:t>_______________</w:t>
      </w:r>
    </w:p>
    <w:p w:rsidR="00B407F9" w:rsidRPr="00C303C9" w:rsidRDefault="00B407F9" w:rsidP="00B407F9">
      <w:pPr>
        <w:tabs>
          <w:tab w:val="left" w:pos="1920"/>
        </w:tabs>
        <w:ind w:left="720"/>
        <w:rPr>
          <w:rFonts w:ascii="Times New Roman" w:hAnsi="Times New Roman" w:cs="Times New Roman"/>
          <w:sz w:val="24"/>
          <w:szCs w:val="24"/>
          <w:lang w:val="pt-BR"/>
        </w:rPr>
      </w:pPr>
      <w:r w:rsidRPr="00C303C9">
        <w:rPr>
          <w:rFonts w:ascii="Times New Roman" w:hAnsi="Times New Roman" w:cs="Times New Roman"/>
          <w:sz w:val="24"/>
          <w:szCs w:val="24"/>
          <w:lang w:val="pt-BR"/>
        </w:rPr>
        <w:t>Avizat:Elena  MORARU TOMA, secretara  Consiliului raional __</w:t>
      </w:r>
      <w:r w:rsidR="00160165" w:rsidRPr="00C303C9">
        <w:rPr>
          <w:rFonts w:ascii="Times New Roman" w:hAnsi="Times New Roman" w:cs="Times New Roman"/>
          <w:sz w:val="24"/>
          <w:szCs w:val="24"/>
          <w:lang w:val="pt-BR"/>
        </w:rPr>
        <w:t>_________________</w:t>
      </w:r>
    </w:p>
    <w:p w:rsidR="00B407F9" w:rsidRPr="00C303C9" w:rsidRDefault="00B407F9" w:rsidP="00B407F9">
      <w:pPr>
        <w:tabs>
          <w:tab w:val="left" w:pos="1920"/>
        </w:tabs>
        <w:ind w:left="720"/>
        <w:rPr>
          <w:rFonts w:ascii="Times New Roman" w:hAnsi="Times New Roman" w:cs="Times New Roman"/>
          <w:b/>
          <w:sz w:val="24"/>
          <w:szCs w:val="24"/>
          <w:lang w:val="pt-BR"/>
        </w:rPr>
      </w:pPr>
    </w:p>
    <w:p w:rsidR="00160165" w:rsidRPr="00C303C9" w:rsidRDefault="00160165" w:rsidP="00B407F9">
      <w:pPr>
        <w:spacing w:after="0" w:line="240" w:lineRule="auto"/>
        <w:jc w:val="center"/>
        <w:rPr>
          <w:rFonts w:ascii="Times New Roman" w:hAnsi="Times New Roman" w:cs="Times New Roman"/>
          <w:b/>
          <w:sz w:val="24"/>
          <w:szCs w:val="24"/>
          <w:lang w:val="pt-BR"/>
        </w:rPr>
      </w:pPr>
    </w:p>
    <w:p w:rsidR="00B407F9" w:rsidRPr="00C303C9" w:rsidRDefault="00B407F9" w:rsidP="00B407F9">
      <w:pPr>
        <w:spacing w:after="0" w:line="240" w:lineRule="auto"/>
        <w:jc w:val="center"/>
        <w:rPr>
          <w:rFonts w:ascii="Times New Roman" w:hAnsi="Times New Roman" w:cs="Times New Roman"/>
          <w:b/>
          <w:sz w:val="24"/>
          <w:szCs w:val="24"/>
          <w:lang w:val="pt-BR"/>
        </w:rPr>
      </w:pPr>
      <w:r w:rsidRPr="00C303C9">
        <w:rPr>
          <w:rFonts w:ascii="Times New Roman" w:hAnsi="Times New Roman" w:cs="Times New Roman"/>
          <w:b/>
          <w:sz w:val="24"/>
          <w:szCs w:val="24"/>
          <w:lang w:val="pt-BR"/>
        </w:rPr>
        <w:lastRenderedPageBreak/>
        <w:t xml:space="preserve">Notă informativă </w:t>
      </w:r>
    </w:p>
    <w:p w:rsidR="00B407F9" w:rsidRPr="00C303C9" w:rsidRDefault="00B407F9" w:rsidP="00B407F9">
      <w:pPr>
        <w:spacing w:after="0" w:line="240" w:lineRule="auto"/>
        <w:jc w:val="center"/>
        <w:rPr>
          <w:rFonts w:ascii="Times New Roman" w:hAnsi="Times New Roman" w:cs="Times New Roman"/>
          <w:b/>
          <w:sz w:val="24"/>
          <w:szCs w:val="24"/>
          <w:lang w:val="pt-BR"/>
        </w:rPr>
      </w:pPr>
      <w:r w:rsidRPr="00C303C9">
        <w:rPr>
          <w:rFonts w:ascii="Times New Roman" w:hAnsi="Times New Roman" w:cs="Times New Roman"/>
          <w:b/>
          <w:sz w:val="24"/>
          <w:szCs w:val="24"/>
          <w:lang w:val="pt-BR"/>
        </w:rPr>
        <w:t>la proiectul de decizie  nr______ din _____0</w:t>
      </w:r>
      <w:r w:rsidR="008828A4" w:rsidRPr="00C303C9">
        <w:rPr>
          <w:rFonts w:ascii="Times New Roman" w:hAnsi="Times New Roman" w:cs="Times New Roman"/>
          <w:b/>
          <w:sz w:val="24"/>
          <w:szCs w:val="24"/>
          <w:lang w:val="pt-BR"/>
        </w:rPr>
        <w:t>7</w:t>
      </w:r>
      <w:r w:rsidRPr="00C303C9">
        <w:rPr>
          <w:rFonts w:ascii="Times New Roman" w:hAnsi="Times New Roman" w:cs="Times New Roman"/>
          <w:b/>
          <w:sz w:val="24"/>
          <w:szCs w:val="24"/>
          <w:lang w:val="pt-BR"/>
        </w:rPr>
        <w:t>. 2025</w:t>
      </w:r>
    </w:p>
    <w:p w:rsidR="00B407F9" w:rsidRPr="00C303C9" w:rsidRDefault="00B407F9" w:rsidP="00B407F9">
      <w:pPr>
        <w:spacing w:after="0" w:line="240" w:lineRule="auto"/>
        <w:jc w:val="center"/>
        <w:rPr>
          <w:rFonts w:ascii="Times New Roman" w:hAnsi="Times New Roman" w:cs="Times New Roman"/>
          <w:b/>
          <w:sz w:val="24"/>
          <w:szCs w:val="24"/>
          <w:lang w:val="pt-BR"/>
        </w:rPr>
      </w:pPr>
      <w:r w:rsidRPr="00C303C9">
        <w:rPr>
          <w:b/>
          <w:sz w:val="24"/>
          <w:szCs w:val="24"/>
          <w:lang w:val="pt-BR"/>
        </w:rPr>
        <w:t>„</w:t>
      </w:r>
      <w:r w:rsidRPr="00C303C9">
        <w:rPr>
          <w:rFonts w:ascii="Times New Roman" w:hAnsi="Times New Roman" w:cs="Times New Roman"/>
          <w:b/>
          <w:sz w:val="24"/>
          <w:szCs w:val="24"/>
          <w:lang w:val="pt-BR"/>
        </w:rPr>
        <w:t>Cu privire la autorizarea casării unor bunuri uzate raportate la  mijloace</w:t>
      </w:r>
    </w:p>
    <w:p w:rsidR="00B407F9" w:rsidRPr="00C303C9" w:rsidRDefault="00B407F9" w:rsidP="00B407F9">
      <w:pPr>
        <w:spacing w:after="0"/>
        <w:ind w:hanging="180"/>
        <w:jc w:val="center"/>
        <w:rPr>
          <w:rFonts w:ascii="Times New Roman" w:hAnsi="Times New Roman" w:cs="Times New Roman"/>
          <w:b/>
          <w:sz w:val="24"/>
          <w:szCs w:val="24"/>
          <w:lang w:val="pt-BR"/>
        </w:rPr>
      </w:pPr>
      <w:r w:rsidRPr="00C303C9">
        <w:rPr>
          <w:rFonts w:ascii="Times New Roman" w:hAnsi="Times New Roman" w:cs="Times New Roman"/>
          <w:b/>
          <w:sz w:val="24"/>
          <w:szCs w:val="24"/>
          <w:lang w:val="pt-BR"/>
        </w:rPr>
        <w:t xml:space="preserve"> fixe aflate în gestiunea Direcției Cultură și Turism Hîncești ”.</w:t>
      </w:r>
    </w:p>
    <w:p w:rsidR="00B407F9" w:rsidRPr="004C71F1" w:rsidRDefault="00B407F9" w:rsidP="00B407F9">
      <w:pPr>
        <w:spacing w:after="0" w:line="240" w:lineRule="auto"/>
        <w:ind w:left="142"/>
        <w:jc w:val="center"/>
        <w:rPr>
          <w:rFonts w:ascii="Times New Roman" w:eastAsia="Times New Roman" w:hAnsi="Times New Roman" w:cs="Times New Roman"/>
          <w:b/>
          <w:sz w:val="24"/>
          <w:szCs w:val="24"/>
          <w:lang w:val="ro-RO"/>
        </w:rPr>
      </w:pPr>
    </w:p>
    <w:tbl>
      <w:tblPr>
        <w:tblpPr w:leftFromText="180" w:rightFromText="180" w:bottomFromText="200" w:vertAnchor="text" w:horzAnchor="margin"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407F9" w:rsidRPr="00C303C9" w:rsidTr="00E82512">
        <w:tc>
          <w:tcPr>
            <w:tcW w:w="9889" w:type="dxa"/>
            <w:tcBorders>
              <w:top w:val="single" w:sz="4" w:space="0" w:color="auto"/>
              <w:left w:val="single" w:sz="4" w:space="0" w:color="auto"/>
              <w:bottom w:val="single" w:sz="4" w:space="0" w:color="auto"/>
              <w:right w:val="single" w:sz="4" w:space="0" w:color="auto"/>
            </w:tcBorders>
            <w:shd w:val="clear" w:color="auto" w:fill="CCCCCC"/>
            <w:hideMark/>
          </w:tcPr>
          <w:p w:rsidR="00B407F9" w:rsidRPr="00C303C9" w:rsidRDefault="00B407F9" w:rsidP="00E82512">
            <w:pPr>
              <w:spacing w:after="0"/>
              <w:rPr>
                <w:rFonts w:ascii="Times New Roman" w:hAnsi="Times New Roman" w:cs="Times New Roman"/>
                <w:b/>
                <w:sz w:val="24"/>
                <w:szCs w:val="24"/>
                <w:lang w:val="pt-BR"/>
              </w:rPr>
            </w:pPr>
            <w:r w:rsidRPr="004C71F1">
              <w:rPr>
                <w:rFonts w:ascii="Times New Roman" w:eastAsia="Times New Roman" w:hAnsi="Times New Roman" w:cs="Times New Roman"/>
                <w:b/>
                <w:sz w:val="24"/>
                <w:szCs w:val="24"/>
                <w:lang w:val="ro-RO"/>
              </w:rPr>
              <w:t xml:space="preserve">1. </w:t>
            </w:r>
            <w:r w:rsidRPr="00C303C9">
              <w:rPr>
                <w:rFonts w:ascii="Times New Roman" w:hAnsi="Times New Roman" w:cs="Times New Roman"/>
                <w:b/>
                <w:sz w:val="24"/>
                <w:szCs w:val="24"/>
                <w:lang w:val="pt-BR"/>
              </w:rPr>
              <w:t xml:space="preserve"> Denumirea autorului și, după caz, a participanților la elaborarea proiectului.</w:t>
            </w:r>
          </w:p>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tcPr>
          <w:p w:rsidR="00B407F9" w:rsidRPr="00C303C9" w:rsidRDefault="00B407F9" w:rsidP="00E82512">
            <w:pPr>
              <w:spacing w:after="0"/>
              <w:ind w:left="284"/>
              <w:jc w:val="both"/>
              <w:rPr>
                <w:rFonts w:ascii="Times New Roman" w:hAnsi="Times New Roman" w:cs="Times New Roman"/>
                <w:sz w:val="24"/>
                <w:szCs w:val="24"/>
                <w:lang w:val="pt-BR"/>
              </w:rPr>
            </w:pPr>
            <w:r w:rsidRPr="004C71F1">
              <w:rPr>
                <w:rFonts w:ascii="Times New Roman" w:eastAsia="Times New Roman" w:hAnsi="Times New Roman" w:cs="Times New Roman"/>
                <w:sz w:val="24"/>
                <w:szCs w:val="24"/>
                <w:lang w:val="ro-RO"/>
              </w:rPr>
              <w:t xml:space="preserve">   </w:t>
            </w:r>
            <w:r w:rsidRPr="00C303C9">
              <w:rPr>
                <w:rFonts w:ascii="Times New Roman" w:hAnsi="Times New Roman" w:cs="Times New Roman"/>
                <w:sz w:val="24"/>
                <w:szCs w:val="24"/>
                <w:lang w:val="pt-BR"/>
              </w:rPr>
              <w:t xml:space="preserve"> Proiectul deciziei „ Cu privire la autorizarea casării unor bunuri uzate raportate la mijloace fixe ale subdiviziunilor  Consiliului Raional  Hîncești” a fost elaborat de către Direcția  Cultură și Turism a Consiliului Raional Hîncești.</w:t>
            </w:r>
          </w:p>
          <w:p w:rsidR="00B407F9" w:rsidRPr="00C303C9" w:rsidRDefault="00B407F9" w:rsidP="00E82512">
            <w:pPr>
              <w:spacing w:after="0" w:line="240" w:lineRule="auto"/>
              <w:ind w:left="142"/>
              <w:jc w:val="both"/>
              <w:rPr>
                <w:rFonts w:ascii="Times New Roman" w:eastAsia="Times New Roman" w:hAnsi="Times New Roman" w:cs="Times New Roman"/>
                <w:b/>
                <w:sz w:val="24"/>
                <w:szCs w:val="24"/>
                <w:lang w:val="pt-BR"/>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B407F9" w:rsidRPr="00C303C9" w:rsidRDefault="00B407F9" w:rsidP="00E82512">
            <w:pPr>
              <w:spacing w:after="0"/>
              <w:jc w:val="both"/>
              <w:rPr>
                <w:rFonts w:ascii="Times New Roman" w:hAnsi="Times New Roman" w:cs="Times New Roman"/>
                <w:b/>
                <w:sz w:val="24"/>
                <w:szCs w:val="24"/>
                <w:lang w:val="pt-BR"/>
              </w:rPr>
            </w:pPr>
            <w:r w:rsidRPr="004C71F1">
              <w:rPr>
                <w:rFonts w:ascii="Times New Roman" w:eastAsia="Times New Roman" w:hAnsi="Times New Roman" w:cs="Times New Roman"/>
                <w:b/>
                <w:sz w:val="24"/>
                <w:szCs w:val="24"/>
                <w:lang w:val="ro-RO"/>
              </w:rPr>
              <w:t>2</w:t>
            </w:r>
            <w:r w:rsidRPr="00C303C9">
              <w:rPr>
                <w:rFonts w:ascii="Times New Roman" w:hAnsi="Times New Roman" w:cs="Times New Roman"/>
                <w:b/>
                <w:sz w:val="24"/>
                <w:szCs w:val="24"/>
                <w:lang w:val="pt-BR"/>
              </w:rPr>
              <w:t xml:space="preserve"> Condițiile ce au impus elaborarea proiectului de decizie și finalitățile urmărite.</w:t>
            </w:r>
          </w:p>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hideMark/>
          </w:tcPr>
          <w:p w:rsidR="00B407F9" w:rsidRPr="00C303C9" w:rsidRDefault="00B407F9" w:rsidP="00E82512">
            <w:pPr>
              <w:spacing w:after="0"/>
              <w:ind w:left="360"/>
              <w:jc w:val="both"/>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La balanța instiuției sunt unele mijloace fixe care nu pot fi folosite din cauza uzurii fizice sau nu este rentabil de a fi reparate. Dreptul de casare se confirmă prin procesele verbale semnate de membrii comisiei de casare, instituită prin ordinul șefei  Direcției  Cultură și Turism Hîncești  nr. 27 din 08 mai  2025. </w:t>
            </w:r>
          </w:p>
          <w:p w:rsidR="00B407F9" w:rsidRPr="00C303C9" w:rsidRDefault="00B407F9" w:rsidP="00E82512">
            <w:pPr>
              <w:spacing w:after="0" w:line="240" w:lineRule="auto"/>
              <w:ind w:left="142"/>
              <w:jc w:val="both"/>
              <w:rPr>
                <w:rFonts w:ascii="Times New Roman" w:eastAsia="Times New Roman" w:hAnsi="Times New Roman" w:cs="Times New Roman"/>
                <w:b/>
                <w:sz w:val="24"/>
                <w:szCs w:val="24"/>
                <w:lang w:val="pt-BR"/>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B407F9" w:rsidRPr="00C303C9" w:rsidRDefault="00B407F9" w:rsidP="00E82512">
            <w:pPr>
              <w:spacing w:after="0"/>
              <w:jc w:val="both"/>
              <w:rPr>
                <w:rFonts w:ascii="Times New Roman" w:hAnsi="Times New Roman" w:cs="Times New Roman"/>
                <w:b/>
                <w:sz w:val="24"/>
                <w:szCs w:val="24"/>
                <w:lang w:val="pt-BR"/>
              </w:rPr>
            </w:pPr>
            <w:r w:rsidRPr="004C71F1">
              <w:rPr>
                <w:rFonts w:ascii="Times New Roman" w:eastAsia="Times New Roman" w:hAnsi="Times New Roman" w:cs="Times New Roman"/>
                <w:b/>
                <w:sz w:val="24"/>
                <w:szCs w:val="24"/>
                <w:lang w:val="ro-RO"/>
              </w:rPr>
              <w:t xml:space="preserve">3. </w:t>
            </w:r>
            <w:r w:rsidRPr="00C303C9">
              <w:rPr>
                <w:rFonts w:ascii="Times New Roman" w:hAnsi="Times New Roman" w:cs="Times New Roman"/>
                <w:b/>
                <w:sz w:val="24"/>
                <w:szCs w:val="24"/>
                <w:lang w:val="pt-BR"/>
              </w:rPr>
              <w:t xml:space="preserve"> Principalele prevederi ale proiectului și evidențierea elementelor noi.</w:t>
            </w:r>
          </w:p>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tcPr>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p>
          <w:p w:rsidR="00B407F9" w:rsidRPr="00C303C9" w:rsidRDefault="00B407F9" w:rsidP="00E82512">
            <w:pPr>
              <w:spacing w:after="0"/>
              <w:ind w:left="360"/>
              <w:jc w:val="both"/>
              <w:rPr>
                <w:rFonts w:ascii="Times New Roman" w:hAnsi="Times New Roman" w:cs="Times New Roman"/>
                <w:sz w:val="24"/>
                <w:szCs w:val="24"/>
                <w:lang w:val="ro-RO"/>
              </w:rPr>
            </w:pPr>
            <w:r w:rsidRPr="00C303C9">
              <w:rPr>
                <w:rFonts w:ascii="Times New Roman" w:hAnsi="Times New Roman" w:cs="Times New Roman"/>
                <w:sz w:val="24"/>
                <w:szCs w:val="24"/>
                <w:lang w:val="ro-RO"/>
              </w:rPr>
              <w:t>Proiectul deciziei prevede casarea unor mijloace fixe în temeiul pct. 2 a) și c) al Regulamentului cu privire la casarea bunurilor uzate, raportate la mijloacele fixe aprobat prin HG nr. 500 din 12.05.1998.</w:t>
            </w:r>
          </w:p>
          <w:p w:rsidR="00B407F9" w:rsidRPr="00C303C9" w:rsidRDefault="00B407F9" w:rsidP="00E82512">
            <w:pPr>
              <w:spacing w:after="0" w:line="240" w:lineRule="auto"/>
              <w:ind w:left="142"/>
              <w:jc w:val="both"/>
              <w:rPr>
                <w:rFonts w:ascii="Times New Roman" w:eastAsia="Times New Roman" w:hAnsi="Times New Roman" w:cs="Times New Roman"/>
                <w:b/>
                <w:sz w:val="24"/>
                <w:szCs w:val="24"/>
                <w:lang w:val="ro-RO"/>
              </w:rPr>
            </w:pPr>
          </w:p>
        </w:tc>
      </w:tr>
      <w:tr w:rsidR="00B407F9" w:rsidRPr="004C71F1" w:rsidTr="00E82512">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r w:rsidRPr="004C71F1">
              <w:rPr>
                <w:rFonts w:ascii="Times New Roman" w:eastAsia="Times New Roman" w:hAnsi="Times New Roman" w:cs="Times New Roman"/>
                <w:b/>
                <w:sz w:val="24"/>
                <w:szCs w:val="24"/>
                <w:lang w:val="ro-RO"/>
              </w:rPr>
              <w:t xml:space="preserve">4. </w:t>
            </w:r>
            <w:r w:rsidRPr="004C71F1">
              <w:rPr>
                <w:rFonts w:ascii="Times New Roman" w:hAnsi="Times New Roman" w:cs="Times New Roman"/>
                <w:b/>
                <w:sz w:val="24"/>
                <w:szCs w:val="24"/>
              </w:rPr>
              <w:t xml:space="preserve"> </w:t>
            </w:r>
            <w:proofErr w:type="spellStart"/>
            <w:r w:rsidRPr="004C71F1">
              <w:rPr>
                <w:rFonts w:ascii="Times New Roman" w:hAnsi="Times New Roman" w:cs="Times New Roman"/>
                <w:b/>
                <w:sz w:val="24"/>
                <w:szCs w:val="24"/>
              </w:rPr>
              <w:t>Fundamentarea</w:t>
            </w:r>
            <w:proofErr w:type="spellEnd"/>
            <w:r w:rsidRPr="004C71F1">
              <w:rPr>
                <w:rFonts w:ascii="Times New Roman" w:hAnsi="Times New Roman" w:cs="Times New Roman"/>
                <w:b/>
                <w:sz w:val="24"/>
                <w:szCs w:val="24"/>
              </w:rPr>
              <w:t xml:space="preserve"> </w:t>
            </w:r>
            <w:proofErr w:type="spellStart"/>
            <w:r w:rsidRPr="004C71F1">
              <w:rPr>
                <w:rFonts w:ascii="Times New Roman" w:hAnsi="Times New Roman" w:cs="Times New Roman"/>
                <w:b/>
                <w:sz w:val="24"/>
                <w:szCs w:val="24"/>
              </w:rPr>
              <w:t>economico</w:t>
            </w:r>
            <w:proofErr w:type="spellEnd"/>
            <w:r w:rsidRPr="004C71F1">
              <w:rPr>
                <w:rFonts w:ascii="Times New Roman" w:hAnsi="Times New Roman" w:cs="Times New Roman"/>
                <w:b/>
                <w:sz w:val="24"/>
                <w:szCs w:val="24"/>
              </w:rPr>
              <w:t xml:space="preserve"> – </w:t>
            </w:r>
            <w:proofErr w:type="spellStart"/>
            <w:r w:rsidRPr="004C71F1">
              <w:rPr>
                <w:rFonts w:ascii="Times New Roman" w:hAnsi="Times New Roman" w:cs="Times New Roman"/>
                <w:b/>
                <w:sz w:val="24"/>
                <w:szCs w:val="24"/>
              </w:rPr>
              <w:t>financiară</w:t>
            </w:r>
            <w:proofErr w:type="spellEnd"/>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hideMark/>
          </w:tcPr>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r w:rsidRPr="004C71F1">
              <w:rPr>
                <w:rFonts w:ascii="Times New Roman" w:eastAsia="Times New Roman" w:hAnsi="Times New Roman" w:cs="Times New Roman"/>
                <w:b/>
                <w:sz w:val="24"/>
                <w:szCs w:val="24"/>
                <w:lang w:val="ro-RO"/>
              </w:rPr>
              <w:t xml:space="preserve">    </w:t>
            </w:r>
          </w:p>
          <w:p w:rsidR="00B407F9" w:rsidRPr="004C71F1" w:rsidRDefault="00B407F9" w:rsidP="00E82512">
            <w:pPr>
              <w:spacing w:after="0" w:line="240" w:lineRule="auto"/>
              <w:ind w:left="142"/>
              <w:jc w:val="both"/>
              <w:rPr>
                <w:rFonts w:ascii="Times New Roman" w:eastAsia="Times New Roman" w:hAnsi="Times New Roman" w:cs="Times New Roman"/>
                <w:sz w:val="24"/>
                <w:szCs w:val="24"/>
                <w:lang w:val="ro-RO"/>
              </w:rPr>
            </w:pPr>
            <w:r w:rsidRPr="00C303C9">
              <w:rPr>
                <w:sz w:val="24"/>
                <w:szCs w:val="24"/>
                <w:lang w:val="pt-BR"/>
              </w:rPr>
              <w:t xml:space="preserve"> </w:t>
            </w:r>
            <w:r w:rsidRPr="00C303C9">
              <w:rPr>
                <w:rFonts w:ascii="Times New Roman" w:hAnsi="Times New Roman" w:cs="Times New Roman"/>
                <w:sz w:val="24"/>
                <w:szCs w:val="24"/>
                <w:lang w:val="pt-BR"/>
              </w:rPr>
              <w:t>Procedura casării nu necesită surse financiare suplimentare.</w:t>
            </w:r>
          </w:p>
          <w:p w:rsidR="00B407F9" w:rsidRPr="004C71F1" w:rsidRDefault="00B407F9" w:rsidP="00E82512">
            <w:pPr>
              <w:spacing w:after="0" w:line="240" w:lineRule="auto"/>
              <w:ind w:left="142"/>
              <w:jc w:val="both"/>
              <w:rPr>
                <w:rFonts w:ascii="Times New Roman" w:eastAsia="Times New Roman" w:hAnsi="Times New Roman" w:cs="Times New Roman"/>
                <w:b/>
                <w:sz w:val="24"/>
                <w:szCs w:val="24"/>
                <w:lang w:val="ro-RO"/>
              </w:rPr>
            </w:pP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B407F9" w:rsidRPr="00C303C9" w:rsidRDefault="00B407F9" w:rsidP="00E82512">
            <w:pPr>
              <w:spacing w:after="0" w:line="240" w:lineRule="auto"/>
              <w:ind w:left="142"/>
              <w:jc w:val="both"/>
              <w:rPr>
                <w:rFonts w:ascii="Times New Roman" w:eastAsia="Times New Roman" w:hAnsi="Times New Roman" w:cs="Times New Roman"/>
                <w:b/>
                <w:sz w:val="24"/>
                <w:szCs w:val="24"/>
                <w:lang w:val="pt-BR"/>
              </w:rPr>
            </w:pPr>
            <w:r w:rsidRPr="004C71F1">
              <w:rPr>
                <w:rFonts w:ascii="Times New Roman" w:eastAsia="Times New Roman" w:hAnsi="Times New Roman" w:cs="Times New Roman"/>
                <w:b/>
                <w:sz w:val="24"/>
                <w:szCs w:val="24"/>
                <w:lang w:val="ro-RO"/>
              </w:rPr>
              <w:t xml:space="preserve">5. </w:t>
            </w:r>
            <w:r w:rsidRPr="00C303C9">
              <w:rPr>
                <w:rFonts w:ascii="Times New Roman" w:hAnsi="Times New Roman" w:cs="Times New Roman"/>
                <w:b/>
                <w:sz w:val="24"/>
                <w:szCs w:val="24"/>
                <w:lang w:val="pt-BR"/>
              </w:rPr>
              <w:t xml:space="preserve"> Modul de încorporare a actului în cadrul normativ în vigoare</w:t>
            </w:r>
          </w:p>
        </w:tc>
      </w:tr>
      <w:tr w:rsidR="00B407F9" w:rsidRPr="00C303C9" w:rsidTr="00E82512">
        <w:tc>
          <w:tcPr>
            <w:tcW w:w="9889" w:type="dxa"/>
            <w:tcBorders>
              <w:top w:val="single" w:sz="4" w:space="0" w:color="auto"/>
              <w:left w:val="single" w:sz="4" w:space="0" w:color="auto"/>
              <w:bottom w:val="single" w:sz="4" w:space="0" w:color="auto"/>
              <w:right w:val="single" w:sz="4" w:space="0" w:color="auto"/>
            </w:tcBorders>
            <w:hideMark/>
          </w:tcPr>
          <w:p w:rsidR="00B407F9" w:rsidRPr="00C303C9" w:rsidRDefault="00B407F9" w:rsidP="00E82512">
            <w:pPr>
              <w:spacing w:after="0"/>
              <w:ind w:left="360"/>
              <w:jc w:val="both"/>
              <w:rPr>
                <w:rFonts w:ascii="Times New Roman" w:hAnsi="Times New Roman" w:cs="Times New Roman"/>
                <w:b/>
                <w:sz w:val="24"/>
                <w:szCs w:val="24"/>
                <w:lang w:val="pt-BR"/>
              </w:rPr>
            </w:pPr>
          </w:p>
          <w:p w:rsidR="00B407F9" w:rsidRPr="00C303C9" w:rsidRDefault="00B407F9" w:rsidP="00E82512">
            <w:pPr>
              <w:spacing w:after="0"/>
              <w:ind w:left="360"/>
              <w:jc w:val="both"/>
              <w:rPr>
                <w:rFonts w:ascii="Times New Roman" w:hAnsi="Times New Roman" w:cs="Times New Roman"/>
                <w:sz w:val="24"/>
                <w:szCs w:val="24"/>
                <w:lang w:val="pt-BR"/>
              </w:rPr>
            </w:pPr>
            <w:r w:rsidRPr="00C303C9">
              <w:rPr>
                <w:rFonts w:ascii="Times New Roman" w:hAnsi="Times New Roman" w:cs="Times New Roman"/>
                <w:sz w:val="24"/>
                <w:szCs w:val="24"/>
                <w:lang w:val="pt-BR"/>
              </w:rPr>
              <w:t xml:space="preserve">Elaborarea proiectului de decizie se încadrează în competențele de activitate a Consiliului Raional Hîncești prevăzute de </w:t>
            </w:r>
            <w:r w:rsidRPr="00C303C9">
              <w:rPr>
                <w:rFonts w:ascii="Times New Roman" w:eastAsia="Times New Roman" w:hAnsi="Times New Roman" w:cs="Times New Roman"/>
                <w:sz w:val="24"/>
                <w:szCs w:val="24"/>
                <w:shd w:val="clear" w:color="auto" w:fill="FFFFFF"/>
                <w:lang w:val="pt-BR" w:eastAsia="ro-RO"/>
              </w:rPr>
              <w:t>art.43, alin.(2), 46, alin.(1)  din Legea nr. 436-XVI din 28 decembrie 2006  privind a administraţia publică locală.</w:t>
            </w:r>
          </w:p>
          <w:p w:rsidR="00B407F9" w:rsidRPr="00C303C9" w:rsidRDefault="00B407F9" w:rsidP="00E82512">
            <w:pPr>
              <w:spacing w:after="0"/>
              <w:ind w:left="360"/>
              <w:jc w:val="both"/>
              <w:rPr>
                <w:rFonts w:ascii="Times New Roman" w:hAnsi="Times New Roman" w:cs="Times New Roman"/>
                <w:b/>
                <w:sz w:val="24"/>
                <w:szCs w:val="24"/>
                <w:lang w:val="pt-BR"/>
              </w:rPr>
            </w:pPr>
          </w:p>
        </w:tc>
      </w:tr>
    </w:tbl>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rPr>
      </w:pP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rPr>
      </w:pP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rPr>
      </w:pP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rPr>
      </w:pPr>
    </w:p>
    <w:p w:rsidR="00B407F9" w:rsidRPr="004C71F1" w:rsidRDefault="00B407F9" w:rsidP="00B407F9">
      <w:pPr>
        <w:spacing w:after="0" w:line="240" w:lineRule="auto"/>
        <w:jc w:val="both"/>
        <w:rPr>
          <w:rFonts w:ascii="Times New Roman" w:eastAsia="Times New Roman" w:hAnsi="Times New Roman" w:cs="Times New Roman"/>
          <w:b/>
          <w:sz w:val="24"/>
          <w:szCs w:val="24"/>
          <w:lang w:val="ro-RO"/>
        </w:rPr>
      </w:pP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eastAsia="ru-RU"/>
        </w:rPr>
      </w:pPr>
      <w:r w:rsidRPr="004C71F1">
        <w:rPr>
          <w:rFonts w:ascii="Times New Roman" w:eastAsia="Times New Roman" w:hAnsi="Times New Roman" w:cs="Times New Roman"/>
          <w:b/>
          <w:sz w:val="24"/>
          <w:szCs w:val="24"/>
          <w:lang w:val="ro-RO" w:eastAsia="ru-RU"/>
        </w:rPr>
        <w:t xml:space="preserve">                     Șefa</w:t>
      </w: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eastAsia="ru-RU"/>
        </w:rPr>
      </w:pPr>
      <w:r w:rsidRPr="004C71F1">
        <w:rPr>
          <w:rFonts w:ascii="Times New Roman" w:eastAsia="Times New Roman" w:hAnsi="Times New Roman" w:cs="Times New Roman"/>
          <w:b/>
          <w:sz w:val="24"/>
          <w:szCs w:val="24"/>
          <w:lang w:val="ro-RO" w:eastAsia="ru-RU"/>
        </w:rPr>
        <w:t>Direcției Cultură și Turism Hîncești                                      Mariana JALBĂ</w:t>
      </w: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eastAsia="ru-RU"/>
        </w:rPr>
      </w:pPr>
    </w:p>
    <w:p w:rsidR="00B407F9" w:rsidRPr="004C71F1" w:rsidRDefault="00B407F9" w:rsidP="00B407F9">
      <w:pPr>
        <w:spacing w:after="0" w:line="240" w:lineRule="auto"/>
        <w:ind w:left="142"/>
        <w:jc w:val="both"/>
        <w:rPr>
          <w:rFonts w:ascii="Times New Roman" w:eastAsia="Times New Roman" w:hAnsi="Times New Roman" w:cs="Times New Roman"/>
          <w:b/>
          <w:sz w:val="24"/>
          <w:szCs w:val="24"/>
          <w:lang w:val="ro-RO" w:eastAsia="ru-RU"/>
        </w:rPr>
      </w:pPr>
    </w:p>
    <w:p w:rsidR="00B407F9" w:rsidRPr="004C71F1" w:rsidRDefault="00B407F9" w:rsidP="00B407F9">
      <w:pPr>
        <w:spacing w:after="0" w:line="240" w:lineRule="auto"/>
        <w:jc w:val="center"/>
        <w:rPr>
          <w:rFonts w:ascii="Times New Roman" w:eastAsia="Times New Roman" w:hAnsi="Times New Roman" w:cs="Times New Roman"/>
          <w:b/>
          <w:sz w:val="24"/>
          <w:szCs w:val="24"/>
          <w:lang w:val="ro-RO" w:eastAsia="ru-RU"/>
        </w:rPr>
      </w:pPr>
    </w:p>
    <w:p w:rsidR="00B407F9" w:rsidRPr="00265929" w:rsidRDefault="00B407F9" w:rsidP="00B407F9">
      <w:pPr>
        <w:spacing w:line="240" w:lineRule="auto"/>
        <w:jc w:val="both"/>
        <w:rPr>
          <w:rFonts w:ascii="Times New Roman" w:hAnsi="Times New Roman" w:cs="Times New Roman"/>
          <w:sz w:val="24"/>
          <w:szCs w:val="24"/>
          <w:lang w:val="ro-RO"/>
        </w:rPr>
      </w:pPr>
    </w:p>
    <w:p w:rsidR="00B407F9" w:rsidRPr="005B427B" w:rsidRDefault="00B407F9" w:rsidP="00B407F9">
      <w:pPr>
        <w:rPr>
          <w:lang w:val="ro-RO"/>
        </w:rPr>
      </w:pPr>
    </w:p>
    <w:p w:rsidR="002775E7" w:rsidRPr="00B407F9" w:rsidRDefault="002775E7">
      <w:pPr>
        <w:rPr>
          <w:lang w:val="ro-RO"/>
        </w:rPr>
      </w:pPr>
    </w:p>
    <w:sectPr w:rsidR="002775E7" w:rsidRPr="00B407F9" w:rsidSect="008828A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9"/>
    <w:rsid w:val="00160165"/>
    <w:rsid w:val="002775E7"/>
    <w:rsid w:val="004D6F32"/>
    <w:rsid w:val="008828A4"/>
    <w:rsid w:val="00B407F9"/>
    <w:rsid w:val="00C3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6F19F2"/>
  <w15:docId w15:val="{9694A0D7-5107-4D2E-9B41-C0C769B3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F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2025-07-08T05:35:00Z</cp:lastPrinted>
  <dcterms:created xsi:type="dcterms:W3CDTF">2025-07-24T06:36:00Z</dcterms:created>
  <dcterms:modified xsi:type="dcterms:W3CDTF">2025-07-28T11:11:00Z</dcterms:modified>
</cp:coreProperties>
</file>