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AB64DC" w:rsidRPr="00F76B65" w:rsidTr="001F255E">
        <w:tc>
          <w:tcPr>
            <w:tcW w:w="4169" w:type="dxa"/>
            <w:tcBorders>
              <w:top w:val="nil"/>
              <w:left w:val="nil"/>
              <w:bottom w:val="single" w:sz="6" w:space="0" w:color="auto"/>
              <w:right w:val="nil"/>
            </w:tcBorders>
            <w:vAlign w:val="center"/>
          </w:tcPr>
          <w:p w:rsidR="00AB64DC"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 xml:space="preserve">  </w:t>
            </w:r>
          </w:p>
          <w:p w:rsidR="00AB64DC" w:rsidRPr="00C31E5B"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 xml:space="preserve"> REPUBLICA MOLDOVA</w:t>
            </w:r>
          </w:p>
          <w:p w:rsidR="00AB64DC" w:rsidRPr="00C31E5B" w:rsidRDefault="00AB64DC" w:rsidP="001F255E">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p w:rsidR="00AB64DC" w:rsidRPr="00C31E5B" w:rsidRDefault="00B81C1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6" DrawAspect="Content" ObjectID="_1815290784" r:id="rId9"/>
              </w:objec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AB64DC"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BD3F11" w:rsidRDefault="00AB64DC" w:rsidP="00BD3F11">
      <w:pPr>
        <w:spacing w:after="0" w:line="240" w:lineRule="auto"/>
        <w:ind w:firstLine="57"/>
        <w:rPr>
          <w:rFonts w:ascii="Times New Roman" w:eastAsia="Times New Roman" w:hAnsi="Times New Roman" w:cs="Times New Roman"/>
          <w:b/>
          <w:sz w:val="36"/>
          <w:szCs w:val="36"/>
          <w:lang w:val="ro-MD" w:eastAsia="ru-RU"/>
        </w:rPr>
      </w:pPr>
      <w:r w:rsidRPr="00C31E5B">
        <w:rPr>
          <w:rFonts w:ascii="Times New Roman" w:eastAsia="Times New Roman" w:hAnsi="Times New Roman" w:cs="Times New Roman"/>
          <w:b/>
          <w:sz w:val="23"/>
          <w:szCs w:val="23"/>
          <w:lang w:val="ro-MD" w:eastAsia="ru-RU"/>
        </w:rPr>
        <w:tab/>
      </w:r>
      <w:r w:rsidRPr="00C31E5B">
        <w:rPr>
          <w:rFonts w:ascii="Times New Roman" w:eastAsia="Times New Roman" w:hAnsi="Times New Roman" w:cs="Times New Roman"/>
          <w:b/>
          <w:sz w:val="23"/>
          <w:szCs w:val="23"/>
          <w:lang w:val="ro-MD" w:eastAsia="ru-RU"/>
        </w:rPr>
        <w:tab/>
      </w:r>
      <w:r w:rsidRPr="00C31E5B">
        <w:rPr>
          <w:rFonts w:ascii="Times New Roman" w:eastAsia="Times New Roman" w:hAnsi="Times New Roman" w:cs="Times New Roman"/>
          <w:b/>
          <w:sz w:val="23"/>
          <w:szCs w:val="23"/>
          <w:lang w:val="ro-MD" w:eastAsia="ru-RU"/>
        </w:rPr>
        <w:tab/>
      </w:r>
      <w:r w:rsidR="00BD3F11">
        <w:rPr>
          <w:rFonts w:ascii="Times New Roman" w:eastAsia="Times New Roman" w:hAnsi="Times New Roman" w:cs="Times New Roman"/>
          <w:b/>
          <w:sz w:val="36"/>
          <w:szCs w:val="36"/>
          <w:lang w:val="ro-MD" w:eastAsia="ru-RU"/>
        </w:rPr>
        <w:t xml:space="preserve">                    </w:t>
      </w:r>
      <w:r w:rsidR="00BD7941">
        <w:rPr>
          <w:rFonts w:ascii="Times New Roman" w:eastAsia="Times New Roman" w:hAnsi="Times New Roman" w:cs="Times New Roman"/>
          <w:b/>
          <w:sz w:val="36"/>
          <w:szCs w:val="36"/>
          <w:lang w:val="ro-MD" w:eastAsia="ru-RU"/>
        </w:rPr>
        <w:t xml:space="preserve">                            </w:t>
      </w:r>
      <w:r w:rsidR="00BD7941" w:rsidRPr="00112676">
        <w:rPr>
          <w:rFonts w:ascii="Times New Roman" w:eastAsia="Times New Roman" w:hAnsi="Times New Roman" w:cs="Times New Roman"/>
          <w:b/>
          <w:sz w:val="28"/>
          <w:szCs w:val="28"/>
          <w:lang w:val="ro-MD" w:eastAsia="ru-RU"/>
        </w:rPr>
        <w:t xml:space="preserve">  </w:t>
      </w:r>
      <w:r w:rsidR="00807A1D">
        <w:rPr>
          <w:rFonts w:ascii="Times New Roman" w:eastAsia="Times New Roman" w:hAnsi="Times New Roman" w:cs="Times New Roman"/>
          <w:b/>
          <w:sz w:val="28"/>
          <w:szCs w:val="28"/>
          <w:lang w:val="ro-MD" w:eastAsia="ru-RU"/>
        </w:rPr>
        <w:t>PROIECT</w:t>
      </w:r>
    </w:p>
    <w:p w:rsidR="00AB64DC" w:rsidRPr="00C31E5B" w:rsidRDefault="00BD3F11" w:rsidP="00BD3F11">
      <w:pPr>
        <w:spacing w:after="0" w:line="240" w:lineRule="auto"/>
        <w:ind w:firstLine="57"/>
        <w:rPr>
          <w:rFonts w:ascii="Times New Roman" w:hAnsi="Times New Roman" w:cs="Times New Roman"/>
          <w:b/>
          <w:sz w:val="28"/>
          <w:szCs w:val="28"/>
          <w:lang w:val="ro-MD" w:eastAsia="ru-RU"/>
        </w:rPr>
      </w:pP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r>
      <w:r>
        <w:rPr>
          <w:rFonts w:ascii="Times New Roman" w:eastAsia="Times New Roman" w:hAnsi="Times New Roman" w:cs="Times New Roman"/>
          <w:b/>
          <w:sz w:val="36"/>
          <w:szCs w:val="36"/>
          <w:lang w:val="ro-MD" w:eastAsia="ru-RU"/>
        </w:rPr>
        <w:tab/>
        <w:t xml:space="preserve">   </w:t>
      </w:r>
      <w:r w:rsidR="00AB64DC" w:rsidRPr="00C31E5B">
        <w:rPr>
          <w:rFonts w:ascii="Times New Roman" w:hAnsi="Times New Roman" w:cs="Times New Roman"/>
          <w:b/>
          <w:sz w:val="28"/>
          <w:szCs w:val="28"/>
          <w:lang w:val="ro-MD" w:eastAsia="ru-RU"/>
        </w:rPr>
        <w:t>D E C I Z I E</w:t>
      </w:r>
    </w:p>
    <w:p w:rsidR="00AB64DC" w:rsidRPr="00C31E5B" w:rsidRDefault="00AB64DC" w:rsidP="00AB64DC">
      <w:pPr>
        <w:pStyle w:val="a3"/>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AB64DC" w:rsidRPr="00C31E5B" w:rsidRDefault="00AB64DC" w:rsidP="00AB64DC">
      <w:pPr>
        <w:pStyle w:val="a3"/>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sidR="00807A1D">
        <w:rPr>
          <w:rFonts w:ascii="Times New Roman" w:hAnsi="Times New Roman" w:cs="Times New Roman"/>
          <w:sz w:val="28"/>
          <w:szCs w:val="28"/>
          <w:lang w:val="ro-MD" w:eastAsia="ru-RU"/>
        </w:rPr>
        <w:t>_____ august</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202</w:t>
      </w:r>
      <w:r w:rsidR="00BD7941">
        <w:rPr>
          <w:rFonts w:ascii="Times New Roman" w:hAnsi="Times New Roman" w:cs="Times New Roman"/>
          <w:sz w:val="28"/>
          <w:szCs w:val="28"/>
          <w:lang w:val="ro-MD" w:eastAsia="ru-RU"/>
        </w:rPr>
        <w:t>5</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831136">
        <w:rPr>
          <w:rFonts w:ascii="Times New Roman" w:hAnsi="Times New Roman" w:cs="Times New Roman"/>
          <w:sz w:val="28"/>
          <w:szCs w:val="28"/>
          <w:lang w:val="ro-MD" w:eastAsia="ru-RU"/>
        </w:rPr>
        <w:t>0</w:t>
      </w:r>
      <w:r w:rsidR="00807A1D">
        <w:rPr>
          <w:rFonts w:ascii="Times New Roman" w:hAnsi="Times New Roman" w:cs="Times New Roman"/>
          <w:sz w:val="28"/>
          <w:szCs w:val="28"/>
          <w:lang w:val="ro-MD" w:eastAsia="ru-RU"/>
        </w:rPr>
        <w:t>4</w:t>
      </w:r>
      <w:r w:rsidR="00606D97">
        <w:rPr>
          <w:rFonts w:ascii="Times New Roman" w:hAnsi="Times New Roman" w:cs="Times New Roman"/>
          <w:sz w:val="28"/>
          <w:szCs w:val="28"/>
          <w:lang w:val="ro-MD" w:eastAsia="ru-RU"/>
        </w:rPr>
        <w:t>/</w:t>
      </w:r>
      <w:r w:rsidR="00807A1D">
        <w:rPr>
          <w:rFonts w:ascii="Times New Roman" w:hAnsi="Times New Roman" w:cs="Times New Roman"/>
          <w:sz w:val="28"/>
          <w:szCs w:val="28"/>
          <w:lang w:val="ro-MD" w:eastAsia="ru-RU"/>
        </w:rPr>
        <w:t>___</w:t>
      </w:r>
    </w:p>
    <w:p w:rsidR="00AB64DC" w:rsidRPr="00C31E5B" w:rsidRDefault="00AB64DC" w:rsidP="00AB64DC">
      <w:pPr>
        <w:pStyle w:val="a3"/>
        <w:jc w:val="both"/>
        <w:rPr>
          <w:rFonts w:ascii="Times New Roman" w:hAnsi="Times New Roman" w:cs="Times New Roman"/>
          <w:i/>
          <w:sz w:val="16"/>
          <w:szCs w:val="16"/>
          <w:lang w:val="ro-MD" w:eastAsia="ru-RU"/>
        </w:rPr>
      </w:pP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sz w:val="28"/>
          <w:szCs w:val="28"/>
          <w:lang w:val="ro-MD" w:eastAsia="ru-RU"/>
        </w:rPr>
        <w:t xml:space="preserve">       </w:t>
      </w:r>
      <w:r w:rsidRPr="00C459B8">
        <w:rPr>
          <w:rFonts w:ascii="Times New Roman" w:hAnsi="Times New Roman" w:cs="Times New Roman"/>
          <w:b/>
          <w:sz w:val="28"/>
          <w:szCs w:val="28"/>
          <w:lang w:val="ro-MD" w:eastAsia="ru-RU"/>
        </w:rPr>
        <w:t>Cu privire la efectuarea unor</w:t>
      </w: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modificări şi completări în bugetul </w:t>
      </w:r>
    </w:p>
    <w:p w:rsidR="00AB64DC" w:rsidRPr="00C459B8" w:rsidRDefault="00AB64DC" w:rsidP="00AB64DC">
      <w:pPr>
        <w:pStyle w:val="a3"/>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raional pentru anul 202</w:t>
      </w:r>
      <w:r w:rsidR="00BD7941">
        <w:rPr>
          <w:rFonts w:ascii="Times New Roman" w:hAnsi="Times New Roman" w:cs="Times New Roman"/>
          <w:b/>
          <w:sz w:val="28"/>
          <w:szCs w:val="28"/>
          <w:lang w:val="ro-MD" w:eastAsia="ru-RU"/>
        </w:rPr>
        <w:t>5</w:t>
      </w:r>
      <w:r w:rsidRPr="00C459B8">
        <w:rPr>
          <w:rFonts w:ascii="Times New Roman" w:hAnsi="Times New Roman" w:cs="Times New Roman"/>
          <w:b/>
          <w:sz w:val="28"/>
          <w:szCs w:val="28"/>
          <w:lang w:val="ro-MD" w:eastAsia="ru-RU"/>
        </w:rPr>
        <w:t xml:space="preserve"> </w:t>
      </w:r>
    </w:p>
    <w:p w:rsidR="00AB64DC" w:rsidRPr="00195E26" w:rsidRDefault="00AB64DC" w:rsidP="00AB64DC">
      <w:pPr>
        <w:pStyle w:val="a3"/>
        <w:jc w:val="both"/>
        <w:rPr>
          <w:rFonts w:ascii="Times New Roman" w:hAnsi="Times New Roman" w:cs="Times New Roman"/>
          <w:b/>
          <w:sz w:val="16"/>
          <w:szCs w:val="16"/>
          <w:lang w:val="ro-MD" w:eastAsia="ru-RU"/>
        </w:rPr>
      </w:pPr>
    </w:p>
    <w:p w:rsidR="002F29A7" w:rsidRDefault="00BE063E" w:rsidP="002F29A7">
      <w:pPr>
        <w:pStyle w:val="a3"/>
        <w:jc w:val="both"/>
        <w:rPr>
          <w:rFonts w:ascii="Times New Roman" w:hAnsi="Times New Roman"/>
          <w:iCs/>
          <w:sz w:val="28"/>
          <w:szCs w:val="28"/>
          <w:lang w:val="ro-RO" w:eastAsia="ru-RU"/>
        </w:rPr>
      </w:pPr>
      <w:r w:rsidRPr="00C9551C">
        <w:rPr>
          <w:rFonts w:ascii="Times New Roman" w:hAnsi="Times New Roman"/>
          <w:b/>
          <w:i/>
          <w:lang w:val="ro-MD"/>
        </w:rPr>
        <w:tab/>
      </w:r>
      <w:r w:rsidR="00AB64DC" w:rsidRPr="002F29A7">
        <w:rPr>
          <w:rStyle w:val="20"/>
          <w:rFonts w:ascii="Times New Roman" w:eastAsiaTheme="minorHAnsi" w:hAnsi="Times New Roman"/>
          <w:b w:val="0"/>
          <w:i w:val="0"/>
        </w:rPr>
        <w:t xml:space="preserve">În conformitate cu prevederile art. 26 și 28 din Legea privind finanțele publice locale, nr. 397-XV din 16.10.2003, </w:t>
      </w:r>
      <w:r w:rsidR="00084E45" w:rsidRPr="002F29A7">
        <w:rPr>
          <w:rStyle w:val="20"/>
          <w:rFonts w:ascii="Times New Roman" w:eastAsiaTheme="minorHAnsi" w:hAnsi="Times New Roman"/>
          <w:b w:val="0"/>
          <w:i w:val="0"/>
        </w:rPr>
        <w:t xml:space="preserve">art.61 din </w:t>
      </w:r>
      <w:r w:rsidR="00AB64DC" w:rsidRPr="002F29A7">
        <w:rPr>
          <w:rStyle w:val="20"/>
          <w:rFonts w:ascii="Times New Roman" w:eastAsiaTheme="minorHAnsi" w:hAnsi="Times New Roman"/>
          <w:b w:val="0"/>
          <w:i w:val="0"/>
        </w:rPr>
        <w:t>Leg</w:t>
      </w:r>
      <w:r w:rsidR="00084E45" w:rsidRPr="002F29A7">
        <w:rPr>
          <w:rStyle w:val="20"/>
          <w:rFonts w:ascii="Times New Roman" w:eastAsiaTheme="minorHAnsi" w:hAnsi="Times New Roman"/>
          <w:b w:val="0"/>
          <w:i w:val="0"/>
        </w:rPr>
        <w:t>ea</w:t>
      </w:r>
      <w:r w:rsidR="00AB64DC" w:rsidRPr="002F29A7">
        <w:rPr>
          <w:rStyle w:val="20"/>
          <w:rFonts w:ascii="Times New Roman" w:eastAsiaTheme="minorHAnsi" w:hAnsi="Times New Roman"/>
          <w:b w:val="0"/>
          <w:i w:val="0"/>
        </w:rPr>
        <w:t xml:space="preserve"> privind finanțele publice și responsabilității bugetar-fiscale nr.181 din 25.07.2014</w:t>
      </w:r>
      <w:r w:rsidR="002F29A7" w:rsidRPr="002F29A7">
        <w:rPr>
          <w:rStyle w:val="20"/>
          <w:rFonts w:ascii="Times New Roman" w:eastAsiaTheme="minorHAnsi" w:hAnsi="Times New Roman"/>
          <w:b w:val="0"/>
          <w:i w:val="0"/>
        </w:rPr>
        <w:t>,</w:t>
      </w:r>
      <w:r w:rsidR="001A1483" w:rsidRPr="002F29A7">
        <w:rPr>
          <w:rStyle w:val="20"/>
          <w:rFonts w:ascii="Times New Roman" w:eastAsiaTheme="minorHAnsi" w:hAnsi="Times New Roman"/>
          <w:b w:val="0"/>
          <w:i w:val="0"/>
        </w:rPr>
        <w:t xml:space="preserve"> </w:t>
      </w:r>
      <w:r w:rsidR="002F29A7" w:rsidRPr="002F29A7">
        <w:rPr>
          <w:rStyle w:val="20"/>
          <w:rFonts w:ascii="Times New Roman" w:eastAsiaTheme="minorHAnsi" w:hAnsi="Times New Roman"/>
          <w:b w:val="0"/>
          <w:i w:val="0"/>
        </w:rPr>
        <w:t>ținând cont de necesitatea efectuării unor modificări în bugetul raional aprobat pentru anul 202</w:t>
      </w:r>
      <w:r w:rsidR="00BD7941">
        <w:rPr>
          <w:rStyle w:val="20"/>
          <w:rFonts w:ascii="Times New Roman" w:eastAsiaTheme="minorHAnsi" w:hAnsi="Times New Roman"/>
          <w:b w:val="0"/>
          <w:i w:val="0"/>
        </w:rPr>
        <w:t>5</w:t>
      </w:r>
      <w:r w:rsidR="002F29A7" w:rsidRPr="002F29A7">
        <w:rPr>
          <w:rStyle w:val="20"/>
          <w:rFonts w:ascii="Times New Roman" w:eastAsiaTheme="minorHAnsi" w:hAnsi="Times New Roman"/>
          <w:b w:val="0"/>
          <w:i w:val="0"/>
        </w:rPr>
        <w:t>, pentru acoperirea  cheltuielilor de importanță publică, nepreconizate în componența alocațiilor bugetare aprobate în bugetul raional pentru anul 202</w:t>
      </w:r>
      <w:r w:rsidR="00BD7941">
        <w:rPr>
          <w:rStyle w:val="20"/>
          <w:rFonts w:ascii="Times New Roman" w:eastAsiaTheme="minorHAnsi" w:hAnsi="Times New Roman"/>
          <w:b w:val="0"/>
          <w:i w:val="0"/>
        </w:rPr>
        <w:t>5</w:t>
      </w:r>
      <w:r w:rsidR="002F29A7">
        <w:rPr>
          <w:rStyle w:val="20"/>
          <w:rFonts w:ascii="Times New Roman" w:eastAsiaTheme="minorHAnsi" w:hAnsi="Times New Roman"/>
          <w:b w:val="0"/>
          <w:i w:val="0"/>
        </w:rPr>
        <w:t xml:space="preserve"> și </w:t>
      </w:r>
      <w:r w:rsidR="002F29A7" w:rsidRPr="002F29A7">
        <w:rPr>
          <w:rFonts w:ascii="Times New Roman" w:hAnsi="Times New Roman"/>
          <w:iCs/>
          <w:sz w:val="28"/>
          <w:szCs w:val="28"/>
          <w:lang w:val="ro-RO" w:eastAsia="ru-RU"/>
        </w:rPr>
        <w:t xml:space="preserve"> în temeiul prevederilor art. 43 și 46 din Legea privind administrația publică locală nr. 436 - XVI din 28.12.2006, </w:t>
      </w:r>
      <w:r w:rsidR="002F29A7" w:rsidRPr="002F29A7">
        <w:rPr>
          <w:rFonts w:ascii="Times New Roman" w:hAnsi="Times New Roman"/>
          <w:sz w:val="28"/>
          <w:szCs w:val="28"/>
          <w:lang w:val="ro-RO" w:eastAsia="ru-RU"/>
        </w:rPr>
        <w:t>coraborate cu art.118; 120; 132 Cod Administrativ al Republicii Moldova nr.116/2018,</w:t>
      </w:r>
      <w:r w:rsidR="002F29A7" w:rsidRPr="002F29A7">
        <w:rPr>
          <w:rFonts w:ascii="Times New Roman" w:hAnsi="Times New Roman"/>
          <w:iCs/>
          <w:sz w:val="28"/>
          <w:szCs w:val="28"/>
          <w:lang w:val="ro-RO" w:eastAsia="ru-RU"/>
        </w:rPr>
        <w:t xml:space="preserve"> Consiliul Raional Hînceşti, DECIDE:</w:t>
      </w:r>
    </w:p>
    <w:p w:rsidR="00F76B65" w:rsidRDefault="00F76B65" w:rsidP="002F29A7">
      <w:pPr>
        <w:pStyle w:val="a3"/>
        <w:jc w:val="both"/>
        <w:rPr>
          <w:rFonts w:ascii="Times New Roman" w:hAnsi="Times New Roman"/>
          <w:iCs/>
          <w:sz w:val="28"/>
          <w:szCs w:val="28"/>
          <w:lang w:val="ro-RO" w:eastAsia="ru-RU"/>
        </w:rPr>
      </w:pPr>
    </w:p>
    <w:p w:rsidR="009740A8" w:rsidRPr="00F76B65" w:rsidRDefault="009740A8" w:rsidP="00F76B65">
      <w:pPr>
        <w:pStyle w:val="2"/>
        <w:numPr>
          <w:ilvl w:val="0"/>
          <w:numId w:val="3"/>
        </w:numPr>
        <w:spacing w:before="0" w:after="0"/>
        <w:ind w:left="360"/>
        <w:jc w:val="both"/>
        <w:rPr>
          <w:rFonts w:ascii="Times New Roman" w:hAnsi="Times New Roman"/>
          <w:i w:val="0"/>
        </w:rPr>
      </w:pPr>
      <w:r w:rsidRPr="008D66BC">
        <w:rPr>
          <w:rFonts w:ascii="Times New Roman" w:hAnsi="Times New Roman"/>
          <w:i w:val="0"/>
        </w:rPr>
        <w:t>Decizia Consiliului raional Hîncești „Cu privire la aprobarea bugetului</w:t>
      </w:r>
      <w:r w:rsidR="00F76B65">
        <w:rPr>
          <w:rFonts w:ascii="Times New Roman" w:hAnsi="Times New Roman"/>
          <w:i w:val="0"/>
        </w:rPr>
        <w:t xml:space="preserve"> </w:t>
      </w:r>
      <w:r w:rsidR="00F76B65" w:rsidRPr="00F76B65">
        <w:rPr>
          <w:rFonts w:ascii="Times New Roman" w:hAnsi="Times New Roman"/>
          <w:i w:val="0"/>
        </w:rPr>
        <w:t>Raional Hî</w:t>
      </w:r>
      <w:r w:rsidRPr="00F76B65">
        <w:rPr>
          <w:rFonts w:ascii="Times New Roman" w:hAnsi="Times New Roman"/>
          <w:i w:val="0"/>
        </w:rPr>
        <w:t xml:space="preserve">ncești pentru anul 2025 în a doua lectură” nr.07/05 din 17 decembrie 2024 cu modificări și completări, </w:t>
      </w:r>
      <w:r w:rsidRPr="00F76B65">
        <w:rPr>
          <w:rFonts w:ascii="Times New Roman" w:hAnsi="Times New Roman"/>
          <w:b w:val="0"/>
          <w:i w:val="0"/>
        </w:rPr>
        <w:t>se modifică și se completează, după cum urmează:</w:t>
      </w:r>
    </w:p>
    <w:p w:rsidR="00F76B65" w:rsidRPr="00F76B65" w:rsidRDefault="009740A8" w:rsidP="00F76B65">
      <w:pPr>
        <w:pStyle w:val="2"/>
        <w:numPr>
          <w:ilvl w:val="1"/>
          <w:numId w:val="3"/>
        </w:numPr>
        <w:spacing w:before="0" w:after="0"/>
        <w:jc w:val="both"/>
        <w:rPr>
          <w:rFonts w:ascii="Times New Roman" w:hAnsi="Times New Roman"/>
          <w:b w:val="0"/>
          <w:i w:val="0"/>
          <w:lang w:val="ro-MD"/>
        </w:rPr>
      </w:pPr>
      <w:r w:rsidRPr="00EC3050">
        <w:rPr>
          <w:rStyle w:val="20"/>
          <w:rFonts w:ascii="Times New Roman" w:eastAsiaTheme="minorHAnsi" w:hAnsi="Times New Roman"/>
        </w:rPr>
        <w:t>la punctul</w:t>
      </w:r>
      <w:r>
        <w:rPr>
          <w:rFonts w:ascii="Times New Roman" w:hAnsi="Times New Roman"/>
        </w:rPr>
        <w:t xml:space="preserve"> </w:t>
      </w:r>
      <w:r w:rsidRPr="00AC7CD8">
        <w:rPr>
          <w:rStyle w:val="20"/>
          <w:rFonts w:ascii="Times New Roman" w:eastAsiaTheme="minorHAnsi" w:hAnsi="Times New Roman"/>
        </w:rPr>
        <w:t>2.</w:t>
      </w:r>
      <w:r>
        <w:rPr>
          <w:rStyle w:val="20"/>
          <w:rFonts w:ascii="Times New Roman" w:eastAsiaTheme="minorHAnsi" w:hAnsi="Times New Roman"/>
        </w:rPr>
        <w:t>14</w:t>
      </w:r>
      <w:r w:rsidRPr="00AC7CD8">
        <w:rPr>
          <w:rStyle w:val="20"/>
          <w:rFonts w:ascii="Times New Roman" w:eastAsiaTheme="minorHAnsi" w:hAnsi="Times New Roman"/>
        </w:rPr>
        <w:t>, anexa nr.</w:t>
      </w:r>
      <w:r>
        <w:rPr>
          <w:rStyle w:val="20"/>
          <w:rFonts w:ascii="Times New Roman" w:eastAsiaTheme="minorHAnsi" w:hAnsi="Times New Roman"/>
        </w:rPr>
        <w:t>12</w:t>
      </w:r>
      <w:r>
        <w:rPr>
          <w:rFonts w:ascii="Times New Roman" w:hAnsi="Times New Roman"/>
        </w:rPr>
        <w:t xml:space="preserve">, </w:t>
      </w:r>
      <w:r w:rsidRPr="00DC6909">
        <w:rPr>
          <w:rFonts w:ascii="Times New Roman" w:hAnsi="Times New Roman"/>
          <w:b w:val="0"/>
        </w:rPr>
        <w:t xml:space="preserve">poziția </w:t>
      </w:r>
      <w:r w:rsidRPr="00DC6909">
        <w:rPr>
          <w:rFonts w:ascii="Times New Roman" w:hAnsi="Times New Roman"/>
          <w:b w:val="0"/>
          <w:lang w:val="ro-MD" w:eastAsia="ro-RO"/>
        </w:rPr>
        <w:t>„</w:t>
      </w:r>
      <w:r w:rsidRPr="00DC6909">
        <w:rPr>
          <w:rFonts w:ascii="Times New Roman" w:hAnsi="Times New Roman"/>
          <w:b w:val="0"/>
        </w:rPr>
        <w:t>Cultură, sport, tineret, culte și odihnă</w:t>
      </w:r>
      <w:r w:rsidRPr="00DC6909">
        <w:rPr>
          <w:rFonts w:ascii="Times New Roman" w:hAnsi="Times New Roman"/>
          <w:b w:val="0"/>
          <w:lang w:val="ro-MD" w:eastAsia="ro-RO"/>
        </w:rPr>
        <w:t xml:space="preserve">, , Aparatul Președintelui, Activități culturale”, </w:t>
      </w:r>
      <w:r w:rsidRPr="00DC6909">
        <w:rPr>
          <w:rFonts w:ascii="Times New Roman" w:hAnsi="Times New Roman"/>
          <w:b w:val="0"/>
          <w:lang w:val="ro-MD"/>
        </w:rPr>
        <w:t>cifrele „600,0 mii lei”</w:t>
      </w:r>
      <w:r w:rsidRPr="008D66BC">
        <w:rPr>
          <w:rFonts w:ascii="Times New Roman" w:hAnsi="Times New Roman"/>
          <w:lang w:val="ro-MD"/>
        </w:rPr>
        <w:t xml:space="preserve"> </w:t>
      </w:r>
      <w:r w:rsidRPr="00DC6909">
        <w:rPr>
          <w:rFonts w:ascii="Times New Roman" w:hAnsi="Times New Roman"/>
          <w:b w:val="0"/>
          <w:i w:val="0"/>
          <w:lang w:val="ro-MD"/>
        </w:rPr>
        <w:t>se substituie cu cifrele „550,0 mii lei”, iar difer</w:t>
      </w:r>
      <w:r w:rsidR="00DC6909">
        <w:rPr>
          <w:rFonts w:ascii="Times New Roman" w:hAnsi="Times New Roman"/>
          <w:b w:val="0"/>
          <w:i w:val="0"/>
          <w:lang w:val="ro-MD"/>
        </w:rPr>
        <w:t>e</w:t>
      </w:r>
      <w:r w:rsidRPr="00DC6909">
        <w:rPr>
          <w:rFonts w:ascii="Times New Roman" w:hAnsi="Times New Roman"/>
          <w:b w:val="0"/>
          <w:i w:val="0"/>
          <w:lang w:val="ro-MD"/>
        </w:rPr>
        <w:t>nța sumei de 50,0 mii lei se redirecționează Direcției Cultură și Turism</w:t>
      </w:r>
      <w:r w:rsidR="00DC6909" w:rsidRPr="00DC6909">
        <w:rPr>
          <w:rFonts w:ascii="Times New Roman" w:hAnsi="Times New Roman"/>
          <w:b w:val="0"/>
          <w:i w:val="0"/>
          <w:lang w:val="ro-MD"/>
        </w:rPr>
        <w:t>,</w:t>
      </w:r>
      <w:r w:rsidRPr="00DC6909">
        <w:rPr>
          <w:rFonts w:ascii="Times New Roman" w:hAnsi="Times New Roman"/>
          <w:b w:val="0"/>
          <w:i w:val="0"/>
          <w:lang w:val="ro-MD"/>
        </w:rPr>
        <w:t xml:space="preserve"> Casa raională de Cultură</w:t>
      </w:r>
      <w:r w:rsidR="00DC6909" w:rsidRPr="00DC6909">
        <w:rPr>
          <w:rFonts w:ascii="Times New Roman" w:hAnsi="Times New Roman"/>
          <w:b w:val="0"/>
          <w:i w:val="0"/>
          <w:lang w:val="ro-MD"/>
        </w:rPr>
        <w:t>, pentru acoperirea cheltuielilor de organizare a unor activități culturale.</w:t>
      </w:r>
    </w:p>
    <w:p w:rsidR="00C74073" w:rsidRPr="00F76B65" w:rsidRDefault="00C74073" w:rsidP="00F76B65">
      <w:pPr>
        <w:pStyle w:val="2"/>
        <w:numPr>
          <w:ilvl w:val="0"/>
          <w:numId w:val="3"/>
        </w:numPr>
        <w:spacing w:before="0" w:after="0"/>
        <w:jc w:val="both"/>
        <w:rPr>
          <w:rFonts w:ascii="Times New Roman" w:hAnsi="Times New Roman"/>
          <w:b w:val="0"/>
          <w:i w:val="0"/>
          <w:lang w:val="ro-MD"/>
        </w:rPr>
      </w:pPr>
      <w:r w:rsidRPr="00F76B65">
        <w:rPr>
          <w:rFonts w:ascii="Times New Roman" w:hAnsi="Times New Roman"/>
          <w:i w:val="0"/>
          <w:lang w:val="ro-MD"/>
        </w:rPr>
        <w:t>Decizia Consiliului raional Hîncești nr.02/03 din 04 aprilie 2025 „Cu privire la efectuarea unor modificări şi completări în bugetul raional pentru anul 2025” se modifică și se completează, după cum urmează:</w:t>
      </w:r>
    </w:p>
    <w:p w:rsidR="00C74073" w:rsidRPr="003121C2" w:rsidRDefault="00C74073" w:rsidP="00C74073">
      <w:pPr>
        <w:spacing w:after="0" w:line="240" w:lineRule="auto"/>
        <w:jc w:val="both"/>
        <w:rPr>
          <w:rFonts w:ascii="Times New Roman" w:hAnsi="Times New Roman" w:cs="Times New Roman"/>
          <w:bCs/>
          <w:i/>
          <w:iCs/>
          <w:sz w:val="28"/>
          <w:szCs w:val="28"/>
          <w:lang w:val="ro-RO" w:eastAsia="ru-RU"/>
        </w:rPr>
      </w:pPr>
      <w:r w:rsidRPr="003121C2">
        <w:rPr>
          <w:rStyle w:val="20"/>
          <w:rFonts w:ascii="Times New Roman" w:eastAsiaTheme="minorHAnsi" w:hAnsi="Times New Roman"/>
        </w:rPr>
        <w:t xml:space="preserve">2.1 </w:t>
      </w:r>
      <w:r w:rsidRPr="003121C2">
        <w:rPr>
          <w:rFonts w:ascii="Times New Roman" w:hAnsi="Times New Roman" w:cs="Times New Roman"/>
          <w:bCs/>
          <w:i/>
          <w:iCs/>
          <w:sz w:val="28"/>
          <w:szCs w:val="28"/>
          <w:lang w:val="ro-RO" w:eastAsia="ru-RU"/>
        </w:rPr>
        <w:t>la punctul</w:t>
      </w:r>
      <w:r w:rsidRPr="00C9551C">
        <w:rPr>
          <w:rFonts w:ascii="Times New Roman" w:hAnsi="Times New Roman"/>
          <w:b/>
          <w:lang w:val="pt-BR"/>
        </w:rPr>
        <w:t xml:space="preserve"> </w:t>
      </w:r>
      <w:r w:rsidRPr="003121C2">
        <w:rPr>
          <w:rFonts w:ascii="Times New Roman" w:hAnsi="Times New Roman" w:cs="Times New Roman"/>
          <w:bCs/>
          <w:i/>
          <w:iCs/>
          <w:sz w:val="28"/>
          <w:szCs w:val="28"/>
          <w:lang w:val="ro-RO" w:eastAsia="ru-RU"/>
        </w:rPr>
        <w:t>1, anexa nr.1,beneficiar Aparatul Președintelui:</w:t>
      </w:r>
    </w:p>
    <w:p w:rsidR="00C74073" w:rsidRPr="003121C2" w:rsidRDefault="00C74073" w:rsidP="00C74073">
      <w:pPr>
        <w:spacing w:after="0" w:line="240" w:lineRule="auto"/>
        <w:jc w:val="both"/>
        <w:rPr>
          <w:rFonts w:ascii="Times New Roman" w:hAnsi="Times New Roman" w:cs="Times New Roman"/>
          <w:bCs/>
          <w:iCs/>
          <w:sz w:val="28"/>
          <w:szCs w:val="28"/>
          <w:lang w:val="ro-RO" w:eastAsia="ru-RU"/>
        </w:rPr>
      </w:pPr>
      <w:r w:rsidRPr="003121C2">
        <w:rPr>
          <w:rFonts w:ascii="Times New Roman" w:hAnsi="Times New Roman" w:cs="Times New Roman"/>
          <w:bCs/>
          <w:i/>
          <w:iCs/>
          <w:sz w:val="28"/>
          <w:szCs w:val="28"/>
          <w:lang w:val="ro-RO" w:eastAsia="ru-RU"/>
        </w:rPr>
        <w:t xml:space="preserve">- poziția: </w:t>
      </w:r>
      <w:r w:rsidRPr="003121C2">
        <w:rPr>
          <w:rFonts w:ascii="Times New Roman" w:eastAsia="Calibri" w:hAnsi="Times New Roman" w:cs="Times New Roman"/>
          <w:bCs/>
          <w:iCs/>
          <w:sz w:val="28"/>
          <w:szCs w:val="28"/>
          <w:lang w:val="ro-RO" w:eastAsia="ru-RU"/>
        </w:rPr>
        <w:t>„</w:t>
      </w:r>
      <w:r w:rsidRPr="003121C2">
        <w:rPr>
          <w:rStyle w:val="20"/>
          <w:rFonts w:ascii="Times New Roman" w:eastAsiaTheme="minorHAnsi" w:hAnsi="Times New Roman"/>
          <w:b w:val="0"/>
          <w:i w:val="0"/>
        </w:rPr>
        <w:t>Contribuția Consiliului raional la implementarea proiectului</w:t>
      </w:r>
      <w:r w:rsidRPr="00C9551C">
        <w:rPr>
          <w:rStyle w:val="20"/>
          <w:rFonts w:ascii="Times New Roman" w:eastAsiaTheme="minorHAnsi" w:hAnsi="Times New Roman"/>
          <w:b w:val="0"/>
          <w:i w:val="0"/>
          <w:lang w:val="pt-BR"/>
        </w:rPr>
        <w:t xml:space="preserve"> </w:t>
      </w:r>
      <w:r w:rsidRPr="003121C2">
        <w:rPr>
          <w:rStyle w:val="20"/>
          <w:rFonts w:ascii="Times New Roman" w:eastAsiaTheme="minorHAnsi" w:hAnsi="Times New Roman"/>
          <w:b w:val="0"/>
          <w:i w:val="0"/>
        </w:rPr>
        <w:t>„Restaurarea Castelului de Vânătoare din cadrul Complexului istorico –arhitectoral Conacul Manuc Bey”, inclusiv: servicii de elaborarea a documentației de proiect”</w:t>
      </w:r>
      <w:r w:rsidR="00F76B65">
        <w:rPr>
          <w:rStyle w:val="20"/>
          <w:rFonts w:ascii="Times New Roman" w:eastAsiaTheme="minorHAnsi" w:hAnsi="Times New Roman"/>
          <w:b w:val="0"/>
          <w:i w:val="0"/>
        </w:rPr>
        <w:t>, în acee</w:t>
      </w:r>
      <w:r w:rsidR="00587094">
        <w:rPr>
          <w:rStyle w:val="20"/>
          <w:rFonts w:ascii="Times New Roman" w:eastAsiaTheme="minorHAnsi" w:hAnsi="Times New Roman"/>
          <w:b w:val="0"/>
          <w:i w:val="0"/>
        </w:rPr>
        <w:t>ași sumă</w:t>
      </w:r>
      <w:r w:rsidRPr="003121C2">
        <w:rPr>
          <w:rStyle w:val="20"/>
          <w:rFonts w:ascii="Times New Roman" w:eastAsiaTheme="minorHAnsi" w:hAnsi="Times New Roman"/>
          <w:b w:val="0"/>
          <w:i w:val="0"/>
        </w:rPr>
        <w:t>,</w:t>
      </w:r>
      <w:r w:rsidRPr="003121C2">
        <w:rPr>
          <w:rFonts w:ascii="Times New Roman" w:hAnsi="Times New Roman" w:cs="Times New Roman"/>
          <w:bCs/>
          <w:iCs/>
          <w:sz w:val="28"/>
          <w:szCs w:val="28"/>
          <w:lang w:val="ro-RO" w:eastAsia="ru-RU"/>
        </w:rPr>
        <w:t xml:space="preserve"> col</w:t>
      </w:r>
      <w:r w:rsidR="00900A2B">
        <w:rPr>
          <w:rFonts w:ascii="Times New Roman" w:hAnsi="Times New Roman" w:cs="Times New Roman"/>
          <w:bCs/>
          <w:iCs/>
          <w:sz w:val="28"/>
          <w:szCs w:val="28"/>
          <w:lang w:val="ro-RO" w:eastAsia="ru-RU"/>
        </w:rPr>
        <w:t>oana</w:t>
      </w:r>
      <w:r w:rsidRPr="003121C2">
        <w:rPr>
          <w:rFonts w:ascii="Times New Roman" w:hAnsi="Times New Roman" w:cs="Times New Roman"/>
          <w:bCs/>
          <w:iCs/>
          <w:sz w:val="28"/>
          <w:szCs w:val="28"/>
          <w:lang w:val="ro-RO" w:eastAsia="ru-RU"/>
        </w:rPr>
        <w:t xml:space="preserve"> nr.4, </w:t>
      </w:r>
      <w:r w:rsidRPr="00900A2B">
        <w:rPr>
          <w:rFonts w:ascii="Times New Roman" w:hAnsi="Times New Roman" w:cs="Times New Roman"/>
          <w:bCs/>
          <w:i/>
          <w:iCs/>
          <w:sz w:val="28"/>
          <w:szCs w:val="28"/>
          <w:lang w:val="ro-RO" w:eastAsia="ru-RU"/>
        </w:rPr>
        <w:t xml:space="preserve">Funcția </w:t>
      </w:r>
      <w:r w:rsidRPr="003121C2">
        <w:rPr>
          <w:rFonts w:ascii="Times New Roman" w:hAnsi="Times New Roman" w:cs="Times New Roman"/>
          <w:bCs/>
          <w:iCs/>
          <w:sz w:val="28"/>
          <w:szCs w:val="28"/>
          <w:lang w:val="ro-RO" w:eastAsia="ru-RU"/>
        </w:rPr>
        <w:t>– (</w:t>
      </w:r>
      <w:r w:rsidRPr="003121C2">
        <w:rPr>
          <w:rFonts w:ascii="Times New Roman" w:hAnsi="Times New Roman" w:cs="Times New Roman"/>
          <w:bCs/>
          <w:i/>
          <w:iCs/>
          <w:sz w:val="28"/>
          <w:szCs w:val="28"/>
          <w:lang w:val="ro-RO" w:eastAsia="ru-RU"/>
        </w:rPr>
        <w:t>F1F3 0111) se substituie cu Funcția (F1F3 0820)</w:t>
      </w:r>
      <w:r w:rsidRPr="003121C2">
        <w:rPr>
          <w:rFonts w:ascii="Times New Roman" w:hAnsi="Times New Roman" w:cs="Times New Roman"/>
          <w:bCs/>
          <w:iCs/>
          <w:sz w:val="28"/>
          <w:szCs w:val="28"/>
          <w:lang w:val="ro-RO" w:eastAsia="ru-RU"/>
        </w:rPr>
        <w:t>;</w:t>
      </w:r>
    </w:p>
    <w:p w:rsidR="003121C2" w:rsidRDefault="00C74073" w:rsidP="003121C2">
      <w:pPr>
        <w:spacing w:after="0" w:line="240" w:lineRule="auto"/>
        <w:jc w:val="both"/>
        <w:rPr>
          <w:rFonts w:ascii="Times New Roman" w:hAnsi="Times New Roman" w:cs="Times New Roman"/>
          <w:bCs/>
          <w:iCs/>
          <w:sz w:val="28"/>
          <w:szCs w:val="28"/>
          <w:lang w:val="ro-RO" w:eastAsia="ru-RU"/>
        </w:rPr>
      </w:pPr>
      <w:r w:rsidRPr="003121C2">
        <w:rPr>
          <w:rFonts w:ascii="Times New Roman" w:hAnsi="Times New Roman" w:cs="Times New Roman"/>
          <w:bCs/>
          <w:iCs/>
          <w:sz w:val="28"/>
          <w:szCs w:val="28"/>
          <w:lang w:val="ro-RO" w:eastAsia="ru-RU"/>
        </w:rPr>
        <w:t xml:space="preserve">- poziția: </w:t>
      </w:r>
      <w:r w:rsidR="003121C2" w:rsidRPr="003121C2">
        <w:rPr>
          <w:rFonts w:ascii="Times New Roman" w:eastAsia="Calibri" w:hAnsi="Times New Roman" w:cs="Times New Roman"/>
          <w:bCs/>
          <w:iCs/>
          <w:sz w:val="28"/>
          <w:szCs w:val="28"/>
          <w:lang w:val="ro-RO" w:eastAsia="ru-RU"/>
        </w:rPr>
        <w:t>„</w:t>
      </w:r>
      <w:r w:rsidRPr="003121C2">
        <w:rPr>
          <w:rStyle w:val="20"/>
          <w:rFonts w:ascii="Times New Roman" w:eastAsiaTheme="minorHAnsi" w:hAnsi="Times New Roman"/>
          <w:b w:val="0"/>
          <w:i w:val="0"/>
        </w:rPr>
        <w:t xml:space="preserve">Contribuția Consiliului raional la implementarea proiectului „Amenajarea teritoriului și restaurarea scării principale din cadrul Complexului istorico – arhitectoral Conacul Manuc Bey”, inclusiv: servicii de ridicare topografică, </w:t>
      </w:r>
      <w:r w:rsidRPr="003121C2">
        <w:rPr>
          <w:rStyle w:val="20"/>
          <w:rFonts w:ascii="Times New Roman" w:eastAsiaTheme="minorHAnsi" w:hAnsi="Times New Roman"/>
          <w:b w:val="0"/>
          <w:i w:val="0"/>
        </w:rPr>
        <w:lastRenderedPageBreak/>
        <w:t>efectuarea studiului geologic pentru proiectare și elaborarea documentației de proiect</w:t>
      </w:r>
      <w:r w:rsidR="003121C2" w:rsidRPr="003121C2">
        <w:rPr>
          <w:rStyle w:val="20"/>
          <w:rFonts w:ascii="Times New Roman" w:eastAsiaTheme="minorHAnsi" w:hAnsi="Times New Roman"/>
          <w:b w:val="0"/>
          <w:i w:val="0"/>
        </w:rPr>
        <w:t>” ,</w:t>
      </w:r>
      <w:r w:rsidR="003121C2" w:rsidRPr="003121C2">
        <w:rPr>
          <w:rFonts w:ascii="Times New Roman" w:hAnsi="Times New Roman" w:cs="Times New Roman"/>
          <w:bCs/>
          <w:iCs/>
          <w:sz w:val="28"/>
          <w:szCs w:val="28"/>
          <w:lang w:val="ro-RO" w:eastAsia="ru-RU"/>
        </w:rPr>
        <w:t xml:space="preserve"> </w:t>
      </w:r>
      <w:r w:rsidR="00587094">
        <w:rPr>
          <w:rStyle w:val="20"/>
          <w:rFonts w:ascii="Times New Roman" w:eastAsiaTheme="minorHAnsi" w:hAnsi="Times New Roman"/>
          <w:b w:val="0"/>
          <w:i w:val="0"/>
        </w:rPr>
        <w:t>în aceiași sumă</w:t>
      </w:r>
      <w:r w:rsidR="00587094">
        <w:rPr>
          <w:rFonts w:ascii="Times New Roman" w:hAnsi="Times New Roman" w:cs="Times New Roman"/>
          <w:bCs/>
          <w:iCs/>
          <w:sz w:val="28"/>
          <w:szCs w:val="28"/>
          <w:lang w:val="ro-RO" w:eastAsia="ru-RU"/>
        </w:rPr>
        <w:t xml:space="preserve">, </w:t>
      </w:r>
      <w:r w:rsidR="003121C2" w:rsidRPr="003121C2">
        <w:rPr>
          <w:rFonts w:ascii="Times New Roman" w:hAnsi="Times New Roman" w:cs="Times New Roman"/>
          <w:bCs/>
          <w:iCs/>
          <w:sz w:val="28"/>
          <w:szCs w:val="28"/>
          <w:lang w:val="ro-RO" w:eastAsia="ru-RU"/>
        </w:rPr>
        <w:t>col</w:t>
      </w:r>
      <w:r w:rsidR="00900A2B">
        <w:rPr>
          <w:rFonts w:ascii="Times New Roman" w:hAnsi="Times New Roman" w:cs="Times New Roman"/>
          <w:bCs/>
          <w:iCs/>
          <w:sz w:val="28"/>
          <w:szCs w:val="28"/>
          <w:lang w:val="ro-RO" w:eastAsia="ru-RU"/>
        </w:rPr>
        <w:t>oana</w:t>
      </w:r>
      <w:r w:rsidR="003121C2" w:rsidRPr="003121C2">
        <w:rPr>
          <w:rFonts w:ascii="Times New Roman" w:hAnsi="Times New Roman" w:cs="Times New Roman"/>
          <w:bCs/>
          <w:iCs/>
          <w:sz w:val="28"/>
          <w:szCs w:val="28"/>
          <w:lang w:val="ro-RO" w:eastAsia="ru-RU"/>
        </w:rPr>
        <w:t xml:space="preserve"> nr.4, </w:t>
      </w:r>
      <w:r w:rsidR="003121C2" w:rsidRPr="00900A2B">
        <w:rPr>
          <w:rFonts w:ascii="Times New Roman" w:hAnsi="Times New Roman" w:cs="Times New Roman"/>
          <w:bCs/>
          <w:i/>
          <w:iCs/>
          <w:sz w:val="28"/>
          <w:szCs w:val="28"/>
          <w:lang w:val="ro-RO" w:eastAsia="ru-RU"/>
        </w:rPr>
        <w:t xml:space="preserve">Funcția </w:t>
      </w:r>
      <w:r w:rsidR="003121C2" w:rsidRPr="003121C2">
        <w:rPr>
          <w:rFonts w:ascii="Times New Roman" w:hAnsi="Times New Roman" w:cs="Times New Roman"/>
          <w:bCs/>
          <w:iCs/>
          <w:sz w:val="28"/>
          <w:szCs w:val="28"/>
          <w:lang w:val="ro-RO" w:eastAsia="ru-RU"/>
        </w:rPr>
        <w:t>– (</w:t>
      </w:r>
      <w:r w:rsidR="003121C2" w:rsidRPr="003121C2">
        <w:rPr>
          <w:rFonts w:ascii="Times New Roman" w:hAnsi="Times New Roman" w:cs="Times New Roman"/>
          <w:bCs/>
          <w:i/>
          <w:iCs/>
          <w:sz w:val="28"/>
          <w:szCs w:val="28"/>
          <w:lang w:val="ro-RO" w:eastAsia="ru-RU"/>
        </w:rPr>
        <w:t>F1F3 0820) se substituie cu Funcția (F1F3 0111)</w:t>
      </w:r>
      <w:r w:rsidR="003121C2" w:rsidRPr="003121C2">
        <w:rPr>
          <w:rFonts w:ascii="Times New Roman" w:hAnsi="Times New Roman" w:cs="Times New Roman"/>
          <w:bCs/>
          <w:iCs/>
          <w:sz w:val="28"/>
          <w:szCs w:val="28"/>
          <w:lang w:val="ro-RO" w:eastAsia="ru-RU"/>
        </w:rPr>
        <w:t>;</w:t>
      </w:r>
    </w:p>
    <w:p w:rsidR="00E66E92" w:rsidRPr="0013537A" w:rsidRDefault="00F76B65" w:rsidP="00F76B65">
      <w:pPr>
        <w:pStyle w:val="a3"/>
        <w:jc w:val="both"/>
        <w:rPr>
          <w:rFonts w:ascii="Times New Roman" w:hAnsi="Times New Roman" w:cs="Times New Roman"/>
          <w:sz w:val="28"/>
          <w:szCs w:val="28"/>
          <w:lang w:val="ro-MD" w:eastAsia="ru-RU"/>
        </w:rPr>
      </w:pPr>
      <w:r>
        <w:rPr>
          <w:rFonts w:ascii="Times New Roman" w:hAnsi="Times New Roman" w:cs="Times New Roman"/>
          <w:sz w:val="28"/>
          <w:szCs w:val="28"/>
          <w:lang w:val="ro-RO" w:eastAsia="ru-RU"/>
        </w:rPr>
        <w:t xml:space="preserve">3. </w:t>
      </w:r>
      <w:r w:rsidR="00E66E92" w:rsidRPr="0013537A">
        <w:rPr>
          <w:rFonts w:ascii="Times New Roman" w:hAnsi="Times New Roman" w:cs="Times New Roman"/>
          <w:sz w:val="28"/>
          <w:szCs w:val="28"/>
          <w:lang w:val="ro-MD" w:eastAsia="ru-RU"/>
        </w:rPr>
        <w:t>Se aprobă majorarea planului la venituri colectate și la cheltuieli în sumă de</w:t>
      </w:r>
      <w:r>
        <w:rPr>
          <w:rFonts w:ascii="Times New Roman" w:hAnsi="Times New Roman" w:cs="Times New Roman"/>
          <w:sz w:val="28"/>
          <w:szCs w:val="28"/>
          <w:lang w:val="ro-MD" w:eastAsia="ru-RU"/>
        </w:rPr>
        <w:t xml:space="preserve"> </w:t>
      </w:r>
      <w:r w:rsidR="00210E3B" w:rsidRPr="00470B97">
        <w:rPr>
          <w:rFonts w:ascii="Times New Roman" w:hAnsi="Times New Roman" w:cs="Times New Roman"/>
          <w:b/>
          <w:i/>
          <w:sz w:val="28"/>
          <w:szCs w:val="28"/>
          <w:lang w:val="ro-MD" w:eastAsia="ru-RU"/>
        </w:rPr>
        <w:t>132,0</w:t>
      </w:r>
      <w:r w:rsidR="00E66E92" w:rsidRPr="00470B97">
        <w:rPr>
          <w:rFonts w:ascii="Times New Roman" w:hAnsi="Times New Roman" w:cs="Times New Roman"/>
          <w:b/>
          <w:i/>
          <w:sz w:val="28"/>
          <w:szCs w:val="28"/>
          <w:lang w:val="ro-MD" w:eastAsia="ru-RU"/>
        </w:rPr>
        <w:t xml:space="preserve"> mii lei</w:t>
      </w:r>
      <w:r w:rsidR="00E66E92" w:rsidRPr="00366822">
        <w:rPr>
          <w:rFonts w:ascii="Times New Roman" w:hAnsi="Times New Roman" w:cs="Times New Roman"/>
          <w:sz w:val="28"/>
          <w:szCs w:val="28"/>
          <w:lang w:val="ro-MD" w:eastAsia="ru-RU"/>
        </w:rPr>
        <w:t>, parvenite</w:t>
      </w:r>
      <w:r w:rsidR="00E66E92" w:rsidRPr="0013537A">
        <w:rPr>
          <w:rFonts w:ascii="Times New Roman" w:hAnsi="Times New Roman" w:cs="Times New Roman"/>
          <w:sz w:val="28"/>
          <w:szCs w:val="28"/>
          <w:lang w:val="ro-MD" w:eastAsia="ru-RU"/>
        </w:rPr>
        <w:t xml:space="preserve"> din încasări de la prestarea serviciilor contra plată</w:t>
      </w:r>
      <w:r w:rsidR="00C46714">
        <w:rPr>
          <w:rFonts w:ascii="Times New Roman" w:hAnsi="Times New Roman" w:cs="Times New Roman"/>
          <w:sz w:val="28"/>
          <w:szCs w:val="28"/>
          <w:lang w:val="ro-MD" w:eastAsia="ru-RU"/>
        </w:rPr>
        <w:t xml:space="preserve"> și din </w:t>
      </w:r>
      <w:r w:rsidR="00210E3B">
        <w:rPr>
          <w:rFonts w:ascii="Times New Roman" w:hAnsi="Times New Roman" w:cs="Times New Roman"/>
          <w:sz w:val="28"/>
          <w:szCs w:val="28"/>
          <w:lang w:val="ro-MD" w:eastAsia="ru-RU"/>
        </w:rPr>
        <w:t>plata pentru locațiunea bunurilor patrimoniului public</w:t>
      </w:r>
      <w:r w:rsidR="00E66E92" w:rsidRPr="0013537A">
        <w:rPr>
          <w:rFonts w:ascii="Times New Roman" w:hAnsi="Times New Roman" w:cs="Times New Roman"/>
          <w:sz w:val="28"/>
          <w:szCs w:val="28"/>
          <w:lang w:val="ro-MD" w:eastAsia="ru-RU"/>
        </w:rPr>
        <w:t xml:space="preserve"> </w:t>
      </w:r>
      <w:r w:rsidR="00E66E92">
        <w:rPr>
          <w:rFonts w:ascii="Times New Roman" w:hAnsi="Times New Roman" w:cs="Times New Roman"/>
          <w:sz w:val="28"/>
          <w:szCs w:val="28"/>
          <w:lang w:val="ro-MD" w:eastAsia="ru-RU"/>
        </w:rPr>
        <w:t>la instituțiile din</w:t>
      </w:r>
      <w:r w:rsidR="00E66E92" w:rsidRPr="0013537A">
        <w:rPr>
          <w:rFonts w:ascii="Times New Roman" w:hAnsi="Times New Roman" w:cs="Times New Roman"/>
          <w:sz w:val="28"/>
          <w:szCs w:val="28"/>
          <w:lang w:val="ro-MD" w:eastAsia="ru-RU"/>
        </w:rPr>
        <w:t xml:space="preserve"> subordinea Consiliului raional cu direcționarea conform destinației corespunzătoare surselor de acumulare</w:t>
      </w:r>
      <w:r w:rsidR="00210E3B">
        <w:rPr>
          <w:rFonts w:ascii="Times New Roman" w:hAnsi="Times New Roman" w:cs="Times New Roman"/>
          <w:sz w:val="28"/>
          <w:szCs w:val="28"/>
          <w:lang w:val="ro-MD" w:eastAsia="ru-RU"/>
        </w:rPr>
        <w:t>, inclusiv</w:t>
      </w:r>
      <w:r w:rsidR="00E66E92" w:rsidRPr="0013537A">
        <w:rPr>
          <w:rFonts w:ascii="Times New Roman" w:hAnsi="Times New Roman" w:cs="Times New Roman"/>
          <w:sz w:val="28"/>
          <w:szCs w:val="28"/>
          <w:lang w:val="ro-MD" w:eastAsia="ru-RU"/>
        </w:rPr>
        <w:t>:</w:t>
      </w:r>
    </w:p>
    <w:p w:rsidR="009175F1" w:rsidRDefault="003121C2" w:rsidP="009175F1">
      <w:pPr>
        <w:pStyle w:val="a3"/>
        <w:ind w:left="142" w:hanging="142"/>
        <w:jc w:val="both"/>
        <w:rPr>
          <w:rFonts w:ascii="Times New Roman" w:hAnsi="Times New Roman" w:cs="Times New Roman"/>
          <w:sz w:val="28"/>
          <w:szCs w:val="28"/>
          <w:lang w:val="ro-MD" w:eastAsia="ru-RU"/>
        </w:rPr>
      </w:pPr>
      <w:r>
        <w:rPr>
          <w:rFonts w:ascii="Times New Roman" w:hAnsi="Times New Roman" w:cs="Times New Roman"/>
          <w:b/>
          <w:i/>
          <w:sz w:val="28"/>
          <w:szCs w:val="28"/>
          <w:lang w:val="ro-MD" w:eastAsia="ru-RU"/>
        </w:rPr>
        <w:t>3</w:t>
      </w:r>
      <w:r w:rsidR="00E66E92" w:rsidRPr="001D7339">
        <w:rPr>
          <w:rFonts w:ascii="Times New Roman" w:hAnsi="Times New Roman" w:cs="Times New Roman"/>
          <w:b/>
          <w:i/>
          <w:sz w:val="28"/>
          <w:szCs w:val="28"/>
          <w:lang w:val="ro-MD" w:eastAsia="ru-RU"/>
        </w:rPr>
        <w:t>.</w:t>
      </w:r>
      <w:r w:rsidR="00A85C81" w:rsidRPr="001D7339">
        <w:rPr>
          <w:rFonts w:ascii="Times New Roman" w:hAnsi="Times New Roman" w:cs="Times New Roman"/>
          <w:b/>
          <w:i/>
          <w:sz w:val="28"/>
          <w:szCs w:val="28"/>
          <w:lang w:val="ro-MD" w:eastAsia="ru-RU"/>
        </w:rPr>
        <w:t>1</w:t>
      </w:r>
      <w:r w:rsidR="00E66E92" w:rsidRPr="0013537A">
        <w:rPr>
          <w:rFonts w:ascii="Times New Roman" w:hAnsi="Times New Roman" w:cs="Times New Roman"/>
          <w:sz w:val="28"/>
          <w:szCs w:val="28"/>
          <w:lang w:val="ro-MD" w:eastAsia="ru-RU"/>
        </w:rPr>
        <w:t xml:space="preserve"> </w:t>
      </w:r>
      <w:r w:rsidR="00E66E92" w:rsidRPr="001D7339">
        <w:rPr>
          <w:rFonts w:ascii="Times New Roman" w:hAnsi="Times New Roman" w:cs="Times New Roman"/>
          <w:b/>
          <w:i/>
          <w:sz w:val="28"/>
          <w:szCs w:val="28"/>
          <w:lang w:val="ro-MD" w:eastAsia="ru-RU"/>
        </w:rPr>
        <w:t xml:space="preserve">Direcția Învățământ – </w:t>
      </w:r>
      <w:r w:rsidR="001D7339" w:rsidRPr="001D7339">
        <w:rPr>
          <w:rFonts w:ascii="Times New Roman" w:hAnsi="Times New Roman" w:cs="Times New Roman"/>
          <w:b/>
          <w:i/>
          <w:sz w:val="28"/>
          <w:szCs w:val="28"/>
          <w:lang w:val="ro-MD" w:eastAsia="ru-RU"/>
        </w:rPr>
        <w:t>34,5</w:t>
      </w:r>
      <w:r w:rsidR="00E66E92" w:rsidRPr="001D7339">
        <w:rPr>
          <w:rFonts w:ascii="Times New Roman" w:hAnsi="Times New Roman" w:cs="Times New Roman"/>
          <w:b/>
          <w:i/>
          <w:sz w:val="28"/>
          <w:szCs w:val="28"/>
          <w:lang w:val="ro-MD" w:eastAsia="ru-RU"/>
        </w:rPr>
        <w:t xml:space="preserve"> mii lei,</w:t>
      </w:r>
      <w:r w:rsidR="009175F1" w:rsidRPr="009175F1">
        <w:rPr>
          <w:rStyle w:val="20"/>
          <w:rFonts w:ascii="Times New Roman" w:eastAsiaTheme="minorHAnsi" w:hAnsi="Times New Roman"/>
          <w:b w:val="0"/>
          <w:i w:val="0"/>
        </w:rPr>
        <w:t xml:space="preserve"> </w:t>
      </w:r>
      <w:r w:rsidR="009175F1">
        <w:rPr>
          <w:rStyle w:val="20"/>
          <w:rFonts w:ascii="Times New Roman" w:eastAsiaTheme="minorHAnsi" w:hAnsi="Times New Roman"/>
          <w:b w:val="0"/>
          <w:i w:val="0"/>
        </w:rPr>
        <w:t>(</w:t>
      </w:r>
      <w:r w:rsidR="009175F1" w:rsidRPr="0013537A">
        <w:rPr>
          <w:rStyle w:val="20"/>
          <w:rFonts w:ascii="Times New Roman" w:eastAsiaTheme="minorHAnsi" w:hAnsi="Times New Roman"/>
          <w:b w:val="0"/>
          <w:i w:val="0"/>
        </w:rPr>
        <w:t>încasări de la prestarea serviciilor cu plată)</w:t>
      </w:r>
      <w:r w:rsidR="009175F1">
        <w:rPr>
          <w:rStyle w:val="20"/>
          <w:rFonts w:ascii="Times New Roman" w:eastAsiaTheme="minorHAnsi" w:hAnsi="Times New Roman"/>
          <w:b w:val="0"/>
          <w:i w:val="0"/>
        </w:rPr>
        <w:t>,</w:t>
      </w:r>
    </w:p>
    <w:p w:rsidR="00E66E92" w:rsidRPr="008E46D7" w:rsidRDefault="00E66E92" w:rsidP="009175F1">
      <w:pPr>
        <w:pStyle w:val="a3"/>
        <w:ind w:left="142" w:hanging="142"/>
        <w:jc w:val="both"/>
        <w:rPr>
          <w:rFonts w:ascii="Times New Roman" w:hAnsi="Times New Roman" w:cs="Times New Roman"/>
          <w:sz w:val="28"/>
          <w:szCs w:val="28"/>
          <w:lang w:val="ro-MD" w:eastAsia="ru-RU"/>
        </w:rPr>
      </w:pPr>
      <w:r w:rsidRPr="008E46D7">
        <w:rPr>
          <w:rFonts w:ascii="Times New Roman" w:hAnsi="Times New Roman" w:cs="Times New Roman"/>
          <w:i/>
          <w:sz w:val="28"/>
          <w:szCs w:val="28"/>
          <w:lang w:val="ro-MD" w:eastAsia="ru-RU"/>
        </w:rPr>
        <w:t>inclusiv</w:t>
      </w:r>
      <w:r w:rsidRPr="008E46D7">
        <w:rPr>
          <w:rFonts w:ascii="Times New Roman" w:hAnsi="Times New Roman" w:cs="Times New Roman"/>
          <w:sz w:val="28"/>
          <w:szCs w:val="28"/>
          <w:lang w:val="ro-MD" w:eastAsia="ru-RU"/>
        </w:rPr>
        <w:t>:</w:t>
      </w:r>
    </w:p>
    <w:p w:rsidR="001D7339" w:rsidRDefault="00E66E92" w:rsidP="00E66E92">
      <w:pPr>
        <w:pStyle w:val="a3"/>
        <w:ind w:left="142" w:hanging="142"/>
        <w:jc w:val="both"/>
        <w:rPr>
          <w:rStyle w:val="20"/>
          <w:rFonts w:ascii="Times New Roman" w:eastAsiaTheme="minorHAnsi" w:hAnsi="Times New Roman"/>
          <w:b w:val="0"/>
          <w:i w:val="0"/>
        </w:rPr>
      </w:pPr>
      <w:r>
        <w:rPr>
          <w:rStyle w:val="20"/>
          <w:rFonts w:ascii="Times New Roman" w:eastAsiaTheme="minorHAnsi" w:hAnsi="Times New Roman"/>
          <w:b w:val="0"/>
          <w:i w:val="0"/>
        </w:rPr>
        <w:t xml:space="preserve">- </w:t>
      </w:r>
      <w:r>
        <w:rPr>
          <w:rFonts w:ascii="Times New Roman" w:hAnsi="Times New Roman" w:cs="Times New Roman"/>
          <w:sz w:val="28"/>
          <w:szCs w:val="28"/>
          <w:lang w:val="ro-MD" w:eastAsia="ru-RU"/>
        </w:rPr>
        <w:t xml:space="preserve">IP Școala Primară Grădiniță Horjești (educație timpurie) </w:t>
      </w:r>
      <w:r w:rsidRPr="0013537A">
        <w:rPr>
          <w:rFonts w:ascii="Times New Roman" w:hAnsi="Times New Roman" w:cs="Times New Roman"/>
          <w:i/>
          <w:sz w:val="28"/>
          <w:szCs w:val="28"/>
          <w:lang w:val="ro-MD" w:eastAsia="ru-RU"/>
        </w:rPr>
        <w:t xml:space="preserve">– </w:t>
      </w:r>
      <w:r>
        <w:rPr>
          <w:rFonts w:ascii="Times New Roman" w:hAnsi="Times New Roman" w:cs="Times New Roman"/>
          <w:sz w:val="28"/>
          <w:szCs w:val="28"/>
          <w:lang w:val="ro-MD" w:eastAsia="ru-RU"/>
        </w:rPr>
        <w:t>10,0</w:t>
      </w:r>
      <w:r w:rsidRPr="0013537A">
        <w:rPr>
          <w:rFonts w:ascii="Times New Roman" w:hAnsi="Times New Roman" w:cs="Times New Roman"/>
          <w:sz w:val="28"/>
          <w:szCs w:val="28"/>
          <w:lang w:val="ro-MD" w:eastAsia="ru-RU"/>
        </w:rPr>
        <w:t xml:space="preserve"> mii lei</w:t>
      </w:r>
      <w:r w:rsidRPr="001E3D11">
        <w:rPr>
          <w:rStyle w:val="20"/>
          <w:rFonts w:ascii="Times New Roman" w:eastAsiaTheme="minorHAnsi" w:hAnsi="Times New Roman"/>
          <w:b w:val="0"/>
          <w:i w:val="0"/>
        </w:rPr>
        <w:t xml:space="preserve"> </w:t>
      </w:r>
      <w:r w:rsidR="001D7339">
        <w:rPr>
          <w:rStyle w:val="20"/>
          <w:rFonts w:ascii="Times New Roman" w:eastAsiaTheme="minorHAnsi" w:hAnsi="Times New Roman"/>
          <w:b w:val="0"/>
          <w:i w:val="0"/>
        </w:rPr>
        <w:t>;</w:t>
      </w:r>
    </w:p>
    <w:p w:rsidR="001D7339" w:rsidRDefault="001D7339" w:rsidP="001D7339">
      <w:pPr>
        <w:pStyle w:val="a3"/>
        <w:ind w:left="142" w:hanging="142"/>
        <w:jc w:val="both"/>
        <w:rPr>
          <w:rStyle w:val="20"/>
          <w:rFonts w:ascii="Times New Roman" w:eastAsiaTheme="minorHAnsi" w:hAnsi="Times New Roman"/>
          <w:b w:val="0"/>
          <w:i w:val="0"/>
        </w:rPr>
      </w:pPr>
      <w:r>
        <w:rPr>
          <w:rStyle w:val="20"/>
          <w:rFonts w:ascii="Times New Roman" w:eastAsiaTheme="minorHAnsi" w:hAnsi="Times New Roman"/>
          <w:b w:val="0"/>
          <w:i w:val="0"/>
        </w:rPr>
        <w:t xml:space="preserve">- Complexul educațional Gimnaziu – grădiniță Cotul Morii (educație timpurie) </w:t>
      </w:r>
      <w:r w:rsidRPr="0013537A">
        <w:rPr>
          <w:rFonts w:ascii="Times New Roman" w:hAnsi="Times New Roman" w:cs="Times New Roman"/>
          <w:i/>
          <w:sz w:val="28"/>
          <w:szCs w:val="28"/>
          <w:lang w:val="ro-MD" w:eastAsia="ru-RU"/>
        </w:rPr>
        <w:t xml:space="preserve">– </w:t>
      </w:r>
      <w:r>
        <w:rPr>
          <w:rFonts w:ascii="Times New Roman" w:hAnsi="Times New Roman" w:cs="Times New Roman"/>
          <w:sz w:val="28"/>
          <w:szCs w:val="28"/>
          <w:lang w:val="ro-MD" w:eastAsia="ru-RU"/>
        </w:rPr>
        <w:t>24,5</w:t>
      </w:r>
      <w:r w:rsidRPr="0013537A">
        <w:rPr>
          <w:rFonts w:ascii="Times New Roman" w:hAnsi="Times New Roman" w:cs="Times New Roman"/>
          <w:sz w:val="28"/>
          <w:szCs w:val="28"/>
          <w:lang w:val="ro-MD" w:eastAsia="ru-RU"/>
        </w:rPr>
        <w:t xml:space="preserve"> mii lei</w:t>
      </w:r>
      <w:r>
        <w:rPr>
          <w:rFonts w:ascii="Times New Roman" w:hAnsi="Times New Roman" w:cs="Times New Roman"/>
          <w:sz w:val="28"/>
          <w:szCs w:val="28"/>
          <w:lang w:val="ro-MD" w:eastAsia="ru-RU"/>
        </w:rPr>
        <w:t>.</w:t>
      </w:r>
    </w:p>
    <w:p w:rsidR="00E66E92" w:rsidRDefault="003121C2" w:rsidP="00E66E92">
      <w:pPr>
        <w:pStyle w:val="a3"/>
        <w:ind w:left="142" w:hanging="142"/>
        <w:jc w:val="both"/>
        <w:rPr>
          <w:rFonts w:ascii="Times New Roman" w:hAnsi="Times New Roman" w:cs="Times New Roman"/>
          <w:sz w:val="28"/>
          <w:szCs w:val="28"/>
          <w:lang w:val="ro-MD" w:eastAsia="ru-RU"/>
        </w:rPr>
      </w:pPr>
      <w:r>
        <w:rPr>
          <w:rStyle w:val="20"/>
          <w:rFonts w:ascii="Times New Roman" w:eastAsiaTheme="minorHAnsi" w:hAnsi="Times New Roman"/>
        </w:rPr>
        <w:t>3</w:t>
      </w:r>
      <w:r w:rsidR="00A85C81" w:rsidRPr="001D7339">
        <w:rPr>
          <w:rStyle w:val="20"/>
          <w:rFonts w:ascii="Times New Roman" w:eastAsiaTheme="minorHAnsi" w:hAnsi="Times New Roman"/>
        </w:rPr>
        <w:t>.2 Direcția Cultură și Turism</w:t>
      </w:r>
      <w:r w:rsidR="00A85C81" w:rsidRPr="001D7339">
        <w:rPr>
          <w:rFonts w:ascii="Times New Roman" w:hAnsi="Times New Roman" w:cs="Times New Roman"/>
          <w:sz w:val="28"/>
          <w:szCs w:val="28"/>
          <w:lang w:val="ro-MD" w:eastAsia="ru-RU"/>
        </w:rPr>
        <w:t xml:space="preserve"> </w:t>
      </w:r>
      <w:r w:rsidR="00A85C81" w:rsidRPr="00470B97">
        <w:rPr>
          <w:rFonts w:ascii="Times New Roman" w:hAnsi="Times New Roman" w:cs="Times New Roman"/>
          <w:b/>
          <w:i/>
          <w:sz w:val="28"/>
          <w:szCs w:val="28"/>
          <w:lang w:val="ro-MD" w:eastAsia="ru-RU"/>
        </w:rPr>
        <w:t>– 91,5 mii lei</w:t>
      </w:r>
      <w:r w:rsidR="00A85C81" w:rsidRPr="001D7339">
        <w:rPr>
          <w:rFonts w:ascii="Times New Roman" w:hAnsi="Times New Roman" w:cs="Times New Roman"/>
          <w:sz w:val="28"/>
          <w:szCs w:val="28"/>
          <w:lang w:val="ro-MD" w:eastAsia="ru-RU"/>
        </w:rPr>
        <w:t>, inclusiv</w:t>
      </w:r>
      <w:r w:rsidR="00A85C81">
        <w:rPr>
          <w:rFonts w:ascii="Times New Roman" w:hAnsi="Times New Roman" w:cs="Times New Roman"/>
          <w:sz w:val="28"/>
          <w:szCs w:val="28"/>
          <w:lang w:val="ro-MD" w:eastAsia="ru-RU"/>
        </w:rPr>
        <w:t>:</w:t>
      </w:r>
    </w:p>
    <w:p w:rsidR="009175F1" w:rsidRDefault="00A85C81" w:rsidP="009175F1">
      <w:pPr>
        <w:pStyle w:val="a3"/>
        <w:ind w:left="142" w:hanging="142"/>
        <w:jc w:val="both"/>
        <w:rPr>
          <w:rStyle w:val="20"/>
          <w:rFonts w:ascii="Times New Roman" w:eastAsiaTheme="minorHAnsi" w:hAnsi="Times New Roman"/>
          <w:b w:val="0"/>
          <w:i w:val="0"/>
        </w:rPr>
      </w:pPr>
      <w:r>
        <w:rPr>
          <w:rFonts w:ascii="Times New Roman" w:hAnsi="Times New Roman" w:cs="Times New Roman"/>
          <w:sz w:val="28"/>
          <w:szCs w:val="28"/>
          <w:lang w:val="ro-MD" w:eastAsia="ru-RU"/>
        </w:rPr>
        <w:t xml:space="preserve">- Căminul cultural Hîncești </w:t>
      </w:r>
      <w:r w:rsidRPr="0013537A">
        <w:rPr>
          <w:rFonts w:ascii="Times New Roman" w:hAnsi="Times New Roman" w:cs="Times New Roman"/>
          <w:i/>
          <w:sz w:val="28"/>
          <w:szCs w:val="28"/>
          <w:lang w:val="ro-MD" w:eastAsia="ru-RU"/>
        </w:rPr>
        <w:t>–</w:t>
      </w:r>
      <w:r>
        <w:rPr>
          <w:rFonts w:ascii="Times New Roman" w:hAnsi="Times New Roman" w:cs="Times New Roman"/>
          <w:i/>
          <w:sz w:val="28"/>
          <w:szCs w:val="28"/>
          <w:lang w:val="ro-MD" w:eastAsia="ru-RU"/>
        </w:rPr>
        <w:t xml:space="preserve"> </w:t>
      </w:r>
      <w:r w:rsidRPr="00A85C81">
        <w:rPr>
          <w:rFonts w:ascii="Times New Roman" w:hAnsi="Times New Roman" w:cs="Times New Roman"/>
          <w:sz w:val="28"/>
          <w:szCs w:val="28"/>
          <w:lang w:val="ro-MD" w:eastAsia="ru-RU"/>
        </w:rPr>
        <w:t>70,0</w:t>
      </w:r>
      <w:r>
        <w:rPr>
          <w:rFonts w:ascii="Times New Roman" w:hAnsi="Times New Roman" w:cs="Times New Roman"/>
          <w:i/>
          <w:sz w:val="28"/>
          <w:szCs w:val="28"/>
          <w:lang w:val="ro-MD" w:eastAsia="ru-RU"/>
        </w:rPr>
        <w:t xml:space="preserve"> </w:t>
      </w:r>
      <w:r>
        <w:rPr>
          <w:rStyle w:val="20"/>
          <w:rFonts w:ascii="Times New Roman" w:eastAsiaTheme="minorHAnsi" w:hAnsi="Times New Roman"/>
          <w:b w:val="0"/>
          <w:i w:val="0"/>
        </w:rPr>
        <w:t>mii lei</w:t>
      </w:r>
      <w:r w:rsidR="009175F1">
        <w:rPr>
          <w:rStyle w:val="20"/>
          <w:rFonts w:ascii="Times New Roman" w:eastAsiaTheme="minorHAnsi" w:hAnsi="Times New Roman"/>
          <w:b w:val="0"/>
          <w:i w:val="0"/>
        </w:rPr>
        <w:t>, (</w:t>
      </w:r>
      <w:r w:rsidR="009175F1" w:rsidRPr="0013537A">
        <w:rPr>
          <w:rStyle w:val="20"/>
          <w:rFonts w:ascii="Times New Roman" w:eastAsiaTheme="minorHAnsi" w:hAnsi="Times New Roman"/>
          <w:b w:val="0"/>
          <w:i w:val="0"/>
        </w:rPr>
        <w:t>încasări de la</w:t>
      </w:r>
      <w:r w:rsidR="009175F1">
        <w:rPr>
          <w:rStyle w:val="20"/>
          <w:rFonts w:ascii="Times New Roman" w:eastAsiaTheme="minorHAnsi" w:hAnsi="Times New Roman"/>
          <w:b w:val="0"/>
          <w:i w:val="0"/>
        </w:rPr>
        <w:t xml:space="preserve"> locațiunea bunurilor patrimoniului public);</w:t>
      </w:r>
    </w:p>
    <w:p w:rsidR="009175F1" w:rsidRDefault="00A85C81" w:rsidP="009175F1">
      <w:pPr>
        <w:pStyle w:val="a3"/>
        <w:ind w:left="142" w:hanging="142"/>
        <w:jc w:val="both"/>
        <w:rPr>
          <w:rFonts w:ascii="Times New Roman" w:hAnsi="Times New Roman" w:cs="Times New Roman"/>
          <w:sz w:val="28"/>
          <w:szCs w:val="28"/>
          <w:lang w:val="ro-MD" w:eastAsia="ru-RU"/>
        </w:rPr>
      </w:pPr>
      <w:r>
        <w:rPr>
          <w:rStyle w:val="20"/>
          <w:rFonts w:ascii="Times New Roman" w:eastAsiaTheme="minorHAnsi" w:hAnsi="Times New Roman"/>
          <w:b w:val="0"/>
          <w:i w:val="0"/>
        </w:rPr>
        <w:t xml:space="preserve">- Școala de arte Sărata Galbenă </w:t>
      </w:r>
      <w:r w:rsidRPr="0013537A">
        <w:rPr>
          <w:rFonts w:ascii="Times New Roman" w:hAnsi="Times New Roman" w:cs="Times New Roman"/>
          <w:i/>
          <w:sz w:val="28"/>
          <w:szCs w:val="28"/>
          <w:lang w:val="ro-MD" w:eastAsia="ru-RU"/>
        </w:rPr>
        <w:t>–</w:t>
      </w:r>
      <w:r>
        <w:rPr>
          <w:rFonts w:ascii="Times New Roman" w:hAnsi="Times New Roman" w:cs="Times New Roman"/>
          <w:i/>
          <w:sz w:val="28"/>
          <w:szCs w:val="28"/>
          <w:lang w:val="ro-MD" w:eastAsia="ru-RU"/>
        </w:rPr>
        <w:t xml:space="preserve"> </w:t>
      </w:r>
      <w:r>
        <w:rPr>
          <w:rFonts w:ascii="Times New Roman" w:hAnsi="Times New Roman" w:cs="Times New Roman"/>
          <w:sz w:val="28"/>
          <w:szCs w:val="28"/>
          <w:lang w:val="ro-MD" w:eastAsia="ru-RU"/>
        </w:rPr>
        <w:t>21,5</w:t>
      </w:r>
      <w:r>
        <w:rPr>
          <w:rFonts w:ascii="Times New Roman" w:hAnsi="Times New Roman" w:cs="Times New Roman"/>
          <w:i/>
          <w:sz w:val="28"/>
          <w:szCs w:val="28"/>
          <w:lang w:val="ro-MD" w:eastAsia="ru-RU"/>
        </w:rPr>
        <w:t xml:space="preserve"> </w:t>
      </w:r>
      <w:r>
        <w:rPr>
          <w:rStyle w:val="20"/>
          <w:rFonts w:ascii="Times New Roman" w:eastAsiaTheme="minorHAnsi" w:hAnsi="Times New Roman"/>
          <w:b w:val="0"/>
          <w:i w:val="0"/>
        </w:rPr>
        <w:t>mii lei</w:t>
      </w:r>
      <w:r w:rsidR="009175F1">
        <w:rPr>
          <w:rStyle w:val="20"/>
          <w:rFonts w:ascii="Times New Roman" w:eastAsiaTheme="minorHAnsi" w:hAnsi="Times New Roman"/>
          <w:b w:val="0"/>
          <w:i w:val="0"/>
        </w:rPr>
        <w:t>, (</w:t>
      </w:r>
      <w:r w:rsidR="009175F1" w:rsidRPr="0013537A">
        <w:rPr>
          <w:rStyle w:val="20"/>
          <w:rFonts w:ascii="Times New Roman" w:eastAsiaTheme="minorHAnsi" w:hAnsi="Times New Roman"/>
          <w:b w:val="0"/>
          <w:i w:val="0"/>
        </w:rPr>
        <w:t>încasări de la prestarea serviciilor cu plată)</w:t>
      </w:r>
      <w:r w:rsidR="005132FB">
        <w:rPr>
          <w:rStyle w:val="20"/>
          <w:rFonts w:ascii="Times New Roman" w:eastAsiaTheme="minorHAnsi" w:hAnsi="Times New Roman"/>
          <w:b w:val="0"/>
          <w:i w:val="0"/>
        </w:rPr>
        <w:t>.</w:t>
      </w:r>
    </w:p>
    <w:p w:rsidR="009175F1" w:rsidRDefault="003121C2" w:rsidP="009175F1">
      <w:pPr>
        <w:pStyle w:val="a3"/>
        <w:ind w:left="142" w:hanging="142"/>
        <w:jc w:val="both"/>
        <w:rPr>
          <w:rFonts w:ascii="Times New Roman" w:hAnsi="Times New Roman" w:cs="Times New Roman"/>
          <w:sz w:val="28"/>
          <w:szCs w:val="28"/>
          <w:lang w:val="ro-MD" w:eastAsia="ru-RU"/>
        </w:rPr>
      </w:pPr>
      <w:r>
        <w:rPr>
          <w:rStyle w:val="20"/>
          <w:rFonts w:ascii="Times New Roman" w:eastAsiaTheme="minorHAnsi" w:hAnsi="Times New Roman"/>
        </w:rPr>
        <w:t>3</w:t>
      </w:r>
      <w:r w:rsidR="00A85C81" w:rsidRPr="001D7339">
        <w:rPr>
          <w:rStyle w:val="20"/>
          <w:rFonts w:ascii="Times New Roman" w:eastAsiaTheme="minorHAnsi" w:hAnsi="Times New Roman"/>
        </w:rPr>
        <w:t xml:space="preserve">.3 </w:t>
      </w:r>
      <w:r w:rsidR="00A85C81" w:rsidRPr="00210E3B">
        <w:rPr>
          <w:rStyle w:val="20"/>
          <w:rFonts w:ascii="Times New Roman" w:eastAsiaTheme="minorHAnsi" w:hAnsi="Times New Roman"/>
        </w:rPr>
        <w:t xml:space="preserve">Aparatul Președintelui </w:t>
      </w:r>
      <w:r w:rsidR="001D7339" w:rsidRPr="00470B97">
        <w:rPr>
          <w:rFonts w:ascii="Times New Roman" w:hAnsi="Times New Roman" w:cs="Times New Roman"/>
          <w:b/>
          <w:i/>
          <w:sz w:val="28"/>
          <w:szCs w:val="28"/>
          <w:lang w:val="ro-MD" w:eastAsia="ru-RU"/>
        </w:rPr>
        <w:t xml:space="preserve">– </w:t>
      </w:r>
      <w:r w:rsidR="00210E3B" w:rsidRPr="00470B97">
        <w:rPr>
          <w:rFonts w:ascii="Times New Roman" w:hAnsi="Times New Roman" w:cs="Times New Roman"/>
          <w:b/>
          <w:i/>
          <w:sz w:val="28"/>
          <w:szCs w:val="28"/>
          <w:lang w:val="ro-MD" w:eastAsia="ru-RU"/>
        </w:rPr>
        <w:t>6,0</w:t>
      </w:r>
      <w:r w:rsidR="001D7339" w:rsidRPr="00470B97">
        <w:rPr>
          <w:rFonts w:ascii="Times New Roman" w:hAnsi="Times New Roman" w:cs="Times New Roman"/>
          <w:b/>
          <w:i/>
          <w:sz w:val="28"/>
          <w:szCs w:val="28"/>
          <w:lang w:val="ro-MD" w:eastAsia="ru-RU"/>
        </w:rPr>
        <w:t xml:space="preserve"> </w:t>
      </w:r>
      <w:r w:rsidR="001D7339" w:rsidRPr="00470B97">
        <w:rPr>
          <w:rStyle w:val="20"/>
          <w:rFonts w:ascii="Times New Roman" w:eastAsiaTheme="minorHAnsi" w:hAnsi="Times New Roman"/>
          <w:b w:val="0"/>
          <w:i w:val="0"/>
        </w:rPr>
        <w:t>mii lei</w:t>
      </w:r>
      <w:r w:rsidR="00210E3B" w:rsidRPr="00210E3B">
        <w:rPr>
          <w:rStyle w:val="20"/>
          <w:rFonts w:ascii="Times New Roman" w:eastAsiaTheme="minorHAnsi" w:hAnsi="Times New Roman"/>
          <w:b w:val="0"/>
          <w:i w:val="0"/>
        </w:rPr>
        <w:t>,</w:t>
      </w:r>
      <w:r w:rsidR="009175F1" w:rsidRPr="009175F1">
        <w:rPr>
          <w:rStyle w:val="20"/>
          <w:rFonts w:ascii="Times New Roman" w:eastAsiaTheme="minorHAnsi" w:hAnsi="Times New Roman"/>
          <w:b w:val="0"/>
          <w:i w:val="0"/>
        </w:rPr>
        <w:t xml:space="preserve"> </w:t>
      </w:r>
      <w:r w:rsidR="009175F1">
        <w:rPr>
          <w:rStyle w:val="20"/>
          <w:rFonts w:ascii="Times New Roman" w:eastAsiaTheme="minorHAnsi" w:hAnsi="Times New Roman"/>
          <w:b w:val="0"/>
          <w:i w:val="0"/>
        </w:rPr>
        <w:t>(</w:t>
      </w:r>
      <w:r w:rsidR="009175F1" w:rsidRPr="0013537A">
        <w:rPr>
          <w:rStyle w:val="20"/>
          <w:rFonts w:ascii="Times New Roman" w:eastAsiaTheme="minorHAnsi" w:hAnsi="Times New Roman"/>
          <w:b w:val="0"/>
          <w:i w:val="0"/>
        </w:rPr>
        <w:t>încasări de la prestarea serviciilor cu plată)</w:t>
      </w:r>
      <w:r w:rsidR="009175F1">
        <w:rPr>
          <w:rStyle w:val="20"/>
          <w:rFonts w:ascii="Times New Roman" w:eastAsiaTheme="minorHAnsi" w:hAnsi="Times New Roman"/>
          <w:b w:val="0"/>
          <w:i w:val="0"/>
        </w:rPr>
        <w:t>,</w:t>
      </w:r>
    </w:p>
    <w:p w:rsidR="00A85C81" w:rsidRPr="001D7339" w:rsidRDefault="00210E3B" w:rsidP="009175F1">
      <w:pPr>
        <w:pStyle w:val="a3"/>
        <w:ind w:left="142" w:hanging="142"/>
        <w:jc w:val="both"/>
        <w:rPr>
          <w:rStyle w:val="20"/>
          <w:rFonts w:ascii="Times New Roman" w:eastAsiaTheme="minorHAnsi" w:hAnsi="Times New Roman"/>
        </w:rPr>
      </w:pPr>
      <w:r w:rsidRPr="00210E3B">
        <w:rPr>
          <w:rStyle w:val="20"/>
          <w:rFonts w:ascii="Times New Roman" w:eastAsiaTheme="minorHAnsi" w:hAnsi="Times New Roman"/>
          <w:b w:val="0"/>
          <w:i w:val="0"/>
        </w:rPr>
        <w:t>veniturile colectate de arhiva raională</w:t>
      </w:r>
      <w:r>
        <w:rPr>
          <w:rStyle w:val="20"/>
          <w:rFonts w:ascii="Times New Roman" w:eastAsiaTheme="minorHAnsi" w:hAnsi="Times New Roman"/>
          <w:color w:val="FF0000"/>
        </w:rPr>
        <w:t>.</w:t>
      </w:r>
    </w:p>
    <w:p w:rsidR="00E66E92" w:rsidRDefault="003121C2" w:rsidP="00E66E92">
      <w:pPr>
        <w:pStyle w:val="a3"/>
        <w:jc w:val="both"/>
        <w:rPr>
          <w:rStyle w:val="Bodytext"/>
          <w:rFonts w:eastAsiaTheme="minorHAnsi"/>
          <w:sz w:val="28"/>
          <w:szCs w:val="28"/>
          <w:lang w:val="ro-MD"/>
        </w:rPr>
      </w:pPr>
      <w:r>
        <w:rPr>
          <w:rFonts w:ascii="Times New Roman" w:hAnsi="Times New Roman" w:cs="Times New Roman"/>
          <w:b/>
          <w:sz w:val="28"/>
          <w:szCs w:val="28"/>
          <w:lang w:val="ro-MD" w:eastAsia="ru-RU"/>
        </w:rPr>
        <w:t>4</w:t>
      </w:r>
      <w:r w:rsidR="00E66E92" w:rsidRPr="009175F1">
        <w:rPr>
          <w:rFonts w:ascii="Times New Roman" w:hAnsi="Times New Roman" w:cs="Times New Roman"/>
          <w:b/>
          <w:sz w:val="28"/>
          <w:szCs w:val="28"/>
          <w:lang w:val="ro-MD" w:eastAsia="ru-RU"/>
        </w:rPr>
        <w:t>.</w:t>
      </w:r>
      <w:r w:rsidR="00E66E92">
        <w:rPr>
          <w:rFonts w:ascii="Times New Roman" w:hAnsi="Times New Roman" w:cs="Times New Roman"/>
          <w:sz w:val="28"/>
          <w:szCs w:val="28"/>
          <w:lang w:val="ro-MD" w:eastAsia="ru-RU"/>
        </w:rPr>
        <w:t xml:space="preserve"> </w:t>
      </w:r>
      <w:r w:rsidR="00E66E92" w:rsidRPr="00357219">
        <w:rPr>
          <w:rStyle w:val="Bodytext"/>
          <w:rFonts w:eastAsiaTheme="minorHAnsi"/>
          <w:sz w:val="28"/>
          <w:szCs w:val="28"/>
          <w:lang w:val="ro-MD"/>
        </w:rPr>
        <w:t xml:space="preserve">Se aprobă </w:t>
      </w:r>
      <w:r w:rsidR="00E66E92">
        <w:rPr>
          <w:rStyle w:val="Bodytext"/>
          <w:rFonts w:eastAsiaTheme="minorHAnsi"/>
          <w:sz w:val="28"/>
          <w:szCs w:val="28"/>
          <w:lang w:val="ro-MD"/>
        </w:rPr>
        <w:t>diminuarea</w:t>
      </w:r>
      <w:r w:rsidR="00E66E92" w:rsidRPr="00357219">
        <w:rPr>
          <w:rStyle w:val="Bodytext"/>
          <w:rFonts w:eastAsiaTheme="minorHAnsi"/>
          <w:sz w:val="28"/>
          <w:szCs w:val="28"/>
          <w:lang w:val="ro-MD"/>
        </w:rPr>
        <w:t xml:space="preserve"> planului la venituri colectate și la cheltuieli în sumă de</w:t>
      </w:r>
      <w:r w:rsidR="00E66E92">
        <w:rPr>
          <w:rStyle w:val="Bodytext"/>
          <w:rFonts w:eastAsiaTheme="minorHAnsi"/>
          <w:sz w:val="28"/>
          <w:szCs w:val="28"/>
          <w:lang w:val="ro-MD"/>
        </w:rPr>
        <w:t xml:space="preserve"> </w:t>
      </w:r>
      <w:r w:rsidR="001D7339" w:rsidRPr="00A469EE">
        <w:rPr>
          <w:rStyle w:val="Bodytext"/>
          <w:rFonts w:eastAsiaTheme="minorHAnsi"/>
          <w:b/>
          <w:i/>
          <w:sz w:val="28"/>
          <w:szCs w:val="28"/>
          <w:lang w:val="ro-MD"/>
        </w:rPr>
        <w:t>329,2</w:t>
      </w:r>
      <w:r w:rsidR="00E66E92" w:rsidRPr="00A469EE">
        <w:rPr>
          <w:rStyle w:val="Bodytext"/>
          <w:rFonts w:eastAsiaTheme="minorHAnsi"/>
          <w:b/>
          <w:i/>
          <w:sz w:val="28"/>
          <w:szCs w:val="28"/>
          <w:lang w:val="ro-MD"/>
        </w:rPr>
        <w:t xml:space="preserve"> </w:t>
      </w:r>
      <w:r w:rsidR="00E66E92" w:rsidRPr="00A469EE">
        <w:rPr>
          <w:rStyle w:val="Bodytext"/>
          <w:rFonts w:eastAsiaTheme="minorHAnsi"/>
          <w:b/>
          <w:bCs/>
          <w:i/>
          <w:sz w:val="28"/>
          <w:szCs w:val="28"/>
          <w:lang w:val="ro-MD"/>
        </w:rPr>
        <w:t>mii lei</w:t>
      </w:r>
      <w:r w:rsidR="00E66E92">
        <w:rPr>
          <w:rStyle w:val="Bodytext"/>
          <w:rFonts w:eastAsiaTheme="minorHAnsi"/>
          <w:sz w:val="28"/>
          <w:szCs w:val="28"/>
          <w:lang w:val="ro-MD"/>
        </w:rPr>
        <w:t>, precizate în devizele de cheltuieli, inclusiv:</w:t>
      </w:r>
    </w:p>
    <w:p w:rsidR="009175F1" w:rsidRDefault="00E66E92" w:rsidP="005132FB">
      <w:pPr>
        <w:pStyle w:val="a3"/>
        <w:ind w:left="142" w:hanging="142"/>
        <w:jc w:val="both"/>
        <w:rPr>
          <w:rFonts w:ascii="Times New Roman" w:hAnsi="Times New Roman" w:cs="Times New Roman"/>
          <w:sz w:val="28"/>
          <w:szCs w:val="28"/>
          <w:lang w:val="ro-MD" w:eastAsia="ru-RU"/>
        </w:rPr>
      </w:pPr>
      <w:r>
        <w:rPr>
          <w:rStyle w:val="Bodytext"/>
          <w:rFonts w:eastAsiaTheme="minorHAnsi"/>
          <w:sz w:val="28"/>
          <w:szCs w:val="28"/>
          <w:lang w:val="ro-MD"/>
        </w:rPr>
        <w:t xml:space="preserve">- Gimnaziul Drăgușenii Noi </w:t>
      </w:r>
      <w:r w:rsidRPr="00237263">
        <w:rPr>
          <w:rStyle w:val="20"/>
          <w:rFonts w:ascii="Times New Roman" w:eastAsiaTheme="minorHAnsi" w:hAnsi="Times New Roman"/>
          <w:b w:val="0"/>
          <w:i w:val="0"/>
        </w:rPr>
        <w:t xml:space="preserve">– </w:t>
      </w:r>
      <w:r>
        <w:rPr>
          <w:rStyle w:val="20"/>
          <w:rFonts w:ascii="Times New Roman" w:eastAsiaTheme="minorHAnsi" w:hAnsi="Times New Roman"/>
          <w:b w:val="0"/>
          <w:i w:val="0"/>
        </w:rPr>
        <w:t>30</w:t>
      </w:r>
      <w:r w:rsidRPr="00237263">
        <w:rPr>
          <w:rStyle w:val="20"/>
          <w:rFonts w:ascii="Times New Roman" w:eastAsiaTheme="minorHAnsi" w:hAnsi="Times New Roman"/>
          <w:b w:val="0"/>
          <w:i w:val="0"/>
        </w:rPr>
        <w:t>,0 mii lei</w:t>
      </w:r>
      <w:r w:rsidR="009175F1">
        <w:rPr>
          <w:rStyle w:val="20"/>
          <w:rFonts w:ascii="Times New Roman" w:eastAsiaTheme="minorHAnsi" w:hAnsi="Times New Roman"/>
          <w:b w:val="0"/>
          <w:i w:val="0"/>
        </w:rPr>
        <w:t>, (</w:t>
      </w:r>
      <w:r w:rsidR="009175F1" w:rsidRPr="0013537A">
        <w:rPr>
          <w:rStyle w:val="20"/>
          <w:rFonts w:ascii="Times New Roman" w:eastAsiaTheme="minorHAnsi" w:hAnsi="Times New Roman"/>
          <w:b w:val="0"/>
          <w:i w:val="0"/>
        </w:rPr>
        <w:t>încasări de la prestarea serviciilor cu plată)</w:t>
      </w:r>
      <w:r w:rsidR="009175F1">
        <w:rPr>
          <w:rStyle w:val="20"/>
          <w:rFonts w:ascii="Times New Roman" w:eastAsiaTheme="minorHAnsi" w:hAnsi="Times New Roman"/>
          <w:b w:val="0"/>
          <w:i w:val="0"/>
        </w:rPr>
        <w:t>;</w:t>
      </w:r>
    </w:p>
    <w:p w:rsidR="009175F1" w:rsidRDefault="00E66E92" w:rsidP="005132FB">
      <w:pPr>
        <w:pStyle w:val="a3"/>
        <w:ind w:left="142" w:hanging="142"/>
        <w:jc w:val="both"/>
        <w:rPr>
          <w:rFonts w:ascii="Times New Roman" w:hAnsi="Times New Roman" w:cs="Times New Roman"/>
          <w:sz w:val="28"/>
          <w:szCs w:val="28"/>
          <w:lang w:val="ro-MD" w:eastAsia="ru-RU"/>
        </w:rPr>
      </w:pPr>
      <w:r>
        <w:rPr>
          <w:rStyle w:val="Bodytext"/>
          <w:rFonts w:eastAsiaTheme="minorHAnsi"/>
          <w:sz w:val="28"/>
          <w:szCs w:val="28"/>
          <w:lang w:val="ro-MD"/>
        </w:rPr>
        <w:t xml:space="preserve">- Gimnaziul Onești </w:t>
      </w:r>
      <w:r w:rsidRPr="00237263">
        <w:rPr>
          <w:rStyle w:val="20"/>
          <w:rFonts w:ascii="Times New Roman" w:eastAsiaTheme="minorHAnsi" w:hAnsi="Times New Roman"/>
          <w:b w:val="0"/>
          <w:i w:val="0"/>
        </w:rPr>
        <w:t xml:space="preserve">– </w:t>
      </w:r>
      <w:r>
        <w:rPr>
          <w:rStyle w:val="20"/>
          <w:rFonts w:ascii="Times New Roman" w:eastAsiaTheme="minorHAnsi" w:hAnsi="Times New Roman"/>
          <w:b w:val="0"/>
          <w:i w:val="0"/>
        </w:rPr>
        <w:t>24</w:t>
      </w:r>
      <w:r w:rsidRPr="00237263">
        <w:rPr>
          <w:rStyle w:val="20"/>
          <w:rFonts w:ascii="Times New Roman" w:eastAsiaTheme="minorHAnsi" w:hAnsi="Times New Roman"/>
          <w:b w:val="0"/>
          <w:i w:val="0"/>
        </w:rPr>
        <w:t>,0 mii lei</w:t>
      </w:r>
      <w:r w:rsidR="009175F1">
        <w:rPr>
          <w:rStyle w:val="20"/>
          <w:rFonts w:ascii="Times New Roman" w:eastAsiaTheme="minorHAnsi" w:hAnsi="Times New Roman"/>
          <w:b w:val="0"/>
          <w:i w:val="0"/>
        </w:rPr>
        <w:t>, (</w:t>
      </w:r>
      <w:r w:rsidR="009175F1" w:rsidRPr="0013537A">
        <w:rPr>
          <w:rStyle w:val="20"/>
          <w:rFonts w:ascii="Times New Roman" w:eastAsiaTheme="minorHAnsi" w:hAnsi="Times New Roman"/>
          <w:b w:val="0"/>
          <w:i w:val="0"/>
        </w:rPr>
        <w:t>încasări de la prestarea serviciilor cu plată)</w:t>
      </w:r>
      <w:r w:rsidR="009175F1">
        <w:rPr>
          <w:rStyle w:val="20"/>
          <w:rFonts w:ascii="Times New Roman" w:eastAsiaTheme="minorHAnsi" w:hAnsi="Times New Roman"/>
          <w:b w:val="0"/>
          <w:i w:val="0"/>
        </w:rPr>
        <w:t>;</w:t>
      </w:r>
    </w:p>
    <w:p w:rsidR="009175F1" w:rsidRDefault="00E66E92" w:rsidP="005132FB">
      <w:pPr>
        <w:pStyle w:val="a3"/>
        <w:ind w:left="142" w:hanging="142"/>
        <w:jc w:val="both"/>
        <w:rPr>
          <w:rFonts w:ascii="Times New Roman" w:hAnsi="Times New Roman" w:cs="Times New Roman"/>
          <w:sz w:val="28"/>
          <w:szCs w:val="28"/>
          <w:lang w:val="ro-MD" w:eastAsia="ru-RU"/>
        </w:rPr>
      </w:pPr>
      <w:r>
        <w:rPr>
          <w:rStyle w:val="Bodytext"/>
          <w:rFonts w:eastAsiaTheme="minorHAnsi"/>
          <w:sz w:val="28"/>
          <w:szCs w:val="28"/>
          <w:lang w:val="ro-MD"/>
        </w:rPr>
        <w:t xml:space="preserve">- Gimnaziul Dancu </w:t>
      </w:r>
      <w:r w:rsidRPr="00237263">
        <w:rPr>
          <w:rStyle w:val="20"/>
          <w:rFonts w:ascii="Times New Roman" w:eastAsiaTheme="minorHAnsi" w:hAnsi="Times New Roman"/>
          <w:b w:val="0"/>
          <w:i w:val="0"/>
        </w:rPr>
        <w:t xml:space="preserve">– </w:t>
      </w:r>
      <w:r>
        <w:rPr>
          <w:rStyle w:val="20"/>
          <w:rFonts w:ascii="Times New Roman" w:eastAsiaTheme="minorHAnsi" w:hAnsi="Times New Roman"/>
          <w:b w:val="0"/>
          <w:i w:val="0"/>
        </w:rPr>
        <w:t>82</w:t>
      </w:r>
      <w:r w:rsidRPr="00237263">
        <w:rPr>
          <w:rStyle w:val="20"/>
          <w:rFonts w:ascii="Times New Roman" w:eastAsiaTheme="minorHAnsi" w:hAnsi="Times New Roman"/>
          <w:b w:val="0"/>
          <w:i w:val="0"/>
        </w:rPr>
        <w:t>,0 mii lei</w:t>
      </w:r>
      <w:r w:rsidR="009175F1">
        <w:rPr>
          <w:rStyle w:val="20"/>
          <w:rFonts w:ascii="Times New Roman" w:eastAsiaTheme="minorHAnsi" w:hAnsi="Times New Roman"/>
          <w:b w:val="0"/>
          <w:i w:val="0"/>
        </w:rPr>
        <w:t>, (</w:t>
      </w:r>
      <w:r w:rsidR="009175F1" w:rsidRPr="0013537A">
        <w:rPr>
          <w:rStyle w:val="20"/>
          <w:rFonts w:ascii="Times New Roman" w:eastAsiaTheme="minorHAnsi" w:hAnsi="Times New Roman"/>
          <w:b w:val="0"/>
          <w:i w:val="0"/>
        </w:rPr>
        <w:t>încasări de la prestarea serviciilor cu plată)</w:t>
      </w:r>
      <w:r w:rsidR="009175F1">
        <w:rPr>
          <w:rStyle w:val="20"/>
          <w:rFonts w:ascii="Times New Roman" w:eastAsiaTheme="minorHAnsi" w:hAnsi="Times New Roman"/>
          <w:b w:val="0"/>
          <w:i w:val="0"/>
        </w:rPr>
        <w:t>;</w:t>
      </w:r>
    </w:p>
    <w:p w:rsidR="00DE284F" w:rsidRDefault="00DE284F" w:rsidP="00F76B65">
      <w:pPr>
        <w:pStyle w:val="a3"/>
        <w:ind w:left="142" w:hanging="142"/>
        <w:jc w:val="both"/>
        <w:rPr>
          <w:rStyle w:val="20"/>
          <w:rFonts w:ascii="Times New Roman" w:eastAsiaTheme="minorHAnsi" w:hAnsi="Times New Roman"/>
          <w:b w:val="0"/>
          <w:i w:val="0"/>
        </w:rPr>
      </w:pPr>
      <w:r>
        <w:rPr>
          <w:rStyle w:val="Bodytext"/>
          <w:rFonts w:eastAsiaTheme="minorHAnsi"/>
          <w:sz w:val="28"/>
          <w:szCs w:val="28"/>
          <w:lang w:val="ro-MD"/>
        </w:rPr>
        <w:t xml:space="preserve">- Gimnaziul Fundul Galbenei </w:t>
      </w:r>
      <w:r w:rsidRPr="00237263">
        <w:rPr>
          <w:rStyle w:val="20"/>
          <w:rFonts w:ascii="Times New Roman" w:eastAsiaTheme="minorHAnsi" w:hAnsi="Times New Roman"/>
          <w:b w:val="0"/>
          <w:i w:val="0"/>
        </w:rPr>
        <w:t xml:space="preserve">– </w:t>
      </w:r>
      <w:r>
        <w:rPr>
          <w:rStyle w:val="20"/>
          <w:rFonts w:ascii="Times New Roman" w:eastAsiaTheme="minorHAnsi" w:hAnsi="Times New Roman"/>
          <w:b w:val="0"/>
          <w:i w:val="0"/>
        </w:rPr>
        <w:t>56,0</w:t>
      </w:r>
      <w:r w:rsidRPr="00237263">
        <w:rPr>
          <w:rStyle w:val="20"/>
          <w:rFonts w:ascii="Times New Roman" w:eastAsiaTheme="minorHAnsi" w:hAnsi="Times New Roman"/>
          <w:b w:val="0"/>
          <w:i w:val="0"/>
        </w:rPr>
        <w:t xml:space="preserve"> mii lei</w:t>
      </w:r>
      <w:r>
        <w:rPr>
          <w:rStyle w:val="20"/>
          <w:rFonts w:ascii="Times New Roman" w:eastAsiaTheme="minorHAnsi" w:hAnsi="Times New Roman"/>
          <w:b w:val="0"/>
          <w:i w:val="0"/>
        </w:rPr>
        <w:t>, inclusiv: 51,5 mii lei (</w:t>
      </w:r>
      <w:r w:rsidR="005132FB">
        <w:rPr>
          <w:rStyle w:val="20"/>
          <w:rFonts w:ascii="Times New Roman" w:eastAsiaTheme="minorHAnsi" w:hAnsi="Times New Roman"/>
          <w:b w:val="0"/>
          <w:i w:val="0"/>
        </w:rPr>
        <w:t>încasări de la</w:t>
      </w:r>
      <w:r w:rsidR="00F76B65">
        <w:rPr>
          <w:rStyle w:val="20"/>
          <w:rFonts w:ascii="Times New Roman" w:eastAsiaTheme="minorHAnsi" w:hAnsi="Times New Roman"/>
          <w:b w:val="0"/>
          <w:i w:val="0"/>
        </w:rPr>
        <w:t xml:space="preserve"> </w:t>
      </w:r>
      <w:r w:rsidRPr="0013537A">
        <w:rPr>
          <w:rStyle w:val="20"/>
          <w:rFonts w:ascii="Times New Roman" w:eastAsiaTheme="minorHAnsi" w:hAnsi="Times New Roman"/>
          <w:b w:val="0"/>
          <w:i w:val="0"/>
        </w:rPr>
        <w:t>prestarea serviciilor cu plată)</w:t>
      </w:r>
      <w:r>
        <w:rPr>
          <w:rStyle w:val="20"/>
          <w:rFonts w:ascii="Times New Roman" w:eastAsiaTheme="minorHAnsi" w:hAnsi="Times New Roman"/>
          <w:b w:val="0"/>
          <w:i w:val="0"/>
        </w:rPr>
        <w:t xml:space="preserve"> și 4,5 mii lei (</w:t>
      </w:r>
      <w:r w:rsidRPr="0013537A">
        <w:rPr>
          <w:rStyle w:val="20"/>
          <w:rFonts w:ascii="Times New Roman" w:eastAsiaTheme="minorHAnsi" w:hAnsi="Times New Roman"/>
          <w:b w:val="0"/>
          <w:i w:val="0"/>
        </w:rPr>
        <w:t>încasări de la</w:t>
      </w:r>
      <w:r w:rsidR="005132FB">
        <w:rPr>
          <w:rStyle w:val="20"/>
          <w:rFonts w:ascii="Times New Roman" w:eastAsiaTheme="minorHAnsi" w:hAnsi="Times New Roman"/>
          <w:b w:val="0"/>
          <w:i w:val="0"/>
        </w:rPr>
        <w:t xml:space="preserve"> locațiunea bunurilor</w:t>
      </w:r>
      <w:r w:rsidR="00F76B65">
        <w:rPr>
          <w:rStyle w:val="20"/>
          <w:rFonts w:ascii="Times New Roman" w:eastAsiaTheme="minorHAnsi" w:hAnsi="Times New Roman"/>
          <w:b w:val="0"/>
          <w:i w:val="0"/>
        </w:rPr>
        <w:t xml:space="preserve"> </w:t>
      </w:r>
      <w:r>
        <w:rPr>
          <w:rStyle w:val="20"/>
          <w:rFonts w:ascii="Times New Roman" w:eastAsiaTheme="minorHAnsi" w:hAnsi="Times New Roman"/>
          <w:b w:val="0"/>
          <w:i w:val="0"/>
        </w:rPr>
        <w:t>patrimoniului public);</w:t>
      </w:r>
    </w:p>
    <w:p w:rsidR="009175F1" w:rsidRDefault="00DE284F" w:rsidP="005132FB">
      <w:pPr>
        <w:pStyle w:val="a3"/>
        <w:ind w:left="142" w:hanging="142"/>
        <w:jc w:val="both"/>
        <w:rPr>
          <w:rFonts w:ascii="Times New Roman" w:hAnsi="Times New Roman" w:cs="Times New Roman"/>
          <w:sz w:val="28"/>
          <w:szCs w:val="28"/>
          <w:lang w:val="ro-MD" w:eastAsia="ru-RU"/>
        </w:rPr>
      </w:pPr>
      <w:r>
        <w:rPr>
          <w:rStyle w:val="Bodytext"/>
          <w:rFonts w:eastAsiaTheme="minorHAnsi"/>
          <w:sz w:val="28"/>
          <w:szCs w:val="28"/>
          <w:lang w:val="ro-MD"/>
        </w:rPr>
        <w:t xml:space="preserve">- </w:t>
      </w:r>
      <w:r w:rsidR="00E66E92">
        <w:rPr>
          <w:rStyle w:val="Bodytext"/>
          <w:rFonts w:eastAsiaTheme="minorHAnsi"/>
          <w:sz w:val="28"/>
          <w:szCs w:val="28"/>
          <w:lang w:val="ro-MD"/>
        </w:rPr>
        <w:t>IP Gimnaziul „</w:t>
      </w:r>
      <w:r>
        <w:rPr>
          <w:rStyle w:val="Bodytext"/>
          <w:rFonts w:eastAsiaTheme="minorHAnsi"/>
          <w:sz w:val="28"/>
          <w:szCs w:val="28"/>
          <w:lang w:val="ro-MD"/>
        </w:rPr>
        <w:t>Anton Bunduchi</w:t>
      </w:r>
      <w:r w:rsidR="00E66E92">
        <w:rPr>
          <w:rStyle w:val="Bodytext"/>
          <w:rFonts w:eastAsiaTheme="minorHAnsi"/>
          <w:sz w:val="28"/>
          <w:szCs w:val="28"/>
          <w:lang w:val="ro-MD"/>
        </w:rPr>
        <w:t xml:space="preserve">” </w:t>
      </w:r>
      <w:r>
        <w:rPr>
          <w:rStyle w:val="Bodytext"/>
          <w:rFonts w:eastAsiaTheme="minorHAnsi"/>
          <w:sz w:val="28"/>
          <w:szCs w:val="28"/>
          <w:lang w:val="ro-MD"/>
        </w:rPr>
        <w:t>Buțeni</w:t>
      </w:r>
      <w:r w:rsidR="00E66E92">
        <w:rPr>
          <w:rStyle w:val="Bodytext"/>
          <w:rFonts w:eastAsiaTheme="minorHAnsi"/>
          <w:sz w:val="28"/>
          <w:szCs w:val="28"/>
          <w:lang w:val="ro-MD"/>
        </w:rPr>
        <w:t xml:space="preserve"> </w:t>
      </w:r>
      <w:r w:rsidR="00E66E92" w:rsidRPr="00237263">
        <w:rPr>
          <w:rStyle w:val="20"/>
          <w:rFonts w:ascii="Times New Roman" w:eastAsiaTheme="minorHAnsi" w:hAnsi="Times New Roman"/>
          <w:b w:val="0"/>
          <w:i w:val="0"/>
        </w:rPr>
        <w:t xml:space="preserve">– </w:t>
      </w:r>
      <w:r>
        <w:rPr>
          <w:rStyle w:val="20"/>
          <w:rFonts w:ascii="Times New Roman" w:eastAsiaTheme="minorHAnsi" w:hAnsi="Times New Roman"/>
          <w:b w:val="0"/>
          <w:i w:val="0"/>
        </w:rPr>
        <w:t>57</w:t>
      </w:r>
      <w:r w:rsidR="00E66E92" w:rsidRPr="00237263">
        <w:rPr>
          <w:rStyle w:val="20"/>
          <w:rFonts w:ascii="Times New Roman" w:eastAsiaTheme="minorHAnsi" w:hAnsi="Times New Roman"/>
          <w:b w:val="0"/>
          <w:i w:val="0"/>
        </w:rPr>
        <w:t>,0 mii lei</w:t>
      </w:r>
      <w:r w:rsidR="009175F1">
        <w:rPr>
          <w:rStyle w:val="20"/>
          <w:rFonts w:ascii="Times New Roman" w:eastAsiaTheme="minorHAnsi" w:hAnsi="Times New Roman"/>
          <w:b w:val="0"/>
          <w:i w:val="0"/>
        </w:rPr>
        <w:t>,</w:t>
      </w:r>
      <w:r w:rsidR="009175F1" w:rsidRPr="009175F1">
        <w:rPr>
          <w:rStyle w:val="20"/>
          <w:rFonts w:ascii="Times New Roman" w:eastAsiaTheme="minorHAnsi" w:hAnsi="Times New Roman"/>
          <w:b w:val="0"/>
          <w:i w:val="0"/>
        </w:rPr>
        <w:t xml:space="preserve"> </w:t>
      </w:r>
      <w:r w:rsidR="009175F1">
        <w:rPr>
          <w:rStyle w:val="20"/>
          <w:rFonts w:ascii="Times New Roman" w:eastAsiaTheme="minorHAnsi" w:hAnsi="Times New Roman"/>
          <w:b w:val="0"/>
          <w:i w:val="0"/>
        </w:rPr>
        <w:t>(</w:t>
      </w:r>
      <w:r w:rsidR="009175F1" w:rsidRPr="0013537A">
        <w:rPr>
          <w:rStyle w:val="20"/>
          <w:rFonts w:ascii="Times New Roman" w:eastAsiaTheme="minorHAnsi" w:hAnsi="Times New Roman"/>
          <w:b w:val="0"/>
          <w:i w:val="0"/>
        </w:rPr>
        <w:t>încasări de la prestarea serviciilor cu plată)</w:t>
      </w:r>
      <w:r w:rsidR="009175F1">
        <w:rPr>
          <w:rStyle w:val="20"/>
          <w:rFonts w:ascii="Times New Roman" w:eastAsiaTheme="minorHAnsi" w:hAnsi="Times New Roman"/>
          <w:b w:val="0"/>
          <w:i w:val="0"/>
        </w:rPr>
        <w:t>;</w:t>
      </w:r>
    </w:p>
    <w:p w:rsidR="009175F1" w:rsidRDefault="001D7339" w:rsidP="005132FB">
      <w:pPr>
        <w:pStyle w:val="a3"/>
        <w:ind w:left="142" w:hanging="142"/>
        <w:jc w:val="both"/>
        <w:rPr>
          <w:rFonts w:ascii="Times New Roman" w:hAnsi="Times New Roman" w:cs="Times New Roman"/>
          <w:sz w:val="28"/>
          <w:szCs w:val="28"/>
          <w:lang w:val="ro-MD" w:eastAsia="ru-RU"/>
        </w:rPr>
      </w:pPr>
      <w:r>
        <w:rPr>
          <w:rStyle w:val="Bodytext"/>
          <w:rFonts w:eastAsiaTheme="minorHAnsi"/>
          <w:sz w:val="28"/>
          <w:szCs w:val="28"/>
          <w:lang w:val="ro-MD"/>
        </w:rPr>
        <w:t xml:space="preserve">- IP Gimnaziul Bobeica </w:t>
      </w:r>
      <w:r w:rsidRPr="00237263">
        <w:rPr>
          <w:rStyle w:val="20"/>
          <w:rFonts w:ascii="Times New Roman" w:eastAsiaTheme="minorHAnsi" w:hAnsi="Times New Roman"/>
          <w:b w:val="0"/>
          <w:i w:val="0"/>
        </w:rPr>
        <w:t xml:space="preserve">– </w:t>
      </w:r>
      <w:r>
        <w:rPr>
          <w:rStyle w:val="20"/>
          <w:rFonts w:ascii="Times New Roman" w:eastAsiaTheme="minorHAnsi" w:hAnsi="Times New Roman"/>
          <w:b w:val="0"/>
          <w:i w:val="0"/>
        </w:rPr>
        <w:t>80,2</w:t>
      </w:r>
      <w:r w:rsidRPr="00237263">
        <w:rPr>
          <w:rStyle w:val="20"/>
          <w:rFonts w:ascii="Times New Roman" w:eastAsiaTheme="minorHAnsi" w:hAnsi="Times New Roman"/>
          <w:b w:val="0"/>
          <w:i w:val="0"/>
        </w:rPr>
        <w:t xml:space="preserve"> mii lei</w:t>
      </w:r>
      <w:r w:rsidR="009175F1">
        <w:rPr>
          <w:rStyle w:val="20"/>
          <w:rFonts w:ascii="Times New Roman" w:eastAsiaTheme="minorHAnsi" w:hAnsi="Times New Roman"/>
          <w:b w:val="0"/>
          <w:i w:val="0"/>
        </w:rPr>
        <w:t>, (</w:t>
      </w:r>
      <w:r w:rsidR="009175F1" w:rsidRPr="0013537A">
        <w:rPr>
          <w:rStyle w:val="20"/>
          <w:rFonts w:ascii="Times New Roman" w:eastAsiaTheme="minorHAnsi" w:hAnsi="Times New Roman"/>
          <w:b w:val="0"/>
          <w:i w:val="0"/>
        </w:rPr>
        <w:t>încasări de la prestarea serviciilor cu plată)</w:t>
      </w:r>
      <w:r w:rsidR="005132FB">
        <w:rPr>
          <w:rStyle w:val="20"/>
          <w:rFonts w:ascii="Times New Roman" w:eastAsiaTheme="minorHAnsi" w:hAnsi="Times New Roman"/>
          <w:b w:val="0"/>
          <w:i w:val="0"/>
        </w:rPr>
        <w:t>.</w:t>
      </w:r>
    </w:p>
    <w:p w:rsidR="009175F1" w:rsidRDefault="003121C2" w:rsidP="005132FB">
      <w:pPr>
        <w:pStyle w:val="a3"/>
        <w:ind w:left="142" w:hanging="142"/>
        <w:jc w:val="both"/>
        <w:rPr>
          <w:rStyle w:val="20"/>
          <w:rFonts w:ascii="Times New Roman" w:eastAsiaTheme="minorHAnsi" w:hAnsi="Times New Roman"/>
          <w:b w:val="0"/>
          <w:i w:val="0"/>
        </w:rPr>
      </w:pPr>
      <w:r>
        <w:rPr>
          <w:rStyle w:val="20"/>
          <w:rFonts w:ascii="Times New Roman" w:eastAsiaTheme="minorHAnsi" w:hAnsi="Times New Roman"/>
          <w:b w:val="0"/>
          <w:i w:val="0"/>
        </w:rPr>
        <w:t>5</w:t>
      </w:r>
      <w:r w:rsidR="00035949">
        <w:rPr>
          <w:rStyle w:val="20"/>
          <w:rFonts w:ascii="Times New Roman" w:eastAsiaTheme="minorHAnsi" w:hAnsi="Times New Roman"/>
          <w:b w:val="0"/>
          <w:i w:val="0"/>
        </w:rPr>
        <w:t xml:space="preserve">. </w:t>
      </w:r>
      <w:r w:rsidR="00035949" w:rsidRPr="001F255E">
        <w:rPr>
          <w:rStyle w:val="20"/>
          <w:rFonts w:ascii="Times New Roman" w:eastAsiaTheme="minorHAnsi" w:hAnsi="Times New Roman"/>
          <w:b w:val="0"/>
          <w:i w:val="0"/>
        </w:rPr>
        <w:t>Se aprobă majorarea planului la partea de venituri</w:t>
      </w:r>
      <w:r w:rsidR="00035949">
        <w:rPr>
          <w:rStyle w:val="20"/>
          <w:rFonts w:ascii="Times New Roman" w:eastAsiaTheme="minorHAnsi" w:hAnsi="Times New Roman"/>
          <w:b w:val="0"/>
          <w:i w:val="0"/>
        </w:rPr>
        <w:t xml:space="preserve"> în sumă de </w:t>
      </w:r>
      <w:r w:rsidR="00035949" w:rsidRPr="00837501">
        <w:rPr>
          <w:rStyle w:val="20"/>
          <w:rFonts w:ascii="Times New Roman" w:eastAsiaTheme="minorHAnsi" w:hAnsi="Times New Roman"/>
        </w:rPr>
        <w:t>5,0 mii lei</w:t>
      </w:r>
      <w:r w:rsidR="009175F1" w:rsidRPr="00837501">
        <w:rPr>
          <w:rStyle w:val="20"/>
          <w:rFonts w:ascii="Times New Roman" w:eastAsiaTheme="minorHAnsi" w:hAnsi="Times New Roman"/>
          <w:b w:val="0"/>
          <w:i w:val="0"/>
        </w:rPr>
        <w:t>,</w:t>
      </w:r>
      <w:r w:rsidR="009175F1">
        <w:rPr>
          <w:rStyle w:val="20"/>
          <w:rFonts w:ascii="Times New Roman" w:eastAsiaTheme="minorHAnsi" w:hAnsi="Times New Roman"/>
          <w:b w:val="0"/>
          <w:i w:val="0"/>
        </w:rPr>
        <w:t xml:space="preserve"> capitolul</w:t>
      </w:r>
    </w:p>
    <w:p w:rsidR="009175F1" w:rsidRDefault="00035949" w:rsidP="005132FB">
      <w:pPr>
        <w:pStyle w:val="a3"/>
        <w:ind w:left="142" w:hanging="142"/>
        <w:jc w:val="both"/>
        <w:rPr>
          <w:rStyle w:val="20"/>
          <w:rFonts w:ascii="Times New Roman" w:eastAsiaTheme="minorHAnsi" w:hAnsi="Times New Roman"/>
          <w:b w:val="0"/>
          <w:i w:val="0"/>
        </w:rPr>
      </w:pPr>
      <w:r w:rsidRPr="001F255E">
        <w:rPr>
          <w:rStyle w:val="20"/>
          <w:rFonts w:ascii="Times New Roman" w:eastAsiaTheme="minorHAnsi" w:hAnsi="Times New Roman"/>
          <w:b w:val="0"/>
          <w:i w:val="0"/>
        </w:rPr>
        <w:t>„</w:t>
      </w:r>
      <w:r>
        <w:rPr>
          <w:rStyle w:val="20"/>
          <w:rFonts w:ascii="Times New Roman" w:eastAsiaTheme="minorHAnsi" w:hAnsi="Times New Roman"/>
          <w:b w:val="0"/>
          <w:i w:val="0"/>
        </w:rPr>
        <w:t>Taxe administrative</w:t>
      </w:r>
      <w:r w:rsidRPr="001F255E">
        <w:rPr>
          <w:rStyle w:val="20"/>
          <w:rFonts w:ascii="Times New Roman" w:eastAsiaTheme="minorHAnsi" w:hAnsi="Times New Roman"/>
          <w:b w:val="0"/>
          <w:i w:val="0"/>
        </w:rPr>
        <w:t xml:space="preserve">”, Cod ECO </w:t>
      </w:r>
      <w:r w:rsidRPr="001916D6">
        <w:rPr>
          <w:rStyle w:val="20"/>
          <w:rFonts w:ascii="Times New Roman" w:eastAsiaTheme="minorHAnsi" w:hAnsi="Times New Roman"/>
          <w:b w:val="0"/>
          <w:i w:val="0"/>
        </w:rPr>
        <w:t>1</w:t>
      </w:r>
      <w:r>
        <w:rPr>
          <w:rStyle w:val="20"/>
          <w:rFonts w:ascii="Times New Roman" w:eastAsiaTheme="minorHAnsi" w:hAnsi="Times New Roman"/>
          <w:b w:val="0"/>
          <w:i w:val="0"/>
        </w:rPr>
        <w:t>42</w:t>
      </w:r>
      <w:r w:rsidR="001C57F4">
        <w:rPr>
          <w:rStyle w:val="20"/>
          <w:rFonts w:ascii="Times New Roman" w:eastAsiaTheme="minorHAnsi" w:hAnsi="Times New Roman"/>
          <w:b w:val="0"/>
          <w:i w:val="0"/>
        </w:rPr>
        <w:t>2</w:t>
      </w:r>
      <w:r>
        <w:rPr>
          <w:rStyle w:val="20"/>
          <w:rFonts w:ascii="Times New Roman" w:eastAsiaTheme="minorHAnsi" w:hAnsi="Times New Roman"/>
          <w:b w:val="0"/>
          <w:i w:val="0"/>
        </w:rPr>
        <w:t>14</w:t>
      </w:r>
      <w:r w:rsidRPr="001916D6">
        <w:rPr>
          <w:rStyle w:val="20"/>
          <w:rFonts w:ascii="Times New Roman" w:eastAsiaTheme="minorHAnsi" w:hAnsi="Times New Roman"/>
          <w:b w:val="0"/>
          <w:i w:val="0"/>
        </w:rPr>
        <w:t xml:space="preserve"> </w:t>
      </w:r>
      <w:r w:rsidRPr="001C57F4">
        <w:rPr>
          <w:rStyle w:val="20"/>
          <w:rFonts w:ascii="Times New Roman" w:eastAsiaTheme="minorHAnsi" w:hAnsi="Times New Roman"/>
          <w:b w:val="0"/>
          <w:i w:val="0"/>
        </w:rPr>
        <w:t>„</w:t>
      </w:r>
      <w:r w:rsidR="001C57F4" w:rsidRPr="001C57F4">
        <w:rPr>
          <w:rStyle w:val="20"/>
          <w:rFonts w:ascii="Times New Roman" w:eastAsiaTheme="minorHAnsi" w:hAnsi="Times New Roman"/>
          <w:b w:val="0"/>
          <w:i w:val="0"/>
        </w:rPr>
        <w:t>Plata pent</w:t>
      </w:r>
      <w:r w:rsidR="009175F1">
        <w:rPr>
          <w:rStyle w:val="20"/>
          <w:rFonts w:ascii="Times New Roman" w:eastAsiaTheme="minorHAnsi" w:hAnsi="Times New Roman"/>
          <w:b w:val="0"/>
          <w:i w:val="0"/>
        </w:rPr>
        <w:t>ru certificatele de urbanism si</w:t>
      </w:r>
    </w:p>
    <w:p w:rsidR="009175F1" w:rsidRDefault="001C57F4" w:rsidP="00F76B65">
      <w:pPr>
        <w:pStyle w:val="a3"/>
        <w:ind w:left="142" w:hanging="142"/>
        <w:jc w:val="both"/>
        <w:rPr>
          <w:rStyle w:val="20"/>
          <w:rFonts w:ascii="Times New Roman" w:eastAsiaTheme="minorHAnsi" w:hAnsi="Times New Roman"/>
          <w:b w:val="0"/>
          <w:i w:val="0"/>
        </w:rPr>
      </w:pPr>
      <w:r w:rsidRPr="001C57F4">
        <w:rPr>
          <w:rStyle w:val="20"/>
          <w:rFonts w:ascii="Times New Roman" w:eastAsiaTheme="minorHAnsi" w:hAnsi="Times New Roman"/>
          <w:b w:val="0"/>
          <w:i w:val="0"/>
        </w:rPr>
        <w:t>autorizările de construire sau desființare in bugetul local de nivelul 2</w:t>
      </w:r>
      <w:r w:rsidRPr="001F255E">
        <w:rPr>
          <w:rStyle w:val="20"/>
          <w:rFonts w:ascii="Times New Roman" w:eastAsiaTheme="minorHAnsi" w:hAnsi="Times New Roman"/>
          <w:b w:val="0"/>
          <w:i w:val="0"/>
        </w:rPr>
        <w:t>”</w:t>
      </w:r>
      <w:r w:rsidR="00F76B65">
        <w:rPr>
          <w:rStyle w:val="20"/>
          <w:rFonts w:ascii="Times New Roman" w:eastAsiaTheme="minorHAnsi" w:hAnsi="Times New Roman"/>
          <w:b w:val="0"/>
          <w:i w:val="0"/>
        </w:rPr>
        <w:t xml:space="preserve"> cu </w:t>
      </w:r>
      <w:r w:rsidR="009175F1">
        <w:rPr>
          <w:rStyle w:val="20"/>
          <w:rFonts w:ascii="Times New Roman" w:eastAsiaTheme="minorHAnsi" w:hAnsi="Times New Roman"/>
          <w:b w:val="0"/>
          <w:i w:val="0"/>
        </w:rPr>
        <w:t>direcționarea</w:t>
      </w:r>
      <w:r w:rsidR="005132FB">
        <w:rPr>
          <w:rStyle w:val="20"/>
          <w:rFonts w:ascii="Times New Roman" w:eastAsiaTheme="minorHAnsi" w:hAnsi="Times New Roman"/>
          <w:b w:val="0"/>
          <w:i w:val="0"/>
        </w:rPr>
        <w:t xml:space="preserve"> </w:t>
      </w:r>
      <w:r>
        <w:rPr>
          <w:rStyle w:val="20"/>
          <w:rFonts w:ascii="Times New Roman" w:eastAsiaTheme="minorHAnsi" w:hAnsi="Times New Roman"/>
          <w:b w:val="0"/>
          <w:i w:val="0"/>
        </w:rPr>
        <w:t>Aparatului Președintelui la partea de cheltuieli conform priorităților.</w:t>
      </w:r>
    </w:p>
    <w:p w:rsidR="00343377" w:rsidRDefault="003121C2" w:rsidP="00FD09B0">
      <w:pPr>
        <w:shd w:val="clear" w:color="auto" w:fill="FFFFFF"/>
        <w:spacing w:after="0" w:line="240" w:lineRule="auto"/>
        <w:jc w:val="both"/>
        <w:rPr>
          <w:rFonts w:ascii="Times New Roman" w:eastAsia="Times New Roman" w:hAnsi="Times New Roman" w:cs="Times New Roman"/>
          <w:sz w:val="28"/>
          <w:szCs w:val="28"/>
          <w:lang w:val="ro-RO" w:eastAsia="ru-RU"/>
        </w:rPr>
      </w:pPr>
      <w:r>
        <w:rPr>
          <w:rFonts w:ascii="Times New Roman" w:hAnsi="Times New Roman" w:cs="Times New Roman"/>
          <w:sz w:val="28"/>
          <w:szCs w:val="28"/>
          <w:lang w:val="ro-MD" w:eastAsia="ru-RU"/>
        </w:rPr>
        <w:t>6</w:t>
      </w:r>
      <w:r w:rsidR="00DE284F">
        <w:rPr>
          <w:rFonts w:ascii="Times New Roman" w:hAnsi="Times New Roman" w:cs="Times New Roman"/>
          <w:sz w:val="28"/>
          <w:szCs w:val="28"/>
          <w:lang w:val="ro-MD" w:eastAsia="ru-RU"/>
        </w:rPr>
        <w:t>.</w:t>
      </w:r>
      <w:r w:rsidR="006D7F21">
        <w:rPr>
          <w:rFonts w:ascii="Times New Roman" w:hAnsi="Times New Roman" w:cs="Times New Roman"/>
          <w:sz w:val="28"/>
          <w:szCs w:val="28"/>
          <w:lang w:val="ro-MD" w:eastAsia="ru-RU"/>
        </w:rPr>
        <w:t xml:space="preserve"> </w:t>
      </w:r>
      <w:r w:rsidR="006D7F21">
        <w:rPr>
          <w:rStyle w:val="10"/>
          <w:rFonts w:eastAsiaTheme="minorHAnsi" w:cstheme="minorHAnsi"/>
          <w:sz w:val="20"/>
          <w:szCs w:val="20"/>
        </w:rPr>
        <w:t xml:space="preserve"> </w:t>
      </w:r>
      <w:r w:rsidR="00B33CC0" w:rsidRPr="0005296D">
        <w:rPr>
          <w:rFonts w:ascii="Times New Roman" w:eastAsia="Times New Roman" w:hAnsi="Times New Roman" w:cs="Times New Roman"/>
          <w:sz w:val="28"/>
          <w:szCs w:val="28"/>
          <w:lang w:val="ro-MD" w:eastAsia="ru-RU"/>
        </w:rPr>
        <w:t xml:space="preserve">Se </w:t>
      </w:r>
      <w:r w:rsidR="00B33CC0" w:rsidRPr="0005296D">
        <w:rPr>
          <w:rFonts w:ascii="Times New Roman" w:eastAsia="Times New Roman" w:hAnsi="Times New Roman" w:cs="Times New Roman"/>
          <w:sz w:val="28"/>
          <w:szCs w:val="28"/>
          <w:lang w:val="ro-RO" w:eastAsia="ru-RU"/>
        </w:rPr>
        <w:t>aprobă majorarea planului la partea de venituri</w:t>
      </w:r>
      <w:r w:rsidR="00FD09B0">
        <w:rPr>
          <w:rFonts w:ascii="Times New Roman" w:eastAsia="Times New Roman" w:hAnsi="Times New Roman" w:cs="Times New Roman"/>
          <w:sz w:val="28"/>
          <w:szCs w:val="28"/>
          <w:lang w:val="ro-RO" w:eastAsia="ru-RU"/>
        </w:rPr>
        <w:t xml:space="preserve"> în sumă de </w:t>
      </w:r>
      <w:r w:rsidR="00FD09B0" w:rsidRPr="00470B97">
        <w:rPr>
          <w:rFonts w:ascii="Times New Roman" w:eastAsia="Times New Roman" w:hAnsi="Times New Roman" w:cs="Times New Roman"/>
          <w:b/>
          <w:i/>
          <w:sz w:val="28"/>
          <w:szCs w:val="28"/>
          <w:lang w:val="ro-RO" w:eastAsia="ru-RU"/>
        </w:rPr>
        <w:t xml:space="preserve">9161,7 </w:t>
      </w:r>
      <w:r w:rsidR="00470B97" w:rsidRPr="00470B97">
        <w:rPr>
          <w:rFonts w:ascii="Times New Roman" w:eastAsia="Times New Roman" w:hAnsi="Times New Roman" w:cs="Times New Roman"/>
          <w:b/>
          <w:i/>
          <w:sz w:val="28"/>
          <w:szCs w:val="28"/>
          <w:lang w:val="ro-RO" w:eastAsia="ru-RU"/>
        </w:rPr>
        <w:t>mii lei</w:t>
      </w:r>
      <w:r w:rsidR="00470B97">
        <w:rPr>
          <w:rFonts w:ascii="Times New Roman" w:eastAsia="Times New Roman" w:hAnsi="Times New Roman" w:cs="Times New Roman"/>
          <w:sz w:val="28"/>
          <w:szCs w:val="28"/>
          <w:lang w:val="ro-RO" w:eastAsia="ru-RU"/>
        </w:rPr>
        <w:t xml:space="preserve"> </w:t>
      </w:r>
      <w:r w:rsidR="00FD09B0">
        <w:rPr>
          <w:rFonts w:ascii="Times New Roman" w:eastAsia="Times New Roman" w:hAnsi="Times New Roman" w:cs="Times New Roman"/>
          <w:sz w:val="28"/>
          <w:szCs w:val="28"/>
          <w:lang w:val="ro-RO" w:eastAsia="ru-RU"/>
        </w:rPr>
        <w:t>la</w:t>
      </w:r>
      <w:r w:rsidR="00B33CC0" w:rsidRPr="0005296D">
        <w:rPr>
          <w:rFonts w:ascii="Times New Roman" w:eastAsia="Times New Roman" w:hAnsi="Times New Roman" w:cs="Times New Roman"/>
          <w:b/>
          <w:i/>
          <w:sz w:val="28"/>
          <w:szCs w:val="28"/>
          <w:lang w:val="ro-RO" w:eastAsia="ru-RU"/>
        </w:rPr>
        <w:t xml:space="preserve"> </w:t>
      </w:r>
      <w:r w:rsidR="00B33CC0" w:rsidRPr="0005296D">
        <w:rPr>
          <w:rFonts w:ascii="Times New Roman" w:eastAsia="Times New Roman" w:hAnsi="Times New Roman" w:cs="Times New Roman"/>
          <w:sz w:val="28"/>
          <w:szCs w:val="28"/>
          <w:lang w:val="ro-RO" w:eastAsia="ru-RU"/>
        </w:rPr>
        <w:t>capitolul</w:t>
      </w:r>
      <w:r w:rsidR="00B33CC0" w:rsidRPr="002723DF">
        <w:rPr>
          <w:rFonts w:ascii="Times New Roman" w:hAnsi="Times New Roman" w:cs="Times New Roman"/>
          <w:sz w:val="28"/>
          <w:szCs w:val="28"/>
          <w:lang w:val="pt-BR"/>
        </w:rPr>
        <w:t xml:space="preserve"> </w:t>
      </w:r>
      <w:r w:rsidR="00B33CC0" w:rsidRPr="0005296D">
        <w:rPr>
          <w:rFonts w:ascii="Times New Roman" w:eastAsia="Times New Roman" w:hAnsi="Times New Roman" w:cs="Times New Roman"/>
          <w:sz w:val="28"/>
          <w:szCs w:val="28"/>
          <w:lang w:val="ro-RO" w:eastAsia="ru-RU"/>
        </w:rPr>
        <w:t>„</w:t>
      </w:r>
      <w:r w:rsidR="00B33CC0" w:rsidRPr="0005296D">
        <w:rPr>
          <w:rFonts w:ascii="Times New Roman" w:eastAsia="Times New Roman" w:hAnsi="Times New Roman" w:cs="Times New Roman"/>
          <w:sz w:val="28"/>
          <w:szCs w:val="28"/>
          <w:lang w:val="ro-MD" w:eastAsia="ru-RU"/>
        </w:rPr>
        <w:t xml:space="preserve">Granturi”, Cod ECO </w:t>
      </w:r>
      <w:r w:rsidR="00B33CC0" w:rsidRPr="00587094">
        <w:rPr>
          <w:rFonts w:ascii="Times New Roman" w:eastAsia="Times New Roman" w:hAnsi="Times New Roman" w:cs="Times New Roman"/>
          <w:sz w:val="28"/>
          <w:szCs w:val="28"/>
          <w:lang w:val="ro-MD" w:eastAsia="ru-RU"/>
        </w:rPr>
        <w:t>132222</w:t>
      </w:r>
      <w:r w:rsidR="00B33CC0" w:rsidRPr="006D7F21">
        <w:rPr>
          <w:rFonts w:ascii="Times New Roman" w:eastAsia="Times New Roman" w:hAnsi="Times New Roman" w:cs="Times New Roman"/>
          <w:color w:val="FF0000"/>
          <w:sz w:val="28"/>
          <w:szCs w:val="28"/>
          <w:lang w:val="ro-RO" w:eastAsia="ru-RU"/>
        </w:rPr>
        <w:t xml:space="preserve"> </w:t>
      </w:r>
      <w:r w:rsidR="00B33CC0" w:rsidRPr="0005296D">
        <w:rPr>
          <w:rFonts w:ascii="Times New Roman" w:eastAsia="Times New Roman" w:hAnsi="Times New Roman" w:cs="Times New Roman"/>
          <w:sz w:val="28"/>
          <w:szCs w:val="28"/>
          <w:lang w:val="ro-RO" w:eastAsia="ru-RU"/>
        </w:rPr>
        <w:t>„</w:t>
      </w:r>
      <w:r w:rsidR="00B33CC0" w:rsidRPr="0005296D">
        <w:rPr>
          <w:rFonts w:ascii="Times New Roman" w:eastAsia="Times New Roman" w:hAnsi="Times New Roman" w:cs="Times New Roman"/>
          <w:sz w:val="28"/>
          <w:szCs w:val="28"/>
          <w:lang w:val="ro-MD" w:eastAsia="ru-RU"/>
        </w:rPr>
        <w:t xml:space="preserve">Granturi capitale primite de la organizațiile internaționale pentru proiecte finanțate din surse externe pentru bugetul local de nivelul II” </w:t>
      </w:r>
      <w:r w:rsidR="00B33CC0" w:rsidRPr="0005296D">
        <w:rPr>
          <w:rFonts w:ascii="Times New Roman" w:hAnsi="Times New Roman" w:cs="Times New Roman"/>
          <w:sz w:val="28"/>
          <w:szCs w:val="28"/>
          <w:lang w:val="ro-MD" w:eastAsia="ro-RO"/>
        </w:rPr>
        <w:t xml:space="preserve">parvenite din alocațiile finanțate de Uniunea Europeană în cadrul </w:t>
      </w:r>
      <w:r w:rsidR="006D7F21">
        <w:rPr>
          <w:rFonts w:ascii="Times New Roman" w:hAnsi="Times New Roman" w:cs="Times New Roman"/>
          <w:sz w:val="28"/>
          <w:szCs w:val="28"/>
          <w:lang w:val="ro-MD" w:eastAsia="ro-RO"/>
        </w:rPr>
        <w:t>Programului INTERREG VI NEXT</w:t>
      </w:r>
      <w:r w:rsidR="00B33CC0" w:rsidRPr="0005296D">
        <w:rPr>
          <w:rFonts w:ascii="Times New Roman" w:hAnsi="Times New Roman" w:cs="Times New Roman"/>
          <w:sz w:val="28"/>
          <w:szCs w:val="28"/>
          <w:lang w:val="ro-MD" w:eastAsia="ro-RO"/>
        </w:rPr>
        <w:t xml:space="preserve"> </w:t>
      </w:r>
      <w:r w:rsidR="00B33CC0" w:rsidRPr="0005296D">
        <w:rPr>
          <w:rFonts w:ascii="Times New Roman" w:eastAsia="Times New Roman" w:hAnsi="Times New Roman" w:cs="Times New Roman"/>
          <w:sz w:val="28"/>
          <w:szCs w:val="28"/>
          <w:lang w:val="ro-RO" w:eastAsia="ru-RU"/>
        </w:rPr>
        <w:t>România – Republica Moldova 20</w:t>
      </w:r>
      <w:r w:rsidR="006D7F21">
        <w:rPr>
          <w:rFonts w:ascii="Times New Roman" w:eastAsia="Times New Roman" w:hAnsi="Times New Roman" w:cs="Times New Roman"/>
          <w:sz w:val="28"/>
          <w:szCs w:val="28"/>
          <w:lang w:val="ro-RO" w:eastAsia="ru-RU"/>
        </w:rPr>
        <w:t>2</w:t>
      </w:r>
      <w:r w:rsidR="00B33CC0" w:rsidRPr="0005296D">
        <w:rPr>
          <w:rFonts w:ascii="Times New Roman" w:eastAsia="Times New Roman" w:hAnsi="Times New Roman" w:cs="Times New Roman"/>
          <w:sz w:val="28"/>
          <w:szCs w:val="28"/>
          <w:lang w:val="ro-RO" w:eastAsia="ru-RU"/>
        </w:rPr>
        <w:t>1-202</w:t>
      </w:r>
      <w:r w:rsidR="006D7F21">
        <w:rPr>
          <w:rFonts w:ascii="Times New Roman" w:eastAsia="Times New Roman" w:hAnsi="Times New Roman" w:cs="Times New Roman"/>
          <w:sz w:val="28"/>
          <w:szCs w:val="28"/>
          <w:lang w:val="ro-RO" w:eastAsia="ru-RU"/>
        </w:rPr>
        <w:t>7</w:t>
      </w:r>
      <w:r w:rsidR="00FD09B0">
        <w:rPr>
          <w:rFonts w:ascii="Times New Roman" w:eastAsia="Times New Roman" w:hAnsi="Times New Roman" w:cs="Times New Roman"/>
          <w:sz w:val="28"/>
          <w:szCs w:val="28"/>
          <w:lang w:val="ro-RO" w:eastAsia="ru-RU"/>
        </w:rPr>
        <w:t>, după cum urmează:</w:t>
      </w:r>
    </w:p>
    <w:p w:rsidR="00343377" w:rsidRDefault="00343377" w:rsidP="00343377">
      <w:pPr>
        <w:shd w:val="clear" w:color="auto" w:fill="FFFFFF"/>
        <w:spacing w:after="0" w:line="240" w:lineRule="auto"/>
        <w:jc w:val="both"/>
        <w:rPr>
          <w:rFonts w:ascii="Times New Roman" w:eastAsia="Times New Roman" w:hAnsi="Times New Roman" w:cs="Times New Roman"/>
          <w:sz w:val="28"/>
          <w:szCs w:val="28"/>
          <w:lang w:val="ro-MD" w:eastAsia="ru-RU"/>
        </w:rPr>
      </w:pPr>
      <w:r>
        <w:rPr>
          <w:rFonts w:ascii="Times New Roman" w:hAnsi="Times New Roman" w:cs="Times New Roman"/>
          <w:sz w:val="28"/>
          <w:szCs w:val="28"/>
          <w:lang w:val="ro-MD" w:eastAsia="ro-RO"/>
        </w:rPr>
        <w:t xml:space="preserve">6.1 </w:t>
      </w:r>
      <w:bookmarkStart w:id="0" w:name="_Hlk81838210"/>
      <w:r w:rsidR="00B33CC0" w:rsidRPr="0005296D">
        <w:rPr>
          <w:rFonts w:ascii="Times New Roman" w:hAnsi="Times New Roman" w:cs="Times New Roman"/>
          <w:sz w:val="28"/>
          <w:szCs w:val="28"/>
          <w:lang w:val="ro-MD" w:eastAsia="ro-RO"/>
        </w:rPr>
        <w:t>conform contractului de Grant nr.</w:t>
      </w:r>
      <w:r w:rsidR="006D7F21">
        <w:rPr>
          <w:rFonts w:ascii="Times New Roman" w:hAnsi="Times New Roman" w:cs="Times New Roman"/>
          <w:sz w:val="28"/>
          <w:szCs w:val="28"/>
          <w:lang w:val="ro-MD" w:eastAsia="ro-RO"/>
        </w:rPr>
        <w:t>118558</w:t>
      </w:r>
      <w:r w:rsidR="00B33CC0">
        <w:rPr>
          <w:rFonts w:ascii="Times New Roman" w:hAnsi="Times New Roman" w:cs="Times New Roman"/>
          <w:sz w:val="28"/>
          <w:szCs w:val="28"/>
          <w:lang w:val="ro-MD" w:eastAsia="ro-RO"/>
        </w:rPr>
        <w:t xml:space="preserve"> </w:t>
      </w:r>
      <w:r w:rsidR="006D7F21">
        <w:rPr>
          <w:rFonts w:ascii="Times New Roman" w:hAnsi="Times New Roman" w:cs="Times New Roman"/>
          <w:sz w:val="28"/>
          <w:szCs w:val="28"/>
          <w:lang w:val="ro-MD" w:eastAsia="ro-RO"/>
        </w:rPr>
        <w:t xml:space="preserve">din 16.06.2025 </w:t>
      </w:r>
      <w:r w:rsidR="00B33CC0" w:rsidRPr="0005296D">
        <w:rPr>
          <w:rFonts w:ascii="Times New Roman" w:eastAsia="Times New Roman" w:hAnsi="Times New Roman" w:cs="Times New Roman"/>
          <w:sz w:val="28"/>
          <w:szCs w:val="28"/>
          <w:lang w:val="ro-RO" w:eastAsia="ru-RU"/>
        </w:rPr>
        <w:t xml:space="preserve">pentru implementarea proiectului </w:t>
      </w:r>
      <w:bookmarkEnd w:id="0"/>
      <w:r w:rsidR="00B33CC0" w:rsidRPr="0005296D">
        <w:rPr>
          <w:rFonts w:ascii="Times New Roman" w:eastAsia="Times New Roman" w:hAnsi="Times New Roman" w:cs="Times New Roman"/>
          <w:sz w:val="28"/>
          <w:szCs w:val="28"/>
          <w:lang w:val="ro-RO" w:eastAsia="ru-RU"/>
        </w:rPr>
        <w:t>„</w:t>
      </w:r>
      <w:r w:rsidR="006D7F21">
        <w:rPr>
          <w:rFonts w:ascii="Times New Roman" w:eastAsia="Times New Roman" w:hAnsi="Times New Roman" w:cs="Times New Roman"/>
          <w:sz w:val="28"/>
          <w:szCs w:val="28"/>
          <w:lang w:val="ro-RO" w:eastAsia="ru-RU"/>
        </w:rPr>
        <w:t>NO BORDERS TO HEALTH / SĂNĂTATEA FĂRĂ FRONTIERE</w:t>
      </w:r>
      <w:r w:rsidR="00E20A98" w:rsidRPr="006D7F21">
        <w:rPr>
          <w:rStyle w:val="20"/>
          <w:rFonts w:ascii="Times New Roman" w:eastAsiaTheme="minorHAnsi" w:hAnsi="Times New Roman"/>
          <w:b w:val="0"/>
          <w:i w:val="0"/>
        </w:rPr>
        <w:t>”</w:t>
      </w:r>
      <w:r w:rsidR="006D7F21">
        <w:rPr>
          <w:rFonts w:ascii="Times New Roman" w:eastAsia="Times New Roman" w:hAnsi="Times New Roman" w:cs="Times New Roman"/>
          <w:sz w:val="28"/>
          <w:szCs w:val="28"/>
          <w:lang w:val="ro-RO" w:eastAsia="ru-RU"/>
        </w:rPr>
        <w:t xml:space="preserve"> </w:t>
      </w:r>
      <w:r w:rsidR="00B33CC0" w:rsidRPr="00282230">
        <w:rPr>
          <w:rFonts w:ascii="Times New Roman" w:eastAsia="Times New Roman" w:hAnsi="Times New Roman" w:cs="Times New Roman"/>
          <w:sz w:val="28"/>
          <w:szCs w:val="28"/>
          <w:lang w:val="ro-MD" w:eastAsia="ru-RU"/>
        </w:rPr>
        <w:lastRenderedPageBreak/>
        <w:t>î</w:t>
      </w:r>
      <w:r w:rsidR="00B33CC0" w:rsidRPr="00282230">
        <w:rPr>
          <w:rFonts w:ascii="Times New Roman" w:eastAsia="Times New Roman" w:hAnsi="Times New Roman" w:cs="Times New Roman"/>
          <w:sz w:val="28"/>
          <w:szCs w:val="28"/>
          <w:lang w:val="ro-RO" w:eastAsia="ru-RU"/>
        </w:rPr>
        <w:t xml:space="preserve">n sumă totală de </w:t>
      </w:r>
      <w:r w:rsidRPr="00282230">
        <w:rPr>
          <w:rFonts w:ascii="Times New Roman" w:eastAsia="Times New Roman" w:hAnsi="Times New Roman" w:cs="Times New Roman"/>
          <w:sz w:val="28"/>
          <w:szCs w:val="28"/>
          <w:lang w:val="ro-RO" w:eastAsia="ru-RU"/>
        </w:rPr>
        <w:t>634,1</w:t>
      </w:r>
      <w:r w:rsidR="00B33CC0" w:rsidRPr="00282230">
        <w:rPr>
          <w:rFonts w:ascii="Times New Roman" w:eastAsia="Times New Roman" w:hAnsi="Times New Roman" w:cs="Times New Roman"/>
          <w:sz w:val="28"/>
          <w:szCs w:val="28"/>
          <w:lang w:val="ro-RO" w:eastAsia="ru-RU"/>
        </w:rPr>
        <w:t xml:space="preserve"> mii </w:t>
      </w:r>
      <w:r w:rsidR="00B33CC0" w:rsidRPr="001970BA">
        <w:rPr>
          <w:rFonts w:ascii="Times New Roman" w:eastAsia="Times New Roman" w:hAnsi="Times New Roman" w:cs="Times New Roman"/>
          <w:sz w:val="28"/>
          <w:szCs w:val="28"/>
          <w:lang w:val="ro-RO" w:eastAsia="ru-RU"/>
        </w:rPr>
        <w:t>lei</w:t>
      </w:r>
      <w:r w:rsidR="00B33CC0" w:rsidRPr="0005296D">
        <w:rPr>
          <w:rFonts w:ascii="Times New Roman" w:eastAsia="Times New Roman" w:hAnsi="Times New Roman" w:cs="Times New Roman"/>
          <w:sz w:val="28"/>
          <w:szCs w:val="28"/>
          <w:lang w:val="ro-RO" w:eastAsia="ru-RU"/>
        </w:rPr>
        <w:t xml:space="preserve">, cu direcționarea </w:t>
      </w:r>
      <w:r w:rsidR="006D7F21">
        <w:rPr>
          <w:rFonts w:ascii="Times New Roman" w:eastAsia="Times New Roman" w:hAnsi="Times New Roman" w:cs="Times New Roman"/>
          <w:sz w:val="28"/>
          <w:szCs w:val="28"/>
          <w:lang w:val="ro-RO" w:eastAsia="ru-RU"/>
        </w:rPr>
        <w:t xml:space="preserve">la partea de cheltuieli </w:t>
      </w:r>
      <w:r w:rsidR="00E20A98" w:rsidRPr="00E20A98">
        <w:rPr>
          <w:rFonts w:ascii="Times New Roman" w:eastAsia="Times New Roman" w:hAnsi="Times New Roman" w:cs="Times New Roman"/>
          <w:sz w:val="28"/>
          <w:szCs w:val="28"/>
          <w:lang w:val="ro-MD" w:eastAsia="ru-RU"/>
        </w:rPr>
        <w:t>conform destinației prevăzute de proiect</w:t>
      </w:r>
      <w:r>
        <w:rPr>
          <w:rFonts w:ascii="Times New Roman" w:eastAsia="Times New Roman" w:hAnsi="Times New Roman" w:cs="Times New Roman"/>
          <w:sz w:val="28"/>
          <w:szCs w:val="28"/>
          <w:lang w:val="ro-MD" w:eastAsia="ru-RU"/>
        </w:rPr>
        <w:t>;</w:t>
      </w:r>
    </w:p>
    <w:p w:rsidR="00343377" w:rsidRDefault="00343377" w:rsidP="00343377">
      <w:pPr>
        <w:shd w:val="clear" w:color="auto" w:fill="FFFFFF"/>
        <w:spacing w:after="0" w:line="240" w:lineRule="auto"/>
        <w:jc w:val="both"/>
        <w:rPr>
          <w:rFonts w:ascii="Times New Roman" w:eastAsia="Times New Roman" w:hAnsi="Times New Roman" w:cs="Times New Roman"/>
          <w:sz w:val="28"/>
          <w:szCs w:val="28"/>
          <w:lang w:val="ro-MD" w:eastAsia="ru-RU"/>
        </w:rPr>
      </w:pPr>
      <w:r>
        <w:rPr>
          <w:rFonts w:ascii="Times New Roman" w:hAnsi="Times New Roman" w:cs="Times New Roman"/>
          <w:sz w:val="28"/>
          <w:szCs w:val="28"/>
          <w:lang w:val="ro-MD" w:eastAsia="ru-RU"/>
        </w:rPr>
        <w:t>6.2</w:t>
      </w:r>
      <w:r w:rsidR="00E20A98">
        <w:rPr>
          <w:rFonts w:ascii="Times New Roman" w:hAnsi="Times New Roman" w:cs="Times New Roman"/>
          <w:sz w:val="28"/>
          <w:szCs w:val="28"/>
          <w:lang w:val="ro-MD" w:eastAsia="ru-RU"/>
        </w:rPr>
        <w:t xml:space="preserve"> </w:t>
      </w:r>
      <w:r w:rsidR="00E20A98" w:rsidRPr="0005296D">
        <w:rPr>
          <w:rFonts w:ascii="Times New Roman" w:hAnsi="Times New Roman" w:cs="Times New Roman"/>
          <w:sz w:val="28"/>
          <w:szCs w:val="28"/>
          <w:lang w:val="ro-MD" w:eastAsia="ro-RO"/>
        </w:rPr>
        <w:t xml:space="preserve">conform contractului de </w:t>
      </w:r>
      <w:r w:rsidR="00E20A98">
        <w:rPr>
          <w:rFonts w:ascii="Times New Roman" w:hAnsi="Times New Roman" w:cs="Times New Roman"/>
          <w:sz w:val="28"/>
          <w:szCs w:val="28"/>
          <w:lang w:val="ro-MD" w:eastAsia="ro-RO"/>
        </w:rPr>
        <w:t>Grant</w:t>
      </w:r>
      <w:r>
        <w:rPr>
          <w:rFonts w:ascii="Times New Roman" w:hAnsi="Times New Roman" w:cs="Times New Roman"/>
          <w:sz w:val="28"/>
          <w:szCs w:val="28"/>
          <w:lang w:val="ro-MD" w:eastAsia="ro-RO"/>
        </w:rPr>
        <w:t xml:space="preserve"> </w:t>
      </w:r>
      <w:r w:rsidR="00E20A98" w:rsidRPr="0005296D">
        <w:rPr>
          <w:rFonts w:ascii="Times New Roman" w:hAnsi="Times New Roman" w:cs="Times New Roman"/>
          <w:sz w:val="28"/>
          <w:szCs w:val="28"/>
          <w:lang w:val="ro-MD" w:eastAsia="ro-RO"/>
        </w:rPr>
        <w:t>nr.</w:t>
      </w:r>
      <w:r w:rsidR="00E20A98">
        <w:rPr>
          <w:rFonts w:ascii="Times New Roman" w:hAnsi="Times New Roman" w:cs="Times New Roman"/>
          <w:sz w:val="28"/>
          <w:szCs w:val="28"/>
          <w:lang w:val="ro-MD" w:eastAsia="ro-RO"/>
        </w:rPr>
        <w:t xml:space="preserve">130224 din 02.07.2025 </w:t>
      </w:r>
      <w:r w:rsidR="00E20A98" w:rsidRPr="0005296D">
        <w:rPr>
          <w:rFonts w:ascii="Times New Roman" w:eastAsia="Times New Roman" w:hAnsi="Times New Roman" w:cs="Times New Roman"/>
          <w:sz w:val="28"/>
          <w:szCs w:val="28"/>
          <w:lang w:val="ro-RO" w:eastAsia="ru-RU"/>
        </w:rPr>
        <w:t>pentru implementarea proiectului „</w:t>
      </w:r>
      <w:r w:rsidR="00E20A98">
        <w:rPr>
          <w:rFonts w:ascii="Times New Roman" w:eastAsia="Times New Roman" w:hAnsi="Times New Roman" w:cs="Times New Roman"/>
          <w:sz w:val="28"/>
          <w:szCs w:val="28"/>
          <w:lang w:val="ro-RO" w:eastAsia="ru-RU"/>
        </w:rPr>
        <w:t>STROLLING</w:t>
      </w:r>
      <w:r>
        <w:rPr>
          <w:rFonts w:ascii="Times New Roman" w:eastAsia="Times New Roman" w:hAnsi="Times New Roman" w:cs="Times New Roman"/>
          <w:sz w:val="28"/>
          <w:szCs w:val="28"/>
          <w:lang w:val="ro-RO" w:eastAsia="ru-RU"/>
        </w:rPr>
        <w:t xml:space="preserve"> </w:t>
      </w:r>
      <w:r w:rsidR="00E20A98">
        <w:rPr>
          <w:rFonts w:ascii="Times New Roman" w:eastAsia="Times New Roman" w:hAnsi="Times New Roman" w:cs="Times New Roman"/>
          <w:sz w:val="28"/>
          <w:szCs w:val="28"/>
          <w:lang w:val="ro-RO" w:eastAsia="ru-RU"/>
        </w:rPr>
        <w:t>THROUGH HISTORY</w:t>
      </w:r>
      <w:r w:rsidR="00E20A98" w:rsidRPr="006D7F21">
        <w:rPr>
          <w:rStyle w:val="20"/>
          <w:rFonts w:ascii="Times New Roman" w:eastAsiaTheme="minorHAnsi" w:hAnsi="Times New Roman"/>
          <w:b w:val="0"/>
          <w:i w:val="0"/>
        </w:rPr>
        <w:t>”</w:t>
      </w:r>
      <w:r w:rsidR="00E20A98">
        <w:rPr>
          <w:rStyle w:val="20"/>
          <w:rFonts w:ascii="Times New Roman" w:eastAsiaTheme="minorHAnsi" w:hAnsi="Times New Roman"/>
          <w:b w:val="0"/>
          <w:i w:val="0"/>
        </w:rPr>
        <w:t xml:space="preserve"> /</w:t>
      </w:r>
      <w:r w:rsidR="00E20A98" w:rsidRPr="0005296D">
        <w:rPr>
          <w:rFonts w:ascii="Times New Roman" w:eastAsia="Times New Roman" w:hAnsi="Times New Roman" w:cs="Times New Roman"/>
          <w:sz w:val="28"/>
          <w:szCs w:val="28"/>
          <w:lang w:val="ro-RO" w:eastAsia="ru-RU"/>
        </w:rPr>
        <w:t>„</w:t>
      </w:r>
      <w:r w:rsidR="00E20A98">
        <w:rPr>
          <w:rFonts w:ascii="Times New Roman" w:eastAsia="Times New Roman" w:hAnsi="Times New Roman" w:cs="Times New Roman"/>
          <w:sz w:val="28"/>
          <w:szCs w:val="28"/>
          <w:lang w:val="ro-RO" w:eastAsia="ru-RU"/>
        </w:rPr>
        <w:t>La pas prin istorie</w:t>
      </w:r>
      <w:r w:rsidR="00E20A98" w:rsidRPr="006D7F21">
        <w:rPr>
          <w:rStyle w:val="20"/>
          <w:rFonts w:ascii="Times New Roman" w:eastAsiaTheme="minorHAnsi" w:hAnsi="Times New Roman"/>
          <w:b w:val="0"/>
          <w:i w:val="0"/>
        </w:rPr>
        <w:t>”</w:t>
      </w:r>
      <w:r w:rsidR="00E20A98">
        <w:rPr>
          <w:rStyle w:val="20"/>
          <w:rFonts w:ascii="Times New Roman" w:eastAsiaTheme="minorHAnsi" w:hAnsi="Times New Roman"/>
          <w:b w:val="0"/>
          <w:i w:val="0"/>
        </w:rPr>
        <w:t xml:space="preserve"> </w:t>
      </w:r>
      <w:r w:rsidR="00E20A98" w:rsidRPr="00282230">
        <w:rPr>
          <w:rFonts w:ascii="Times New Roman" w:eastAsia="Times New Roman" w:hAnsi="Times New Roman" w:cs="Times New Roman"/>
          <w:sz w:val="28"/>
          <w:szCs w:val="28"/>
          <w:lang w:val="ro-MD" w:eastAsia="ru-RU"/>
        </w:rPr>
        <w:t>î</w:t>
      </w:r>
      <w:r w:rsidR="00E20A98" w:rsidRPr="00282230">
        <w:rPr>
          <w:rFonts w:ascii="Times New Roman" w:eastAsia="Times New Roman" w:hAnsi="Times New Roman" w:cs="Times New Roman"/>
          <w:sz w:val="28"/>
          <w:szCs w:val="28"/>
          <w:lang w:val="ro-RO" w:eastAsia="ru-RU"/>
        </w:rPr>
        <w:t xml:space="preserve">n sumă totală de </w:t>
      </w:r>
      <w:r w:rsidRPr="00282230">
        <w:rPr>
          <w:rFonts w:ascii="Times New Roman" w:eastAsia="Times New Roman" w:hAnsi="Times New Roman" w:cs="Times New Roman"/>
          <w:sz w:val="28"/>
          <w:szCs w:val="28"/>
          <w:lang w:val="ro-RO" w:eastAsia="ru-RU"/>
        </w:rPr>
        <w:t>3861,0</w:t>
      </w:r>
      <w:r w:rsidR="00E20A98" w:rsidRPr="00282230">
        <w:rPr>
          <w:rFonts w:ascii="Times New Roman" w:eastAsia="Times New Roman" w:hAnsi="Times New Roman" w:cs="Times New Roman"/>
          <w:sz w:val="28"/>
          <w:szCs w:val="28"/>
          <w:lang w:val="ro-RO" w:eastAsia="ru-RU"/>
        </w:rPr>
        <w:t xml:space="preserve"> mii lei,</w:t>
      </w:r>
      <w:r w:rsidRPr="00282230">
        <w:rPr>
          <w:rFonts w:ascii="Times New Roman" w:eastAsia="Times New Roman" w:hAnsi="Times New Roman" w:cs="Times New Roman"/>
          <w:sz w:val="28"/>
          <w:szCs w:val="28"/>
          <w:lang w:val="ro-RO" w:eastAsia="ru-RU"/>
        </w:rPr>
        <w:t xml:space="preserve"> </w:t>
      </w:r>
      <w:r w:rsidR="00E20A98" w:rsidRPr="0005296D">
        <w:rPr>
          <w:rFonts w:ascii="Times New Roman" w:eastAsia="Times New Roman" w:hAnsi="Times New Roman" w:cs="Times New Roman"/>
          <w:sz w:val="28"/>
          <w:szCs w:val="28"/>
          <w:lang w:val="ro-RO" w:eastAsia="ru-RU"/>
        </w:rPr>
        <w:t xml:space="preserve">cu direcționarea </w:t>
      </w:r>
      <w:r w:rsidR="00E20A98">
        <w:rPr>
          <w:rFonts w:ascii="Times New Roman" w:eastAsia="Times New Roman" w:hAnsi="Times New Roman" w:cs="Times New Roman"/>
          <w:sz w:val="28"/>
          <w:szCs w:val="28"/>
          <w:lang w:val="ro-RO" w:eastAsia="ru-RU"/>
        </w:rPr>
        <w:t xml:space="preserve">la partea de cheltuieli </w:t>
      </w:r>
      <w:r w:rsidR="00E20A98" w:rsidRPr="0081012C">
        <w:rPr>
          <w:rFonts w:ascii="Times New Roman" w:eastAsia="Times New Roman" w:hAnsi="Times New Roman" w:cs="Times New Roman"/>
          <w:sz w:val="28"/>
          <w:szCs w:val="28"/>
          <w:lang w:val="ro-MD" w:eastAsia="ru-RU"/>
        </w:rPr>
        <w:t>conform destinației prevăzute de proiect</w:t>
      </w:r>
      <w:r>
        <w:rPr>
          <w:rFonts w:ascii="Times New Roman" w:eastAsia="Times New Roman" w:hAnsi="Times New Roman" w:cs="Times New Roman"/>
          <w:sz w:val="28"/>
          <w:szCs w:val="28"/>
          <w:lang w:val="ro-MD" w:eastAsia="ru-RU"/>
        </w:rPr>
        <w:t>;</w:t>
      </w:r>
    </w:p>
    <w:p w:rsidR="00A47051" w:rsidRPr="00282230" w:rsidRDefault="00343377" w:rsidP="00343377">
      <w:pPr>
        <w:shd w:val="clear" w:color="auto" w:fill="FFFFFF"/>
        <w:spacing w:after="0" w:line="240" w:lineRule="auto"/>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eastAsia="ru-RU"/>
        </w:rPr>
        <w:t xml:space="preserve">6.3 </w:t>
      </w:r>
      <w:r w:rsidRPr="00282230">
        <w:rPr>
          <w:rFonts w:ascii="Times New Roman" w:hAnsi="Times New Roman" w:cs="Times New Roman"/>
          <w:sz w:val="28"/>
          <w:szCs w:val="28"/>
          <w:lang w:val="ro-MD" w:eastAsia="ro-RO"/>
        </w:rPr>
        <w:t>conform contractului de Grant nr.</w:t>
      </w:r>
      <w:r w:rsidR="00282230" w:rsidRPr="00282230">
        <w:rPr>
          <w:rFonts w:ascii="Times New Roman" w:hAnsi="Times New Roman" w:cs="Times New Roman"/>
          <w:sz w:val="28"/>
          <w:szCs w:val="28"/>
          <w:lang w:val="ro-MD" w:eastAsia="ro-RO"/>
        </w:rPr>
        <w:t>128926</w:t>
      </w:r>
      <w:r w:rsidRPr="00282230">
        <w:rPr>
          <w:rFonts w:ascii="Times New Roman" w:hAnsi="Times New Roman" w:cs="Times New Roman"/>
          <w:sz w:val="28"/>
          <w:szCs w:val="28"/>
          <w:lang w:val="ro-MD" w:eastAsia="ro-RO"/>
        </w:rPr>
        <w:t xml:space="preserve"> din </w:t>
      </w:r>
      <w:r w:rsidR="00282230" w:rsidRPr="00282230">
        <w:rPr>
          <w:rFonts w:ascii="Times New Roman" w:hAnsi="Times New Roman" w:cs="Times New Roman"/>
          <w:sz w:val="28"/>
          <w:szCs w:val="28"/>
          <w:lang w:val="ro-MD" w:eastAsia="ro-RO"/>
        </w:rPr>
        <w:t>24.06</w:t>
      </w:r>
      <w:r w:rsidRPr="00282230">
        <w:rPr>
          <w:rFonts w:ascii="Times New Roman" w:hAnsi="Times New Roman" w:cs="Times New Roman"/>
          <w:sz w:val="28"/>
          <w:szCs w:val="28"/>
          <w:lang w:val="ro-MD" w:eastAsia="ro-RO"/>
        </w:rPr>
        <w:t xml:space="preserve">.2025 </w:t>
      </w:r>
      <w:r w:rsidRPr="00282230">
        <w:rPr>
          <w:rFonts w:ascii="Times New Roman" w:eastAsia="Times New Roman" w:hAnsi="Times New Roman" w:cs="Times New Roman"/>
          <w:sz w:val="28"/>
          <w:szCs w:val="28"/>
          <w:lang w:val="ro-RO" w:eastAsia="ru-RU"/>
        </w:rPr>
        <w:t>pentru implementarea proiectului „</w:t>
      </w:r>
      <w:r w:rsidR="00282230" w:rsidRPr="00282230">
        <w:rPr>
          <w:rFonts w:ascii="Times New Roman" w:eastAsia="Times New Roman" w:hAnsi="Times New Roman" w:cs="Times New Roman"/>
          <w:sz w:val="28"/>
          <w:szCs w:val="28"/>
          <w:lang w:val="ro-RO" w:eastAsia="ru-RU"/>
        </w:rPr>
        <w:t>IS HI interactiv culture</w:t>
      </w:r>
      <w:r w:rsidRPr="00282230">
        <w:rPr>
          <w:rStyle w:val="20"/>
          <w:rFonts w:ascii="Times New Roman" w:eastAsiaTheme="minorHAnsi" w:hAnsi="Times New Roman"/>
          <w:b w:val="0"/>
          <w:i w:val="0"/>
        </w:rPr>
        <w:t>” /</w:t>
      </w:r>
      <w:r w:rsidRPr="00282230">
        <w:rPr>
          <w:rFonts w:ascii="Times New Roman" w:eastAsia="Times New Roman" w:hAnsi="Times New Roman" w:cs="Times New Roman"/>
          <w:sz w:val="28"/>
          <w:szCs w:val="28"/>
          <w:lang w:val="ro-RO" w:eastAsia="ru-RU"/>
        </w:rPr>
        <w:t>„</w:t>
      </w:r>
      <w:r w:rsidR="00282230" w:rsidRPr="00282230">
        <w:rPr>
          <w:rFonts w:ascii="Times New Roman" w:eastAsia="Times New Roman" w:hAnsi="Times New Roman" w:cs="Times New Roman"/>
          <w:sz w:val="28"/>
          <w:szCs w:val="28"/>
          <w:lang w:val="ro-RO" w:eastAsia="ru-RU"/>
        </w:rPr>
        <w:t>Iași Hîncești- cultură interactivă</w:t>
      </w:r>
      <w:r w:rsidRPr="00282230">
        <w:rPr>
          <w:rStyle w:val="20"/>
          <w:rFonts w:ascii="Times New Roman" w:eastAsiaTheme="minorHAnsi" w:hAnsi="Times New Roman"/>
          <w:b w:val="0"/>
          <w:i w:val="0"/>
        </w:rPr>
        <w:t xml:space="preserve">” </w:t>
      </w:r>
      <w:r w:rsidRPr="00282230">
        <w:rPr>
          <w:rFonts w:ascii="Times New Roman" w:eastAsia="Times New Roman" w:hAnsi="Times New Roman" w:cs="Times New Roman"/>
          <w:sz w:val="28"/>
          <w:szCs w:val="28"/>
          <w:lang w:val="ro-MD" w:eastAsia="ru-RU"/>
        </w:rPr>
        <w:t>î</w:t>
      </w:r>
      <w:r w:rsidRPr="00282230">
        <w:rPr>
          <w:rFonts w:ascii="Times New Roman" w:eastAsia="Times New Roman" w:hAnsi="Times New Roman" w:cs="Times New Roman"/>
          <w:sz w:val="28"/>
          <w:szCs w:val="28"/>
          <w:lang w:val="ro-RO" w:eastAsia="ru-RU"/>
        </w:rPr>
        <w:t xml:space="preserve">n sumă totală de </w:t>
      </w:r>
      <w:r w:rsidR="00282230" w:rsidRPr="00282230">
        <w:rPr>
          <w:rFonts w:ascii="Times New Roman" w:eastAsia="Times New Roman" w:hAnsi="Times New Roman" w:cs="Times New Roman"/>
          <w:sz w:val="28"/>
          <w:szCs w:val="28"/>
          <w:lang w:val="ro-RO" w:eastAsia="ru-RU"/>
        </w:rPr>
        <w:t>2900,</w:t>
      </w:r>
      <w:r w:rsidRPr="00282230">
        <w:rPr>
          <w:rFonts w:ascii="Times New Roman" w:eastAsia="Times New Roman" w:hAnsi="Times New Roman" w:cs="Times New Roman"/>
          <w:sz w:val="28"/>
          <w:szCs w:val="28"/>
          <w:lang w:val="ro-RO" w:eastAsia="ru-RU"/>
        </w:rPr>
        <w:t xml:space="preserve">0 mii lei, cu direcționarea la partea de cheltuieli </w:t>
      </w:r>
      <w:r w:rsidRPr="00282230">
        <w:rPr>
          <w:rFonts w:ascii="Times New Roman" w:eastAsia="Times New Roman" w:hAnsi="Times New Roman" w:cs="Times New Roman"/>
          <w:sz w:val="28"/>
          <w:szCs w:val="28"/>
          <w:lang w:val="ro-MD" w:eastAsia="ru-RU"/>
        </w:rPr>
        <w:t>conform destinației prevăzute de proiect;</w:t>
      </w:r>
    </w:p>
    <w:p w:rsidR="00343377" w:rsidRPr="00AA1897" w:rsidRDefault="00343377" w:rsidP="00343377">
      <w:pPr>
        <w:shd w:val="clear" w:color="auto" w:fill="FFFFFF"/>
        <w:spacing w:after="0" w:line="240" w:lineRule="auto"/>
        <w:jc w:val="both"/>
        <w:rPr>
          <w:rFonts w:ascii="Times New Roman" w:eastAsia="Times New Roman" w:hAnsi="Times New Roman" w:cs="Times New Roman"/>
          <w:sz w:val="28"/>
          <w:szCs w:val="28"/>
          <w:lang w:val="ro-MD" w:eastAsia="ru-RU"/>
        </w:rPr>
      </w:pPr>
      <w:r w:rsidRPr="00AA1897">
        <w:rPr>
          <w:rFonts w:ascii="Times New Roman" w:eastAsia="Times New Roman" w:hAnsi="Times New Roman" w:cs="Times New Roman"/>
          <w:sz w:val="28"/>
          <w:szCs w:val="28"/>
          <w:lang w:val="ro-MD" w:eastAsia="ru-RU"/>
        </w:rPr>
        <w:t xml:space="preserve">6.4 </w:t>
      </w:r>
      <w:r w:rsidR="00AA1897" w:rsidRPr="00AA1897">
        <w:rPr>
          <w:rFonts w:ascii="Times New Roman" w:eastAsia="Times New Roman" w:hAnsi="Times New Roman" w:cs="Times New Roman"/>
          <w:sz w:val="28"/>
          <w:szCs w:val="28"/>
          <w:lang w:val="ro-RO" w:eastAsia="ru-RU"/>
        </w:rPr>
        <w:t>implementarea</w:t>
      </w:r>
      <w:r w:rsidRPr="00AA1897">
        <w:rPr>
          <w:rFonts w:ascii="Times New Roman" w:eastAsia="Times New Roman" w:hAnsi="Times New Roman" w:cs="Times New Roman"/>
          <w:sz w:val="28"/>
          <w:szCs w:val="28"/>
          <w:lang w:val="ro-RO" w:eastAsia="ru-RU"/>
        </w:rPr>
        <w:t xml:space="preserve"> proiectului „</w:t>
      </w:r>
      <w:r w:rsidR="00AA1897" w:rsidRPr="00AA1897">
        <w:rPr>
          <w:rFonts w:ascii="Times New Roman" w:eastAsia="Times New Roman" w:hAnsi="Times New Roman" w:cs="Times New Roman"/>
          <w:sz w:val="28"/>
          <w:szCs w:val="28"/>
          <w:lang w:val="ro-RO" w:eastAsia="ru-RU"/>
        </w:rPr>
        <w:t>Building Together European Inclusive Education across borders</w:t>
      </w:r>
      <w:r w:rsidRPr="00AA1897">
        <w:rPr>
          <w:rStyle w:val="20"/>
          <w:rFonts w:ascii="Times New Roman" w:eastAsiaTheme="minorHAnsi" w:hAnsi="Times New Roman"/>
          <w:b w:val="0"/>
          <w:i w:val="0"/>
        </w:rPr>
        <w:t>” /</w:t>
      </w:r>
      <w:r w:rsidRPr="00AA1897">
        <w:rPr>
          <w:rFonts w:ascii="Times New Roman" w:eastAsia="Times New Roman" w:hAnsi="Times New Roman" w:cs="Times New Roman"/>
          <w:sz w:val="28"/>
          <w:szCs w:val="28"/>
          <w:lang w:val="ro-RO" w:eastAsia="ru-RU"/>
        </w:rPr>
        <w:t>„</w:t>
      </w:r>
      <w:r w:rsidR="00AA1897" w:rsidRPr="00AA1897">
        <w:rPr>
          <w:rFonts w:ascii="Times New Roman" w:eastAsia="Times New Roman" w:hAnsi="Times New Roman" w:cs="Times New Roman"/>
          <w:sz w:val="28"/>
          <w:szCs w:val="28"/>
          <w:lang w:val="ro-RO" w:eastAsia="ru-RU"/>
        </w:rPr>
        <w:t>Construind împreună educația europeană incluzivă dincolo de frontiere</w:t>
      </w:r>
      <w:r w:rsidRPr="00AA1897">
        <w:rPr>
          <w:rStyle w:val="20"/>
          <w:rFonts w:ascii="Times New Roman" w:eastAsiaTheme="minorHAnsi" w:hAnsi="Times New Roman"/>
          <w:b w:val="0"/>
          <w:i w:val="0"/>
        </w:rPr>
        <w:t xml:space="preserve">” </w:t>
      </w:r>
      <w:r w:rsidRPr="00AA1897">
        <w:rPr>
          <w:rFonts w:ascii="Times New Roman" w:eastAsia="Times New Roman" w:hAnsi="Times New Roman" w:cs="Times New Roman"/>
          <w:sz w:val="28"/>
          <w:szCs w:val="28"/>
          <w:lang w:val="ro-MD" w:eastAsia="ru-RU"/>
        </w:rPr>
        <w:t>î</w:t>
      </w:r>
      <w:r w:rsidRPr="00AA1897">
        <w:rPr>
          <w:rFonts w:ascii="Times New Roman" w:eastAsia="Times New Roman" w:hAnsi="Times New Roman" w:cs="Times New Roman"/>
          <w:sz w:val="28"/>
          <w:szCs w:val="28"/>
          <w:lang w:val="ro-RO" w:eastAsia="ru-RU"/>
        </w:rPr>
        <w:t xml:space="preserve">n sumă totală de </w:t>
      </w:r>
      <w:r w:rsidR="00AA1897" w:rsidRPr="00AA1897">
        <w:rPr>
          <w:rFonts w:ascii="Times New Roman" w:eastAsia="Times New Roman" w:hAnsi="Times New Roman" w:cs="Times New Roman"/>
          <w:sz w:val="28"/>
          <w:szCs w:val="28"/>
          <w:lang w:val="ro-RO" w:eastAsia="ru-RU"/>
        </w:rPr>
        <w:t>494,6</w:t>
      </w:r>
      <w:r w:rsidRPr="00AA1897">
        <w:rPr>
          <w:rFonts w:ascii="Times New Roman" w:eastAsia="Times New Roman" w:hAnsi="Times New Roman" w:cs="Times New Roman"/>
          <w:sz w:val="28"/>
          <w:szCs w:val="28"/>
          <w:lang w:val="ro-RO" w:eastAsia="ru-RU"/>
        </w:rPr>
        <w:t xml:space="preserve"> mii lei, cu direcționarea la partea de cheltuieli </w:t>
      </w:r>
      <w:r w:rsidRPr="00AA1897">
        <w:rPr>
          <w:rFonts w:ascii="Times New Roman" w:eastAsia="Times New Roman" w:hAnsi="Times New Roman" w:cs="Times New Roman"/>
          <w:sz w:val="28"/>
          <w:szCs w:val="28"/>
          <w:lang w:val="ro-MD" w:eastAsia="ru-RU"/>
        </w:rPr>
        <w:t>conform destinației prevăzute de proiect;</w:t>
      </w:r>
    </w:p>
    <w:p w:rsidR="00343377" w:rsidRPr="00343377" w:rsidRDefault="00343377" w:rsidP="00343377">
      <w:pPr>
        <w:shd w:val="clear" w:color="auto" w:fill="FFFFFF"/>
        <w:spacing w:after="0" w:line="240" w:lineRule="auto"/>
        <w:jc w:val="both"/>
        <w:rPr>
          <w:rFonts w:ascii="Times New Roman" w:eastAsia="Times New Roman" w:hAnsi="Times New Roman" w:cs="Times New Roman"/>
          <w:color w:val="FF0000"/>
          <w:sz w:val="28"/>
          <w:szCs w:val="28"/>
          <w:lang w:val="ro-MD" w:eastAsia="ru-RU"/>
        </w:rPr>
      </w:pPr>
      <w:r w:rsidRPr="00FD09B0">
        <w:rPr>
          <w:rFonts w:ascii="Times New Roman" w:eastAsia="Times New Roman" w:hAnsi="Times New Roman" w:cs="Times New Roman"/>
          <w:sz w:val="28"/>
          <w:szCs w:val="28"/>
          <w:lang w:val="ro-MD" w:eastAsia="ru-RU"/>
        </w:rPr>
        <w:t xml:space="preserve">6.5 </w:t>
      </w:r>
      <w:r w:rsidRPr="0005296D">
        <w:rPr>
          <w:rFonts w:ascii="Times New Roman" w:eastAsia="Times New Roman" w:hAnsi="Times New Roman" w:cs="Times New Roman"/>
          <w:sz w:val="28"/>
          <w:szCs w:val="28"/>
          <w:lang w:val="ro-RO" w:eastAsia="ru-RU"/>
        </w:rPr>
        <w:t>implementarea proiectului „</w:t>
      </w:r>
      <w:r w:rsidR="00AA1897">
        <w:rPr>
          <w:rFonts w:ascii="Times New Roman" w:eastAsia="Times New Roman" w:hAnsi="Times New Roman" w:cs="Times New Roman"/>
          <w:sz w:val="28"/>
          <w:szCs w:val="28"/>
          <w:lang w:val="ro-RO" w:eastAsia="ru-RU"/>
        </w:rPr>
        <w:t>CROSS-BORDER COOPERATION AND GOOD PRACTICES</w:t>
      </w:r>
      <w:r w:rsidRPr="006D7F21">
        <w:rPr>
          <w:rStyle w:val="20"/>
          <w:rFonts w:ascii="Times New Roman" w:eastAsiaTheme="minorHAnsi" w:hAnsi="Times New Roman"/>
          <w:b w:val="0"/>
          <w:i w:val="0"/>
        </w:rPr>
        <w:t>”</w:t>
      </w:r>
      <w:r>
        <w:rPr>
          <w:rStyle w:val="20"/>
          <w:rFonts w:ascii="Times New Roman" w:eastAsiaTheme="minorHAnsi" w:hAnsi="Times New Roman"/>
          <w:b w:val="0"/>
          <w:i w:val="0"/>
        </w:rPr>
        <w:t>/</w:t>
      </w:r>
      <w:r w:rsidRPr="0005296D">
        <w:rPr>
          <w:rFonts w:ascii="Times New Roman" w:eastAsia="Times New Roman" w:hAnsi="Times New Roman" w:cs="Times New Roman"/>
          <w:sz w:val="28"/>
          <w:szCs w:val="28"/>
          <w:lang w:val="ro-RO" w:eastAsia="ru-RU"/>
        </w:rPr>
        <w:t>„</w:t>
      </w:r>
      <w:r w:rsidR="00FD09B0">
        <w:rPr>
          <w:rFonts w:ascii="Times New Roman" w:eastAsia="Times New Roman" w:hAnsi="Times New Roman" w:cs="Times New Roman"/>
          <w:sz w:val="28"/>
          <w:szCs w:val="28"/>
          <w:lang w:val="ro-RO" w:eastAsia="ru-RU"/>
        </w:rPr>
        <w:t>Cooperare și bune practici transfrontaliere</w:t>
      </w:r>
      <w:r w:rsidRPr="006D7F21">
        <w:rPr>
          <w:rStyle w:val="20"/>
          <w:rFonts w:ascii="Times New Roman" w:eastAsiaTheme="minorHAnsi" w:hAnsi="Times New Roman"/>
          <w:b w:val="0"/>
          <w:i w:val="0"/>
        </w:rPr>
        <w:t>”</w:t>
      </w:r>
      <w:r>
        <w:rPr>
          <w:rStyle w:val="20"/>
          <w:rFonts w:ascii="Times New Roman" w:eastAsiaTheme="minorHAnsi" w:hAnsi="Times New Roman"/>
          <w:b w:val="0"/>
          <w:i w:val="0"/>
        </w:rPr>
        <w:t xml:space="preserve"> </w:t>
      </w:r>
      <w:r w:rsidRPr="00FD09B0">
        <w:rPr>
          <w:rFonts w:ascii="Times New Roman" w:eastAsia="Times New Roman" w:hAnsi="Times New Roman" w:cs="Times New Roman"/>
          <w:sz w:val="28"/>
          <w:szCs w:val="28"/>
          <w:lang w:val="ro-MD" w:eastAsia="ru-RU"/>
        </w:rPr>
        <w:t>î</w:t>
      </w:r>
      <w:r w:rsidRPr="00FD09B0">
        <w:rPr>
          <w:rFonts w:ascii="Times New Roman" w:eastAsia="Times New Roman" w:hAnsi="Times New Roman" w:cs="Times New Roman"/>
          <w:sz w:val="28"/>
          <w:szCs w:val="28"/>
          <w:lang w:val="ro-RO" w:eastAsia="ru-RU"/>
        </w:rPr>
        <w:t xml:space="preserve">n sumă totală de </w:t>
      </w:r>
      <w:r w:rsidR="00FD09B0" w:rsidRPr="00FD09B0">
        <w:rPr>
          <w:rFonts w:ascii="Times New Roman" w:eastAsia="Times New Roman" w:hAnsi="Times New Roman" w:cs="Times New Roman"/>
          <w:sz w:val="28"/>
          <w:szCs w:val="28"/>
          <w:lang w:val="ro-RO" w:eastAsia="ru-RU"/>
        </w:rPr>
        <w:t>1272,0</w:t>
      </w:r>
      <w:r w:rsidRPr="00FD09B0">
        <w:rPr>
          <w:rFonts w:ascii="Times New Roman" w:eastAsia="Times New Roman" w:hAnsi="Times New Roman" w:cs="Times New Roman"/>
          <w:sz w:val="28"/>
          <w:szCs w:val="28"/>
          <w:lang w:val="ro-RO" w:eastAsia="ru-RU"/>
        </w:rPr>
        <w:t xml:space="preserve"> mii lei, cu direcționarea la partea de cheltuieli </w:t>
      </w:r>
      <w:r w:rsidRPr="00FD09B0">
        <w:rPr>
          <w:rFonts w:ascii="Times New Roman" w:eastAsia="Times New Roman" w:hAnsi="Times New Roman" w:cs="Times New Roman"/>
          <w:sz w:val="28"/>
          <w:szCs w:val="28"/>
          <w:lang w:val="ro-MD" w:eastAsia="ru-RU"/>
        </w:rPr>
        <w:t xml:space="preserve">conform destinației </w:t>
      </w:r>
      <w:r w:rsidRPr="0081012C">
        <w:rPr>
          <w:rFonts w:ascii="Times New Roman" w:eastAsia="Times New Roman" w:hAnsi="Times New Roman" w:cs="Times New Roman"/>
          <w:sz w:val="28"/>
          <w:szCs w:val="28"/>
          <w:lang w:val="ro-MD" w:eastAsia="ru-RU"/>
        </w:rPr>
        <w:t>prevăzute de proiect.</w:t>
      </w:r>
    </w:p>
    <w:p w:rsidR="00343377" w:rsidRDefault="000E4C02" w:rsidP="00F32DDF">
      <w:pPr>
        <w:shd w:val="clear" w:color="auto" w:fill="FFFFFF"/>
        <w:spacing w:after="0" w:line="240" w:lineRule="auto"/>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 xml:space="preserve">7. Se aprobă executarea </w:t>
      </w:r>
      <w:r w:rsidR="00F32DDF">
        <w:rPr>
          <w:rFonts w:ascii="Times New Roman" w:hAnsi="Times New Roman" w:cs="Times New Roman"/>
          <w:sz w:val="28"/>
          <w:szCs w:val="28"/>
          <w:lang w:val="ro-MD" w:eastAsia="ru-RU"/>
        </w:rPr>
        <w:t>taxei de stat în sumă de 11,3 mii lei, din contul economiilor formate pe unele coduri economice, aprobate în devizul de cheltuieli pentru anul 2025 la Aparatul Președintelui, conform Încheierii Executorului Judecătoresc Iacob Miron , în vederea executării documentului executoriu nr.2c-3/2023 din 08.11.2023 emis de către Judecătoria Hîncești .</w:t>
      </w:r>
    </w:p>
    <w:p w:rsidR="009175F1" w:rsidRPr="00F76B65" w:rsidRDefault="00E20A98" w:rsidP="00F76B65">
      <w:pPr>
        <w:pStyle w:val="a3"/>
        <w:ind w:left="142" w:hanging="142"/>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8.</w:t>
      </w:r>
      <w:r w:rsidR="00DE284F">
        <w:rPr>
          <w:rFonts w:ascii="Times New Roman" w:hAnsi="Times New Roman" w:cs="Times New Roman"/>
          <w:sz w:val="28"/>
          <w:szCs w:val="28"/>
          <w:lang w:val="ro-MD" w:eastAsia="ru-RU"/>
        </w:rPr>
        <w:t xml:space="preserve"> </w:t>
      </w:r>
      <w:r w:rsidR="002A4A6F" w:rsidRPr="002A4A6F">
        <w:rPr>
          <w:rFonts w:ascii="Times New Roman" w:hAnsi="Times New Roman" w:cs="Times New Roman"/>
          <w:sz w:val="28"/>
          <w:szCs w:val="28"/>
          <w:lang w:val="ro-MD" w:eastAsia="ru-RU"/>
        </w:rPr>
        <w:t xml:space="preserve">Se aprobă repartizarea mijloacelor financiare în sumă de </w:t>
      </w:r>
      <w:r w:rsidR="00210E3B" w:rsidRPr="00837501">
        <w:rPr>
          <w:rFonts w:ascii="Times New Roman" w:hAnsi="Times New Roman" w:cs="Times New Roman"/>
          <w:b/>
          <w:i/>
          <w:sz w:val="28"/>
          <w:szCs w:val="28"/>
          <w:lang w:val="ro-MD" w:eastAsia="ru-RU"/>
        </w:rPr>
        <w:t>220,0</w:t>
      </w:r>
      <w:r w:rsidR="002A4A6F" w:rsidRPr="002A4A6F">
        <w:rPr>
          <w:rFonts w:ascii="Times New Roman" w:hAnsi="Times New Roman" w:cs="Times New Roman"/>
          <w:b/>
          <w:sz w:val="28"/>
          <w:szCs w:val="28"/>
          <w:lang w:val="ro-MD" w:eastAsia="ru-RU"/>
        </w:rPr>
        <w:t xml:space="preserve"> </w:t>
      </w:r>
      <w:r w:rsidR="002A4A6F" w:rsidRPr="00837501">
        <w:rPr>
          <w:rFonts w:ascii="Times New Roman" w:hAnsi="Times New Roman" w:cs="Times New Roman"/>
          <w:b/>
          <w:i/>
          <w:sz w:val="28"/>
          <w:szCs w:val="28"/>
          <w:lang w:val="ro-MD" w:eastAsia="ru-RU"/>
        </w:rPr>
        <w:t>mii lei</w:t>
      </w:r>
      <w:r w:rsidR="002A4A6F" w:rsidRPr="002A4A6F">
        <w:rPr>
          <w:rFonts w:ascii="Times New Roman" w:hAnsi="Times New Roman" w:cs="Times New Roman"/>
          <w:sz w:val="28"/>
          <w:szCs w:val="28"/>
          <w:lang w:val="ro-MD" w:eastAsia="ru-RU"/>
        </w:rPr>
        <w:t>, din</w:t>
      </w:r>
      <w:r w:rsidR="00F76B65">
        <w:rPr>
          <w:rFonts w:ascii="Times New Roman" w:hAnsi="Times New Roman" w:cs="Times New Roman"/>
          <w:sz w:val="28"/>
          <w:szCs w:val="28"/>
          <w:lang w:val="ro-MD" w:eastAsia="ru-RU"/>
        </w:rPr>
        <w:t xml:space="preserve"> </w:t>
      </w:r>
      <w:r w:rsidR="002A4A6F" w:rsidRPr="002A4A6F">
        <w:rPr>
          <w:rFonts w:ascii="Times New Roman" w:hAnsi="Times New Roman" w:cs="Times New Roman"/>
          <w:sz w:val="28"/>
          <w:szCs w:val="28"/>
          <w:lang w:val="ro-MD" w:eastAsia="ru-RU"/>
        </w:rPr>
        <w:t>componenta raională, pentru lucrări de reparație,</w:t>
      </w:r>
      <w:r w:rsidR="007636EA">
        <w:rPr>
          <w:rFonts w:ascii="Times New Roman" w:hAnsi="Times New Roman" w:cs="Times New Roman"/>
          <w:sz w:val="28"/>
          <w:szCs w:val="28"/>
          <w:lang w:val="ro-MD" w:eastAsia="ru-RU"/>
        </w:rPr>
        <w:t xml:space="preserve"> </w:t>
      </w:r>
      <w:r w:rsidR="009175F1">
        <w:rPr>
          <w:rFonts w:ascii="Times New Roman" w:hAnsi="Times New Roman" w:cs="Times New Roman"/>
          <w:sz w:val="28"/>
          <w:szCs w:val="28"/>
          <w:lang w:val="ro-MD" w:eastAsia="ru-RU"/>
        </w:rPr>
        <w:t>achitarea resurselor</w:t>
      </w:r>
      <w:r w:rsidR="00F76B65">
        <w:rPr>
          <w:rFonts w:ascii="Times New Roman" w:hAnsi="Times New Roman" w:cs="Times New Roman"/>
          <w:sz w:val="28"/>
          <w:szCs w:val="28"/>
          <w:lang w:val="ro-MD" w:eastAsia="ru-RU"/>
        </w:rPr>
        <w:t xml:space="preserve"> </w:t>
      </w:r>
      <w:r w:rsidR="002A4A6F" w:rsidRPr="002A4A6F">
        <w:rPr>
          <w:rFonts w:ascii="Times New Roman" w:hAnsi="Times New Roman" w:cs="Times New Roman"/>
          <w:sz w:val="28"/>
          <w:szCs w:val="28"/>
          <w:lang w:val="ro-MD" w:eastAsia="ru-RU"/>
        </w:rPr>
        <w:t>termoenergetice, alt...: după cum urmează:</w:t>
      </w:r>
    </w:p>
    <w:p w:rsidR="009175F1" w:rsidRPr="00C9551C" w:rsidRDefault="00E20A98" w:rsidP="009175F1">
      <w:pPr>
        <w:pStyle w:val="a3"/>
        <w:ind w:left="142" w:hanging="142"/>
        <w:jc w:val="both"/>
        <w:rPr>
          <w:rFonts w:ascii="Times New Roman" w:eastAsia="Times New Roman" w:hAnsi="Times New Roman" w:cs="Times New Roman"/>
          <w:sz w:val="24"/>
          <w:szCs w:val="24"/>
          <w:lang w:val="pt-BR" w:eastAsia="ru-RU"/>
        </w:rPr>
      </w:pPr>
      <w:r>
        <w:rPr>
          <w:rStyle w:val="20"/>
          <w:rFonts w:ascii="Times New Roman" w:eastAsiaTheme="minorHAnsi" w:hAnsi="Times New Roman"/>
          <w:b w:val="0"/>
          <w:i w:val="0"/>
        </w:rPr>
        <w:t>8</w:t>
      </w:r>
      <w:r w:rsidR="00834299" w:rsidRPr="002F75AD">
        <w:rPr>
          <w:rStyle w:val="20"/>
          <w:rFonts w:ascii="Times New Roman" w:eastAsiaTheme="minorHAnsi" w:hAnsi="Times New Roman"/>
          <w:b w:val="0"/>
          <w:i w:val="0"/>
        </w:rPr>
        <w:t>.1</w:t>
      </w:r>
      <w:r w:rsidR="00A9298C" w:rsidRPr="002F75AD">
        <w:rPr>
          <w:rStyle w:val="20"/>
          <w:rFonts w:ascii="Times New Roman" w:eastAsiaTheme="minorHAnsi" w:hAnsi="Times New Roman"/>
          <w:b w:val="0"/>
          <w:i w:val="0"/>
        </w:rPr>
        <w:t xml:space="preserve"> Gimnaziul </w:t>
      </w:r>
      <w:r w:rsidR="00DE284F">
        <w:rPr>
          <w:rStyle w:val="20"/>
          <w:rFonts w:ascii="Times New Roman" w:eastAsiaTheme="minorHAnsi" w:hAnsi="Times New Roman"/>
          <w:b w:val="0"/>
          <w:i w:val="0"/>
        </w:rPr>
        <w:t xml:space="preserve">Călmățui </w:t>
      </w:r>
      <w:r w:rsidR="007636EA" w:rsidRPr="002F75AD">
        <w:rPr>
          <w:rFonts w:ascii="Times New Roman" w:hAnsi="Times New Roman" w:cs="Times New Roman"/>
          <w:i/>
          <w:sz w:val="28"/>
          <w:szCs w:val="28"/>
          <w:lang w:val="ro-MD" w:eastAsia="ru-RU"/>
        </w:rPr>
        <w:t xml:space="preserve">– </w:t>
      </w:r>
      <w:r w:rsidR="00DE284F">
        <w:rPr>
          <w:rFonts w:ascii="Times New Roman" w:hAnsi="Times New Roman" w:cs="Times New Roman"/>
          <w:sz w:val="28"/>
          <w:szCs w:val="28"/>
          <w:lang w:val="ro-MD" w:eastAsia="ru-RU"/>
        </w:rPr>
        <w:t>120,0</w:t>
      </w:r>
      <w:r w:rsidR="007636EA" w:rsidRPr="002F75AD">
        <w:rPr>
          <w:rFonts w:ascii="Times New Roman" w:hAnsi="Times New Roman" w:cs="Times New Roman"/>
          <w:sz w:val="28"/>
          <w:szCs w:val="28"/>
          <w:lang w:val="ro-MD" w:eastAsia="ru-RU"/>
        </w:rPr>
        <w:t xml:space="preserve"> mii lei, </w:t>
      </w:r>
      <w:r w:rsidR="00DE284F">
        <w:rPr>
          <w:rFonts w:ascii="Times New Roman" w:hAnsi="Times New Roman" w:cs="Times New Roman"/>
          <w:sz w:val="28"/>
          <w:szCs w:val="28"/>
          <w:lang w:val="ro-MD" w:eastAsia="ru-RU"/>
        </w:rPr>
        <w:t>reparația centralei termice;</w:t>
      </w:r>
    </w:p>
    <w:p w:rsidR="009175F1" w:rsidRDefault="00E20A98" w:rsidP="009175F1">
      <w:pPr>
        <w:pStyle w:val="a3"/>
        <w:ind w:left="142" w:hanging="142"/>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8</w:t>
      </w:r>
      <w:r w:rsidR="00C46714">
        <w:rPr>
          <w:rFonts w:ascii="Times New Roman" w:hAnsi="Times New Roman" w:cs="Times New Roman"/>
          <w:sz w:val="28"/>
          <w:szCs w:val="28"/>
          <w:lang w:val="ro-MD" w:eastAsia="ru-RU"/>
        </w:rPr>
        <w:t xml:space="preserve">.2 Gimnaziul Logănești </w:t>
      </w:r>
      <w:r w:rsidR="00C46714" w:rsidRPr="002F75AD">
        <w:rPr>
          <w:rFonts w:ascii="Times New Roman" w:hAnsi="Times New Roman" w:cs="Times New Roman"/>
          <w:i/>
          <w:sz w:val="28"/>
          <w:szCs w:val="28"/>
          <w:lang w:val="ro-MD" w:eastAsia="ru-RU"/>
        </w:rPr>
        <w:t xml:space="preserve">– </w:t>
      </w:r>
      <w:r w:rsidR="00C46714">
        <w:rPr>
          <w:rFonts w:ascii="Times New Roman" w:hAnsi="Times New Roman" w:cs="Times New Roman"/>
          <w:sz w:val="28"/>
          <w:szCs w:val="28"/>
          <w:lang w:val="ro-MD" w:eastAsia="ru-RU"/>
        </w:rPr>
        <w:t>100,0</w:t>
      </w:r>
      <w:r w:rsidR="00C46714" w:rsidRPr="002F75AD">
        <w:rPr>
          <w:rFonts w:ascii="Times New Roman" w:hAnsi="Times New Roman" w:cs="Times New Roman"/>
          <w:sz w:val="28"/>
          <w:szCs w:val="28"/>
          <w:lang w:val="ro-MD" w:eastAsia="ru-RU"/>
        </w:rPr>
        <w:t xml:space="preserve"> mii lei, </w:t>
      </w:r>
      <w:r w:rsidR="00C46714">
        <w:rPr>
          <w:rFonts w:ascii="Times New Roman" w:hAnsi="Times New Roman" w:cs="Times New Roman"/>
          <w:sz w:val="28"/>
          <w:szCs w:val="28"/>
          <w:lang w:val="ro-MD" w:eastAsia="ru-RU"/>
        </w:rPr>
        <w:t xml:space="preserve">procurarea </w:t>
      </w:r>
      <w:r w:rsidR="00210E3B">
        <w:rPr>
          <w:rFonts w:ascii="Times New Roman" w:hAnsi="Times New Roman" w:cs="Times New Roman"/>
          <w:sz w:val="28"/>
          <w:szCs w:val="28"/>
          <w:lang w:val="ro-MD" w:eastAsia="ru-RU"/>
        </w:rPr>
        <w:t>biocombustibilului (paie)</w:t>
      </w:r>
      <w:r w:rsidR="005132FB">
        <w:rPr>
          <w:rFonts w:ascii="Times New Roman" w:hAnsi="Times New Roman" w:cs="Times New Roman"/>
          <w:sz w:val="28"/>
          <w:szCs w:val="28"/>
          <w:lang w:val="ro-MD" w:eastAsia="ru-RU"/>
        </w:rPr>
        <w:t>.</w:t>
      </w:r>
    </w:p>
    <w:p w:rsidR="006D73C5" w:rsidRPr="00C9551C" w:rsidRDefault="00E20A98" w:rsidP="009175F1">
      <w:pPr>
        <w:pStyle w:val="2"/>
        <w:spacing w:before="0" w:after="0"/>
        <w:jc w:val="both"/>
        <w:rPr>
          <w:rFonts w:ascii="Times New Roman" w:hAnsi="Times New Roman"/>
          <w:b w:val="0"/>
          <w:i w:val="0"/>
          <w:sz w:val="24"/>
          <w:szCs w:val="24"/>
          <w:lang w:val="pt-BR"/>
        </w:rPr>
      </w:pPr>
      <w:r>
        <w:rPr>
          <w:rFonts w:ascii="Times New Roman" w:hAnsi="Times New Roman"/>
          <w:b w:val="0"/>
          <w:i w:val="0"/>
          <w:lang w:eastAsia="ro-RO"/>
        </w:rPr>
        <w:t>9</w:t>
      </w:r>
      <w:r w:rsidR="0025396A" w:rsidRPr="009175F1">
        <w:rPr>
          <w:rFonts w:ascii="Times New Roman" w:hAnsi="Times New Roman"/>
          <w:b w:val="0"/>
          <w:i w:val="0"/>
          <w:lang w:eastAsia="ro-RO"/>
        </w:rPr>
        <w:t>.</w:t>
      </w:r>
      <w:r w:rsidR="006D73C5" w:rsidRPr="009175F1">
        <w:rPr>
          <w:rFonts w:ascii="Times New Roman" w:hAnsi="Times New Roman"/>
          <w:b w:val="0"/>
          <w:i w:val="0"/>
        </w:rPr>
        <w:t xml:space="preserve"> Se aprobă alocarea mijloacelor financiare din Fondul de Rezervă al Consiliului raional pentru anul 2025 conform prevederilor Regulamentului în sumă de </w:t>
      </w:r>
      <w:r w:rsidR="00837501" w:rsidRPr="00761AED">
        <w:rPr>
          <w:rFonts w:ascii="Times New Roman" w:hAnsi="Times New Roman"/>
        </w:rPr>
        <w:t>72,0</w:t>
      </w:r>
      <w:r w:rsidR="006D73C5" w:rsidRPr="00761AED">
        <w:rPr>
          <w:rFonts w:ascii="Times New Roman" w:hAnsi="Times New Roman"/>
        </w:rPr>
        <w:t xml:space="preserve"> mii lei</w:t>
      </w:r>
      <w:r w:rsidR="006D73C5" w:rsidRPr="009175F1">
        <w:rPr>
          <w:rFonts w:ascii="Times New Roman" w:hAnsi="Times New Roman"/>
          <w:b w:val="0"/>
          <w:i w:val="0"/>
        </w:rPr>
        <w:t>, conform anexei nr.1.</w:t>
      </w:r>
    </w:p>
    <w:p w:rsidR="00AA1897" w:rsidRDefault="00E20A98" w:rsidP="00AA1897">
      <w:pPr>
        <w:autoSpaceDE w:val="0"/>
        <w:autoSpaceDN w:val="0"/>
        <w:adjustRightInd w:val="0"/>
        <w:spacing w:after="0" w:line="240" w:lineRule="auto"/>
        <w:jc w:val="both"/>
        <w:rPr>
          <w:rFonts w:ascii="Times New Roman" w:eastAsia="Calibri" w:hAnsi="Times New Roman" w:cs="Times New Roman"/>
          <w:sz w:val="28"/>
          <w:szCs w:val="28"/>
          <w:lang w:val="ro-MD" w:eastAsia="ro-RO"/>
        </w:rPr>
      </w:pPr>
      <w:r>
        <w:rPr>
          <w:rFonts w:ascii="Times New Roman" w:hAnsi="Times New Roman" w:cs="Times New Roman"/>
          <w:sz w:val="28"/>
          <w:szCs w:val="28"/>
          <w:lang w:val="ro-MD" w:eastAsia="ro-RO"/>
        </w:rPr>
        <w:t>10</w:t>
      </w:r>
      <w:r w:rsidR="006D73C5">
        <w:rPr>
          <w:rFonts w:ascii="Times New Roman" w:hAnsi="Times New Roman" w:cs="Times New Roman"/>
          <w:sz w:val="28"/>
          <w:szCs w:val="28"/>
          <w:lang w:val="ro-MD" w:eastAsia="ro-RO"/>
        </w:rPr>
        <w:t>.</w:t>
      </w:r>
      <w:r w:rsidR="0025396A">
        <w:rPr>
          <w:rFonts w:ascii="Times New Roman" w:hAnsi="Times New Roman" w:cs="Times New Roman"/>
          <w:sz w:val="28"/>
          <w:szCs w:val="28"/>
          <w:lang w:val="ro-MD" w:eastAsia="ro-RO"/>
        </w:rPr>
        <w:t xml:space="preserve"> </w:t>
      </w:r>
      <w:r w:rsidR="00AA1897" w:rsidRPr="00C33E50">
        <w:rPr>
          <w:rFonts w:ascii="Times New Roman" w:eastAsia="Calibri" w:hAnsi="Times New Roman" w:cs="Times New Roman"/>
          <w:sz w:val="28"/>
          <w:szCs w:val="28"/>
          <w:lang w:val="ro-MD" w:eastAsia="ro-RO"/>
        </w:rPr>
        <w:t>Se aprobă Dispoziția Președintelui nr.</w:t>
      </w:r>
      <w:r w:rsidR="00AA1897">
        <w:rPr>
          <w:rFonts w:ascii="Times New Roman" w:eastAsia="Calibri" w:hAnsi="Times New Roman" w:cs="Times New Roman"/>
          <w:sz w:val="28"/>
          <w:szCs w:val="28"/>
          <w:lang w:val="ro-MD" w:eastAsia="ro-RO"/>
        </w:rPr>
        <w:t>102-d</w:t>
      </w:r>
      <w:r w:rsidR="00AA1897" w:rsidRPr="00C33E50">
        <w:rPr>
          <w:rFonts w:ascii="Times New Roman" w:eastAsia="Calibri" w:hAnsi="Times New Roman" w:cs="Times New Roman"/>
          <w:sz w:val="28"/>
          <w:szCs w:val="28"/>
          <w:lang w:val="ro-MD" w:eastAsia="ro-RO"/>
        </w:rPr>
        <w:t xml:space="preserve"> din </w:t>
      </w:r>
      <w:r w:rsidR="00AA1897">
        <w:rPr>
          <w:rFonts w:ascii="Times New Roman" w:eastAsia="Calibri" w:hAnsi="Times New Roman" w:cs="Times New Roman"/>
          <w:sz w:val="28"/>
          <w:szCs w:val="28"/>
          <w:lang w:val="ro-MD" w:eastAsia="ro-RO"/>
        </w:rPr>
        <w:t>08.07.2025</w:t>
      </w:r>
      <w:r w:rsidR="00AA1897" w:rsidRPr="00C33E50">
        <w:rPr>
          <w:rFonts w:ascii="Times New Roman" w:eastAsia="Calibri" w:hAnsi="Times New Roman" w:cs="Times New Roman"/>
          <w:sz w:val="28"/>
          <w:szCs w:val="28"/>
          <w:lang w:val="ro-MD" w:eastAsia="ro-RO"/>
        </w:rPr>
        <w:t xml:space="preserve"> </w:t>
      </w:r>
      <w:r w:rsidR="00AA1897" w:rsidRPr="00ED65BF">
        <w:rPr>
          <w:rFonts w:ascii="Times New Roman" w:eastAsia="Calibri" w:hAnsi="Times New Roman" w:cs="Times New Roman"/>
          <w:sz w:val="28"/>
          <w:szCs w:val="28"/>
          <w:lang w:val="ro-MD" w:eastAsia="ro-RO"/>
        </w:rPr>
        <w:t>„</w:t>
      </w:r>
      <w:r w:rsidR="00AA1897" w:rsidRPr="00ED65BF">
        <w:rPr>
          <w:rFonts w:ascii="Times New Roman" w:eastAsia="Times New Roman" w:hAnsi="Times New Roman" w:cs="Times New Roman"/>
          <w:sz w:val="28"/>
          <w:szCs w:val="28"/>
          <w:lang w:val="ro-RO" w:eastAsia="ro-RO"/>
        </w:rPr>
        <w:t xml:space="preserve">Cu privire la </w:t>
      </w:r>
      <w:r w:rsidR="00AA1897">
        <w:rPr>
          <w:rFonts w:ascii="Times New Roman" w:eastAsia="Times New Roman" w:hAnsi="Times New Roman" w:cs="Times New Roman"/>
          <w:sz w:val="28"/>
          <w:szCs w:val="28"/>
          <w:lang w:val="ro-RO" w:eastAsia="ro-RO"/>
        </w:rPr>
        <w:t>alocarea mijloacelor financiare</w:t>
      </w:r>
      <w:r w:rsidR="00AA1897" w:rsidRPr="00C33E50">
        <w:rPr>
          <w:rFonts w:ascii="Times New Roman" w:eastAsia="Calibri" w:hAnsi="Times New Roman" w:cs="Times New Roman"/>
          <w:sz w:val="28"/>
          <w:szCs w:val="28"/>
          <w:lang w:val="ro-MD" w:eastAsia="ro-RO"/>
        </w:rPr>
        <w:t xml:space="preserve">” elaborată în conformitate cu </w:t>
      </w:r>
      <w:r w:rsidR="00AA1897">
        <w:rPr>
          <w:rFonts w:ascii="Times New Roman" w:eastAsia="Calibri" w:hAnsi="Times New Roman" w:cs="Times New Roman"/>
          <w:sz w:val="28"/>
          <w:szCs w:val="28"/>
          <w:lang w:val="ro-RO" w:eastAsia="ru-RU"/>
        </w:rPr>
        <w:t>Hotărârea</w:t>
      </w:r>
      <w:r w:rsidR="00AA1897" w:rsidRPr="00C33E50">
        <w:rPr>
          <w:rFonts w:ascii="Times New Roman" w:eastAsia="Calibri" w:hAnsi="Times New Roman" w:cs="Times New Roman"/>
          <w:sz w:val="28"/>
          <w:szCs w:val="28"/>
          <w:lang w:val="ro-RO" w:eastAsia="ru-RU"/>
        </w:rPr>
        <w:t xml:space="preserve"> Comisiei pentru Situații Excepționale a </w:t>
      </w:r>
      <w:r w:rsidR="00AA1897">
        <w:rPr>
          <w:rFonts w:ascii="Times New Roman" w:eastAsia="Calibri" w:hAnsi="Times New Roman" w:cs="Times New Roman"/>
          <w:sz w:val="28"/>
          <w:szCs w:val="28"/>
          <w:lang w:val="ro-RO" w:eastAsia="ru-RU"/>
        </w:rPr>
        <w:t>raionului Hîncești</w:t>
      </w:r>
      <w:r w:rsidR="00AA1897" w:rsidRPr="00C33E50">
        <w:rPr>
          <w:rFonts w:ascii="Times New Roman" w:eastAsia="Calibri" w:hAnsi="Times New Roman" w:cs="Times New Roman"/>
          <w:sz w:val="28"/>
          <w:szCs w:val="28"/>
          <w:lang w:val="ro-RO" w:eastAsia="ru-RU"/>
        </w:rPr>
        <w:t xml:space="preserve"> nr.</w:t>
      </w:r>
      <w:r w:rsidR="00AA1897">
        <w:rPr>
          <w:rFonts w:ascii="Times New Roman" w:eastAsia="Calibri" w:hAnsi="Times New Roman" w:cs="Times New Roman"/>
          <w:sz w:val="28"/>
          <w:szCs w:val="28"/>
          <w:lang w:val="ro-RO" w:eastAsia="ru-RU"/>
        </w:rPr>
        <w:t>04</w:t>
      </w:r>
      <w:r w:rsidR="00AA1897" w:rsidRPr="00C33E50">
        <w:rPr>
          <w:rFonts w:ascii="Times New Roman" w:eastAsia="Calibri" w:hAnsi="Times New Roman" w:cs="Times New Roman"/>
          <w:sz w:val="28"/>
          <w:szCs w:val="28"/>
          <w:lang w:val="ro-RO" w:eastAsia="ru-RU"/>
        </w:rPr>
        <w:t xml:space="preserve"> din </w:t>
      </w:r>
      <w:r w:rsidR="00AA1897">
        <w:rPr>
          <w:rFonts w:ascii="Times New Roman" w:eastAsia="Calibri" w:hAnsi="Times New Roman" w:cs="Times New Roman"/>
          <w:sz w:val="28"/>
          <w:szCs w:val="28"/>
          <w:lang w:val="ro-RO" w:eastAsia="ru-RU"/>
        </w:rPr>
        <w:t>23 iunie 2025.</w:t>
      </w:r>
    </w:p>
    <w:p w:rsidR="000E5C40" w:rsidRPr="004A7B44" w:rsidRDefault="00470B97" w:rsidP="00750478">
      <w:pPr>
        <w:pStyle w:val="a3"/>
        <w:jc w:val="both"/>
        <w:rPr>
          <w:rFonts w:ascii="Times New Roman" w:eastAsia="Times New Roman" w:hAnsi="Times New Roman" w:cs="Times New Roman"/>
          <w:sz w:val="28"/>
          <w:szCs w:val="28"/>
          <w:lang w:val="ro-MD" w:eastAsia="ru-RU"/>
        </w:rPr>
      </w:pPr>
      <w:r>
        <w:rPr>
          <w:rFonts w:ascii="Times New Roman" w:hAnsi="Times New Roman" w:cs="Times New Roman"/>
          <w:sz w:val="28"/>
          <w:szCs w:val="28"/>
          <w:lang w:val="ro-MD" w:eastAsia="ro-RO"/>
        </w:rPr>
        <w:t xml:space="preserve">11. </w:t>
      </w:r>
      <w:r w:rsidR="00750478" w:rsidRPr="004A7B44">
        <w:rPr>
          <w:rFonts w:ascii="Times New Roman" w:hAnsi="Times New Roman" w:cs="Times New Roman"/>
          <w:sz w:val="28"/>
          <w:szCs w:val="28"/>
          <w:lang w:val="ro-MD" w:eastAsia="ro-RO"/>
        </w:rPr>
        <w:t>În conformitate cu pct.</w:t>
      </w:r>
      <w:r w:rsidR="00E32611" w:rsidRPr="004A7B44">
        <w:rPr>
          <w:rFonts w:ascii="Times New Roman" w:hAnsi="Times New Roman" w:cs="Times New Roman"/>
          <w:sz w:val="28"/>
          <w:szCs w:val="28"/>
          <w:lang w:val="ro-MD" w:eastAsia="ro-RO"/>
        </w:rPr>
        <w:t>1</w:t>
      </w:r>
      <w:r w:rsidR="005832E7">
        <w:rPr>
          <w:rFonts w:ascii="Times New Roman" w:hAnsi="Times New Roman" w:cs="Times New Roman"/>
          <w:sz w:val="28"/>
          <w:szCs w:val="28"/>
          <w:lang w:val="ro-MD" w:eastAsia="ro-RO"/>
        </w:rPr>
        <w:t xml:space="preserve"> </w:t>
      </w:r>
      <w:r w:rsidR="00E32611" w:rsidRPr="004A7B44">
        <w:rPr>
          <w:rFonts w:ascii="Times New Roman" w:hAnsi="Times New Roman" w:cs="Times New Roman"/>
          <w:sz w:val="28"/>
          <w:szCs w:val="28"/>
          <w:lang w:val="ro-MD" w:eastAsia="ro-RO"/>
        </w:rPr>
        <w:t>-</w:t>
      </w:r>
      <w:r w:rsidR="005832E7">
        <w:rPr>
          <w:rFonts w:ascii="Times New Roman" w:hAnsi="Times New Roman" w:cs="Times New Roman"/>
          <w:sz w:val="28"/>
          <w:szCs w:val="28"/>
          <w:lang w:val="ro-MD" w:eastAsia="ro-RO"/>
        </w:rPr>
        <w:t xml:space="preserve"> </w:t>
      </w:r>
      <w:r>
        <w:rPr>
          <w:rFonts w:ascii="Times New Roman" w:hAnsi="Times New Roman" w:cs="Times New Roman"/>
          <w:sz w:val="28"/>
          <w:szCs w:val="28"/>
          <w:lang w:val="ro-MD" w:eastAsia="ro-RO"/>
        </w:rPr>
        <w:t>10</w:t>
      </w:r>
      <w:r w:rsidR="00750478" w:rsidRPr="004A7B44">
        <w:rPr>
          <w:rFonts w:ascii="Times New Roman" w:hAnsi="Times New Roman" w:cs="Times New Roman"/>
          <w:sz w:val="28"/>
          <w:szCs w:val="28"/>
          <w:lang w:val="ro-MD" w:eastAsia="ro-RO"/>
        </w:rPr>
        <w:t xml:space="preserve"> la prezenta decizie se modifică și se completează anexele nr.1</w:t>
      </w:r>
      <w:r w:rsidR="00E32611" w:rsidRPr="004A7B44">
        <w:rPr>
          <w:rFonts w:ascii="Times New Roman" w:hAnsi="Times New Roman" w:cs="Times New Roman"/>
          <w:sz w:val="28"/>
          <w:szCs w:val="28"/>
          <w:lang w:val="ro-MD" w:eastAsia="ro-RO"/>
        </w:rPr>
        <w:t>,nr.2</w:t>
      </w:r>
      <w:r w:rsidR="000B0DE2" w:rsidRPr="004A7B44">
        <w:rPr>
          <w:rFonts w:ascii="Times New Roman" w:hAnsi="Times New Roman" w:cs="Times New Roman"/>
          <w:sz w:val="28"/>
          <w:szCs w:val="28"/>
          <w:lang w:val="ro-MD" w:eastAsia="ro-RO"/>
        </w:rPr>
        <w:t xml:space="preserve"> </w:t>
      </w:r>
      <w:r w:rsidR="00862FE7" w:rsidRPr="004A7B44">
        <w:rPr>
          <w:rFonts w:ascii="Times New Roman" w:hAnsi="Times New Roman" w:cs="Times New Roman"/>
          <w:sz w:val="28"/>
          <w:szCs w:val="28"/>
          <w:lang w:val="ro-MD" w:eastAsia="ro-RO"/>
        </w:rPr>
        <w:t xml:space="preserve">și nr.4 </w:t>
      </w:r>
      <w:r w:rsidR="00750478" w:rsidRPr="004A7B44">
        <w:rPr>
          <w:rFonts w:ascii="Times New Roman" w:hAnsi="Times New Roman" w:cs="Times New Roman"/>
          <w:sz w:val="28"/>
          <w:szCs w:val="28"/>
          <w:lang w:val="ro-MD" w:eastAsia="ro-RO"/>
        </w:rPr>
        <w:t xml:space="preserve">la decizia Consiliului raional </w:t>
      </w:r>
      <w:r w:rsidR="00750478" w:rsidRPr="004A7B44">
        <w:rPr>
          <w:rFonts w:ascii="Times New Roman" w:eastAsia="Times New Roman" w:hAnsi="Times New Roman" w:cs="Times New Roman"/>
          <w:sz w:val="28"/>
          <w:szCs w:val="28"/>
          <w:lang w:val="ro-MD" w:eastAsia="ru-RU"/>
        </w:rPr>
        <w:t xml:space="preserve">nr. </w:t>
      </w:r>
      <w:r w:rsidR="00E16BF6" w:rsidRPr="004A7B44">
        <w:rPr>
          <w:rFonts w:ascii="Times New Roman" w:eastAsia="Times New Roman" w:hAnsi="Times New Roman" w:cs="Times New Roman"/>
          <w:sz w:val="28"/>
          <w:szCs w:val="28"/>
          <w:lang w:val="ro-MD" w:eastAsia="ru-RU"/>
        </w:rPr>
        <w:t>0</w:t>
      </w:r>
      <w:r w:rsidR="00367379" w:rsidRPr="004A7B44">
        <w:rPr>
          <w:rFonts w:ascii="Times New Roman" w:eastAsia="Times New Roman" w:hAnsi="Times New Roman" w:cs="Times New Roman"/>
          <w:sz w:val="28"/>
          <w:szCs w:val="28"/>
          <w:lang w:val="ro-MD" w:eastAsia="ru-RU"/>
        </w:rPr>
        <w:t>7</w:t>
      </w:r>
      <w:r w:rsidR="00E16BF6" w:rsidRPr="004A7B44">
        <w:rPr>
          <w:rFonts w:ascii="Times New Roman" w:eastAsia="Times New Roman" w:hAnsi="Times New Roman" w:cs="Times New Roman"/>
          <w:sz w:val="28"/>
          <w:szCs w:val="28"/>
          <w:lang w:val="ro-MD" w:eastAsia="ru-RU"/>
        </w:rPr>
        <w:t>/0</w:t>
      </w:r>
      <w:r w:rsidR="00367379" w:rsidRPr="004A7B44">
        <w:rPr>
          <w:rFonts w:ascii="Times New Roman" w:eastAsia="Times New Roman" w:hAnsi="Times New Roman" w:cs="Times New Roman"/>
          <w:sz w:val="28"/>
          <w:szCs w:val="28"/>
          <w:lang w:val="ro-MD" w:eastAsia="ru-RU"/>
        </w:rPr>
        <w:t>5</w:t>
      </w:r>
      <w:r w:rsidR="00750478" w:rsidRPr="004A7B44">
        <w:rPr>
          <w:rFonts w:ascii="Times New Roman" w:eastAsia="Times New Roman" w:hAnsi="Times New Roman" w:cs="Times New Roman"/>
          <w:sz w:val="28"/>
          <w:szCs w:val="28"/>
          <w:lang w:val="ro-MD" w:eastAsia="ru-RU"/>
        </w:rPr>
        <w:t xml:space="preserve"> din </w:t>
      </w:r>
      <w:r w:rsidR="00367379" w:rsidRPr="004A7B44">
        <w:rPr>
          <w:rFonts w:ascii="Times New Roman" w:eastAsia="Times New Roman" w:hAnsi="Times New Roman" w:cs="Times New Roman"/>
          <w:sz w:val="28"/>
          <w:szCs w:val="28"/>
          <w:lang w:val="ro-MD" w:eastAsia="ru-RU"/>
        </w:rPr>
        <w:t>17</w:t>
      </w:r>
      <w:r w:rsidR="00750478" w:rsidRPr="004A7B44">
        <w:rPr>
          <w:rFonts w:ascii="Times New Roman" w:eastAsia="Times New Roman" w:hAnsi="Times New Roman" w:cs="Times New Roman"/>
          <w:sz w:val="28"/>
          <w:szCs w:val="28"/>
          <w:lang w:val="ro-MD" w:eastAsia="ru-RU"/>
        </w:rPr>
        <w:t>.12.202</w:t>
      </w:r>
      <w:r w:rsidR="00367379" w:rsidRPr="004A7B44">
        <w:rPr>
          <w:rFonts w:ascii="Times New Roman" w:eastAsia="Times New Roman" w:hAnsi="Times New Roman" w:cs="Times New Roman"/>
          <w:sz w:val="28"/>
          <w:szCs w:val="28"/>
          <w:lang w:val="ro-MD" w:eastAsia="ru-RU"/>
        </w:rPr>
        <w:t>4</w:t>
      </w:r>
      <w:r w:rsidR="00750478" w:rsidRPr="004A7B44">
        <w:rPr>
          <w:rFonts w:ascii="Times New Roman" w:eastAsia="Times New Roman" w:hAnsi="Times New Roman" w:cs="Times New Roman"/>
          <w:sz w:val="28"/>
          <w:szCs w:val="28"/>
          <w:lang w:val="ro-MD" w:eastAsia="ru-RU"/>
        </w:rPr>
        <w:t xml:space="preserve"> „Cu privire la aprobarea bugetului raional Hîncești pentru anul 202</w:t>
      </w:r>
      <w:r w:rsidR="00367379" w:rsidRPr="004A7B44">
        <w:rPr>
          <w:rFonts w:ascii="Times New Roman" w:eastAsia="Times New Roman" w:hAnsi="Times New Roman" w:cs="Times New Roman"/>
          <w:sz w:val="28"/>
          <w:szCs w:val="28"/>
          <w:lang w:val="ro-MD" w:eastAsia="ru-RU"/>
        </w:rPr>
        <w:t>5</w:t>
      </w:r>
      <w:r w:rsidR="00750478" w:rsidRPr="004A7B44">
        <w:rPr>
          <w:rFonts w:ascii="Times New Roman" w:eastAsia="Times New Roman" w:hAnsi="Times New Roman" w:cs="Times New Roman"/>
          <w:sz w:val="28"/>
          <w:szCs w:val="28"/>
          <w:lang w:val="ro-MD" w:eastAsia="ru-RU"/>
        </w:rPr>
        <w:t xml:space="preserve"> în a doua lectură”,</w:t>
      </w:r>
      <w:r w:rsidR="00862FE7" w:rsidRPr="004A7B44">
        <w:rPr>
          <w:rFonts w:ascii="Times New Roman" w:eastAsia="Times New Roman" w:hAnsi="Times New Roman" w:cs="Times New Roman"/>
          <w:sz w:val="28"/>
          <w:szCs w:val="28"/>
          <w:lang w:val="ro-MD" w:eastAsia="ru-RU"/>
        </w:rPr>
        <w:t xml:space="preserve"> cu modificări și completări,</w:t>
      </w:r>
      <w:r w:rsidR="00750478" w:rsidRPr="004A7B44">
        <w:rPr>
          <w:rFonts w:ascii="Times New Roman" w:eastAsia="Times New Roman" w:hAnsi="Times New Roman" w:cs="Times New Roman"/>
          <w:sz w:val="28"/>
          <w:szCs w:val="28"/>
          <w:lang w:val="ro-MD" w:eastAsia="ru-RU"/>
        </w:rPr>
        <w:t xml:space="preserve"> </w:t>
      </w:r>
      <w:r w:rsidR="000E5C40" w:rsidRPr="004A7B44">
        <w:rPr>
          <w:rFonts w:ascii="Times New Roman" w:eastAsia="Times New Roman" w:hAnsi="Times New Roman" w:cs="Times New Roman"/>
          <w:sz w:val="28"/>
          <w:szCs w:val="28"/>
          <w:lang w:val="ro-MD" w:eastAsia="ru-RU"/>
        </w:rPr>
        <w:t>după cum urmează:</w:t>
      </w:r>
    </w:p>
    <w:p w:rsidR="000E5C40" w:rsidRPr="004A7B44" w:rsidRDefault="000E5C40" w:rsidP="00750478">
      <w:pPr>
        <w:pStyle w:val="a3"/>
        <w:jc w:val="both"/>
        <w:rPr>
          <w:rFonts w:ascii="Times New Roman" w:eastAsia="Times New Roman" w:hAnsi="Times New Roman" w:cs="Times New Roman"/>
          <w:sz w:val="28"/>
          <w:szCs w:val="28"/>
          <w:lang w:val="ro-MD" w:eastAsia="ru-RU"/>
        </w:rPr>
      </w:pPr>
      <w:r w:rsidRPr="004A7B44">
        <w:rPr>
          <w:rFonts w:ascii="Times New Roman" w:eastAsia="Times New Roman" w:hAnsi="Times New Roman" w:cs="Times New Roman"/>
          <w:sz w:val="28"/>
          <w:szCs w:val="28"/>
          <w:lang w:val="ro-MD" w:eastAsia="ru-RU"/>
        </w:rPr>
        <w:t>- anexa nr.1 se modifică și se prezintă în redacție nouă conform anexei nr.</w:t>
      </w:r>
      <w:r w:rsidR="001C57F4">
        <w:rPr>
          <w:rFonts w:ascii="Times New Roman" w:eastAsia="Times New Roman" w:hAnsi="Times New Roman" w:cs="Times New Roman"/>
          <w:sz w:val="28"/>
          <w:szCs w:val="28"/>
          <w:lang w:val="ro-MD" w:eastAsia="ru-RU"/>
        </w:rPr>
        <w:t>2</w:t>
      </w:r>
      <w:r w:rsidRPr="004A7B44">
        <w:rPr>
          <w:rFonts w:ascii="Times New Roman" w:eastAsia="Times New Roman" w:hAnsi="Times New Roman" w:cs="Times New Roman"/>
          <w:sz w:val="28"/>
          <w:szCs w:val="28"/>
          <w:lang w:val="ro-MD" w:eastAsia="ru-RU"/>
        </w:rPr>
        <w:t xml:space="preserve"> la prezenta decizie;</w:t>
      </w:r>
    </w:p>
    <w:p w:rsidR="00E32611" w:rsidRPr="004A7B44" w:rsidRDefault="00E32611" w:rsidP="00E32611">
      <w:pPr>
        <w:pStyle w:val="a3"/>
        <w:jc w:val="both"/>
        <w:rPr>
          <w:rFonts w:ascii="Times New Roman" w:eastAsia="Times New Roman" w:hAnsi="Times New Roman" w:cs="Times New Roman"/>
          <w:sz w:val="28"/>
          <w:szCs w:val="28"/>
          <w:lang w:val="ro-MD" w:eastAsia="ru-RU"/>
        </w:rPr>
      </w:pPr>
      <w:r w:rsidRPr="004A7B44">
        <w:rPr>
          <w:rFonts w:ascii="Times New Roman" w:eastAsia="Times New Roman" w:hAnsi="Times New Roman" w:cs="Times New Roman"/>
          <w:sz w:val="28"/>
          <w:szCs w:val="28"/>
          <w:lang w:val="ro-MD" w:eastAsia="ru-RU"/>
        </w:rPr>
        <w:t>-anexa nr.2 se modifică și se prezintă în redacție nouă conform anexei nr.</w:t>
      </w:r>
      <w:r w:rsidR="001C57F4">
        <w:rPr>
          <w:rFonts w:ascii="Times New Roman" w:eastAsia="Times New Roman" w:hAnsi="Times New Roman" w:cs="Times New Roman"/>
          <w:sz w:val="28"/>
          <w:szCs w:val="28"/>
          <w:lang w:val="ro-MD" w:eastAsia="ru-RU"/>
        </w:rPr>
        <w:t>3</w:t>
      </w:r>
      <w:r w:rsidRPr="004A7B44">
        <w:rPr>
          <w:rFonts w:ascii="Times New Roman" w:eastAsia="Times New Roman" w:hAnsi="Times New Roman" w:cs="Times New Roman"/>
          <w:sz w:val="28"/>
          <w:szCs w:val="28"/>
          <w:lang w:val="ro-MD" w:eastAsia="ru-RU"/>
        </w:rPr>
        <w:t xml:space="preserve"> la prezenta decizie;</w:t>
      </w:r>
    </w:p>
    <w:p w:rsidR="00862FE7" w:rsidRPr="004A7B44" w:rsidRDefault="000E5C40" w:rsidP="00862FE7">
      <w:pPr>
        <w:pStyle w:val="a3"/>
        <w:jc w:val="both"/>
        <w:rPr>
          <w:rFonts w:ascii="Times New Roman" w:hAnsi="Times New Roman" w:cs="Times New Roman"/>
          <w:sz w:val="28"/>
          <w:szCs w:val="28"/>
          <w:lang w:val="ro-MD" w:eastAsia="ro-RO"/>
        </w:rPr>
      </w:pPr>
      <w:r w:rsidRPr="004A7B44">
        <w:rPr>
          <w:rFonts w:ascii="Times New Roman" w:eastAsia="Times New Roman" w:hAnsi="Times New Roman" w:cs="Times New Roman"/>
          <w:sz w:val="28"/>
          <w:szCs w:val="28"/>
          <w:lang w:val="ro-MD" w:eastAsia="ru-RU"/>
        </w:rPr>
        <w:t xml:space="preserve">- </w:t>
      </w:r>
      <w:r w:rsidR="00862FE7" w:rsidRPr="004A7B44">
        <w:rPr>
          <w:rFonts w:ascii="Times New Roman" w:eastAsia="Times New Roman" w:hAnsi="Times New Roman" w:cs="Times New Roman"/>
          <w:sz w:val="28"/>
          <w:szCs w:val="28"/>
          <w:lang w:val="ro-MD" w:eastAsia="ru-RU"/>
        </w:rPr>
        <w:t>anexa nr.4 se modifică și se prezintă în redacție nouă conform anexei nr.</w:t>
      </w:r>
      <w:r w:rsidR="001C57F4">
        <w:rPr>
          <w:rFonts w:ascii="Times New Roman" w:eastAsia="Times New Roman" w:hAnsi="Times New Roman" w:cs="Times New Roman"/>
          <w:sz w:val="28"/>
          <w:szCs w:val="28"/>
          <w:lang w:val="ro-MD" w:eastAsia="ru-RU"/>
        </w:rPr>
        <w:t>4</w:t>
      </w:r>
      <w:r w:rsidR="00862FE7" w:rsidRPr="004A7B44">
        <w:rPr>
          <w:rFonts w:ascii="Times New Roman" w:eastAsia="Times New Roman" w:hAnsi="Times New Roman" w:cs="Times New Roman"/>
          <w:sz w:val="28"/>
          <w:szCs w:val="28"/>
          <w:lang w:val="ro-MD" w:eastAsia="ru-RU"/>
        </w:rPr>
        <w:t xml:space="preserve"> la prezenta decizie.</w:t>
      </w:r>
    </w:p>
    <w:p w:rsidR="00AB64DC" w:rsidRPr="00C459B8" w:rsidRDefault="00E20A98" w:rsidP="00AB64DC">
      <w:pPr>
        <w:pStyle w:val="a3"/>
        <w:jc w:val="both"/>
        <w:rPr>
          <w:rFonts w:ascii="Times New Roman" w:hAnsi="Times New Roman" w:cs="Times New Roman"/>
          <w:b/>
          <w:sz w:val="28"/>
          <w:szCs w:val="28"/>
          <w:lang w:val="ro-MD" w:eastAsia="ro-RO"/>
        </w:rPr>
      </w:pPr>
      <w:r>
        <w:rPr>
          <w:rFonts w:ascii="Times New Roman" w:hAnsi="Times New Roman" w:cs="Times New Roman"/>
          <w:sz w:val="28"/>
          <w:szCs w:val="28"/>
          <w:lang w:val="ro-MD" w:eastAsia="ro-RO"/>
        </w:rPr>
        <w:lastRenderedPageBreak/>
        <w:t>1</w:t>
      </w:r>
      <w:r w:rsidR="00470B97">
        <w:rPr>
          <w:rFonts w:ascii="Times New Roman" w:hAnsi="Times New Roman" w:cs="Times New Roman"/>
          <w:sz w:val="28"/>
          <w:szCs w:val="28"/>
          <w:lang w:val="ro-MD" w:eastAsia="ro-RO"/>
        </w:rPr>
        <w:t>2</w:t>
      </w:r>
      <w:r w:rsidR="00750478">
        <w:rPr>
          <w:rFonts w:ascii="Times New Roman" w:hAnsi="Times New Roman" w:cs="Times New Roman"/>
          <w:sz w:val="28"/>
          <w:szCs w:val="28"/>
          <w:lang w:val="ro-MD" w:eastAsia="ro-RO"/>
        </w:rPr>
        <w:t xml:space="preserve">. </w:t>
      </w:r>
      <w:r w:rsidR="00AB64DC" w:rsidRPr="00C459B8">
        <w:rPr>
          <w:rFonts w:ascii="Times New Roman" w:hAnsi="Times New Roman" w:cs="Times New Roman"/>
          <w:sz w:val="28"/>
          <w:szCs w:val="28"/>
          <w:lang w:val="ro-MD" w:eastAsia="ro-RO"/>
        </w:rPr>
        <w:t>Direcția Generală Finanțe (dna Galina ERHAN) va monitoriza executarea modificărilor respective în bugetul raional pentru anul 202</w:t>
      </w:r>
      <w:r w:rsidR="00367379">
        <w:rPr>
          <w:rFonts w:ascii="Times New Roman" w:hAnsi="Times New Roman" w:cs="Times New Roman"/>
          <w:sz w:val="28"/>
          <w:szCs w:val="28"/>
          <w:lang w:val="ro-MD" w:eastAsia="ro-RO"/>
        </w:rPr>
        <w:t>5</w:t>
      </w:r>
      <w:r w:rsidR="00AB64DC" w:rsidRPr="00C459B8">
        <w:rPr>
          <w:rFonts w:ascii="Times New Roman" w:hAnsi="Times New Roman" w:cs="Times New Roman"/>
          <w:sz w:val="28"/>
          <w:szCs w:val="28"/>
          <w:lang w:val="ro-MD" w:eastAsia="ro-RO"/>
        </w:rPr>
        <w:t>, în conformitate cu prevederile legislației în vigoare.</w:t>
      </w:r>
    </w:p>
    <w:p w:rsidR="00D210BA" w:rsidRDefault="00E20A98"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1</w:t>
      </w:r>
      <w:r w:rsidR="00470B97">
        <w:rPr>
          <w:rFonts w:ascii="Times New Roman" w:eastAsia="Times New Roman" w:hAnsi="Times New Roman" w:cs="Times New Roman"/>
          <w:bCs/>
          <w:sz w:val="28"/>
          <w:szCs w:val="28"/>
          <w:lang w:val="ro-MD" w:eastAsia="ro-RO"/>
        </w:rPr>
        <w:t>3</w:t>
      </w:r>
      <w:r w:rsidR="00A6746E" w:rsidRPr="00A6746E">
        <w:rPr>
          <w:rFonts w:ascii="Times New Roman" w:eastAsia="Times New Roman" w:hAnsi="Times New Roman" w:cs="Times New Roman"/>
          <w:bCs/>
          <w:sz w:val="28"/>
          <w:szCs w:val="28"/>
          <w:lang w:val="ro-MD" w:eastAsia="ro-RO"/>
        </w:rPr>
        <w:t>.</w:t>
      </w:r>
      <w:r w:rsidR="00D210BA" w:rsidRPr="00C459B8">
        <w:rPr>
          <w:rFonts w:ascii="Times New Roman" w:hAnsi="Times New Roman" w:cs="Times New Roman"/>
          <w:sz w:val="28"/>
          <w:szCs w:val="28"/>
          <w:lang w:val="ro-MD" w:eastAsia="ro-RO"/>
        </w:rPr>
        <w:t xml:space="preserve"> Controlul executării prezentei decizii se pune în sarcina Președintelui raionului Hîncești</w:t>
      </w:r>
      <w:r w:rsidR="00D210BA" w:rsidRPr="00C459B8">
        <w:rPr>
          <w:sz w:val="28"/>
          <w:szCs w:val="28"/>
          <w:lang w:val="ro-MD" w:eastAsia="ro-RO"/>
        </w:rPr>
        <w:t>.</w:t>
      </w:r>
      <w:r w:rsidR="00D210BA" w:rsidRPr="00C459B8">
        <w:rPr>
          <w:rFonts w:ascii="Times New Roman" w:eastAsia="Times New Roman" w:hAnsi="Times New Roman" w:cs="Times New Roman"/>
          <w:b/>
          <w:sz w:val="24"/>
          <w:szCs w:val="24"/>
          <w:lang w:val="ro-MD" w:eastAsia="ru-RU"/>
        </w:rPr>
        <w:t xml:space="preserve"> </w:t>
      </w:r>
      <w:r w:rsidR="00D210BA" w:rsidRPr="00C459B8">
        <w:rPr>
          <w:rFonts w:ascii="Times New Roman" w:eastAsia="Times New Roman" w:hAnsi="Times New Roman" w:cs="Times New Roman"/>
          <w:b/>
          <w:sz w:val="28"/>
          <w:szCs w:val="28"/>
          <w:lang w:val="ro-MD" w:eastAsia="ru-RU"/>
        </w:rPr>
        <w:t xml:space="preserve">   </w:t>
      </w:r>
    </w:p>
    <w:p w:rsidR="00A6746E" w:rsidRPr="00A6746E" w:rsidRDefault="005832E7" w:rsidP="00A6746E">
      <w:pPr>
        <w:spacing w:after="0" w:line="240" w:lineRule="auto"/>
        <w:jc w:val="both"/>
        <w:rPr>
          <w:rFonts w:ascii="Times New Roman" w:eastAsia="Times New Roman" w:hAnsi="Times New Roman" w:cs="Times New Roman"/>
          <w:bCs/>
          <w:sz w:val="28"/>
          <w:szCs w:val="28"/>
          <w:lang w:val="ro-MD" w:eastAsia="ro-RO"/>
        </w:rPr>
      </w:pPr>
      <w:r>
        <w:rPr>
          <w:rFonts w:ascii="Times New Roman" w:eastAsia="Times New Roman" w:hAnsi="Times New Roman" w:cs="Times New Roman"/>
          <w:bCs/>
          <w:sz w:val="28"/>
          <w:szCs w:val="28"/>
          <w:lang w:val="ro-MD" w:eastAsia="ro-RO"/>
        </w:rPr>
        <w:t>1</w:t>
      </w:r>
      <w:r w:rsidR="00470B97">
        <w:rPr>
          <w:rFonts w:ascii="Times New Roman" w:eastAsia="Times New Roman" w:hAnsi="Times New Roman" w:cs="Times New Roman"/>
          <w:bCs/>
          <w:sz w:val="28"/>
          <w:szCs w:val="28"/>
          <w:lang w:val="ro-MD" w:eastAsia="ro-RO"/>
        </w:rPr>
        <w:t>4</w:t>
      </w:r>
      <w:r w:rsidR="00D210BA">
        <w:rPr>
          <w:rFonts w:ascii="Times New Roman" w:eastAsia="Times New Roman" w:hAnsi="Times New Roman" w:cs="Times New Roman"/>
          <w:bCs/>
          <w:sz w:val="28"/>
          <w:szCs w:val="28"/>
          <w:lang w:val="ro-MD" w:eastAsia="ro-RO"/>
        </w:rPr>
        <w:t xml:space="preserve">. </w:t>
      </w:r>
      <w:r w:rsidR="00A6746E" w:rsidRPr="00A6746E">
        <w:rPr>
          <w:rFonts w:ascii="Times New Roman" w:eastAsia="Times New Roman" w:hAnsi="Times New Roman" w:cs="Times New Roman"/>
          <w:bCs/>
          <w:sz w:val="28"/>
          <w:szCs w:val="28"/>
          <w:lang w:val="ro-MD" w:eastAsia="ro-RO"/>
        </w:rPr>
        <w:t>Prezenta decizie se include în Registrul de Stat al Actelor Locale, și poate fi contestată la Judecătoria Hînce</w:t>
      </w:r>
      <w:r w:rsidR="008F6CE7">
        <w:rPr>
          <w:rFonts w:ascii="Times New Roman" w:eastAsia="Times New Roman" w:hAnsi="Times New Roman" w:cs="Times New Roman"/>
          <w:bCs/>
          <w:sz w:val="28"/>
          <w:szCs w:val="28"/>
          <w:lang w:val="ro-MD" w:eastAsia="ro-RO"/>
        </w:rPr>
        <w:t>ș</w:t>
      </w:r>
      <w:r w:rsidR="00A6746E" w:rsidRPr="00A6746E">
        <w:rPr>
          <w:rFonts w:ascii="Times New Roman" w:eastAsia="Times New Roman" w:hAnsi="Times New Roman" w:cs="Times New Roman"/>
          <w:bCs/>
          <w:sz w:val="28"/>
          <w:szCs w:val="28"/>
          <w:lang w:val="ro-MD" w:eastAsia="ro-RO"/>
        </w:rPr>
        <w:t>ti, sediul Ialoveni, în termen de 30 zile de la data comunicării, potrivit prevederilor Codului Administrativ nr.116/2018.</w:t>
      </w:r>
    </w:p>
    <w:p w:rsidR="00763299" w:rsidRDefault="00763299" w:rsidP="00A6746E">
      <w:pPr>
        <w:spacing w:after="0" w:line="240" w:lineRule="auto"/>
        <w:jc w:val="both"/>
        <w:rPr>
          <w:rFonts w:ascii="Times New Roman" w:eastAsia="Times New Roman" w:hAnsi="Times New Roman" w:cs="Times New Roman"/>
          <w:b/>
          <w:sz w:val="28"/>
          <w:szCs w:val="28"/>
          <w:lang w:val="ro-MD" w:eastAsia="ru-RU"/>
        </w:rPr>
      </w:pPr>
    </w:p>
    <w:p w:rsidR="00470B97" w:rsidRDefault="00470B97" w:rsidP="00A6746E">
      <w:pPr>
        <w:spacing w:after="0" w:line="240" w:lineRule="auto"/>
        <w:jc w:val="both"/>
        <w:rPr>
          <w:rFonts w:ascii="Times New Roman" w:eastAsia="Times New Roman" w:hAnsi="Times New Roman" w:cs="Times New Roman"/>
          <w:b/>
          <w:sz w:val="28"/>
          <w:szCs w:val="28"/>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 xml:space="preserve">Președintele ședinței:        </w:t>
      </w:r>
      <w:r w:rsidR="00F255EA">
        <w:rPr>
          <w:rFonts w:ascii="Times New Roman" w:eastAsia="Times New Roman" w:hAnsi="Times New Roman" w:cs="Times New Roman"/>
          <w:b/>
          <w:sz w:val="28"/>
          <w:szCs w:val="28"/>
          <w:lang w:val="ro-MD" w:eastAsia="ru-RU"/>
        </w:rPr>
        <w:t xml:space="preserve">                                              </w:t>
      </w:r>
    </w:p>
    <w:p w:rsidR="00D165EA" w:rsidRDefault="00D165EA" w:rsidP="00A6746E">
      <w:pPr>
        <w:spacing w:after="0" w:line="240" w:lineRule="auto"/>
        <w:jc w:val="both"/>
        <w:rPr>
          <w:rFonts w:ascii="Times New Roman" w:eastAsia="Times New Roman" w:hAnsi="Times New Roman" w:cs="Times New Roman"/>
          <w:b/>
          <w:sz w:val="28"/>
          <w:szCs w:val="28"/>
          <w:u w:val="single"/>
          <w:lang w:val="ro-MD" w:eastAsia="ru-RU"/>
        </w:rPr>
      </w:pPr>
    </w:p>
    <w:p w:rsidR="00470B97" w:rsidRDefault="00470B97" w:rsidP="00A6746E">
      <w:pPr>
        <w:spacing w:after="0" w:line="240" w:lineRule="auto"/>
        <w:jc w:val="both"/>
        <w:rPr>
          <w:rFonts w:ascii="Times New Roman" w:eastAsia="Times New Roman" w:hAnsi="Times New Roman" w:cs="Times New Roman"/>
          <w:b/>
          <w:sz w:val="28"/>
          <w:szCs w:val="28"/>
          <w:u w:val="single"/>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u w:val="single"/>
          <w:lang w:val="ro-MD" w:eastAsia="ru-RU"/>
        </w:rPr>
      </w:pPr>
      <w:r w:rsidRPr="00A6746E">
        <w:rPr>
          <w:rFonts w:ascii="Times New Roman" w:eastAsia="Times New Roman" w:hAnsi="Times New Roman" w:cs="Times New Roman"/>
          <w:b/>
          <w:sz w:val="28"/>
          <w:szCs w:val="28"/>
          <w:u w:val="single"/>
          <w:lang w:val="ro-MD" w:eastAsia="ru-RU"/>
        </w:rPr>
        <w:t>Contrasemnează:</w:t>
      </w:r>
    </w:p>
    <w:p w:rsidR="00D210BA" w:rsidRDefault="00D210BA" w:rsidP="00A6746E">
      <w:pPr>
        <w:spacing w:after="0" w:line="240" w:lineRule="auto"/>
        <w:jc w:val="both"/>
        <w:rPr>
          <w:rFonts w:ascii="Times New Roman" w:eastAsia="Times New Roman" w:hAnsi="Times New Roman" w:cs="Times New Roman"/>
          <w:b/>
          <w:sz w:val="28"/>
          <w:szCs w:val="28"/>
          <w:lang w:val="ro-MD" w:eastAsia="ru-RU"/>
        </w:rPr>
      </w:pPr>
    </w:p>
    <w:p w:rsidR="00470B97" w:rsidRDefault="00470B97" w:rsidP="00A6746E">
      <w:pPr>
        <w:spacing w:after="0" w:line="240" w:lineRule="auto"/>
        <w:jc w:val="both"/>
        <w:rPr>
          <w:rFonts w:ascii="Times New Roman" w:eastAsia="Times New Roman" w:hAnsi="Times New Roman" w:cs="Times New Roman"/>
          <w:b/>
          <w:sz w:val="28"/>
          <w:szCs w:val="28"/>
          <w:lang w:val="ro-MD" w:eastAsia="ru-RU"/>
        </w:rPr>
      </w:pPr>
    </w:p>
    <w:p w:rsidR="00A6746E" w:rsidRPr="00A6746E" w:rsidRDefault="00A6746E" w:rsidP="00A6746E">
      <w:pPr>
        <w:spacing w:after="0" w:line="240" w:lineRule="auto"/>
        <w:jc w:val="both"/>
        <w:rPr>
          <w:rFonts w:ascii="Times New Roman" w:eastAsia="Times New Roman" w:hAnsi="Times New Roman" w:cs="Times New Roman"/>
          <w:b/>
          <w:sz w:val="28"/>
          <w:szCs w:val="28"/>
          <w:lang w:val="ro-MD" w:eastAsia="ru-RU"/>
        </w:rPr>
      </w:pPr>
      <w:r w:rsidRPr="00A6746E">
        <w:rPr>
          <w:rFonts w:ascii="Times New Roman" w:eastAsia="Times New Roman" w:hAnsi="Times New Roman" w:cs="Times New Roman"/>
          <w:b/>
          <w:sz w:val="28"/>
          <w:szCs w:val="28"/>
          <w:lang w:val="ro-MD" w:eastAsia="ru-RU"/>
        </w:rPr>
        <w:t>Secretar</w:t>
      </w:r>
      <w:r w:rsidR="00D165EA">
        <w:rPr>
          <w:rFonts w:ascii="Times New Roman" w:eastAsia="Times New Roman" w:hAnsi="Times New Roman" w:cs="Times New Roman"/>
          <w:b/>
          <w:sz w:val="28"/>
          <w:szCs w:val="28"/>
          <w:lang w:val="ro-MD" w:eastAsia="ru-RU"/>
        </w:rPr>
        <w:t>ul</w:t>
      </w:r>
      <w:r w:rsidRPr="00A6746E">
        <w:rPr>
          <w:rFonts w:ascii="Times New Roman" w:eastAsia="Times New Roman" w:hAnsi="Times New Roman" w:cs="Times New Roman"/>
          <w:b/>
          <w:sz w:val="28"/>
          <w:szCs w:val="28"/>
          <w:lang w:val="ro-MD" w:eastAsia="ru-RU"/>
        </w:rPr>
        <w:t xml:space="preserve"> Consiliului Raional Hînceşti                            Elena MORARU TOMA</w:t>
      </w:r>
    </w:p>
    <w:p w:rsidR="00A6746E" w:rsidRPr="00A6746E" w:rsidRDefault="00A6746E" w:rsidP="00A6746E">
      <w:pPr>
        <w:spacing w:after="0" w:line="240" w:lineRule="auto"/>
        <w:jc w:val="both"/>
        <w:rPr>
          <w:rFonts w:ascii="Times New Roman" w:eastAsia="Times New Roman" w:hAnsi="Times New Roman" w:cs="Times New Roman"/>
          <w:sz w:val="16"/>
          <w:szCs w:val="16"/>
          <w:lang w:val="ro-RO" w:eastAsia="ru-RU"/>
        </w:rPr>
      </w:pPr>
    </w:p>
    <w:p w:rsidR="00470B97" w:rsidRDefault="00470B97" w:rsidP="008C1B24">
      <w:pPr>
        <w:tabs>
          <w:tab w:val="left" w:pos="5958"/>
        </w:tabs>
        <w:rPr>
          <w:rFonts w:ascii="Times New Roman" w:eastAsia="Times New Roman" w:hAnsi="Times New Roman" w:cs="Times New Roman"/>
          <w:sz w:val="20"/>
          <w:szCs w:val="20"/>
          <w:shd w:val="clear" w:color="auto" w:fill="FFFFFF"/>
          <w:lang w:val="ro-MD"/>
        </w:rPr>
      </w:pPr>
    </w:p>
    <w:p w:rsidR="00470B97" w:rsidRDefault="00470B97" w:rsidP="008C1B24">
      <w:pPr>
        <w:tabs>
          <w:tab w:val="left" w:pos="5958"/>
        </w:tabs>
        <w:rPr>
          <w:rFonts w:ascii="Times New Roman" w:eastAsia="Times New Roman" w:hAnsi="Times New Roman" w:cs="Times New Roman"/>
          <w:sz w:val="20"/>
          <w:szCs w:val="20"/>
          <w:shd w:val="clear" w:color="auto" w:fill="FFFFFF"/>
          <w:lang w:val="ro-MD"/>
        </w:rPr>
      </w:pPr>
    </w:p>
    <w:p w:rsidR="008C1B24" w:rsidRPr="00A6746E" w:rsidRDefault="008C1B24" w:rsidP="008C1B24">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8C1B24" w:rsidRPr="00A6746E" w:rsidRDefault="008C1B24" w:rsidP="008C1B24">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Elaborat: Galina ERHAN, Șef</w:t>
      </w:r>
      <w:r w:rsidR="00900A2B">
        <w:rPr>
          <w:rFonts w:ascii="Times New Roman" w:eastAsia="Times New Roman" w:hAnsi="Times New Roman" w:cs="Times New Roman"/>
          <w:sz w:val="20"/>
          <w:szCs w:val="20"/>
          <w:shd w:val="clear" w:color="auto" w:fill="FFFFFF"/>
          <w:lang w:val="ro-MD"/>
        </w:rPr>
        <w:t>ă</w:t>
      </w:r>
      <w:r w:rsidRPr="00A6746E">
        <w:rPr>
          <w:rFonts w:ascii="Times New Roman" w:eastAsia="Times New Roman" w:hAnsi="Times New Roman" w:cs="Times New Roman"/>
          <w:sz w:val="20"/>
          <w:szCs w:val="20"/>
          <w:shd w:val="clear" w:color="auto" w:fill="FFFFFF"/>
          <w:lang w:val="ro-MD"/>
        </w:rPr>
        <w:t xml:space="preserve"> interimar</w:t>
      </w:r>
      <w:r w:rsidR="00900A2B">
        <w:rPr>
          <w:rFonts w:ascii="Times New Roman" w:eastAsia="Times New Roman" w:hAnsi="Times New Roman" w:cs="Times New Roman"/>
          <w:sz w:val="20"/>
          <w:szCs w:val="20"/>
          <w:shd w:val="clear" w:color="auto" w:fill="FFFFFF"/>
          <w:lang w:val="ro-MD"/>
        </w:rPr>
        <w:t xml:space="preserve">ă, </w:t>
      </w:r>
      <w:r w:rsidRPr="00A6746E">
        <w:rPr>
          <w:rFonts w:ascii="Times New Roman" w:eastAsia="Times New Roman" w:hAnsi="Times New Roman" w:cs="Times New Roman"/>
          <w:sz w:val="20"/>
          <w:szCs w:val="20"/>
          <w:shd w:val="clear" w:color="auto" w:fill="FFFFFF"/>
          <w:lang w:val="ro-MD"/>
        </w:rPr>
        <w:t>Direcți</w:t>
      </w:r>
      <w:r w:rsidR="00900A2B">
        <w:rPr>
          <w:rFonts w:ascii="Times New Roman" w:eastAsia="Times New Roman" w:hAnsi="Times New Roman" w:cs="Times New Roman"/>
          <w:sz w:val="20"/>
          <w:szCs w:val="20"/>
          <w:shd w:val="clear" w:color="auto" w:fill="FFFFFF"/>
          <w:lang w:val="ro-MD"/>
        </w:rPr>
        <w:t>a</w:t>
      </w:r>
      <w:r w:rsidRPr="00A6746E">
        <w:rPr>
          <w:rFonts w:ascii="Times New Roman" w:eastAsia="Times New Roman" w:hAnsi="Times New Roman" w:cs="Times New Roman"/>
          <w:sz w:val="20"/>
          <w:szCs w:val="20"/>
          <w:shd w:val="clear" w:color="auto" w:fill="FFFFFF"/>
          <w:lang w:val="ro-MD"/>
        </w:rPr>
        <w:t xml:space="preserve"> General</w:t>
      </w:r>
      <w:r w:rsidR="00900A2B">
        <w:rPr>
          <w:rFonts w:ascii="Times New Roman" w:eastAsia="Times New Roman" w:hAnsi="Times New Roman" w:cs="Times New Roman"/>
          <w:sz w:val="20"/>
          <w:szCs w:val="20"/>
          <w:shd w:val="clear" w:color="auto" w:fill="FFFFFF"/>
          <w:lang w:val="ro-MD"/>
        </w:rPr>
        <w:t>ă</w:t>
      </w:r>
      <w:r w:rsidRPr="00A6746E">
        <w:rPr>
          <w:rFonts w:ascii="Times New Roman" w:eastAsia="Times New Roman" w:hAnsi="Times New Roman" w:cs="Times New Roman"/>
          <w:sz w:val="20"/>
          <w:szCs w:val="20"/>
          <w:shd w:val="clear" w:color="auto" w:fill="FFFFFF"/>
          <w:lang w:val="ro-MD"/>
        </w:rPr>
        <w:t xml:space="preserve"> Finanțe ____________________________________</w:t>
      </w:r>
    </w:p>
    <w:p w:rsidR="008C1B24" w:rsidRPr="00A6746E" w:rsidRDefault="008C1B24" w:rsidP="008C1B24">
      <w:pPr>
        <w:tabs>
          <w:tab w:val="left" w:pos="5958"/>
        </w:tabs>
        <w:rPr>
          <w:rFonts w:ascii="Times New Roman" w:eastAsia="Times New Roman" w:hAnsi="Times New Roman" w:cs="Times New Roman"/>
          <w:sz w:val="20"/>
          <w:szCs w:val="20"/>
          <w:shd w:val="clear" w:color="auto" w:fill="FFFFFF"/>
          <w:lang w:val="ro-MD"/>
        </w:rPr>
      </w:pPr>
      <w:r w:rsidRPr="00A6746E">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rsidR="00F76B65" w:rsidRDefault="008C1B24" w:rsidP="008C1B24">
      <w:pPr>
        <w:tabs>
          <w:tab w:val="left" w:pos="5958"/>
        </w:tabs>
        <w:rPr>
          <w:rFonts w:ascii="Times New Roman" w:eastAsia="Times New Roman" w:hAnsi="Times New Roman" w:cs="Times New Roman"/>
          <w:sz w:val="24"/>
          <w:szCs w:val="24"/>
          <w:lang w:val="ro-MD" w:eastAsia="ru-RU"/>
        </w:rPr>
      </w:pPr>
      <w:r w:rsidRPr="00A6746E">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A6746E">
        <w:rPr>
          <w:rFonts w:ascii="Times New Roman" w:eastAsia="Times New Roman" w:hAnsi="Times New Roman" w:cs="Times New Roman"/>
          <w:sz w:val="24"/>
          <w:szCs w:val="24"/>
          <w:lang w:val="ro-MD" w:eastAsia="ru-RU"/>
        </w:rPr>
        <w:t xml:space="preserve">    </w:t>
      </w:r>
    </w:p>
    <w:p w:rsidR="008C1B24" w:rsidRDefault="008C1B24" w:rsidP="008C1B24">
      <w:pPr>
        <w:tabs>
          <w:tab w:val="left" w:pos="5958"/>
        </w:tabs>
        <w:rPr>
          <w:rFonts w:ascii="Times New Roman" w:eastAsia="Times New Roman" w:hAnsi="Times New Roman" w:cs="Times New Roman"/>
          <w:sz w:val="24"/>
          <w:szCs w:val="24"/>
          <w:lang w:val="ro-MD" w:eastAsia="ru-RU"/>
        </w:rPr>
      </w:pPr>
      <w:r w:rsidRPr="00A6746E">
        <w:rPr>
          <w:rFonts w:ascii="Times New Roman" w:eastAsia="Times New Roman" w:hAnsi="Times New Roman" w:cs="Times New Roman"/>
          <w:sz w:val="24"/>
          <w:szCs w:val="24"/>
          <w:lang w:val="ro-MD" w:eastAsia="ru-RU"/>
        </w:rPr>
        <w:t xml:space="preserve">                                                                                                            </w:t>
      </w: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bookmarkStart w:id="1" w:name="_GoBack"/>
      <w:bookmarkEnd w:id="1"/>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Default="00F76B65" w:rsidP="008C1B24">
      <w:pPr>
        <w:tabs>
          <w:tab w:val="left" w:pos="5958"/>
        </w:tabs>
        <w:rPr>
          <w:rFonts w:ascii="Times New Roman" w:eastAsia="Times New Roman" w:hAnsi="Times New Roman" w:cs="Times New Roman"/>
          <w:sz w:val="24"/>
          <w:szCs w:val="24"/>
          <w:lang w:val="ro-MD" w:eastAsia="ru-RU"/>
        </w:rPr>
      </w:pPr>
    </w:p>
    <w:p w:rsidR="00F76B65" w:rsidRPr="00A6746E" w:rsidRDefault="00F76B65" w:rsidP="008C1B24">
      <w:pPr>
        <w:tabs>
          <w:tab w:val="left" w:pos="5958"/>
        </w:tabs>
        <w:rPr>
          <w:rFonts w:ascii="Times New Roman" w:eastAsia="Times New Roman" w:hAnsi="Times New Roman" w:cs="Times New Roman"/>
          <w:sz w:val="24"/>
          <w:szCs w:val="24"/>
          <w:lang w:val="ro-MD" w:eastAsia="ru-RU"/>
        </w:rPr>
      </w:pPr>
    </w:p>
    <w:p w:rsidR="00075FEE" w:rsidRPr="00075FEE" w:rsidRDefault="005A6698" w:rsidP="00D47EE5">
      <w:pPr>
        <w:tabs>
          <w:tab w:val="left" w:pos="5958"/>
        </w:tabs>
        <w:spacing w:after="0" w:line="240" w:lineRule="auto"/>
        <w:jc w:val="right"/>
        <w:rPr>
          <w:rFonts w:ascii="Times New Roman" w:eastAsia="Times New Roman" w:hAnsi="Times New Roman" w:cs="Times New Roman"/>
          <w:lang w:val="ro-MD" w:eastAsia="ru-RU"/>
        </w:rPr>
      </w:pPr>
      <w:r w:rsidRPr="005A6698">
        <w:rPr>
          <w:rFonts w:ascii="Times New Roman" w:eastAsia="Times New Roman" w:hAnsi="Times New Roman" w:cs="Times New Roman"/>
          <w:sz w:val="20"/>
          <w:szCs w:val="20"/>
          <w:lang w:val="ro-RO" w:eastAsia="ru-RU"/>
        </w:rPr>
        <w:lastRenderedPageBreak/>
        <w:t xml:space="preserve">              </w:t>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sidR="00075FEE" w:rsidRPr="00075FEE">
        <w:rPr>
          <w:rFonts w:ascii="Times New Roman" w:eastAsia="Times New Roman" w:hAnsi="Times New Roman" w:cs="Times New Roman"/>
          <w:lang w:val="ro-MD" w:eastAsia="ru-RU"/>
        </w:rPr>
        <w:t>Anexa nr.</w:t>
      </w:r>
      <w:r w:rsidR="00075FEE">
        <w:rPr>
          <w:rFonts w:ascii="Times New Roman" w:eastAsia="Times New Roman" w:hAnsi="Times New Roman" w:cs="Times New Roman"/>
          <w:lang w:val="ro-MD" w:eastAsia="ru-RU"/>
        </w:rPr>
        <w:t>1</w:t>
      </w:r>
    </w:p>
    <w:p w:rsidR="00075FEE" w:rsidRPr="00075FEE" w:rsidRDefault="00075FEE" w:rsidP="00D47EE5">
      <w:pPr>
        <w:spacing w:after="0" w:line="240" w:lineRule="auto"/>
        <w:jc w:val="right"/>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 xml:space="preserve">                                                                                                         la decizia Consiliului Raional Hâncești </w:t>
      </w:r>
    </w:p>
    <w:p w:rsidR="00075FEE" w:rsidRPr="00075FEE" w:rsidRDefault="00075FEE" w:rsidP="00D47EE5">
      <w:pPr>
        <w:spacing w:after="0" w:line="240" w:lineRule="auto"/>
        <w:jc w:val="right"/>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r>
      <w:r w:rsidRPr="00075FEE">
        <w:rPr>
          <w:rFonts w:ascii="Times New Roman" w:eastAsia="Times New Roman" w:hAnsi="Times New Roman" w:cs="Times New Roman"/>
          <w:lang w:val="ro-MD" w:eastAsia="ru-RU"/>
        </w:rPr>
        <w:tab/>
        <w:t xml:space="preserve">              nr. 0</w:t>
      </w:r>
      <w:r>
        <w:rPr>
          <w:rFonts w:ascii="Times New Roman" w:eastAsia="Times New Roman" w:hAnsi="Times New Roman" w:cs="Times New Roman"/>
          <w:lang w:val="ro-MD" w:eastAsia="ru-RU"/>
        </w:rPr>
        <w:t>4</w:t>
      </w:r>
      <w:r w:rsidRPr="00075FEE">
        <w:rPr>
          <w:rFonts w:ascii="Times New Roman" w:eastAsia="Times New Roman" w:hAnsi="Times New Roman" w:cs="Times New Roman"/>
          <w:lang w:val="ro-MD" w:eastAsia="ru-RU"/>
        </w:rPr>
        <w:t>/</w:t>
      </w:r>
      <w:r>
        <w:rPr>
          <w:rFonts w:ascii="Times New Roman" w:eastAsia="Times New Roman" w:hAnsi="Times New Roman" w:cs="Times New Roman"/>
          <w:lang w:val="ro-MD" w:eastAsia="ru-RU"/>
        </w:rPr>
        <w:t>____</w:t>
      </w:r>
      <w:r w:rsidRPr="00075FEE">
        <w:rPr>
          <w:rFonts w:ascii="Times New Roman" w:eastAsia="Times New Roman" w:hAnsi="Times New Roman" w:cs="Times New Roman"/>
          <w:lang w:val="ro-MD" w:eastAsia="ru-RU"/>
        </w:rPr>
        <w:t xml:space="preserve"> din </w:t>
      </w:r>
      <w:r>
        <w:rPr>
          <w:rFonts w:ascii="Times New Roman" w:eastAsia="Times New Roman" w:hAnsi="Times New Roman" w:cs="Times New Roman"/>
          <w:lang w:val="ro-MD" w:eastAsia="ru-RU"/>
        </w:rPr>
        <w:t>___ august</w:t>
      </w:r>
      <w:r w:rsidRPr="00075FEE">
        <w:rPr>
          <w:rFonts w:ascii="Times New Roman" w:eastAsia="Times New Roman" w:hAnsi="Times New Roman" w:cs="Times New Roman"/>
          <w:lang w:val="ro-MD" w:eastAsia="ru-RU"/>
        </w:rPr>
        <w:t xml:space="preserve"> 2025</w:t>
      </w:r>
    </w:p>
    <w:p w:rsidR="00075FEE" w:rsidRPr="00075FEE" w:rsidRDefault="00075FEE" w:rsidP="00075FEE">
      <w:pPr>
        <w:spacing w:after="0" w:line="240" w:lineRule="auto"/>
        <w:ind w:left="720"/>
        <w:rPr>
          <w:rFonts w:ascii="Times New Roman" w:eastAsia="Times New Roman" w:hAnsi="Times New Roman" w:cs="Times New Roman"/>
          <w:b/>
          <w:sz w:val="20"/>
          <w:szCs w:val="20"/>
          <w:lang w:val="ro-MD" w:eastAsia="ru-RU"/>
        </w:rPr>
      </w:pPr>
    </w:p>
    <w:p w:rsidR="00075FEE" w:rsidRPr="00075FEE" w:rsidRDefault="00075FEE" w:rsidP="00075FEE">
      <w:pPr>
        <w:spacing w:after="0" w:line="240" w:lineRule="auto"/>
        <w:ind w:left="720"/>
        <w:rPr>
          <w:rFonts w:ascii="Times New Roman" w:eastAsia="Times New Roman" w:hAnsi="Times New Roman" w:cs="Times New Roman"/>
          <w:b/>
          <w:lang w:val="ro-MD" w:eastAsia="ro-RO"/>
        </w:rPr>
      </w:pPr>
      <w:r w:rsidRPr="00075FEE">
        <w:rPr>
          <w:rFonts w:ascii="Times New Roman" w:eastAsia="Times New Roman" w:hAnsi="Times New Roman" w:cs="Times New Roman"/>
          <w:b/>
          <w:lang w:val="ro-MD" w:eastAsia="ro-RO"/>
        </w:rPr>
        <w:t>Repartizarea mijloacelor pentru acordarea ajutorului material din Fondul de Rezervă</w:t>
      </w:r>
    </w:p>
    <w:p w:rsidR="00075FEE" w:rsidRPr="00075FEE" w:rsidRDefault="00075FEE" w:rsidP="00075FEE">
      <w:pPr>
        <w:spacing w:after="0" w:line="240" w:lineRule="auto"/>
        <w:jc w:val="center"/>
        <w:rPr>
          <w:rFonts w:ascii="Times New Roman" w:eastAsia="Times New Roman" w:hAnsi="Times New Roman" w:cs="Times New Roman"/>
          <w:b/>
          <w:lang w:val="ro-MD" w:eastAsia="ro-RO"/>
        </w:rPr>
      </w:pPr>
      <w:r w:rsidRPr="00075FEE">
        <w:rPr>
          <w:rFonts w:ascii="Times New Roman" w:eastAsia="Times New Roman" w:hAnsi="Times New Roman" w:cs="Times New Roman"/>
          <w:b/>
          <w:lang w:val="ro-MD" w:eastAsia="ro-RO"/>
        </w:rPr>
        <w:t xml:space="preserve"> al Consiliului Raional Hînceşti  pentru anul 2025</w:t>
      </w:r>
    </w:p>
    <w:p w:rsidR="00075FEE" w:rsidRPr="00470B97" w:rsidRDefault="00075FEE" w:rsidP="00075FEE">
      <w:pPr>
        <w:spacing w:after="0" w:line="240" w:lineRule="auto"/>
        <w:jc w:val="center"/>
        <w:rPr>
          <w:rFonts w:ascii="Times New Roman" w:eastAsia="Times New Roman" w:hAnsi="Times New Roman" w:cs="Times New Roman"/>
          <w:b/>
          <w:sz w:val="10"/>
          <w:szCs w:val="10"/>
          <w:lang w:val="ro-MD" w:eastAsia="ro-RO"/>
        </w:rPr>
      </w:pPr>
    </w:p>
    <w:tbl>
      <w:tblPr>
        <w:tblStyle w:val="17"/>
        <w:tblpPr w:leftFromText="180" w:rightFromText="180" w:vertAnchor="text" w:horzAnchor="margin" w:tblpXSpec="center" w:tblpY="92"/>
        <w:tblW w:w="10343" w:type="dxa"/>
        <w:tblLayout w:type="fixed"/>
        <w:tblLook w:val="04A0" w:firstRow="1" w:lastRow="0" w:firstColumn="1" w:lastColumn="0" w:noHBand="0" w:noVBand="1"/>
      </w:tblPr>
      <w:tblGrid>
        <w:gridCol w:w="500"/>
        <w:gridCol w:w="2047"/>
        <w:gridCol w:w="992"/>
        <w:gridCol w:w="2552"/>
        <w:gridCol w:w="2938"/>
        <w:gridCol w:w="1314"/>
      </w:tblGrid>
      <w:tr w:rsidR="00075FEE" w:rsidRPr="00F76B65" w:rsidTr="00AA1897">
        <w:tc>
          <w:tcPr>
            <w:tcW w:w="500"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Nr.</w:t>
            </w:r>
          </w:p>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d/o</w:t>
            </w:r>
          </w:p>
        </w:tc>
        <w:tc>
          <w:tcPr>
            <w:tcW w:w="2047"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Numele, prenumele beneficiarului</w:t>
            </w:r>
          </w:p>
        </w:tc>
        <w:tc>
          <w:tcPr>
            <w:tcW w:w="992"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Anul</w:t>
            </w:r>
          </w:p>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nașterii</w:t>
            </w:r>
          </w:p>
        </w:tc>
        <w:tc>
          <w:tcPr>
            <w:tcW w:w="2552"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 xml:space="preserve">Adresa </w:t>
            </w:r>
          </w:p>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beneficiarului</w:t>
            </w:r>
          </w:p>
        </w:tc>
        <w:tc>
          <w:tcPr>
            <w:tcW w:w="2938"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Destinația</w:t>
            </w:r>
          </w:p>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 xml:space="preserve"> plății</w:t>
            </w:r>
          </w:p>
        </w:tc>
        <w:tc>
          <w:tcPr>
            <w:tcW w:w="1314"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Suma pentru plată (mii lei)</w:t>
            </w:r>
          </w:p>
        </w:tc>
      </w:tr>
      <w:tr w:rsidR="00075FEE" w:rsidRPr="00075FEE" w:rsidTr="00AA1897">
        <w:tc>
          <w:tcPr>
            <w:tcW w:w="500"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1</w:t>
            </w:r>
          </w:p>
        </w:tc>
        <w:tc>
          <w:tcPr>
            <w:tcW w:w="2047"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2</w:t>
            </w:r>
          </w:p>
        </w:tc>
        <w:tc>
          <w:tcPr>
            <w:tcW w:w="992"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3</w:t>
            </w:r>
          </w:p>
        </w:tc>
        <w:tc>
          <w:tcPr>
            <w:tcW w:w="2552"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4</w:t>
            </w:r>
          </w:p>
        </w:tc>
        <w:tc>
          <w:tcPr>
            <w:tcW w:w="2938"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5</w:t>
            </w:r>
          </w:p>
        </w:tc>
        <w:tc>
          <w:tcPr>
            <w:tcW w:w="1314" w:type="dxa"/>
          </w:tcPr>
          <w:p w:rsidR="00075FEE" w:rsidRPr="00075FEE" w:rsidRDefault="00075FEE" w:rsidP="00075FEE">
            <w:pPr>
              <w:autoSpaceDE w:val="0"/>
              <w:autoSpaceDN w:val="0"/>
              <w:adjustRightInd w:val="0"/>
              <w:jc w:val="center"/>
              <w:rPr>
                <w:rFonts w:ascii="Times New Roman" w:eastAsia="Times New Roman" w:hAnsi="Times New Roman" w:cs="Times New Roman"/>
                <w:b/>
                <w:sz w:val="20"/>
                <w:szCs w:val="20"/>
                <w:lang w:val="ro-MD" w:eastAsia="ro-RO"/>
              </w:rPr>
            </w:pPr>
            <w:r w:rsidRPr="00075FEE">
              <w:rPr>
                <w:rFonts w:ascii="Times New Roman" w:eastAsia="Times New Roman" w:hAnsi="Times New Roman" w:cs="Times New Roman"/>
                <w:b/>
                <w:sz w:val="20"/>
                <w:szCs w:val="20"/>
                <w:lang w:val="ro-MD" w:eastAsia="ro-RO"/>
              </w:rPr>
              <w:t>6</w:t>
            </w:r>
          </w:p>
        </w:tc>
      </w:tr>
      <w:tr w:rsidR="00075FEE" w:rsidRPr="00075FEE" w:rsidTr="00AA1897">
        <w:tc>
          <w:tcPr>
            <w:tcW w:w="500" w:type="dxa"/>
          </w:tcPr>
          <w:p w:rsidR="00075FEE" w:rsidRPr="00075FEE" w:rsidRDefault="00075FEE" w:rsidP="00075FEE">
            <w:pPr>
              <w:autoSpaceDE w:val="0"/>
              <w:autoSpaceDN w:val="0"/>
              <w:adjustRightInd w:val="0"/>
              <w:jc w:val="center"/>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u-RU"/>
              </w:rPr>
              <w:t>1</w:t>
            </w:r>
          </w:p>
        </w:tc>
        <w:tc>
          <w:tcPr>
            <w:tcW w:w="2047" w:type="dxa"/>
          </w:tcPr>
          <w:p w:rsidR="00075FEE" w:rsidRPr="00075FEE" w:rsidRDefault="00075FEE" w:rsidP="004D28A3">
            <w:pPr>
              <w:autoSpaceDE w:val="0"/>
              <w:autoSpaceDN w:val="0"/>
              <w:adjustRightInd w:val="0"/>
              <w:rPr>
                <w:rFonts w:ascii="Times New Roman" w:eastAsia="Times New Roman" w:hAnsi="Times New Roman" w:cs="Times New Roman"/>
                <w:sz w:val="24"/>
                <w:szCs w:val="24"/>
                <w:lang w:val="ro-MD" w:eastAsia="ro-RO"/>
              </w:rPr>
            </w:pPr>
          </w:p>
        </w:tc>
        <w:tc>
          <w:tcPr>
            <w:tcW w:w="992" w:type="dxa"/>
          </w:tcPr>
          <w:p w:rsidR="00075FEE" w:rsidRPr="00075FEE" w:rsidRDefault="00075FEE" w:rsidP="00D47EE5">
            <w:pPr>
              <w:autoSpaceDE w:val="0"/>
              <w:autoSpaceDN w:val="0"/>
              <w:adjustRightInd w:val="0"/>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o-RO"/>
              </w:rPr>
              <w:t>19</w:t>
            </w:r>
            <w:r w:rsidR="004D28A3">
              <w:rPr>
                <w:rFonts w:ascii="Times New Roman" w:eastAsia="Times New Roman" w:hAnsi="Times New Roman" w:cs="Times New Roman"/>
                <w:sz w:val="24"/>
                <w:szCs w:val="24"/>
                <w:lang w:val="ro-MD" w:eastAsia="ro-RO"/>
              </w:rPr>
              <w:t>62</w:t>
            </w:r>
          </w:p>
        </w:tc>
        <w:tc>
          <w:tcPr>
            <w:tcW w:w="2552" w:type="dxa"/>
          </w:tcPr>
          <w:p w:rsidR="00075FEE" w:rsidRPr="00075FEE" w:rsidRDefault="00075FEE" w:rsidP="00D47EE5">
            <w:pPr>
              <w:autoSpaceDE w:val="0"/>
              <w:autoSpaceDN w:val="0"/>
              <w:adjustRightInd w:val="0"/>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o-RO"/>
              </w:rPr>
              <w:t>s.</w:t>
            </w:r>
            <w:r w:rsidR="004D28A3">
              <w:rPr>
                <w:rFonts w:ascii="Times New Roman" w:eastAsia="Times New Roman" w:hAnsi="Times New Roman" w:cs="Times New Roman"/>
                <w:sz w:val="24"/>
                <w:szCs w:val="24"/>
                <w:lang w:val="ro-MD" w:eastAsia="ro-RO"/>
              </w:rPr>
              <w:t>Cărpineni</w:t>
            </w:r>
            <w:r w:rsidR="001C17A4">
              <w:rPr>
                <w:rFonts w:ascii="Times New Roman" w:eastAsia="Times New Roman" w:hAnsi="Times New Roman" w:cs="Times New Roman"/>
                <w:sz w:val="24"/>
                <w:szCs w:val="24"/>
                <w:lang w:val="ro-MD" w:eastAsia="ro-RO"/>
              </w:rPr>
              <w:t xml:space="preserve">, </w:t>
            </w:r>
          </w:p>
        </w:tc>
        <w:tc>
          <w:tcPr>
            <w:tcW w:w="2938" w:type="dxa"/>
          </w:tcPr>
          <w:p w:rsidR="00075FEE" w:rsidRPr="00075FEE" w:rsidRDefault="00075FEE" w:rsidP="00075FEE">
            <w:pPr>
              <w:rPr>
                <w:rFonts w:ascii="Times New Roman" w:hAnsi="Times New Roman" w:cs="Times New Roman"/>
                <w:b/>
                <w:sz w:val="24"/>
                <w:szCs w:val="24"/>
                <w:lang w:val="ro-MD"/>
              </w:rPr>
            </w:pPr>
            <w:r w:rsidRPr="00075FEE">
              <w:rPr>
                <w:rFonts w:ascii="Times New Roman" w:hAnsi="Times New Roman" w:cs="Times New Roman"/>
                <w:sz w:val="24"/>
                <w:szCs w:val="24"/>
                <w:lang w:val="ro-MD"/>
              </w:rPr>
              <w:t>Ajutor material pentru tratament</w:t>
            </w:r>
          </w:p>
        </w:tc>
        <w:tc>
          <w:tcPr>
            <w:tcW w:w="1314" w:type="dxa"/>
          </w:tcPr>
          <w:p w:rsidR="00075FEE" w:rsidRPr="00075FEE" w:rsidRDefault="003E3172" w:rsidP="00075FEE">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1,0</w:t>
            </w:r>
          </w:p>
        </w:tc>
      </w:tr>
      <w:tr w:rsidR="003E3172" w:rsidRPr="00075FEE" w:rsidTr="00AA1897">
        <w:tc>
          <w:tcPr>
            <w:tcW w:w="500"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u-RU"/>
              </w:rPr>
              <w:t>2</w:t>
            </w:r>
          </w:p>
        </w:tc>
        <w:tc>
          <w:tcPr>
            <w:tcW w:w="2047" w:type="dxa"/>
          </w:tcPr>
          <w:p w:rsidR="003E3172" w:rsidRPr="00075FEE" w:rsidRDefault="003E3172" w:rsidP="003E3172">
            <w:pPr>
              <w:autoSpaceDE w:val="0"/>
              <w:autoSpaceDN w:val="0"/>
              <w:adjustRightInd w:val="0"/>
              <w:rPr>
                <w:rFonts w:ascii="Times New Roman" w:eastAsia="Times New Roman" w:hAnsi="Times New Roman" w:cs="Times New Roman"/>
                <w:sz w:val="24"/>
                <w:szCs w:val="24"/>
                <w:lang w:val="ro-MD" w:eastAsia="ro-RO"/>
              </w:rPr>
            </w:pPr>
          </w:p>
        </w:tc>
        <w:tc>
          <w:tcPr>
            <w:tcW w:w="992" w:type="dxa"/>
          </w:tcPr>
          <w:p w:rsidR="003E3172" w:rsidRPr="00075FEE" w:rsidRDefault="003E3172" w:rsidP="00D47EE5">
            <w:pPr>
              <w:autoSpaceDE w:val="0"/>
              <w:autoSpaceDN w:val="0"/>
              <w:adjustRightInd w:val="0"/>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1959</w:t>
            </w:r>
          </w:p>
        </w:tc>
        <w:tc>
          <w:tcPr>
            <w:tcW w:w="2552" w:type="dxa"/>
          </w:tcPr>
          <w:p w:rsidR="003E3172" w:rsidRPr="00075FEE" w:rsidRDefault="003E3172" w:rsidP="00D47EE5">
            <w:pPr>
              <w:autoSpaceDE w:val="0"/>
              <w:autoSpaceDN w:val="0"/>
              <w:adjustRightInd w:val="0"/>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o-RO"/>
              </w:rPr>
              <w:t>s.</w:t>
            </w:r>
            <w:r>
              <w:rPr>
                <w:rFonts w:ascii="Times New Roman" w:eastAsia="Times New Roman" w:hAnsi="Times New Roman" w:cs="Times New Roman"/>
                <w:sz w:val="24"/>
                <w:szCs w:val="24"/>
                <w:lang w:val="ro-MD" w:eastAsia="ro-RO"/>
              </w:rPr>
              <w:t xml:space="preserve">Cărpineni, </w:t>
            </w:r>
          </w:p>
        </w:tc>
        <w:tc>
          <w:tcPr>
            <w:tcW w:w="2938" w:type="dxa"/>
          </w:tcPr>
          <w:p w:rsidR="003E3172" w:rsidRPr="00075FEE" w:rsidRDefault="003E3172" w:rsidP="003E3172">
            <w:pPr>
              <w:rPr>
                <w:rFonts w:ascii="Times New Roman" w:hAnsi="Times New Roman" w:cs="Times New Roman"/>
                <w:sz w:val="24"/>
                <w:szCs w:val="24"/>
                <w:lang w:val="ro-MD"/>
              </w:rPr>
            </w:pPr>
            <w:r w:rsidRPr="00075FEE">
              <w:rPr>
                <w:rFonts w:ascii="Times New Roman" w:hAnsi="Times New Roman" w:cs="Times New Roman"/>
                <w:sz w:val="24"/>
                <w:szCs w:val="24"/>
                <w:lang w:val="ro-MD"/>
              </w:rPr>
              <w:t xml:space="preserve">Ajutor material </w:t>
            </w:r>
          </w:p>
        </w:tc>
        <w:tc>
          <w:tcPr>
            <w:tcW w:w="1314"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1,0</w:t>
            </w:r>
          </w:p>
        </w:tc>
      </w:tr>
      <w:tr w:rsidR="003E3172" w:rsidRPr="00075FEE" w:rsidTr="00AA1897">
        <w:tc>
          <w:tcPr>
            <w:tcW w:w="500"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o-RO"/>
              </w:rPr>
              <w:t>3</w:t>
            </w:r>
          </w:p>
        </w:tc>
        <w:tc>
          <w:tcPr>
            <w:tcW w:w="2047" w:type="dxa"/>
          </w:tcPr>
          <w:p w:rsidR="003E3172" w:rsidRPr="00075FEE" w:rsidRDefault="003E3172" w:rsidP="003E3172">
            <w:pPr>
              <w:rPr>
                <w:rFonts w:ascii="Times New Roman" w:hAnsi="Times New Roman" w:cs="Times New Roman"/>
                <w:sz w:val="24"/>
                <w:szCs w:val="24"/>
                <w:lang w:val="ro-MD"/>
              </w:rPr>
            </w:pPr>
          </w:p>
        </w:tc>
        <w:tc>
          <w:tcPr>
            <w:tcW w:w="992" w:type="dxa"/>
          </w:tcPr>
          <w:p w:rsidR="003E3172" w:rsidRPr="00075FEE" w:rsidRDefault="003E3172" w:rsidP="00D47EE5">
            <w:pPr>
              <w:rPr>
                <w:rFonts w:ascii="Times New Roman" w:hAnsi="Times New Roman" w:cs="Times New Roman"/>
                <w:sz w:val="24"/>
                <w:szCs w:val="24"/>
                <w:lang w:val="ro-MD"/>
              </w:rPr>
            </w:pPr>
            <w:r>
              <w:rPr>
                <w:rFonts w:ascii="Times New Roman" w:hAnsi="Times New Roman" w:cs="Times New Roman"/>
                <w:sz w:val="24"/>
                <w:szCs w:val="24"/>
                <w:lang w:val="ro-MD"/>
              </w:rPr>
              <w:t>1983</w:t>
            </w:r>
          </w:p>
        </w:tc>
        <w:tc>
          <w:tcPr>
            <w:tcW w:w="2552" w:type="dxa"/>
          </w:tcPr>
          <w:p w:rsidR="003E3172" w:rsidRPr="003E3172" w:rsidRDefault="003E3172" w:rsidP="00D47EE5">
            <w:pPr>
              <w:rPr>
                <w:rFonts w:ascii="Times New Roman" w:hAnsi="Times New Roman" w:cs="Times New Roman"/>
                <w:lang w:val="ro-MD"/>
              </w:rPr>
            </w:pPr>
            <w:r w:rsidRPr="003E3172">
              <w:rPr>
                <w:rFonts w:ascii="Times New Roman" w:hAnsi="Times New Roman" w:cs="Times New Roman"/>
                <w:lang w:val="ro-MD"/>
              </w:rPr>
              <w:t xml:space="preserve">mun. Hîncești </w:t>
            </w:r>
          </w:p>
        </w:tc>
        <w:tc>
          <w:tcPr>
            <w:tcW w:w="2938" w:type="dxa"/>
          </w:tcPr>
          <w:p w:rsidR="003E3172" w:rsidRPr="005F7C5D" w:rsidRDefault="003E3172" w:rsidP="003E3172">
            <w:pPr>
              <w:rPr>
                <w:rFonts w:ascii="Times New Roman" w:hAnsi="Times New Roman" w:cs="Times New Roman"/>
                <w:b/>
                <w:color w:val="FF0000"/>
                <w:sz w:val="24"/>
                <w:szCs w:val="24"/>
                <w:lang w:val="ro-MD"/>
              </w:rPr>
            </w:pPr>
            <w:r w:rsidRPr="005F7C5D">
              <w:rPr>
                <w:rFonts w:ascii="Times New Roman" w:hAnsi="Times New Roman" w:cs="Times New Roman"/>
                <w:sz w:val="24"/>
                <w:szCs w:val="24"/>
                <w:lang w:val="ro-MD"/>
              </w:rPr>
              <w:t xml:space="preserve">Ajutor material pentru tratament </w:t>
            </w:r>
          </w:p>
        </w:tc>
        <w:tc>
          <w:tcPr>
            <w:tcW w:w="1314"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3,0</w:t>
            </w:r>
          </w:p>
        </w:tc>
      </w:tr>
      <w:tr w:rsidR="003E3172" w:rsidRPr="00075FEE" w:rsidTr="00AA1897">
        <w:tc>
          <w:tcPr>
            <w:tcW w:w="500"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sidRPr="00075FEE">
              <w:rPr>
                <w:rFonts w:ascii="Times New Roman" w:eastAsia="Times New Roman" w:hAnsi="Times New Roman" w:cs="Times New Roman"/>
                <w:sz w:val="24"/>
                <w:szCs w:val="24"/>
                <w:lang w:val="ro-MD" w:eastAsia="ro-RO"/>
              </w:rPr>
              <w:t>4</w:t>
            </w:r>
          </w:p>
        </w:tc>
        <w:tc>
          <w:tcPr>
            <w:tcW w:w="2047" w:type="dxa"/>
          </w:tcPr>
          <w:p w:rsidR="003E3172" w:rsidRPr="003E3172" w:rsidRDefault="003E3172" w:rsidP="003E3172">
            <w:pPr>
              <w:rPr>
                <w:rFonts w:ascii="Times New Roman" w:hAnsi="Times New Roman" w:cs="Times New Roman"/>
                <w:sz w:val="24"/>
                <w:szCs w:val="24"/>
                <w:lang w:val="ro-MD"/>
              </w:rPr>
            </w:pPr>
          </w:p>
        </w:tc>
        <w:tc>
          <w:tcPr>
            <w:tcW w:w="992" w:type="dxa"/>
          </w:tcPr>
          <w:p w:rsidR="003E3172" w:rsidRPr="003E3172" w:rsidRDefault="003E3172" w:rsidP="00D47EE5">
            <w:pPr>
              <w:rPr>
                <w:rFonts w:ascii="Times New Roman" w:hAnsi="Times New Roman" w:cs="Times New Roman"/>
                <w:lang w:val="ro-MD"/>
              </w:rPr>
            </w:pPr>
            <w:r w:rsidRPr="003E3172">
              <w:rPr>
                <w:rFonts w:ascii="Times New Roman" w:hAnsi="Times New Roman" w:cs="Times New Roman"/>
                <w:sz w:val="24"/>
                <w:szCs w:val="24"/>
                <w:lang w:val="ro-MD"/>
              </w:rPr>
              <w:t>1955</w:t>
            </w:r>
          </w:p>
        </w:tc>
        <w:tc>
          <w:tcPr>
            <w:tcW w:w="2552" w:type="dxa"/>
          </w:tcPr>
          <w:p w:rsidR="003E3172" w:rsidRPr="003E3172" w:rsidRDefault="003E3172" w:rsidP="003E3172">
            <w:pPr>
              <w:rPr>
                <w:rFonts w:ascii="Times New Roman" w:hAnsi="Times New Roman" w:cs="Times New Roman"/>
                <w:sz w:val="24"/>
                <w:szCs w:val="24"/>
                <w:lang w:val="ro-MD"/>
              </w:rPr>
            </w:pPr>
            <w:r w:rsidRPr="003E3172">
              <w:rPr>
                <w:rFonts w:ascii="Times New Roman" w:hAnsi="Times New Roman" w:cs="Times New Roman"/>
                <w:lang w:val="ro-MD"/>
              </w:rPr>
              <w:t>s.Ciuciuleni</w:t>
            </w:r>
          </w:p>
        </w:tc>
        <w:tc>
          <w:tcPr>
            <w:tcW w:w="2938" w:type="dxa"/>
          </w:tcPr>
          <w:p w:rsidR="003E3172" w:rsidRPr="005F7C5D" w:rsidRDefault="003E3172" w:rsidP="003E3172">
            <w:pPr>
              <w:rPr>
                <w:rFonts w:ascii="Times New Roman" w:hAnsi="Times New Roman" w:cs="Times New Roman"/>
                <w:b/>
                <w:color w:val="FF0000"/>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1,0</w:t>
            </w:r>
          </w:p>
        </w:tc>
      </w:tr>
      <w:tr w:rsidR="003E3172" w:rsidRPr="00075FEE" w:rsidTr="00AA1897">
        <w:trPr>
          <w:trHeight w:val="329"/>
        </w:trPr>
        <w:tc>
          <w:tcPr>
            <w:tcW w:w="500" w:type="dxa"/>
          </w:tcPr>
          <w:p w:rsidR="003E3172" w:rsidRPr="00075FEE" w:rsidRDefault="003E3172" w:rsidP="003E3172">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5</w:t>
            </w:r>
          </w:p>
        </w:tc>
        <w:tc>
          <w:tcPr>
            <w:tcW w:w="2047" w:type="dxa"/>
          </w:tcPr>
          <w:p w:rsidR="003E3172" w:rsidRPr="003E3172" w:rsidRDefault="003E3172" w:rsidP="003E3172">
            <w:pPr>
              <w:rPr>
                <w:rFonts w:ascii="Times New Roman" w:hAnsi="Times New Roman" w:cs="Times New Roman"/>
                <w:sz w:val="24"/>
                <w:szCs w:val="24"/>
                <w:lang w:val="ro-MD"/>
              </w:rPr>
            </w:pPr>
          </w:p>
        </w:tc>
        <w:tc>
          <w:tcPr>
            <w:tcW w:w="992" w:type="dxa"/>
          </w:tcPr>
          <w:p w:rsidR="003E3172" w:rsidRPr="003E3172" w:rsidRDefault="003E3172" w:rsidP="00D47EE5">
            <w:pPr>
              <w:rPr>
                <w:rFonts w:ascii="Times New Roman" w:hAnsi="Times New Roman" w:cs="Times New Roman"/>
                <w:lang w:val="ro-MD"/>
              </w:rPr>
            </w:pPr>
            <w:r w:rsidRPr="003E3172">
              <w:rPr>
                <w:rFonts w:ascii="Times New Roman" w:hAnsi="Times New Roman" w:cs="Times New Roman"/>
                <w:sz w:val="24"/>
                <w:szCs w:val="24"/>
                <w:lang w:val="ro-MD"/>
              </w:rPr>
              <w:t>1991</w:t>
            </w:r>
          </w:p>
        </w:tc>
        <w:tc>
          <w:tcPr>
            <w:tcW w:w="2552" w:type="dxa"/>
          </w:tcPr>
          <w:p w:rsidR="003E3172" w:rsidRPr="003E3172" w:rsidRDefault="003E3172" w:rsidP="003E3172">
            <w:pPr>
              <w:rPr>
                <w:rFonts w:ascii="Times New Roman" w:hAnsi="Times New Roman" w:cs="Times New Roman"/>
                <w:sz w:val="24"/>
                <w:szCs w:val="24"/>
                <w:lang w:val="ro-MD"/>
              </w:rPr>
            </w:pPr>
            <w:r w:rsidRPr="003E3172">
              <w:rPr>
                <w:rFonts w:ascii="Times New Roman" w:hAnsi="Times New Roman" w:cs="Times New Roman"/>
                <w:lang w:val="ro-MD"/>
              </w:rPr>
              <w:t>s.Cioara</w:t>
            </w:r>
          </w:p>
        </w:tc>
        <w:tc>
          <w:tcPr>
            <w:tcW w:w="2938" w:type="dxa"/>
          </w:tcPr>
          <w:p w:rsidR="003E3172" w:rsidRPr="00075FEE" w:rsidRDefault="003E3172" w:rsidP="003E3172">
            <w:pPr>
              <w:rPr>
                <w:rFonts w:ascii="Times New Roman" w:hAnsi="Times New Roman" w:cs="Times New Roman"/>
                <w:b/>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3E3172" w:rsidRPr="00075FEE" w:rsidRDefault="003E3172" w:rsidP="003E3172">
            <w:pPr>
              <w:autoSpaceDE w:val="0"/>
              <w:autoSpaceDN w:val="0"/>
              <w:adjustRightInd w:val="0"/>
              <w:jc w:val="center"/>
              <w:rPr>
                <w:rFonts w:ascii="Times New Roman" w:eastAsia="Times New Roman" w:hAnsi="Times New Roman" w:cs="Times New Roman"/>
                <w:sz w:val="24"/>
                <w:szCs w:val="24"/>
                <w:lang w:val="ro-MD" w:eastAsia="ro-RO"/>
              </w:rPr>
            </w:pPr>
            <w:r>
              <w:rPr>
                <w:rFonts w:ascii="Times New Roman" w:eastAsia="Times New Roman" w:hAnsi="Times New Roman" w:cs="Times New Roman"/>
                <w:sz w:val="24"/>
                <w:szCs w:val="24"/>
                <w:lang w:val="ro-MD" w:eastAsia="ro-RO"/>
              </w:rPr>
              <w:t>10,0</w:t>
            </w:r>
          </w:p>
        </w:tc>
      </w:tr>
      <w:tr w:rsidR="003E3172" w:rsidRPr="00075FEE" w:rsidTr="00AA1897">
        <w:tc>
          <w:tcPr>
            <w:tcW w:w="500" w:type="dxa"/>
          </w:tcPr>
          <w:p w:rsidR="003E3172" w:rsidRPr="00075FEE" w:rsidRDefault="003E3172" w:rsidP="003E3172">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6</w:t>
            </w:r>
          </w:p>
        </w:tc>
        <w:tc>
          <w:tcPr>
            <w:tcW w:w="2047" w:type="dxa"/>
          </w:tcPr>
          <w:p w:rsidR="003E3172" w:rsidRPr="00551EFE" w:rsidRDefault="003E3172" w:rsidP="00551EFE">
            <w:pPr>
              <w:rPr>
                <w:rFonts w:ascii="Times New Roman" w:hAnsi="Times New Roman" w:cs="Times New Roman"/>
                <w:sz w:val="24"/>
                <w:szCs w:val="24"/>
                <w:lang w:val="ro-MD"/>
              </w:rPr>
            </w:pPr>
          </w:p>
        </w:tc>
        <w:tc>
          <w:tcPr>
            <w:tcW w:w="992" w:type="dxa"/>
          </w:tcPr>
          <w:p w:rsidR="003E3172"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1954</w:t>
            </w:r>
          </w:p>
        </w:tc>
        <w:tc>
          <w:tcPr>
            <w:tcW w:w="2552" w:type="dxa"/>
          </w:tcPr>
          <w:p w:rsidR="003E3172" w:rsidRPr="00551EFE" w:rsidRDefault="003E3172"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s.Ciuciuleni</w:t>
            </w:r>
          </w:p>
        </w:tc>
        <w:tc>
          <w:tcPr>
            <w:tcW w:w="2938" w:type="dxa"/>
          </w:tcPr>
          <w:p w:rsidR="003E3172" w:rsidRPr="00075FEE" w:rsidRDefault="003E3172" w:rsidP="003E3172">
            <w:pPr>
              <w:rPr>
                <w:rFonts w:ascii="Times New Roman" w:hAnsi="Times New Roman" w:cs="Times New Roman"/>
                <w:b/>
                <w:sz w:val="24"/>
                <w:szCs w:val="24"/>
                <w:lang w:val="ro-MD"/>
              </w:rPr>
            </w:pPr>
            <w:r w:rsidRPr="00075FEE">
              <w:rPr>
                <w:rFonts w:ascii="Times New Roman" w:hAnsi="Times New Roman" w:cs="Times New Roman"/>
                <w:sz w:val="24"/>
                <w:szCs w:val="24"/>
                <w:lang w:val="ro-MD"/>
              </w:rPr>
              <w:t>Ajutor material pentru tratament</w:t>
            </w:r>
          </w:p>
        </w:tc>
        <w:tc>
          <w:tcPr>
            <w:tcW w:w="1314" w:type="dxa"/>
          </w:tcPr>
          <w:p w:rsidR="003E3172" w:rsidRPr="00075FEE" w:rsidRDefault="00551EFE" w:rsidP="003E3172">
            <w:pPr>
              <w:autoSpaceDE w:val="0"/>
              <w:autoSpaceDN w:val="0"/>
              <w:adjustRightInd w:val="0"/>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w:t>
            </w:r>
          </w:p>
        </w:tc>
      </w:tr>
      <w:tr w:rsidR="003E3172" w:rsidRPr="00075FEE" w:rsidTr="00AA1897">
        <w:tc>
          <w:tcPr>
            <w:tcW w:w="500" w:type="dxa"/>
          </w:tcPr>
          <w:p w:rsidR="003E3172" w:rsidRPr="00075FEE" w:rsidRDefault="003E3172" w:rsidP="003E3172">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7</w:t>
            </w:r>
          </w:p>
        </w:tc>
        <w:tc>
          <w:tcPr>
            <w:tcW w:w="2047" w:type="dxa"/>
          </w:tcPr>
          <w:p w:rsidR="003E3172" w:rsidRPr="00551EFE" w:rsidRDefault="003E3172" w:rsidP="00551EFE">
            <w:pPr>
              <w:rPr>
                <w:rFonts w:ascii="Times New Roman" w:hAnsi="Times New Roman" w:cs="Times New Roman"/>
                <w:sz w:val="24"/>
                <w:szCs w:val="24"/>
                <w:lang w:val="ro-MD"/>
              </w:rPr>
            </w:pPr>
          </w:p>
        </w:tc>
        <w:tc>
          <w:tcPr>
            <w:tcW w:w="992" w:type="dxa"/>
          </w:tcPr>
          <w:p w:rsidR="003E3172"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1943</w:t>
            </w:r>
          </w:p>
        </w:tc>
        <w:tc>
          <w:tcPr>
            <w:tcW w:w="2552" w:type="dxa"/>
          </w:tcPr>
          <w:p w:rsidR="003E3172" w:rsidRPr="00551EFE" w:rsidRDefault="00551EFE" w:rsidP="00D47EE5">
            <w:pPr>
              <w:rPr>
                <w:rFonts w:ascii="Times New Roman" w:hAnsi="Times New Roman" w:cs="Times New Roman"/>
                <w:lang w:val="ro-MD"/>
              </w:rPr>
            </w:pPr>
            <w:r w:rsidRPr="00551EFE">
              <w:rPr>
                <w:rFonts w:ascii="Times New Roman" w:hAnsi="Times New Roman" w:cs="Times New Roman"/>
                <w:sz w:val="24"/>
                <w:szCs w:val="24"/>
                <w:lang w:val="ro-MD"/>
              </w:rPr>
              <w:t>s. Cărpineni</w:t>
            </w:r>
            <w:r w:rsidR="00142BAD">
              <w:rPr>
                <w:rFonts w:ascii="Times New Roman" w:hAnsi="Times New Roman" w:cs="Times New Roman"/>
                <w:sz w:val="24"/>
                <w:szCs w:val="24"/>
                <w:lang w:val="ro-MD"/>
              </w:rPr>
              <w:t xml:space="preserve">, </w:t>
            </w:r>
          </w:p>
        </w:tc>
        <w:tc>
          <w:tcPr>
            <w:tcW w:w="2938" w:type="dxa"/>
          </w:tcPr>
          <w:p w:rsidR="003E3172" w:rsidRPr="00075FEE" w:rsidRDefault="00551EFE" w:rsidP="00026EC6">
            <w:pPr>
              <w:rPr>
                <w:rFonts w:ascii="Times New Roman" w:hAnsi="Times New Roman" w:cs="Times New Roman"/>
                <w:b/>
                <w:sz w:val="24"/>
                <w:szCs w:val="24"/>
                <w:lang w:val="ro-MD"/>
              </w:rPr>
            </w:pPr>
            <w:r w:rsidRPr="00026EC6">
              <w:rPr>
                <w:rFonts w:ascii="Times New Roman" w:hAnsi="Times New Roman" w:cs="Times New Roman"/>
                <w:lang w:val="ro-MD"/>
              </w:rPr>
              <w:t xml:space="preserve">Ajutor material pentru </w:t>
            </w:r>
            <w:r w:rsidR="00026EC6" w:rsidRPr="00026EC6">
              <w:rPr>
                <w:rFonts w:ascii="Times New Roman" w:hAnsi="Times New Roman" w:cs="Times New Roman"/>
                <w:lang w:val="ro-MD"/>
              </w:rPr>
              <w:t xml:space="preserve">acoperirea cheltuielilor de repatriere a </w:t>
            </w:r>
            <w:r w:rsidRPr="00026EC6">
              <w:rPr>
                <w:rFonts w:ascii="Times New Roman" w:hAnsi="Times New Roman" w:cs="Times New Roman"/>
                <w:lang w:val="ro-MD"/>
              </w:rPr>
              <w:t xml:space="preserve">fiului </w:t>
            </w:r>
            <w:r w:rsidR="00026EC6" w:rsidRPr="00026EC6">
              <w:rPr>
                <w:rFonts w:ascii="Times New Roman" w:hAnsi="Times New Roman" w:cs="Times New Roman"/>
                <w:lang w:val="ro-MD"/>
              </w:rPr>
              <w:t xml:space="preserve">decedat </w:t>
            </w:r>
            <w:r w:rsidRPr="00026EC6">
              <w:rPr>
                <w:rFonts w:ascii="Times New Roman" w:hAnsi="Times New Roman" w:cs="Times New Roman"/>
                <w:lang w:val="ro-MD"/>
              </w:rPr>
              <w:t>peste hotare</w:t>
            </w:r>
          </w:p>
        </w:tc>
        <w:tc>
          <w:tcPr>
            <w:tcW w:w="1314" w:type="dxa"/>
          </w:tcPr>
          <w:p w:rsidR="003E3172" w:rsidRPr="00075FEE" w:rsidRDefault="00551EFE" w:rsidP="003E3172">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15,0</w:t>
            </w:r>
          </w:p>
        </w:tc>
      </w:tr>
      <w:tr w:rsidR="003E3172" w:rsidRPr="00075FEE" w:rsidTr="00AA1897">
        <w:tc>
          <w:tcPr>
            <w:tcW w:w="500" w:type="dxa"/>
          </w:tcPr>
          <w:p w:rsidR="003E3172" w:rsidRPr="00075FEE" w:rsidRDefault="003E3172" w:rsidP="003E3172">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8</w:t>
            </w:r>
          </w:p>
        </w:tc>
        <w:tc>
          <w:tcPr>
            <w:tcW w:w="2047" w:type="dxa"/>
          </w:tcPr>
          <w:p w:rsidR="003E3172" w:rsidRPr="00551EFE" w:rsidRDefault="003E3172" w:rsidP="00551EFE">
            <w:pPr>
              <w:rPr>
                <w:rFonts w:ascii="Times New Roman" w:hAnsi="Times New Roman" w:cs="Times New Roman"/>
                <w:sz w:val="24"/>
                <w:szCs w:val="24"/>
                <w:lang w:val="ro-MD"/>
              </w:rPr>
            </w:pPr>
          </w:p>
        </w:tc>
        <w:tc>
          <w:tcPr>
            <w:tcW w:w="992" w:type="dxa"/>
          </w:tcPr>
          <w:p w:rsidR="003E3172"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1966</w:t>
            </w:r>
          </w:p>
        </w:tc>
        <w:tc>
          <w:tcPr>
            <w:tcW w:w="2552" w:type="dxa"/>
          </w:tcPr>
          <w:p w:rsidR="003E3172" w:rsidRPr="00551EFE" w:rsidRDefault="00D47EE5" w:rsidP="00D47EE5">
            <w:pPr>
              <w:rPr>
                <w:rFonts w:ascii="Times New Roman" w:hAnsi="Times New Roman" w:cs="Times New Roman"/>
                <w:sz w:val="24"/>
                <w:szCs w:val="24"/>
                <w:lang w:val="ro-MD"/>
              </w:rPr>
            </w:pPr>
            <w:r>
              <w:rPr>
                <w:rFonts w:ascii="Times New Roman" w:hAnsi="Times New Roman" w:cs="Times New Roman"/>
                <w:sz w:val="24"/>
                <w:szCs w:val="24"/>
                <w:lang w:val="ro-MD"/>
              </w:rPr>
              <w:t>mun. Hî</w:t>
            </w:r>
            <w:r w:rsidR="00551EFE" w:rsidRPr="00551EFE">
              <w:rPr>
                <w:rFonts w:ascii="Times New Roman" w:hAnsi="Times New Roman" w:cs="Times New Roman"/>
                <w:sz w:val="24"/>
                <w:szCs w:val="24"/>
                <w:lang w:val="ro-MD"/>
              </w:rPr>
              <w:t xml:space="preserve">ncești </w:t>
            </w:r>
          </w:p>
        </w:tc>
        <w:tc>
          <w:tcPr>
            <w:tcW w:w="2938" w:type="dxa"/>
          </w:tcPr>
          <w:p w:rsidR="003E3172" w:rsidRPr="00075FEE" w:rsidRDefault="003E3172" w:rsidP="003E3172">
            <w:pPr>
              <w:rPr>
                <w:rFonts w:ascii="Times New Roman" w:hAnsi="Times New Roman" w:cs="Times New Roman"/>
                <w:b/>
                <w:sz w:val="24"/>
                <w:szCs w:val="24"/>
                <w:lang w:val="ro-MD"/>
              </w:rPr>
            </w:pPr>
            <w:r w:rsidRPr="00075FEE">
              <w:rPr>
                <w:rFonts w:ascii="Times New Roman" w:hAnsi="Times New Roman" w:cs="Times New Roman"/>
                <w:sz w:val="24"/>
                <w:szCs w:val="24"/>
                <w:lang w:val="ro-MD"/>
              </w:rPr>
              <w:t>Ajutor material pentru tratament</w:t>
            </w:r>
          </w:p>
        </w:tc>
        <w:tc>
          <w:tcPr>
            <w:tcW w:w="1314" w:type="dxa"/>
          </w:tcPr>
          <w:p w:rsidR="003E3172" w:rsidRPr="00075FEE" w:rsidRDefault="00551EFE" w:rsidP="003E3172">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9</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1957</w:t>
            </w:r>
          </w:p>
        </w:tc>
        <w:tc>
          <w:tcPr>
            <w:tcW w:w="255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 xml:space="preserve">mun. Hâncești </w:t>
            </w:r>
          </w:p>
        </w:tc>
        <w:tc>
          <w:tcPr>
            <w:tcW w:w="2938" w:type="dxa"/>
          </w:tcPr>
          <w:p w:rsidR="00551EFE" w:rsidRPr="00075FEE"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10</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1952</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s. Logănești</w:t>
            </w: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11</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1961</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s. Drăgușeni</w:t>
            </w: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12</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1958</w:t>
            </w:r>
          </w:p>
        </w:tc>
        <w:tc>
          <w:tcPr>
            <w:tcW w:w="255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 xml:space="preserve">mun. Hâncești </w:t>
            </w: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13</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1959</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s. Buțeni</w:t>
            </w: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14</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1951</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s. Lăpușna</w:t>
            </w: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15</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1954</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mun. Hâncești,</w:t>
            </w:r>
          </w:p>
          <w:p w:rsidR="00551EFE" w:rsidRPr="00551EFE" w:rsidRDefault="00551EFE" w:rsidP="00551EFE">
            <w:pPr>
              <w:rPr>
                <w:rFonts w:ascii="Times New Roman" w:hAnsi="Times New Roman" w:cs="Times New Roman"/>
                <w:sz w:val="24"/>
                <w:szCs w:val="24"/>
                <w:lang w:val="ro-MD"/>
              </w:rPr>
            </w:pP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rPr>
          <w:trHeight w:val="794"/>
        </w:trPr>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w:t>
            </w:r>
            <w:r>
              <w:rPr>
                <w:rFonts w:ascii="Times New Roman" w:eastAsia="Times New Roman" w:hAnsi="Times New Roman" w:cs="Times New Roman"/>
                <w:lang w:val="ro-MD" w:eastAsia="ru-RU"/>
              </w:rPr>
              <w:t>6</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1968</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mun. Hâncești,</w:t>
            </w:r>
          </w:p>
          <w:p w:rsidR="00551EFE" w:rsidRPr="00551EFE" w:rsidRDefault="00551EFE" w:rsidP="00551EFE">
            <w:pPr>
              <w:rPr>
                <w:rFonts w:ascii="Times New Roman" w:hAnsi="Times New Roman" w:cs="Times New Roman"/>
                <w:sz w:val="24"/>
                <w:szCs w:val="24"/>
                <w:lang w:val="ro-MD"/>
              </w:rPr>
            </w:pP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sidRPr="00075FEE">
              <w:rPr>
                <w:rFonts w:ascii="Times New Roman" w:eastAsia="Times New Roman" w:hAnsi="Times New Roman" w:cs="Times New Roman"/>
                <w:lang w:val="ro-MD" w:eastAsia="ru-RU"/>
              </w:rPr>
              <w:t>1</w:t>
            </w:r>
            <w:r>
              <w:rPr>
                <w:rFonts w:ascii="Times New Roman" w:eastAsia="Times New Roman" w:hAnsi="Times New Roman" w:cs="Times New Roman"/>
                <w:lang w:val="ro-MD" w:eastAsia="ru-RU"/>
              </w:rPr>
              <w:t>7</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1965</w:t>
            </w:r>
          </w:p>
        </w:tc>
        <w:tc>
          <w:tcPr>
            <w:tcW w:w="2552" w:type="dxa"/>
          </w:tcPr>
          <w:p w:rsidR="00551EFE" w:rsidRPr="00551EFE" w:rsidRDefault="00551EFE" w:rsidP="00551EFE">
            <w:pPr>
              <w:rPr>
                <w:rFonts w:ascii="Times New Roman" w:hAnsi="Times New Roman" w:cs="Times New Roman"/>
                <w:sz w:val="24"/>
                <w:szCs w:val="24"/>
                <w:lang w:val="ro-MD"/>
              </w:rPr>
            </w:pPr>
            <w:r w:rsidRPr="00551EFE">
              <w:rPr>
                <w:rFonts w:ascii="Times New Roman" w:hAnsi="Times New Roman" w:cs="Times New Roman"/>
                <w:sz w:val="24"/>
                <w:szCs w:val="24"/>
                <w:lang w:val="ro-MD"/>
              </w:rPr>
              <w:t>s. Pogănești</w:t>
            </w:r>
          </w:p>
        </w:tc>
        <w:tc>
          <w:tcPr>
            <w:tcW w:w="2938" w:type="dxa"/>
          </w:tcPr>
          <w:p w:rsidR="00551EFE" w:rsidRPr="00075FEE"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Pr="00075FE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lang w:val="ro-MD" w:eastAsia="ru-RU"/>
              </w:rPr>
            </w:pPr>
            <w:r>
              <w:rPr>
                <w:rFonts w:ascii="Times New Roman" w:eastAsia="Times New Roman" w:hAnsi="Times New Roman" w:cs="Times New Roman"/>
                <w:lang w:val="ro-MD" w:eastAsia="ru-RU"/>
              </w:rPr>
              <w:t>18</w:t>
            </w:r>
          </w:p>
        </w:tc>
        <w:tc>
          <w:tcPr>
            <w:tcW w:w="2047" w:type="dxa"/>
          </w:tcPr>
          <w:p w:rsidR="00551EFE" w:rsidRPr="00551EFE" w:rsidRDefault="00551EFE" w:rsidP="00551EFE">
            <w:pPr>
              <w:rPr>
                <w:rFonts w:ascii="Times New Roman" w:hAnsi="Times New Roman" w:cs="Times New Roman"/>
                <w:sz w:val="24"/>
                <w:szCs w:val="24"/>
                <w:lang w:val="ro-MD"/>
              </w:rPr>
            </w:pPr>
          </w:p>
        </w:tc>
        <w:tc>
          <w:tcPr>
            <w:tcW w:w="99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1973</w:t>
            </w:r>
          </w:p>
        </w:tc>
        <w:tc>
          <w:tcPr>
            <w:tcW w:w="2552" w:type="dxa"/>
          </w:tcPr>
          <w:p w:rsidR="00551EFE" w:rsidRPr="00551EFE" w:rsidRDefault="00551EFE" w:rsidP="00D47EE5">
            <w:pPr>
              <w:rPr>
                <w:rFonts w:ascii="Times New Roman" w:hAnsi="Times New Roman" w:cs="Times New Roman"/>
                <w:sz w:val="24"/>
                <w:szCs w:val="24"/>
                <w:lang w:val="ro-MD"/>
              </w:rPr>
            </w:pPr>
            <w:r w:rsidRPr="00551EFE">
              <w:rPr>
                <w:rFonts w:ascii="Times New Roman" w:hAnsi="Times New Roman" w:cs="Times New Roman"/>
                <w:sz w:val="24"/>
                <w:szCs w:val="24"/>
                <w:lang w:val="ro-MD"/>
              </w:rPr>
              <w:t xml:space="preserve">com.Cărpineni, </w:t>
            </w:r>
          </w:p>
        </w:tc>
        <w:tc>
          <w:tcPr>
            <w:tcW w:w="2938" w:type="dxa"/>
          </w:tcPr>
          <w:p w:rsidR="00551EFE" w:rsidRPr="005F7C5D" w:rsidRDefault="00551EFE" w:rsidP="00551EFE">
            <w:pPr>
              <w:rPr>
                <w:rFonts w:ascii="Times New Roman" w:hAnsi="Times New Roman" w:cs="Times New Roman"/>
                <w:sz w:val="24"/>
                <w:szCs w:val="24"/>
                <w:lang w:val="ro-MD"/>
              </w:rPr>
            </w:pPr>
            <w:r w:rsidRPr="005F7C5D">
              <w:rPr>
                <w:rFonts w:ascii="Times New Roman" w:hAnsi="Times New Roman" w:cs="Times New Roman"/>
                <w:sz w:val="24"/>
                <w:szCs w:val="24"/>
                <w:lang w:val="ro-MD"/>
              </w:rPr>
              <w:t>Ajutor material pentru tratament</w:t>
            </w:r>
          </w:p>
        </w:tc>
        <w:tc>
          <w:tcPr>
            <w:tcW w:w="1314" w:type="dxa"/>
          </w:tcPr>
          <w:p w:rsidR="00551EFE" w:rsidRDefault="00551EFE" w:rsidP="00551EFE">
            <w:pPr>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5,0</w:t>
            </w:r>
          </w:p>
        </w:tc>
      </w:tr>
      <w:tr w:rsidR="00551EFE" w:rsidRPr="00075FEE" w:rsidTr="00AA1897">
        <w:tc>
          <w:tcPr>
            <w:tcW w:w="500" w:type="dxa"/>
          </w:tcPr>
          <w:p w:rsidR="00551EFE" w:rsidRPr="00075FEE" w:rsidRDefault="00551EFE" w:rsidP="00551EFE">
            <w:pPr>
              <w:jc w:val="center"/>
              <w:rPr>
                <w:rFonts w:ascii="Times New Roman" w:eastAsia="Times New Roman" w:hAnsi="Times New Roman" w:cs="Times New Roman"/>
                <w:sz w:val="20"/>
                <w:szCs w:val="20"/>
                <w:lang w:val="ro-MD" w:eastAsia="ru-RU"/>
              </w:rPr>
            </w:pPr>
          </w:p>
        </w:tc>
        <w:tc>
          <w:tcPr>
            <w:tcW w:w="2047" w:type="dxa"/>
          </w:tcPr>
          <w:p w:rsidR="00551EFE" w:rsidRPr="00075FEE" w:rsidRDefault="00551EFE" w:rsidP="00551EFE">
            <w:pPr>
              <w:rPr>
                <w:rFonts w:ascii="Times New Roman" w:eastAsia="Times New Roman" w:hAnsi="Times New Roman" w:cs="Times New Roman"/>
                <w:sz w:val="20"/>
                <w:szCs w:val="20"/>
                <w:lang w:val="ro-MD" w:eastAsia="ru-RU"/>
              </w:rPr>
            </w:pPr>
            <w:r w:rsidRPr="00075FEE">
              <w:rPr>
                <w:rFonts w:ascii="Times New Roman" w:eastAsia="Times New Roman" w:hAnsi="Times New Roman" w:cs="Times New Roman"/>
                <w:b/>
                <w:i/>
                <w:sz w:val="24"/>
                <w:szCs w:val="24"/>
                <w:lang w:val="ro-MD" w:eastAsia="ru-RU"/>
              </w:rPr>
              <w:t>TOTAL:</w:t>
            </w:r>
          </w:p>
        </w:tc>
        <w:tc>
          <w:tcPr>
            <w:tcW w:w="992" w:type="dxa"/>
          </w:tcPr>
          <w:p w:rsidR="00551EFE" w:rsidRPr="00075FEE" w:rsidRDefault="00551EFE" w:rsidP="00551EFE">
            <w:pPr>
              <w:rPr>
                <w:rFonts w:ascii="Times New Roman" w:eastAsia="Times New Roman" w:hAnsi="Times New Roman" w:cs="Times New Roman"/>
                <w:lang w:val="ro-MD" w:eastAsia="ru-RU"/>
              </w:rPr>
            </w:pPr>
          </w:p>
        </w:tc>
        <w:tc>
          <w:tcPr>
            <w:tcW w:w="2552" w:type="dxa"/>
          </w:tcPr>
          <w:p w:rsidR="00551EFE" w:rsidRPr="00075FEE" w:rsidRDefault="00551EFE" w:rsidP="00551EFE">
            <w:pPr>
              <w:rPr>
                <w:rFonts w:ascii="Times New Roman" w:eastAsia="Times New Roman" w:hAnsi="Times New Roman" w:cs="Times New Roman"/>
                <w:lang w:val="ro-MD" w:eastAsia="ro-RO"/>
              </w:rPr>
            </w:pPr>
          </w:p>
        </w:tc>
        <w:tc>
          <w:tcPr>
            <w:tcW w:w="2938" w:type="dxa"/>
          </w:tcPr>
          <w:p w:rsidR="00551EFE" w:rsidRPr="00075FEE" w:rsidRDefault="00551EFE" w:rsidP="00551EFE">
            <w:pPr>
              <w:rPr>
                <w:rFonts w:ascii="Times New Roman" w:hAnsi="Times New Roman" w:cs="Times New Roman"/>
                <w:b/>
                <w:lang w:val="ro-MD"/>
              </w:rPr>
            </w:pPr>
          </w:p>
        </w:tc>
        <w:tc>
          <w:tcPr>
            <w:tcW w:w="1314" w:type="dxa"/>
          </w:tcPr>
          <w:p w:rsidR="00551EFE" w:rsidRPr="00075FEE" w:rsidRDefault="00551EFE" w:rsidP="00551EFE">
            <w:pPr>
              <w:jc w:val="center"/>
              <w:rPr>
                <w:rFonts w:ascii="Times New Roman" w:eastAsia="Times New Roman" w:hAnsi="Times New Roman" w:cs="Times New Roman"/>
                <w:b/>
                <w:lang w:val="ro-MD" w:eastAsia="ru-RU"/>
              </w:rPr>
            </w:pPr>
            <w:r>
              <w:rPr>
                <w:rFonts w:ascii="Times New Roman" w:eastAsia="Times New Roman" w:hAnsi="Times New Roman" w:cs="Times New Roman"/>
                <w:b/>
                <w:lang w:val="ro-MD" w:eastAsia="ru-RU"/>
              </w:rPr>
              <w:t>72,0</w:t>
            </w:r>
          </w:p>
        </w:tc>
      </w:tr>
    </w:tbl>
    <w:p w:rsidR="00075FEE" w:rsidRPr="00075FEE" w:rsidRDefault="00075FEE" w:rsidP="00075FEE">
      <w:pPr>
        <w:spacing w:after="0" w:line="240" w:lineRule="auto"/>
        <w:rPr>
          <w:rFonts w:ascii="Times New Roman" w:eastAsia="Times New Roman" w:hAnsi="Times New Roman" w:cs="Times New Roman"/>
          <w:sz w:val="24"/>
          <w:szCs w:val="24"/>
          <w:lang w:val="ro-MD" w:eastAsia="ru-RU"/>
        </w:rPr>
      </w:pPr>
      <w:r w:rsidRPr="00075FEE">
        <w:rPr>
          <w:rFonts w:ascii="Times New Roman" w:eastAsia="Times New Roman" w:hAnsi="Times New Roman" w:cs="Times New Roman"/>
          <w:b/>
          <w:lang w:val="ro-MD" w:eastAsia="ro-RO"/>
        </w:rPr>
        <w:t xml:space="preserve"> </w:t>
      </w:r>
    </w:p>
    <w:p w:rsidR="00075FEE" w:rsidRPr="00075FEE" w:rsidRDefault="00075FEE" w:rsidP="00075FEE">
      <w:pPr>
        <w:spacing w:after="0" w:line="240" w:lineRule="auto"/>
        <w:rPr>
          <w:rFonts w:ascii="Times New Roman" w:eastAsia="Times New Roman" w:hAnsi="Times New Roman" w:cs="Times New Roman"/>
          <w:b/>
          <w:bCs/>
          <w:iCs/>
          <w:sz w:val="24"/>
          <w:szCs w:val="24"/>
          <w:lang w:val="ro-MD" w:eastAsia="ru-RU"/>
        </w:rPr>
      </w:pPr>
      <w:r w:rsidRPr="00075FEE">
        <w:rPr>
          <w:rFonts w:ascii="Times New Roman" w:eastAsia="Times New Roman" w:hAnsi="Times New Roman" w:cs="Times New Roman"/>
          <w:b/>
          <w:bCs/>
          <w:iCs/>
          <w:sz w:val="24"/>
          <w:szCs w:val="24"/>
          <w:lang w:val="ro-MD" w:eastAsia="ru-RU"/>
        </w:rPr>
        <w:t>Secretarul Consiliului Raional Hîncești                                     Elena MORARU TOMA</w:t>
      </w:r>
    </w:p>
    <w:p w:rsidR="000B3F12" w:rsidRDefault="00004782" w:rsidP="005A6698">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D47EE5" w:rsidRDefault="000B3F12" w:rsidP="005A6698">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D47EE5" w:rsidRDefault="00D47EE5" w:rsidP="005A6698">
      <w:pPr>
        <w:tabs>
          <w:tab w:val="left" w:pos="5958"/>
        </w:tabs>
        <w:spacing w:after="0" w:line="240" w:lineRule="auto"/>
        <w:rPr>
          <w:rFonts w:ascii="Times New Roman" w:eastAsia="Times New Roman" w:hAnsi="Times New Roman" w:cs="Times New Roman"/>
          <w:sz w:val="20"/>
          <w:szCs w:val="20"/>
          <w:lang w:val="ro-RO" w:eastAsia="ru-RU"/>
        </w:rPr>
      </w:pPr>
    </w:p>
    <w:p w:rsidR="005A6698" w:rsidRPr="005A6698" w:rsidRDefault="000B3F12" w:rsidP="00D47EE5">
      <w:pPr>
        <w:tabs>
          <w:tab w:val="left" w:pos="5958"/>
        </w:tabs>
        <w:spacing w:after="0" w:line="240" w:lineRule="auto"/>
        <w:jc w:val="right"/>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sidR="005A6698" w:rsidRPr="005A6698">
        <w:rPr>
          <w:rFonts w:ascii="Times New Roman" w:eastAsia="Times New Roman" w:hAnsi="Times New Roman" w:cs="Times New Roman"/>
          <w:sz w:val="20"/>
          <w:szCs w:val="20"/>
          <w:lang w:val="ro-RO" w:eastAsia="ru-RU"/>
        </w:rPr>
        <w:t xml:space="preserve"> Anexa nr.</w:t>
      </w:r>
      <w:r w:rsidR="00D206DE">
        <w:rPr>
          <w:rFonts w:ascii="Times New Roman" w:eastAsia="Times New Roman" w:hAnsi="Times New Roman" w:cs="Times New Roman"/>
          <w:sz w:val="20"/>
          <w:szCs w:val="20"/>
          <w:lang w:val="ro-RO" w:eastAsia="ru-RU"/>
        </w:rPr>
        <w:t>2</w:t>
      </w:r>
    </w:p>
    <w:p w:rsidR="005A6698" w:rsidRPr="005A6698" w:rsidRDefault="005A6698" w:rsidP="00D47EE5">
      <w:pPr>
        <w:spacing w:after="0" w:line="240" w:lineRule="auto"/>
        <w:jc w:val="right"/>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 xml:space="preserve">          </w:t>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la decizia Consiliului raional Hîncești</w:t>
      </w:r>
    </w:p>
    <w:p w:rsidR="005A6698" w:rsidRPr="005A6698" w:rsidRDefault="005A6698" w:rsidP="00D47EE5">
      <w:pPr>
        <w:spacing w:after="0" w:line="240" w:lineRule="auto"/>
        <w:jc w:val="right"/>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t xml:space="preserve">      </w:t>
      </w:r>
      <w:r w:rsidRPr="005A6698">
        <w:rPr>
          <w:rFonts w:ascii="Times New Roman" w:eastAsia="Times New Roman" w:hAnsi="Times New Roman" w:cs="Times New Roman"/>
          <w:sz w:val="20"/>
          <w:szCs w:val="20"/>
          <w:lang w:val="ro-RO" w:eastAsia="ru-RU"/>
        </w:rPr>
        <w:t xml:space="preserve">nr. </w:t>
      </w:r>
      <w:r w:rsidR="00F255EA">
        <w:rPr>
          <w:rFonts w:ascii="Times New Roman" w:eastAsia="Times New Roman" w:hAnsi="Times New Roman" w:cs="Times New Roman"/>
          <w:sz w:val="20"/>
          <w:szCs w:val="20"/>
          <w:lang w:val="ro-RO" w:eastAsia="ru-RU"/>
        </w:rPr>
        <w:t>0</w:t>
      </w:r>
      <w:r w:rsidR="00807A1D">
        <w:rPr>
          <w:rFonts w:ascii="Times New Roman" w:eastAsia="Times New Roman" w:hAnsi="Times New Roman" w:cs="Times New Roman"/>
          <w:sz w:val="20"/>
          <w:szCs w:val="20"/>
          <w:lang w:val="ro-RO" w:eastAsia="ru-RU"/>
        </w:rPr>
        <w:t>4</w:t>
      </w:r>
      <w:r w:rsidR="00F255EA">
        <w:rPr>
          <w:rFonts w:ascii="Times New Roman" w:eastAsia="Times New Roman" w:hAnsi="Times New Roman" w:cs="Times New Roman"/>
          <w:sz w:val="20"/>
          <w:szCs w:val="20"/>
          <w:lang w:val="ro-RO" w:eastAsia="ru-RU"/>
        </w:rPr>
        <w:t>/</w:t>
      </w:r>
      <w:r w:rsidR="00807A1D">
        <w:rPr>
          <w:rFonts w:ascii="Times New Roman" w:eastAsia="Times New Roman" w:hAnsi="Times New Roman" w:cs="Times New Roman"/>
          <w:sz w:val="20"/>
          <w:szCs w:val="20"/>
          <w:lang w:val="ro-RO" w:eastAsia="ru-RU"/>
        </w:rPr>
        <w:t>____</w:t>
      </w:r>
      <w:r w:rsidRPr="005A6698">
        <w:rPr>
          <w:rFonts w:ascii="Times New Roman" w:eastAsia="Times New Roman" w:hAnsi="Times New Roman" w:cs="Times New Roman"/>
          <w:sz w:val="20"/>
          <w:szCs w:val="20"/>
          <w:lang w:val="ro-RO" w:eastAsia="ru-RU"/>
        </w:rPr>
        <w:t xml:space="preserve"> din </w:t>
      </w:r>
      <w:r w:rsidR="00807A1D">
        <w:rPr>
          <w:rFonts w:ascii="Times New Roman" w:eastAsia="Times New Roman" w:hAnsi="Times New Roman" w:cs="Times New Roman"/>
          <w:sz w:val="20"/>
          <w:szCs w:val="20"/>
          <w:lang w:val="ro-RO" w:eastAsia="ru-RU"/>
        </w:rPr>
        <w:t>__ august</w:t>
      </w:r>
      <w:r w:rsidRPr="005A6698">
        <w:rPr>
          <w:rFonts w:ascii="Times New Roman" w:eastAsia="Times New Roman" w:hAnsi="Times New Roman" w:cs="Times New Roman"/>
          <w:sz w:val="20"/>
          <w:szCs w:val="20"/>
          <w:lang w:val="ro-RO" w:eastAsia="ru-RU"/>
        </w:rPr>
        <w:t xml:space="preserve"> 2025</w:t>
      </w:r>
    </w:p>
    <w:p w:rsidR="005A6698" w:rsidRPr="005A6698" w:rsidRDefault="005A6698" w:rsidP="00D47EE5">
      <w:pPr>
        <w:tabs>
          <w:tab w:val="left" w:pos="5958"/>
        </w:tabs>
        <w:spacing w:after="0" w:line="240" w:lineRule="auto"/>
        <w:jc w:val="right"/>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 xml:space="preserve">            Anexa nr.1</w:t>
      </w:r>
    </w:p>
    <w:p w:rsidR="005A6698" w:rsidRPr="005A6698" w:rsidRDefault="005A6698" w:rsidP="00D47EE5">
      <w:pPr>
        <w:spacing w:after="0" w:line="240" w:lineRule="auto"/>
        <w:jc w:val="right"/>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 xml:space="preserve">          </w:t>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t>la decizia Consiliului raional Hîncești</w:t>
      </w:r>
    </w:p>
    <w:p w:rsidR="005A6698" w:rsidRPr="005A6698" w:rsidRDefault="005A6698" w:rsidP="00D47EE5">
      <w:pPr>
        <w:spacing w:after="0" w:line="240" w:lineRule="auto"/>
        <w:jc w:val="right"/>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t xml:space="preserve">      </w:t>
      </w:r>
      <w:r w:rsidRPr="005A6698">
        <w:rPr>
          <w:rFonts w:ascii="Times New Roman" w:eastAsia="Times New Roman" w:hAnsi="Times New Roman" w:cs="Times New Roman"/>
          <w:sz w:val="20"/>
          <w:szCs w:val="20"/>
          <w:lang w:val="ro-RO" w:eastAsia="ru-RU"/>
        </w:rPr>
        <w:t>nr. 07/05 din 17 decembrie 2024</w:t>
      </w: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p>
    <w:p w:rsidR="005A6698" w:rsidRPr="00C9551C" w:rsidRDefault="005A6698" w:rsidP="005A6698">
      <w:pPr>
        <w:spacing w:after="0" w:line="240" w:lineRule="auto"/>
        <w:jc w:val="center"/>
        <w:rPr>
          <w:rFonts w:ascii="Times New Roman" w:eastAsia="Times New Roman" w:hAnsi="Times New Roman" w:cs="Times New Roman"/>
          <w:sz w:val="24"/>
          <w:szCs w:val="24"/>
          <w:lang w:val="pt-BR" w:eastAsia="ru-RU"/>
        </w:rPr>
      </w:pPr>
      <w:r w:rsidRPr="005A6698">
        <w:rPr>
          <w:rFonts w:ascii="Times New Roman" w:eastAsia="Times New Roman" w:hAnsi="Times New Roman" w:cs="Times New Roman"/>
          <w:b/>
          <w:bCs/>
          <w:sz w:val="24"/>
          <w:szCs w:val="24"/>
          <w:lang w:val="ro-MD" w:eastAsia="ru-RU"/>
        </w:rPr>
        <w:t>Indicatorii generali şi sursele de finanţare ale bugetului raional pentru anul 2025</w:t>
      </w:r>
    </w:p>
    <w:tbl>
      <w:tblPr>
        <w:tblpPr w:leftFromText="180" w:rightFromText="180" w:vertAnchor="text" w:horzAnchor="margin" w:tblpX="126" w:tblpY="500"/>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1"/>
        <w:gridCol w:w="1417"/>
        <w:gridCol w:w="1701"/>
      </w:tblGrid>
      <w:tr w:rsidR="005A6698" w:rsidRPr="005A6698" w:rsidTr="005A6698">
        <w:trPr>
          <w:trHeight w:val="550"/>
        </w:trPr>
        <w:tc>
          <w:tcPr>
            <w:tcW w:w="61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Denumirea</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Cod</w:t>
            </w:r>
          </w:p>
          <w:p w:rsidR="005A6698" w:rsidRPr="007641AB" w:rsidRDefault="005A6698" w:rsidP="005A6698">
            <w:pPr>
              <w:spacing w:after="0" w:line="240" w:lineRule="auto"/>
              <w:jc w:val="center"/>
              <w:rPr>
                <w:rFonts w:ascii="Times New Roman" w:eastAsia="Times New Roman" w:hAnsi="Times New Roman" w:cs="Times New Roman"/>
                <w:b/>
                <w:sz w:val="24"/>
                <w:szCs w:val="24"/>
                <w:lang w:val="en-US" w:eastAsia="ru-RU"/>
              </w:rPr>
            </w:pPr>
            <w:r w:rsidRPr="007641AB">
              <w:rPr>
                <w:rFonts w:ascii="Times New Roman" w:eastAsia="Times New Roman" w:hAnsi="Times New Roman" w:cs="Times New Roman"/>
                <w:b/>
                <w:sz w:val="24"/>
                <w:szCs w:val="24"/>
                <w:lang w:val="ro-RO" w:eastAsia="ru-RU"/>
              </w:rPr>
              <w:t xml:space="preserve">Eco </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Suma, mii lei</w:t>
            </w:r>
          </w:p>
        </w:tc>
      </w:tr>
      <w:tr w:rsidR="005A6698" w:rsidRPr="005A6698" w:rsidTr="005A6698">
        <w:trPr>
          <w:trHeight w:val="267"/>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 Venituri, total</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w:t>
            </w:r>
          </w:p>
        </w:tc>
        <w:tc>
          <w:tcPr>
            <w:tcW w:w="1701" w:type="dxa"/>
          </w:tcPr>
          <w:p w:rsidR="005A6698" w:rsidRPr="007641AB" w:rsidRDefault="007641AB"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388012,4</w:t>
            </w:r>
          </w:p>
        </w:tc>
      </w:tr>
      <w:tr w:rsidR="005A6698" w:rsidRPr="005A6698" w:rsidTr="005A6698">
        <w:trPr>
          <w:trHeight w:val="267"/>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en-US" w:eastAsia="ru-RU"/>
              </w:rPr>
            </w:pPr>
            <w:r w:rsidRPr="007641AB">
              <w:rPr>
                <w:rFonts w:ascii="Times New Roman" w:eastAsia="Times New Roman" w:hAnsi="Times New Roman" w:cs="Times New Roman"/>
                <w:b/>
                <w:sz w:val="24"/>
                <w:szCs w:val="24"/>
                <w:lang w:val="ro-RO" w:eastAsia="ru-RU"/>
              </w:rPr>
              <w:t>inclusiv:</w:t>
            </w:r>
            <w:r w:rsidRPr="007641AB">
              <w:rPr>
                <w:rFonts w:ascii="Times New Roman" w:eastAsia="Times New Roman" w:hAnsi="Times New Roman" w:cs="Times New Roman"/>
                <w:b/>
                <w:sz w:val="24"/>
                <w:szCs w:val="24"/>
                <w:lang w:val="en-US" w:eastAsia="ru-RU"/>
              </w:rPr>
              <w:t xml:space="preserve"> </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7"/>
        </w:trPr>
        <w:tc>
          <w:tcPr>
            <w:tcW w:w="6101" w:type="dxa"/>
          </w:tcPr>
          <w:p w:rsidR="005A6698" w:rsidRPr="007641AB" w:rsidRDefault="005A6698" w:rsidP="005A6698">
            <w:pPr>
              <w:spacing w:after="0" w:line="240" w:lineRule="auto"/>
              <w:ind w:left="360"/>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Transferuri de la bugetul de stat</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c>
          <w:tcPr>
            <w:tcW w:w="1701" w:type="dxa"/>
          </w:tcPr>
          <w:p w:rsidR="005A6698" w:rsidRPr="007641AB" w:rsidRDefault="00BE1089" w:rsidP="005A669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351962,2</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II. Cheltuieli și active nefinanciare, total</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2+3</w:t>
            </w:r>
          </w:p>
        </w:tc>
        <w:tc>
          <w:tcPr>
            <w:tcW w:w="1701" w:type="dxa"/>
          </w:tcPr>
          <w:p w:rsidR="005A6698" w:rsidRPr="007641AB" w:rsidRDefault="007641AB"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402377,2</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III. Sold bugetar</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 (2+3)</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-14364,8</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IV. Sursele de finanţare, total</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4+5+9</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14364,8</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inclusiv:</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463120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290,4</w:t>
            </w: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74"/>
        </w:trPr>
        <w:tc>
          <w:tcPr>
            <w:tcW w:w="6101" w:type="dxa"/>
          </w:tcPr>
          <w:p w:rsidR="005A6698" w:rsidRPr="007641AB" w:rsidRDefault="005A6698" w:rsidP="005A6698">
            <w:pPr>
              <w:spacing w:after="0" w:line="240" w:lineRule="auto"/>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sz w:val="24"/>
                <w:szCs w:val="24"/>
                <w:lang w:val="ro-RO" w:eastAsia="ru-RU"/>
              </w:rPr>
              <w:t>Rambursarea împrumuturilor recreditate instituțiilor nefinanciare</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471320</w:t>
            </w:r>
          </w:p>
        </w:tc>
        <w:tc>
          <w:tcPr>
            <w:tcW w:w="1701" w:type="dxa"/>
          </w:tcPr>
          <w:p w:rsidR="005A6698" w:rsidRPr="007641AB" w:rsidRDefault="00BE1089"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663,9</w:t>
            </w:r>
          </w:p>
        </w:tc>
      </w:tr>
      <w:tr w:rsidR="005A6698" w:rsidRPr="005A6698" w:rsidTr="005A6698">
        <w:trPr>
          <w:trHeight w:val="269"/>
        </w:trPr>
        <w:tc>
          <w:tcPr>
            <w:tcW w:w="6101" w:type="dxa"/>
          </w:tcPr>
          <w:p w:rsidR="005A6698" w:rsidRPr="007641AB" w:rsidRDefault="005A6698" w:rsidP="005A6698">
            <w:pPr>
              <w:spacing w:after="0" w:line="240" w:lineRule="auto"/>
              <w:rPr>
                <w:rFonts w:ascii="Times" w:eastAsia="Times New Roman" w:hAnsi="Times" w:cs="Times"/>
                <w:b/>
                <w:sz w:val="24"/>
                <w:szCs w:val="24"/>
                <w:lang w:val="ro-RO" w:eastAsia="ru-RU"/>
              </w:rPr>
            </w:pPr>
            <w:r w:rsidRPr="007641AB">
              <w:rPr>
                <w:rFonts w:ascii="Times" w:eastAsia="Times New Roman" w:hAnsi="Times" w:cs="Times"/>
                <w:b/>
                <w:sz w:val="24"/>
                <w:szCs w:val="24"/>
                <w:lang w:val="ro-RO" w:eastAsia="ru-RU"/>
              </w:rPr>
              <w:t>V.Datorii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561120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r w:rsidRPr="007641AB">
              <w:rPr>
                <w:rFonts w:ascii="Times New Roman" w:eastAsia="Times New Roman" w:hAnsi="Times New Roman" w:cs="Times New Roman"/>
                <w:b/>
                <w:sz w:val="24"/>
                <w:szCs w:val="24"/>
                <w:lang w:val="ro-RO" w:eastAsia="ru-RU"/>
              </w:rPr>
              <w:t>- 3543,1</w:t>
            </w:r>
          </w:p>
        </w:tc>
      </w:tr>
      <w:tr w:rsidR="005A6698" w:rsidRPr="00F76B65" w:rsidTr="005A6698">
        <w:trPr>
          <w:trHeight w:val="269"/>
        </w:trPr>
        <w:tc>
          <w:tcPr>
            <w:tcW w:w="6101" w:type="dxa"/>
          </w:tcPr>
          <w:p w:rsidR="005A6698" w:rsidRPr="007641AB" w:rsidRDefault="005A6698" w:rsidP="005A6698">
            <w:pPr>
              <w:spacing w:after="0" w:line="240" w:lineRule="auto"/>
              <w:rPr>
                <w:rFonts w:ascii="Times" w:eastAsia="Times New Roman" w:hAnsi="Times" w:cs="Times"/>
                <w:b/>
                <w:sz w:val="24"/>
                <w:szCs w:val="24"/>
                <w:lang w:val="ro-RO" w:eastAsia="ru-RU"/>
              </w:rPr>
            </w:pPr>
            <w:r w:rsidRPr="007641AB">
              <w:rPr>
                <w:rFonts w:ascii="Times" w:eastAsia="Times New Roman" w:hAnsi="Times" w:cs="Times"/>
                <w:b/>
                <w:sz w:val="24"/>
                <w:szCs w:val="24"/>
                <w:lang w:val="ro-RO" w:eastAsia="ru-RU"/>
              </w:rPr>
              <w:t>VI. Modificarea soldului de mijloace bănești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b/>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Sold de mijloace bănești la începutul perioadei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910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b/>
                <w:sz w:val="24"/>
                <w:szCs w:val="24"/>
                <w:lang w:val="ro-RO" w:eastAsia="ru-RU"/>
              </w:rPr>
              <w:t>16953,6</w:t>
            </w: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Sold de mijloace bănești la sfârșitul perioadei</w:t>
            </w: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r w:rsidRPr="007641AB">
              <w:rPr>
                <w:rFonts w:ascii="Times New Roman" w:eastAsia="Times New Roman" w:hAnsi="Times New Roman" w:cs="Times New Roman"/>
                <w:sz w:val="24"/>
                <w:szCs w:val="24"/>
                <w:lang w:val="ro-RO" w:eastAsia="ru-RU"/>
              </w:rPr>
              <w:t>930</w:t>
            </w: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r>
      <w:tr w:rsidR="005A6698" w:rsidRPr="005A6698" w:rsidTr="005A6698">
        <w:trPr>
          <w:trHeight w:val="269"/>
        </w:trPr>
        <w:tc>
          <w:tcPr>
            <w:tcW w:w="6101" w:type="dxa"/>
          </w:tcPr>
          <w:p w:rsidR="005A6698" w:rsidRPr="007641AB" w:rsidRDefault="005A6698" w:rsidP="005A6698">
            <w:pPr>
              <w:spacing w:after="0" w:line="240" w:lineRule="auto"/>
              <w:rPr>
                <w:rFonts w:ascii="Times New Roman" w:eastAsia="Times New Roman" w:hAnsi="Times New Roman" w:cs="Times New Roman"/>
                <w:sz w:val="24"/>
                <w:szCs w:val="24"/>
                <w:lang w:val="ro-RO" w:eastAsia="ru-RU"/>
              </w:rPr>
            </w:pPr>
          </w:p>
        </w:tc>
        <w:tc>
          <w:tcPr>
            <w:tcW w:w="1417"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c>
          <w:tcPr>
            <w:tcW w:w="1701" w:type="dxa"/>
          </w:tcPr>
          <w:p w:rsidR="005A6698" w:rsidRPr="007641AB" w:rsidRDefault="005A6698" w:rsidP="005A6698">
            <w:pPr>
              <w:spacing w:after="0" w:line="240" w:lineRule="auto"/>
              <w:jc w:val="center"/>
              <w:rPr>
                <w:rFonts w:ascii="Times New Roman" w:eastAsia="Times New Roman" w:hAnsi="Times New Roman" w:cs="Times New Roman"/>
                <w:sz w:val="24"/>
                <w:szCs w:val="24"/>
                <w:lang w:val="ro-RO" w:eastAsia="ru-RU"/>
              </w:rPr>
            </w:pPr>
          </w:p>
        </w:tc>
      </w:tr>
    </w:tbl>
    <w:p w:rsidR="005A6698" w:rsidRPr="005A6698" w:rsidRDefault="005A6698" w:rsidP="005A6698">
      <w:pPr>
        <w:spacing w:after="0" w:line="240" w:lineRule="auto"/>
        <w:jc w:val="center"/>
        <w:rPr>
          <w:rFonts w:ascii="Times New Roman" w:eastAsia="Times New Roman" w:hAnsi="Times New Roman" w:cs="Times New Roman"/>
          <w:sz w:val="24"/>
          <w:szCs w:val="24"/>
          <w:lang w:val="en-US" w:eastAsia="ru-RU"/>
        </w:rPr>
      </w:pP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r w:rsidRPr="005A6698">
        <w:rPr>
          <w:rFonts w:ascii="Times New Roman" w:eastAsia="Times New Roman" w:hAnsi="Times New Roman" w:cs="Times New Roman"/>
          <w:b/>
          <w:sz w:val="24"/>
          <w:szCs w:val="24"/>
          <w:lang w:val="ro-RO" w:eastAsia="ru-RU"/>
        </w:rPr>
        <w:tab/>
      </w:r>
    </w:p>
    <w:p w:rsidR="005A6698" w:rsidRPr="005A6698" w:rsidRDefault="005A6698" w:rsidP="005A6698">
      <w:pPr>
        <w:spacing w:after="0" w:line="240" w:lineRule="auto"/>
        <w:rPr>
          <w:rFonts w:ascii="Times New Roman" w:eastAsia="Times New Roman" w:hAnsi="Times New Roman" w:cs="Times New Roman"/>
          <w:sz w:val="24"/>
          <w:szCs w:val="24"/>
          <w:lang w:val="en-US"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bookmarkStart w:id="2" w:name="_Hlk89538804"/>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color w:val="FF0000"/>
          <w:sz w:val="24"/>
          <w:szCs w:val="24"/>
          <w:lang w:val="ro-RO" w:eastAsia="ru-RU"/>
        </w:rPr>
      </w:pPr>
    </w:p>
    <w:p w:rsidR="005A6698" w:rsidRPr="005A6698" w:rsidRDefault="005A6698" w:rsidP="005A6698">
      <w:pPr>
        <w:spacing w:after="0" w:line="240" w:lineRule="auto"/>
        <w:ind w:left="-454"/>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color w:val="FF0000"/>
          <w:sz w:val="24"/>
          <w:szCs w:val="24"/>
          <w:lang w:val="ro-RO" w:eastAsia="ru-RU"/>
        </w:rPr>
        <w:t xml:space="preserve">             </w:t>
      </w:r>
      <w:r w:rsidRPr="005A6698">
        <w:rPr>
          <w:rFonts w:ascii="Times New Roman" w:eastAsia="Times New Roman" w:hAnsi="Times New Roman" w:cs="Times New Roman"/>
          <w:b/>
          <w:sz w:val="24"/>
          <w:szCs w:val="24"/>
          <w:lang w:val="ro-RO" w:eastAsia="ru-RU"/>
        </w:rPr>
        <w:t>Secretarul Consiliului Raional Hincesti                                    Elena MORARU TOMA</w:t>
      </w:r>
    </w:p>
    <w:bookmarkEnd w:id="2"/>
    <w:p w:rsidR="005A6698" w:rsidRPr="005A6698" w:rsidRDefault="005A6698" w:rsidP="005A6698">
      <w:pPr>
        <w:spacing w:after="0" w:line="240" w:lineRule="auto"/>
        <w:rPr>
          <w:rFonts w:ascii="Times New Roman" w:eastAsia="Times New Roman" w:hAnsi="Times New Roman" w:cs="Times New Roman"/>
          <w:b/>
          <w:sz w:val="24"/>
          <w:szCs w:val="24"/>
          <w:lang w:val="ro-RO"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5A6698" w:rsidRDefault="005A6698" w:rsidP="005A6698">
      <w:pPr>
        <w:tabs>
          <w:tab w:val="left" w:pos="5958"/>
        </w:tabs>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color w:val="FF0000"/>
          <w:sz w:val="20"/>
          <w:szCs w:val="20"/>
          <w:lang w:val="ro-RO" w:eastAsia="ru-RU"/>
        </w:rPr>
        <w:t xml:space="preserve"> </w:t>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p>
    <w:p w:rsidR="000B3F12" w:rsidRDefault="005A6698" w:rsidP="00D47EE5">
      <w:pPr>
        <w:tabs>
          <w:tab w:val="left" w:pos="5958"/>
        </w:tabs>
        <w:spacing w:after="0" w:line="240" w:lineRule="auto"/>
        <w:jc w:val="right"/>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lastRenderedPageBreak/>
        <w:tab/>
      </w:r>
      <w:r w:rsidRPr="005A6698">
        <w:rPr>
          <w:rFonts w:ascii="Times New Roman" w:eastAsia="Times New Roman" w:hAnsi="Times New Roman" w:cs="Times New Roman"/>
          <w:sz w:val="20"/>
          <w:szCs w:val="20"/>
          <w:lang w:val="ro-RO" w:eastAsia="ru-RU"/>
        </w:rPr>
        <w:tab/>
        <w:t xml:space="preserve"> </w:t>
      </w:r>
    </w:p>
    <w:p w:rsidR="005A6698" w:rsidRPr="005A6698" w:rsidRDefault="000B3F12" w:rsidP="00D47EE5">
      <w:pPr>
        <w:tabs>
          <w:tab w:val="left" w:pos="5958"/>
        </w:tabs>
        <w:spacing w:after="0" w:line="240" w:lineRule="auto"/>
        <w:jc w:val="right"/>
        <w:rPr>
          <w:rFonts w:ascii="Times New Roman" w:eastAsia="Times New Roman" w:hAnsi="Times New Roman" w:cs="Times New Roman"/>
          <w:sz w:val="18"/>
          <w:szCs w:val="18"/>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sidR="00D206DE">
        <w:rPr>
          <w:rFonts w:ascii="Times New Roman" w:eastAsia="Times New Roman" w:hAnsi="Times New Roman" w:cs="Times New Roman"/>
          <w:sz w:val="20"/>
          <w:szCs w:val="20"/>
          <w:lang w:val="ro-RO" w:eastAsia="ru-RU"/>
        </w:rPr>
        <w:t xml:space="preserve"> </w:t>
      </w:r>
      <w:r>
        <w:rPr>
          <w:rFonts w:ascii="Times New Roman" w:eastAsia="Times New Roman" w:hAnsi="Times New Roman" w:cs="Times New Roman"/>
          <w:sz w:val="20"/>
          <w:szCs w:val="20"/>
          <w:lang w:val="ro-RO" w:eastAsia="ru-RU"/>
        </w:rPr>
        <w:t xml:space="preserve"> </w:t>
      </w:r>
      <w:r w:rsidR="005A6698" w:rsidRPr="005A6698">
        <w:rPr>
          <w:rFonts w:ascii="Times New Roman" w:eastAsia="Times New Roman" w:hAnsi="Times New Roman" w:cs="Times New Roman"/>
          <w:sz w:val="18"/>
          <w:szCs w:val="18"/>
          <w:lang w:val="ro-RO" w:eastAsia="ru-RU"/>
        </w:rPr>
        <w:t>Anexa nr.</w:t>
      </w:r>
      <w:r w:rsidR="00D206DE">
        <w:rPr>
          <w:rFonts w:ascii="Times New Roman" w:eastAsia="Times New Roman" w:hAnsi="Times New Roman" w:cs="Times New Roman"/>
          <w:sz w:val="18"/>
          <w:szCs w:val="18"/>
          <w:lang w:val="ro-RO" w:eastAsia="ru-RU"/>
        </w:rPr>
        <w:t>3</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Hîncești</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t xml:space="preserve">      </w:t>
      </w:r>
      <w:r w:rsidRPr="005A6698">
        <w:rPr>
          <w:rFonts w:ascii="Times New Roman" w:eastAsia="Times New Roman" w:hAnsi="Times New Roman" w:cs="Times New Roman"/>
          <w:sz w:val="18"/>
          <w:szCs w:val="18"/>
          <w:lang w:val="ro-RO" w:eastAsia="ru-RU"/>
        </w:rPr>
        <w:t>nr.</w:t>
      </w:r>
      <w:r>
        <w:rPr>
          <w:rFonts w:ascii="Times New Roman" w:eastAsia="Times New Roman" w:hAnsi="Times New Roman" w:cs="Times New Roman"/>
          <w:sz w:val="18"/>
          <w:szCs w:val="18"/>
          <w:lang w:val="ro-RO" w:eastAsia="ru-RU"/>
        </w:rPr>
        <w:t xml:space="preserve"> </w:t>
      </w:r>
      <w:r w:rsidR="00F255EA">
        <w:rPr>
          <w:rFonts w:ascii="Times New Roman" w:eastAsia="Times New Roman" w:hAnsi="Times New Roman" w:cs="Times New Roman"/>
          <w:sz w:val="18"/>
          <w:szCs w:val="18"/>
          <w:lang w:val="ro-RO" w:eastAsia="ru-RU"/>
        </w:rPr>
        <w:t>0</w:t>
      </w:r>
      <w:r w:rsidR="00807A1D">
        <w:rPr>
          <w:rFonts w:ascii="Times New Roman" w:eastAsia="Times New Roman" w:hAnsi="Times New Roman" w:cs="Times New Roman"/>
          <w:sz w:val="18"/>
          <w:szCs w:val="18"/>
          <w:lang w:val="ro-RO" w:eastAsia="ru-RU"/>
        </w:rPr>
        <w:t>4</w:t>
      </w:r>
      <w:r w:rsidR="00F255EA">
        <w:rPr>
          <w:rFonts w:ascii="Times New Roman" w:eastAsia="Times New Roman" w:hAnsi="Times New Roman" w:cs="Times New Roman"/>
          <w:sz w:val="18"/>
          <w:szCs w:val="18"/>
          <w:lang w:val="ro-RO" w:eastAsia="ru-RU"/>
        </w:rPr>
        <w:t>/</w:t>
      </w:r>
      <w:r w:rsidR="00807A1D">
        <w:rPr>
          <w:rFonts w:ascii="Times New Roman" w:eastAsia="Times New Roman" w:hAnsi="Times New Roman" w:cs="Times New Roman"/>
          <w:sz w:val="18"/>
          <w:szCs w:val="18"/>
          <w:lang w:val="ro-RO" w:eastAsia="ru-RU"/>
        </w:rPr>
        <w:t>_____</w:t>
      </w:r>
      <w:r w:rsidRPr="005A6698">
        <w:rPr>
          <w:rFonts w:ascii="Times New Roman" w:eastAsia="Times New Roman" w:hAnsi="Times New Roman" w:cs="Times New Roman"/>
          <w:sz w:val="18"/>
          <w:szCs w:val="18"/>
          <w:lang w:val="ro-RO" w:eastAsia="ru-RU"/>
        </w:rPr>
        <w:t xml:space="preserve"> din </w:t>
      </w:r>
      <w:r w:rsidR="00807A1D">
        <w:rPr>
          <w:rFonts w:ascii="Times New Roman" w:eastAsia="Times New Roman" w:hAnsi="Times New Roman" w:cs="Times New Roman"/>
          <w:sz w:val="18"/>
          <w:szCs w:val="18"/>
          <w:lang w:val="ro-RO" w:eastAsia="ru-RU"/>
        </w:rPr>
        <w:t>____ august</w:t>
      </w:r>
      <w:r w:rsidRPr="005A6698">
        <w:rPr>
          <w:rFonts w:ascii="Times New Roman" w:eastAsia="Times New Roman" w:hAnsi="Times New Roman" w:cs="Times New Roman"/>
          <w:sz w:val="18"/>
          <w:szCs w:val="18"/>
          <w:lang w:val="ro-RO" w:eastAsia="ru-RU"/>
        </w:rPr>
        <w:t xml:space="preserve">  2025</w:t>
      </w:r>
    </w:p>
    <w:p w:rsidR="005A6698" w:rsidRPr="005A6698" w:rsidRDefault="005A6698" w:rsidP="00D47EE5">
      <w:pPr>
        <w:tabs>
          <w:tab w:val="left" w:pos="5958"/>
        </w:tabs>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 xml:space="preserve">  Anexa nr.2</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Hîncești</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r>
      <w:r w:rsidRPr="005A6698">
        <w:rPr>
          <w:rFonts w:ascii="Times New Roman" w:eastAsia="Times New Roman" w:hAnsi="Times New Roman" w:cs="Times New Roman"/>
          <w:b/>
          <w:sz w:val="20"/>
          <w:szCs w:val="20"/>
          <w:lang w:val="ro-RO" w:eastAsia="ru-RU"/>
        </w:rPr>
        <w:tab/>
        <w:t xml:space="preserve">      </w:t>
      </w:r>
      <w:r w:rsidRPr="005A6698">
        <w:rPr>
          <w:rFonts w:ascii="Times New Roman" w:eastAsia="Times New Roman" w:hAnsi="Times New Roman" w:cs="Times New Roman"/>
          <w:sz w:val="18"/>
          <w:szCs w:val="18"/>
          <w:lang w:val="ro-RO" w:eastAsia="ru-RU"/>
        </w:rPr>
        <w:t>nr. 07/05 din 17 decembrie 2024</w:t>
      </w:r>
    </w:p>
    <w:p w:rsidR="005A6698" w:rsidRPr="00C9551C" w:rsidRDefault="005A6698" w:rsidP="00D47EE5">
      <w:pPr>
        <w:spacing w:after="0" w:line="240" w:lineRule="auto"/>
        <w:jc w:val="right"/>
        <w:rPr>
          <w:rFonts w:ascii="Times New Roman" w:eastAsia="Times New Roman" w:hAnsi="Times New Roman" w:cs="Times New Roman"/>
          <w:b/>
          <w:sz w:val="16"/>
          <w:szCs w:val="16"/>
          <w:lang w:val="pt-BR" w:eastAsia="ru-RU"/>
        </w:rPr>
      </w:pPr>
    </w:p>
    <w:p w:rsidR="005A6698" w:rsidRPr="005A6698" w:rsidRDefault="005A6698" w:rsidP="005A6698">
      <w:pPr>
        <w:spacing w:after="0" w:line="240" w:lineRule="auto"/>
        <w:jc w:val="center"/>
        <w:rPr>
          <w:rFonts w:ascii="Times New Roman" w:eastAsia="Times New Roman" w:hAnsi="Times New Roman" w:cs="Times New Roman"/>
          <w:bCs/>
          <w:i/>
          <w:sz w:val="24"/>
          <w:szCs w:val="24"/>
          <w:lang w:val="ro-MD" w:eastAsia="ru-RU"/>
        </w:rPr>
      </w:pPr>
      <w:r w:rsidRPr="005A6698">
        <w:rPr>
          <w:rFonts w:ascii="Times New Roman" w:eastAsia="Times New Roman" w:hAnsi="Times New Roman" w:cs="Times New Roman"/>
          <w:b/>
          <w:sz w:val="24"/>
          <w:szCs w:val="24"/>
          <w:lang w:val="ro-MD" w:eastAsia="ru-RU"/>
        </w:rPr>
        <w:t>Sinteza veniturilor</w:t>
      </w:r>
      <w:r w:rsidRPr="005A6698">
        <w:rPr>
          <w:rFonts w:ascii="Times New Roman" w:eastAsia="Times New Roman" w:hAnsi="Times New Roman" w:cs="Times New Roman"/>
          <w:b/>
          <w:bCs/>
          <w:sz w:val="24"/>
          <w:szCs w:val="24"/>
          <w:lang w:val="ro-MD" w:eastAsia="ru-RU"/>
        </w:rPr>
        <w:t xml:space="preserve"> bugetului raional pentru anul 2025 </w:t>
      </w:r>
      <w:r w:rsidRPr="005A6698">
        <w:rPr>
          <w:rFonts w:ascii="Times New Roman" w:eastAsia="Times New Roman" w:hAnsi="Times New Roman" w:cs="Times New Roman"/>
          <w:b/>
          <w:bCs/>
          <w:sz w:val="24"/>
          <w:szCs w:val="24"/>
          <w:lang w:val="ro-MD" w:eastAsia="ru-RU"/>
        </w:rPr>
        <w:tab/>
      </w:r>
      <w:r w:rsidRPr="005A6698">
        <w:rPr>
          <w:rFonts w:ascii="Times New Roman" w:eastAsia="Times New Roman" w:hAnsi="Times New Roman" w:cs="Times New Roman"/>
          <w:b/>
          <w:bCs/>
          <w:sz w:val="24"/>
          <w:szCs w:val="24"/>
          <w:lang w:val="ro-MD" w:eastAsia="ru-RU"/>
        </w:rPr>
        <w:tab/>
      </w:r>
      <w:r w:rsidRPr="005A6698">
        <w:rPr>
          <w:rFonts w:ascii="Times New Roman" w:eastAsia="Times New Roman" w:hAnsi="Times New Roman" w:cs="Times New Roman"/>
          <w:b/>
          <w:bCs/>
          <w:sz w:val="24"/>
          <w:szCs w:val="24"/>
          <w:lang w:val="ro-MD" w:eastAsia="ru-RU"/>
        </w:rPr>
        <w:tab/>
      </w:r>
      <w:r w:rsidRPr="005A6698">
        <w:rPr>
          <w:rFonts w:ascii="Times New Roman" w:eastAsia="Times New Roman" w:hAnsi="Times New Roman" w:cs="Times New Roman"/>
          <w:b/>
          <w:bCs/>
          <w:sz w:val="24"/>
          <w:szCs w:val="24"/>
          <w:lang w:val="ro-MD" w:eastAsia="ru-RU"/>
        </w:rPr>
        <w:tab/>
        <w:t xml:space="preserve">                        </w:t>
      </w:r>
    </w:p>
    <w:tbl>
      <w:tblPr>
        <w:tblStyle w:val="140"/>
        <w:tblpPr w:leftFromText="180" w:rightFromText="180" w:vertAnchor="text" w:horzAnchor="margin" w:tblpXSpec="center" w:tblpY="130"/>
        <w:tblW w:w="10207" w:type="dxa"/>
        <w:tblLook w:val="04A0" w:firstRow="1" w:lastRow="0" w:firstColumn="1" w:lastColumn="0" w:noHBand="0" w:noVBand="1"/>
      </w:tblPr>
      <w:tblGrid>
        <w:gridCol w:w="7939"/>
        <w:gridCol w:w="1134"/>
        <w:gridCol w:w="1134"/>
      </w:tblGrid>
      <w:tr w:rsidR="005A6698" w:rsidRPr="005A6698" w:rsidTr="005A6698">
        <w:trPr>
          <w:trHeight w:val="557"/>
        </w:trPr>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b/>
                <w:sz w:val="24"/>
                <w:szCs w:val="24"/>
                <w:lang w:val="ro-MD" w:eastAsia="ru-RU"/>
              </w:rPr>
              <w:t>Denumirea indicatorului</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Codurile</w:t>
            </w:r>
          </w:p>
          <w:p w:rsidR="005A6698" w:rsidRPr="005A6698" w:rsidRDefault="005A6698" w:rsidP="005A6698">
            <w:pPr>
              <w:autoSpaceDE w:val="0"/>
              <w:autoSpaceDN w:val="0"/>
              <w:adjustRightInd w:val="0"/>
              <w:jc w:val="center"/>
              <w:rPr>
                <w:sz w:val="24"/>
                <w:szCs w:val="24"/>
                <w:lang w:val="ro-MD" w:eastAsia="ru-RU"/>
              </w:rPr>
            </w:pPr>
            <w:r w:rsidRPr="005A6698">
              <w:rPr>
                <w:b/>
                <w:sz w:val="24"/>
                <w:szCs w:val="24"/>
                <w:lang w:val="ro-MD" w:eastAsia="ru-RU"/>
              </w:rPr>
              <w:t>Eco (K</w:t>
            </w:r>
            <w:r w:rsidRPr="005A6698">
              <w:rPr>
                <w:b/>
                <w:sz w:val="24"/>
                <w:szCs w:val="24"/>
                <w:vertAlign w:val="subscript"/>
                <w:lang w:val="ro-MD" w:eastAsia="ru-RU"/>
              </w:rPr>
              <w:t>6</w:t>
            </w:r>
            <w:r w:rsidRPr="005A6698">
              <w:rPr>
                <w:b/>
                <w:sz w:val="24"/>
                <w:szCs w:val="24"/>
                <w:lang w:val="ro-MD" w:eastAsia="ru-RU"/>
              </w:rPr>
              <w:t>)</w:t>
            </w:r>
          </w:p>
        </w:tc>
        <w:tc>
          <w:tcPr>
            <w:tcW w:w="1134" w:type="dxa"/>
          </w:tcPr>
          <w:p w:rsidR="005A6698" w:rsidRPr="005A6698" w:rsidRDefault="005A6698" w:rsidP="005A6698">
            <w:pPr>
              <w:jc w:val="center"/>
              <w:rPr>
                <w:b/>
                <w:sz w:val="24"/>
                <w:szCs w:val="24"/>
                <w:lang w:val="ro-MD" w:eastAsia="ru-RU"/>
              </w:rPr>
            </w:pPr>
            <w:r w:rsidRPr="005A6698">
              <w:rPr>
                <w:b/>
                <w:sz w:val="24"/>
                <w:szCs w:val="24"/>
                <w:lang w:val="ro-MD" w:eastAsia="ru-RU"/>
              </w:rPr>
              <w:t>Suma, mii lei</w:t>
            </w:r>
          </w:p>
        </w:tc>
      </w:tr>
      <w:tr w:rsidR="000B3F12" w:rsidRPr="005A6698" w:rsidTr="00D206DE">
        <w:trPr>
          <w:trHeight w:val="275"/>
        </w:trPr>
        <w:tc>
          <w:tcPr>
            <w:tcW w:w="7939" w:type="dxa"/>
            <w:tcBorders>
              <w:top w:val="single" w:sz="4" w:space="0" w:color="auto"/>
              <w:left w:val="single" w:sz="4" w:space="0" w:color="auto"/>
              <w:bottom w:val="single" w:sz="4" w:space="0" w:color="auto"/>
              <w:right w:val="single" w:sz="4" w:space="0" w:color="auto"/>
            </w:tcBorders>
          </w:tcPr>
          <w:p w:rsidR="000B3F12" w:rsidRPr="005A6698" w:rsidRDefault="00D206DE" w:rsidP="005A6698">
            <w:pPr>
              <w:autoSpaceDE w:val="0"/>
              <w:autoSpaceDN w:val="0"/>
              <w:adjustRightInd w:val="0"/>
              <w:jc w:val="center"/>
              <w:rPr>
                <w:b/>
                <w:sz w:val="24"/>
                <w:szCs w:val="24"/>
                <w:lang w:val="ro-MD" w:eastAsia="ru-RU"/>
              </w:rPr>
            </w:pPr>
            <w:r>
              <w:rPr>
                <w:b/>
                <w:sz w:val="24"/>
                <w:szCs w:val="24"/>
                <w:lang w:val="ro-MD" w:eastAsia="ru-RU"/>
              </w:rPr>
              <w:t>1</w:t>
            </w:r>
          </w:p>
        </w:tc>
        <w:tc>
          <w:tcPr>
            <w:tcW w:w="1134" w:type="dxa"/>
            <w:tcBorders>
              <w:top w:val="single" w:sz="4" w:space="0" w:color="auto"/>
              <w:left w:val="single" w:sz="4" w:space="0" w:color="auto"/>
              <w:bottom w:val="single" w:sz="4" w:space="0" w:color="auto"/>
              <w:right w:val="single" w:sz="4" w:space="0" w:color="auto"/>
            </w:tcBorders>
          </w:tcPr>
          <w:p w:rsidR="000B3F12" w:rsidRPr="005A6698" w:rsidRDefault="00D206DE" w:rsidP="005A6698">
            <w:pPr>
              <w:autoSpaceDE w:val="0"/>
              <w:autoSpaceDN w:val="0"/>
              <w:adjustRightInd w:val="0"/>
              <w:jc w:val="center"/>
              <w:rPr>
                <w:b/>
                <w:sz w:val="24"/>
                <w:szCs w:val="24"/>
                <w:lang w:val="ro-MD" w:eastAsia="ru-RU"/>
              </w:rPr>
            </w:pPr>
            <w:r>
              <w:rPr>
                <w:b/>
                <w:sz w:val="24"/>
                <w:szCs w:val="24"/>
                <w:lang w:val="ro-MD" w:eastAsia="ru-RU"/>
              </w:rPr>
              <w:t>2</w:t>
            </w:r>
          </w:p>
        </w:tc>
        <w:tc>
          <w:tcPr>
            <w:tcW w:w="1134" w:type="dxa"/>
          </w:tcPr>
          <w:p w:rsidR="000B3F12" w:rsidRPr="005A6698" w:rsidRDefault="00D206DE" w:rsidP="005A6698">
            <w:pPr>
              <w:jc w:val="center"/>
              <w:rPr>
                <w:b/>
                <w:sz w:val="24"/>
                <w:szCs w:val="24"/>
                <w:lang w:val="ro-MD" w:eastAsia="ru-RU"/>
              </w:rPr>
            </w:pPr>
            <w:r>
              <w:rPr>
                <w:b/>
                <w:sz w:val="24"/>
                <w:szCs w:val="24"/>
                <w:lang w:val="ro-MD" w:eastAsia="ru-RU"/>
              </w:rPr>
              <w:t>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ind w:left="530"/>
              <w:contextualSpacing/>
              <w:rPr>
                <w:b/>
                <w:i/>
                <w:sz w:val="24"/>
                <w:szCs w:val="24"/>
                <w:lang w:val="ro-MD" w:eastAsia="ru-RU"/>
              </w:rPr>
            </w:pPr>
            <w:r w:rsidRPr="005A6698">
              <w:rPr>
                <w:b/>
                <w:i/>
                <w:sz w:val="24"/>
                <w:szCs w:val="24"/>
                <w:lang w:val="ro-MD" w:eastAsia="ru-RU"/>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1111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17000,0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111110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16300,0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111121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600,0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1.3 i</w:t>
            </w:r>
            <w:r w:rsidRPr="005A6698">
              <w:rPr>
                <w:i/>
                <w:iCs/>
                <w:sz w:val="24"/>
                <w:szCs w:val="24"/>
                <w:lang w:val="ro-MD" w:eastAsia="ru-RU"/>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111125</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25,0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 xml:space="preserve">1.4 </w:t>
            </w:r>
            <w:r w:rsidRPr="005A6698">
              <w:rPr>
                <w:i/>
                <w:iCs/>
                <w:sz w:val="24"/>
                <w:szCs w:val="24"/>
                <w:lang w:val="ro-MD" w:eastAsia="ru-RU"/>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111130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75,0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ind w:left="530"/>
              <w:contextualSpacing/>
              <w:rPr>
                <w:i/>
                <w:sz w:val="24"/>
                <w:szCs w:val="24"/>
                <w:lang w:val="ro-MD" w:eastAsia="ru-RU"/>
              </w:rPr>
            </w:pPr>
            <w:r w:rsidRPr="005A6698">
              <w:rPr>
                <w:b/>
                <w:i/>
                <w:sz w:val="24"/>
                <w:szCs w:val="24"/>
                <w:lang w:val="ro-MD" w:eastAsia="ru-RU"/>
              </w:rPr>
              <w:t>Dobânzi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b/>
                <w:sz w:val="24"/>
                <w:szCs w:val="24"/>
                <w:lang w:val="ro-MD" w:eastAsia="ru-RU"/>
              </w:rPr>
              <w:t>1411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306,3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141142</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213,1</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rPr>
                <w:i/>
                <w:sz w:val="24"/>
                <w:szCs w:val="24"/>
                <w:lang w:val="ro-MD" w:eastAsia="ru-RU"/>
              </w:rPr>
            </w:pPr>
            <w:r w:rsidRPr="005A6698">
              <w:rPr>
                <w:i/>
                <w:sz w:val="24"/>
                <w:szCs w:val="24"/>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141151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93,2</w:t>
            </w:r>
          </w:p>
          <w:p w:rsidR="005A6698" w:rsidRPr="005A6698" w:rsidRDefault="005A6698" w:rsidP="005A6698">
            <w:pPr>
              <w:autoSpaceDE w:val="0"/>
              <w:autoSpaceDN w:val="0"/>
              <w:adjustRightInd w:val="0"/>
              <w:jc w:val="center"/>
              <w:rPr>
                <w:sz w:val="24"/>
                <w:szCs w:val="24"/>
                <w:lang w:val="ro-MD" w:eastAsia="ru-RU"/>
              </w:rPr>
            </w:pPr>
          </w:p>
        </w:tc>
      </w:tr>
      <w:tr w:rsidR="007641AB" w:rsidRPr="005A6698" w:rsidTr="005A6698">
        <w:tc>
          <w:tcPr>
            <w:tcW w:w="7939" w:type="dxa"/>
            <w:tcBorders>
              <w:top w:val="single" w:sz="4" w:space="0" w:color="auto"/>
              <w:left w:val="single" w:sz="4" w:space="0" w:color="auto"/>
              <w:bottom w:val="single" w:sz="4" w:space="0" w:color="auto"/>
              <w:right w:val="single" w:sz="4" w:space="0" w:color="auto"/>
            </w:tcBorders>
          </w:tcPr>
          <w:p w:rsidR="007641AB" w:rsidRPr="007641AB" w:rsidRDefault="007641AB" w:rsidP="007641AB">
            <w:pPr>
              <w:pStyle w:val="a9"/>
              <w:numPr>
                <w:ilvl w:val="0"/>
                <w:numId w:val="2"/>
              </w:numPr>
              <w:rPr>
                <w:b/>
                <w:i/>
                <w:sz w:val="24"/>
                <w:szCs w:val="24"/>
                <w:lang w:val="ro-MD" w:eastAsia="ru-RU"/>
              </w:rPr>
            </w:pPr>
            <w:r w:rsidRPr="007641AB">
              <w:rPr>
                <w:b/>
                <w:i/>
                <w:sz w:val="24"/>
                <w:szCs w:val="24"/>
              </w:rPr>
              <w:t>Taxe si plăti administrative</w:t>
            </w:r>
          </w:p>
        </w:tc>
        <w:tc>
          <w:tcPr>
            <w:tcW w:w="1134" w:type="dxa"/>
            <w:tcBorders>
              <w:top w:val="single" w:sz="4" w:space="0" w:color="auto"/>
              <w:left w:val="single" w:sz="4" w:space="0" w:color="auto"/>
              <w:bottom w:val="single" w:sz="4" w:space="0" w:color="auto"/>
              <w:right w:val="single" w:sz="4" w:space="0" w:color="auto"/>
            </w:tcBorders>
            <w:vAlign w:val="center"/>
          </w:tcPr>
          <w:p w:rsidR="007641AB" w:rsidRPr="007641AB" w:rsidRDefault="007641AB" w:rsidP="007641AB">
            <w:pPr>
              <w:autoSpaceDE w:val="0"/>
              <w:autoSpaceDN w:val="0"/>
              <w:adjustRightInd w:val="0"/>
              <w:jc w:val="center"/>
              <w:rPr>
                <w:b/>
                <w:sz w:val="24"/>
                <w:szCs w:val="24"/>
                <w:lang w:val="ro-MD" w:eastAsia="ru-RU"/>
              </w:rPr>
            </w:pPr>
            <w:r w:rsidRPr="007641AB">
              <w:rPr>
                <w:b/>
                <w:sz w:val="24"/>
                <w:szCs w:val="24"/>
                <w:lang w:val="ro-MD" w:eastAsia="ru-RU"/>
              </w:rPr>
              <w:t>1422</w:t>
            </w:r>
          </w:p>
        </w:tc>
        <w:tc>
          <w:tcPr>
            <w:tcW w:w="1134" w:type="dxa"/>
            <w:tcBorders>
              <w:top w:val="single" w:sz="4" w:space="0" w:color="auto"/>
              <w:left w:val="single" w:sz="4" w:space="0" w:color="auto"/>
              <w:bottom w:val="single" w:sz="4" w:space="0" w:color="auto"/>
              <w:right w:val="single" w:sz="4" w:space="0" w:color="auto"/>
            </w:tcBorders>
          </w:tcPr>
          <w:p w:rsidR="007641AB" w:rsidRPr="007641AB" w:rsidRDefault="007641AB" w:rsidP="007641AB">
            <w:pPr>
              <w:autoSpaceDE w:val="0"/>
              <w:autoSpaceDN w:val="0"/>
              <w:adjustRightInd w:val="0"/>
              <w:jc w:val="center"/>
              <w:rPr>
                <w:b/>
                <w:sz w:val="24"/>
                <w:szCs w:val="24"/>
                <w:lang w:val="ro-MD" w:eastAsia="ru-RU"/>
              </w:rPr>
            </w:pPr>
            <w:r w:rsidRPr="007641AB">
              <w:rPr>
                <w:b/>
                <w:sz w:val="24"/>
                <w:szCs w:val="24"/>
                <w:lang w:val="ro-MD" w:eastAsia="ru-RU"/>
              </w:rPr>
              <w:t>5,0</w:t>
            </w:r>
          </w:p>
        </w:tc>
      </w:tr>
      <w:tr w:rsidR="007641AB" w:rsidRPr="005A6698" w:rsidTr="005A6698">
        <w:tc>
          <w:tcPr>
            <w:tcW w:w="7939" w:type="dxa"/>
            <w:tcBorders>
              <w:top w:val="single" w:sz="4" w:space="0" w:color="auto"/>
              <w:left w:val="single" w:sz="4" w:space="0" w:color="auto"/>
              <w:bottom w:val="single" w:sz="4" w:space="0" w:color="auto"/>
              <w:right w:val="single" w:sz="4" w:space="0" w:color="auto"/>
            </w:tcBorders>
          </w:tcPr>
          <w:p w:rsidR="007641AB" w:rsidRPr="007641AB" w:rsidRDefault="007641AB" w:rsidP="007641AB">
            <w:pPr>
              <w:rPr>
                <w:i/>
                <w:sz w:val="24"/>
                <w:szCs w:val="24"/>
                <w:lang w:val="ro-MD" w:eastAsia="ru-RU"/>
              </w:rPr>
            </w:pPr>
            <w:r w:rsidRPr="007641AB">
              <w:rPr>
                <w:i/>
                <w:sz w:val="24"/>
                <w:szCs w:val="24"/>
              </w:rPr>
              <w:t>3.1 p</w:t>
            </w:r>
            <w:r w:rsidRPr="007641AB">
              <w:rPr>
                <w:i/>
                <w:sz w:val="24"/>
                <w:szCs w:val="24"/>
                <w:lang w:val="ro-MD"/>
              </w:rPr>
              <w:t>lata pentru certificatele de urbanism si autorizările de construire sau desființare in bugetul local de nivelul 2</w:t>
            </w:r>
          </w:p>
        </w:tc>
        <w:tc>
          <w:tcPr>
            <w:tcW w:w="1134" w:type="dxa"/>
            <w:tcBorders>
              <w:top w:val="single" w:sz="4" w:space="0" w:color="auto"/>
              <w:left w:val="single" w:sz="4" w:space="0" w:color="auto"/>
              <w:bottom w:val="single" w:sz="4" w:space="0" w:color="auto"/>
              <w:right w:val="single" w:sz="4" w:space="0" w:color="auto"/>
            </w:tcBorders>
            <w:vAlign w:val="center"/>
          </w:tcPr>
          <w:p w:rsidR="007641AB" w:rsidRPr="005A6698" w:rsidRDefault="007641AB" w:rsidP="007641AB">
            <w:pPr>
              <w:autoSpaceDE w:val="0"/>
              <w:autoSpaceDN w:val="0"/>
              <w:adjustRightInd w:val="0"/>
              <w:jc w:val="center"/>
              <w:rPr>
                <w:sz w:val="24"/>
                <w:szCs w:val="24"/>
                <w:lang w:val="ro-MD" w:eastAsia="ru-RU"/>
              </w:rPr>
            </w:pPr>
            <w:r>
              <w:rPr>
                <w:sz w:val="24"/>
                <w:szCs w:val="24"/>
                <w:lang w:val="ro-MD" w:eastAsia="ru-RU"/>
              </w:rPr>
              <w:t>142214</w:t>
            </w:r>
          </w:p>
        </w:tc>
        <w:tc>
          <w:tcPr>
            <w:tcW w:w="1134" w:type="dxa"/>
            <w:tcBorders>
              <w:top w:val="single" w:sz="4" w:space="0" w:color="auto"/>
              <w:left w:val="single" w:sz="4" w:space="0" w:color="auto"/>
              <w:bottom w:val="single" w:sz="4" w:space="0" w:color="auto"/>
              <w:right w:val="single" w:sz="4" w:space="0" w:color="auto"/>
            </w:tcBorders>
          </w:tcPr>
          <w:p w:rsidR="007641AB" w:rsidRPr="005A6698" w:rsidRDefault="007641AB" w:rsidP="007641AB">
            <w:pPr>
              <w:autoSpaceDE w:val="0"/>
              <w:autoSpaceDN w:val="0"/>
              <w:adjustRightInd w:val="0"/>
              <w:jc w:val="center"/>
              <w:rPr>
                <w:sz w:val="24"/>
                <w:szCs w:val="24"/>
                <w:lang w:val="ro-MD" w:eastAsia="ru-RU"/>
              </w:rPr>
            </w:pPr>
            <w:r>
              <w:rPr>
                <w:sz w:val="24"/>
                <w:szCs w:val="24"/>
                <w:lang w:val="ro-MD" w:eastAsia="ru-RU"/>
              </w:rPr>
              <w:t>5,0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ind w:left="530"/>
              <w:contextualSpacing/>
              <w:rPr>
                <w:b/>
                <w:i/>
                <w:sz w:val="24"/>
                <w:szCs w:val="24"/>
                <w:lang w:val="ro-MD" w:eastAsia="ru-RU"/>
              </w:rPr>
            </w:pPr>
            <w:r w:rsidRPr="005A6698">
              <w:rPr>
                <w:b/>
                <w:i/>
                <w:sz w:val="24"/>
                <w:szCs w:val="24"/>
                <w:lang w:val="ro-MD" w:eastAsia="ru-RU"/>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1423</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BE1089">
            <w:pPr>
              <w:autoSpaceDE w:val="0"/>
              <w:autoSpaceDN w:val="0"/>
              <w:adjustRightInd w:val="0"/>
              <w:jc w:val="center"/>
              <w:rPr>
                <w:b/>
                <w:sz w:val="24"/>
                <w:szCs w:val="24"/>
                <w:lang w:val="ro-MD" w:eastAsia="ru-RU"/>
              </w:rPr>
            </w:pPr>
            <w:r>
              <w:rPr>
                <w:b/>
                <w:sz w:val="24"/>
                <w:szCs w:val="24"/>
                <w:lang w:val="ro-MD" w:eastAsia="ru-RU"/>
              </w:rPr>
              <w:t>665</w:t>
            </w:r>
            <w:r w:rsidR="00BE1089">
              <w:rPr>
                <w:b/>
                <w:sz w:val="24"/>
                <w:szCs w:val="24"/>
                <w:lang w:val="ro-MD" w:eastAsia="ru-RU"/>
              </w:rPr>
              <w:t>1</w:t>
            </w:r>
            <w:r>
              <w:rPr>
                <w:b/>
                <w:sz w:val="24"/>
                <w:szCs w:val="24"/>
                <w:lang w:val="ro-MD" w:eastAsia="ru-RU"/>
              </w:rPr>
              <w:t>,9</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rPr>
                <w:i/>
                <w:sz w:val="24"/>
                <w:szCs w:val="24"/>
                <w:lang w:val="ro-MD" w:eastAsia="ru-RU"/>
              </w:rPr>
            </w:pPr>
            <w:r>
              <w:rPr>
                <w:i/>
                <w:sz w:val="24"/>
                <w:szCs w:val="24"/>
                <w:lang w:val="ro-MD" w:eastAsia="ru-RU"/>
              </w:rPr>
              <w:t>4</w:t>
            </w:r>
            <w:r w:rsidR="005A6698" w:rsidRPr="005A6698">
              <w:rPr>
                <w:i/>
                <w:sz w:val="24"/>
                <w:szCs w:val="24"/>
                <w:lang w:val="ro-MD" w:eastAsia="ru-RU"/>
              </w:rPr>
              <w:t>.1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142310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sz w:val="24"/>
                <w:szCs w:val="24"/>
                <w:lang w:val="ro-MD" w:eastAsia="ru-RU"/>
              </w:rPr>
            </w:pPr>
            <w:r>
              <w:rPr>
                <w:sz w:val="24"/>
                <w:szCs w:val="24"/>
                <w:lang w:val="ro-MD" w:eastAsia="ru-RU"/>
              </w:rPr>
              <w:t>4006,4</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rPr>
                <w:i/>
                <w:sz w:val="24"/>
                <w:szCs w:val="24"/>
                <w:lang w:val="ro-MD" w:eastAsia="ru-RU"/>
              </w:rPr>
            </w:pPr>
            <w:r>
              <w:rPr>
                <w:i/>
                <w:sz w:val="24"/>
                <w:szCs w:val="24"/>
                <w:lang w:val="ro-MD" w:eastAsia="ru-RU"/>
              </w:rPr>
              <w:t>4</w:t>
            </w:r>
            <w:r w:rsidR="005A6698" w:rsidRPr="005A6698">
              <w:rPr>
                <w:i/>
                <w:sz w:val="24"/>
                <w:szCs w:val="24"/>
                <w:lang w:val="ro-MD" w:eastAsia="ru-RU"/>
              </w:rPr>
              <w:t>.2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142320</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sz w:val="24"/>
                <w:szCs w:val="24"/>
                <w:lang w:val="ro-MD" w:eastAsia="ru-RU"/>
              </w:rPr>
            </w:pPr>
            <w:r>
              <w:rPr>
                <w:sz w:val="24"/>
                <w:szCs w:val="24"/>
                <w:lang w:val="ro-MD" w:eastAsia="ru-RU"/>
              </w:rPr>
              <w:t>2645,5</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contextualSpacing/>
              <w:rPr>
                <w:b/>
                <w:i/>
                <w:sz w:val="24"/>
                <w:szCs w:val="24"/>
                <w:lang w:val="ro-MD" w:eastAsia="ru-RU"/>
              </w:rPr>
            </w:pPr>
            <w:r w:rsidRPr="005A6698">
              <w:rPr>
                <w:b/>
                <w:i/>
                <w:sz w:val="24"/>
                <w:szCs w:val="24"/>
                <w:lang w:val="ro-MD" w:eastAsia="ru-RU"/>
              </w:rPr>
              <w:t>Granturi capitale primite de la organizațiile internaționale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1322</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b/>
                <w:sz w:val="24"/>
                <w:szCs w:val="24"/>
                <w:lang w:val="ro-MD" w:eastAsia="ru-RU"/>
              </w:rPr>
            </w:pPr>
            <w:r>
              <w:rPr>
                <w:b/>
                <w:sz w:val="24"/>
                <w:szCs w:val="24"/>
                <w:lang w:val="ro-MD" w:eastAsia="ru-RU"/>
              </w:rPr>
              <w:t>10194,3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rPr>
                <w:i/>
                <w:sz w:val="24"/>
                <w:szCs w:val="24"/>
                <w:lang w:val="ro-MD" w:eastAsia="ru-RU"/>
              </w:rPr>
            </w:pPr>
            <w:r>
              <w:rPr>
                <w:i/>
                <w:sz w:val="24"/>
                <w:szCs w:val="24"/>
                <w:lang w:val="ro-MD" w:eastAsia="ru-RU"/>
              </w:rPr>
              <w:t>5</w:t>
            </w:r>
            <w:r w:rsidR="005A6698" w:rsidRPr="005A6698">
              <w:rPr>
                <w:i/>
                <w:sz w:val="24"/>
                <w:szCs w:val="24"/>
                <w:lang w:val="ro-MD" w:eastAsia="ru-RU"/>
              </w:rPr>
              <w:t xml:space="preserve">.1 </w:t>
            </w:r>
            <w:r w:rsidR="005A6698" w:rsidRPr="005A6698">
              <w:rPr>
                <w:b/>
                <w:i/>
                <w:sz w:val="24"/>
                <w:szCs w:val="24"/>
                <w:lang w:val="ro-MD" w:eastAsia="ru-RU"/>
              </w:rPr>
              <w:t xml:space="preserve"> </w:t>
            </w:r>
            <w:r w:rsidR="005A6698" w:rsidRPr="005A6698">
              <w:rPr>
                <w:i/>
                <w:sz w:val="24"/>
                <w:szCs w:val="24"/>
                <w:lang w:val="ro-MD" w:eastAsia="ru-RU"/>
              </w:rPr>
              <w:t>Granturi capitale primite de la organizațiile internaționale pentru proiecte finanțate din surse externe pentru bugetul local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132222</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sz w:val="24"/>
                <w:szCs w:val="24"/>
                <w:lang w:val="ro-MD" w:eastAsia="ru-RU"/>
              </w:rPr>
            </w:pPr>
            <w:r>
              <w:rPr>
                <w:sz w:val="24"/>
                <w:szCs w:val="24"/>
                <w:lang w:val="ro-MD" w:eastAsia="ru-RU"/>
              </w:rPr>
              <w:t>10194,3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contextualSpacing/>
              <w:rPr>
                <w:i/>
                <w:sz w:val="24"/>
                <w:szCs w:val="24"/>
              </w:rPr>
            </w:pPr>
            <w:r w:rsidRPr="005A6698">
              <w:rPr>
                <w:b/>
                <w:i/>
                <w:sz w:val="24"/>
                <w:szCs w:val="24"/>
                <w:lang w:val="ro-MD"/>
              </w:rPr>
              <w:t>Donații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eastAsia="ru-RU"/>
              </w:rPr>
            </w:pPr>
            <w:r w:rsidRPr="005A6698">
              <w:rPr>
                <w:b/>
                <w:sz w:val="24"/>
                <w:szCs w:val="24"/>
                <w:lang w:eastAsia="ru-RU"/>
              </w:rPr>
              <w:t>144</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autoSpaceDE w:val="0"/>
              <w:autoSpaceDN w:val="0"/>
              <w:adjustRightInd w:val="0"/>
              <w:jc w:val="center"/>
              <w:rPr>
                <w:b/>
                <w:sz w:val="24"/>
                <w:szCs w:val="24"/>
                <w:lang w:val="ro-MD" w:eastAsia="ru-RU"/>
              </w:rPr>
            </w:pPr>
            <w:r>
              <w:rPr>
                <w:b/>
                <w:sz w:val="24"/>
                <w:szCs w:val="24"/>
                <w:lang w:val="ro-MD" w:eastAsia="ru-RU"/>
              </w:rPr>
              <w:t>1892,7</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7641AB" w:rsidP="005A6698">
            <w:pPr>
              <w:rPr>
                <w:b/>
                <w:i/>
                <w:sz w:val="24"/>
                <w:szCs w:val="24"/>
                <w:lang w:val="ro-MD"/>
              </w:rPr>
            </w:pPr>
            <w:r>
              <w:rPr>
                <w:i/>
                <w:sz w:val="24"/>
                <w:szCs w:val="24"/>
                <w:lang w:val="ro-MD"/>
              </w:rPr>
              <w:t>6</w:t>
            </w:r>
            <w:r w:rsidR="005A6698" w:rsidRPr="005A6698">
              <w:rPr>
                <w:i/>
                <w:sz w:val="24"/>
                <w:szCs w:val="24"/>
                <w:lang w:val="ro-MD"/>
              </w:rPr>
              <w:t>.1</w:t>
            </w:r>
            <w:r w:rsidR="005A6698" w:rsidRPr="005A6698">
              <w:rPr>
                <w:b/>
                <w:i/>
                <w:sz w:val="24"/>
                <w:szCs w:val="24"/>
                <w:lang w:val="ro-MD"/>
              </w:rPr>
              <w:t xml:space="preserve"> </w:t>
            </w:r>
            <w:r w:rsidR="005A6698" w:rsidRPr="005A6698">
              <w:rPr>
                <w:i/>
                <w:sz w:val="24"/>
                <w:szCs w:val="24"/>
                <w:lang w:val="ro-MD"/>
              </w:rPr>
              <w:t>Donații voluntare pentru cheltuieli curente din surse interne pentru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rPr>
            </w:pPr>
            <w:r w:rsidRPr="005A6698">
              <w:rPr>
                <w:sz w:val="24"/>
                <w:szCs w:val="24"/>
              </w:rPr>
              <w:t>144114</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r>
              <w:rPr>
                <w:sz w:val="24"/>
                <w:szCs w:val="24"/>
                <w:lang w:val="ro-MD" w:eastAsia="ru-RU"/>
              </w:rPr>
              <w:t>30,0</w:t>
            </w:r>
          </w:p>
        </w:tc>
      </w:tr>
      <w:tr w:rsidR="007641AB" w:rsidRPr="005A6698" w:rsidTr="005A6698">
        <w:tc>
          <w:tcPr>
            <w:tcW w:w="7939" w:type="dxa"/>
            <w:tcBorders>
              <w:top w:val="single" w:sz="4" w:space="0" w:color="auto"/>
              <w:left w:val="single" w:sz="4" w:space="0" w:color="auto"/>
              <w:bottom w:val="single" w:sz="4" w:space="0" w:color="auto"/>
              <w:right w:val="single" w:sz="4" w:space="0" w:color="auto"/>
            </w:tcBorders>
          </w:tcPr>
          <w:p w:rsidR="007641AB" w:rsidRDefault="007641AB" w:rsidP="000B3F12">
            <w:pPr>
              <w:rPr>
                <w:i/>
                <w:sz w:val="24"/>
                <w:szCs w:val="24"/>
                <w:lang w:val="ro-MD"/>
              </w:rPr>
            </w:pPr>
            <w:r>
              <w:rPr>
                <w:i/>
                <w:sz w:val="24"/>
                <w:szCs w:val="24"/>
                <w:lang w:val="ro-MD"/>
              </w:rPr>
              <w:t xml:space="preserve">6.2 </w:t>
            </w:r>
            <w:r w:rsidR="000B3F12" w:rsidRPr="000B3F12">
              <w:rPr>
                <w:i/>
                <w:sz w:val="24"/>
                <w:szCs w:val="24"/>
                <w:lang w:val="ro-MD"/>
              </w:rPr>
              <w:t>Donații voluntare pentru cheltuieli capitale din surse externe pentru instituțiile bugetare</w:t>
            </w:r>
            <w:r w:rsidR="000B3F12" w:rsidRPr="000B3F12">
              <w:rPr>
                <w:i/>
                <w:sz w:val="24"/>
                <w:szCs w:val="24"/>
                <w:lang w:val="ro-MD"/>
              </w:rPr>
              <w:tab/>
            </w:r>
          </w:p>
        </w:tc>
        <w:tc>
          <w:tcPr>
            <w:tcW w:w="1134" w:type="dxa"/>
            <w:tcBorders>
              <w:top w:val="single" w:sz="4" w:space="0" w:color="auto"/>
              <w:left w:val="single" w:sz="4" w:space="0" w:color="auto"/>
              <w:bottom w:val="single" w:sz="4" w:space="0" w:color="auto"/>
              <w:right w:val="single" w:sz="4" w:space="0" w:color="auto"/>
            </w:tcBorders>
            <w:vAlign w:val="center"/>
          </w:tcPr>
          <w:p w:rsidR="007641AB" w:rsidRPr="000B3F12" w:rsidRDefault="000B3F12" w:rsidP="005A6698">
            <w:pPr>
              <w:autoSpaceDE w:val="0"/>
              <w:autoSpaceDN w:val="0"/>
              <w:adjustRightInd w:val="0"/>
              <w:jc w:val="center"/>
              <w:rPr>
                <w:sz w:val="24"/>
                <w:szCs w:val="24"/>
              </w:rPr>
            </w:pPr>
            <w:r w:rsidRPr="000B3F12">
              <w:rPr>
                <w:sz w:val="24"/>
                <w:szCs w:val="24"/>
                <w:lang w:val="ro-MD"/>
              </w:rPr>
              <w:t>144224</w:t>
            </w:r>
          </w:p>
        </w:tc>
        <w:tc>
          <w:tcPr>
            <w:tcW w:w="1134" w:type="dxa"/>
            <w:tcBorders>
              <w:top w:val="single" w:sz="4" w:space="0" w:color="auto"/>
              <w:left w:val="single" w:sz="4" w:space="0" w:color="auto"/>
              <w:bottom w:val="single" w:sz="4" w:space="0" w:color="auto"/>
              <w:right w:val="single" w:sz="4" w:space="0" w:color="auto"/>
            </w:tcBorders>
          </w:tcPr>
          <w:p w:rsidR="007641AB" w:rsidRDefault="000B3F12" w:rsidP="005A6698">
            <w:pPr>
              <w:autoSpaceDE w:val="0"/>
              <w:autoSpaceDN w:val="0"/>
              <w:adjustRightInd w:val="0"/>
              <w:jc w:val="center"/>
              <w:rPr>
                <w:sz w:val="24"/>
                <w:szCs w:val="24"/>
                <w:lang w:val="ro-MD" w:eastAsia="ru-RU"/>
              </w:rPr>
            </w:pPr>
            <w:r>
              <w:rPr>
                <w:sz w:val="24"/>
                <w:szCs w:val="24"/>
                <w:lang w:val="ro-MD" w:eastAsia="ru-RU"/>
              </w:rPr>
              <w:t>1862,7</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3B71FA">
            <w:pPr>
              <w:widowControl w:val="0"/>
              <w:numPr>
                <w:ilvl w:val="0"/>
                <w:numId w:val="2"/>
              </w:numPr>
              <w:autoSpaceDE w:val="0"/>
              <w:autoSpaceDN w:val="0"/>
              <w:adjustRightInd w:val="0"/>
              <w:contextualSpacing/>
              <w:rPr>
                <w:b/>
                <w:i/>
                <w:sz w:val="24"/>
                <w:szCs w:val="24"/>
                <w:lang w:val="ro-MD" w:eastAsia="ru-RU"/>
              </w:rPr>
            </w:pPr>
            <w:r w:rsidRPr="005A6698">
              <w:rPr>
                <w:b/>
                <w:i/>
                <w:sz w:val="24"/>
                <w:szCs w:val="24"/>
                <w:lang w:val="ro-MD" w:eastAsia="ru-RU"/>
              </w:rPr>
              <w:t>Transferuri primite – total</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0B3F12" w:rsidP="00BE1089">
            <w:pPr>
              <w:autoSpaceDE w:val="0"/>
              <w:autoSpaceDN w:val="0"/>
              <w:adjustRightInd w:val="0"/>
              <w:jc w:val="center"/>
              <w:rPr>
                <w:b/>
                <w:sz w:val="24"/>
                <w:szCs w:val="24"/>
                <w:lang w:val="ro-MD" w:eastAsia="ru-RU"/>
              </w:rPr>
            </w:pPr>
            <w:r>
              <w:rPr>
                <w:b/>
                <w:sz w:val="24"/>
                <w:szCs w:val="24"/>
                <w:lang w:val="ro-MD" w:eastAsia="ru-RU"/>
              </w:rPr>
              <w:t>35196</w:t>
            </w:r>
            <w:r w:rsidR="00BE1089">
              <w:rPr>
                <w:b/>
                <w:sz w:val="24"/>
                <w:szCs w:val="24"/>
                <w:lang w:val="ro-MD" w:eastAsia="ru-RU"/>
              </w:rPr>
              <w:t>2</w:t>
            </w:r>
            <w:r>
              <w:rPr>
                <w:b/>
                <w:sz w:val="24"/>
                <w:szCs w:val="24"/>
                <w:lang w:val="ro-MD" w:eastAsia="ru-RU"/>
              </w:rPr>
              <w:t>,2</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widowControl w:val="0"/>
              <w:autoSpaceDE w:val="0"/>
              <w:autoSpaceDN w:val="0"/>
              <w:adjustRightInd w:val="0"/>
              <w:contextualSpacing/>
              <w:rPr>
                <w:b/>
                <w:i/>
                <w:sz w:val="24"/>
                <w:szCs w:val="24"/>
                <w:lang w:val="ro-MD" w:eastAsia="ru-RU"/>
              </w:rPr>
            </w:pPr>
            <w:r w:rsidRPr="005A6698">
              <w:rPr>
                <w:b/>
                <w:i/>
                <w:sz w:val="24"/>
                <w:szCs w:val="24"/>
                <w:lang w:val="ro-MD" w:eastAsia="ru-RU"/>
              </w:rPr>
              <w:t xml:space="preserve">  Transferuri primate între bugetul de stat și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1911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0B3F12" w:rsidP="005A6698">
            <w:pPr>
              <w:autoSpaceDE w:val="0"/>
              <w:autoSpaceDN w:val="0"/>
              <w:adjustRightInd w:val="0"/>
              <w:jc w:val="center"/>
              <w:rPr>
                <w:b/>
                <w:sz w:val="24"/>
                <w:szCs w:val="24"/>
                <w:lang w:val="ro-MD" w:eastAsia="ru-RU"/>
              </w:rPr>
            </w:pPr>
            <w:r>
              <w:rPr>
                <w:b/>
                <w:sz w:val="24"/>
                <w:szCs w:val="24"/>
                <w:lang w:val="ro-MD" w:eastAsia="ru-RU"/>
              </w:rPr>
              <w:t>351962,2</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0B3F12" w:rsidP="005A6698">
            <w:pPr>
              <w:rPr>
                <w:i/>
                <w:sz w:val="24"/>
                <w:szCs w:val="24"/>
                <w:lang w:val="ro-MD" w:eastAsia="ru-RU"/>
              </w:rPr>
            </w:pPr>
            <w:r>
              <w:rPr>
                <w:i/>
                <w:sz w:val="24"/>
                <w:szCs w:val="24"/>
                <w:lang w:val="ro-MD" w:eastAsia="ru-RU"/>
              </w:rPr>
              <w:t>7</w:t>
            </w:r>
            <w:r w:rsidR="005A6698" w:rsidRPr="005A6698">
              <w:rPr>
                <w:i/>
                <w:sz w:val="24"/>
                <w:szCs w:val="24"/>
                <w:lang w:val="ro-MD" w:eastAsia="ru-RU"/>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spacing w:after="120"/>
              <w:jc w:val="center"/>
              <w:rPr>
                <w:sz w:val="24"/>
                <w:szCs w:val="24"/>
                <w:lang w:val="ro-MD" w:eastAsia="ru-RU"/>
              </w:rPr>
            </w:pPr>
          </w:p>
          <w:p w:rsidR="005A6698" w:rsidRPr="005A6698" w:rsidRDefault="000B3F12" w:rsidP="005A6698">
            <w:pPr>
              <w:autoSpaceDE w:val="0"/>
              <w:autoSpaceDN w:val="0"/>
              <w:adjustRightInd w:val="0"/>
              <w:spacing w:after="120"/>
              <w:jc w:val="center"/>
              <w:rPr>
                <w:sz w:val="24"/>
                <w:szCs w:val="24"/>
                <w:lang w:val="ro-MD" w:eastAsia="ru-RU"/>
              </w:rPr>
            </w:pPr>
            <w:r>
              <w:rPr>
                <w:sz w:val="24"/>
                <w:szCs w:val="24"/>
                <w:lang w:val="ro-MD" w:eastAsia="ru-RU"/>
              </w:rPr>
              <w:t>294344,2</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5A6698" w:rsidRPr="005A6698" w:rsidRDefault="000B3F12" w:rsidP="005A6698">
            <w:pPr>
              <w:rPr>
                <w:i/>
                <w:sz w:val="24"/>
                <w:szCs w:val="24"/>
                <w:lang w:val="ro-MD" w:eastAsia="ru-RU"/>
              </w:rPr>
            </w:pPr>
            <w:r>
              <w:rPr>
                <w:i/>
                <w:sz w:val="24"/>
                <w:szCs w:val="24"/>
                <w:lang w:val="ro-MD" w:eastAsia="ru-RU"/>
              </w:rPr>
              <w:t>7</w:t>
            </w:r>
            <w:r w:rsidR="005A6698" w:rsidRPr="005A6698">
              <w:rPr>
                <w:i/>
                <w:sz w:val="24"/>
                <w:szCs w:val="24"/>
                <w:lang w:val="ro-MD" w:eastAsia="ru-RU"/>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191112</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3007,9</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rPr>
                <w:i/>
                <w:sz w:val="24"/>
                <w:szCs w:val="24"/>
                <w:lang w:val="ro-MD" w:eastAsia="ru-RU"/>
              </w:rPr>
            </w:pPr>
            <w:r w:rsidRPr="005A6698">
              <w:rPr>
                <w:i/>
                <w:sz w:val="24"/>
                <w:szCs w:val="24"/>
                <w:lang w:val="ro-MD" w:eastAsia="ru-RU"/>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ind w:left="57"/>
              <w:rPr>
                <w:i/>
                <w:sz w:val="24"/>
                <w:szCs w:val="24"/>
                <w:lang w:val="ro-MD" w:eastAsia="ru-RU"/>
              </w:rPr>
            </w:pPr>
            <w:r w:rsidRPr="005A6698">
              <w:rPr>
                <w:i/>
                <w:sz w:val="24"/>
                <w:szCs w:val="24"/>
                <w:lang w:val="ro-MD" w:eastAsia="ru-RU"/>
              </w:rPr>
              <w:t xml:space="preserve">- </w:t>
            </w:r>
            <w:r w:rsidRPr="005A6698">
              <w:rPr>
                <w:i/>
                <w:iCs/>
                <w:sz w:val="24"/>
                <w:szCs w:val="24"/>
                <w:lang w:val="ro-MD" w:eastAsia="ru-RU"/>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i/>
                <w:sz w:val="24"/>
                <w:szCs w:val="24"/>
                <w:lang w:val="ro-MD" w:eastAsia="ru-RU"/>
              </w:rPr>
            </w:pPr>
            <w:r w:rsidRPr="005A6698">
              <w:rPr>
                <w:i/>
                <w:sz w:val="24"/>
                <w:szCs w:val="24"/>
                <w:lang w:val="ro-MD" w:eastAsia="ru-RU"/>
              </w:rPr>
              <w:t>2967,9</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rPr>
                <w:i/>
                <w:sz w:val="24"/>
                <w:szCs w:val="24"/>
                <w:lang w:val="ro-MD" w:eastAsia="ru-RU"/>
              </w:rPr>
            </w:pPr>
            <w:r w:rsidRPr="005A6698">
              <w:rPr>
                <w:i/>
                <w:iCs/>
                <w:lang w:val="ro-MD" w:eastAsia="ru-RU"/>
              </w:rPr>
              <w:t xml:space="preserve">- </w:t>
            </w:r>
            <w:r w:rsidRPr="005A6698">
              <w:rPr>
                <w:i/>
                <w:iCs/>
                <w:sz w:val="24"/>
                <w:szCs w:val="24"/>
                <w:lang w:val="ro-MD" w:eastAsia="ru-RU"/>
              </w:rPr>
              <w:t>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i/>
                <w:sz w:val="24"/>
                <w:szCs w:val="24"/>
                <w:lang w:val="ro-MD" w:eastAsia="ru-RU"/>
              </w:rPr>
            </w:pPr>
            <w:r w:rsidRPr="005A6698">
              <w:rPr>
                <w:i/>
                <w:sz w:val="24"/>
                <w:szCs w:val="24"/>
                <w:lang w:val="ro-MD" w:eastAsia="ru-RU"/>
              </w:rPr>
              <w:t>40,0</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0B3F12" w:rsidRPr="005A6698" w:rsidRDefault="000B3F12" w:rsidP="00D206DE">
            <w:pPr>
              <w:rPr>
                <w:i/>
                <w:sz w:val="24"/>
                <w:szCs w:val="24"/>
                <w:lang w:val="ro-MD" w:eastAsia="ru-RU"/>
              </w:rPr>
            </w:pPr>
            <w:r>
              <w:rPr>
                <w:i/>
                <w:sz w:val="24"/>
                <w:szCs w:val="24"/>
                <w:lang w:val="ro-MD" w:eastAsia="ru-RU"/>
              </w:rPr>
              <w:lastRenderedPageBreak/>
              <w:t>7</w:t>
            </w:r>
            <w:r w:rsidR="005A6698" w:rsidRPr="005A6698">
              <w:rPr>
                <w:i/>
                <w:sz w:val="24"/>
                <w:szCs w:val="24"/>
                <w:lang w:val="ro-MD" w:eastAsia="ru-RU"/>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191113</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3311,7</w:t>
            </w:r>
          </w:p>
        </w:tc>
      </w:tr>
      <w:tr w:rsidR="00D206DE" w:rsidRPr="005A6698" w:rsidTr="004503F0">
        <w:tc>
          <w:tcPr>
            <w:tcW w:w="7939" w:type="dxa"/>
            <w:tcBorders>
              <w:top w:val="single" w:sz="4" w:space="0" w:color="auto"/>
              <w:left w:val="single" w:sz="4" w:space="0" w:color="auto"/>
              <w:bottom w:val="single" w:sz="4" w:space="0" w:color="auto"/>
              <w:right w:val="single" w:sz="4" w:space="0" w:color="auto"/>
            </w:tcBorders>
          </w:tcPr>
          <w:p w:rsidR="00D206DE" w:rsidRPr="005A6698" w:rsidRDefault="00D206DE" w:rsidP="00D206DE">
            <w:pPr>
              <w:autoSpaceDE w:val="0"/>
              <w:autoSpaceDN w:val="0"/>
              <w:adjustRightInd w:val="0"/>
              <w:jc w:val="center"/>
              <w:rPr>
                <w:b/>
                <w:sz w:val="24"/>
                <w:szCs w:val="24"/>
                <w:lang w:val="ro-MD" w:eastAsia="ru-RU"/>
              </w:rPr>
            </w:pPr>
            <w:r>
              <w:rPr>
                <w:b/>
                <w:sz w:val="24"/>
                <w:szCs w:val="24"/>
                <w:lang w:val="ro-MD" w:eastAsia="ru-RU"/>
              </w:rPr>
              <w:t>1</w:t>
            </w:r>
          </w:p>
        </w:tc>
        <w:tc>
          <w:tcPr>
            <w:tcW w:w="1134" w:type="dxa"/>
            <w:tcBorders>
              <w:top w:val="single" w:sz="4" w:space="0" w:color="auto"/>
              <w:left w:val="single" w:sz="4" w:space="0" w:color="auto"/>
              <w:bottom w:val="single" w:sz="4" w:space="0" w:color="auto"/>
              <w:right w:val="single" w:sz="4" w:space="0" w:color="auto"/>
            </w:tcBorders>
          </w:tcPr>
          <w:p w:rsidR="00D206DE" w:rsidRPr="005A6698" w:rsidRDefault="00D206DE" w:rsidP="00D206DE">
            <w:pPr>
              <w:autoSpaceDE w:val="0"/>
              <w:autoSpaceDN w:val="0"/>
              <w:adjustRightInd w:val="0"/>
              <w:jc w:val="center"/>
              <w:rPr>
                <w:b/>
                <w:sz w:val="24"/>
                <w:szCs w:val="24"/>
                <w:lang w:val="ro-MD" w:eastAsia="ru-RU"/>
              </w:rPr>
            </w:pPr>
            <w:r>
              <w:rPr>
                <w:b/>
                <w:sz w:val="24"/>
                <w:szCs w:val="24"/>
                <w:lang w:val="ro-MD" w:eastAsia="ru-RU"/>
              </w:rPr>
              <w:t>2</w:t>
            </w:r>
          </w:p>
        </w:tc>
        <w:tc>
          <w:tcPr>
            <w:tcW w:w="1134" w:type="dxa"/>
          </w:tcPr>
          <w:p w:rsidR="00D206DE" w:rsidRPr="005A6698" w:rsidRDefault="00D206DE" w:rsidP="00D206DE">
            <w:pPr>
              <w:jc w:val="center"/>
              <w:rPr>
                <w:b/>
                <w:sz w:val="24"/>
                <w:szCs w:val="24"/>
                <w:lang w:val="ro-MD" w:eastAsia="ru-RU"/>
              </w:rPr>
            </w:pPr>
            <w:r>
              <w:rPr>
                <w:b/>
                <w:sz w:val="24"/>
                <w:szCs w:val="24"/>
                <w:lang w:val="ro-MD" w:eastAsia="ru-RU"/>
              </w:rPr>
              <w:t>3</w:t>
            </w:r>
          </w:p>
        </w:tc>
      </w:tr>
      <w:tr w:rsidR="000B3F12" w:rsidRPr="005A6698" w:rsidTr="005A6698">
        <w:tc>
          <w:tcPr>
            <w:tcW w:w="7939" w:type="dxa"/>
            <w:tcBorders>
              <w:top w:val="single" w:sz="4" w:space="0" w:color="auto"/>
              <w:left w:val="single" w:sz="4" w:space="0" w:color="auto"/>
              <w:bottom w:val="single" w:sz="4" w:space="0" w:color="auto"/>
              <w:right w:val="single" w:sz="4" w:space="0" w:color="auto"/>
            </w:tcBorders>
            <w:vAlign w:val="center"/>
          </w:tcPr>
          <w:p w:rsidR="000B3F12" w:rsidRPr="005A6698" w:rsidRDefault="000B3F12" w:rsidP="00D206DE">
            <w:pPr>
              <w:rPr>
                <w:i/>
                <w:sz w:val="24"/>
                <w:szCs w:val="24"/>
                <w:lang w:val="ro-MD" w:eastAsia="ru-RU"/>
              </w:rPr>
            </w:pPr>
            <w:r>
              <w:rPr>
                <w:i/>
                <w:sz w:val="24"/>
                <w:szCs w:val="24"/>
                <w:lang w:val="ro-MD" w:eastAsia="ru-RU"/>
              </w:rPr>
              <w:t xml:space="preserve">7.4 </w:t>
            </w:r>
            <w:r w:rsidRPr="00C9551C">
              <w:rPr>
                <w:rFonts w:asciiTheme="minorHAnsi" w:eastAsiaTheme="minorHAnsi" w:hAnsiTheme="minorHAnsi" w:cstheme="minorBidi"/>
                <w:i/>
                <w:iCs/>
                <w:color w:val="0D0D0D"/>
                <w:sz w:val="22"/>
                <w:szCs w:val="22"/>
                <w:lang w:val="pt-BR" w:eastAsia="ru-RU"/>
              </w:rPr>
              <w:t xml:space="preserve"> </w:t>
            </w:r>
            <w:r w:rsidRPr="00D206DE">
              <w:rPr>
                <w:i/>
                <w:iCs/>
                <w:sz w:val="24"/>
                <w:szCs w:val="24"/>
                <w:lang w:val="ro-MD" w:eastAsia="ru-RU"/>
              </w:rPr>
              <w:t xml:space="preserve">Alte transferuri curente primite cu </w:t>
            </w:r>
            <w:r w:rsidR="00D206DE" w:rsidRPr="00D206DE">
              <w:rPr>
                <w:i/>
                <w:iCs/>
                <w:sz w:val="24"/>
                <w:szCs w:val="24"/>
                <w:lang w:val="ro-MD" w:eastAsia="ru-RU"/>
              </w:rPr>
              <w:t>destinație</w:t>
            </w:r>
            <w:r w:rsidRPr="00D206DE">
              <w:rPr>
                <w:i/>
                <w:iCs/>
                <w:sz w:val="24"/>
                <w:szCs w:val="24"/>
                <w:lang w:val="ro-MD" w:eastAsia="ru-RU"/>
              </w:rPr>
              <w:t xml:space="preserve"> specială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0B3F12" w:rsidRPr="005A6698" w:rsidRDefault="000B3F12" w:rsidP="005A6698">
            <w:pPr>
              <w:autoSpaceDE w:val="0"/>
              <w:autoSpaceDN w:val="0"/>
              <w:adjustRightInd w:val="0"/>
              <w:jc w:val="center"/>
              <w:rPr>
                <w:sz w:val="24"/>
                <w:szCs w:val="24"/>
                <w:lang w:val="ro-MD" w:eastAsia="ru-RU"/>
              </w:rPr>
            </w:pPr>
            <w:r>
              <w:rPr>
                <w:sz w:val="24"/>
                <w:szCs w:val="24"/>
                <w:lang w:val="ro-MD" w:eastAsia="ru-RU"/>
              </w:rPr>
              <w:t>191115</w:t>
            </w:r>
          </w:p>
        </w:tc>
        <w:tc>
          <w:tcPr>
            <w:tcW w:w="1134" w:type="dxa"/>
            <w:tcBorders>
              <w:top w:val="single" w:sz="4" w:space="0" w:color="auto"/>
              <w:left w:val="single" w:sz="4" w:space="0" w:color="auto"/>
              <w:bottom w:val="single" w:sz="4" w:space="0" w:color="auto"/>
              <w:right w:val="single" w:sz="4" w:space="0" w:color="auto"/>
            </w:tcBorders>
          </w:tcPr>
          <w:p w:rsidR="000B3F12" w:rsidRPr="005A6698" w:rsidRDefault="000B3F12" w:rsidP="005A6698">
            <w:pPr>
              <w:autoSpaceDE w:val="0"/>
              <w:autoSpaceDN w:val="0"/>
              <w:adjustRightInd w:val="0"/>
              <w:jc w:val="center"/>
              <w:rPr>
                <w:sz w:val="24"/>
                <w:szCs w:val="24"/>
                <w:lang w:val="ro-MD" w:eastAsia="ru-RU"/>
              </w:rPr>
            </w:pPr>
            <w:r>
              <w:rPr>
                <w:sz w:val="24"/>
                <w:szCs w:val="24"/>
                <w:lang w:val="ro-MD" w:eastAsia="ru-RU"/>
              </w:rPr>
              <w:t>75,4</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rPr>
                <w:i/>
                <w:sz w:val="24"/>
                <w:szCs w:val="24"/>
                <w:lang w:val="ro-MD" w:eastAsia="ru-RU"/>
              </w:rPr>
            </w:pPr>
            <w:r w:rsidRPr="005A6698">
              <w:rPr>
                <w:i/>
                <w:sz w:val="24"/>
                <w:szCs w:val="24"/>
                <w:lang w:val="ro-MD" w:eastAsia="ru-RU"/>
              </w:rPr>
              <w:t>6.4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191116</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sz w:val="24"/>
                <w:szCs w:val="24"/>
                <w:lang w:val="ro-MD" w:eastAsia="ru-RU"/>
              </w:rPr>
            </w:pPr>
          </w:p>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21622,7</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rPr>
                <w:i/>
                <w:sz w:val="24"/>
                <w:szCs w:val="24"/>
                <w:lang w:val="ro-MD" w:eastAsia="ru-RU"/>
              </w:rPr>
            </w:pPr>
            <w:r w:rsidRPr="005A6698">
              <w:rPr>
                <w:i/>
                <w:sz w:val="24"/>
                <w:szCs w:val="24"/>
                <w:lang w:val="ro-MD" w:eastAsia="ru-RU"/>
              </w:rPr>
              <w:t>6.5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autoSpaceDE w:val="0"/>
              <w:autoSpaceDN w:val="0"/>
              <w:adjustRightInd w:val="0"/>
              <w:jc w:val="center"/>
              <w:rPr>
                <w:sz w:val="24"/>
                <w:szCs w:val="24"/>
                <w:lang w:val="ro-MD" w:eastAsia="ru-RU"/>
              </w:rPr>
            </w:pPr>
            <w:r w:rsidRPr="005A6698">
              <w:rPr>
                <w:sz w:val="24"/>
                <w:szCs w:val="24"/>
                <w:lang w:val="ro-MD" w:eastAsia="ru-RU"/>
              </w:rPr>
              <w:t>191131</w:t>
            </w: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autoSpaceDE w:val="0"/>
              <w:autoSpaceDN w:val="0"/>
              <w:adjustRightInd w:val="0"/>
              <w:jc w:val="center"/>
              <w:rPr>
                <w:b/>
                <w:sz w:val="24"/>
                <w:szCs w:val="24"/>
                <w:lang w:val="ro-MD" w:eastAsia="ru-RU"/>
              </w:rPr>
            </w:pPr>
          </w:p>
          <w:p w:rsidR="005A6698" w:rsidRPr="005A6698" w:rsidRDefault="005A6698" w:rsidP="005A6698">
            <w:pPr>
              <w:autoSpaceDE w:val="0"/>
              <w:autoSpaceDN w:val="0"/>
              <w:adjustRightInd w:val="0"/>
              <w:jc w:val="center"/>
              <w:rPr>
                <w:b/>
                <w:sz w:val="24"/>
                <w:szCs w:val="24"/>
                <w:lang w:val="ro-MD" w:eastAsia="ru-RU"/>
              </w:rPr>
            </w:pPr>
            <w:r w:rsidRPr="005A6698">
              <w:rPr>
                <w:b/>
                <w:sz w:val="24"/>
                <w:szCs w:val="24"/>
                <w:lang w:val="ro-MD" w:eastAsia="ru-RU"/>
              </w:rPr>
              <w:t>29600,3</w:t>
            </w:r>
          </w:p>
        </w:tc>
      </w:tr>
      <w:tr w:rsidR="005A6698" w:rsidRPr="005A6698" w:rsidTr="005A6698">
        <w:tc>
          <w:tcPr>
            <w:tcW w:w="7939" w:type="dxa"/>
            <w:tcBorders>
              <w:top w:val="single" w:sz="4" w:space="0" w:color="auto"/>
              <w:left w:val="single" w:sz="4" w:space="0" w:color="auto"/>
              <w:bottom w:val="single" w:sz="4" w:space="0" w:color="auto"/>
              <w:right w:val="single" w:sz="4" w:space="0" w:color="auto"/>
            </w:tcBorders>
          </w:tcPr>
          <w:p w:rsidR="005A6698" w:rsidRPr="005A6698" w:rsidRDefault="005A6698" w:rsidP="005A6698">
            <w:pPr>
              <w:ind w:left="567"/>
              <w:rPr>
                <w:i/>
                <w:sz w:val="24"/>
                <w:szCs w:val="24"/>
                <w:lang w:val="ro-MD" w:eastAsia="ru-RU"/>
              </w:rPr>
            </w:pPr>
            <w:r w:rsidRPr="005A6698">
              <w:rPr>
                <w:b/>
                <w:i/>
                <w:sz w:val="24"/>
                <w:szCs w:val="24"/>
                <w:lang w:val="ro-MD" w:eastAsia="ru-RU"/>
              </w:rPr>
              <w:t>TOTAL GENERAL VENITURI</w:t>
            </w:r>
            <w:r w:rsidRPr="005A6698">
              <w:rPr>
                <w:i/>
                <w:sz w:val="24"/>
                <w:szCs w:val="24"/>
                <w:lang w:val="ro-MD"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5A6698" w:rsidRPr="005A6698" w:rsidRDefault="005A6698" w:rsidP="005A6698">
            <w:pPr>
              <w:ind w:left="567"/>
              <w:jc w:val="center"/>
              <w:rPr>
                <w:sz w:val="24"/>
                <w:szCs w:val="24"/>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5A6698" w:rsidRPr="005A6698" w:rsidRDefault="00D206DE" w:rsidP="005A6698">
            <w:pPr>
              <w:jc w:val="center"/>
              <w:rPr>
                <w:b/>
                <w:sz w:val="24"/>
                <w:szCs w:val="24"/>
                <w:lang w:val="ro-MD" w:eastAsia="ru-RU"/>
              </w:rPr>
            </w:pPr>
            <w:r>
              <w:rPr>
                <w:b/>
                <w:sz w:val="24"/>
                <w:szCs w:val="24"/>
                <w:lang w:val="ro-MD" w:eastAsia="ru-RU"/>
              </w:rPr>
              <w:t>388012,4</w:t>
            </w:r>
          </w:p>
        </w:tc>
      </w:tr>
    </w:tbl>
    <w:p w:rsidR="00D206DE" w:rsidRDefault="00D206DE" w:rsidP="005A6698">
      <w:pPr>
        <w:spacing w:after="0" w:line="240" w:lineRule="auto"/>
        <w:ind w:left="283" w:firstLine="143"/>
        <w:rPr>
          <w:rFonts w:ascii="Times New Roman" w:eastAsia="Times New Roman" w:hAnsi="Times New Roman" w:cs="Times New Roman"/>
          <w:b/>
          <w:sz w:val="24"/>
          <w:szCs w:val="24"/>
          <w:lang w:val="ro-RO" w:eastAsia="ru-RU"/>
        </w:rPr>
      </w:pPr>
    </w:p>
    <w:p w:rsidR="00D206DE" w:rsidRDefault="00D206DE" w:rsidP="005A6698">
      <w:pPr>
        <w:spacing w:after="0" w:line="240" w:lineRule="auto"/>
        <w:ind w:left="283" w:firstLine="143"/>
        <w:rPr>
          <w:rFonts w:ascii="Times New Roman" w:eastAsia="Times New Roman" w:hAnsi="Times New Roman" w:cs="Times New Roman"/>
          <w:b/>
          <w:sz w:val="24"/>
          <w:szCs w:val="24"/>
          <w:lang w:val="ro-RO" w:eastAsia="ru-RU"/>
        </w:rPr>
      </w:pPr>
    </w:p>
    <w:p w:rsidR="00D206DE" w:rsidRDefault="00D206DE" w:rsidP="005A6698">
      <w:pPr>
        <w:spacing w:after="0" w:line="240" w:lineRule="auto"/>
        <w:ind w:left="283" w:firstLine="143"/>
        <w:rPr>
          <w:rFonts w:ascii="Times New Roman" w:eastAsia="Times New Roman" w:hAnsi="Times New Roman" w:cs="Times New Roman"/>
          <w:b/>
          <w:sz w:val="24"/>
          <w:szCs w:val="24"/>
          <w:lang w:val="ro-RO" w:eastAsia="ru-RU"/>
        </w:rPr>
      </w:pPr>
    </w:p>
    <w:p w:rsidR="005A6698" w:rsidRPr="005A6698" w:rsidRDefault="005A6698" w:rsidP="005A6698">
      <w:pPr>
        <w:spacing w:after="0" w:line="240" w:lineRule="auto"/>
        <w:ind w:left="283" w:firstLine="143"/>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Secretarul Consiliului Raional Hâncești                                     Elena MORARU TOMA</w:t>
      </w:r>
    </w:p>
    <w:p w:rsidR="00D206DE" w:rsidRDefault="009327CE" w:rsidP="005A6698">
      <w:pPr>
        <w:tabs>
          <w:tab w:val="left" w:pos="5958"/>
        </w:tabs>
        <w:spacing w:after="0" w:line="240" w:lineRule="auto"/>
        <w:rPr>
          <w:rFonts w:ascii="Times New Roman" w:eastAsia="Times New Roman" w:hAnsi="Times New Roman" w:cs="Times New Roman"/>
          <w:shd w:val="clear" w:color="auto" w:fill="FFFFFF"/>
          <w:lang w:val="ro-MD" w:eastAsia="ru-RU"/>
        </w:rPr>
      </w:pPr>
      <w:r w:rsidRPr="00270FB2">
        <w:rPr>
          <w:rFonts w:ascii="Times New Roman" w:eastAsia="Times New Roman" w:hAnsi="Times New Roman" w:cs="Times New Roman"/>
          <w:shd w:val="clear" w:color="auto" w:fill="FFFFFF"/>
          <w:lang w:val="ro-MD" w:eastAsia="ru-RU"/>
        </w:rPr>
        <w:tab/>
      </w:r>
      <w:r w:rsidR="005A6698">
        <w:rPr>
          <w:rFonts w:ascii="Times New Roman" w:eastAsia="Times New Roman" w:hAnsi="Times New Roman" w:cs="Times New Roman"/>
          <w:shd w:val="clear" w:color="auto" w:fill="FFFFFF"/>
          <w:lang w:val="ro-MD" w:eastAsia="ru-RU"/>
        </w:rPr>
        <w:t xml:space="preserve">          </w:t>
      </w:r>
      <w:r w:rsidR="00F255EA">
        <w:rPr>
          <w:rFonts w:ascii="Times New Roman" w:eastAsia="Times New Roman" w:hAnsi="Times New Roman" w:cs="Times New Roman"/>
          <w:shd w:val="clear" w:color="auto" w:fill="FFFFFF"/>
          <w:lang w:val="ro-MD" w:eastAsia="ru-RU"/>
        </w:rPr>
        <w:t xml:space="preserve">    </w:t>
      </w:r>
      <w:r w:rsidR="005A6698">
        <w:rPr>
          <w:rFonts w:ascii="Times New Roman" w:eastAsia="Times New Roman" w:hAnsi="Times New Roman" w:cs="Times New Roman"/>
          <w:shd w:val="clear" w:color="auto" w:fill="FFFFFF"/>
          <w:lang w:val="ro-MD" w:eastAsia="ru-RU"/>
        </w:rPr>
        <w:t xml:space="preserve"> </w:t>
      </w: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D206DE" w:rsidRDefault="00D206DE" w:rsidP="005A6698">
      <w:pPr>
        <w:tabs>
          <w:tab w:val="left" w:pos="5958"/>
        </w:tabs>
        <w:spacing w:after="0" w:line="240" w:lineRule="auto"/>
        <w:rPr>
          <w:rFonts w:ascii="Times New Roman" w:eastAsia="Times New Roman" w:hAnsi="Times New Roman" w:cs="Times New Roman"/>
          <w:shd w:val="clear" w:color="auto" w:fill="FFFFFF"/>
          <w:lang w:val="ro-MD" w:eastAsia="ru-RU"/>
        </w:rPr>
      </w:pPr>
    </w:p>
    <w:p w:rsidR="005A6698" w:rsidRPr="005A6698" w:rsidRDefault="00D206DE" w:rsidP="00D47EE5">
      <w:pPr>
        <w:tabs>
          <w:tab w:val="left" w:pos="5958"/>
        </w:tabs>
        <w:spacing w:after="0" w:line="240" w:lineRule="auto"/>
        <w:jc w:val="right"/>
        <w:rPr>
          <w:rFonts w:ascii="Times New Roman" w:eastAsia="Times New Roman" w:hAnsi="Times New Roman" w:cs="Times New Roman"/>
          <w:sz w:val="18"/>
          <w:szCs w:val="18"/>
          <w:lang w:val="ro-RO" w:eastAsia="ru-RU"/>
        </w:rPr>
      </w:pPr>
      <w:r>
        <w:rPr>
          <w:rFonts w:ascii="Times New Roman" w:eastAsia="Times New Roman" w:hAnsi="Times New Roman" w:cs="Times New Roman"/>
          <w:shd w:val="clear" w:color="auto" w:fill="FFFFFF"/>
          <w:lang w:val="ro-MD" w:eastAsia="ru-RU"/>
        </w:rPr>
        <w:tab/>
      </w:r>
      <w:r>
        <w:rPr>
          <w:rFonts w:ascii="Times New Roman" w:eastAsia="Times New Roman" w:hAnsi="Times New Roman" w:cs="Times New Roman"/>
          <w:shd w:val="clear" w:color="auto" w:fill="FFFFFF"/>
          <w:lang w:val="ro-MD" w:eastAsia="ru-RU"/>
        </w:rPr>
        <w:tab/>
      </w:r>
      <w:r w:rsidR="005A6698">
        <w:rPr>
          <w:rFonts w:ascii="Times New Roman" w:eastAsia="Times New Roman" w:hAnsi="Times New Roman" w:cs="Times New Roman"/>
          <w:shd w:val="clear" w:color="auto" w:fill="FFFFFF"/>
          <w:lang w:val="ro-MD" w:eastAsia="ru-RU"/>
        </w:rPr>
        <w:t xml:space="preserve"> </w:t>
      </w:r>
      <w:r w:rsidR="005A6698" w:rsidRPr="005A6698">
        <w:rPr>
          <w:rFonts w:ascii="Times New Roman" w:eastAsia="Times New Roman" w:hAnsi="Times New Roman" w:cs="Times New Roman"/>
          <w:sz w:val="18"/>
          <w:szCs w:val="18"/>
          <w:lang w:val="ro-RO" w:eastAsia="ru-RU"/>
        </w:rPr>
        <w:t>Anexa nr.</w:t>
      </w:r>
      <w:r>
        <w:rPr>
          <w:rFonts w:ascii="Times New Roman" w:eastAsia="Times New Roman" w:hAnsi="Times New Roman" w:cs="Times New Roman"/>
          <w:sz w:val="18"/>
          <w:szCs w:val="18"/>
          <w:lang w:val="ro-RO" w:eastAsia="ru-RU"/>
        </w:rPr>
        <w:t>4</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Hâncești</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t xml:space="preserve">      </w:t>
      </w:r>
      <w:r w:rsidRPr="005A6698">
        <w:rPr>
          <w:rFonts w:ascii="Times New Roman" w:eastAsia="Times New Roman" w:hAnsi="Times New Roman" w:cs="Times New Roman"/>
          <w:sz w:val="18"/>
          <w:szCs w:val="18"/>
          <w:lang w:val="ro-RO" w:eastAsia="ru-RU"/>
        </w:rPr>
        <w:t>nr.</w:t>
      </w:r>
      <w:r w:rsidR="00F255EA">
        <w:rPr>
          <w:rFonts w:ascii="Times New Roman" w:eastAsia="Times New Roman" w:hAnsi="Times New Roman" w:cs="Times New Roman"/>
          <w:sz w:val="18"/>
          <w:szCs w:val="18"/>
          <w:lang w:val="ro-RO" w:eastAsia="ru-RU"/>
        </w:rPr>
        <w:t>03/03</w:t>
      </w:r>
      <w:r w:rsidRPr="005A6698">
        <w:rPr>
          <w:rFonts w:ascii="Times New Roman" w:eastAsia="Times New Roman" w:hAnsi="Times New Roman" w:cs="Times New Roman"/>
          <w:sz w:val="18"/>
          <w:szCs w:val="18"/>
          <w:lang w:val="ro-RO" w:eastAsia="ru-RU"/>
        </w:rPr>
        <w:t xml:space="preserve"> din </w:t>
      </w:r>
      <w:r w:rsidR="00F255EA">
        <w:rPr>
          <w:rFonts w:ascii="Times New Roman" w:eastAsia="Times New Roman" w:hAnsi="Times New Roman" w:cs="Times New Roman"/>
          <w:sz w:val="18"/>
          <w:szCs w:val="18"/>
          <w:lang w:val="ro-RO" w:eastAsia="ru-RU"/>
        </w:rPr>
        <w:t>06 iunie</w:t>
      </w:r>
      <w:r w:rsidRPr="005A6698">
        <w:rPr>
          <w:rFonts w:ascii="Times New Roman" w:eastAsia="Times New Roman" w:hAnsi="Times New Roman" w:cs="Times New Roman"/>
          <w:sz w:val="18"/>
          <w:szCs w:val="18"/>
          <w:lang w:val="ro-RO" w:eastAsia="ru-RU"/>
        </w:rPr>
        <w:t xml:space="preserve"> 2025</w:t>
      </w:r>
    </w:p>
    <w:p w:rsidR="005A6698" w:rsidRPr="005A6698" w:rsidRDefault="005A6698" w:rsidP="00D47EE5">
      <w:pPr>
        <w:tabs>
          <w:tab w:val="left" w:pos="5958"/>
        </w:tabs>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ab/>
        <w:t xml:space="preserve">           Anexa nr.4</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sz w:val="18"/>
          <w:szCs w:val="18"/>
          <w:lang w:val="ro-RO" w:eastAsia="ru-RU"/>
        </w:rPr>
        <w:t xml:space="preserve">          </w:t>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r>
      <w:r w:rsidRPr="005A6698">
        <w:rPr>
          <w:rFonts w:ascii="Times New Roman" w:eastAsia="Times New Roman" w:hAnsi="Times New Roman" w:cs="Times New Roman"/>
          <w:sz w:val="18"/>
          <w:szCs w:val="18"/>
          <w:lang w:val="ro-RO" w:eastAsia="ru-RU"/>
        </w:rPr>
        <w:tab/>
        <w:t>la decizia Consiliului raional Hâncești</w:t>
      </w:r>
    </w:p>
    <w:p w:rsidR="005A6698" w:rsidRPr="005A6698" w:rsidRDefault="005A6698" w:rsidP="00D47EE5">
      <w:pPr>
        <w:spacing w:after="0" w:line="240" w:lineRule="auto"/>
        <w:jc w:val="right"/>
        <w:rPr>
          <w:rFonts w:ascii="Times New Roman" w:eastAsia="Times New Roman" w:hAnsi="Times New Roman" w:cs="Times New Roman"/>
          <w:sz w:val="18"/>
          <w:szCs w:val="18"/>
          <w:lang w:val="ro-RO" w:eastAsia="ru-RU"/>
        </w:rPr>
      </w:pP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r>
      <w:r w:rsidRPr="005A6698">
        <w:rPr>
          <w:rFonts w:ascii="Times New Roman" w:eastAsia="Times New Roman" w:hAnsi="Times New Roman" w:cs="Times New Roman"/>
          <w:b/>
          <w:sz w:val="18"/>
          <w:szCs w:val="18"/>
          <w:lang w:val="ro-RO" w:eastAsia="ru-RU"/>
        </w:rPr>
        <w:tab/>
        <w:t xml:space="preserve">      </w:t>
      </w:r>
      <w:r w:rsidRPr="005A6698">
        <w:rPr>
          <w:rFonts w:ascii="Times New Roman" w:eastAsia="Times New Roman" w:hAnsi="Times New Roman" w:cs="Times New Roman"/>
          <w:sz w:val="18"/>
          <w:szCs w:val="18"/>
          <w:lang w:val="ro-RO" w:eastAsia="ru-RU"/>
        </w:rPr>
        <w:t>nr. 07/05 din 17 decembrie 2024</w:t>
      </w:r>
    </w:p>
    <w:p w:rsidR="005A6698" w:rsidRPr="00C9551C" w:rsidRDefault="005A6698" w:rsidP="005A6698">
      <w:pPr>
        <w:spacing w:after="0" w:line="240" w:lineRule="auto"/>
        <w:rPr>
          <w:rFonts w:ascii="Times New Roman" w:eastAsia="Times New Roman" w:hAnsi="Times New Roman" w:cs="Times New Roman"/>
          <w:b/>
          <w:color w:val="FF0000"/>
          <w:sz w:val="16"/>
          <w:szCs w:val="16"/>
          <w:lang w:val="pt-BR" w:eastAsia="ru-RU"/>
        </w:rPr>
      </w:pPr>
    </w:p>
    <w:p w:rsidR="005A6698" w:rsidRPr="005A6698" w:rsidRDefault="005A6698" w:rsidP="005A6698">
      <w:pPr>
        <w:spacing w:after="0" w:line="240" w:lineRule="auto"/>
        <w:jc w:val="center"/>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Resursele și cheltuielile bugetului raional</w:t>
      </w:r>
    </w:p>
    <w:p w:rsidR="005A6698" w:rsidRPr="005A6698" w:rsidRDefault="005A6698" w:rsidP="005A6698">
      <w:pPr>
        <w:spacing w:after="0" w:line="240" w:lineRule="auto"/>
        <w:jc w:val="center"/>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conform clasificației funcționale și programe pentru anul 2025</w:t>
      </w:r>
    </w:p>
    <w:p w:rsidR="005A6698" w:rsidRPr="005A6698" w:rsidRDefault="005A6698" w:rsidP="005A6698">
      <w:pPr>
        <w:spacing w:after="0" w:line="240" w:lineRule="auto"/>
        <w:jc w:val="center"/>
        <w:rPr>
          <w:rFonts w:ascii="Times New Roman" w:eastAsia="Times New Roman" w:hAnsi="Times New Roman" w:cs="Times New Roman"/>
          <w:b/>
          <w:sz w:val="20"/>
          <w:szCs w:val="20"/>
          <w:lang w:val="ro-RO" w:eastAsia="ru-RU"/>
        </w:rPr>
      </w:pP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16"/>
          <w:szCs w:val="16"/>
          <w:lang w:val="ro-RO" w:eastAsia="ru-RU"/>
        </w:rPr>
        <w:tab/>
      </w:r>
      <w:r w:rsidRPr="005A6698">
        <w:rPr>
          <w:rFonts w:ascii="Times New Roman" w:eastAsia="Times New Roman" w:hAnsi="Times New Roman" w:cs="Times New Roman"/>
          <w:b/>
          <w:sz w:val="20"/>
          <w:szCs w:val="20"/>
          <w:lang w:val="ro-RO" w:eastAsia="ru-RU"/>
        </w:rPr>
        <w:t>mii lei</w:t>
      </w:r>
    </w:p>
    <w:tbl>
      <w:tblPr>
        <w:tblStyle w:val="112"/>
        <w:tblW w:w="10632" w:type="dxa"/>
        <w:tblInd w:w="-998" w:type="dxa"/>
        <w:tblLayout w:type="fixed"/>
        <w:tblLook w:val="04A0" w:firstRow="1" w:lastRow="0" w:firstColumn="1" w:lastColumn="0" w:noHBand="0" w:noVBand="1"/>
      </w:tblPr>
      <w:tblGrid>
        <w:gridCol w:w="709"/>
        <w:gridCol w:w="6380"/>
        <w:gridCol w:w="850"/>
        <w:gridCol w:w="1418"/>
        <w:gridCol w:w="1275"/>
      </w:tblGrid>
      <w:tr w:rsidR="005A6698" w:rsidRPr="005A6698" w:rsidTr="005A6698">
        <w:trPr>
          <w:trHeight w:val="815"/>
        </w:trPr>
        <w:tc>
          <w:tcPr>
            <w:tcW w:w="709" w:type="dxa"/>
          </w:tcPr>
          <w:p w:rsidR="005A6698" w:rsidRPr="005A6698" w:rsidRDefault="005A6698" w:rsidP="005A6698">
            <w:pPr>
              <w:jc w:val="center"/>
              <w:rPr>
                <w:b/>
                <w:lang w:val="ro-MD" w:eastAsia="ru-RU"/>
              </w:rPr>
            </w:pPr>
            <w:r w:rsidRPr="005A6698">
              <w:rPr>
                <w:b/>
                <w:lang w:val="ro-MD" w:eastAsia="ru-RU"/>
              </w:rPr>
              <w:t>Grupa principală</w:t>
            </w:r>
          </w:p>
          <w:p w:rsidR="005A6698" w:rsidRPr="005A6698" w:rsidRDefault="005A6698" w:rsidP="005A6698">
            <w:pPr>
              <w:jc w:val="center"/>
              <w:rPr>
                <w:b/>
                <w:lang w:val="ro-MD" w:eastAsia="ru-RU"/>
              </w:rPr>
            </w:pPr>
            <w:r w:rsidRPr="005A6698">
              <w:rPr>
                <w:b/>
                <w:lang w:val="ro-MD" w:eastAsia="ru-RU"/>
              </w:rPr>
              <w:t>(F1)</w:t>
            </w:r>
          </w:p>
        </w:tc>
        <w:tc>
          <w:tcPr>
            <w:tcW w:w="6380" w:type="dxa"/>
          </w:tcPr>
          <w:p w:rsidR="005A6698" w:rsidRPr="005A6698" w:rsidRDefault="005A6698" w:rsidP="005A6698">
            <w:pPr>
              <w:jc w:val="center"/>
              <w:rPr>
                <w:b/>
                <w:lang w:val="ro-MD" w:eastAsia="ru-RU"/>
              </w:rPr>
            </w:pPr>
          </w:p>
          <w:p w:rsidR="005A6698" w:rsidRPr="005A6698" w:rsidRDefault="005A6698" w:rsidP="005A6698">
            <w:pPr>
              <w:jc w:val="center"/>
              <w:rPr>
                <w:b/>
                <w:lang w:val="ro-MD" w:eastAsia="ru-RU"/>
              </w:rPr>
            </w:pPr>
            <w:r w:rsidRPr="005A6698">
              <w:rPr>
                <w:b/>
                <w:lang w:val="ro-MD" w:eastAsia="ru-RU"/>
              </w:rPr>
              <w:t>Denumirea</w:t>
            </w:r>
          </w:p>
        </w:tc>
        <w:tc>
          <w:tcPr>
            <w:tcW w:w="850" w:type="dxa"/>
          </w:tcPr>
          <w:p w:rsidR="005A6698" w:rsidRPr="005A6698" w:rsidRDefault="005A6698" w:rsidP="005A6698">
            <w:pPr>
              <w:jc w:val="center"/>
              <w:rPr>
                <w:b/>
                <w:lang w:val="ro-MD" w:eastAsia="ru-RU"/>
              </w:rPr>
            </w:pPr>
            <w:r w:rsidRPr="005A6698">
              <w:rPr>
                <w:b/>
                <w:lang w:val="ro-MD" w:eastAsia="ru-RU"/>
              </w:rPr>
              <w:t>Codul sursei, (S3)</w:t>
            </w:r>
          </w:p>
        </w:tc>
        <w:tc>
          <w:tcPr>
            <w:tcW w:w="1418" w:type="dxa"/>
          </w:tcPr>
          <w:p w:rsidR="005A6698" w:rsidRPr="005A6698" w:rsidRDefault="005A6698" w:rsidP="005A6698">
            <w:pPr>
              <w:jc w:val="center"/>
              <w:rPr>
                <w:b/>
                <w:lang w:val="ro-MD" w:eastAsia="ru-RU"/>
              </w:rPr>
            </w:pPr>
            <w:r w:rsidRPr="005A6698">
              <w:rPr>
                <w:b/>
                <w:lang w:val="ro-MD" w:eastAsia="ru-RU"/>
              </w:rPr>
              <w:t>Codul</w:t>
            </w:r>
          </w:p>
          <w:p w:rsidR="005A6698" w:rsidRPr="005A6698" w:rsidRDefault="005A6698" w:rsidP="005A6698">
            <w:pPr>
              <w:jc w:val="center"/>
              <w:rPr>
                <w:b/>
                <w:lang w:val="ro-MD" w:eastAsia="ru-RU"/>
              </w:rPr>
            </w:pPr>
            <w:r w:rsidRPr="005A6698">
              <w:rPr>
                <w:b/>
                <w:lang w:val="ro-MD" w:eastAsia="ru-RU"/>
              </w:rPr>
              <w:t>programului/ subprogramului,</w:t>
            </w:r>
          </w:p>
          <w:p w:rsidR="005A6698" w:rsidRPr="005A6698" w:rsidRDefault="005A6698" w:rsidP="005A6698">
            <w:pPr>
              <w:jc w:val="center"/>
              <w:rPr>
                <w:b/>
                <w:lang w:val="ro-MD" w:eastAsia="ru-RU"/>
              </w:rPr>
            </w:pPr>
            <w:r w:rsidRPr="005A6698">
              <w:rPr>
                <w:b/>
                <w:lang w:val="ro-MD" w:eastAsia="ru-RU"/>
              </w:rPr>
              <w:t>P1,P2</w:t>
            </w:r>
          </w:p>
        </w:tc>
        <w:tc>
          <w:tcPr>
            <w:tcW w:w="1275" w:type="dxa"/>
          </w:tcPr>
          <w:p w:rsidR="005A6698" w:rsidRPr="005A6698" w:rsidRDefault="005A6698" w:rsidP="005A6698">
            <w:pPr>
              <w:jc w:val="center"/>
              <w:rPr>
                <w:b/>
                <w:lang w:eastAsia="ru-RU"/>
              </w:rPr>
            </w:pPr>
          </w:p>
          <w:p w:rsidR="005A6698" w:rsidRPr="005A6698" w:rsidRDefault="005A6698" w:rsidP="005A6698">
            <w:pPr>
              <w:jc w:val="center"/>
              <w:rPr>
                <w:b/>
                <w:lang w:eastAsia="ru-RU"/>
              </w:rPr>
            </w:pPr>
            <w:r w:rsidRPr="005A6698">
              <w:rPr>
                <w:b/>
                <w:lang w:eastAsia="ru-RU"/>
              </w:rPr>
              <w:t>Precizat cu modificări</w:t>
            </w:r>
          </w:p>
        </w:tc>
      </w:tr>
      <w:tr w:rsidR="005A6698" w:rsidRPr="005A6698" w:rsidTr="005A6698">
        <w:trPr>
          <w:trHeight w:val="145"/>
        </w:trPr>
        <w:tc>
          <w:tcPr>
            <w:tcW w:w="709" w:type="dxa"/>
          </w:tcPr>
          <w:p w:rsidR="005A6698" w:rsidRPr="005A6698" w:rsidRDefault="005A6698" w:rsidP="005A6698">
            <w:pPr>
              <w:jc w:val="center"/>
              <w:rPr>
                <w:b/>
                <w:lang w:val="ro-MD" w:eastAsia="ru-RU"/>
              </w:rPr>
            </w:pPr>
            <w:r w:rsidRPr="005A6698">
              <w:rPr>
                <w:b/>
                <w:lang w:val="ro-MD" w:eastAsia="ru-RU"/>
              </w:rPr>
              <w:t>1</w:t>
            </w:r>
          </w:p>
        </w:tc>
        <w:tc>
          <w:tcPr>
            <w:tcW w:w="6380" w:type="dxa"/>
          </w:tcPr>
          <w:p w:rsidR="005A6698" w:rsidRPr="005A6698" w:rsidRDefault="005A6698" w:rsidP="005A6698">
            <w:pPr>
              <w:jc w:val="center"/>
              <w:rPr>
                <w:b/>
                <w:lang w:val="ro-MD" w:eastAsia="ru-RU"/>
              </w:rPr>
            </w:pPr>
            <w:r w:rsidRPr="005A6698">
              <w:rPr>
                <w:b/>
                <w:lang w:val="ro-MD" w:eastAsia="ru-RU"/>
              </w:rPr>
              <w:t>2</w:t>
            </w:r>
          </w:p>
        </w:tc>
        <w:tc>
          <w:tcPr>
            <w:tcW w:w="850" w:type="dxa"/>
          </w:tcPr>
          <w:p w:rsidR="005A6698" w:rsidRPr="005A6698" w:rsidRDefault="005A6698" w:rsidP="005A6698">
            <w:pPr>
              <w:jc w:val="center"/>
              <w:rPr>
                <w:b/>
                <w:lang w:val="ro-MD" w:eastAsia="ru-RU"/>
              </w:rPr>
            </w:pPr>
            <w:r w:rsidRPr="005A6698">
              <w:rPr>
                <w:b/>
                <w:lang w:val="ro-MD" w:eastAsia="ru-RU"/>
              </w:rPr>
              <w:t>3</w:t>
            </w:r>
          </w:p>
        </w:tc>
        <w:tc>
          <w:tcPr>
            <w:tcW w:w="1418" w:type="dxa"/>
          </w:tcPr>
          <w:p w:rsidR="005A6698" w:rsidRPr="005A6698" w:rsidRDefault="005A6698" w:rsidP="005A6698">
            <w:pPr>
              <w:jc w:val="center"/>
              <w:rPr>
                <w:b/>
                <w:lang w:val="ro-MD" w:eastAsia="ru-RU"/>
              </w:rPr>
            </w:pPr>
            <w:r w:rsidRPr="005A6698">
              <w:rPr>
                <w:b/>
                <w:lang w:val="ro-MD" w:eastAsia="ru-RU"/>
              </w:rPr>
              <w:t>4</w:t>
            </w:r>
          </w:p>
        </w:tc>
        <w:tc>
          <w:tcPr>
            <w:tcW w:w="1275" w:type="dxa"/>
          </w:tcPr>
          <w:p w:rsidR="005A6698" w:rsidRPr="005A6698" w:rsidRDefault="005A6698" w:rsidP="005A6698">
            <w:pPr>
              <w:jc w:val="center"/>
              <w:rPr>
                <w:b/>
                <w:lang w:val="ro-MD" w:eastAsia="ru-RU"/>
              </w:rPr>
            </w:pPr>
            <w:r w:rsidRPr="005A6698">
              <w:rPr>
                <w:b/>
                <w:lang w:val="ro-MD" w:eastAsia="ru-RU"/>
              </w:rPr>
              <w:t>5</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recurente,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b/>
                <w:sz w:val="24"/>
                <w:szCs w:val="24"/>
                <w:lang w:val="ro-MD" w:eastAsia="ru-RU"/>
              </w:rPr>
            </w:pPr>
          </w:p>
        </w:tc>
        <w:tc>
          <w:tcPr>
            <w:tcW w:w="1275" w:type="dxa"/>
          </w:tcPr>
          <w:p w:rsidR="005A6698" w:rsidRPr="005A6698" w:rsidRDefault="00D206DE" w:rsidP="005A6698">
            <w:pPr>
              <w:jc w:val="center"/>
              <w:rPr>
                <w:b/>
                <w:sz w:val="24"/>
                <w:szCs w:val="24"/>
                <w:lang w:val="ro-MD" w:eastAsia="ru-RU"/>
              </w:rPr>
            </w:pPr>
            <w:r>
              <w:rPr>
                <w:b/>
                <w:sz w:val="24"/>
                <w:szCs w:val="24"/>
                <w:lang w:val="ro-MD" w:eastAsia="ru-RU"/>
              </w:rPr>
              <w:t>402377,2</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inclusiv:</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sz w:val="24"/>
                <w:szCs w:val="24"/>
                <w:lang w:val="ro-MD"/>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5A6698">
            <w:pPr>
              <w:jc w:val="center"/>
              <w:rPr>
                <w:b/>
                <w:i/>
                <w:sz w:val="24"/>
                <w:szCs w:val="24"/>
                <w:lang w:val="ro-MD" w:eastAsia="ru-RU"/>
              </w:rPr>
            </w:pPr>
            <w:r>
              <w:rPr>
                <w:b/>
                <w:i/>
                <w:sz w:val="24"/>
                <w:szCs w:val="24"/>
                <w:lang w:val="ro-MD" w:eastAsia="ru-RU"/>
              </w:rPr>
              <w:t>383195,8</w:t>
            </w:r>
          </w:p>
        </w:tc>
      </w:tr>
      <w:tr w:rsidR="005A6698" w:rsidRPr="005A6698" w:rsidTr="005A6698">
        <w:trPr>
          <w:trHeight w:val="145"/>
        </w:trPr>
        <w:tc>
          <w:tcPr>
            <w:tcW w:w="709" w:type="dxa"/>
          </w:tcPr>
          <w:p w:rsidR="005A6698" w:rsidRPr="005A6698" w:rsidRDefault="005A6698" w:rsidP="005A6698">
            <w:pPr>
              <w:jc w:val="center"/>
              <w:rPr>
                <w:sz w:val="24"/>
                <w:szCs w:val="24"/>
                <w:lang w:val="ro-MD"/>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5A6698">
            <w:pPr>
              <w:jc w:val="center"/>
              <w:rPr>
                <w:b/>
                <w:i/>
                <w:sz w:val="24"/>
                <w:szCs w:val="24"/>
                <w:lang w:val="ro-MD" w:eastAsia="ru-RU"/>
              </w:rPr>
            </w:pPr>
            <w:r>
              <w:rPr>
                <w:b/>
                <w:i/>
                <w:sz w:val="24"/>
                <w:szCs w:val="24"/>
                <w:lang w:val="ro-MD" w:eastAsia="ru-RU"/>
              </w:rPr>
              <w:t>19181,4</w:t>
            </w:r>
          </w:p>
        </w:tc>
      </w:tr>
      <w:tr w:rsidR="005A6698" w:rsidRPr="00F76B65" w:rsidTr="005A6698">
        <w:trPr>
          <w:trHeight w:val="145"/>
        </w:trPr>
        <w:tc>
          <w:tcPr>
            <w:tcW w:w="709" w:type="dxa"/>
          </w:tcPr>
          <w:p w:rsidR="005A6698" w:rsidRPr="005A6698" w:rsidRDefault="005A6698" w:rsidP="005A6698">
            <w:pPr>
              <w:jc w:val="center"/>
              <w:rPr>
                <w:b/>
                <w:bCs/>
                <w:sz w:val="24"/>
                <w:szCs w:val="24"/>
                <w:lang w:val="ro-MD"/>
              </w:rPr>
            </w:pPr>
            <w:r w:rsidRPr="005A6698">
              <w:rPr>
                <w:b/>
                <w:bCs/>
                <w:sz w:val="24"/>
                <w:szCs w:val="24"/>
                <w:lang w:val="ro-MD"/>
              </w:rPr>
              <w:t>01</w:t>
            </w:r>
          </w:p>
        </w:tc>
        <w:tc>
          <w:tcPr>
            <w:tcW w:w="6380" w:type="dxa"/>
          </w:tcPr>
          <w:p w:rsidR="005A6698" w:rsidRPr="005A6698" w:rsidRDefault="005A6698" w:rsidP="005A6698">
            <w:pPr>
              <w:rPr>
                <w:sz w:val="24"/>
                <w:szCs w:val="24"/>
                <w:lang w:val="ro-MD" w:eastAsia="ru-RU"/>
              </w:rPr>
            </w:pPr>
            <w:r w:rsidRPr="005A6698">
              <w:rPr>
                <w:b/>
                <w:bCs/>
                <w:sz w:val="24"/>
                <w:szCs w:val="24"/>
                <w:lang w:val="ro-MD"/>
              </w:rPr>
              <w:t>Servicii de stat cu destinație generală</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857FAD">
            <w:pPr>
              <w:jc w:val="center"/>
              <w:rPr>
                <w:b/>
                <w:sz w:val="24"/>
                <w:szCs w:val="24"/>
                <w:lang w:val="ro-MD" w:eastAsia="ru-RU"/>
              </w:rPr>
            </w:pPr>
            <w:r>
              <w:rPr>
                <w:b/>
                <w:sz w:val="24"/>
                <w:szCs w:val="24"/>
                <w:lang w:val="ro-MD" w:eastAsia="ru-RU"/>
              </w:rPr>
              <w:t>29921,4</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inclusiv.</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857FAD">
            <w:pPr>
              <w:jc w:val="center"/>
              <w:rPr>
                <w:b/>
                <w:i/>
                <w:sz w:val="24"/>
                <w:szCs w:val="24"/>
                <w:lang w:val="ro-MD" w:eastAsia="ru-RU"/>
              </w:rPr>
            </w:pPr>
            <w:r>
              <w:rPr>
                <w:b/>
                <w:i/>
                <w:sz w:val="24"/>
                <w:szCs w:val="24"/>
                <w:lang w:val="ro-MD" w:eastAsia="ru-RU"/>
              </w:rPr>
              <w:t>23548,4</w:t>
            </w:r>
          </w:p>
        </w:tc>
      </w:tr>
      <w:tr w:rsidR="005A6698" w:rsidRPr="005A6698" w:rsidTr="005A6698">
        <w:trPr>
          <w:trHeight w:val="145"/>
        </w:trPr>
        <w:tc>
          <w:tcPr>
            <w:tcW w:w="709" w:type="dxa"/>
          </w:tcPr>
          <w:p w:rsidR="005A6698" w:rsidRPr="005A6698" w:rsidRDefault="005A6698" w:rsidP="005A6698">
            <w:pPr>
              <w:jc w:val="center"/>
              <w:rPr>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5A6698">
            <w:pPr>
              <w:jc w:val="center"/>
              <w:rPr>
                <w:b/>
                <w:i/>
                <w:sz w:val="24"/>
                <w:szCs w:val="24"/>
                <w:lang w:val="ro-MD" w:eastAsia="ru-RU"/>
              </w:rPr>
            </w:pPr>
            <w:r>
              <w:rPr>
                <w:b/>
                <w:i/>
                <w:sz w:val="24"/>
                <w:szCs w:val="24"/>
                <w:lang w:val="ro-MD" w:eastAsia="ru-RU"/>
              </w:rPr>
              <w:t>6373,0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 xml:space="preserve">Cheltuieli – total </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D206DE" w:rsidP="00857FAD">
            <w:pPr>
              <w:jc w:val="center"/>
              <w:rPr>
                <w:b/>
                <w:sz w:val="24"/>
                <w:szCs w:val="24"/>
                <w:lang w:val="ro-MD" w:eastAsia="ru-RU"/>
              </w:rPr>
            </w:pPr>
            <w:r>
              <w:rPr>
                <w:b/>
                <w:sz w:val="24"/>
                <w:szCs w:val="24"/>
                <w:lang w:val="ro-MD" w:eastAsia="ru-RU"/>
              </w:rPr>
              <w:t>29921,4</w:t>
            </w:r>
          </w:p>
        </w:tc>
      </w:tr>
      <w:tr w:rsidR="005A6698" w:rsidRPr="005A6698" w:rsidTr="005A6698">
        <w:trPr>
          <w:trHeight w:val="180"/>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inclusiv:</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rPr>
                <w:sz w:val="24"/>
                <w:szCs w:val="24"/>
                <w:lang w:val="ro-MD" w:eastAsia="ru-RU"/>
              </w:rPr>
            </w:pPr>
          </w:p>
        </w:tc>
        <w:tc>
          <w:tcPr>
            <w:tcW w:w="1275" w:type="dxa"/>
          </w:tcPr>
          <w:p w:rsidR="005A6698" w:rsidRPr="005A6698" w:rsidRDefault="005A6698" w:rsidP="005A6698">
            <w:pPr>
              <w:jc w:val="center"/>
              <w:rPr>
                <w:color w:val="FF0000"/>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Exercitarea guvernării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0301</w:t>
            </w:r>
          </w:p>
        </w:tc>
        <w:tc>
          <w:tcPr>
            <w:tcW w:w="1275" w:type="dxa"/>
          </w:tcPr>
          <w:p w:rsidR="005A6698" w:rsidRPr="005A6698" w:rsidRDefault="00D206DE" w:rsidP="00857FAD">
            <w:pPr>
              <w:jc w:val="center"/>
              <w:rPr>
                <w:sz w:val="24"/>
                <w:szCs w:val="24"/>
                <w:lang w:val="ro-MD" w:eastAsia="ru-RU"/>
              </w:rPr>
            </w:pPr>
            <w:r>
              <w:rPr>
                <w:sz w:val="24"/>
                <w:szCs w:val="24"/>
                <w:lang w:val="ro-MD" w:eastAsia="ru-RU"/>
              </w:rPr>
              <w:t>18660,0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Servicii de suport pentru exercitarea guvernării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0302</w:t>
            </w:r>
          </w:p>
        </w:tc>
        <w:tc>
          <w:tcPr>
            <w:tcW w:w="1275" w:type="dxa"/>
          </w:tcPr>
          <w:p w:rsidR="005A6698" w:rsidRPr="005A6698" w:rsidRDefault="00D206DE" w:rsidP="005A6698">
            <w:pPr>
              <w:jc w:val="center"/>
              <w:rPr>
                <w:sz w:val="24"/>
                <w:szCs w:val="24"/>
                <w:lang w:val="ro-MD" w:eastAsia="ru-RU"/>
              </w:rPr>
            </w:pPr>
            <w:r>
              <w:rPr>
                <w:sz w:val="24"/>
                <w:szCs w:val="24"/>
                <w:lang w:val="ro-MD" w:eastAsia="ru-RU"/>
              </w:rPr>
              <w:t>7060,0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Datoria internă a autorităților publice locale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1703</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460,0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Politici şi management în domeniul bugetar-fiscal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0501</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3057,0</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Gestionarea fondurilor de rezervă și de intervenție</w:t>
            </w:r>
          </w:p>
        </w:tc>
        <w:tc>
          <w:tcPr>
            <w:tcW w:w="850" w:type="dxa"/>
          </w:tcPr>
          <w:p w:rsidR="005A6698" w:rsidRPr="005A6698" w:rsidRDefault="005A6698" w:rsidP="005A6698">
            <w:pP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0802</w:t>
            </w:r>
          </w:p>
        </w:tc>
        <w:tc>
          <w:tcPr>
            <w:tcW w:w="1275" w:type="dxa"/>
          </w:tcPr>
          <w:p w:rsidR="005A6698" w:rsidRPr="005A6698" w:rsidRDefault="00D206DE" w:rsidP="005A6698">
            <w:pPr>
              <w:jc w:val="center"/>
              <w:rPr>
                <w:sz w:val="24"/>
                <w:szCs w:val="24"/>
                <w:lang w:val="ro-MD" w:eastAsia="ru-RU"/>
              </w:rPr>
            </w:pPr>
            <w:r>
              <w:rPr>
                <w:sz w:val="24"/>
                <w:szCs w:val="24"/>
                <w:lang w:val="ro-MD" w:eastAsia="ru-RU"/>
              </w:rPr>
              <w:t>684,4</w:t>
            </w:r>
          </w:p>
        </w:tc>
      </w:tr>
      <w:tr w:rsidR="005A6698" w:rsidRPr="005A6698" w:rsidTr="005A6698">
        <w:trPr>
          <w:trHeight w:val="145"/>
        </w:trPr>
        <w:tc>
          <w:tcPr>
            <w:tcW w:w="709" w:type="dxa"/>
          </w:tcPr>
          <w:p w:rsidR="005A6698" w:rsidRPr="005A6698" w:rsidRDefault="005A6698" w:rsidP="005A6698">
            <w:pPr>
              <w:jc w:val="center"/>
              <w:rPr>
                <w:b/>
                <w:sz w:val="24"/>
                <w:szCs w:val="24"/>
                <w:lang w:val="ro-MD" w:eastAsia="ru-RU"/>
              </w:rPr>
            </w:pPr>
            <w:r w:rsidRPr="005A6698">
              <w:rPr>
                <w:b/>
                <w:sz w:val="24"/>
                <w:szCs w:val="24"/>
                <w:lang w:val="ro-MD" w:eastAsia="ru-RU"/>
              </w:rPr>
              <w:t>02</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Apărare naţională</w:t>
            </w:r>
          </w:p>
        </w:tc>
        <w:tc>
          <w:tcPr>
            <w:tcW w:w="850" w:type="dxa"/>
          </w:tcPr>
          <w:p w:rsidR="005A6698" w:rsidRPr="005A6698" w:rsidRDefault="005A6698" w:rsidP="005A6698">
            <w:pP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color w:val="FF0000"/>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b/>
                <w:color w:val="FF0000"/>
                <w:sz w:val="24"/>
                <w:szCs w:val="24"/>
                <w:lang w:val="ro-MD"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Servicii de suport în domeniul apărării naționale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3104</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977,6</w:t>
            </w:r>
          </w:p>
        </w:tc>
      </w:tr>
      <w:tr w:rsidR="005A6698" w:rsidRPr="005A6698" w:rsidTr="005A6698">
        <w:trPr>
          <w:trHeight w:val="145"/>
        </w:trPr>
        <w:tc>
          <w:tcPr>
            <w:tcW w:w="709" w:type="dxa"/>
          </w:tcPr>
          <w:p w:rsidR="005A6698" w:rsidRPr="005A6698" w:rsidRDefault="005A6698" w:rsidP="005A6698">
            <w:pPr>
              <w:jc w:val="center"/>
              <w:rPr>
                <w:b/>
                <w:sz w:val="24"/>
                <w:szCs w:val="24"/>
                <w:lang w:val="ro-MD" w:eastAsia="ru-RU"/>
              </w:rPr>
            </w:pPr>
            <w:r w:rsidRPr="005A6698">
              <w:rPr>
                <w:b/>
                <w:sz w:val="24"/>
                <w:szCs w:val="24"/>
                <w:lang w:val="ro-MD" w:eastAsia="ru-RU"/>
              </w:rPr>
              <w:t>04</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Servicii în domeniul economiei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b/>
                <w:color w:val="FF0000"/>
                <w:sz w:val="24"/>
                <w:szCs w:val="24"/>
                <w:lang w:val="ro-MD"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25812,8</w:t>
            </w:r>
          </w:p>
        </w:tc>
      </w:tr>
      <w:tr w:rsidR="005A6698" w:rsidRPr="005A6698" w:rsidTr="005A6698">
        <w:trPr>
          <w:trHeight w:val="145"/>
        </w:trPr>
        <w:tc>
          <w:tcPr>
            <w:tcW w:w="709" w:type="dxa"/>
          </w:tcPr>
          <w:p w:rsidR="005A6698" w:rsidRPr="005A6698" w:rsidRDefault="005A6698" w:rsidP="005A6698">
            <w:pPr>
              <w:jc w:val="center"/>
              <w:rPr>
                <w:b/>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25812,8</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ro-MD"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r w:rsidRPr="005A6698">
              <w:rPr>
                <w:b/>
                <w:sz w:val="24"/>
                <w:szCs w:val="24"/>
                <w:lang w:val="ro-MD" w:eastAsia="ru-RU"/>
              </w:rPr>
              <w:t>25812,8</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eastAsia="ru-RU"/>
              </w:rPr>
            </w:pPr>
            <w:r w:rsidRPr="005A6698">
              <w:rPr>
                <w:sz w:val="24"/>
                <w:szCs w:val="24"/>
                <w:lang w:eastAsia="ru-RU"/>
              </w:rPr>
              <w:t>Politici şi management în domeniul macroeconomic și de dezvoltare a economiei</w:t>
            </w:r>
          </w:p>
        </w:tc>
        <w:tc>
          <w:tcPr>
            <w:tcW w:w="850" w:type="dxa"/>
          </w:tcPr>
          <w:p w:rsidR="005A6698" w:rsidRPr="00C9551C" w:rsidRDefault="005A6698" w:rsidP="005A6698">
            <w:pPr>
              <w:jc w:val="center"/>
              <w:rPr>
                <w:sz w:val="24"/>
                <w:szCs w:val="24"/>
                <w:lang w:val="pt-BR" w:eastAsia="ru-RU"/>
              </w:rPr>
            </w:pPr>
          </w:p>
        </w:tc>
        <w:tc>
          <w:tcPr>
            <w:tcW w:w="1418" w:type="dxa"/>
          </w:tcPr>
          <w:p w:rsidR="005A6698" w:rsidRPr="005A6698" w:rsidRDefault="005A6698" w:rsidP="005A6698">
            <w:pPr>
              <w:jc w:val="center"/>
              <w:rPr>
                <w:sz w:val="24"/>
                <w:szCs w:val="24"/>
                <w:lang w:val="en-US" w:eastAsia="ru-RU"/>
              </w:rPr>
            </w:pPr>
            <w:r w:rsidRPr="005A6698">
              <w:rPr>
                <w:sz w:val="24"/>
                <w:szCs w:val="24"/>
                <w:lang w:val="en-US" w:eastAsia="ru-RU"/>
              </w:rPr>
              <w:t>5001</w:t>
            </w:r>
          </w:p>
        </w:tc>
        <w:tc>
          <w:tcPr>
            <w:tcW w:w="1275" w:type="dxa"/>
          </w:tcPr>
          <w:p w:rsidR="005A6698" w:rsidRPr="005A6698" w:rsidRDefault="005A6698" w:rsidP="005A6698">
            <w:pPr>
              <w:jc w:val="center"/>
              <w:rPr>
                <w:sz w:val="24"/>
                <w:szCs w:val="24"/>
                <w:lang w:val="en-US" w:eastAsia="ru-RU"/>
              </w:rPr>
            </w:pPr>
            <w:r w:rsidRPr="005A6698">
              <w:rPr>
                <w:sz w:val="24"/>
                <w:szCs w:val="24"/>
                <w:lang w:val="en-US" w:eastAsia="ru-RU"/>
              </w:rPr>
              <w:t>1472,4</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eastAsia="ru-RU"/>
              </w:rPr>
            </w:pPr>
            <w:r w:rsidRPr="005A6698">
              <w:rPr>
                <w:sz w:val="24"/>
                <w:szCs w:val="24"/>
                <w:lang w:eastAsia="ru-RU"/>
              </w:rPr>
              <w:t>Politici şi management în domeniul agriculturii</w:t>
            </w:r>
          </w:p>
        </w:tc>
        <w:tc>
          <w:tcPr>
            <w:tcW w:w="850" w:type="dxa"/>
          </w:tcPr>
          <w:p w:rsidR="005A6698" w:rsidRPr="005A6698" w:rsidRDefault="005A6698" w:rsidP="005A6698">
            <w:pPr>
              <w:jc w:val="center"/>
              <w:rPr>
                <w:sz w:val="24"/>
                <w:szCs w:val="24"/>
                <w:lang w:val="en-US" w:eastAsia="ru-RU"/>
              </w:rPr>
            </w:pPr>
          </w:p>
        </w:tc>
        <w:tc>
          <w:tcPr>
            <w:tcW w:w="1418" w:type="dxa"/>
          </w:tcPr>
          <w:p w:rsidR="005A6698" w:rsidRPr="005A6698" w:rsidRDefault="005A6698" w:rsidP="005A6698">
            <w:pPr>
              <w:jc w:val="center"/>
              <w:rPr>
                <w:sz w:val="24"/>
                <w:szCs w:val="24"/>
                <w:lang w:val="en-US" w:eastAsia="ru-RU"/>
              </w:rPr>
            </w:pPr>
            <w:r w:rsidRPr="005A6698">
              <w:rPr>
                <w:sz w:val="24"/>
                <w:szCs w:val="24"/>
                <w:lang w:val="en-US" w:eastAsia="ru-RU"/>
              </w:rPr>
              <w:t>5101</w:t>
            </w:r>
          </w:p>
        </w:tc>
        <w:tc>
          <w:tcPr>
            <w:tcW w:w="1275" w:type="dxa"/>
          </w:tcPr>
          <w:p w:rsidR="005A6698" w:rsidRPr="005A6698" w:rsidRDefault="005A6698" w:rsidP="005A6698">
            <w:pPr>
              <w:jc w:val="center"/>
              <w:rPr>
                <w:sz w:val="24"/>
                <w:szCs w:val="24"/>
                <w:lang w:val="en-US" w:eastAsia="ru-RU"/>
              </w:rPr>
            </w:pPr>
            <w:r w:rsidRPr="005A6698">
              <w:rPr>
                <w:sz w:val="24"/>
                <w:szCs w:val="24"/>
                <w:lang w:val="en-US" w:eastAsia="ru-RU"/>
              </w:rPr>
              <w:t>1370,9</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Politici şi management în domeniul dezvoltării regionale si construcțiilor</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6101</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912,4</w:t>
            </w:r>
          </w:p>
        </w:tc>
      </w:tr>
      <w:tr w:rsidR="005A6698" w:rsidRPr="005A6698" w:rsidTr="005A6698">
        <w:trPr>
          <w:trHeight w:val="14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Dezvoltarea drumurilor</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6402</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21622,7</w:t>
            </w:r>
          </w:p>
        </w:tc>
      </w:tr>
      <w:tr w:rsidR="005A6698" w:rsidRPr="005A6698" w:rsidTr="005A6698">
        <w:trPr>
          <w:trHeight w:val="555"/>
        </w:trPr>
        <w:tc>
          <w:tcPr>
            <w:tcW w:w="709" w:type="dxa"/>
          </w:tcPr>
          <w:p w:rsidR="005A6698" w:rsidRPr="005A6698" w:rsidRDefault="005A6698" w:rsidP="005A6698">
            <w:pPr>
              <w:jc w:val="center"/>
              <w:rPr>
                <w:color w:val="FF0000"/>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Politici şi management în domeniul geodeziei, cartografiei şi cadastrului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6901</w:t>
            </w:r>
          </w:p>
        </w:tc>
        <w:tc>
          <w:tcPr>
            <w:tcW w:w="1275" w:type="dxa"/>
          </w:tcPr>
          <w:p w:rsidR="005A6698" w:rsidRPr="005A6698" w:rsidRDefault="005A6698" w:rsidP="005A6698">
            <w:pPr>
              <w:jc w:val="center"/>
              <w:rPr>
                <w:sz w:val="24"/>
                <w:szCs w:val="24"/>
                <w:lang w:val="ro-MD" w:eastAsia="ru-RU"/>
              </w:rPr>
            </w:pPr>
            <w:r w:rsidRPr="005A6698">
              <w:rPr>
                <w:sz w:val="24"/>
                <w:szCs w:val="24"/>
                <w:lang w:val="ro-MD" w:eastAsia="ru-RU"/>
              </w:rPr>
              <w:t>434,4</w:t>
            </w:r>
          </w:p>
        </w:tc>
      </w:tr>
      <w:tr w:rsidR="005A6698" w:rsidRPr="005A6698" w:rsidTr="005A6698">
        <w:trPr>
          <w:trHeight w:val="272"/>
        </w:trPr>
        <w:tc>
          <w:tcPr>
            <w:tcW w:w="709" w:type="dxa"/>
          </w:tcPr>
          <w:p w:rsidR="005A6698" w:rsidRPr="005A6698" w:rsidRDefault="005A6698" w:rsidP="005A6698">
            <w:pPr>
              <w:jc w:val="center"/>
              <w:rPr>
                <w:b/>
                <w:sz w:val="24"/>
                <w:szCs w:val="24"/>
                <w:lang w:val="ro-MD" w:eastAsia="ru-RU"/>
              </w:rPr>
            </w:pPr>
            <w:r w:rsidRPr="005A6698">
              <w:rPr>
                <w:b/>
                <w:sz w:val="24"/>
                <w:szCs w:val="24"/>
                <w:lang w:val="ro-MD" w:eastAsia="ru-RU"/>
              </w:rPr>
              <w:t>07</w:t>
            </w: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Ocrotirea sănătății</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sz w:val="24"/>
                <w:szCs w:val="24"/>
                <w:lang w:val="ro-MD" w:eastAsia="ru-RU"/>
              </w:rPr>
            </w:pPr>
          </w:p>
        </w:tc>
      </w:tr>
      <w:tr w:rsidR="005A6698" w:rsidRPr="005A6698" w:rsidTr="005A6698">
        <w:trPr>
          <w:trHeight w:val="272"/>
        </w:trPr>
        <w:tc>
          <w:tcPr>
            <w:tcW w:w="709" w:type="dxa"/>
          </w:tcPr>
          <w:p w:rsidR="005A6698" w:rsidRPr="005A6698" w:rsidRDefault="005A6698" w:rsidP="005A6698">
            <w:pPr>
              <w:jc w:val="center"/>
              <w:rPr>
                <w:b/>
                <w:lang w:val="ro-MD" w:eastAsia="ru-RU"/>
              </w:rPr>
            </w:pPr>
          </w:p>
        </w:tc>
        <w:tc>
          <w:tcPr>
            <w:tcW w:w="6380" w:type="dxa"/>
          </w:tcPr>
          <w:p w:rsidR="005A6698" w:rsidRPr="005A6698" w:rsidRDefault="005A6698" w:rsidP="005A6698">
            <w:pPr>
              <w:rPr>
                <w:b/>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857FAD">
            <w:pPr>
              <w:jc w:val="center"/>
              <w:rPr>
                <w:b/>
                <w:sz w:val="24"/>
                <w:szCs w:val="24"/>
                <w:lang w:val="ro-MD" w:eastAsia="ru-RU"/>
              </w:rPr>
            </w:pPr>
            <w:r>
              <w:rPr>
                <w:b/>
                <w:sz w:val="24"/>
                <w:szCs w:val="24"/>
                <w:lang w:val="ro-MD" w:eastAsia="ru-RU"/>
              </w:rPr>
              <w:t>1862,5</w:t>
            </w:r>
          </w:p>
        </w:tc>
      </w:tr>
      <w:tr w:rsidR="005A6698" w:rsidRPr="005A6698" w:rsidTr="005A6698">
        <w:trPr>
          <w:trHeight w:val="272"/>
        </w:trPr>
        <w:tc>
          <w:tcPr>
            <w:tcW w:w="709" w:type="dxa"/>
          </w:tcPr>
          <w:p w:rsidR="005A6698" w:rsidRPr="005A6698" w:rsidRDefault="005A6698" w:rsidP="005A6698">
            <w:pPr>
              <w:jc w:val="center"/>
              <w:rPr>
                <w:b/>
                <w:lang w:val="ro-MD" w:eastAsia="ru-RU"/>
              </w:rPr>
            </w:pPr>
          </w:p>
        </w:tc>
        <w:tc>
          <w:tcPr>
            <w:tcW w:w="6380" w:type="dxa"/>
          </w:tcPr>
          <w:p w:rsidR="005A6698" w:rsidRPr="005A6698" w:rsidRDefault="005A6698" w:rsidP="005A6698">
            <w:pPr>
              <w:rPr>
                <w:b/>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b/>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857FAD">
            <w:pPr>
              <w:jc w:val="center"/>
              <w:rPr>
                <w:b/>
                <w:sz w:val="24"/>
                <w:szCs w:val="24"/>
                <w:lang w:val="ro-MD" w:eastAsia="ru-RU"/>
              </w:rPr>
            </w:pPr>
            <w:r>
              <w:rPr>
                <w:b/>
                <w:sz w:val="24"/>
                <w:szCs w:val="24"/>
                <w:lang w:val="ro-MD" w:eastAsia="ru-RU"/>
              </w:rPr>
              <w:t>1228,4</w:t>
            </w:r>
          </w:p>
        </w:tc>
      </w:tr>
      <w:tr w:rsidR="005A6698" w:rsidRPr="005A6698" w:rsidTr="005A6698">
        <w:trPr>
          <w:trHeight w:val="272"/>
        </w:trPr>
        <w:tc>
          <w:tcPr>
            <w:tcW w:w="709" w:type="dxa"/>
          </w:tcPr>
          <w:p w:rsidR="005A6698" w:rsidRPr="005A6698" w:rsidRDefault="005A6698" w:rsidP="005A6698">
            <w:pPr>
              <w:jc w:val="center"/>
              <w:rPr>
                <w:b/>
                <w:lang w:val="ro-MD" w:eastAsia="ru-RU"/>
              </w:rPr>
            </w:pPr>
            <w:r w:rsidRPr="005A6698">
              <w:rPr>
                <w:b/>
                <w:lang w:val="ro-MD" w:eastAsia="ru-RU"/>
              </w:rPr>
              <w:t>1</w:t>
            </w:r>
          </w:p>
        </w:tc>
        <w:tc>
          <w:tcPr>
            <w:tcW w:w="6380" w:type="dxa"/>
          </w:tcPr>
          <w:p w:rsidR="005A6698" w:rsidRPr="005A6698" w:rsidRDefault="005A6698" w:rsidP="005A6698">
            <w:pPr>
              <w:jc w:val="center"/>
              <w:rPr>
                <w:b/>
                <w:lang w:val="ro-MD" w:eastAsia="ru-RU"/>
              </w:rPr>
            </w:pPr>
            <w:r w:rsidRPr="005A6698">
              <w:rPr>
                <w:b/>
                <w:lang w:val="ro-MD" w:eastAsia="ru-RU"/>
              </w:rPr>
              <w:t>2</w:t>
            </w:r>
          </w:p>
        </w:tc>
        <w:tc>
          <w:tcPr>
            <w:tcW w:w="850" w:type="dxa"/>
          </w:tcPr>
          <w:p w:rsidR="005A6698" w:rsidRPr="005A6698" w:rsidRDefault="005A6698" w:rsidP="005A6698">
            <w:pPr>
              <w:jc w:val="center"/>
              <w:rPr>
                <w:b/>
                <w:lang w:val="ro-MD" w:eastAsia="ru-RU"/>
              </w:rPr>
            </w:pPr>
            <w:r w:rsidRPr="005A6698">
              <w:rPr>
                <w:b/>
                <w:lang w:val="ro-MD" w:eastAsia="ru-RU"/>
              </w:rPr>
              <w:t>3</w:t>
            </w:r>
          </w:p>
        </w:tc>
        <w:tc>
          <w:tcPr>
            <w:tcW w:w="1418" w:type="dxa"/>
          </w:tcPr>
          <w:p w:rsidR="005A6698" w:rsidRPr="005A6698" w:rsidRDefault="005A6698" w:rsidP="005A6698">
            <w:pPr>
              <w:jc w:val="center"/>
              <w:rPr>
                <w:b/>
                <w:lang w:val="ro-MD" w:eastAsia="ru-RU"/>
              </w:rPr>
            </w:pPr>
            <w:r w:rsidRPr="005A6698">
              <w:rPr>
                <w:b/>
                <w:lang w:val="ro-MD" w:eastAsia="ru-RU"/>
              </w:rPr>
              <w:t>4</w:t>
            </w:r>
          </w:p>
        </w:tc>
        <w:tc>
          <w:tcPr>
            <w:tcW w:w="1275" w:type="dxa"/>
          </w:tcPr>
          <w:p w:rsidR="005A6698" w:rsidRPr="00DC2B24" w:rsidRDefault="005A6698" w:rsidP="005A6698">
            <w:pPr>
              <w:jc w:val="center"/>
              <w:rPr>
                <w:b/>
                <w:lang w:val="ro-MD" w:eastAsia="ru-RU"/>
              </w:rPr>
            </w:pPr>
            <w:r w:rsidRPr="00DC2B24">
              <w:rPr>
                <w:b/>
                <w:lang w:val="ro-MD" w:eastAsia="ru-RU"/>
              </w:rPr>
              <w:t>5</w:t>
            </w:r>
          </w:p>
        </w:tc>
      </w:tr>
      <w:tr w:rsidR="005A6698" w:rsidRPr="005A6698" w:rsidTr="005A6698">
        <w:trPr>
          <w:trHeight w:val="272"/>
        </w:trPr>
        <w:tc>
          <w:tcPr>
            <w:tcW w:w="709" w:type="dxa"/>
          </w:tcPr>
          <w:p w:rsidR="005A6698" w:rsidRPr="005A6698" w:rsidRDefault="005A6698" w:rsidP="005A6698">
            <w:pPr>
              <w:jc w:val="center"/>
              <w:rPr>
                <w:b/>
                <w:lang w:val="ro-MD" w:eastAsia="ru-RU"/>
              </w:rPr>
            </w:pPr>
          </w:p>
        </w:tc>
        <w:tc>
          <w:tcPr>
            <w:tcW w:w="6380" w:type="dxa"/>
          </w:tcPr>
          <w:p w:rsidR="005A6698" w:rsidRPr="005A6698" w:rsidRDefault="005A6698" w:rsidP="005A6698">
            <w:pPr>
              <w:rPr>
                <w:b/>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b/>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5A6698">
            <w:pPr>
              <w:jc w:val="center"/>
              <w:rPr>
                <w:b/>
                <w:sz w:val="24"/>
                <w:szCs w:val="24"/>
                <w:lang w:val="ro-MD" w:eastAsia="ru-RU"/>
              </w:rPr>
            </w:pPr>
            <w:r>
              <w:rPr>
                <w:b/>
                <w:sz w:val="24"/>
                <w:szCs w:val="24"/>
                <w:lang w:val="ro-MD" w:eastAsia="ru-RU"/>
              </w:rPr>
              <w:t>634,1</w:t>
            </w:r>
          </w:p>
        </w:tc>
      </w:tr>
      <w:tr w:rsidR="005A6698" w:rsidRPr="005A6698" w:rsidTr="005A6698">
        <w:trPr>
          <w:trHeight w:val="272"/>
        </w:trPr>
        <w:tc>
          <w:tcPr>
            <w:tcW w:w="709" w:type="dxa"/>
          </w:tcPr>
          <w:p w:rsidR="005A6698" w:rsidRPr="005A6698" w:rsidRDefault="005A6698" w:rsidP="005A6698">
            <w:pPr>
              <w:jc w:val="center"/>
              <w:rPr>
                <w:b/>
                <w:color w:val="FF0000"/>
                <w:lang w:val="ro-MD" w:eastAsia="ru-RU"/>
              </w:rPr>
            </w:pPr>
          </w:p>
        </w:tc>
        <w:tc>
          <w:tcPr>
            <w:tcW w:w="6380" w:type="dxa"/>
          </w:tcPr>
          <w:p w:rsidR="005A6698" w:rsidRPr="005A6698" w:rsidRDefault="005A6698" w:rsidP="005A6698">
            <w:pPr>
              <w:rPr>
                <w:b/>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DC2B24" w:rsidRDefault="00D206DE" w:rsidP="00857FAD">
            <w:pPr>
              <w:jc w:val="center"/>
              <w:rPr>
                <w:b/>
                <w:sz w:val="24"/>
                <w:szCs w:val="24"/>
                <w:lang w:val="ro-MD" w:eastAsia="ru-RU"/>
              </w:rPr>
            </w:pPr>
            <w:r>
              <w:rPr>
                <w:b/>
                <w:sz w:val="24"/>
                <w:szCs w:val="24"/>
                <w:lang w:val="ro-MD" w:eastAsia="ru-RU"/>
              </w:rPr>
              <w:t>1862,5</w:t>
            </w:r>
          </w:p>
        </w:tc>
      </w:tr>
      <w:tr w:rsidR="005A6698" w:rsidRPr="005A6698" w:rsidTr="005A6698">
        <w:trPr>
          <w:trHeight w:val="272"/>
        </w:trPr>
        <w:tc>
          <w:tcPr>
            <w:tcW w:w="709" w:type="dxa"/>
          </w:tcPr>
          <w:p w:rsidR="005A6698" w:rsidRPr="005A6698" w:rsidRDefault="005A6698" w:rsidP="005A6698">
            <w:pPr>
              <w:jc w:val="center"/>
              <w:rPr>
                <w:b/>
                <w:color w:val="FF0000"/>
                <w:lang w:val="ro-MD" w:eastAsia="ru-RU"/>
              </w:rPr>
            </w:pPr>
          </w:p>
        </w:tc>
        <w:tc>
          <w:tcPr>
            <w:tcW w:w="6380" w:type="dxa"/>
          </w:tcPr>
          <w:p w:rsidR="005A6698" w:rsidRPr="005A6698" w:rsidRDefault="005A6698" w:rsidP="005A6698">
            <w:pPr>
              <w:rPr>
                <w:b/>
                <w:lang w:val="ro-MD" w:eastAsia="ru-RU"/>
              </w:rPr>
            </w:pPr>
            <w:r w:rsidRPr="005A6698">
              <w:rPr>
                <w:sz w:val="24"/>
                <w:szCs w:val="24"/>
                <w:lang w:val="ro-MD" w:eastAsia="ru-RU"/>
              </w:rPr>
              <w:t>Dezvoltarea și modernizarea instituțiilor în domeniul sănătății</w:t>
            </w:r>
          </w:p>
        </w:tc>
        <w:tc>
          <w:tcPr>
            <w:tcW w:w="850" w:type="dxa"/>
          </w:tcPr>
          <w:p w:rsidR="005A6698" w:rsidRPr="005A6698" w:rsidRDefault="005A6698" w:rsidP="005A6698">
            <w:pPr>
              <w:jc w:val="center"/>
              <w:rPr>
                <w:b/>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8019</w:t>
            </w:r>
          </w:p>
        </w:tc>
        <w:tc>
          <w:tcPr>
            <w:tcW w:w="1275" w:type="dxa"/>
          </w:tcPr>
          <w:p w:rsidR="005A6698" w:rsidRPr="00DC2B24" w:rsidRDefault="00D206DE" w:rsidP="00857FAD">
            <w:pPr>
              <w:jc w:val="center"/>
              <w:rPr>
                <w:sz w:val="24"/>
                <w:szCs w:val="24"/>
                <w:lang w:val="ro-MD" w:eastAsia="ru-RU"/>
              </w:rPr>
            </w:pPr>
            <w:r>
              <w:rPr>
                <w:sz w:val="24"/>
                <w:szCs w:val="24"/>
                <w:lang w:val="ro-MD" w:eastAsia="ru-RU"/>
              </w:rPr>
              <w:t>1762,5</w:t>
            </w:r>
          </w:p>
        </w:tc>
      </w:tr>
      <w:tr w:rsidR="00DC2B24" w:rsidRPr="005A6698" w:rsidTr="005A6698">
        <w:trPr>
          <w:trHeight w:val="272"/>
        </w:trPr>
        <w:tc>
          <w:tcPr>
            <w:tcW w:w="709" w:type="dxa"/>
          </w:tcPr>
          <w:p w:rsidR="00DC2B24" w:rsidRPr="005A6698" w:rsidRDefault="00DC2B24" w:rsidP="005A6698">
            <w:pPr>
              <w:jc w:val="center"/>
              <w:rPr>
                <w:b/>
                <w:color w:val="FF0000"/>
                <w:lang w:val="ro-MD" w:eastAsia="ru-RU"/>
              </w:rPr>
            </w:pPr>
          </w:p>
        </w:tc>
        <w:tc>
          <w:tcPr>
            <w:tcW w:w="6380" w:type="dxa"/>
          </w:tcPr>
          <w:p w:rsidR="00DC2B24" w:rsidRPr="005A6698" w:rsidRDefault="00DC2B24" w:rsidP="00DC2B24">
            <w:pPr>
              <w:rPr>
                <w:sz w:val="24"/>
                <w:szCs w:val="24"/>
                <w:lang w:val="ro-MD" w:eastAsia="ru-RU"/>
              </w:rPr>
            </w:pPr>
            <w:r>
              <w:rPr>
                <w:sz w:val="24"/>
                <w:szCs w:val="24"/>
                <w:lang w:val="ro-MD" w:eastAsia="ru-RU"/>
              </w:rPr>
              <w:t>Programe naționale și speciale în domeniul ocrotirii sănătății</w:t>
            </w:r>
          </w:p>
        </w:tc>
        <w:tc>
          <w:tcPr>
            <w:tcW w:w="850" w:type="dxa"/>
          </w:tcPr>
          <w:p w:rsidR="00DC2B24" w:rsidRPr="005A6698" w:rsidRDefault="00DC2B24" w:rsidP="005A6698">
            <w:pPr>
              <w:jc w:val="center"/>
              <w:rPr>
                <w:b/>
                <w:lang w:val="ro-MD" w:eastAsia="ru-RU"/>
              </w:rPr>
            </w:pPr>
          </w:p>
        </w:tc>
        <w:tc>
          <w:tcPr>
            <w:tcW w:w="1418" w:type="dxa"/>
          </w:tcPr>
          <w:p w:rsidR="00DC2B24" w:rsidRPr="005A6698" w:rsidRDefault="00DC2B24" w:rsidP="005A6698">
            <w:pPr>
              <w:jc w:val="center"/>
              <w:rPr>
                <w:sz w:val="24"/>
                <w:szCs w:val="24"/>
                <w:lang w:val="ro-MD" w:eastAsia="ru-RU"/>
              </w:rPr>
            </w:pPr>
            <w:r>
              <w:rPr>
                <w:sz w:val="24"/>
                <w:szCs w:val="24"/>
                <w:lang w:val="ro-MD" w:eastAsia="ru-RU"/>
              </w:rPr>
              <w:t>8018</w:t>
            </w:r>
          </w:p>
        </w:tc>
        <w:tc>
          <w:tcPr>
            <w:tcW w:w="1275" w:type="dxa"/>
          </w:tcPr>
          <w:p w:rsidR="00DC2B24" w:rsidRPr="00DC2B24" w:rsidRDefault="00DC2B24" w:rsidP="005A6698">
            <w:pPr>
              <w:jc w:val="center"/>
              <w:rPr>
                <w:sz w:val="24"/>
                <w:szCs w:val="24"/>
                <w:lang w:val="ro-MD" w:eastAsia="ru-RU"/>
              </w:rPr>
            </w:pPr>
            <w:r w:rsidRPr="00DC2B24">
              <w:rPr>
                <w:sz w:val="24"/>
                <w:szCs w:val="24"/>
                <w:lang w:val="ro-MD" w:eastAsia="ru-RU"/>
              </w:rPr>
              <w:t>100,0</w:t>
            </w:r>
          </w:p>
        </w:tc>
      </w:tr>
      <w:tr w:rsidR="005A6698" w:rsidRPr="00F76B65" w:rsidTr="005A6698">
        <w:trPr>
          <w:trHeight w:val="272"/>
        </w:trPr>
        <w:tc>
          <w:tcPr>
            <w:tcW w:w="709" w:type="dxa"/>
          </w:tcPr>
          <w:p w:rsidR="005A6698" w:rsidRPr="005A6698" w:rsidRDefault="005A6698" w:rsidP="005A6698">
            <w:pPr>
              <w:jc w:val="center"/>
              <w:rPr>
                <w:b/>
                <w:sz w:val="24"/>
                <w:szCs w:val="24"/>
                <w:lang w:val="en-US" w:eastAsia="ru-RU"/>
              </w:rPr>
            </w:pPr>
            <w:r w:rsidRPr="005A6698">
              <w:rPr>
                <w:b/>
                <w:sz w:val="24"/>
                <w:szCs w:val="24"/>
                <w:lang w:val="en-US" w:eastAsia="ru-RU"/>
              </w:rPr>
              <w:t>08</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Cultură, sport, tineret, culte și odihnă</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b/>
                <w:color w:val="FF0000"/>
                <w:sz w:val="24"/>
                <w:szCs w:val="24"/>
                <w:lang w:val="ro-MD" w:eastAsia="ru-RU"/>
              </w:rPr>
            </w:pP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A6698">
            <w:pPr>
              <w:jc w:val="center"/>
              <w:rPr>
                <w:b/>
                <w:sz w:val="24"/>
                <w:szCs w:val="24"/>
                <w:lang w:val="ro-MD" w:eastAsia="ru-RU"/>
              </w:rPr>
            </w:pPr>
            <w:r>
              <w:rPr>
                <w:b/>
                <w:sz w:val="24"/>
                <w:szCs w:val="24"/>
                <w:lang w:val="ro-MD" w:eastAsia="ru-RU"/>
              </w:rPr>
              <w:t>34707,1</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A6698">
            <w:pPr>
              <w:jc w:val="center"/>
              <w:rPr>
                <w:b/>
                <w:i/>
                <w:sz w:val="24"/>
                <w:szCs w:val="24"/>
                <w:lang w:val="ro-MD" w:eastAsia="ru-RU"/>
              </w:rPr>
            </w:pPr>
            <w:r>
              <w:rPr>
                <w:b/>
                <w:sz w:val="24"/>
                <w:szCs w:val="24"/>
                <w:lang w:val="ro-MD" w:eastAsia="ru-RU"/>
              </w:rPr>
              <w:t>27099,3</w:t>
            </w:r>
          </w:p>
        </w:tc>
      </w:tr>
      <w:tr w:rsidR="005A6698" w:rsidRPr="005A6698" w:rsidTr="005A6698">
        <w:trPr>
          <w:trHeight w:val="276"/>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D206DE">
            <w:pPr>
              <w:jc w:val="center"/>
              <w:rPr>
                <w:b/>
                <w:sz w:val="24"/>
                <w:szCs w:val="24"/>
                <w:lang w:val="ro-MD" w:eastAsia="ru-RU"/>
              </w:rPr>
            </w:pPr>
            <w:r>
              <w:rPr>
                <w:b/>
                <w:sz w:val="24"/>
                <w:szCs w:val="24"/>
                <w:lang w:val="ro-MD" w:eastAsia="ru-RU"/>
              </w:rPr>
              <w:t>7607,8</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A6698">
            <w:pPr>
              <w:jc w:val="center"/>
              <w:rPr>
                <w:b/>
                <w:sz w:val="24"/>
                <w:szCs w:val="24"/>
                <w:lang w:val="ro-MD" w:eastAsia="ru-RU"/>
              </w:rPr>
            </w:pPr>
            <w:r>
              <w:rPr>
                <w:b/>
                <w:sz w:val="24"/>
                <w:szCs w:val="24"/>
                <w:lang w:val="ro-MD" w:eastAsia="ru-RU"/>
              </w:rPr>
              <w:t>34707,1</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 xml:space="preserve">Politici şi management în domeniul culturii </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8501</w:t>
            </w:r>
          </w:p>
        </w:tc>
        <w:tc>
          <w:tcPr>
            <w:tcW w:w="1275" w:type="dxa"/>
          </w:tcPr>
          <w:p w:rsidR="005A6698" w:rsidRPr="00596DCF" w:rsidRDefault="005A6698" w:rsidP="005A6698">
            <w:pPr>
              <w:jc w:val="center"/>
              <w:rPr>
                <w:sz w:val="24"/>
                <w:szCs w:val="24"/>
                <w:lang w:val="ro-MD" w:eastAsia="ru-RU"/>
              </w:rPr>
            </w:pPr>
            <w:r w:rsidRPr="00596DCF">
              <w:rPr>
                <w:sz w:val="24"/>
                <w:szCs w:val="24"/>
                <w:lang w:val="ro-MD" w:eastAsia="ru-RU"/>
              </w:rPr>
              <w:t>1750,6</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Dezvoltarea culturii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8502</w:t>
            </w:r>
          </w:p>
        </w:tc>
        <w:tc>
          <w:tcPr>
            <w:tcW w:w="1275" w:type="dxa"/>
          </w:tcPr>
          <w:p w:rsidR="005A6698" w:rsidRPr="00596DCF" w:rsidRDefault="00D206DE" w:rsidP="005A6698">
            <w:pPr>
              <w:jc w:val="center"/>
              <w:rPr>
                <w:sz w:val="24"/>
                <w:szCs w:val="24"/>
                <w:lang w:val="ro-MD" w:eastAsia="ru-RU"/>
              </w:rPr>
            </w:pPr>
            <w:r>
              <w:rPr>
                <w:sz w:val="24"/>
                <w:szCs w:val="24"/>
                <w:lang w:val="ro-MD" w:eastAsia="ru-RU"/>
              </w:rPr>
              <w:t>16990,2</w:t>
            </w:r>
          </w:p>
        </w:tc>
      </w:tr>
      <w:tr w:rsidR="005A6698" w:rsidRPr="005A6698" w:rsidTr="005A6698">
        <w:trPr>
          <w:trHeight w:val="555"/>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Protejarea și punerea în valoare a patrimoniului cultural național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8503</w:t>
            </w:r>
          </w:p>
        </w:tc>
        <w:tc>
          <w:tcPr>
            <w:tcW w:w="1275" w:type="dxa"/>
          </w:tcPr>
          <w:p w:rsidR="005A6698" w:rsidRPr="00596DCF" w:rsidRDefault="00D206DE" w:rsidP="005A6698">
            <w:pPr>
              <w:jc w:val="center"/>
              <w:rPr>
                <w:sz w:val="24"/>
                <w:szCs w:val="24"/>
                <w:lang w:val="ro-MD" w:eastAsia="ru-RU"/>
              </w:rPr>
            </w:pPr>
            <w:r>
              <w:rPr>
                <w:sz w:val="24"/>
                <w:szCs w:val="24"/>
                <w:lang w:val="ro-MD" w:eastAsia="ru-RU"/>
              </w:rPr>
              <w:t>11267,5</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Sport</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8602</w:t>
            </w:r>
          </w:p>
        </w:tc>
        <w:tc>
          <w:tcPr>
            <w:tcW w:w="1275" w:type="dxa"/>
          </w:tcPr>
          <w:p w:rsidR="005A6698" w:rsidRPr="00596DCF" w:rsidRDefault="005A6698" w:rsidP="00596DCF">
            <w:pPr>
              <w:jc w:val="center"/>
              <w:rPr>
                <w:sz w:val="24"/>
                <w:szCs w:val="24"/>
                <w:lang w:val="ro-MD" w:eastAsia="ru-RU"/>
              </w:rPr>
            </w:pPr>
            <w:r w:rsidRPr="00596DCF">
              <w:rPr>
                <w:sz w:val="24"/>
                <w:szCs w:val="24"/>
                <w:lang w:val="ro-MD" w:eastAsia="ru-RU"/>
              </w:rPr>
              <w:t>376</w:t>
            </w:r>
            <w:r w:rsidR="00596DCF" w:rsidRPr="00596DCF">
              <w:rPr>
                <w:sz w:val="24"/>
                <w:szCs w:val="24"/>
                <w:lang w:val="ro-MD" w:eastAsia="ru-RU"/>
              </w:rPr>
              <w:t>8</w:t>
            </w:r>
            <w:r w:rsidRPr="00596DCF">
              <w:rPr>
                <w:sz w:val="24"/>
                <w:szCs w:val="24"/>
                <w:lang w:val="ro-MD" w:eastAsia="ru-RU"/>
              </w:rPr>
              <w:t>,5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Tineret</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8603</w:t>
            </w:r>
          </w:p>
        </w:tc>
        <w:tc>
          <w:tcPr>
            <w:tcW w:w="1275" w:type="dxa"/>
          </w:tcPr>
          <w:p w:rsidR="005A6698" w:rsidRPr="00596DCF" w:rsidRDefault="00D206DE" w:rsidP="005A6698">
            <w:pPr>
              <w:jc w:val="center"/>
              <w:rPr>
                <w:sz w:val="24"/>
                <w:szCs w:val="24"/>
                <w:lang w:val="ro-MD" w:eastAsia="ru-RU"/>
              </w:rPr>
            </w:pPr>
            <w:r>
              <w:rPr>
                <w:sz w:val="24"/>
                <w:szCs w:val="24"/>
                <w:lang w:val="ro-MD" w:eastAsia="ru-RU"/>
              </w:rPr>
              <w:t>930,3</w:t>
            </w:r>
          </w:p>
        </w:tc>
      </w:tr>
      <w:tr w:rsidR="005A6698" w:rsidRPr="005A6698" w:rsidTr="005A6698">
        <w:trPr>
          <w:trHeight w:val="282"/>
        </w:trPr>
        <w:tc>
          <w:tcPr>
            <w:tcW w:w="709" w:type="dxa"/>
          </w:tcPr>
          <w:p w:rsidR="005A6698" w:rsidRPr="005A6698" w:rsidRDefault="005A6698" w:rsidP="005A6698">
            <w:pPr>
              <w:jc w:val="center"/>
              <w:rPr>
                <w:b/>
                <w:sz w:val="24"/>
                <w:szCs w:val="24"/>
                <w:lang w:val="en-US" w:eastAsia="ru-RU"/>
              </w:rPr>
            </w:pPr>
            <w:r w:rsidRPr="005A6698">
              <w:rPr>
                <w:b/>
                <w:sz w:val="24"/>
                <w:szCs w:val="24"/>
                <w:lang w:val="en-US" w:eastAsia="ru-RU"/>
              </w:rPr>
              <w:t>09</w:t>
            </w:r>
          </w:p>
        </w:tc>
        <w:tc>
          <w:tcPr>
            <w:tcW w:w="6380" w:type="dxa"/>
          </w:tcPr>
          <w:p w:rsidR="005A6698" w:rsidRPr="005A6698" w:rsidRDefault="005A6698" w:rsidP="005A6698">
            <w:pPr>
              <w:rPr>
                <w:sz w:val="24"/>
                <w:szCs w:val="24"/>
                <w:lang w:val="ro-MD" w:eastAsia="ru-RU"/>
              </w:rPr>
            </w:pPr>
            <w:r w:rsidRPr="005A6698">
              <w:rPr>
                <w:b/>
                <w:bCs/>
                <w:sz w:val="24"/>
                <w:szCs w:val="24"/>
                <w:lang w:val="ro-MD" w:eastAsia="ru-RU"/>
              </w:rPr>
              <w:t>Învățămînt</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color w:val="FF0000"/>
                <w:sz w:val="24"/>
                <w:szCs w:val="24"/>
                <w:lang w:val="ro-MD" w:eastAsia="ru-RU"/>
              </w:rPr>
            </w:pP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96DCF">
            <w:pPr>
              <w:jc w:val="center"/>
              <w:rPr>
                <w:b/>
                <w:sz w:val="24"/>
                <w:szCs w:val="24"/>
                <w:lang w:val="ro-MD" w:eastAsia="ru-RU"/>
              </w:rPr>
            </w:pPr>
            <w:r>
              <w:rPr>
                <w:b/>
                <w:sz w:val="24"/>
                <w:szCs w:val="24"/>
                <w:lang w:val="ro-MD" w:eastAsia="ru-RU"/>
              </w:rPr>
              <w:t>305598,9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A6698">
            <w:pPr>
              <w:jc w:val="center"/>
              <w:rPr>
                <w:b/>
                <w:i/>
                <w:sz w:val="24"/>
                <w:szCs w:val="24"/>
                <w:lang w:val="ro-MD" w:eastAsia="ru-RU"/>
              </w:rPr>
            </w:pPr>
            <w:r>
              <w:rPr>
                <w:b/>
                <w:i/>
                <w:sz w:val="24"/>
                <w:szCs w:val="24"/>
                <w:lang w:val="ro-MD" w:eastAsia="ru-RU"/>
              </w:rPr>
              <w:t>301032,4</w:t>
            </w:r>
          </w:p>
        </w:tc>
      </w:tr>
      <w:tr w:rsidR="005A6698" w:rsidRPr="005A6698" w:rsidTr="005A6698">
        <w:trPr>
          <w:trHeight w:val="353"/>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A6698">
            <w:pPr>
              <w:jc w:val="center"/>
              <w:rPr>
                <w:b/>
                <w:i/>
                <w:sz w:val="24"/>
                <w:szCs w:val="24"/>
                <w:lang w:val="ro-MD" w:eastAsia="ru-RU"/>
              </w:rPr>
            </w:pPr>
            <w:r>
              <w:rPr>
                <w:b/>
                <w:i/>
                <w:sz w:val="24"/>
                <w:szCs w:val="24"/>
                <w:lang w:val="ro-MD" w:eastAsia="ru-RU"/>
              </w:rPr>
              <w:t>4566,5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96DCF" w:rsidRDefault="00D206DE" w:rsidP="00596DCF">
            <w:pPr>
              <w:jc w:val="center"/>
              <w:rPr>
                <w:b/>
                <w:sz w:val="24"/>
                <w:szCs w:val="24"/>
                <w:lang w:val="ro-MD" w:eastAsia="ru-RU"/>
              </w:rPr>
            </w:pPr>
            <w:r>
              <w:rPr>
                <w:b/>
                <w:sz w:val="24"/>
                <w:szCs w:val="24"/>
                <w:lang w:val="ro-MD" w:eastAsia="ru-RU"/>
              </w:rPr>
              <w:t>305598,9</w:t>
            </w:r>
          </w:p>
        </w:tc>
      </w:tr>
      <w:tr w:rsidR="005A6698" w:rsidRPr="005A6698" w:rsidTr="005A6698">
        <w:trPr>
          <w:trHeight w:val="120"/>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sz w:val="24"/>
                <w:szCs w:val="24"/>
                <w:lang w:val="ro-MD" w:eastAsia="ru-RU"/>
              </w:rPr>
              <w:t>Politici şi management în domeniul educaţiei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8801</w:t>
            </w:r>
          </w:p>
        </w:tc>
        <w:tc>
          <w:tcPr>
            <w:tcW w:w="1275" w:type="dxa"/>
          </w:tcPr>
          <w:p w:rsidR="005A6698" w:rsidRPr="00596DCF" w:rsidRDefault="00596DCF" w:rsidP="005A6698">
            <w:pPr>
              <w:jc w:val="center"/>
              <w:rPr>
                <w:sz w:val="24"/>
                <w:szCs w:val="24"/>
                <w:lang w:val="ro-MD" w:eastAsia="ru-RU"/>
              </w:rPr>
            </w:pPr>
            <w:r w:rsidRPr="00596DCF">
              <w:rPr>
                <w:sz w:val="24"/>
                <w:szCs w:val="24"/>
                <w:lang w:val="ro-MD" w:eastAsia="ru-RU"/>
              </w:rPr>
              <w:t>2997,1</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Educație timpurie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8802</w:t>
            </w:r>
          </w:p>
        </w:tc>
        <w:tc>
          <w:tcPr>
            <w:tcW w:w="1275" w:type="dxa"/>
          </w:tcPr>
          <w:p w:rsidR="005A6698" w:rsidRPr="00596DCF" w:rsidRDefault="00D206DE" w:rsidP="005A6698">
            <w:pPr>
              <w:jc w:val="center"/>
              <w:rPr>
                <w:sz w:val="24"/>
                <w:szCs w:val="24"/>
                <w:lang w:val="ro-MD" w:eastAsia="ru-RU"/>
              </w:rPr>
            </w:pPr>
            <w:r>
              <w:rPr>
                <w:sz w:val="24"/>
                <w:szCs w:val="24"/>
                <w:lang w:val="ro-MD" w:eastAsia="ru-RU"/>
              </w:rPr>
              <w:t>11777,4</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Învățămînt primar</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8803</w:t>
            </w:r>
          </w:p>
        </w:tc>
        <w:tc>
          <w:tcPr>
            <w:tcW w:w="1275" w:type="dxa"/>
          </w:tcPr>
          <w:p w:rsidR="005A6698" w:rsidRPr="00596DCF" w:rsidRDefault="00D206DE" w:rsidP="005A6698">
            <w:pPr>
              <w:jc w:val="center"/>
              <w:rPr>
                <w:sz w:val="24"/>
                <w:szCs w:val="24"/>
                <w:lang w:val="ro-MD" w:eastAsia="ru-RU"/>
              </w:rPr>
            </w:pPr>
            <w:r>
              <w:rPr>
                <w:sz w:val="24"/>
                <w:szCs w:val="24"/>
                <w:lang w:val="ro-MD" w:eastAsia="ru-RU"/>
              </w:rPr>
              <w:t>4445,9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Învățămînt gimnazial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8804</w:t>
            </w:r>
          </w:p>
        </w:tc>
        <w:tc>
          <w:tcPr>
            <w:tcW w:w="1275" w:type="dxa"/>
          </w:tcPr>
          <w:p w:rsidR="005A6698" w:rsidRPr="00596DCF" w:rsidRDefault="00D206DE" w:rsidP="005A6698">
            <w:pPr>
              <w:jc w:val="center"/>
              <w:rPr>
                <w:sz w:val="24"/>
                <w:szCs w:val="24"/>
                <w:lang w:val="ro-MD" w:eastAsia="ru-RU"/>
              </w:rPr>
            </w:pPr>
            <w:r>
              <w:rPr>
                <w:sz w:val="24"/>
                <w:szCs w:val="24"/>
                <w:lang w:val="ro-MD" w:eastAsia="ru-RU"/>
              </w:rPr>
              <w:t>158014,5</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Învățămînt liceal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8806</w:t>
            </w:r>
          </w:p>
        </w:tc>
        <w:tc>
          <w:tcPr>
            <w:tcW w:w="1275" w:type="dxa"/>
          </w:tcPr>
          <w:p w:rsidR="005A6698" w:rsidRPr="00596DCF" w:rsidRDefault="00D206DE" w:rsidP="005A6698">
            <w:pPr>
              <w:jc w:val="center"/>
              <w:rPr>
                <w:sz w:val="24"/>
                <w:szCs w:val="24"/>
                <w:lang w:val="ro-MD" w:eastAsia="ru-RU"/>
              </w:rPr>
            </w:pPr>
            <w:r>
              <w:rPr>
                <w:sz w:val="24"/>
                <w:szCs w:val="24"/>
                <w:lang w:val="ro-MD" w:eastAsia="ru-RU"/>
              </w:rPr>
              <w:t>107957,4</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Servicii generale în educaţie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8813</w:t>
            </w:r>
          </w:p>
        </w:tc>
        <w:tc>
          <w:tcPr>
            <w:tcW w:w="1275" w:type="dxa"/>
          </w:tcPr>
          <w:p w:rsidR="005A6698" w:rsidRPr="00596DCF" w:rsidRDefault="00596DCF" w:rsidP="005A6698">
            <w:pPr>
              <w:jc w:val="center"/>
              <w:rPr>
                <w:sz w:val="24"/>
                <w:szCs w:val="24"/>
                <w:lang w:val="ro-MD" w:eastAsia="ru-RU"/>
              </w:rPr>
            </w:pPr>
            <w:r w:rsidRPr="00596DCF">
              <w:rPr>
                <w:sz w:val="24"/>
                <w:szCs w:val="24"/>
                <w:lang w:val="ro-MD" w:eastAsia="ru-RU"/>
              </w:rPr>
              <w:t>3176,1</w:t>
            </w:r>
          </w:p>
        </w:tc>
      </w:tr>
      <w:tr w:rsidR="005A6698" w:rsidRPr="005A6698" w:rsidTr="005A6698">
        <w:trPr>
          <w:trHeight w:val="555"/>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Educație extrașcolară și susținerea elevilor dotați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8814</w:t>
            </w:r>
          </w:p>
        </w:tc>
        <w:tc>
          <w:tcPr>
            <w:tcW w:w="1275" w:type="dxa"/>
          </w:tcPr>
          <w:p w:rsidR="005A6698" w:rsidRPr="00596DCF" w:rsidRDefault="00D206DE" w:rsidP="005A6698">
            <w:pPr>
              <w:jc w:val="center"/>
              <w:rPr>
                <w:sz w:val="24"/>
                <w:szCs w:val="24"/>
                <w:lang w:val="ro-MD" w:eastAsia="ru-RU"/>
              </w:rPr>
            </w:pPr>
            <w:r>
              <w:rPr>
                <w:sz w:val="24"/>
                <w:szCs w:val="24"/>
                <w:lang w:val="ro-MD" w:eastAsia="ru-RU"/>
              </w:rPr>
              <w:t>16935,1</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vAlign w:val="center"/>
          </w:tcPr>
          <w:p w:rsidR="005A6698" w:rsidRPr="005A6698" w:rsidRDefault="005A6698" w:rsidP="005A6698">
            <w:pPr>
              <w:rPr>
                <w:sz w:val="24"/>
                <w:szCs w:val="24"/>
                <w:lang w:val="ro-MD" w:eastAsia="ru-RU"/>
              </w:rPr>
            </w:pPr>
            <w:r w:rsidRPr="005A6698">
              <w:rPr>
                <w:sz w:val="24"/>
                <w:szCs w:val="24"/>
                <w:lang w:val="ro-MD" w:eastAsia="ru-RU"/>
              </w:rPr>
              <w:t>Curriculum</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8815</w:t>
            </w:r>
          </w:p>
        </w:tc>
        <w:tc>
          <w:tcPr>
            <w:tcW w:w="1275" w:type="dxa"/>
          </w:tcPr>
          <w:p w:rsidR="005A6698" w:rsidRPr="00596DCF" w:rsidRDefault="005A6698" w:rsidP="005A6698">
            <w:pPr>
              <w:jc w:val="center"/>
              <w:rPr>
                <w:sz w:val="24"/>
                <w:szCs w:val="24"/>
                <w:lang w:val="ro-MD" w:eastAsia="ru-RU"/>
              </w:rPr>
            </w:pPr>
            <w:r w:rsidRPr="00596DCF">
              <w:rPr>
                <w:sz w:val="24"/>
                <w:szCs w:val="24"/>
                <w:lang w:val="ro-MD" w:eastAsia="ru-RU"/>
              </w:rPr>
              <w:t>295,4</w:t>
            </w:r>
          </w:p>
        </w:tc>
      </w:tr>
      <w:tr w:rsidR="005A6698" w:rsidRPr="005A6698" w:rsidTr="005A6698">
        <w:trPr>
          <w:trHeight w:val="282"/>
        </w:trPr>
        <w:tc>
          <w:tcPr>
            <w:tcW w:w="709" w:type="dxa"/>
          </w:tcPr>
          <w:p w:rsidR="005A6698" w:rsidRPr="005A6698" w:rsidRDefault="005A6698" w:rsidP="005A6698">
            <w:pPr>
              <w:jc w:val="center"/>
              <w:rPr>
                <w:b/>
                <w:sz w:val="24"/>
                <w:szCs w:val="24"/>
                <w:lang w:val="en-US" w:eastAsia="ru-RU"/>
              </w:rPr>
            </w:pPr>
            <w:r w:rsidRPr="005A6698">
              <w:rPr>
                <w:b/>
                <w:sz w:val="24"/>
                <w:szCs w:val="24"/>
                <w:lang w:val="en-US" w:eastAsia="ru-RU"/>
              </w:rPr>
              <w:t>10</w:t>
            </w:r>
          </w:p>
        </w:tc>
        <w:tc>
          <w:tcPr>
            <w:tcW w:w="6380" w:type="dxa"/>
          </w:tcPr>
          <w:p w:rsidR="005A6698" w:rsidRPr="005A6698" w:rsidRDefault="005A6698" w:rsidP="005A6698">
            <w:pPr>
              <w:rPr>
                <w:b/>
                <w:sz w:val="24"/>
                <w:szCs w:val="24"/>
                <w:lang w:val="ro-MD" w:eastAsia="ru-RU"/>
              </w:rPr>
            </w:pPr>
            <w:r w:rsidRPr="005A6698">
              <w:rPr>
                <w:b/>
                <w:bCs/>
                <w:sz w:val="24"/>
                <w:szCs w:val="24"/>
                <w:lang w:val="ro-MD" w:eastAsia="ru-RU"/>
              </w:rPr>
              <w:t>Protecție socială</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color w:val="FF0000"/>
                <w:sz w:val="24"/>
                <w:szCs w:val="24"/>
                <w:lang w:val="ro-MD" w:eastAsia="ru-RU"/>
              </w:rPr>
            </w:pP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bCs/>
                <w:sz w:val="24"/>
                <w:szCs w:val="24"/>
                <w:lang w:val="ro-MD" w:eastAsia="ru-RU"/>
              </w:rPr>
            </w:pPr>
            <w:r w:rsidRPr="005A6698">
              <w:rPr>
                <w:b/>
                <w:sz w:val="24"/>
                <w:szCs w:val="24"/>
                <w:lang w:val="ro-MD" w:eastAsia="ru-RU"/>
              </w:rPr>
              <w:t>Resurse-total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D206DE" w:rsidP="005A6698">
            <w:pPr>
              <w:jc w:val="center"/>
              <w:rPr>
                <w:b/>
                <w:sz w:val="24"/>
                <w:szCs w:val="24"/>
                <w:lang w:val="ro-MD" w:eastAsia="ru-RU"/>
              </w:rPr>
            </w:pPr>
            <w:r>
              <w:rPr>
                <w:b/>
                <w:sz w:val="24"/>
                <w:szCs w:val="24"/>
                <w:lang w:val="ro-MD" w:eastAsia="ru-RU"/>
              </w:rPr>
              <w:t>3496,9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generale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1</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D206DE" w:rsidP="005A6698">
            <w:pPr>
              <w:jc w:val="center"/>
              <w:rPr>
                <w:i/>
                <w:sz w:val="24"/>
                <w:szCs w:val="24"/>
                <w:lang w:val="ro-MD" w:eastAsia="ru-RU"/>
              </w:rPr>
            </w:pPr>
            <w:r>
              <w:rPr>
                <w:i/>
                <w:sz w:val="24"/>
                <w:szCs w:val="24"/>
                <w:lang w:val="ro-MD" w:eastAsia="ru-RU"/>
              </w:rPr>
              <w:t>3496,9</w:t>
            </w:r>
          </w:p>
        </w:tc>
      </w:tr>
      <w:tr w:rsidR="005A6698" w:rsidRPr="005A6698" w:rsidTr="005A6698">
        <w:trPr>
          <w:trHeight w:val="297"/>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i/>
                <w:sz w:val="24"/>
                <w:szCs w:val="24"/>
                <w:lang w:val="ro-MD" w:eastAsia="ru-RU"/>
              </w:rPr>
            </w:pPr>
            <w:r w:rsidRPr="005A6698">
              <w:rPr>
                <w:i/>
                <w:sz w:val="24"/>
                <w:szCs w:val="24"/>
                <w:lang w:val="ro-MD" w:eastAsia="ru-RU"/>
              </w:rPr>
              <w:t>Resurse colectate de autorități/instituții bugetare</w:t>
            </w:r>
          </w:p>
        </w:tc>
        <w:tc>
          <w:tcPr>
            <w:tcW w:w="850" w:type="dxa"/>
          </w:tcPr>
          <w:p w:rsidR="005A6698" w:rsidRPr="005A6698" w:rsidRDefault="005A6698" w:rsidP="005A6698">
            <w:pPr>
              <w:jc w:val="center"/>
              <w:rPr>
                <w:sz w:val="24"/>
                <w:szCs w:val="24"/>
                <w:lang w:val="ro-MD" w:eastAsia="ru-RU"/>
              </w:rPr>
            </w:pPr>
            <w:r w:rsidRPr="005A6698">
              <w:rPr>
                <w:sz w:val="24"/>
                <w:szCs w:val="24"/>
                <w:lang w:val="ro-MD" w:eastAsia="ru-RU"/>
              </w:rPr>
              <w:t>2</w:t>
            </w: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5A6698" w:rsidP="005A6698">
            <w:pPr>
              <w:jc w:val="center"/>
              <w:rPr>
                <w:i/>
                <w:sz w:val="24"/>
                <w:szCs w:val="24"/>
                <w:lang w:val="ro-MD" w:eastAsia="ru-RU"/>
              </w:rPr>
            </w:pP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b/>
                <w:sz w:val="24"/>
                <w:szCs w:val="24"/>
                <w:lang w:val="ro-MD" w:eastAsia="ru-RU"/>
              </w:rPr>
            </w:pPr>
            <w:r w:rsidRPr="005A6698">
              <w:rPr>
                <w:b/>
                <w:sz w:val="24"/>
                <w:szCs w:val="24"/>
                <w:lang w:val="ro-MD" w:eastAsia="ru-RU"/>
              </w:rPr>
              <w:t>Cheltuieli – total</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p>
        </w:tc>
        <w:tc>
          <w:tcPr>
            <w:tcW w:w="1275" w:type="dxa"/>
          </w:tcPr>
          <w:p w:rsidR="005A6698" w:rsidRPr="005A6698" w:rsidRDefault="00D206DE" w:rsidP="005A6698">
            <w:pPr>
              <w:jc w:val="center"/>
              <w:rPr>
                <w:b/>
                <w:sz w:val="24"/>
                <w:szCs w:val="24"/>
                <w:lang w:val="ro-MD" w:eastAsia="ru-RU"/>
              </w:rPr>
            </w:pPr>
            <w:r>
              <w:rPr>
                <w:b/>
                <w:sz w:val="24"/>
                <w:szCs w:val="24"/>
                <w:lang w:val="ro-MD" w:eastAsia="ru-RU"/>
              </w:rPr>
              <w:t>3496,9</w:t>
            </w:r>
          </w:p>
        </w:tc>
      </w:tr>
      <w:tr w:rsidR="005A6698" w:rsidRPr="005A6698" w:rsidTr="005A6698">
        <w:trPr>
          <w:trHeight w:val="28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Protecție socială în cazuri excepționale</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9012</w:t>
            </w:r>
          </w:p>
        </w:tc>
        <w:tc>
          <w:tcPr>
            <w:tcW w:w="1275" w:type="dxa"/>
          </w:tcPr>
          <w:p w:rsidR="005A6698" w:rsidRPr="005A6698" w:rsidRDefault="00D206DE" w:rsidP="005A6698">
            <w:pPr>
              <w:jc w:val="center"/>
              <w:rPr>
                <w:sz w:val="24"/>
                <w:szCs w:val="24"/>
                <w:lang w:val="ro-MD" w:eastAsia="ru-RU"/>
              </w:rPr>
            </w:pPr>
            <w:r>
              <w:rPr>
                <w:sz w:val="24"/>
                <w:szCs w:val="24"/>
                <w:lang w:val="ro-MD" w:eastAsia="ru-RU"/>
              </w:rPr>
              <w:t>198,0</w:t>
            </w:r>
          </w:p>
        </w:tc>
      </w:tr>
      <w:tr w:rsidR="005A6698" w:rsidRPr="005A6698" w:rsidTr="005A6698">
        <w:trPr>
          <w:trHeight w:val="272"/>
        </w:trPr>
        <w:tc>
          <w:tcPr>
            <w:tcW w:w="709" w:type="dxa"/>
          </w:tcPr>
          <w:p w:rsidR="005A6698" w:rsidRPr="005A6698" w:rsidRDefault="005A6698" w:rsidP="005A6698">
            <w:pPr>
              <w:jc w:val="center"/>
              <w:rPr>
                <w:sz w:val="24"/>
                <w:szCs w:val="24"/>
                <w:lang w:val="en-US" w:eastAsia="ru-RU"/>
              </w:rPr>
            </w:pPr>
          </w:p>
        </w:tc>
        <w:tc>
          <w:tcPr>
            <w:tcW w:w="6380" w:type="dxa"/>
          </w:tcPr>
          <w:p w:rsidR="005A6698" w:rsidRPr="005A6698" w:rsidRDefault="005A6698" w:rsidP="005A6698">
            <w:pPr>
              <w:rPr>
                <w:sz w:val="24"/>
                <w:szCs w:val="24"/>
                <w:lang w:val="ro-MD" w:eastAsia="ru-RU"/>
              </w:rPr>
            </w:pPr>
            <w:r w:rsidRPr="005A6698">
              <w:rPr>
                <w:sz w:val="24"/>
                <w:szCs w:val="24"/>
                <w:lang w:val="ro-MD" w:eastAsia="ru-RU"/>
              </w:rPr>
              <w:t>Protecția socială a unor categorii de cetățeni</w:t>
            </w:r>
          </w:p>
        </w:tc>
        <w:tc>
          <w:tcPr>
            <w:tcW w:w="850" w:type="dxa"/>
          </w:tcPr>
          <w:p w:rsidR="005A6698" w:rsidRPr="005A6698" w:rsidRDefault="005A6698" w:rsidP="005A6698">
            <w:pPr>
              <w:jc w:val="center"/>
              <w:rPr>
                <w:sz w:val="24"/>
                <w:szCs w:val="24"/>
                <w:lang w:val="ro-MD" w:eastAsia="ru-RU"/>
              </w:rPr>
            </w:pPr>
          </w:p>
        </w:tc>
        <w:tc>
          <w:tcPr>
            <w:tcW w:w="1418" w:type="dxa"/>
          </w:tcPr>
          <w:p w:rsidR="005A6698" w:rsidRPr="005A6698" w:rsidRDefault="005A6698" w:rsidP="005A6698">
            <w:pPr>
              <w:jc w:val="center"/>
              <w:rPr>
                <w:sz w:val="24"/>
                <w:szCs w:val="24"/>
                <w:lang w:val="ro-MD" w:eastAsia="ru-RU"/>
              </w:rPr>
            </w:pPr>
            <w:r w:rsidRPr="005A6698">
              <w:rPr>
                <w:sz w:val="24"/>
                <w:szCs w:val="24"/>
                <w:lang w:val="ro-MD" w:eastAsia="ru-RU"/>
              </w:rPr>
              <w:t>9019</w:t>
            </w:r>
          </w:p>
        </w:tc>
        <w:tc>
          <w:tcPr>
            <w:tcW w:w="1275" w:type="dxa"/>
          </w:tcPr>
          <w:p w:rsidR="005A6698" w:rsidRPr="005A6698" w:rsidRDefault="00596DCF" w:rsidP="005A6698">
            <w:pPr>
              <w:jc w:val="center"/>
              <w:rPr>
                <w:sz w:val="24"/>
                <w:szCs w:val="24"/>
                <w:lang w:val="ro-MD" w:eastAsia="ru-RU"/>
              </w:rPr>
            </w:pPr>
            <w:r>
              <w:rPr>
                <w:sz w:val="24"/>
                <w:szCs w:val="24"/>
                <w:lang w:val="ro-MD" w:eastAsia="ru-RU"/>
              </w:rPr>
              <w:t>3298,9</w:t>
            </w:r>
          </w:p>
        </w:tc>
      </w:tr>
    </w:tbl>
    <w:p w:rsidR="005A6698" w:rsidRPr="005A6698" w:rsidRDefault="005A6698" w:rsidP="005A6698">
      <w:pPr>
        <w:spacing w:after="0" w:line="240" w:lineRule="auto"/>
        <w:rPr>
          <w:rFonts w:ascii="Times New Roman" w:eastAsia="Times New Roman" w:hAnsi="Times New Roman" w:cs="Times New Roman"/>
          <w:b/>
          <w:sz w:val="24"/>
          <w:szCs w:val="24"/>
          <w:lang w:val="ro-RO" w:eastAsia="ru-RU"/>
        </w:rPr>
      </w:pPr>
    </w:p>
    <w:p w:rsidR="005A6698" w:rsidRPr="005A6698" w:rsidRDefault="005A6698" w:rsidP="005A6698">
      <w:pPr>
        <w:spacing w:after="0" w:line="240" w:lineRule="auto"/>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ind w:left="6946" w:firstLine="708"/>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ind w:left="113" w:firstLine="143"/>
        <w:rPr>
          <w:rFonts w:ascii="Times New Roman" w:eastAsia="Times New Roman" w:hAnsi="Times New Roman" w:cs="Times New Roman"/>
          <w:b/>
          <w:sz w:val="24"/>
          <w:szCs w:val="24"/>
          <w:lang w:val="ro-RO" w:eastAsia="ru-RU"/>
        </w:rPr>
      </w:pPr>
      <w:r w:rsidRPr="005A6698">
        <w:rPr>
          <w:rFonts w:ascii="Times New Roman" w:eastAsia="Times New Roman" w:hAnsi="Times New Roman" w:cs="Times New Roman"/>
          <w:b/>
          <w:sz w:val="24"/>
          <w:szCs w:val="24"/>
          <w:lang w:val="ro-RO" w:eastAsia="ru-RU"/>
        </w:rPr>
        <w:t>Secretarul Consiliului Raional Hincesti                                     Elena MORARU TOMA</w:t>
      </w:r>
    </w:p>
    <w:p w:rsidR="005A6698" w:rsidRPr="00C9551C" w:rsidRDefault="005A6698" w:rsidP="005A6698">
      <w:pPr>
        <w:spacing w:after="0" w:line="240" w:lineRule="auto"/>
        <w:rPr>
          <w:rFonts w:ascii="Times New Roman" w:eastAsia="Times New Roman" w:hAnsi="Times New Roman" w:cs="Times New Roman"/>
          <w:b/>
          <w:color w:val="FF0000"/>
          <w:sz w:val="28"/>
          <w:szCs w:val="28"/>
          <w:lang w:val="pt-BR" w:eastAsia="ru-RU"/>
        </w:rPr>
      </w:pPr>
    </w:p>
    <w:p w:rsidR="005A6698" w:rsidRPr="005A6698" w:rsidRDefault="005A6698" w:rsidP="005A6698">
      <w:pPr>
        <w:spacing w:after="0" w:line="240" w:lineRule="auto"/>
        <w:ind w:left="6946" w:firstLine="708"/>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ind w:left="6946" w:firstLine="708"/>
        <w:rPr>
          <w:rFonts w:ascii="Times New Roman" w:eastAsia="Times New Roman" w:hAnsi="Times New Roman" w:cs="Times New Roman"/>
          <w:color w:val="FF0000"/>
          <w:sz w:val="20"/>
          <w:szCs w:val="20"/>
          <w:lang w:val="ro-RO" w:eastAsia="ru-RU"/>
        </w:rPr>
      </w:pPr>
    </w:p>
    <w:p w:rsidR="005A6698" w:rsidRPr="005A6698" w:rsidRDefault="005A6698" w:rsidP="005A6698">
      <w:pPr>
        <w:spacing w:after="0" w:line="240" w:lineRule="auto"/>
        <w:rPr>
          <w:rFonts w:ascii="Times New Roman" w:eastAsia="Times New Roman" w:hAnsi="Times New Roman" w:cs="Times New Roman"/>
          <w:sz w:val="20"/>
          <w:szCs w:val="20"/>
          <w:lang w:val="ro-RO" w:eastAsia="ru-RU"/>
        </w:rPr>
      </w:pP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r w:rsidRPr="005A6698">
        <w:rPr>
          <w:rFonts w:ascii="Times New Roman" w:eastAsia="Times New Roman" w:hAnsi="Times New Roman" w:cs="Times New Roman"/>
          <w:sz w:val="20"/>
          <w:szCs w:val="20"/>
          <w:lang w:val="ro-RO" w:eastAsia="ru-RU"/>
        </w:rPr>
        <w:tab/>
      </w:r>
    </w:p>
    <w:p w:rsidR="005A6698" w:rsidRPr="00C9551C" w:rsidRDefault="005A6698" w:rsidP="005A6698">
      <w:pPr>
        <w:spacing w:after="0" w:line="240" w:lineRule="auto"/>
        <w:rPr>
          <w:rFonts w:ascii="Times New Roman" w:eastAsia="Times New Roman" w:hAnsi="Times New Roman" w:cs="Times New Roman"/>
          <w:b/>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sz w:val="28"/>
          <w:szCs w:val="28"/>
          <w:lang w:val="pt-BR" w:eastAsia="ru-RU"/>
        </w:rPr>
      </w:pPr>
    </w:p>
    <w:p w:rsidR="005A6698" w:rsidRPr="00C9551C" w:rsidRDefault="005A6698" w:rsidP="005A6698">
      <w:pPr>
        <w:spacing w:after="0" w:line="240" w:lineRule="auto"/>
        <w:rPr>
          <w:rFonts w:ascii="Times New Roman" w:eastAsia="Times New Roman" w:hAnsi="Times New Roman" w:cs="Times New Roman"/>
          <w:b/>
          <w:sz w:val="28"/>
          <w:szCs w:val="28"/>
          <w:lang w:val="pt-BR" w:eastAsia="ru-RU"/>
        </w:rPr>
      </w:pPr>
    </w:p>
    <w:p w:rsidR="008C1B24" w:rsidRPr="00C9551C" w:rsidRDefault="008C1B24" w:rsidP="005A6698">
      <w:pPr>
        <w:spacing w:after="0" w:line="240" w:lineRule="auto"/>
        <w:rPr>
          <w:rFonts w:ascii="Times New Roman" w:eastAsia="Times New Roman" w:hAnsi="Times New Roman" w:cs="Times New Roman"/>
          <w:b/>
          <w:sz w:val="28"/>
          <w:szCs w:val="28"/>
          <w:lang w:val="pt-BR" w:eastAsia="ru-RU"/>
        </w:rPr>
      </w:pPr>
    </w:p>
    <w:p w:rsidR="008C1B24" w:rsidRPr="00905171" w:rsidRDefault="008C1B24" w:rsidP="008C1B24">
      <w:pPr>
        <w:spacing w:after="0" w:line="240" w:lineRule="auto"/>
        <w:jc w:val="center"/>
        <w:rPr>
          <w:rFonts w:ascii="Times New Roman" w:eastAsia="Calibri" w:hAnsi="Times New Roman" w:cs="Times New Roman"/>
          <w:b/>
          <w:sz w:val="24"/>
          <w:szCs w:val="24"/>
          <w:lang w:val="ro-MD"/>
        </w:rPr>
      </w:pPr>
      <w:r w:rsidRPr="00905171">
        <w:rPr>
          <w:rFonts w:ascii="Times New Roman" w:eastAsia="Calibri" w:hAnsi="Times New Roman" w:cs="Times New Roman"/>
          <w:b/>
          <w:sz w:val="24"/>
          <w:szCs w:val="24"/>
          <w:lang w:val="ro-MD"/>
        </w:rPr>
        <w:t>NOTA</w:t>
      </w:r>
      <w:r w:rsidR="00C46714">
        <w:rPr>
          <w:rFonts w:ascii="Times New Roman" w:eastAsia="Calibri" w:hAnsi="Times New Roman" w:cs="Times New Roman"/>
          <w:b/>
          <w:sz w:val="24"/>
          <w:szCs w:val="24"/>
          <w:lang w:val="ro-MD"/>
        </w:rPr>
        <w:t xml:space="preserve"> DE FUNDAMNETARE</w:t>
      </w:r>
    </w:p>
    <w:p w:rsidR="008C1B24" w:rsidRPr="00905171" w:rsidRDefault="008C1B24" w:rsidP="008C1B24">
      <w:pPr>
        <w:spacing w:after="0" w:line="240" w:lineRule="auto"/>
        <w:jc w:val="center"/>
        <w:rPr>
          <w:rFonts w:ascii="Times New Roman" w:eastAsia="Calibri" w:hAnsi="Times New Roman" w:cs="Times New Roman"/>
          <w:b/>
          <w:sz w:val="24"/>
          <w:szCs w:val="24"/>
          <w:lang w:val="ro-MD" w:eastAsia="ru-RU"/>
        </w:rPr>
      </w:pPr>
      <w:r w:rsidRPr="00905171">
        <w:rPr>
          <w:rFonts w:ascii="Times New Roman" w:eastAsia="Calibri" w:hAnsi="Times New Roman" w:cs="Times New Roman"/>
          <w:b/>
          <w:sz w:val="24"/>
          <w:szCs w:val="24"/>
          <w:lang w:val="ro-MD"/>
        </w:rPr>
        <w:t xml:space="preserve">la proiectul deciziei nr.______ din ____ </w:t>
      </w:r>
      <w:r w:rsidR="003172F6">
        <w:rPr>
          <w:rFonts w:ascii="Times New Roman" w:eastAsia="Calibri" w:hAnsi="Times New Roman" w:cs="Times New Roman"/>
          <w:b/>
          <w:sz w:val="24"/>
          <w:szCs w:val="24"/>
          <w:lang w:val="ro-MD"/>
        </w:rPr>
        <w:t>august</w:t>
      </w:r>
      <w:r w:rsidRPr="00905171">
        <w:rPr>
          <w:rFonts w:ascii="Times New Roman" w:eastAsia="Calibri" w:hAnsi="Times New Roman" w:cs="Times New Roman"/>
          <w:b/>
          <w:sz w:val="24"/>
          <w:szCs w:val="24"/>
          <w:lang w:val="ro-MD"/>
        </w:rPr>
        <w:t xml:space="preserve"> 202</w:t>
      </w:r>
      <w:r>
        <w:rPr>
          <w:rFonts w:ascii="Times New Roman" w:eastAsia="Calibri" w:hAnsi="Times New Roman" w:cs="Times New Roman"/>
          <w:b/>
          <w:sz w:val="24"/>
          <w:szCs w:val="24"/>
          <w:lang w:val="ro-MD"/>
        </w:rPr>
        <w:t>5</w:t>
      </w:r>
      <w:r w:rsidRPr="00905171">
        <w:rPr>
          <w:rFonts w:ascii="Times New Roman" w:eastAsia="Calibri" w:hAnsi="Times New Roman" w:cs="Times New Roman"/>
          <w:b/>
          <w:sz w:val="24"/>
          <w:szCs w:val="24"/>
          <w:lang w:val="ro-MD"/>
        </w:rPr>
        <w:t xml:space="preserve"> „C</w:t>
      </w:r>
      <w:r w:rsidRPr="00905171">
        <w:rPr>
          <w:rFonts w:ascii="Times New Roman" w:eastAsia="Calibri" w:hAnsi="Times New Roman" w:cs="Times New Roman"/>
          <w:b/>
          <w:sz w:val="24"/>
          <w:szCs w:val="24"/>
          <w:lang w:val="ro-MD" w:eastAsia="ru-RU"/>
        </w:rPr>
        <w:t>u privire la efectuarea unor modificări şi completări în bugetul raional pentru anul 202</w:t>
      </w:r>
      <w:r>
        <w:rPr>
          <w:rFonts w:ascii="Times New Roman" w:eastAsia="Calibri" w:hAnsi="Times New Roman" w:cs="Times New Roman"/>
          <w:b/>
          <w:sz w:val="24"/>
          <w:szCs w:val="24"/>
          <w:lang w:val="ro-MD" w:eastAsia="ru-RU"/>
        </w:rPr>
        <w:t>5</w:t>
      </w:r>
      <w:r w:rsidRPr="00905171">
        <w:rPr>
          <w:rFonts w:ascii="Times New Roman" w:eastAsia="Calibri" w:hAnsi="Times New Roman" w:cs="Times New Roman"/>
          <w:b/>
          <w:sz w:val="24"/>
          <w:szCs w:val="24"/>
          <w:lang w:val="ro-MD" w:eastAsia="ru-RU"/>
        </w:rPr>
        <w:t>”</w:t>
      </w:r>
    </w:p>
    <w:p w:rsidR="008C1B24" w:rsidRPr="00905171" w:rsidRDefault="008C1B24" w:rsidP="008C1B24">
      <w:pPr>
        <w:spacing w:after="0" w:line="240" w:lineRule="auto"/>
        <w:jc w:val="center"/>
        <w:rPr>
          <w:rFonts w:ascii="Times New Roman" w:eastAsia="Calibri" w:hAnsi="Times New Roman" w:cs="Times New Roman"/>
          <w:b/>
          <w:sz w:val="28"/>
          <w:szCs w:val="28"/>
          <w:lang w:val="ro-MD"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C1B24" w:rsidRPr="00905171" w:rsidTr="008C1B24">
        <w:tc>
          <w:tcPr>
            <w:tcW w:w="10440" w:type="dxa"/>
            <w:tcBorders>
              <w:top w:val="single" w:sz="4" w:space="0" w:color="auto"/>
              <w:left w:val="single" w:sz="4" w:space="0" w:color="auto"/>
              <w:bottom w:val="single" w:sz="4" w:space="0" w:color="auto"/>
              <w:right w:val="single" w:sz="4" w:space="0" w:color="auto"/>
            </w:tcBorders>
            <w:shd w:val="clear" w:color="auto" w:fill="CCCCCC"/>
          </w:tcPr>
          <w:p w:rsidR="008C1B24" w:rsidRPr="00905171" w:rsidRDefault="008C1B24" w:rsidP="008C1B24">
            <w:pPr>
              <w:numPr>
                <w:ilvl w:val="0"/>
                <w:numId w:val="1"/>
              </w:numPr>
              <w:tabs>
                <w:tab w:val="left" w:pos="851"/>
              </w:tabs>
              <w:spacing w:after="0" w:line="240" w:lineRule="auto"/>
              <w:ind w:right="125"/>
              <w:contextualSpacing/>
              <w:rPr>
                <w:rFonts w:ascii="Times New Roman" w:eastAsia="Calibri" w:hAnsi="Times New Roman" w:cs="Times New Roman"/>
                <w:sz w:val="24"/>
                <w:szCs w:val="24"/>
                <w:lang w:val="ro-MD"/>
              </w:rPr>
            </w:pPr>
            <w:r w:rsidRPr="00905171">
              <w:rPr>
                <w:rFonts w:ascii="Times New Roman" w:eastAsia="Times New Roman" w:hAnsi="Times New Roman" w:cs="Times New Roman"/>
                <w:b/>
                <w:sz w:val="24"/>
                <w:szCs w:val="24"/>
                <w:lang w:val="ro-MD" w:eastAsia="ru-RU"/>
              </w:rPr>
              <w:t>Denumirea autorului proiectului.</w:t>
            </w:r>
            <w:r w:rsidRPr="00905171">
              <w:rPr>
                <w:rFonts w:ascii="Times New Roman" w:eastAsia="Calibri" w:hAnsi="Times New Roman" w:cs="Times New Roman"/>
                <w:b/>
                <w:sz w:val="24"/>
                <w:szCs w:val="24"/>
                <w:lang w:val="ro-MD"/>
              </w:rPr>
              <w:t xml:space="preserve"> </w:t>
            </w: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hideMark/>
          </w:tcPr>
          <w:p w:rsidR="008C1B24" w:rsidRPr="00905171" w:rsidRDefault="008C1B24" w:rsidP="008C1B24">
            <w:pPr>
              <w:keepNext/>
              <w:spacing w:before="100" w:beforeAutospacing="1" w:after="60" w:line="240" w:lineRule="auto"/>
              <w:jc w:val="both"/>
              <w:outlineLvl w:val="1"/>
              <w:rPr>
                <w:rFonts w:ascii="Times New Roman" w:eastAsia="Calibri" w:hAnsi="Times New Roman" w:cs="Times New Roman"/>
                <w:bCs/>
                <w:iCs/>
                <w:sz w:val="24"/>
                <w:szCs w:val="24"/>
                <w:lang w:val="ro-RO" w:eastAsia="ru-RU"/>
              </w:rPr>
            </w:pPr>
            <w:r w:rsidRPr="00905171">
              <w:rPr>
                <w:rFonts w:ascii="Cambria" w:eastAsia="Times New Roman" w:hAnsi="Cambria" w:cs="Times New Roman"/>
                <w:b/>
                <w:bCs/>
                <w:i/>
                <w:iCs/>
                <w:sz w:val="28"/>
                <w:szCs w:val="28"/>
                <w:lang w:val="ro-RO" w:eastAsia="ru-RU"/>
              </w:rPr>
              <w:t xml:space="preserve">        </w:t>
            </w:r>
            <w:r w:rsidRPr="00905171">
              <w:rPr>
                <w:rFonts w:ascii="Times New Roman" w:eastAsia="Times New Roman" w:hAnsi="Times New Roman" w:cs="Times New Roman"/>
                <w:bCs/>
                <w:iCs/>
                <w:sz w:val="24"/>
                <w:szCs w:val="24"/>
                <w:lang w:val="ro-RO" w:eastAsia="ru-RU"/>
              </w:rPr>
              <w:t xml:space="preserve">Proiectul deciziei </w:t>
            </w:r>
            <w:r w:rsidRPr="00905171">
              <w:rPr>
                <w:rFonts w:ascii="Times New Roman" w:eastAsia="Calibri" w:hAnsi="Times New Roman" w:cs="Times New Roman"/>
                <w:bCs/>
                <w:iCs/>
                <w:sz w:val="24"/>
                <w:szCs w:val="24"/>
                <w:lang w:val="ro-RO" w:eastAsia="ru-RU"/>
              </w:rPr>
              <w:t>„Cu privire la efectuarea unor modificări şi completări în bugetul raional pentru anul 2024”</w:t>
            </w:r>
            <w:r w:rsidRPr="00905171">
              <w:rPr>
                <w:rFonts w:ascii="Times New Roman" w:eastAsia="Times New Roman" w:hAnsi="Times New Roman" w:cs="Times New Roman"/>
                <w:bCs/>
                <w:iCs/>
                <w:sz w:val="24"/>
                <w:szCs w:val="24"/>
                <w:lang w:val="ro-RO" w:eastAsia="ru-RU"/>
              </w:rPr>
              <w:t xml:space="preserve"> este elaborat de către Direcția Generală Finanțe </w:t>
            </w:r>
            <w:r>
              <w:rPr>
                <w:rFonts w:ascii="Times New Roman" w:eastAsia="Times New Roman" w:hAnsi="Times New Roman" w:cs="Times New Roman"/>
                <w:bCs/>
                <w:iCs/>
                <w:sz w:val="24"/>
                <w:szCs w:val="24"/>
                <w:lang w:val="ro-RO" w:eastAsia="ru-RU"/>
              </w:rPr>
              <w:t xml:space="preserve">și Direcția Învățămînt </w:t>
            </w:r>
            <w:r w:rsidRPr="00905171">
              <w:rPr>
                <w:rFonts w:ascii="Times New Roman" w:eastAsia="Times New Roman" w:hAnsi="Times New Roman" w:cs="Times New Roman"/>
                <w:bCs/>
                <w:iCs/>
                <w:sz w:val="24"/>
                <w:szCs w:val="24"/>
                <w:lang w:val="ro-RO" w:eastAsia="ru-RU"/>
              </w:rPr>
              <w:t xml:space="preserve">în temeiul art.28 din Legea nr.397-XV din 16.10.2003 privind finanțele publice locale, art. 61 alin. (1) din Legea finanțelor publice şi responsabilității bugetar-fiscale nr. 181 din 25.07.2014, la propunerea </w:t>
            </w:r>
            <w:r w:rsidRPr="00905171">
              <w:rPr>
                <w:rFonts w:ascii="Times New Roman" w:eastAsia="Calibri" w:hAnsi="Times New Roman" w:cs="Times New Roman"/>
                <w:bCs/>
                <w:iCs/>
                <w:sz w:val="24"/>
                <w:szCs w:val="24"/>
                <w:lang w:val="ro-RO" w:eastAsia="ru-RU"/>
              </w:rPr>
              <w:t>Președintelui raionului, în colaborare cu Direcțiile, secțiile din cadrul  Consiliului raional Hâncești.</w:t>
            </w: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8C1B24" w:rsidRPr="00905171" w:rsidRDefault="008C1B24" w:rsidP="008C1B24">
            <w:pPr>
              <w:numPr>
                <w:ilvl w:val="0"/>
                <w:numId w:val="1"/>
              </w:numPr>
              <w:tabs>
                <w:tab w:val="left" w:pos="851"/>
              </w:tabs>
              <w:autoSpaceDE w:val="0"/>
              <w:autoSpaceDN w:val="0"/>
              <w:adjustRightInd w:val="0"/>
              <w:spacing w:after="0" w:line="240" w:lineRule="auto"/>
              <w:ind w:right="125"/>
              <w:contextualSpacing/>
              <w:rPr>
                <w:rFonts w:ascii="Times New Roman" w:eastAsia="Times New Roman" w:hAnsi="Times New Roman" w:cs="Times New Roman"/>
                <w:sz w:val="24"/>
                <w:szCs w:val="24"/>
                <w:lang w:val="ro-MD" w:eastAsia="ru-RU"/>
              </w:rPr>
            </w:pPr>
            <w:r w:rsidRPr="00905171">
              <w:rPr>
                <w:rFonts w:ascii="Times New Roman" w:eastAsia="Times New Roman" w:hAnsi="Times New Roman" w:cs="Times New Roman"/>
                <w:b/>
                <w:sz w:val="24"/>
                <w:szCs w:val="24"/>
                <w:lang w:val="ro-MD" w:eastAsia="ru-RU"/>
              </w:rPr>
              <w:t xml:space="preserve">Condițiile ce au impus elaborarea proiectului de decizie </w:t>
            </w: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shd w:val="clear" w:color="auto" w:fill="FFFFFF"/>
          </w:tcPr>
          <w:p w:rsidR="008C1B24" w:rsidRPr="00905171" w:rsidRDefault="008C1B24" w:rsidP="008C1B24">
            <w:pPr>
              <w:spacing w:after="0" w:line="240" w:lineRule="auto"/>
              <w:jc w:val="both"/>
              <w:rPr>
                <w:rFonts w:ascii="Times New Roman" w:eastAsia="Calibri" w:hAnsi="Times New Roman" w:cs="Times New Roman"/>
                <w:sz w:val="24"/>
                <w:szCs w:val="24"/>
                <w:lang w:val="ro-MD"/>
              </w:rPr>
            </w:pPr>
            <w:r w:rsidRPr="00905171">
              <w:rPr>
                <w:rFonts w:ascii="Times New Roman" w:eastAsia="Calibri" w:hAnsi="Times New Roman" w:cs="Times New Roman"/>
                <w:sz w:val="24"/>
                <w:szCs w:val="24"/>
                <w:lang w:val="ro-MD"/>
              </w:rPr>
              <w:t xml:space="preserve">        Necesitatea elaborării proiectului de decizie este precizarea bugetului raional la partea de venituri și cheltuieli, </w:t>
            </w:r>
            <w:r w:rsidRPr="00905171">
              <w:rPr>
                <w:rFonts w:ascii="Times New Roman" w:eastAsia="Calibri" w:hAnsi="Times New Roman" w:cs="Times New Roman"/>
                <w:sz w:val="24"/>
                <w:szCs w:val="24"/>
                <w:lang w:val="ro-MD" w:eastAsia="ru-RU"/>
              </w:rPr>
              <w:t>efectuarea unor modificări în bugetul raional aprobat pentru anul 202</w:t>
            </w:r>
            <w:r>
              <w:rPr>
                <w:rFonts w:ascii="Times New Roman" w:eastAsia="Calibri" w:hAnsi="Times New Roman" w:cs="Times New Roman"/>
                <w:sz w:val="24"/>
                <w:szCs w:val="24"/>
                <w:lang w:val="ro-MD" w:eastAsia="ru-RU"/>
              </w:rPr>
              <w:t>5</w:t>
            </w:r>
            <w:r w:rsidRPr="00905171">
              <w:rPr>
                <w:rFonts w:ascii="Times New Roman" w:eastAsia="Calibri" w:hAnsi="Times New Roman" w:cs="Times New Roman"/>
                <w:sz w:val="24"/>
                <w:szCs w:val="24"/>
                <w:lang w:val="ro-MD" w:eastAsia="ru-RU"/>
              </w:rPr>
              <w:t xml:space="preserve">, precum și </w:t>
            </w:r>
            <w:r>
              <w:rPr>
                <w:rFonts w:ascii="Times New Roman" w:eastAsia="Calibri" w:hAnsi="Times New Roman" w:cs="Times New Roman"/>
                <w:sz w:val="24"/>
                <w:szCs w:val="24"/>
                <w:lang w:val="ro-MD" w:eastAsia="ru-RU"/>
              </w:rPr>
              <w:t xml:space="preserve">redistribuirea </w:t>
            </w:r>
            <w:r w:rsidRPr="00905171">
              <w:rPr>
                <w:rFonts w:ascii="Times New Roman" w:eastAsia="Calibri" w:hAnsi="Times New Roman" w:cs="Times New Roman"/>
                <w:sz w:val="24"/>
                <w:szCs w:val="24"/>
                <w:lang w:val="ro-MD" w:eastAsia="ru-RU"/>
              </w:rPr>
              <w:t xml:space="preserve"> de mijloace financiare pentru acoperirea cheltuielilor de importanță publică, nepreconizate în componența alocațiilor bugetare aprobate în bugetul raional pentru anul 202</w:t>
            </w:r>
            <w:r>
              <w:rPr>
                <w:rFonts w:ascii="Times New Roman" w:eastAsia="Calibri" w:hAnsi="Times New Roman" w:cs="Times New Roman"/>
                <w:sz w:val="24"/>
                <w:szCs w:val="24"/>
                <w:lang w:val="ro-MD" w:eastAsia="ru-RU"/>
              </w:rPr>
              <w:t>5</w:t>
            </w:r>
            <w:r w:rsidRPr="00905171">
              <w:rPr>
                <w:rFonts w:ascii="Times New Roman" w:eastAsia="Calibri" w:hAnsi="Times New Roman" w:cs="Times New Roman"/>
                <w:sz w:val="24"/>
                <w:szCs w:val="24"/>
                <w:lang w:val="ro-MD" w:eastAsia="ru-RU"/>
              </w:rPr>
              <w:t>, precum și în scopul asigurării utilizării fondurilor publice în mod legal, transparent, economic și eficient</w:t>
            </w:r>
            <w:r>
              <w:rPr>
                <w:rFonts w:ascii="Times New Roman" w:eastAsia="Calibri" w:hAnsi="Times New Roman" w:cs="Times New Roman"/>
                <w:sz w:val="24"/>
                <w:szCs w:val="24"/>
                <w:lang w:val="ro-MD" w:eastAsia="ru-RU"/>
              </w:rPr>
              <w:t>.</w:t>
            </w:r>
            <w:r w:rsidRPr="00905171">
              <w:rPr>
                <w:rFonts w:ascii="Times New Roman" w:eastAsia="Calibri" w:hAnsi="Times New Roman" w:cs="Times New Roman"/>
                <w:sz w:val="24"/>
                <w:szCs w:val="24"/>
                <w:lang w:val="ro-MD" w:eastAsia="ru-RU"/>
              </w:rPr>
              <w:t xml:space="preserve"> </w:t>
            </w:r>
          </w:p>
        </w:tc>
      </w:tr>
      <w:tr w:rsidR="008C1B24" w:rsidRPr="00905171" w:rsidTr="008C1B24">
        <w:tc>
          <w:tcPr>
            <w:tcW w:w="10440" w:type="dxa"/>
            <w:tcBorders>
              <w:top w:val="single" w:sz="4" w:space="0" w:color="auto"/>
              <w:left w:val="single" w:sz="4" w:space="0" w:color="auto"/>
              <w:bottom w:val="single" w:sz="4" w:space="0" w:color="auto"/>
              <w:right w:val="single" w:sz="4" w:space="0" w:color="auto"/>
            </w:tcBorders>
            <w:shd w:val="clear" w:color="auto" w:fill="D9D9D9"/>
          </w:tcPr>
          <w:p w:rsidR="008C1B24" w:rsidRPr="00905171" w:rsidRDefault="008C1B24" w:rsidP="008C1B24">
            <w:pPr>
              <w:numPr>
                <w:ilvl w:val="0"/>
                <w:numId w:val="1"/>
              </w:numPr>
              <w:spacing w:after="0" w:line="240" w:lineRule="auto"/>
              <w:rPr>
                <w:rFonts w:ascii="Times New Roman" w:hAnsi="Times New Roman" w:cs="Times New Roman"/>
                <w:b/>
                <w:bCs/>
                <w:sz w:val="24"/>
                <w:szCs w:val="24"/>
                <w:lang w:val="ro-MD"/>
              </w:rPr>
            </w:pPr>
            <w:r w:rsidRPr="00905171">
              <w:rPr>
                <w:rFonts w:ascii="Times New Roman" w:hAnsi="Times New Roman" w:cs="Times New Roman"/>
                <w:b/>
                <w:bCs/>
                <w:sz w:val="24"/>
                <w:szCs w:val="24"/>
                <w:lang w:val="ro-MD"/>
              </w:rPr>
              <w:t xml:space="preserve">Scopul și obiectivele proiectului </w:t>
            </w: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shd w:val="clear" w:color="auto" w:fill="FFFFFF"/>
          </w:tcPr>
          <w:p w:rsidR="008C1B24" w:rsidRPr="003172F6" w:rsidRDefault="008C1B24" w:rsidP="008C1B24">
            <w:pPr>
              <w:spacing w:after="0" w:line="240" w:lineRule="auto"/>
              <w:jc w:val="both"/>
              <w:rPr>
                <w:rFonts w:ascii="Times New Roman" w:hAnsi="Times New Roman" w:cs="Times New Roman"/>
                <w:bCs/>
                <w:iCs/>
                <w:sz w:val="24"/>
                <w:szCs w:val="24"/>
                <w:lang w:val="ro-RO"/>
              </w:rPr>
            </w:pPr>
            <w:r w:rsidRPr="00905171">
              <w:rPr>
                <w:rFonts w:ascii="Times New Roman" w:eastAsia="Calibri" w:hAnsi="Times New Roman" w:cs="Times New Roman"/>
                <w:color w:val="FF0000"/>
                <w:sz w:val="24"/>
                <w:szCs w:val="24"/>
                <w:lang w:val="ro-MD"/>
              </w:rPr>
              <w:t xml:space="preserve">      </w:t>
            </w:r>
            <w:r w:rsidRPr="00905171">
              <w:rPr>
                <w:rFonts w:ascii="Times New Roman" w:hAnsi="Times New Roman" w:cs="Times New Roman"/>
                <w:sz w:val="24"/>
                <w:szCs w:val="24"/>
                <w:lang w:val="ro-MD"/>
              </w:rPr>
              <w:t xml:space="preserve">Proiectul deciziei </w:t>
            </w:r>
            <w:r w:rsidRPr="00905171">
              <w:rPr>
                <w:rFonts w:ascii="Times New Roman" w:eastAsia="Calibri" w:hAnsi="Times New Roman" w:cs="Times New Roman"/>
                <w:sz w:val="24"/>
                <w:szCs w:val="24"/>
                <w:lang w:val="ro-MD"/>
              </w:rPr>
              <w:t>„C</w:t>
            </w:r>
            <w:r w:rsidRPr="00905171">
              <w:rPr>
                <w:rFonts w:ascii="Times New Roman" w:eastAsia="Calibri" w:hAnsi="Times New Roman" w:cs="Times New Roman"/>
                <w:sz w:val="24"/>
                <w:szCs w:val="24"/>
                <w:lang w:val="ro-MD" w:eastAsia="ru-RU"/>
              </w:rPr>
              <w:t>u privire la efectuarea unor modificări şi completări în bugetul raional pentru anul 202</w:t>
            </w:r>
            <w:r>
              <w:rPr>
                <w:rFonts w:ascii="Times New Roman" w:eastAsia="Calibri" w:hAnsi="Times New Roman" w:cs="Times New Roman"/>
                <w:sz w:val="24"/>
                <w:szCs w:val="24"/>
                <w:lang w:val="ro-MD" w:eastAsia="ru-RU"/>
              </w:rPr>
              <w:t>5</w:t>
            </w:r>
            <w:r w:rsidRPr="00905171">
              <w:rPr>
                <w:rFonts w:ascii="Times New Roman" w:eastAsia="Calibri" w:hAnsi="Times New Roman" w:cs="Times New Roman"/>
                <w:sz w:val="24"/>
                <w:szCs w:val="24"/>
                <w:lang w:val="ro-MD" w:eastAsia="ru-RU"/>
              </w:rPr>
              <w:t>”</w:t>
            </w:r>
            <w:r w:rsidRPr="00905171">
              <w:rPr>
                <w:rFonts w:ascii="Times New Roman" w:eastAsia="Calibri" w:hAnsi="Times New Roman" w:cs="Times New Roman"/>
                <w:sz w:val="24"/>
                <w:szCs w:val="24"/>
                <w:lang w:val="ro-MD"/>
              </w:rPr>
              <w:t xml:space="preserve"> prevede majorarea bugetului raional Hîncești pe anul 202</w:t>
            </w:r>
            <w:r>
              <w:rPr>
                <w:rFonts w:ascii="Times New Roman" w:eastAsia="Calibri" w:hAnsi="Times New Roman" w:cs="Times New Roman"/>
                <w:sz w:val="24"/>
                <w:szCs w:val="24"/>
                <w:lang w:val="ro-MD"/>
              </w:rPr>
              <w:t>5</w:t>
            </w:r>
            <w:r w:rsidRPr="00905171">
              <w:rPr>
                <w:rFonts w:ascii="Times New Roman" w:eastAsia="Calibri" w:hAnsi="Times New Roman" w:cs="Times New Roman"/>
                <w:sz w:val="24"/>
                <w:szCs w:val="24"/>
                <w:lang w:val="ro-MD"/>
              </w:rPr>
              <w:t xml:space="preserve"> la partea de venituri în sumă de </w:t>
            </w:r>
            <w:r w:rsidR="00D206DE" w:rsidRPr="00D206DE">
              <w:rPr>
                <w:rFonts w:ascii="Times New Roman" w:eastAsia="Calibri" w:hAnsi="Times New Roman" w:cs="Times New Roman"/>
                <w:b/>
                <w:sz w:val="24"/>
                <w:szCs w:val="24"/>
                <w:lang w:val="ro-MD"/>
              </w:rPr>
              <w:t>8969,5</w:t>
            </w:r>
            <w:r w:rsidRPr="00D206DE">
              <w:rPr>
                <w:rFonts w:ascii="Times New Roman" w:eastAsia="Calibri" w:hAnsi="Times New Roman" w:cs="Times New Roman"/>
                <w:b/>
                <w:sz w:val="24"/>
                <w:szCs w:val="24"/>
                <w:lang w:val="ro-MD"/>
              </w:rPr>
              <w:t xml:space="preserve"> mii lei </w:t>
            </w:r>
            <w:r w:rsidRPr="00905171">
              <w:rPr>
                <w:rFonts w:ascii="Times New Roman" w:eastAsia="Calibri" w:hAnsi="Times New Roman" w:cs="Times New Roman"/>
                <w:sz w:val="24"/>
                <w:szCs w:val="24"/>
                <w:lang w:val="ro-MD"/>
              </w:rPr>
              <w:t xml:space="preserve">și la partea de  cheltuieli cu suma de </w:t>
            </w:r>
            <w:r w:rsidR="00D206DE" w:rsidRPr="00D206DE">
              <w:rPr>
                <w:rFonts w:ascii="Times New Roman" w:eastAsia="Calibri" w:hAnsi="Times New Roman" w:cs="Times New Roman"/>
                <w:b/>
                <w:sz w:val="24"/>
                <w:szCs w:val="24"/>
                <w:lang w:val="ro-MD"/>
              </w:rPr>
              <w:t>8969,5</w:t>
            </w:r>
            <w:r w:rsidRPr="00D206DE">
              <w:rPr>
                <w:rFonts w:ascii="Times New Roman" w:eastAsia="Calibri" w:hAnsi="Times New Roman" w:cs="Times New Roman"/>
                <w:b/>
                <w:sz w:val="24"/>
                <w:szCs w:val="24"/>
                <w:lang w:val="ro-MD"/>
              </w:rPr>
              <w:t xml:space="preserve"> mii lei</w:t>
            </w:r>
            <w:r w:rsidR="00D206DE">
              <w:rPr>
                <w:rFonts w:ascii="Times New Roman" w:eastAsia="Calibri" w:hAnsi="Times New Roman" w:cs="Times New Roman"/>
                <w:sz w:val="24"/>
                <w:szCs w:val="24"/>
                <w:lang w:val="ro-MD"/>
              </w:rPr>
              <w:t>.</w:t>
            </w:r>
          </w:p>
          <w:p w:rsidR="00967BF6" w:rsidRPr="007B076F" w:rsidRDefault="00967BF6" w:rsidP="00967BF6">
            <w:pPr>
              <w:pStyle w:val="2"/>
              <w:spacing w:before="0" w:after="0"/>
              <w:rPr>
                <w:rFonts w:ascii="Times New Roman" w:hAnsi="Times New Roman"/>
                <w:b w:val="0"/>
                <w:i w:val="0"/>
                <w:sz w:val="24"/>
                <w:szCs w:val="24"/>
                <w:lang w:val="ro-MD"/>
              </w:rPr>
            </w:pPr>
            <w:r>
              <w:rPr>
                <w:rFonts w:ascii="Times New Roman" w:hAnsi="Times New Roman"/>
                <w:sz w:val="24"/>
                <w:szCs w:val="24"/>
                <w:lang w:val="ro-MD"/>
              </w:rPr>
              <w:t xml:space="preserve">         </w:t>
            </w:r>
            <w:r w:rsidRPr="007B076F">
              <w:rPr>
                <w:rFonts w:ascii="Times New Roman" w:hAnsi="Times New Roman"/>
                <w:b w:val="0"/>
                <w:i w:val="0"/>
                <w:sz w:val="24"/>
                <w:szCs w:val="24"/>
                <w:lang w:val="ro-MD"/>
              </w:rPr>
              <w:t>În legătură cu necesitatea apărută și formarea unor economii în devizul de cheltuieli la capitolul</w:t>
            </w:r>
          </w:p>
          <w:p w:rsidR="00967BF6" w:rsidRPr="007B076F" w:rsidRDefault="00967BF6" w:rsidP="00967BF6">
            <w:pPr>
              <w:pStyle w:val="2"/>
              <w:spacing w:before="0" w:after="0"/>
              <w:ind w:left="-113"/>
              <w:jc w:val="both"/>
              <w:rPr>
                <w:rFonts w:ascii="Times New Roman" w:hAnsi="Times New Roman"/>
                <w:b w:val="0"/>
                <w:i w:val="0"/>
                <w:sz w:val="24"/>
                <w:szCs w:val="24"/>
                <w:lang w:val="ro-MD"/>
              </w:rPr>
            </w:pPr>
            <w:r w:rsidRPr="007B076F">
              <w:rPr>
                <w:rFonts w:ascii="Times New Roman" w:hAnsi="Times New Roman"/>
                <w:b w:val="0"/>
                <w:sz w:val="24"/>
                <w:szCs w:val="24"/>
                <w:lang w:val="ro-MD" w:eastAsia="ro-RO"/>
              </w:rPr>
              <w:t xml:space="preserve"> Aparatul Președintelui, Activități culturale”,</w:t>
            </w:r>
            <w:r>
              <w:rPr>
                <w:rFonts w:ascii="Times New Roman" w:hAnsi="Times New Roman"/>
                <w:b w:val="0"/>
                <w:sz w:val="24"/>
                <w:szCs w:val="24"/>
                <w:lang w:val="ro-MD" w:eastAsia="ro-RO"/>
              </w:rPr>
              <w:t xml:space="preserve"> suma de 50,0 mii lei se redirecționează</w:t>
            </w:r>
            <w:r w:rsidRPr="007B076F">
              <w:rPr>
                <w:rFonts w:ascii="Times New Roman" w:hAnsi="Times New Roman"/>
                <w:b w:val="0"/>
                <w:sz w:val="24"/>
                <w:szCs w:val="24"/>
                <w:lang w:val="ro-MD" w:eastAsia="ro-RO"/>
              </w:rPr>
              <w:t xml:space="preserve"> </w:t>
            </w:r>
            <w:r w:rsidRPr="007B076F">
              <w:rPr>
                <w:rFonts w:ascii="Times New Roman" w:hAnsi="Times New Roman"/>
                <w:b w:val="0"/>
                <w:i w:val="0"/>
                <w:sz w:val="24"/>
                <w:szCs w:val="24"/>
                <w:lang w:val="ro-MD"/>
              </w:rPr>
              <w:t>Direcției Cultură și Turism, Casa raională de Cultură, pentru acoperirea cheltuielilor de organizare a unor activități culturale</w:t>
            </w:r>
            <w:r>
              <w:rPr>
                <w:rFonts w:ascii="Times New Roman" w:hAnsi="Times New Roman"/>
                <w:b w:val="0"/>
                <w:i w:val="0"/>
                <w:sz w:val="24"/>
                <w:szCs w:val="24"/>
                <w:lang w:val="ro-MD"/>
              </w:rPr>
              <w:t xml:space="preserve"> suplimentare</w:t>
            </w:r>
            <w:r w:rsidRPr="007B076F">
              <w:rPr>
                <w:rFonts w:ascii="Times New Roman" w:hAnsi="Times New Roman"/>
                <w:b w:val="0"/>
                <w:i w:val="0"/>
                <w:sz w:val="24"/>
                <w:szCs w:val="24"/>
                <w:lang w:val="ro-MD"/>
              </w:rPr>
              <w:t>.</w:t>
            </w:r>
          </w:p>
          <w:p w:rsidR="007B076F" w:rsidRPr="002D686B" w:rsidRDefault="00967BF6" w:rsidP="00005628">
            <w:pPr>
              <w:pStyle w:val="a3"/>
              <w:jc w:val="both"/>
              <w:rPr>
                <w:rStyle w:val="20"/>
                <w:rFonts w:ascii="Times New Roman" w:eastAsiaTheme="minorHAnsi" w:hAnsi="Times New Roman"/>
                <w:sz w:val="24"/>
                <w:szCs w:val="24"/>
              </w:rPr>
            </w:pPr>
            <w:r>
              <w:rPr>
                <w:rFonts w:ascii="Times New Roman" w:hAnsi="Times New Roman"/>
                <w:sz w:val="24"/>
                <w:szCs w:val="24"/>
                <w:lang w:val="ro-MD"/>
              </w:rPr>
              <w:t xml:space="preserve">         </w:t>
            </w:r>
            <w:r w:rsidR="007B076F" w:rsidRPr="007B076F">
              <w:rPr>
                <w:rFonts w:ascii="Times New Roman" w:hAnsi="Times New Roman"/>
                <w:sz w:val="24"/>
                <w:szCs w:val="24"/>
                <w:lang w:val="ro-MD"/>
              </w:rPr>
              <w:t>În scopul asigurării încasărilor suplimentare a mijloacelor financiare de către instituțiile din subordinea Consiliului raional se înaintează spre</w:t>
            </w:r>
            <w:r w:rsidR="007B076F" w:rsidRPr="007B076F">
              <w:rPr>
                <w:rFonts w:ascii="Times New Roman" w:hAnsi="Times New Roman"/>
                <w:b/>
                <w:i/>
                <w:sz w:val="24"/>
                <w:szCs w:val="24"/>
                <w:lang w:val="ro-MD"/>
              </w:rPr>
              <w:t xml:space="preserve"> </w:t>
            </w:r>
            <w:r w:rsidR="007B076F" w:rsidRPr="007B076F">
              <w:rPr>
                <w:rFonts w:ascii="Times New Roman" w:hAnsi="Times New Roman" w:cs="Times New Roman"/>
                <w:sz w:val="24"/>
                <w:szCs w:val="24"/>
                <w:lang w:val="ro-MD" w:eastAsia="ru-RU"/>
              </w:rPr>
              <w:t xml:space="preserve"> aprobare majorarea planului la venituri colectate și la cheltuieli în sumă </w:t>
            </w:r>
            <w:r w:rsidR="007B076F" w:rsidRPr="007B076F">
              <w:rPr>
                <w:rFonts w:ascii="Times New Roman" w:hAnsi="Times New Roman" w:cs="Times New Roman"/>
                <w:b/>
                <w:sz w:val="24"/>
                <w:szCs w:val="24"/>
                <w:lang w:val="ro-MD" w:eastAsia="ru-RU"/>
              </w:rPr>
              <w:t>de</w:t>
            </w:r>
            <w:r w:rsidR="00D206DE">
              <w:rPr>
                <w:rFonts w:ascii="Times New Roman" w:hAnsi="Times New Roman" w:cs="Times New Roman"/>
                <w:b/>
                <w:sz w:val="24"/>
                <w:szCs w:val="24"/>
                <w:lang w:val="ro-MD" w:eastAsia="ru-RU"/>
              </w:rPr>
              <w:t xml:space="preserve"> </w:t>
            </w:r>
            <w:r w:rsidR="007B076F" w:rsidRPr="007B076F">
              <w:rPr>
                <w:rFonts w:ascii="Times New Roman" w:hAnsi="Times New Roman" w:cs="Times New Roman"/>
                <w:b/>
                <w:sz w:val="24"/>
                <w:szCs w:val="24"/>
                <w:lang w:val="ro-MD" w:eastAsia="ru-RU"/>
              </w:rPr>
              <w:t>132,0 mii lei</w:t>
            </w:r>
            <w:r w:rsidR="007B076F" w:rsidRPr="007B076F">
              <w:rPr>
                <w:rFonts w:ascii="Times New Roman" w:hAnsi="Times New Roman" w:cs="Times New Roman"/>
                <w:sz w:val="24"/>
                <w:szCs w:val="24"/>
                <w:lang w:val="ro-MD" w:eastAsia="ru-RU"/>
              </w:rPr>
              <w:t xml:space="preserve">, parvenite din încasări de la prestarea serviciilor contra plată și din plata pentru locațiunea bunurilor patrimoniului public la instituțiile din subordinea Consiliului raional cu direcționarea conform destinației corespunzătoare surselor de acumulare </w:t>
            </w:r>
          </w:p>
          <w:p w:rsidR="004845E6" w:rsidRDefault="002D686B" w:rsidP="00005628">
            <w:pPr>
              <w:pStyle w:val="a3"/>
              <w:jc w:val="both"/>
              <w:rPr>
                <w:rFonts w:ascii="Times New Roman" w:hAnsi="Times New Roman" w:cs="Times New Roman"/>
                <w:sz w:val="24"/>
                <w:szCs w:val="24"/>
                <w:lang w:val="ro-MD" w:eastAsia="ru-RU"/>
              </w:rPr>
            </w:pPr>
            <w:r>
              <w:rPr>
                <w:rFonts w:ascii="Times New Roman" w:hAnsi="Times New Roman" w:cs="Times New Roman"/>
                <w:sz w:val="28"/>
                <w:szCs w:val="28"/>
                <w:lang w:val="ro-MD" w:eastAsia="ru-RU"/>
              </w:rPr>
              <w:t xml:space="preserve">         </w:t>
            </w:r>
            <w:r w:rsidRPr="002D686B">
              <w:rPr>
                <w:rFonts w:ascii="Times New Roman" w:hAnsi="Times New Roman" w:cs="Times New Roman"/>
                <w:sz w:val="24"/>
                <w:szCs w:val="24"/>
                <w:lang w:val="ro-MD" w:eastAsia="ru-RU"/>
              </w:rPr>
              <w:t xml:space="preserve">Totodată, în legătură cu faptul că, de la 01.09.2025 </w:t>
            </w:r>
            <w:r w:rsidR="00D206DE" w:rsidRPr="002D686B">
              <w:rPr>
                <w:rFonts w:ascii="Times New Roman" w:hAnsi="Times New Roman" w:cs="Times New Roman"/>
                <w:sz w:val="24"/>
                <w:szCs w:val="24"/>
                <w:lang w:val="ro-MD" w:eastAsia="ru-RU"/>
              </w:rPr>
              <w:t xml:space="preserve">elevii claselor a 5-9 din instituțiile de învățământ </w:t>
            </w:r>
            <w:r w:rsidRPr="002D686B">
              <w:rPr>
                <w:rFonts w:ascii="Times New Roman" w:hAnsi="Times New Roman" w:cs="Times New Roman"/>
                <w:sz w:val="24"/>
                <w:szCs w:val="24"/>
                <w:lang w:val="ro-MD" w:eastAsia="ru-RU"/>
              </w:rPr>
              <w:t>vor fi asigurați cu dejunuri calde</w:t>
            </w:r>
            <w:r w:rsidR="004845E6">
              <w:rPr>
                <w:rFonts w:ascii="Times New Roman" w:hAnsi="Times New Roman" w:cs="Times New Roman"/>
                <w:sz w:val="24"/>
                <w:szCs w:val="24"/>
                <w:lang w:val="ro-MD" w:eastAsia="ru-RU"/>
              </w:rPr>
              <w:t>, instituțiile de învățământ au înaintat propuneri</w:t>
            </w:r>
            <w:r w:rsidRPr="002D686B">
              <w:rPr>
                <w:rFonts w:ascii="Times New Roman" w:hAnsi="Times New Roman" w:cs="Times New Roman"/>
                <w:sz w:val="24"/>
                <w:szCs w:val="24"/>
                <w:lang w:val="ro-MD" w:eastAsia="ru-RU"/>
              </w:rPr>
              <w:t xml:space="preserve"> </w:t>
            </w:r>
            <w:r w:rsidR="004845E6">
              <w:rPr>
                <w:rFonts w:ascii="Times New Roman" w:hAnsi="Times New Roman" w:cs="Times New Roman"/>
                <w:sz w:val="24"/>
                <w:szCs w:val="24"/>
                <w:lang w:val="ro-MD" w:eastAsia="ru-RU"/>
              </w:rPr>
              <w:t>de</w:t>
            </w:r>
            <w:r w:rsidR="00005628">
              <w:rPr>
                <w:rFonts w:ascii="Times New Roman" w:hAnsi="Times New Roman" w:cs="Times New Roman"/>
                <w:sz w:val="24"/>
                <w:szCs w:val="24"/>
                <w:lang w:val="ro-MD" w:eastAsia="ru-RU"/>
              </w:rPr>
              <w:t xml:space="preserve"> </w:t>
            </w:r>
            <w:r>
              <w:rPr>
                <w:rFonts w:ascii="Times New Roman" w:hAnsi="Times New Roman" w:cs="Times New Roman"/>
                <w:sz w:val="24"/>
                <w:szCs w:val="24"/>
                <w:lang w:val="ro-MD" w:eastAsia="ru-RU"/>
              </w:rPr>
              <w:t>modific</w:t>
            </w:r>
            <w:r w:rsidR="00005628">
              <w:rPr>
                <w:rFonts w:ascii="Times New Roman" w:hAnsi="Times New Roman" w:cs="Times New Roman"/>
                <w:sz w:val="24"/>
                <w:szCs w:val="24"/>
                <w:lang w:val="ro-MD" w:eastAsia="ru-RU"/>
              </w:rPr>
              <w:t xml:space="preserve">ări în </w:t>
            </w:r>
            <w:r w:rsidR="004845E6">
              <w:rPr>
                <w:rFonts w:ascii="Times New Roman" w:hAnsi="Times New Roman" w:cs="Times New Roman"/>
                <w:sz w:val="24"/>
                <w:szCs w:val="24"/>
                <w:lang w:val="ro-MD" w:eastAsia="ru-RU"/>
              </w:rPr>
              <w:t xml:space="preserve">încasările de la prestarea serviciilor cu plată și la unele </w:t>
            </w:r>
            <w:r>
              <w:rPr>
                <w:rFonts w:ascii="Times New Roman" w:hAnsi="Times New Roman" w:cs="Times New Roman"/>
                <w:sz w:val="24"/>
                <w:szCs w:val="24"/>
                <w:lang w:val="ro-MD" w:eastAsia="ru-RU"/>
              </w:rPr>
              <w:t>contract</w:t>
            </w:r>
            <w:r w:rsidR="00005628">
              <w:rPr>
                <w:rFonts w:ascii="Times New Roman" w:hAnsi="Times New Roman" w:cs="Times New Roman"/>
                <w:sz w:val="24"/>
                <w:szCs w:val="24"/>
                <w:lang w:val="ro-MD" w:eastAsia="ru-RU"/>
              </w:rPr>
              <w:t>ele</w:t>
            </w:r>
            <w:r>
              <w:rPr>
                <w:rFonts w:ascii="Times New Roman" w:hAnsi="Times New Roman" w:cs="Times New Roman"/>
                <w:sz w:val="24"/>
                <w:szCs w:val="24"/>
                <w:lang w:val="ro-MD" w:eastAsia="ru-RU"/>
              </w:rPr>
              <w:t xml:space="preserve"> de dare în locațiune</w:t>
            </w:r>
            <w:r w:rsidR="004845E6">
              <w:rPr>
                <w:rFonts w:ascii="Times New Roman" w:hAnsi="Times New Roman" w:cs="Times New Roman"/>
                <w:sz w:val="24"/>
                <w:szCs w:val="24"/>
                <w:lang w:val="ro-MD" w:eastAsia="ru-RU"/>
              </w:rPr>
              <w:t xml:space="preserve">. </w:t>
            </w:r>
          </w:p>
          <w:p w:rsidR="002D686B" w:rsidRPr="002D686B" w:rsidRDefault="004845E6" w:rsidP="00005628">
            <w:pPr>
              <w:pStyle w:val="a3"/>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În acest sens</w:t>
            </w:r>
            <w:r w:rsidR="002D686B">
              <w:rPr>
                <w:rFonts w:ascii="Times New Roman" w:hAnsi="Times New Roman" w:cs="Times New Roman"/>
                <w:sz w:val="24"/>
                <w:szCs w:val="24"/>
                <w:lang w:val="ro-MD" w:eastAsia="ru-RU"/>
              </w:rPr>
              <w:t xml:space="preserve"> </w:t>
            </w:r>
            <w:r w:rsidR="002D686B" w:rsidRPr="002D686B">
              <w:rPr>
                <w:rFonts w:ascii="Times New Roman" w:hAnsi="Times New Roman" w:cs="Times New Roman"/>
                <w:sz w:val="24"/>
                <w:szCs w:val="24"/>
                <w:lang w:val="ro-MD" w:eastAsia="ru-RU"/>
              </w:rPr>
              <w:t>se înaintează  spr</w:t>
            </w:r>
            <w:r w:rsidR="002D686B" w:rsidRPr="002D686B">
              <w:rPr>
                <w:rStyle w:val="Bodytext"/>
                <w:rFonts w:eastAsiaTheme="minorHAnsi"/>
                <w:sz w:val="24"/>
                <w:szCs w:val="24"/>
                <w:lang w:val="ro-MD"/>
              </w:rPr>
              <w:t xml:space="preserve">e aprobare diminuarea planului la venituri colectate și la cheltuieli în sumă de </w:t>
            </w:r>
            <w:r w:rsidR="002D686B" w:rsidRPr="002D686B">
              <w:rPr>
                <w:rStyle w:val="Bodytext"/>
                <w:rFonts w:eastAsiaTheme="minorHAnsi"/>
                <w:b/>
                <w:i/>
                <w:sz w:val="24"/>
                <w:szCs w:val="24"/>
                <w:lang w:val="ro-MD"/>
              </w:rPr>
              <w:t xml:space="preserve">329,2 </w:t>
            </w:r>
            <w:r w:rsidR="002D686B" w:rsidRPr="002D686B">
              <w:rPr>
                <w:rStyle w:val="Bodytext"/>
                <w:rFonts w:eastAsiaTheme="minorHAnsi"/>
                <w:b/>
                <w:bCs/>
                <w:i/>
                <w:sz w:val="24"/>
                <w:szCs w:val="24"/>
                <w:lang w:val="ro-MD"/>
              </w:rPr>
              <w:t>mii lei</w:t>
            </w:r>
            <w:r w:rsidR="002D686B" w:rsidRPr="002D686B">
              <w:rPr>
                <w:rStyle w:val="Bodytext"/>
                <w:rFonts w:eastAsiaTheme="minorHAnsi"/>
                <w:sz w:val="24"/>
                <w:szCs w:val="24"/>
                <w:lang w:val="ro-MD"/>
              </w:rPr>
              <w:t>, precizate în devizele de cheltuieli</w:t>
            </w:r>
            <w:r w:rsidR="00005628">
              <w:rPr>
                <w:rStyle w:val="Bodytext"/>
                <w:rFonts w:eastAsiaTheme="minorHAnsi"/>
                <w:sz w:val="24"/>
                <w:szCs w:val="24"/>
                <w:lang w:val="ro-MD"/>
              </w:rPr>
              <w:t xml:space="preserve"> pe instituțiile din subordinea Consiliului raional.</w:t>
            </w:r>
            <w:r w:rsidR="002D686B" w:rsidRPr="002D686B">
              <w:rPr>
                <w:rStyle w:val="Bodytext"/>
                <w:rFonts w:eastAsiaTheme="minorHAnsi"/>
                <w:sz w:val="24"/>
                <w:szCs w:val="24"/>
                <w:lang w:val="ro-MD"/>
              </w:rPr>
              <w:t xml:space="preserve"> </w:t>
            </w:r>
          </w:p>
          <w:p w:rsidR="00967BF6" w:rsidRDefault="002D686B" w:rsidP="002D686B">
            <w:pPr>
              <w:pStyle w:val="a3"/>
              <w:ind w:left="-28" w:hanging="142"/>
              <w:jc w:val="both"/>
              <w:rPr>
                <w:rStyle w:val="20"/>
                <w:rFonts w:ascii="Times New Roman" w:eastAsiaTheme="minorHAnsi" w:hAnsi="Times New Roman"/>
                <w:b w:val="0"/>
                <w:i w:val="0"/>
                <w:sz w:val="24"/>
                <w:szCs w:val="24"/>
              </w:rPr>
            </w:pPr>
            <w:r>
              <w:rPr>
                <w:rStyle w:val="20"/>
                <w:rFonts w:ascii="Times New Roman" w:eastAsiaTheme="minorHAnsi" w:hAnsi="Times New Roman"/>
                <w:b w:val="0"/>
                <w:i w:val="0"/>
              </w:rPr>
              <w:t xml:space="preserve">          </w:t>
            </w:r>
            <w:r w:rsidRPr="002D686B">
              <w:rPr>
                <w:rStyle w:val="20"/>
                <w:rFonts w:ascii="Times New Roman" w:eastAsiaTheme="minorHAnsi" w:hAnsi="Times New Roman"/>
                <w:b w:val="0"/>
                <w:i w:val="0"/>
                <w:sz w:val="24"/>
                <w:szCs w:val="24"/>
              </w:rPr>
              <w:t>Prin urmare, se propune spre aprobare</w:t>
            </w:r>
            <w:r w:rsidR="00967BF6">
              <w:rPr>
                <w:rStyle w:val="20"/>
                <w:rFonts w:ascii="Times New Roman" w:eastAsiaTheme="minorHAnsi" w:hAnsi="Times New Roman"/>
                <w:b w:val="0"/>
                <w:i w:val="0"/>
                <w:sz w:val="24"/>
                <w:szCs w:val="24"/>
              </w:rPr>
              <w:t>:</w:t>
            </w:r>
          </w:p>
          <w:p w:rsidR="002D686B" w:rsidRDefault="00967BF6" w:rsidP="002D686B">
            <w:pPr>
              <w:pStyle w:val="a3"/>
              <w:ind w:left="-28" w:hanging="142"/>
              <w:jc w:val="both"/>
              <w:rPr>
                <w:rStyle w:val="20"/>
                <w:rFonts w:ascii="Times New Roman" w:eastAsiaTheme="minorHAnsi" w:hAnsi="Times New Roman"/>
                <w:b w:val="0"/>
                <w:i w:val="0"/>
                <w:sz w:val="24"/>
                <w:szCs w:val="24"/>
              </w:rPr>
            </w:pPr>
            <w:r>
              <w:rPr>
                <w:rStyle w:val="20"/>
                <w:rFonts w:ascii="Times New Roman" w:eastAsiaTheme="minorHAnsi" w:hAnsi="Times New Roman"/>
                <w:b w:val="0"/>
                <w:i w:val="0"/>
                <w:sz w:val="24"/>
                <w:szCs w:val="24"/>
              </w:rPr>
              <w:t xml:space="preserve">- - </w:t>
            </w:r>
            <w:r w:rsidR="002D686B" w:rsidRPr="002D686B">
              <w:rPr>
                <w:rStyle w:val="20"/>
                <w:rFonts w:ascii="Times New Roman" w:eastAsiaTheme="minorHAnsi" w:hAnsi="Times New Roman"/>
                <w:b w:val="0"/>
                <w:i w:val="0"/>
                <w:sz w:val="24"/>
                <w:szCs w:val="24"/>
              </w:rPr>
              <w:t xml:space="preserve"> majorarea planului la partea de venituri în sumă de </w:t>
            </w:r>
            <w:r w:rsidR="002D686B" w:rsidRPr="002D686B">
              <w:rPr>
                <w:rStyle w:val="20"/>
                <w:rFonts w:ascii="Times New Roman" w:eastAsiaTheme="minorHAnsi" w:hAnsi="Times New Roman"/>
                <w:sz w:val="24"/>
                <w:szCs w:val="24"/>
              </w:rPr>
              <w:t>5,0 mii lei</w:t>
            </w:r>
            <w:r w:rsidR="002D686B" w:rsidRPr="002D686B">
              <w:rPr>
                <w:rStyle w:val="20"/>
                <w:rFonts w:ascii="Times New Roman" w:eastAsiaTheme="minorHAnsi" w:hAnsi="Times New Roman"/>
                <w:b w:val="0"/>
                <w:i w:val="0"/>
                <w:sz w:val="24"/>
                <w:szCs w:val="24"/>
              </w:rPr>
              <w:t>, capitolul „Taxe administrative”, Cod ECO 142214 „Plata pentru certificatele de urbanism si autorizările de construire sau desființare in bugetul local de nivelul 2” cu</w:t>
            </w:r>
            <w:r w:rsidR="002D686B">
              <w:rPr>
                <w:rStyle w:val="20"/>
                <w:rFonts w:ascii="Times New Roman" w:eastAsiaTheme="minorHAnsi" w:hAnsi="Times New Roman"/>
                <w:b w:val="0"/>
                <w:i w:val="0"/>
                <w:sz w:val="24"/>
                <w:szCs w:val="24"/>
              </w:rPr>
              <w:t xml:space="preserve"> </w:t>
            </w:r>
            <w:r w:rsidR="002D686B" w:rsidRPr="002D686B">
              <w:rPr>
                <w:rStyle w:val="20"/>
                <w:rFonts w:ascii="Times New Roman" w:eastAsiaTheme="minorHAnsi" w:hAnsi="Times New Roman"/>
                <w:b w:val="0"/>
                <w:i w:val="0"/>
                <w:sz w:val="24"/>
                <w:szCs w:val="24"/>
              </w:rPr>
              <w:t>direcționarea Aparatului Președintelui la partea de cheltuieli conform priorităților.</w:t>
            </w:r>
          </w:p>
          <w:p w:rsidR="00967BF6" w:rsidRDefault="00967BF6" w:rsidP="00005628">
            <w:pPr>
              <w:pStyle w:val="2"/>
              <w:spacing w:before="0" w:after="0"/>
              <w:rPr>
                <w:rFonts w:ascii="Times New Roman" w:hAnsi="Times New Roman"/>
                <w:b w:val="0"/>
                <w:i w:val="0"/>
                <w:sz w:val="24"/>
                <w:szCs w:val="24"/>
                <w:lang w:val="ro-MD"/>
              </w:rPr>
            </w:pPr>
            <w:r>
              <w:rPr>
                <w:rFonts w:ascii="Times New Roman" w:hAnsi="Times New Roman"/>
                <w:b w:val="0"/>
                <w:i w:val="0"/>
                <w:sz w:val="24"/>
                <w:szCs w:val="24"/>
                <w:lang w:val="ro-MD"/>
              </w:rPr>
              <w:t xml:space="preserve">- </w:t>
            </w:r>
            <w:r w:rsidRPr="00905171">
              <w:rPr>
                <w:rFonts w:ascii="Times New Roman" w:hAnsi="Times New Roman"/>
                <w:b w:val="0"/>
                <w:i w:val="0"/>
                <w:sz w:val="24"/>
                <w:szCs w:val="24"/>
                <w:lang w:val="ro-MD"/>
              </w:rPr>
              <w:t xml:space="preserve"> repartizarea mijloacelor financiare în sumă de </w:t>
            </w:r>
            <w:r>
              <w:rPr>
                <w:rFonts w:ascii="Times New Roman" w:hAnsi="Times New Roman"/>
                <w:b w:val="0"/>
                <w:i w:val="0"/>
                <w:sz w:val="24"/>
                <w:szCs w:val="24"/>
                <w:lang w:val="ro-MD"/>
              </w:rPr>
              <w:t>220,0</w:t>
            </w:r>
            <w:r w:rsidRPr="00905171">
              <w:rPr>
                <w:rFonts w:ascii="Times New Roman" w:hAnsi="Times New Roman"/>
                <w:b w:val="0"/>
                <w:i w:val="0"/>
                <w:sz w:val="24"/>
                <w:szCs w:val="24"/>
                <w:lang w:val="ro-MD"/>
              </w:rPr>
              <w:t xml:space="preserve"> mii lei, din</w:t>
            </w:r>
            <w:r>
              <w:rPr>
                <w:rFonts w:ascii="Times New Roman" w:hAnsi="Times New Roman"/>
                <w:b w:val="0"/>
                <w:i w:val="0"/>
                <w:sz w:val="24"/>
                <w:szCs w:val="24"/>
                <w:lang w:val="ro-MD"/>
              </w:rPr>
              <w:t xml:space="preserve"> </w:t>
            </w:r>
            <w:r w:rsidRPr="00905171">
              <w:rPr>
                <w:rFonts w:ascii="Times New Roman" w:hAnsi="Times New Roman"/>
                <w:b w:val="0"/>
                <w:i w:val="0"/>
                <w:sz w:val="24"/>
                <w:szCs w:val="24"/>
                <w:lang w:val="ro-MD"/>
              </w:rPr>
              <w:t>componenta raională, pentru lucrări de reparație, achitarea resurselor termoenergetice, alt</w:t>
            </w:r>
            <w:r w:rsidR="00005628">
              <w:rPr>
                <w:rFonts w:ascii="Times New Roman" w:hAnsi="Times New Roman"/>
                <w:b w:val="0"/>
                <w:i w:val="0"/>
                <w:sz w:val="24"/>
                <w:szCs w:val="24"/>
                <w:lang w:val="ro-MD"/>
              </w:rPr>
              <w:t>..</w:t>
            </w:r>
          </w:p>
          <w:p w:rsidR="00C1305B" w:rsidRDefault="004E7AB3" w:rsidP="00C1305B">
            <w:pPr>
              <w:spacing w:after="0"/>
              <w:jc w:val="both"/>
              <w:rPr>
                <w:rFonts w:ascii="Times New Roman" w:eastAsia="Times New Roman" w:hAnsi="Times New Roman" w:cs="Times New Roman"/>
                <w:sz w:val="24"/>
                <w:szCs w:val="24"/>
                <w:lang w:val="ro-RO" w:eastAsia="ru-RU"/>
              </w:rPr>
            </w:pPr>
            <w:r>
              <w:rPr>
                <w:lang w:val="ro-MD" w:eastAsia="ru-RU"/>
              </w:rPr>
              <w:t xml:space="preserve">- </w:t>
            </w:r>
            <w:r w:rsidR="00C1305B" w:rsidRPr="00C1305B">
              <w:rPr>
                <w:rFonts w:ascii="Times New Roman" w:eastAsia="Times New Roman" w:hAnsi="Times New Roman" w:cs="Times New Roman"/>
                <w:sz w:val="24"/>
                <w:szCs w:val="24"/>
                <w:lang w:val="ro-RO" w:eastAsia="ru-RU"/>
              </w:rPr>
              <w:t>majorarea planului la partea de venituri în sumă de 9161,7 la</w:t>
            </w:r>
            <w:r w:rsidR="00C1305B" w:rsidRPr="00C1305B">
              <w:rPr>
                <w:rFonts w:ascii="Times New Roman" w:eastAsia="Times New Roman" w:hAnsi="Times New Roman" w:cs="Times New Roman"/>
                <w:b/>
                <w:i/>
                <w:sz w:val="24"/>
                <w:szCs w:val="24"/>
                <w:lang w:val="ro-RO" w:eastAsia="ru-RU"/>
              </w:rPr>
              <w:t xml:space="preserve"> </w:t>
            </w:r>
            <w:r w:rsidR="00C1305B" w:rsidRPr="00C1305B">
              <w:rPr>
                <w:rFonts w:ascii="Times New Roman" w:eastAsia="Times New Roman" w:hAnsi="Times New Roman" w:cs="Times New Roman"/>
                <w:sz w:val="24"/>
                <w:szCs w:val="24"/>
                <w:lang w:val="ro-RO" w:eastAsia="ru-RU"/>
              </w:rPr>
              <w:t>capitolul</w:t>
            </w:r>
            <w:r w:rsidR="00C1305B" w:rsidRPr="00C1305B">
              <w:rPr>
                <w:rFonts w:ascii="Times New Roman" w:hAnsi="Times New Roman" w:cs="Times New Roman"/>
                <w:sz w:val="24"/>
                <w:szCs w:val="24"/>
                <w:lang w:val="pt-BR"/>
              </w:rPr>
              <w:t xml:space="preserve"> </w:t>
            </w:r>
            <w:r w:rsidR="00C1305B" w:rsidRPr="00C1305B">
              <w:rPr>
                <w:rFonts w:ascii="Times New Roman" w:eastAsia="Times New Roman" w:hAnsi="Times New Roman" w:cs="Times New Roman"/>
                <w:sz w:val="24"/>
                <w:szCs w:val="24"/>
                <w:lang w:val="ro-RO" w:eastAsia="ru-RU"/>
              </w:rPr>
              <w:t>„</w:t>
            </w:r>
            <w:r w:rsidR="00C1305B" w:rsidRPr="00C1305B">
              <w:rPr>
                <w:rFonts w:ascii="Times New Roman" w:eastAsia="Times New Roman" w:hAnsi="Times New Roman" w:cs="Times New Roman"/>
                <w:sz w:val="24"/>
                <w:szCs w:val="24"/>
                <w:lang w:val="ro-MD" w:eastAsia="ru-RU"/>
              </w:rPr>
              <w:t xml:space="preserve">Granturi”, Cod ECO </w:t>
            </w:r>
            <w:r w:rsidR="00C1305B" w:rsidRPr="00587094">
              <w:rPr>
                <w:rFonts w:ascii="Times New Roman" w:eastAsia="Times New Roman" w:hAnsi="Times New Roman" w:cs="Times New Roman"/>
                <w:sz w:val="24"/>
                <w:szCs w:val="24"/>
                <w:lang w:val="ro-MD" w:eastAsia="ru-RU"/>
              </w:rPr>
              <w:t>132222</w:t>
            </w:r>
            <w:r w:rsidR="00C1305B" w:rsidRPr="00587094">
              <w:rPr>
                <w:rFonts w:ascii="Times New Roman" w:eastAsia="Times New Roman" w:hAnsi="Times New Roman" w:cs="Times New Roman"/>
                <w:sz w:val="24"/>
                <w:szCs w:val="24"/>
                <w:lang w:val="ro-RO" w:eastAsia="ru-RU"/>
              </w:rPr>
              <w:t xml:space="preserve"> </w:t>
            </w:r>
            <w:r w:rsidR="00C1305B" w:rsidRPr="00C1305B">
              <w:rPr>
                <w:rFonts w:ascii="Times New Roman" w:eastAsia="Times New Roman" w:hAnsi="Times New Roman" w:cs="Times New Roman"/>
                <w:sz w:val="24"/>
                <w:szCs w:val="24"/>
                <w:lang w:val="ro-RO" w:eastAsia="ru-RU"/>
              </w:rPr>
              <w:t>„</w:t>
            </w:r>
            <w:r w:rsidR="00C1305B" w:rsidRPr="00C1305B">
              <w:rPr>
                <w:rFonts w:ascii="Times New Roman" w:eastAsia="Times New Roman" w:hAnsi="Times New Roman" w:cs="Times New Roman"/>
                <w:sz w:val="24"/>
                <w:szCs w:val="24"/>
                <w:lang w:val="ro-MD" w:eastAsia="ru-RU"/>
              </w:rPr>
              <w:t xml:space="preserve">Granturi capitale primite de la organizațiile internaționale pentru proiecte finanțate din surse externe pentru bugetul local de nivelul II” </w:t>
            </w:r>
            <w:r w:rsidR="00C1305B" w:rsidRPr="00C1305B">
              <w:rPr>
                <w:rFonts w:ascii="Times New Roman" w:hAnsi="Times New Roman" w:cs="Times New Roman"/>
                <w:sz w:val="24"/>
                <w:szCs w:val="24"/>
                <w:lang w:val="ro-MD" w:eastAsia="ro-RO"/>
              </w:rPr>
              <w:t xml:space="preserve">parvenite din alocațiile finanțate de Uniunea Europeană în cadrul Programului INTERREG VI NEXT </w:t>
            </w:r>
            <w:r w:rsidR="00C1305B" w:rsidRPr="00C1305B">
              <w:rPr>
                <w:rFonts w:ascii="Times New Roman" w:eastAsia="Times New Roman" w:hAnsi="Times New Roman" w:cs="Times New Roman"/>
                <w:sz w:val="24"/>
                <w:szCs w:val="24"/>
                <w:lang w:val="ro-RO" w:eastAsia="ru-RU"/>
              </w:rPr>
              <w:t>România – Republica Moldova 2021-2027</w:t>
            </w:r>
            <w:r w:rsidR="00C1305B">
              <w:rPr>
                <w:rFonts w:ascii="Times New Roman" w:eastAsia="Times New Roman" w:hAnsi="Times New Roman" w:cs="Times New Roman"/>
                <w:sz w:val="24"/>
                <w:szCs w:val="24"/>
                <w:lang w:val="ro-RO" w:eastAsia="ru-RU"/>
              </w:rPr>
              <w:t>;</w:t>
            </w:r>
          </w:p>
          <w:p w:rsidR="00DF0EFD" w:rsidRDefault="00DF0EFD" w:rsidP="00C1305B">
            <w:pPr>
              <w:spacing w:after="0"/>
              <w:jc w:val="both"/>
              <w:rPr>
                <w:rFonts w:ascii="Times New Roman" w:hAnsi="Times New Roman" w:cs="Times New Roman"/>
                <w:sz w:val="24"/>
                <w:szCs w:val="24"/>
                <w:lang w:val="ro-MD" w:eastAsia="ru-RU"/>
              </w:rPr>
            </w:pPr>
            <w:r>
              <w:rPr>
                <w:rFonts w:ascii="Times New Roman" w:eastAsia="Times New Roman" w:hAnsi="Times New Roman" w:cs="Times New Roman"/>
                <w:sz w:val="24"/>
                <w:szCs w:val="24"/>
                <w:lang w:val="ro-RO" w:eastAsia="ru-RU"/>
              </w:rPr>
              <w:t xml:space="preserve">- </w:t>
            </w:r>
            <w:r w:rsidRPr="00DF0EFD">
              <w:rPr>
                <w:rFonts w:ascii="Times New Roman" w:hAnsi="Times New Roman" w:cs="Times New Roman"/>
                <w:sz w:val="24"/>
                <w:szCs w:val="24"/>
                <w:lang w:val="ro-MD" w:eastAsia="ru-RU"/>
              </w:rPr>
              <w:t xml:space="preserve">executarea taxei de stat în sumă de 11,3 mii lei, din contul economiilor formate pe unele coduri economice, aprobate în devizul de cheltuieli pentru anul 2025 la Aparatul Președintelui, conform Încheierii Executorului Judecătoresc Iacob Miron , în vederea executării documentului executoriu nr.2c-3/2023 din 08.11.2023 emis de către Judecătoria Hîncești </w:t>
            </w:r>
            <w:r>
              <w:rPr>
                <w:rFonts w:ascii="Times New Roman" w:hAnsi="Times New Roman" w:cs="Times New Roman"/>
                <w:sz w:val="24"/>
                <w:szCs w:val="24"/>
                <w:lang w:val="ro-MD" w:eastAsia="ru-RU"/>
              </w:rPr>
              <w:t>;</w:t>
            </w:r>
          </w:p>
          <w:p w:rsidR="005D2E43" w:rsidRDefault="005D2E43" w:rsidP="00C1305B">
            <w:pPr>
              <w:spacing w:after="0"/>
              <w:jc w:val="both"/>
              <w:rPr>
                <w:rFonts w:ascii="Times New Roman" w:eastAsia="Calibri" w:hAnsi="Times New Roman" w:cs="Times New Roman"/>
                <w:sz w:val="24"/>
                <w:szCs w:val="24"/>
                <w:lang w:val="ro-RO" w:eastAsia="ru-RU"/>
              </w:rPr>
            </w:pPr>
            <w:r>
              <w:rPr>
                <w:rFonts w:ascii="Times New Roman" w:hAnsi="Times New Roman" w:cs="Times New Roman"/>
                <w:sz w:val="24"/>
                <w:szCs w:val="24"/>
                <w:lang w:val="ro-MD" w:eastAsia="ru-RU"/>
              </w:rPr>
              <w:lastRenderedPageBreak/>
              <w:t xml:space="preserve">- </w:t>
            </w:r>
            <w:r w:rsidRPr="005D2E43">
              <w:rPr>
                <w:rFonts w:ascii="Times New Roman" w:eastAsia="Calibri" w:hAnsi="Times New Roman" w:cs="Times New Roman"/>
                <w:sz w:val="24"/>
                <w:szCs w:val="24"/>
                <w:lang w:val="ro-MD" w:eastAsia="ro-RO"/>
              </w:rPr>
              <w:t>Dispoziția Președintelui nr.102-d din 08.07.2025 „</w:t>
            </w:r>
            <w:r w:rsidRPr="005D2E43">
              <w:rPr>
                <w:rFonts w:ascii="Times New Roman" w:eastAsia="Times New Roman" w:hAnsi="Times New Roman" w:cs="Times New Roman"/>
                <w:sz w:val="24"/>
                <w:szCs w:val="24"/>
                <w:lang w:val="ro-RO" w:eastAsia="ro-RO"/>
              </w:rPr>
              <w:t>Cu privire la alocarea mijloacelor financiare</w:t>
            </w:r>
            <w:r w:rsidRPr="005D2E43">
              <w:rPr>
                <w:rFonts w:ascii="Times New Roman" w:eastAsia="Calibri" w:hAnsi="Times New Roman" w:cs="Times New Roman"/>
                <w:sz w:val="24"/>
                <w:szCs w:val="24"/>
                <w:lang w:val="ro-MD" w:eastAsia="ro-RO"/>
              </w:rPr>
              <w:t xml:space="preserve">” elaborată în conformitate cu </w:t>
            </w:r>
            <w:r w:rsidRPr="005D2E43">
              <w:rPr>
                <w:rFonts w:ascii="Times New Roman" w:eastAsia="Calibri" w:hAnsi="Times New Roman" w:cs="Times New Roman"/>
                <w:sz w:val="24"/>
                <w:szCs w:val="24"/>
                <w:lang w:val="ro-RO" w:eastAsia="ru-RU"/>
              </w:rPr>
              <w:t>Hotărârea Comisiei pentru Situații Excepționale a raionului Hîncești nr.04 din 23 iunie 2025</w:t>
            </w:r>
            <w:r>
              <w:rPr>
                <w:rFonts w:ascii="Times New Roman" w:eastAsia="Calibri" w:hAnsi="Times New Roman" w:cs="Times New Roman"/>
                <w:sz w:val="24"/>
                <w:szCs w:val="24"/>
                <w:lang w:val="ro-RO" w:eastAsia="ru-RU"/>
              </w:rPr>
              <w:t>;</w:t>
            </w:r>
          </w:p>
          <w:p w:rsidR="00967BF6" w:rsidRPr="00C9551C" w:rsidRDefault="00DF0EFD" w:rsidP="00C1305B">
            <w:pPr>
              <w:spacing w:after="0"/>
              <w:jc w:val="both"/>
              <w:rPr>
                <w:rFonts w:ascii="Times New Roman" w:hAnsi="Times New Roman"/>
                <w:b/>
                <w:i/>
                <w:sz w:val="24"/>
                <w:szCs w:val="24"/>
                <w:lang w:val="pt-BR"/>
              </w:rPr>
            </w:pPr>
            <w:r>
              <w:rPr>
                <w:rFonts w:ascii="Times New Roman" w:hAnsi="Times New Roman"/>
                <w:b/>
                <w:i/>
                <w:lang w:val="ro-RO" w:eastAsia="ro-RO"/>
              </w:rPr>
              <w:t xml:space="preserve">- </w:t>
            </w:r>
            <w:r w:rsidR="00967BF6" w:rsidRPr="00DF0EFD">
              <w:rPr>
                <w:rFonts w:ascii="Times New Roman" w:hAnsi="Times New Roman"/>
                <w:sz w:val="24"/>
                <w:szCs w:val="24"/>
                <w:lang w:val="ro-MD" w:eastAsia="ro-RO"/>
              </w:rPr>
              <w:t>alo</w:t>
            </w:r>
            <w:r w:rsidR="00967BF6" w:rsidRPr="00DF0EFD">
              <w:rPr>
                <w:rFonts w:ascii="Times New Roman" w:hAnsi="Times New Roman"/>
                <w:sz w:val="24"/>
                <w:szCs w:val="24"/>
                <w:lang w:val="ro-MD"/>
              </w:rPr>
              <w:t>carea mijloacelor financiare din Fondul de Rezervă al Consiliului raional pentru anul 2025 conform prevederilor Regulamentului în sumă de 72,0 mii l</w:t>
            </w:r>
            <w:r w:rsidR="00967BF6" w:rsidRPr="00DF0EFD">
              <w:rPr>
                <w:rFonts w:ascii="Times New Roman" w:hAnsi="Times New Roman"/>
                <w:lang w:val="ro-MD"/>
              </w:rPr>
              <w:t>ei</w:t>
            </w:r>
            <w:r w:rsidR="00967BF6" w:rsidRPr="00C9551C">
              <w:rPr>
                <w:rFonts w:ascii="Times New Roman" w:hAnsi="Times New Roman"/>
                <w:b/>
                <w:i/>
                <w:lang w:val="pt-BR"/>
              </w:rPr>
              <w:t>.</w:t>
            </w:r>
          </w:p>
          <w:p w:rsidR="008C1B24" w:rsidRPr="0098475F" w:rsidRDefault="00967BF6" w:rsidP="00967BF6">
            <w:pPr>
              <w:keepNext/>
              <w:spacing w:after="0" w:line="240" w:lineRule="auto"/>
              <w:outlineLvl w:val="1"/>
              <w:rPr>
                <w:rFonts w:ascii="Times New Roman" w:eastAsia="Calibri" w:hAnsi="Times New Roman" w:cs="Times New Roman"/>
                <w:b/>
                <w:bCs/>
                <w:color w:val="FF0000"/>
                <w:sz w:val="24"/>
                <w:szCs w:val="24"/>
                <w:lang w:val="ro-RO"/>
              </w:rPr>
            </w:pPr>
            <w:r>
              <w:rPr>
                <w:rFonts w:ascii="Times New Roman" w:hAnsi="Times New Roman" w:cs="Times New Roman"/>
                <w:sz w:val="24"/>
                <w:szCs w:val="24"/>
                <w:lang w:val="ro-RO" w:eastAsia="ru-RU"/>
              </w:rPr>
              <w:t xml:space="preserve"> </w:t>
            </w:r>
            <w:r w:rsidR="008C1B24" w:rsidRPr="00905171">
              <w:rPr>
                <w:rFonts w:ascii="Times New Roman" w:hAnsi="Times New Roman" w:cs="Times New Roman"/>
                <w:sz w:val="24"/>
                <w:szCs w:val="24"/>
                <w:lang w:val="ro-RO" w:eastAsia="ru-RU"/>
              </w:rPr>
              <w:t xml:space="preserve">       </w:t>
            </w:r>
            <w:r w:rsidR="008C1B24" w:rsidRPr="0098475F">
              <w:rPr>
                <w:rFonts w:ascii="Times New Roman" w:eastAsia="Calibri" w:hAnsi="Times New Roman" w:cs="Times New Roman"/>
                <w:sz w:val="24"/>
                <w:szCs w:val="24"/>
                <w:lang w:val="ro-MD"/>
              </w:rPr>
              <w:t xml:space="preserve">Informația privind precizarea, </w:t>
            </w:r>
            <w:r w:rsidR="008C1B24" w:rsidRPr="0098475F">
              <w:rPr>
                <w:rFonts w:ascii="Times New Roman" w:eastAsia="Times New Roman" w:hAnsi="Times New Roman" w:cs="Times New Roman"/>
                <w:bCs/>
                <w:iCs/>
                <w:sz w:val="24"/>
                <w:szCs w:val="24"/>
                <w:shd w:val="clear" w:color="auto" w:fill="FFFFFF"/>
                <w:lang w:val="ro-MD"/>
              </w:rPr>
              <w:t>repartizarea</w:t>
            </w:r>
            <w:r w:rsidR="008C1B24" w:rsidRPr="0098475F">
              <w:rPr>
                <w:rFonts w:ascii="Times New Roman" w:eastAsia="Calibri" w:hAnsi="Times New Roman" w:cs="Times New Roman"/>
                <w:sz w:val="24"/>
                <w:szCs w:val="24"/>
                <w:lang w:val="ro-MD"/>
              </w:rPr>
              <w:t xml:space="preserve"> mijloacelor bugetare sunt reflectate în tabelele nr.1-</w:t>
            </w:r>
            <w:r w:rsidR="008C1B24">
              <w:rPr>
                <w:rFonts w:ascii="Times New Roman" w:eastAsia="Calibri" w:hAnsi="Times New Roman" w:cs="Times New Roman"/>
                <w:sz w:val="24"/>
                <w:szCs w:val="24"/>
                <w:lang w:val="ro-MD"/>
              </w:rPr>
              <w:t xml:space="preserve"> 3</w:t>
            </w:r>
            <w:r w:rsidR="008C1B24" w:rsidRPr="0098475F">
              <w:rPr>
                <w:rFonts w:ascii="Times New Roman" w:eastAsia="Calibri" w:hAnsi="Times New Roman" w:cs="Times New Roman"/>
                <w:sz w:val="24"/>
                <w:szCs w:val="24"/>
                <w:lang w:val="ro-MD"/>
              </w:rPr>
              <w:t xml:space="preserve"> la prezenta notă </w:t>
            </w:r>
            <w:r>
              <w:rPr>
                <w:rFonts w:ascii="Times New Roman" w:eastAsia="Calibri" w:hAnsi="Times New Roman" w:cs="Times New Roman"/>
                <w:sz w:val="24"/>
                <w:szCs w:val="24"/>
                <w:lang w:val="ro-MD"/>
              </w:rPr>
              <w:t>de fundamentare</w:t>
            </w:r>
            <w:r w:rsidR="008C1B24" w:rsidRPr="0098475F">
              <w:rPr>
                <w:rFonts w:ascii="Times New Roman" w:eastAsia="Calibri" w:hAnsi="Times New Roman" w:cs="Times New Roman"/>
                <w:sz w:val="24"/>
                <w:szCs w:val="24"/>
                <w:lang w:val="ro-MD"/>
              </w:rPr>
              <w:t xml:space="preserve"> </w:t>
            </w:r>
          </w:p>
        </w:tc>
      </w:tr>
      <w:tr w:rsidR="008C1B24" w:rsidRPr="00905171" w:rsidTr="008C1B24">
        <w:trPr>
          <w:trHeight w:val="465"/>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8C1B24" w:rsidRPr="00905171" w:rsidRDefault="008C1B24" w:rsidP="008C1B24">
            <w:pPr>
              <w:numPr>
                <w:ilvl w:val="0"/>
                <w:numId w:val="1"/>
              </w:numPr>
              <w:tabs>
                <w:tab w:val="left" w:pos="851"/>
              </w:tabs>
              <w:autoSpaceDE w:val="0"/>
              <w:autoSpaceDN w:val="0"/>
              <w:adjustRightInd w:val="0"/>
              <w:spacing w:after="200" w:line="276" w:lineRule="auto"/>
              <w:contextualSpacing/>
              <w:jc w:val="both"/>
              <w:rPr>
                <w:rFonts w:ascii="Times New Roman" w:eastAsia="Times New Roman" w:hAnsi="Times New Roman" w:cs="Times New Roman"/>
                <w:sz w:val="24"/>
                <w:szCs w:val="24"/>
                <w:lang w:val="ro-MD" w:eastAsia="ru-RU"/>
              </w:rPr>
            </w:pPr>
            <w:r w:rsidRPr="00905171">
              <w:rPr>
                <w:rFonts w:ascii="Times New Roman" w:eastAsia="Times New Roman" w:hAnsi="Times New Roman" w:cs="Times New Roman"/>
                <w:b/>
                <w:sz w:val="24"/>
                <w:szCs w:val="24"/>
                <w:lang w:val="ro-MD" w:eastAsia="ru-RU"/>
              </w:rPr>
              <w:lastRenderedPageBreak/>
              <w:t>Fundamentarea economico-financiară.</w:t>
            </w: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shd w:val="clear" w:color="auto" w:fill="FFFFFF"/>
          </w:tcPr>
          <w:p w:rsidR="008C1B24" w:rsidRPr="00905171" w:rsidRDefault="008C1B24" w:rsidP="008C1B24">
            <w:pPr>
              <w:autoSpaceDE w:val="0"/>
              <w:autoSpaceDN w:val="0"/>
              <w:adjustRightInd w:val="0"/>
              <w:spacing w:after="0" w:line="240" w:lineRule="auto"/>
              <w:contextualSpacing/>
              <w:jc w:val="both"/>
              <w:rPr>
                <w:rFonts w:ascii="Times New Roman" w:eastAsia="Calibri" w:hAnsi="Times New Roman" w:cs="Times New Roman"/>
                <w:sz w:val="24"/>
                <w:szCs w:val="24"/>
                <w:lang w:val="ro-MD"/>
              </w:rPr>
            </w:pPr>
            <w:r w:rsidRPr="00905171">
              <w:rPr>
                <w:rFonts w:ascii="Times New Roman" w:eastAsia="Calibri" w:hAnsi="Times New Roman" w:cs="Times New Roman"/>
                <w:sz w:val="24"/>
                <w:szCs w:val="24"/>
                <w:lang w:val="ro-MD"/>
              </w:rPr>
              <w:t xml:space="preserve">        Prin aceste alocări se vor acoperi necesitățile apărute pentru îmbunătățirea situației economico-financiare, prin alocarea/redistribuirea mijloacelor financiare nominalizate în proiectul de decizie se efectuează în limita alocațiilor aprobate/precizate.</w:t>
            </w:r>
          </w:p>
        </w:tc>
      </w:tr>
      <w:tr w:rsidR="008C1B24" w:rsidRPr="00F76B65" w:rsidTr="008C1B24">
        <w:trPr>
          <w:trHeight w:val="392"/>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8C1B24" w:rsidRPr="00905171" w:rsidRDefault="008C1B24" w:rsidP="008C1B24">
            <w:pPr>
              <w:numPr>
                <w:ilvl w:val="0"/>
                <w:numId w:val="1"/>
              </w:numPr>
              <w:tabs>
                <w:tab w:val="left" w:pos="851"/>
              </w:tabs>
              <w:spacing w:after="0" w:line="240" w:lineRule="auto"/>
              <w:ind w:right="125"/>
              <w:contextualSpacing/>
              <w:jc w:val="both"/>
              <w:rPr>
                <w:rFonts w:ascii="Times New Roman" w:eastAsia="Times New Roman" w:hAnsi="Times New Roman" w:cs="Times New Roman"/>
                <w:b/>
                <w:bCs/>
                <w:sz w:val="24"/>
                <w:szCs w:val="24"/>
                <w:lang w:val="ro-MD" w:eastAsia="ru-RU"/>
              </w:rPr>
            </w:pPr>
            <w:r w:rsidRPr="00905171">
              <w:rPr>
                <w:rFonts w:ascii="Times New Roman" w:eastAsia="Times New Roman" w:hAnsi="Times New Roman" w:cs="Times New Roman"/>
                <w:b/>
                <w:sz w:val="24"/>
                <w:szCs w:val="24"/>
                <w:lang w:val="ro-MD" w:eastAsia="ru-RU"/>
              </w:rPr>
              <w:t>Modul de încorporare a actului în cadrul normativ în vigoare.</w:t>
            </w:r>
          </w:p>
          <w:p w:rsidR="008C1B24" w:rsidRPr="00905171" w:rsidRDefault="008C1B24" w:rsidP="008C1B24">
            <w:pPr>
              <w:tabs>
                <w:tab w:val="left" w:pos="851"/>
              </w:tabs>
              <w:spacing w:after="0" w:line="240" w:lineRule="auto"/>
              <w:ind w:right="125"/>
              <w:jc w:val="both"/>
              <w:rPr>
                <w:rFonts w:ascii="Times New Roman" w:eastAsia="Calibri" w:hAnsi="Times New Roman" w:cs="Times New Roman"/>
                <w:b/>
                <w:bCs/>
                <w:sz w:val="24"/>
                <w:szCs w:val="24"/>
                <w:lang w:val="ro-MD"/>
              </w:rPr>
            </w:pPr>
            <w:r w:rsidRPr="00905171">
              <w:rPr>
                <w:rFonts w:ascii="Times New Roman" w:eastAsia="Calibri" w:hAnsi="Times New Roman" w:cs="Times New Roman"/>
                <w:b/>
                <w:sz w:val="24"/>
                <w:szCs w:val="24"/>
                <w:lang w:val="ro-MD"/>
              </w:rPr>
              <w:t xml:space="preserve"> </w:t>
            </w: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tcPr>
          <w:p w:rsidR="008C1B24" w:rsidRPr="0098475F" w:rsidRDefault="008C1B24" w:rsidP="008C1B24">
            <w:pPr>
              <w:spacing w:after="0" w:line="240" w:lineRule="auto"/>
              <w:contextualSpacing/>
              <w:jc w:val="both"/>
              <w:rPr>
                <w:rFonts w:ascii="Times New Roman" w:eastAsia="Calibri" w:hAnsi="Times New Roman" w:cs="Times New Roman"/>
                <w:sz w:val="24"/>
                <w:szCs w:val="24"/>
                <w:lang w:val="ro-MD"/>
              </w:rPr>
            </w:pPr>
            <w:r w:rsidRPr="00905171">
              <w:rPr>
                <w:rFonts w:ascii="Times New Roman" w:eastAsia="Calibri" w:hAnsi="Times New Roman" w:cs="Times New Roman"/>
                <w:sz w:val="24"/>
                <w:szCs w:val="24"/>
                <w:lang w:val="ro-MD"/>
              </w:rPr>
              <w:t xml:space="preserve">          Proiectul de decizie </w:t>
            </w:r>
            <w:r w:rsidRPr="00905171">
              <w:rPr>
                <w:rFonts w:ascii="Times New Roman" w:eastAsia="Calibri" w:hAnsi="Times New Roman" w:cs="Times New Roman"/>
                <w:b/>
                <w:sz w:val="24"/>
                <w:szCs w:val="24"/>
                <w:lang w:val="ro-MD"/>
              </w:rPr>
              <w:t>„C</w:t>
            </w:r>
            <w:r w:rsidRPr="00905171">
              <w:rPr>
                <w:rFonts w:ascii="Times New Roman" w:eastAsia="Calibri" w:hAnsi="Times New Roman" w:cs="Times New Roman"/>
                <w:b/>
                <w:sz w:val="24"/>
                <w:szCs w:val="24"/>
                <w:lang w:val="ro-MD" w:eastAsia="ru-RU"/>
              </w:rPr>
              <w:t>u privire la efectuarea unor modificări și completări în bugetul raional pentru anul 202</w:t>
            </w:r>
            <w:r>
              <w:rPr>
                <w:rFonts w:ascii="Times New Roman" w:eastAsia="Calibri" w:hAnsi="Times New Roman" w:cs="Times New Roman"/>
                <w:b/>
                <w:sz w:val="24"/>
                <w:szCs w:val="24"/>
                <w:lang w:val="ro-MD" w:eastAsia="ru-RU"/>
              </w:rPr>
              <w:t>5</w:t>
            </w:r>
            <w:r w:rsidRPr="00905171">
              <w:rPr>
                <w:rFonts w:ascii="Times New Roman" w:eastAsia="Calibri" w:hAnsi="Times New Roman" w:cs="Times New Roman"/>
                <w:b/>
                <w:sz w:val="24"/>
                <w:szCs w:val="24"/>
                <w:lang w:val="ro-MD" w:eastAsia="ru-RU"/>
              </w:rPr>
              <w:t xml:space="preserve">” </w:t>
            </w:r>
            <w:r w:rsidRPr="0098475F">
              <w:rPr>
                <w:rFonts w:ascii="Times New Roman" w:eastAsia="Calibri" w:hAnsi="Times New Roman" w:cs="Times New Roman"/>
                <w:sz w:val="24"/>
                <w:szCs w:val="24"/>
                <w:lang w:val="ro-MD"/>
              </w:rPr>
              <w:t>este elaborat în conformitate cu prevederile art.43 alineatul (1), lit. b,g), alineatul (2) din Legea Republicii Moldova nr.436/2006, privind administrația publică locală, art.28 (2), din Legea nr.397/2003, privind finanțele publice locale, art.16 din Legea nr.181/2014 finanțelor publice și responsabilității bugetar-fiscale, Ordinului Ministrului Finanțelor nr.124/2023 cu privire la aprobarea Setului metodologic privind elaborarea, aprobarea și modificarea bugetului.</w:t>
            </w:r>
          </w:p>
          <w:p w:rsidR="008C1B24" w:rsidRPr="00905171" w:rsidRDefault="008C1B24" w:rsidP="008C1B24">
            <w:pPr>
              <w:spacing w:after="0" w:line="240" w:lineRule="auto"/>
              <w:contextualSpacing/>
              <w:jc w:val="both"/>
              <w:rPr>
                <w:rFonts w:ascii="Times New Roman" w:eastAsia="Calibri" w:hAnsi="Times New Roman" w:cs="Times New Roman"/>
                <w:sz w:val="24"/>
                <w:szCs w:val="24"/>
                <w:lang w:val="ro-MD"/>
              </w:rPr>
            </w:pPr>
          </w:p>
        </w:tc>
      </w:tr>
      <w:tr w:rsidR="008C1B24" w:rsidRPr="00F76B65" w:rsidTr="008C1B24">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8C1B24" w:rsidRPr="00905171" w:rsidRDefault="008C1B24" w:rsidP="008C1B24">
            <w:pPr>
              <w:numPr>
                <w:ilvl w:val="0"/>
                <w:numId w:val="1"/>
              </w:numPr>
              <w:spacing w:after="200" w:line="276" w:lineRule="auto"/>
              <w:contextualSpacing/>
              <w:jc w:val="both"/>
              <w:rPr>
                <w:rFonts w:ascii="Times New Roman" w:eastAsia="Times New Roman" w:hAnsi="Times New Roman" w:cs="Times New Roman"/>
                <w:b/>
                <w:sz w:val="24"/>
                <w:szCs w:val="24"/>
                <w:lang w:val="ro-MD" w:eastAsia="ru-RU"/>
              </w:rPr>
            </w:pPr>
            <w:r w:rsidRPr="00905171">
              <w:rPr>
                <w:rFonts w:ascii="Times New Roman" w:eastAsia="Times New Roman" w:hAnsi="Times New Roman" w:cs="Times New Roman"/>
                <w:b/>
                <w:sz w:val="24"/>
                <w:szCs w:val="24"/>
                <w:lang w:val="ro-MD" w:eastAsia="ru-RU"/>
              </w:rPr>
              <w:t>Avizarea și consultarea publică a proiectului.</w:t>
            </w:r>
          </w:p>
        </w:tc>
      </w:tr>
      <w:tr w:rsidR="008C1B24" w:rsidRPr="00F76B65" w:rsidTr="008C1B24">
        <w:trPr>
          <w:trHeight w:val="1125"/>
        </w:trPr>
        <w:tc>
          <w:tcPr>
            <w:tcW w:w="10440" w:type="dxa"/>
            <w:tcBorders>
              <w:top w:val="single" w:sz="4" w:space="0" w:color="auto"/>
              <w:left w:val="single" w:sz="4" w:space="0" w:color="auto"/>
              <w:bottom w:val="single" w:sz="4" w:space="0" w:color="auto"/>
              <w:right w:val="single" w:sz="4" w:space="0" w:color="auto"/>
            </w:tcBorders>
          </w:tcPr>
          <w:p w:rsidR="008C1B24" w:rsidRPr="00905171" w:rsidRDefault="008C1B24" w:rsidP="008C1B24">
            <w:pPr>
              <w:tabs>
                <w:tab w:val="left" w:pos="851"/>
              </w:tabs>
              <w:spacing w:line="256" w:lineRule="auto"/>
              <w:jc w:val="both"/>
              <w:rPr>
                <w:rFonts w:ascii="Times New Roman" w:eastAsia="Calibri" w:hAnsi="Times New Roman" w:cs="Times New Roman"/>
                <w:lang w:val="ro-MD"/>
              </w:rPr>
            </w:pPr>
            <w:r>
              <w:rPr>
                <w:rFonts w:ascii="Times New Roman" w:eastAsia="Calibri" w:hAnsi="Times New Roman" w:cs="Times New Roman"/>
                <w:sz w:val="24"/>
                <w:szCs w:val="24"/>
                <w:lang w:val="ro-MD"/>
              </w:rPr>
              <w:t xml:space="preserve">        </w:t>
            </w:r>
            <w:r w:rsidRPr="00514150">
              <w:rPr>
                <w:rFonts w:ascii="Times New Roman" w:eastAsia="Calibri" w:hAnsi="Times New Roman" w:cs="Times New Roman"/>
                <w:sz w:val="24"/>
                <w:szCs w:val="24"/>
                <w:lang w:val="ro-MD"/>
              </w:rPr>
              <w:t>În scopul respectării prevederii Legii nr.239/2008 privind transparența în procesul decizional și Legii nr.100/2017 cu privire la actele normative, anunțul cu privire la inițierea elaborării proiectului de decizie cu toate explicațiile de rigoare a fost plasat pe pagina web a Consiliului raional Hâncești. Proiectul de decizie se prezintă comisiilor de specialitate pentru avizare și se propune Consiliului raional pentru examinare și aprobare în ședință</w:t>
            </w:r>
            <w:r w:rsidRPr="00514150">
              <w:rPr>
                <w:rFonts w:ascii="Times New Roman" w:eastAsia="Calibri" w:hAnsi="Times New Roman" w:cs="Times New Roman"/>
                <w:lang w:val="ro-MD"/>
              </w:rPr>
              <w:t>.</w:t>
            </w:r>
          </w:p>
        </w:tc>
      </w:tr>
    </w:tbl>
    <w:p w:rsidR="008C1B24" w:rsidRPr="00905171" w:rsidRDefault="008C1B24" w:rsidP="008C1B24">
      <w:pPr>
        <w:rPr>
          <w:rFonts w:ascii="Calibri" w:eastAsia="Calibri" w:hAnsi="Calibri" w:cs="Times New Roman"/>
          <w:color w:val="FF0000"/>
          <w:sz w:val="24"/>
          <w:szCs w:val="24"/>
          <w:lang w:val="ro-MD"/>
        </w:rPr>
      </w:pPr>
    </w:p>
    <w:p w:rsidR="008C1B24" w:rsidRPr="00905171" w:rsidRDefault="008C1B24" w:rsidP="008C1B24">
      <w:pPr>
        <w:rPr>
          <w:rFonts w:ascii="Times New Roman" w:eastAsia="Times New Roman" w:hAnsi="Times New Roman" w:cs="Times New Roman"/>
          <w:b/>
          <w:color w:val="FF0000"/>
          <w:sz w:val="24"/>
          <w:szCs w:val="24"/>
          <w:lang w:val="ro-MD" w:eastAsia="ru-RU"/>
        </w:rPr>
      </w:pPr>
      <w:r w:rsidRPr="00905171">
        <w:rPr>
          <w:rFonts w:ascii="Calibri" w:eastAsia="Calibri" w:hAnsi="Calibri" w:cs="Times New Roman"/>
          <w:color w:val="FF0000"/>
          <w:sz w:val="24"/>
          <w:szCs w:val="24"/>
          <w:lang w:val="ro-MD"/>
        </w:rPr>
        <w:t xml:space="preserve"> </w:t>
      </w:r>
      <w:r w:rsidRPr="00905171">
        <w:rPr>
          <w:rFonts w:ascii="Times New Roman" w:eastAsia="Times New Roman" w:hAnsi="Times New Roman" w:cs="Times New Roman"/>
          <w:b/>
          <w:sz w:val="24"/>
          <w:szCs w:val="24"/>
          <w:lang w:val="ro-MD" w:eastAsia="ru-RU"/>
        </w:rPr>
        <w:t>Șef</w:t>
      </w:r>
      <w:r>
        <w:rPr>
          <w:rFonts w:ascii="Times New Roman" w:eastAsia="Times New Roman" w:hAnsi="Times New Roman" w:cs="Times New Roman"/>
          <w:b/>
          <w:sz w:val="24"/>
          <w:szCs w:val="24"/>
          <w:lang w:val="ro-MD" w:eastAsia="ru-RU"/>
        </w:rPr>
        <w:t>ă</w:t>
      </w:r>
      <w:r w:rsidRPr="00905171">
        <w:rPr>
          <w:rFonts w:ascii="Times New Roman" w:eastAsia="Times New Roman" w:hAnsi="Times New Roman" w:cs="Times New Roman"/>
          <w:b/>
          <w:sz w:val="24"/>
          <w:szCs w:val="24"/>
          <w:lang w:val="ro-MD" w:eastAsia="ru-RU"/>
        </w:rPr>
        <w:t xml:space="preserve"> interimar</w:t>
      </w:r>
      <w:r>
        <w:rPr>
          <w:rFonts w:ascii="Times New Roman" w:eastAsia="Times New Roman" w:hAnsi="Times New Roman" w:cs="Times New Roman"/>
          <w:b/>
          <w:sz w:val="24"/>
          <w:szCs w:val="24"/>
          <w:lang w:val="ro-MD" w:eastAsia="ru-RU"/>
        </w:rPr>
        <w:t>ă,</w:t>
      </w:r>
      <w:r w:rsidRPr="00905171">
        <w:rPr>
          <w:rFonts w:ascii="Times New Roman" w:eastAsia="Times New Roman" w:hAnsi="Times New Roman" w:cs="Times New Roman"/>
          <w:b/>
          <w:sz w:val="24"/>
          <w:szCs w:val="24"/>
          <w:lang w:val="ro-MD" w:eastAsia="ru-RU"/>
        </w:rPr>
        <w:t xml:space="preserve"> Direcți</w:t>
      </w:r>
      <w:r>
        <w:rPr>
          <w:rFonts w:ascii="Times New Roman" w:eastAsia="Times New Roman" w:hAnsi="Times New Roman" w:cs="Times New Roman"/>
          <w:b/>
          <w:sz w:val="24"/>
          <w:szCs w:val="24"/>
          <w:lang w:val="ro-MD" w:eastAsia="ru-RU"/>
        </w:rPr>
        <w:t>a</w:t>
      </w:r>
      <w:r w:rsidRPr="00905171">
        <w:rPr>
          <w:rFonts w:ascii="Times New Roman" w:eastAsia="Times New Roman" w:hAnsi="Times New Roman" w:cs="Times New Roman"/>
          <w:b/>
          <w:sz w:val="24"/>
          <w:szCs w:val="24"/>
          <w:lang w:val="ro-MD" w:eastAsia="ru-RU"/>
        </w:rPr>
        <w:t xml:space="preserve"> General</w:t>
      </w:r>
      <w:r>
        <w:rPr>
          <w:rFonts w:ascii="Times New Roman" w:eastAsia="Times New Roman" w:hAnsi="Times New Roman" w:cs="Times New Roman"/>
          <w:b/>
          <w:sz w:val="24"/>
          <w:szCs w:val="24"/>
          <w:lang w:val="ro-MD" w:eastAsia="ru-RU"/>
        </w:rPr>
        <w:t>ă</w:t>
      </w:r>
      <w:r w:rsidRPr="00905171">
        <w:rPr>
          <w:rFonts w:ascii="Times New Roman" w:eastAsia="Times New Roman" w:hAnsi="Times New Roman" w:cs="Times New Roman"/>
          <w:b/>
          <w:sz w:val="24"/>
          <w:szCs w:val="24"/>
          <w:lang w:val="ro-MD" w:eastAsia="ru-RU"/>
        </w:rPr>
        <w:t xml:space="preserve"> Finanţe Hînceşti</w:t>
      </w:r>
      <w:r w:rsidRPr="00905171">
        <w:rPr>
          <w:rFonts w:ascii="Times New Roman" w:eastAsia="Times New Roman" w:hAnsi="Times New Roman" w:cs="Times New Roman"/>
          <w:b/>
          <w:sz w:val="24"/>
          <w:szCs w:val="24"/>
          <w:lang w:val="ro-MD" w:eastAsia="ru-RU"/>
        </w:rPr>
        <w:tab/>
      </w:r>
      <w:r w:rsidRPr="00905171">
        <w:rPr>
          <w:rFonts w:ascii="Times New Roman" w:eastAsia="Times New Roman" w:hAnsi="Times New Roman" w:cs="Times New Roman"/>
          <w:b/>
          <w:sz w:val="24"/>
          <w:szCs w:val="24"/>
          <w:lang w:val="ro-MD" w:eastAsia="ru-RU"/>
        </w:rPr>
        <w:tab/>
        <w:t xml:space="preserve">                      Galina ERHAN</w:t>
      </w:r>
    </w:p>
    <w:p w:rsidR="008C1B24" w:rsidRPr="00905171" w:rsidRDefault="008C1B24" w:rsidP="008C1B24">
      <w:pPr>
        <w:spacing w:after="0" w:line="240" w:lineRule="auto"/>
        <w:rPr>
          <w:rFonts w:ascii="Times New Roman" w:eastAsia="Times New Roman" w:hAnsi="Times New Roman" w:cs="Times New Roman"/>
          <w:sz w:val="20"/>
          <w:szCs w:val="20"/>
          <w:lang w:val="ro-RO" w:eastAsia="ru-RU"/>
        </w:rPr>
      </w:pPr>
      <w:r w:rsidRPr="00905171">
        <w:rPr>
          <w:rFonts w:ascii="Times New Roman" w:eastAsia="Times New Roman" w:hAnsi="Times New Roman" w:cs="Times New Roman"/>
          <w:sz w:val="20"/>
          <w:szCs w:val="20"/>
          <w:lang w:val="ro-RO" w:eastAsia="ru-RU"/>
        </w:rPr>
        <w:tab/>
        <w:t xml:space="preserve">    </w:t>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r w:rsidRPr="00905171">
        <w:rPr>
          <w:rFonts w:ascii="Times New Roman" w:eastAsia="Times New Roman" w:hAnsi="Times New Roman" w:cs="Times New Roman"/>
          <w:sz w:val="20"/>
          <w:szCs w:val="20"/>
          <w:lang w:val="ro-RO" w:eastAsia="ru-RU"/>
        </w:rPr>
        <w:tab/>
      </w:r>
    </w:p>
    <w:p w:rsidR="008C1B24" w:rsidRPr="00905171" w:rsidRDefault="008C1B24" w:rsidP="008C1B24">
      <w:pPr>
        <w:spacing w:after="0" w:line="240" w:lineRule="auto"/>
        <w:rPr>
          <w:rFonts w:ascii="Times New Roman" w:eastAsia="Times New Roman" w:hAnsi="Times New Roman" w:cs="Times New Roman"/>
          <w:sz w:val="20"/>
          <w:szCs w:val="20"/>
          <w:lang w:val="ro-RO" w:eastAsia="ru-RU"/>
        </w:rPr>
      </w:pPr>
    </w:p>
    <w:p w:rsidR="008D6294" w:rsidRDefault="008C1B24" w:rsidP="00BE3166">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r w:rsidR="00140987">
        <w:rPr>
          <w:rFonts w:ascii="Times New Roman" w:eastAsia="Times New Roman" w:hAnsi="Times New Roman" w:cs="Times New Roman"/>
          <w:sz w:val="20"/>
          <w:szCs w:val="20"/>
          <w:lang w:val="ro-RO" w:eastAsia="ru-RU"/>
        </w:rPr>
        <w:tab/>
      </w: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8D6294" w:rsidRDefault="008D6294" w:rsidP="00BE3166">
      <w:pPr>
        <w:spacing w:after="0" w:line="240" w:lineRule="auto"/>
        <w:rPr>
          <w:rFonts w:ascii="Times New Roman" w:eastAsia="Times New Roman" w:hAnsi="Times New Roman" w:cs="Times New Roman"/>
          <w:sz w:val="20"/>
          <w:szCs w:val="20"/>
          <w:lang w:val="ro-RO" w:eastAsia="ru-RU"/>
        </w:rPr>
      </w:pPr>
    </w:p>
    <w:p w:rsidR="00587094" w:rsidRDefault="008D6294" w:rsidP="00BE3166">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p>
    <w:p w:rsidR="00587094" w:rsidRDefault="00587094" w:rsidP="00BE3166">
      <w:pPr>
        <w:spacing w:after="0" w:line="240" w:lineRule="auto"/>
        <w:rPr>
          <w:rFonts w:ascii="Times New Roman" w:eastAsia="Times New Roman" w:hAnsi="Times New Roman" w:cs="Times New Roman"/>
          <w:sz w:val="20"/>
          <w:szCs w:val="20"/>
          <w:lang w:val="ro-RO" w:eastAsia="ru-RU"/>
        </w:rPr>
      </w:pPr>
    </w:p>
    <w:p w:rsidR="00587094" w:rsidRDefault="00587094" w:rsidP="00BE3166">
      <w:pPr>
        <w:spacing w:after="0" w:line="240" w:lineRule="auto"/>
        <w:rPr>
          <w:rFonts w:ascii="Times New Roman" w:eastAsia="Times New Roman" w:hAnsi="Times New Roman" w:cs="Times New Roman"/>
          <w:sz w:val="20"/>
          <w:szCs w:val="20"/>
          <w:lang w:val="ro-RO" w:eastAsia="ru-RU"/>
        </w:rPr>
      </w:pPr>
    </w:p>
    <w:p w:rsidR="00587094" w:rsidRDefault="00587094" w:rsidP="00BE3166">
      <w:pPr>
        <w:spacing w:after="0" w:line="240" w:lineRule="auto"/>
        <w:rPr>
          <w:rFonts w:ascii="Times New Roman" w:eastAsia="Times New Roman" w:hAnsi="Times New Roman" w:cs="Times New Roman"/>
          <w:sz w:val="20"/>
          <w:szCs w:val="20"/>
          <w:lang w:val="ro-RO" w:eastAsia="ru-RU"/>
        </w:rPr>
      </w:pPr>
    </w:p>
    <w:p w:rsidR="00587094" w:rsidRDefault="00587094" w:rsidP="00BE3166">
      <w:pPr>
        <w:spacing w:after="0" w:line="240" w:lineRule="auto"/>
        <w:rPr>
          <w:rFonts w:ascii="Times New Roman" w:eastAsia="Times New Roman" w:hAnsi="Times New Roman" w:cs="Times New Roman"/>
          <w:sz w:val="20"/>
          <w:szCs w:val="20"/>
          <w:lang w:val="ro-RO" w:eastAsia="ru-RU"/>
        </w:rPr>
      </w:pPr>
    </w:p>
    <w:p w:rsidR="004845E6" w:rsidRDefault="00587094" w:rsidP="00BE3166">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lastRenderedPageBreak/>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sidR="00C619D2">
        <w:rPr>
          <w:rFonts w:ascii="Times New Roman" w:eastAsia="Times New Roman" w:hAnsi="Times New Roman" w:cs="Times New Roman"/>
          <w:sz w:val="20"/>
          <w:szCs w:val="20"/>
          <w:lang w:val="ro-RO" w:eastAsia="ru-RU"/>
        </w:rPr>
        <w:t xml:space="preserve">        </w:t>
      </w:r>
    </w:p>
    <w:p w:rsidR="004845E6" w:rsidRDefault="004845E6" w:rsidP="00BE3166">
      <w:pPr>
        <w:spacing w:after="0" w:line="240" w:lineRule="auto"/>
        <w:rPr>
          <w:rFonts w:ascii="Times New Roman" w:eastAsia="Times New Roman" w:hAnsi="Times New Roman" w:cs="Times New Roman"/>
          <w:sz w:val="20"/>
          <w:szCs w:val="20"/>
          <w:lang w:val="ro-RO" w:eastAsia="ru-RU"/>
        </w:rPr>
      </w:pPr>
    </w:p>
    <w:p w:rsidR="004845E6" w:rsidRDefault="004845E6" w:rsidP="00BE3166">
      <w:pPr>
        <w:spacing w:after="0" w:line="240" w:lineRule="auto"/>
        <w:rPr>
          <w:rFonts w:ascii="Times New Roman" w:eastAsia="Times New Roman" w:hAnsi="Times New Roman" w:cs="Times New Roman"/>
          <w:sz w:val="20"/>
          <w:szCs w:val="20"/>
          <w:lang w:val="ro-RO" w:eastAsia="ru-RU"/>
        </w:rPr>
      </w:pPr>
    </w:p>
    <w:p w:rsidR="004845E6" w:rsidRDefault="004845E6" w:rsidP="00BE3166">
      <w:pPr>
        <w:spacing w:after="0" w:line="240" w:lineRule="auto"/>
        <w:rPr>
          <w:rFonts w:ascii="Times New Roman" w:eastAsia="Times New Roman" w:hAnsi="Times New Roman" w:cs="Times New Roman"/>
          <w:sz w:val="20"/>
          <w:szCs w:val="20"/>
          <w:lang w:val="ro-RO" w:eastAsia="ru-RU"/>
        </w:rPr>
      </w:pPr>
    </w:p>
    <w:p w:rsidR="00BE3166" w:rsidRPr="00BE3166" w:rsidRDefault="004845E6" w:rsidP="00BE3166">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t xml:space="preserve">           </w:t>
      </w:r>
      <w:r w:rsidR="00C619D2">
        <w:rPr>
          <w:rFonts w:ascii="Times New Roman" w:eastAsia="Times New Roman" w:hAnsi="Times New Roman" w:cs="Times New Roman"/>
          <w:sz w:val="20"/>
          <w:szCs w:val="20"/>
          <w:lang w:val="ro-RO" w:eastAsia="ru-RU"/>
        </w:rPr>
        <w:t xml:space="preserve"> </w:t>
      </w:r>
      <w:r w:rsidR="00BE3166" w:rsidRPr="00BE3166">
        <w:rPr>
          <w:rFonts w:ascii="Times New Roman" w:eastAsia="Times New Roman" w:hAnsi="Times New Roman" w:cs="Times New Roman"/>
          <w:sz w:val="20"/>
          <w:szCs w:val="20"/>
          <w:lang w:val="ro-RO" w:eastAsia="ru-RU"/>
        </w:rPr>
        <w:t>Tabelul nr.1 la not</w:t>
      </w:r>
      <w:r w:rsidR="00C619D2">
        <w:rPr>
          <w:rFonts w:ascii="Times New Roman" w:eastAsia="Times New Roman" w:hAnsi="Times New Roman" w:cs="Times New Roman"/>
          <w:sz w:val="20"/>
          <w:szCs w:val="20"/>
          <w:lang w:val="ro-RO" w:eastAsia="ru-RU"/>
        </w:rPr>
        <w:t>ă</w:t>
      </w:r>
      <w:r w:rsidR="00BE3166" w:rsidRPr="00BE3166">
        <w:rPr>
          <w:rFonts w:ascii="Times New Roman" w:eastAsia="Times New Roman" w:hAnsi="Times New Roman" w:cs="Times New Roman"/>
          <w:sz w:val="20"/>
          <w:szCs w:val="20"/>
          <w:lang w:val="ro-RO" w:eastAsia="ru-RU"/>
        </w:rPr>
        <w:t xml:space="preserve"> </w:t>
      </w:r>
    </w:p>
    <w:p w:rsidR="00BE3166" w:rsidRPr="00BE3166" w:rsidRDefault="00BE3166" w:rsidP="00BE3166">
      <w:pPr>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spacing w:after="0" w:line="240" w:lineRule="auto"/>
        <w:jc w:val="center"/>
        <w:rPr>
          <w:rFonts w:ascii="Times New Roman" w:eastAsia="Times New Roman" w:hAnsi="Times New Roman" w:cs="Times New Roman"/>
          <w:b/>
          <w:bCs/>
          <w:sz w:val="24"/>
          <w:szCs w:val="24"/>
          <w:lang w:val="ro-MD" w:eastAsia="ru-RU"/>
        </w:rPr>
      </w:pPr>
      <w:r w:rsidRPr="00BE3166">
        <w:rPr>
          <w:rFonts w:ascii="Times New Roman" w:eastAsia="Times New Roman" w:hAnsi="Times New Roman" w:cs="Times New Roman"/>
          <w:b/>
          <w:bCs/>
          <w:sz w:val="24"/>
          <w:szCs w:val="24"/>
          <w:lang w:val="ro-MD" w:eastAsia="ru-RU"/>
        </w:rPr>
        <w:t>Indicatorii generali şi sursele de finanțare ale bugetului raional pentru anul 2025</w:t>
      </w:r>
    </w:p>
    <w:p w:rsidR="00BE3166" w:rsidRPr="00C9551C" w:rsidRDefault="00BE3166" w:rsidP="00BE3166">
      <w:pPr>
        <w:spacing w:after="0" w:line="240" w:lineRule="auto"/>
        <w:jc w:val="center"/>
        <w:rPr>
          <w:rFonts w:ascii="Times New Roman" w:eastAsia="Times New Roman" w:hAnsi="Times New Roman" w:cs="Times New Roman"/>
          <w:sz w:val="24"/>
          <w:szCs w:val="24"/>
          <w:lang w:val="pt-BR" w:eastAsia="ru-RU"/>
        </w:rPr>
      </w:pPr>
    </w:p>
    <w:tbl>
      <w:tblPr>
        <w:tblpPr w:leftFromText="180" w:rightFromText="180" w:vertAnchor="text" w:horzAnchor="margin" w:tblpXSpec="center" w:tblpY="486"/>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992"/>
        <w:gridCol w:w="1276"/>
        <w:gridCol w:w="1276"/>
        <w:gridCol w:w="1842"/>
      </w:tblGrid>
      <w:tr w:rsidR="00140987" w:rsidRPr="00BE3166" w:rsidTr="00140987">
        <w:trPr>
          <w:trHeight w:val="1388"/>
        </w:trPr>
        <w:tc>
          <w:tcPr>
            <w:tcW w:w="4395" w:type="dxa"/>
          </w:tcPr>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p>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Denumirea</w:t>
            </w:r>
          </w:p>
        </w:tc>
        <w:tc>
          <w:tcPr>
            <w:tcW w:w="992" w:type="dxa"/>
          </w:tcPr>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p>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Cod</w:t>
            </w:r>
          </w:p>
          <w:p w:rsidR="00140987" w:rsidRPr="00BE3166" w:rsidRDefault="00140987" w:rsidP="00BE3166">
            <w:pPr>
              <w:spacing w:after="0" w:line="240" w:lineRule="auto"/>
              <w:jc w:val="center"/>
              <w:rPr>
                <w:rFonts w:ascii="Times New Roman" w:eastAsia="Times New Roman" w:hAnsi="Times New Roman" w:cs="Times New Roman"/>
                <w:b/>
                <w:sz w:val="24"/>
                <w:szCs w:val="24"/>
                <w:lang w:val="en-US" w:eastAsia="ru-RU"/>
              </w:rPr>
            </w:pPr>
            <w:r w:rsidRPr="00BE3166">
              <w:rPr>
                <w:rFonts w:ascii="Times New Roman" w:eastAsia="Times New Roman" w:hAnsi="Times New Roman" w:cs="Times New Roman"/>
                <w:b/>
                <w:sz w:val="24"/>
                <w:szCs w:val="24"/>
                <w:lang w:val="ro-RO" w:eastAsia="ru-RU"/>
              </w:rPr>
              <w:t xml:space="preserve">Eco </w:t>
            </w:r>
          </w:p>
        </w:tc>
        <w:tc>
          <w:tcPr>
            <w:tcW w:w="1276" w:type="dxa"/>
          </w:tcPr>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p>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Precizat</w:t>
            </w:r>
          </w:p>
        </w:tc>
        <w:tc>
          <w:tcPr>
            <w:tcW w:w="1276" w:type="dxa"/>
          </w:tcPr>
          <w:p w:rsidR="00140987" w:rsidRPr="00BE3166" w:rsidRDefault="00140987" w:rsidP="00BE3166">
            <w:pPr>
              <w:keepNext/>
              <w:spacing w:before="240" w:after="60" w:line="240" w:lineRule="auto"/>
              <w:jc w:val="center"/>
              <w:outlineLvl w:val="1"/>
              <w:rPr>
                <w:rFonts w:ascii="Times New Roman" w:eastAsia="Times New Roman" w:hAnsi="Times New Roman" w:cs="Times New Roman"/>
                <w:b/>
                <w:bCs/>
                <w:i/>
                <w:iCs/>
                <w:lang w:val="ro-MD" w:eastAsia="ru-RU"/>
              </w:rPr>
            </w:pPr>
            <w:r w:rsidRPr="00BE3166">
              <w:rPr>
                <w:rFonts w:ascii="Times New Roman" w:eastAsia="Times New Roman" w:hAnsi="Times New Roman" w:cs="Times New Roman"/>
                <w:b/>
                <w:bCs/>
                <w:i/>
                <w:iCs/>
                <w:lang w:val="ro-MD" w:eastAsia="ru-RU"/>
              </w:rPr>
              <w:t>Modificat</w:t>
            </w:r>
          </w:p>
          <w:p w:rsidR="00140987" w:rsidRPr="00BE3166" w:rsidRDefault="00140987" w:rsidP="00BE3166">
            <w:pPr>
              <w:keepNext/>
              <w:spacing w:before="240" w:after="60" w:line="240" w:lineRule="auto"/>
              <w:jc w:val="center"/>
              <w:outlineLvl w:val="1"/>
              <w:rPr>
                <w:rFonts w:ascii="Times New Roman" w:eastAsia="Times New Roman" w:hAnsi="Times New Roman" w:cs="Times New Roman"/>
                <w:b/>
                <w:bCs/>
                <w:i/>
                <w:iCs/>
                <w:lang w:val="ro-RO" w:eastAsia="ru-RU"/>
              </w:rPr>
            </w:pPr>
            <w:r w:rsidRPr="00BE3166">
              <w:rPr>
                <w:rFonts w:ascii="Times New Roman" w:eastAsia="Times New Roman" w:hAnsi="Times New Roman" w:cs="Times New Roman"/>
                <w:b/>
                <w:bCs/>
                <w:i/>
                <w:iCs/>
                <w:lang w:val="ro-MD" w:eastAsia="ru-RU"/>
              </w:rPr>
              <w:t>( +; -)</w:t>
            </w:r>
          </w:p>
        </w:tc>
        <w:tc>
          <w:tcPr>
            <w:tcW w:w="1842" w:type="dxa"/>
          </w:tcPr>
          <w:p w:rsidR="00140987" w:rsidRPr="00BE3166" w:rsidRDefault="00140987" w:rsidP="00BE3166">
            <w:pPr>
              <w:spacing w:after="0" w:line="240" w:lineRule="auto"/>
              <w:jc w:val="center"/>
              <w:rPr>
                <w:rFonts w:ascii="Times New Roman" w:eastAsia="Times New Roman" w:hAnsi="Times New Roman" w:cs="Times New Roman"/>
                <w:b/>
                <w:sz w:val="24"/>
                <w:szCs w:val="24"/>
                <w:lang w:val="ro-RO" w:eastAsia="ru-RU"/>
              </w:rPr>
            </w:pPr>
          </w:p>
          <w:p w:rsidR="00140987" w:rsidRPr="00BE3166" w:rsidRDefault="00140987" w:rsidP="00BE3166">
            <w:pPr>
              <w:spacing w:after="0" w:line="240" w:lineRule="auto"/>
              <w:jc w:val="center"/>
              <w:rPr>
                <w:rFonts w:ascii="Times New Roman" w:eastAsia="Times New Roman" w:hAnsi="Times New Roman" w:cs="Times New Roman"/>
                <w:b/>
                <w:lang w:val="ro-RO" w:eastAsia="ru-RU"/>
              </w:rPr>
            </w:pPr>
            <w:r w:rsidRPr="00BE3166">
              <w:rPr>
                <w:rFonts w:ascii="Times New Roman" w:eastAsia="Times New Roman" w:hAnsi="Times New Roman" w:cs="Times New Roman"/>
                <w:b/>
                <w:lang w:val="ro-RO" w:eastAsia="ru-RU"/>
              </w:rPr>
              <w:t>Precizat cu modificări</w:t>
            </w:r>
          </w:p>
        </w:tc>
      </w:tr>
      <w:tr w:rsidR="00140987" w:rsidRPr="00BE3166" w:rsidTr="00140987">
        <w:trPr>
          <w:trHeight w:val="267"/>
        </w:trPr>
        <w:tc>
          <w:tcPr>
            <w:tcW w:w="4395" w:type="dxa"/>
          </w:tcPr>
          <w:p w:rsidR="00140987" w:rsidRPr="00BE3166" w:rsidRDefault="00140987" w:rsidP="00140987">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I. Venituri, total</w:t>
            </w:r>
          </w:p>
        </w:tc>
        <w:tc>
          <w:tcPr>
            <w:tcW w:w="992" w:type="dxa"/>
          </w:tcPr>
          <w:p w:rsidR="00140987" w:rsidRPr="00BE3166" w:rsidRDefault="00140987" w:rsidP="00140987">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w:t>
            </w:r>
          </w:p>
        </w:tc>
        <w:tc>
          <w:tcPr>
            <w:tcW w:w="1276" w:type="dxa"/>
          </w:tcPr>
          <w:p w:rsidR="00140987" w:rsidRPr="00BE3166" w:rsidRDefault="00140987" w:rsidP="00140987">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379042,9</w:t>
            </w:r>
          </w:p>
        </w:tc>
        <w:tc>
          <w:tcPr>
            <w:tcW w:w="1276" w:type="dxa"/>
          </w:tcPr>
          <w:p w:rsidR="00140987" w:rsidRPr="00BE3166" w:rsidRDefault="00587094" w:rsidP="00140987">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8969,5</w:t>
            </w:r>
          </w:p>
        </w:tc>
        <w:tc>
          <w:tcPr>
            <w:tcW w:w="1842" w:type="dxa"/>
          </w:tcPr>
          <w:p w:rsidR="00140987" w:rsidRPr="00BE3166" w:rsidRDefault="00587094" w:rsidP="00140987">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388012,4</w:t>
            </w:r>
          </w:p>
        </w:tc>
      </w:tr>
      <w:tr w:rsidR="00140987" w:rsidRPr="00BE3166" w:rsidTr="00140987">
        <w:trPr>
          <w:trHeight w:val="267"/>
        </w:trPr>
        <w:tc>
          <w:tcPr>
            <w:tcW w:w="4395" w:type="dxa"/>
          </w:tcPr>
          <w:p w:rsidR="00140987" w:rsidRPr="00BE3166" w:rsidRDefault="00140987" w:rsidP="00140987">
            <w:pPr>
              <w:spacing w:after="0" w:line="240" w:lineRule="auto"/>
              <w:rPr>
                <w:rFonts w:ascii="Times New Roman" w:eastAsia="Times New Roman" w:hAnsi="Times New Roman" w:cs="Times New Roman"/>
                <w:b/>
                <w:sz w:val="24"/>
                <w:szCs w:val="24"/>
                <w:lang w:val="en-US" w:eastAsia="ru-RU"/>
              </w:rPr>
            </w:pPr>
            <w:r w:rsidRPr="00BE3166">
              <w:rPr>
                <w:rFonts w:ascii="Times New Roman" w:eastAsia="Times New Roman" w:hAnsi="Times New Roman" w:cs="Times New Roman"/>
                <w:b/>
                <w:sz w:val="24"/>
                <w:szCs w:val="24"/>
                <w:lang w:val="ro-RO" w:eastAsia="ru-RU"/>
              </w:rPr>
              <w:t>inclusiv:</w:t>
            </w:r>
            <w:r w:rsidRPr="00BE3166">
              <w:rPr>
                <w:rFonts w:ascii="Times New Roman" w:eastAsia="Times New Roman" w:hAnsi="Times New Roman" w:cs="Times New Roman"/>
                <w:b/>
                <w:sz w:val="24"/>
                <w:szCs w:val="24"/>
                <w:lang w:val="en-US" w:eastAsia="ru-RU"/>
              </w:rPr>
              <w:t xml:space="preserve"> </w:t>
            </w:r>
          </w:p>
        </w:tc>
        <w:tc>
          <w:tcPr>
            <w:tcW w:w="992" w:type="dxa"/>
          </w:tcPr>
          <w:p w:rsidR="00140987" w:rsidRPr="00BE3166" w:rsidRDefault="00140987" w:rsidP="00140987">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140987" w:rsidRPr="00BE3166" w:rsidRDefault="00140987" w:rsidP="00140987">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140987" w:rsidRPr="00BE3166" w:rsidRDefault="00140987" w:rsidP="00140987">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140987" w:rsidRPr="00BE3166" w:rsidRDefault="00140987" w:rsidP="00140987">
            <w:pPr>
              <w:spacing w:after="0" w:line="240" w:lineRule="auto"/>
              <w:jc w:val="center"/>
              <w:rPr>
                <w:rFonts w:ascii="Times New Roman" w:eastAsia="Times New Roman" w:hAnsi="Times New Roman" w:cs="Times New Roman"/>
                <w:b/>
                <w:sz w:val="24"/>
                <w:szCs w:val="24"/>
                <w:lang w:val="ro-RO" w:eastAsia="ru-RU"/>
              </w:rPr>
            </w:pPr>
          </w:p>
        </w:tc>
      </w:tr>
      <w:tr w:rsidR="00F61C9A" w:rsidRPr="00BE3166" w:rsidTr="00140987">
        <w:trPr>
          <w:trHeight w:val="267"/>
        </w:trPr>
        <w:tc>
          <w:tcPr>
            <w:tcW w:w="4395" w:type="dxa"/>
          </w:tcPr>
          <w:p w:rsidR="00F61C9A" w:rsidRPr="00BE3166" w:rsidRDefault="00F61C9A" w:rsidP="00F61C9A">
            <w:pPr>
              <w:spacing w:after="0" w:line="240" w:lineRule="auto"/>
              <w:ind w:left="57"/>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Transferuri de la bugetul de stat</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351962,2</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351962,2</w:t>
            </w: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II. Cheltuieli, total</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2+3</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393407,7</w:t>
            </w:r>
          </w:p>
        </w:tc>
        <w:tc>
          <w:tcPr>
            <w:tcW w:w="1276" w:type="dxa"/>
          </w:tcPr>
          <w:p w:rsidR="00F61C9A" w:rsidRPr="00BE3166" w:rsidRDefault="00587094" w:rsidP="00F61C9A">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8969,5</w:t>
            </w:r>
          </w:p>
        </w:tc>
        <w:tc>
          <w:tcPr>
            <w:tcW w:w="1842" w:type="dxa"/>
          </w:tcPr>
          <w:p w:rsidR="00F61C9A" w:rsidRPr="00BE3166" w:rsidRDefault="00587094" w:rsidP="00F61C9A">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402377,2</w:t>
            </w: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III. Sold bugetar</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 (2+3)</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-14364,8</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-14364,8</w:t>
            </w: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IV. Sursele de finanţare, total</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4+5+9</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14364,8</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14364,8</w:t>
            </w: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inclusiv:</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463120</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290,4</w:t>
            </w:r>
          </w:p>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290,4</w:t>
            </w:r>
          </w:p>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r>
      <w:tr w:rsidR="00F61C9A" w:rsidRPr="00BE3166" w:rsidTr="00140987">
        <w:trPr>
          <w:trHeight w:val="274"/>
        </w:trPr>
        <w:tc>
          <w:tcPr>
            <w:tcW w:w="4395" w:type="dxa"/>
          </w:tcPr>
          <w:p w:rsidR="00F61C9A" w:rsidRPr="00BE3166" w:rsidRDefault="00F61C9A" w:rsidP="00F61C9A">
            <w:pPr>
              <w:spacing w:after="0" w:line="240" w:lineRule="auto"/>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sz w:val="24"/>
                <w:szCs w:val="24"/>
                <w:lang w:val="ro-RO" w:eastAsia="ru-RU"/>
              </w:rPr>
              <w:t>Rambursarea împrumuturilor recreditate instituțiilor nefinanciare</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471320</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663,9</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663,9</w:t>
            </w:r>
          </w:p>
        </w:tc>
      </w:tr>
      <w:tr w:rsidR="00F61C9A" w:rsidRPr="00BE3166" w:rsidTr="00140987">
        <w:trPr>
          <w:trHeight w:val="269"/>
        </w:trPr>
        <w:tc>
          <w:tcPr>
            <w:tcW w:w="4395" w:type="dxa"/>
          </w:tcPr>
          <w:p w:rsidR="00F61C9A" w:rsidRPr="00BE3166" w:rsidRDefault="00F61C9A" w:rsidP="00F61C9A">
            <w:pPr>
              <w:spacing w:after="0" w:line="240" w:lineRule="auto"/>
              <w:rPr>
                <w:rFonts w:ascii="Times" w:eastAsia="Times New Roman" w:hAnsi="Times" w:cs="Times"/>
                <w:b/>
                <w:sz w:val="24"/>
                <w:szCs w:val="24"/>
                <w:lang w:val="ro-RO" w:eastAsia="ru-RU"/>
              </w:rPr>
            </w:pPr>
            <w:r w:rsidRPr="00BE3166">
              <w:rPr>
                <w:rFonts w:ascii="Times" w:eastAsia="Times New Roman" w:hAnsi="Times" w:cs="Times"/>
                <w:b/>
                <w:sz w:val="24"/>
                <w:szCs w:val="24"/>
                <w:lang w:val="ro-RO" w:eastAsia="ru-RU"/>
              </w:rPr>
              <w:t>V. Datorii</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561120</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- 3543,1</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- 3543,1</w:t>
            </w: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Sold de mijloace bănești la începutul perioadei</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910</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b/>
                <w:sz w:val="24"/>
                <w:szCs w:val="24"/>
                <w:lang w:val="ro-RO" w:eastAsia="ru-RU"/>
              </w:rPr>
              <w:t>16953,6</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16953,6</w:t>
            </w:r>
          </w:p>
        </w:tc>
      </w:tr>
      <w:tr w:rsidR="00F61C9A" w:rsidRPr="00BE3166" w:rsidTr="00140987">
        <w:trPr>
          <w:trHeight w:val="269"/>
        </w:trPr>
        <w:tc>
          <w:tcPr>
            <w:tcW w:w="4395" w:type="dxa"/>
          </w:tcPr>
          <w:p w:rsidR="00F61C9A" w:rsidRPr="00BE3166" w:rsidRDefault="00F61C9A" w:rsidP="00F61C9A">
            <w:pPr>
              <w:spacing w:after="0" w:line="240" w:lineRule="auto"/>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Sold de mijloace bănești la sfârșitul perioadei</w:t>
            </w:r>
          </w:p>
        </w:tc>
        <w:tc>
          <w:tcPr>
            <w:tcW w:w="992"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r w:rsidRPr="00BE3166">
              <w:rPr>
                <w:rFonts w:ascii="Times New Roman" w:eastAsia="Times New Roman" w:hAnsi="Times New Roman" w:cs="Times New Roman"/>
                <w:sz w:val="24"/>
                <w:szCs w:val="24"/>
                <w:lang w:val="ro-RO" w:eastAsia="ru-RU"/>
              </w:rPr>
              <w:t>930</w:t>
            </w: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sz w:val="24"/>
                <w:szCs w:val="24"/>
                <w:lang w:val="ro-RO" w:eastAsia="ru-RU"/>
              </w:rPr>
            </w:pPr>
          </w:p>
        </w:tc>
        <w:tc>
          <w:tcPr>
            <w:tcW w:w="1276"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c>
          <w:tcPr>
            <w:tcW w:w="1842" w:type="dxa"/>
          </w:tcPr>
          <w:p w:rsidR="00F61C9A" w:rsidRPr="00BE3166" w:rsidRDefault="00F61C9A" w:rsidP="00F61C9A">
            <w:pPr>
              <w:spacing w:after="0" w:line="240" w:lineRule="auto"/>
              <w:jc w:val="center"/>
              <w:rPr>
                <w:rFonts w:ascii="Times New Roman" w:eastAsia="Times New Roman" w:hAnsi="Times New Roman" w:cs="Times New Roman"/>
                <w:b/>
                <w:sz w:val="24"/>
                <w:szCs w:val="24"/>
                <w:lang w:val="ro-RO" w:eastAsia="ru-RU"/>
              </w:rPr>
            </w:pPr>
          </w:p>
        </w:tc>
      </w:tr>
    </w:tbl>
    <w:p w:rsidR="00BE3166" w:rsidRPr="00BE3166" w:rsidRDefault="00BE3166" w:rsidP="00BE3166">
      <w:pPr>
        <w:spacing w:after="0" w:line="240" w:lineRule="auto"/>
        <w:jc w:val="center"/>
        <w:rPr>
          <w:rFonts w:ascii="Times New Roman" w:eastAsia="Times New Roman" w:hAnsi="Times New Roman" w:cs="Times New Roman"/>
          <w:lang w:val="en-US" w:eastAsia="ru-RU"/>
        </w:rPr>
      </w:pP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t xml:space="preserve">                         </w:t>
      </w:r>
      <w:r w:rsidRPr="00BE3166">
        <w:rPr>
          <w:rFonts w:ascii="Times New Roman" w:eastAsia="Times New Roman" w:hAnsi="Times New Roman" w:cs="Times New Roman"/>
          <w:b/>
          <w:lang w:val="ro-RO" w:eastAsia="ru-RU"/>
        </w:rPr>
        <w:t>mii lei</w:t>
      </w:r>
    </w:p>
    <w:p w:rsidR="00BE3166" w:rsidRPr="00BE3166" w:rsidRDefault="00BE3166" w:rsidP="00BE3166">
      <w:pPr>
        <w:spacing w:after="0" w:line="240" w:lineRule="auto"/>
        <w:rPr>
          <w:rFonts w:ascii="Times New Roman" w:eastAsia="Times New Roman" w:hAnsi="Times New Roman" w:cs="Times New Roman"/>
          <w:color w:val="FF0000"/>
          <w:sz w:val="24"/>
          <w:szCs w:val="24"/>
          <w:lang w:val="en-US" w:eastAsia="ru-RU"/>
        </w:rPr>
      </w:pPr>
    </w:p>
    <w:p w:rsidR="00BE3166" w:rsidRPr="00BE3166" w:rsidRDefault="00BE3166" w:rsidP="00BE3166">
      <w:pPr>
        <w:spacing w:after="0" w:line="240" w:lineRule="auto"/>
        <w:ind w:left="-454"/>
        <w:rPr>
          <w:rFonts w:ascii="Times New Roman" w:eastAsia="Times New Roman" w:hAnsi="Times New Roman" w:cs="Times New Roman"/>
          <w:b/>
          <w:sz w:val="24"/>
          <w:szCs w:val="24"/>
          <w:lang w:val="ro-RO" w:eastAsia="ru-RU"/>
        </w:rPr>
      </w:pPr>
    </w:p>
    <w:p w:rsidR="00BE3166" w:rsidRPr="00BE3166" w:rsidRDefault="00BE3166" w:rsidP="00BE3166">
      <w:pPr>
        <w:spacing w:after="0" w:line="240" w:lineRule="auto"/>
        <w:ind w:left="-454"/>
        <w:rPr>
          <w:rFonts w:ascii="Times New Roman" w:eastAsia="Times New Roman" w:hAnsi="Times New Roman" w:cs="Times New Roman"/>
          <w:b/>
          <w:sz w:val="24"/>
          <w:szCs w:val="24"/>
          <w:lang w:val="ro-RO" w:eastAsia="ru-RU"/>
        </w:rPr>
      </w:pPr>
    </w:p>
    <w:p w:rsidR="00BE3166" w:rsidRPr="00BE3166" w:rsidRDefault="00BE3166" w:rsidP="00BE3166">
      <w:pPr>
        <w:spacing w:after="0" w:line="240" w:lineRule="auto"/>
        <w:ind w:left="-454"/>
        <w:rPr>
          <w:rFonts w:ascii="Times New Roman" w:eastAsia="Times New Roman" w:hAnsi="Times New Roman" w:cs="Times New Roman"/>
          <w:b/>
          <w:sz w:val="24"/>
          <w:szCs w:val="24"/>
          <w:lang w:val="ro-RO" w:eastAsia="ru-RU"/>
        </w:rPr>
      </w:pPr>
    </w:p>
    <w:p w:rsidR="00BE3166" w:rsidRPr="00BE3166" w:rsidRDefault="00BE3166" w:rsidP="00BE3166">
      <w:pPr>
        <w:spacing w:after="0" w:line="240" w:lineRule="auto"/>
        <w:ind w:left="-454"/>
        <w:rPr>
          <w:rFonts w:ascii="Times New Roman" w:eastAsia="Times New Roman" w:hAnsi="Times New Roman" w:cs="Times New Roman"/>
          <w:b/>
          <w:color w:val="FF0000"/>
          <w:sz w:val="24"/>
          <w:szCs w:val="24"/>
          <w:lang w:val="ro-RO" w:eastAsia="ru-RU"/>
        </w:rPr>
      </w:pPr>
      <w:r w:rsidRPr="00BE3166">
        <w:rPr>
          <w:rFonts w:ascii="Times New Roman" w:eastAsia="Times New Roman" w:hAnsi="Times New Roman" w:cs="Times New Roman"/>
          <w:b/>
          <w:sz w:val="24"/>
          <w:szCs w:val="24"/>
          <w:lang w:val="ro-RO" w:eastAsia="ru-RU"/>
        </w:rPr>
        <w:t xml:space="preserve">             Șefă interimară, Direcția Generală Finanțe                                                 Galina ERHAN </w:t>
      </w: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r w:rsidRPr="00BE3166">
        <w:rPr>
          <w:rFonts w:ascii="Times New Roman" w:eastAsia="Times New Roman" w:hAnsi="Times New Roman" w:cs="Times New Roman"/>
          <w:sz w:val="20"/>
          <w:szCs w:val="20"/>
          <w:lang w:val="ro-RO" w:eastAsia="ru-RU"/>
        </w:rPr>
        <w:tab/>
      </w: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r w:rsidRPr="00BE3166">
        <w:rPr>
          <w:rFonts w:ascii="Times New Roman" w:eastAsia="Times New Roman" w:hAnsi="Times New Roman" w:cs="Times New Roman"/>
          <w:sz w:val="20"/>
          <w:szCs w:val="20"/>
          <w:lang w:val="ro-RO" w:eastAsia="ru-RU"/>
        </w:rPr>
        <w:tab/>
      </w: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140987"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r w:rsidRPr="00BE3166">
        <w:rPr>
          <w:rFonts w:ascii="Times New Roman" w:eastAsia="Times New Roman" w:hAnsi="Times New Roman" w:cs="Times New Roman"/>
          <w:sz w:val="20"/>
          <w:szCs w:val="20"/>
          <w:lang w:val="ro-RO" w:eastAsia="ru-RU"/>
        </w:rPr>
        <w:tab/>
      </w:r>
    </w:p>
    <w:p w:rsidR="00BE3166" w:rsidRPr="00BE3166" w:rsidRDefault="00140987" w:rsidP="00BE3166">
      <w:pPr>
        <w:tabs>
          <w:tab w:val="left" w:pos="5958"/>
        </w:tabs>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sidR="00BE3166" w:rsidRPr="00BE3166">
        <w:rPr>
          <w:rFonts w:ascii="Times New Roman" w:eastAsia="Times New Roman" w:hAnsi="Times New Roman" w:cs="Times New Roman"/>
          <w:sz w:val="20"/>
          <w:szCs w:val="20"/>
          <w:lang w:val="ro-RO" w:eastAsia="ru-RU"/>
        </w:rPr>
        <w:t xml:space="preserve"> </w:t>
      </w:r>
      <w:r w:rsidR="00C619D2">
        <w:rPr>
          <w:rFonts w:ascii="Times New Roman" w:eastAsia="Times New Roman" w:hAnsi="Times New Roman" w:cs="Times New Roman"/>
          <w:sz w:val="20"/>
          <w:szCs w:val="20"/>
          <w:lang w:val="ro-RO" w:eastAsia="ru-RU"/>
        </w:rPr>
        <w:t xml:space="preserve">      </w:t>
      </w:r>
      <w:r w:rsidR="00BE3166" w:rsidRPr="00BE3166">
        <w:rPr>
          <w:rFonts w:ascii="Times New Roman" w:eastAsia="Times New Roman" w:hAnsi="Times New Roman" w:cs="Times New Roman"/>
          <w:sz w:val="20"/>
          <w:szCs w:val="20"/>
          <w:lang w:val="ro-RO" w:eastAsia="ru-RU"/>
        </w:rPr>
        <w:t>Tabelul nr.2 la not</w:t>
      </w:r>
      <w:r w:rsidR="00C619D2">
        <w:rPr>
          <w:rFonts w:ascii="Times New Roman" w:eastAsia="Times New Roman" w:hAnsi="Times New Roman" w:cs="Times New Roman"/>
          <w:sz w:val="20"/>
          <w:szCs w:val="20"/>
          <w:lang w:val="ro-RO" w:eastAsia="ru-RU"/>
        </w:rPr>
        <w:t>ă</w:t>
      </w:r>
      <w:r w:rsidR="00BE3166" w:rsidRPr="00BE3166">
        <w:rPr>
          <w:rFonts w:ascii="Times New Roman" w:eastAsia="Times New Roman" w:hAnsi="Times New Roman" w:cs="Times New Roman"/>
          <w:sz w:val="20"/>
          <w:szCs w:val="20"/>
          <w:lang w:val="ro-RO" w:eastAsia="ru-RU"/>
        </w:rPr>
        <w:t xml:space="preserve"> </w:t>
      </w:r>
    </w:p>
    <w:p w:rsidR="00BE3166" w:rsidRPr="00BE3166" w:rsidRDefault="00BE3166" w:rsidP="00BE3166">
      <w:pPr>
        <w:spacing w:after="0" w:line="240" w:lineRule="auto"/>
        <w:rPr>
          <w:rFonts w:ascii="Times New Roman" w:eastAsia="Times New Roman" w:hAnsi="Times New Roman" w:cs="Times New Roman"/>
          <w:sz w:val="10"/>
          <w:szCs w:val="10"/>
          <w:lang w:val="ro-RO" w:eastAsia="ru-RU"/>
        </w:rPr>
      </w:pPr>
      <w:r w:rsidRPr="00BE3166">
        <w:rPr>
          <w:rFonts w:ascii="Times New Roman" w:eastAsia="Times New Roman" w:hAnsi="Times New Roman" w:cs="Times New Roman"/>
          <w:sz w:val="20"/>
          <w:szCs w:val="20"/>
          <w:lang w:val="ro-RO" w:eastAsia="ru-RU"/>
        </w:rPr>
        <w:tab/>
      </w:r>
      <w:r w:rsidRPr="00BE3166">
        <w:rPr>
          <w:rFonts w:ascii="Times New Roman" w:eastAsia="Times New Roman" w:hAnsi="Times New Roman" w:cs="Times New Roman"/>
          <w:sz w:val="20"/>
          <w:szCs w:val="20"/>
          <w:lang w:val="ro-RO" w:eastAsia="ru-RU"/>
        </w:rPr>
        <w:tab/>
      </w:r>
      <w:r w:rsidRPr="00BE3166">
        <w:rPr>
          <w:rFonts w:ascii="Times New Roman" w:eastAsia="Times New Roman" w:hAnsi="Times New Roman" w:cs="Times New Roman"/>
          <w:sz w:val="20"/>
          <w:szCs w:val="20"/>
          <w:lang w:val="ro-RO" w:eastAsia="ru-RU"/>
        </w:rPr>
        <w:tab/>
      </w:r>
      <w:r w:rsidRPr="00BE3166">
        <w:rPr>
          <w:rFonts w:ascii="Times New Roman" w:eastAsia="Times New Roman" w:hAnsi="Times New Roman" w:cs="Times New Roman"/>
          <w:sz w:val="20"/>
          <w:szCs w:val="20"/>
          <w:lang w:val="ro-RO" w:eastAsia="ru-RU"/>
        </w:rPr>
        <w:tab/>
      </w:r>
      <w:r w:rsidRPr="00BE3166">
        <w:rPr>
          <w:rFonts w:ascii="Times New Roman" w:eastAsia="Times New Roman" w:hAnsi="Times New Roman" w:cs="Times New Roman"/>
          <w:sz w:val="20"/>
          <w:szCs w:val="20"/>
          <w:lang w:val="ro-RO" w:eastAsia="ru-RU"/>
        </w:rPr>
        <w:tab/>
      </w:r>
      <w:r w:rsidRPr="00BE3166">
        <w:rPr>
          <w:rFonts w:ascii="Times New Roman" w:eastAsia="Times New Roman" w:hAnsi="Times New Roman" w:cs="Times New Roman"/>
          <w:sz w:val="20"/>
          <w:szCs w:val="20"/>
          <w:lang w:val="ro-RO" w:eastAsia="ru-RU"/>
        </w:rPr>
        <w:tab/>
      </w:r>
      <w:r w:rsidRPr="00BE3166">
        <w:rPr>
          <w:rFonts w:ascii="Times New Roman" w:eastAsia="Times New Roman" w:hAnsi="Times New Roman" w:cs="Times New Roman"/>
          <w:sz w:val="20"/>
          <w:szCs w:val="20"/>
          <w:lang w:val="ro-RO" w:eastAsia="ru-RU"/>
        </w:rPr>
        <w:tab/>
      </w:r>
    </w:p>
    <w:p w:rsidR="00BE3166" w:rsidRPr="00BE3166" w:rsidRDefault="00BE3166" w:rsidP="00BE3166">
      <w:pPr>
        <w:spacing w:after="0" w:line="240" w:lineRule="auto"/>
        <w:jc w:val="center"/>
        <w:rPr>
          <w:rFonts w:ascii="Times New Roman" w:eastAsia="Times New Roman" w:hAnsi="Times New Roman" w:cs="Times New Roman"/>
          <w:b/>
          <w:bCs/>
          <w:sz w:val="24"/>
          <w:szCs w:val="24"/>
          <w:lang w:val="ro-MD" w:eastAsia="ru-RU"/>
        </w:rPr>
      </w:pPr>
      <w:r w:rsidRPr="00BE3166">
        <w:rPr>
          <w:rFonts w:ascii="Times New Roman" w:eastAsia="Times New Roman" w:hAnsi="Times New Roman" w:cs="Times New Roman"/>
          <w:b/>
          <w:sz w:val="24"/>
          <w:szCs w:val="24"/>
          <w:lang w:val="ro-MD" w:eastAsia="ru-RU"/>
        </w:rPr>
        <w:t>Sinteza veniturilor</w:t>
      </w:r>
      <w:r w:rsidRPr="00BE3166">
        <w:rPr>
          <w:rFonts w:ascii="Times New Roman" w:eastAsia="Times New Roman" w:hAnsi="Times New Roman" w:cs="Times New Roman"/>
          <w:b/>
          <w:bCs/>
          <w:sz w:val="24"/>
          <w:szCs w:val="24"/>
          <w:lang w:val="ro-MD" w:eastAsia="ru-RU"/>
        </w:rPr>
        <w:t xml:space="preserve"> bugetului raional pentru anul 2025 </w:t>
      </w:r>
    </w:p>
    <w:p w:rsidR="00BE3166" w:rsidRPr="00BE3166" w:rsidRDefault="00BE3166" w:rsidP="00BE3166">
      <w:pPr>
        <w:spacing w:after="0" w:line="240" w:lineRule="auto"/>
        <w:jc w:val="center"/>
        <w:rPr>
          <w:rFonts w:ascii="Times New Roman" w:eastAsia="Times New Roman" w:hAnsi="Times New Roman" w:cs="Times New Roman"/>
          <w:b/>
          <w:bCs/>
          <w:sz w:val="20"/>
          <w:szCs w:val="20"/>
          <w:lang w:val="ro-MD" w:eastAsia="ru-RU"/>
        </w:rPr>
      </w:pP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0"/>
          <w:szCs w:val="20"/>
          <w:lang w:val="ro-MD" w:eastAsia="ru-RU"/>
        </w:rPr>
        <w:t>mii lei</w:t>
      </w:r>
    </w:p>
    <w:tbl>
      <w:tblPr>
        <w:tblStyle w:val="121"/>
        <w:tblpPr w:leftFromText="180" w:rightFromText="180" w:vertAnchor="text" w:horzAnchor="margin" w:tblpXSpec="center" w:tblpY="28"/>
        <w:tblW w:w="9776" w:type="dxa"/>
        <w:tblLayout w:type="fixed"/>
        <w:tblLook w:val="04A0" w:firstRow="1" w:lastRow="0" w:firstColumn="1" w:lastColumn="0" w:noHBand="0" w:noVBand="1"/>
      </w:tblPr>
      <w:tblGrid>
        <w:gridCol w:w="5382"/>
        <w:gridCol w:w="992"/>
        <w:gridCol w:w="1134"/>
        <w:gridCol w:w="992"/>
        <w:gridCol w:w="1276"/>
      </w:tblGrid>
      <w:tr w:rsidR="00140987" w:rsidRPr="00BE3166" w:rsidTr="00140987">
        <w:trPr>
          <w:trHeight w:val="416"/>
        </w:trPr>
        <w:tc>
          <w:tcPr>
            <w:tcW w:w="5382" w:type="dxa"/>
            <w:tcBorders>
              <w:top w:val="single" w:sz="4" w:space="0" w:color="auto"/>
              <w:left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b/>
                <w:lang w:val="ro-MD" w:eastAsia="ru-RU"/>
              </w:rPr>
              <w:t>Denumirea indicatorului</w:t>
            </w:r>
          </w:p>
        </w:tc>
        <w:tc>
          <w:tcPr>
            <w:tcW w:w="992" w:type="dxa"/>
            <w:tcBorders>
              <w:top w:val="single" w:sz="4" w:space="0" w:color="auto"/>
              <w:left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Cod</w:t>
            </w:r>
          </w:p>
          <w:p w:rsidR="00140987" w:rsidRPr="00BE3166" w:rsidRDefault="00140987" w:rsidP="00BE3166">
            <w:pPr>
              <w:autoSpaceDE w:val="0"/>
              <w:autoSpaceDN w:val="0"/>
              <w:adjustRightInd w:val="0"/>
              <w:jc w:val="center"/>
              <w:rPr>
                <w:lang w:val="ro-MD" w:eastAsia="ru-RU"/>
              </w:rPr>
            </w:pPr>
            <w:r w:rsidRPr="00BE3166">
              <w:rPr>
                <w:b/>
                <w:lang w:val="ro-MD" w:eastAsia="ru-RU"/>
              </w:rPr>
              <w:t>Eco (K</w:t>
            </w:r>
            <w:r w:rsidRPr="00BE3166">
              <w:rPr>
                <w:b/>
                <w:vertAlign w:val="subscript"/>
                <w:lang w:val="ro-MD" w:eastAsia="ru-RU"/>
              </w:rPr>
              <w:t>6</w:t>
            </w:r>
            <w:r w:rsidRPr="00BE3166">
              <w:rPr>
                <w:b/>
                <w:lang w:val="ro-MD" w:eastAsia="ru-RU"/>
              </w:rPr>
              <w:t>)</w:t>
            </w:r>
          </w:p>
        </w:tc>
        <w:tc>
          <w:tcPr>
            <w:tcW w:w="1134" w:type="dxa"/>
          </w:tcPr>
          <w:p w:rsidR="00140987" w:rsidRPr="00BE3166" w:rsidRDefault="00140987" w:rsidP="00BE3166">
            <w:pPr>
              <w:jc w:val="center"/>
              <w:rPr>
                <w:b/>
                <w:sz w:val="18"/>
                <w:szCs w:val="18"/>
                <w:lang w:val="ro-MD" w:eastAsia="ru-RU"/>
              </w:rPr>
            </w:pPr>
          </w:p>
          <w:p w:rsidR="00140987" w:rsidRPr="00BE3166" w:rsidRDefault="00140987" w:rsidP="00BE3166">
            <w:pPr>
              <w:jc w:val="center"/>
              <w:rPr>
                <w:b/>
                <w:sz w:val="18"/>
                <w:szCs w:val="18"/>
                <w:lang w:val="ro-MD" w:eastAsia="ru-RU"/>
              </w:rPr>
            </w:pPr>
            <w:r w:rsidRPr="00BE3166">
              <w:rPr>
                <w:b/>
                <w:sz w:val="18"/>
                <w:szCs w:val="18"/>
                <w:lang w:val="ro-MD" w:eastAsia="ru-RU"/>
              </w:rPr>
              <w:t xml:space="preserve">Suma precizată </w:t>
            </w:r>
          </w:p>
        </w:tc>
        <w:tc>
          <w:tcPr>
            <w:tcW w:w="992" w:type="dxa"/>
          </w:tcPr>
          <w:p w:rsidR="00140987" w:rsidRPr="00BE3166" w:rsidRDefault="00140987" w:rsidP="00BE3166">
            <w:pPr>
              <w:ind w:left="-113" w:right="57"/>
              <w:jc w:val="center"/>
              <w:rPr>
                <w:b/>
                <w:sz w:val="16"/>
                <w:szCs w:val="16"/>
                <w:lang w:val="ro-MD" w:eastAsia="ru-RU"/>
              </w:rPr>
            </w:pPr>
          </w:p>
          <w:p w:rsidR="00140987" w:rsidRPr="00BE3166" w:rsidRDefault="00140987" w:rsidP="00BE3166">
            <w:pPr>
              <w:ind w:left="-113" w:right="57"/>
              <w:jc w:val="center"/>
              <w:rPr>
                <w:b/>
                <w:sz w:val="16"/>
                <w:szCs w:val="16"/>
                <w:lang w:val="ro-MD" w:eastAsia="ru-RU"/>
              </w:rPr>
            </w:pPr>
            <w:r w:rsidRPr="00BE3166">
              <w:rPr>
                <w:b/>
                <w:sz w:val="16"/>
                <w:szCs w:val="16"/>
                <w:lang w:val="ro-MD" w:eastAsia="ru-RU"/>
              </w:rPr>
              <w:t>Modificat</w:t>
            </w:r>
          </w:p>
          <w:p w:rsidR="00140987" w:rsidRPr="00BE3166" w:rsidRDefault="00140987" w:rsidP="00BE3166">
            <w:pPr>
              <w:ind w:left="-113" w:right="57"/>
              <w:jc w:val="center"/>
              <w:rPr>
                <w:b/>
                <w:sz w:val="16"/>
                <w:szCs w:val="16"/>
                <w:lang w:val="ro-MD" w:eastAsia="ru-RU"/>
              </w:rPr>
            </w:pPr>
          </w:p>
          <w:p w:rsidR="00140987" w:rsidRPr="00BE3166" w:rsidRDefault="00140987" w:rsidP="00BE3166">
            <w:pPr>
              <w:ind w:left="-113" w:right="57"/>
              <w:jc w:val="center"/>
              <w:rPr>
                <w:b/>
                <w:sz w:val="16"/>
                <w:szCs w:val="16"/>
                <w:lang w:eastAsia="ru-RU"/>
              </w:rPr>
            </w:pPr>
            <w:r w:rsidRPr="00BE3166">
              <w:rPr>
                <w:b/>
                <w:sz w:val="16"/>
                <w:szCs w:val="16"/>
                <w:lang w:val="ro-MD" w:eastAsia="ru-RU"/>
              </w:rPr>
              <w:t>( +; -)</w:t>
            </w:r>
          </w:p>
        </w:tc>
        <w:tc>
          <w:tcPr>
            <w:tcW w:w="1276" w:type="dxa"/>
          </w:tcPr>
          <w:p w:rsidR="00140987" w:rsidRPr="00BE3166" w:rsidRDefault="00140987" w:rsidP="00BE3166">
            <w:pPr>
              <w:jc w:val="center"/>
              <w:rPr>
                <w:b/>
                <w:sz w:val="16"/>
                <w:szCs w:val="16"/>
                <w:lang w:eastAsia="ru-RU"/>
              </w:rPr>
            </w:pPr>
          </w:p>
          <w:p w:rsidR="00140987" w:rsidRPr="00BE3166" w:rsidRDefault="00140987" w:rsidP="00BE3166">
            <w:pPr>
              <w:jc w:val="center"/>
              <w:rPr>
                <w:b/>
                <w:sz w:val="16"/>
                <w:szCs w:val="16"/>
                <w:lang w:val="ro-MD" w:eastAsia="ru-RU"/>
              </w:rPr>
            </w:pPr>
            <w:r w:rsidRPr="00BE3166">
              <w:rPr>
                <w:b/>
                <w:sz w:val="16"/>
                <w:szCs w:val="16"/>
                <w:lang w:eastAsia="ru-RU"/>
              </w:rPr>
              <w:t>Precizat cu modificări</w:t>
            </w:r>
          </w:p>
        </w:tc>
      </w:tr>
      <w:tr w:rsidR="00140987" w:rsidRPr="00BE3166" w:rsidTr="00140987">
        <w:trPr>
          <w:trHeight w:val="84"/>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1</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2</w:t>
            </w:r>
          </w:p>
        </w:tc>
        <w:tc>
          <w:tcPr>
            <w:tcW w:w="1134" w:type="dxa"/>
          </w:tcPr>
          <w:p w:rsidR="00140987" w:rsidRPr="00BE3166" w:rsidRDefault="00140987" w:rsidP="00BE3166">
            <w:pPr>
              <w:jc w:val="center"/>
              <w:rPr>
                <w:b/>
                <w:lang w:val="ro-MD" w:eastAsia="ru-RU"/>
              </w:rPr>
            </w:pPr>
            <w:r w:rsidRPr="00BE3166">
              <w:rPr>
                <w:b/>
                <w:lang w:val="ro-MD" w:eastAsia="ru-RU"/>
              </w:rPr>
              <w:t>3</w:t>
            </w:r>
          </w:p>
        </w:tc>
        <w:tc>
          <w:tcPr>
            <w:tcW w:w="992" w:type="dxa"/>
          </w:tcPr>
          <w:p w:rsidR="00140987" w:rsidRPr="00BE3166" w:rsidRDefault="00AC320F" w:rsidP="00BE3166">
            <w:pPr>
              <w:jc w:val="center"/>
              <w:rPr>
                <w:b/>
                <w:lang w:eastAsia="ru-RU"/>
              </w:rPr>
            </w:pPr>
            <w:r>
              <w:rPr>
                <w:b/>
                <w:lang w:eastAsia="ru-RU"/>
              </w:rPr>
              <w:t>4</w:t>
            </w:r>
          </w:p>
        </w:tc>
        <w:tc>
          <w:tcPr>
            <w:tcW w:w="1276" w:type="dxa"/>
          </w:tcPr>
          <w:p w:rsidR="00140987" w:rsidRPr="00BE3166" w:rsidRDefault="00AC320F" w:rsidP="00BE3166">
            <w:pPr>
              <w:jc w:val="center"/>
              <w:rPr>
                <w:b/>
                <w:lang w:eastAsia="ru-RU"/>
              </w:rPr>
            </w:pPr>
            <w:r>
              <w:rPr>
                <w:b/>
                <w:lang w:eastAsia="ru-RU"/>
              </w:rPr>
              <w:t>5</w:t>
            </w:r>
          </w:p>
        </w:tc>
      </w:tr>
      <w:tr w:rsidR="00140987" w:rsidRPr="00BE3166" w:rsidTr="00140987">
        <w:trPr>
          <w:trHeight w:val="27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widowControl w:val="0"/>
              <w:numPr>
                <w:ilvl w:val="0"/>
                <w:numId w:val="15"/>
              </w:numPr>
              <w:autoSpaceDE w:val="0"/>
              <w:autoSpaceDN w:val="0"/>
              <w:adjustRightInd w:val="0"/>
              <w:contextualSpacing/>
              <w:rPr>
                <w:b/>
                <w:i/>
                <w:lang w:val="ro-MD" w:eastAsia="ru-RU"/>
              </w:rPr>
            </w:pPr>
            <w:r w:rsidRPr="00BE3166">
              <w:rPr>
                <w:b/>
                <w:i/>
                <w:lang w:val="ro-MD" w:eastAsia="ru-RU"/>
              </w:rPr>
              <w:t>Impozit pe venitul persoanelor fizice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b/>
                <w:lang w:val="ro-MD" w:eastAsia="ru-RU"/>
              </w:rPr>
            </w:pPr>
            <w:r w:rsidRPr="00BE3166">
              <w:rPr>
                <w:b/>
                <w:lang w:val="ro-MD" w:eastAsia="ru-RU"/>
              </w:rPr>
              <w:t>1111</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17000,0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17000,0</w:t>
            </w:r>
          </w:p>
        </w:tc>
      </w:tr>
      <w:tr w:rsidR="00140987" w:rsidRPr="00BE3166" w:rsidTr="00140987">
        <w:trPr>
          <w:trHeight w:val="281"/>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rPr>
                <w:i/>
                <w:lang w:val="ro-MD" w:eastAsia="ru-RU"/>
              </w:rPr>
            </w:pPr>
            <w:r w:rsidRPr="00BE3166">
              <w:rPr>
                <w:i/>
                <w:lang w:val="ro-MD" w:eastAsia="ru-RU"/>
              </w:rPr>
              <w:t>1.1 impozitul pe venitul persoanelor fizice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111110</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16300,0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16300,0</w:t>
            </w:r>
          </w:p>
        </w:tc>
      </w:tr>
      <w:tr w:rsidR="00140987" w:rsidRPr="00BE3166" w:rsidTr="00140987">
        <w:trPr>
          <w:trHeight w:val="271"/>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rPr>
                <w:i/>
                <w:lang w:val="ro-MD" w:eastAsia="ru-RU"/>
              </w:rPr>
            </w:pPr>
            <w:r w:rsidRPr="00BE3166">
              <w:rPr>
                <w:i/>
                <w:lang w:val="ro-MD" w:eastAsia="ru-RU"/>
              </w:rPr>
              <w:t>1.2 impozitul pe venitul persoanelor fizice spre plata/achitat</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111121</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600,0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600,0</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rPr>
                <w:i/>
                <w:lang w:val="ro-MD" w:eastAsia="ru-RU"/>
              </w:rPr>
            </w:pPr>
            <w:r w:rsidRPr="00BE3166">
              <w:rPr>
                <w:i/>
                <w:lang w:val="ro-MD" w:eastAsia="ru-RU"/>
              </w:rPr>
              <w:t>1.3 i</w:t>
            </w:r>
            <w:r w:rsidRPr="00BE3166">
              <w:rPr>
                <w:i/>
                <w:iCs/>
                <w:lang w:val="ro-MD" w:eastAsia="ru-RU"/>
              </w:rPr>
              <w:t>mpozit pe venitul persoanelor fizice in domeniul transportului rutier de persoane in regim de taxi</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111125</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25,0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25,0</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rPr>
                <w:i/>
                <w:lang w:val="ro-MD" w:eastAsia="ru-RU"/>
              </w:rPr>
            </w:pPr>
            <w:r w:rsidRPr="00BE3166">
              <w:rPr>
                <w:i/>
                <w:lang w:val="ro-MD" w:eastAsia="ru-RU"/>
              </w:rPr>
              <w:t xml:space="preserve">1.4 </w:t>
            </w:r>
            <w:r w:rsidRPr="00BE3166">
              <w:rPr>
                <w:i/>
                <w:iCs/>
                <w:lang w:val="ro-MD" w:eastAsia="ru-RU"/>
              </w:rPr>
              <w:t xml:space="preserve"> impozitul pe venit aferent operațiunilor de predare în posesie și/sau folosință a proprietății imobiliare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111130</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75,0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75,0</w:t>
            </w:r>
          </w:p>
        </w:tc>
      </w:tr>
      <w:tr w:rsidR="00140987" w:rsidRPr="00BE3166" w:rsidTr="00140987">
        <w:trPr>
          <w:trHeight w:val="228"/>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widowControl w:val="0"/>
              <w:numPr>
                <w:ilvl w:val="0"/>
                <w:numId w:val="15"/>
              </w:numPr>
              <w:autoSpaceDE w:val="0"/>
              <w:autoSpaceDN w:val="0"/>
              <w:adjustRightInd w:val="0"/>
              <w:ind w:left="360"/>
              <w:contextualSpacing/>
              <w:rPr>
                <w:i/>
                <w:lang w:val="ro-MD" w:eastAsia="ru-RU"/>
              </w:rPr>
            </w:pPr>
            <w:r w:rsidRPr="00BE3166">
              <w:rPr>
                <w:b/>
                <w:i/>
                <w:lang w:val="ro-MD" w:eastAsia="ru-RU"/>
              </w:rPr>
              <w:t>Dobânzi și alte plăți încasate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b/>
                <w:lang w:val="ro-MD" w:eastAsia="ru-RU"/>
              </w:rPr>
              <w:t>1411</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306,3</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r w:rsidRPr="00BE3166">
              <w:rPr>
                <w:b/>
                <w:lang w:val="ro-MD" w:eastAsia="ru-RU"/>
              </w:rPr>
              <w:t>306,3</w:t>
            </w:r>
          </w:p>
        </w:tc>
      </w:tr>
      <w:tr w:rsidR="00140987" w:rsidRPr="00BE3166" w:rsidTr="00140987">
        <w:trPr>
          <w:trHeight w:val="685"/>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rPr>
                <w:i/>
                <w:lang w:val="ro-MD" w:eastAsia="ru-RU"/>
              </w:rPr>
            </w:pPr>
            <w:r w:rsidRPr="00BE3166">
              <w:rPr>
                <w:i/>
                <w:lang w:val="ro-MD" w:eastAsia="ru-RU"/>
              </w:rPr>
              <w:t>2.1 dobânzi şi alte plăti încasate în bugetul local de nivelul II la împrumuturile acordate, împrumuturile recreditate şi mijloacele dezafectate de la buget pentru onorarea garanțiilor de stat</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141142</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p w:rsidR="00140987" w:rsidRPr="00BE3166" w:rsidRDefault="00140987" w:rsidP="00BE3166">
            <w:pPr>
              <w:autoSpaceDE w:val="0"/>
              <w:autoSpaceDN w:val="0"/>
              <w:adjustRightInd w:val="0"/>
              <w:jc w:val="center"/>
              <w:rPr>
                <w:lang w:val="ro-MD" w:eastAsia="ru-RU"/>
              </w:rPr>
            </w:pPr>
            <w:r w:rsidRPr="00BE3166">
              <w:rPr>
                <w:lang w:val="ro-MD" w:eastAsia="ru-RU"/>
              </w:rPr>
              <w:t>213,1</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p w:rsidR="00140987" w:rsidRPr="00BE3166" w:rsidRDefault="00140987" w:rsidP="00BE3166">
            <w:pPr>
              <w:autoSpaceDE w:val="0"/>
              <w:autoSpaceDN w:val="0"/>
              <w:adjustRightInd w:val="0"/>
              <w:jc w:val="center"/>
              <w:rPr>
                <w:lang w:val="ro-MD" w:eastAsia="ru-RU"/>
              </w:rPr>
            </w:pPr>
            <w:r w:rsidRPr="00BE3166">
              <w:rPr>
                <w:lang w:val="ro-MD" w:eastAsia="ru-RU"/>
              </w:rPr>
              <w:t>213,1</w:t>
            </w:r>
          </w:p>
        </w:tc>
      </w:tr>
      <w:tr w:rsidR="00140987" w:rsidRPr="00BE3166" w:rsidTr="00140987">
        <w:trPr>
          <w:trHeight w:val="914"/>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rPr>
                <w:i/>
                <w:lang w:val="ro-MD" w:eastAsia="ru-RU"/>
              </w:rPr>
            </w:pPr>
            <w:r w:rsidRPr="00BE3166">
              <w:rPr>
                <w:i/>
                <w:lang w:val="ro-MD" w:eastAsia="ru-RU"/>
              </w:rPr>
              <w:t>2.2 dobânzi si alte plăti încasate in bugetele locale de nivelul II la împrumuturile acordate, împrumuturile recreditate si mijloacele bugetare dezafectate pentru onorarea garanțiilor acordate de autoritățile publice locale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141151</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p w:rsidR="00140987" w:rsidRPr="00BE3166" w:rsidRDefault="00140987" w:rsidP="00BE3166">
            <w:pPr>
              <w:autoSpaceDE w:val="0"/>
              <w:autoSpaceDN w:val="0"/>
              <w:adjustRightInd w:val="0"/>
              <w:jc w:val="center"/>
              <w:rPr>
                <w:lang w:val="ro-MD" w:eastAsia="ru-RU"/>
              </w:rPr>
            </w:pPr>
            <w:r w:rsidRPr="00BE3166">
              <w:rPr>
                <w:lang w:val="ro-MD" w:eastAsia="ru-RU"/>
              </w:rPr>
              <w:t>93,2</w:t>
            </w:r>
          </w:p>
          <w:p w:rsidR="00140987" w:rsidRPr="00BE3166" w:rsidRDefault="00140987" w:rsidP="00BE3166">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p w:rsidR="00140987" w:rsidRPr="00BE3166" w:rsidRDefault="00140987" w:rsidP="00BE3166">
            <w:pPr>
              <w:autoSpaceDE w:val="0"/>
              <w:autoSpaceDN w:val="0"/>
              <w:adjustRightInd w:val="0"/>
              <w:jc w:val="center"/>
              <w:rPr>
                <w:lang w:val="ro-MD" w:eastAsia="ru-RU"/>
              </w:rPr>
            </w:pPr>
            <w:r w:rsidRPr="00BE3166">
              <w:rPr>
                <w:lang w:val="ro-MD" w:eastAsia="ru-RU"/>
              </w:rPr>
              <w:t>93,2</w:t>
            </w:r>
          </w:p>
          <w:p w:rsidR="00140987" w:rsidRPr="00BE3166" w:rsidRDefault="00140987" w:rsidP="00BE3166">
            <w:pPr>
              <w:autoSpaceDE w:val="0"/>
              <w:autoSpaceDN w:val="0"/>
              <w:adjustRightInd w:val="0"/>
              <w:jc w:val="center"/>
              <w:rPr>
                <w:lang w:val="ro-MD" w:eastAsia="ru-RU"/>
              </w:rPr>
            </w:pPr>
          </w:p>
        </w:tc>
      </w:tr>
      <w:tr w:rsidR="00140987" w:rsidRPr="00BE3166" w:rsidTr="00140987">
        <w:trPr>
          <w:trHeight w:val="300"/>
        </w:trPr>
        <w:tc>
          <w:tcPr>
            <w:tcW w:w="5382" w:type="dxa"/>
            <w:tcBorders>
              <w:top w:val="single" w:sz="4" w:space="0" w:color="auto"/>
              <w:left w:val="single" w:sz="4" w:space="0" w:color="auto"/>
              <w:bottom w:val="single" w:sz="4" w:space="0" w:color="auto"/>
              <w:right w:val="single" w:sz="4" w:space="0" w:color="auto"/>
            </w:tcBorders>
          </w:tcPr>
          <w:p w:rsidR="00140987" w:rsidRPr="00E56E16" w:rsidRDefault="00E56E16" w:rsidP="00E56E16">
            <w:pPr>
              <w:pStyle w:val="a9"/>
              <w:numPr>
                <w:ilvl w:val="0"/>
                <w:numId w:val="15"/>
              </w:numPr>
              <w:rPr>
                <w:b/>
                <w:i/>
                <w:lang w:val="ro-MD" w:eastAsia="ru-RU"/>
              </w:rPr>
            </w:pPr>
            <w:r w:rsidRPr="00E56E16">
              <w:rPr>
                <w:b/>
                <w:i/>
              </w:rPr>
              <w:t>Taxe si plăti administrative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C62E42" w:rsidRDefault="00140987" w:rsidP="00BE3166">
            <w:pPr>
              <w:autoSpaceDE w:val="0"/>
              <w:autoSpaceDN w:val="0"/>
              <w:adjustRightInd w:val="0"/>
              <w:jc w:val="center"/>
              <w:rPr>
                <w:b/>
                <w:lang w:val="ro-MD" w:eastAsia="ru-RU"/>
              </w:rPr>
            </w:pPr>
            <w:r w:rsidRPr="00C62E42">
              <w:rPr>
                <w:b/>
                <w:lang w:val="ro-MD" w:eastAsia="ru-RU"/>
              </w:rPr>
              <w:t>1422</w:t>
            </w:r>
          </w:p>
        </w:tc>
        <w:tc>
          <w:tcPr>
            <w:tcW w:w="1134" w:type="dxa"/>
            <w:tcBorders>
              <w:top w:val="single" w:sz="4" w:space="0" w:color="auto"/>
              <w:left w:val="single" w:sz="4" w:space="0" w:color="auto"/>
              <w:bottom w:val="single" w:sz="4" w:space="0" w:color="auto"/>
              <w:right w:val="single" w:sz="4" w:space="0" w:color="auto"/>
            </w:tcBorders>
          </w:tcPr>
          <w:p w:rsidR="00140987" w:rsidRPr="00C62E42" w:rsidRDefault="00140987" w:rsidP="00BE3166">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140987" w:rsidRPr="00C62E42" w:rsidRDefault="00C62E42" w:rsidP="00BE3166">
            <w:pPr>
              <w:autoSpaceDE w:val="0"/>
              <w:autoSpaceDN w:val="0"/>
              <w:adjustRightInd w:val="0"/>
              <w:jc w:val="center"/>
              <w:rPr>
                <w:b/>
                <w:lang w:val="ro-MD" w:eastAsia="ru-RU"/>
              </w:rPr>
            </w:pPr>
            <w:r w:rsidRPr="00C62E42">
              <w:rPr>
                <w:b/>
                <w:lang w:val="ro-MD" w:eastAsia="ru-RU"/>
              </w:rPr>
              <w:t>5,0</w:t>
            </w:r>
          </w:p>
        </w:tc>
        <w:tc>
          <w:tcPr>
            <w:tcW w:w="1276" w:type="dxa"/>
            <w:tcBorders>
              <w:top w:val="single" w:sz="4" w:space="0" w:color="auto"/>
              <w:left w:val="single" w:sz="4" w:space="0" w:color="auto"/>
              <w:bottom w:val="single" w:sz="4" w:space="0" w:color="auto"/>
              <w:right w:val="single" w:sz="4" w:space="0" w:color="auto"/>
            </w:tcBorders>
          </w:tcPr>
          <w:p w:rsidR="00140987" w:rsidRPr="00C62E42" w:rsidRDefault="00C62E42" w:rsidP="00BE3166">
            <w:pPr>
              <w:autoSpaceDE w:val="0"/>
              <w:autoSpaceDN w:val="0"/>
              <w:adjustRightInd w:val="0"/>
              <w:jc w:val="center"/>
              <w:rPr>
                <w:b/>
                <w:lang w:val="ro-MD" w:eastAsia="ru-RU"/>
              </w:rPr>
            </w:pPr>
            <w:r w:rsidRPr="00C62E42">
              <w:rPr>
                <w:b/>
                <w:lang w:val="ro-MD" w:eastAsia="ru-RU"/>
              </w:rPr>
              <w:t>5,0</w:t>
            </w:r>
          </w:p>
        </w:tc>
      </w:tr>
      <w:tr w:rsidR="00140987" w:rsidRPr="00BE3166" w:rsidTr="00E56E16">
        <w:trPr>
          <w:trHeight w:val="560"/>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E56E16">
            <w:pPr>
              <w:rPr>
                <w:i/>
                <w:lang w:val="ro-MD" w:eastAsia="ru-RU"/>
              </w:rPr>
            </w:pPr>
            <w:r w:rsidRPr="00E56E16">
              <w:rPr>
                <w:i/>
              </w:rPr>
              <w:t>3.1 p</w:t>
            </w:r>
            <w:r w:rsidRPr="00E56E16">
              <w:rPr>
                <w:i/>
                <w:lang w:val="ro-MD"/>
              </w:rPr>
              <w:t>lata pentru certificatele de urbanism si autorizările de construire sau desființare in bugetul local de nivelul 2</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Default="00140987" w:rsidP="00BE3166">
            <w:pPr>
              <w:autoSpaceDE w:val="0"/>
              <w:autoSpaceDN w:val="0"/>
              <w:adjustRightInd w:val="0"/>
              <w:jc w:val="center"/>
              <w:rPr>
                <w:lang w:val="ro-MD" w:eastAsia="ru-RU"/>
              </w:rPr>
            </w:pPr>
            <w:r>
              <w:rPr>
                <w:lang w:val="ro-MD" w:eastAsia="ru-RU"/>
              </w:rPr>
              <w:t>142214</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C62E42" w:rsidP="00BE3166">
            <w:pPr>
              <w:autoSpaceDE w:val="0"/>
              <w:autoSpaceDN w:val="0"/>
              <w:adjustRightInd w:val="0"/>
              <w:jc w:val="center"/>
              <w:rPr>
                <w:lang w:val="ro-MD" w:eastAsia="ru-RU"/>
              </w:rPr>
            </w:pPr>
            <w:r>
              <w:rPr>
                <w:lang w:val="ro-MD" w:eastAsia="ru-RU"/>
              </w:rPr>
              <w:t>5,0</w:t>
            </w: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C62E42" w:rsidP="00BE3166">
            <w:pPr>
              <w:autoSpaceDE w:val="0"/>
              <w:autoSpaceDN w:val="0"/>
              <w:adjustRightInd w:val="0"/>
              <w:jc w:val="center"/>
              <w:rPr>
                <w:lang w:val="ro-MD" w:eastAsia="ru-RU"/>
              </w:rPr>
            </w:pPr>
            <w:r>
              <w:rPr>
                <w:lang w:val="ro-MD" w:eastAsia="ru-RU"/>
              </w:rPr>
              <w:t>5,0</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widowControl w:val="0"/>
              <w:numPr>
                <w:ilvl w:val="0"/>
                <w:numId w:val="15"/>
              </w:numPr>
              <w:autoSpaceDE w:val="0"/>
              <w:autoSpaceDN w:val="0"/>
              <w:adjustRightInd w:val="0"/>
              <w:ind w:left="360"/>
              <w:contextualSpacing/>
              <w:rPr>
                <w:b/>
                <w:i/>
                <w:lang w:val="ro-MD" w:eastAsia="ru-RU"/>
              </w:rPr>
            </w:pPr>
            <w:r w:rsidRPr="00BE3166">
              <w:rPr>
                <w:b/>
                <w:i/>
                <w:lang w:val="ro-MD" w:eastAsia="ru-RU"/>
              </w:rPr>
              <w:t xml:space="preserve"> Comercializarea mărfurilor și serviciilor de către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b/>
                <w:lang w:val="ro-MD" w:eastAsia="ru-RU"/>
              </w:rPr>
            </w:pPr>
            <w:r w:rsidRPr="00BE3166">
              <w:rPr>
                <w:b/>
                <w:lang w:val="ro-MD" w:eastAsia="ru-RU"/>
              </w:rPr>
              <w:t>1423</w:t>
            </w:r>
          </w:p>
        </w:tc>
        <w:tc>
          <w:tcPr>
            <w:tcW w:w="1134" w:type="dxa"/>
            <w:tcBorders>
              <w:top w:val="single" w:sz="4" w:space="0" w:color="auto"/>
              <w:left w:val="single" w:sz="4" w:space="0" w:color="auto"/>
              <w:bottom w:val="single" w:sz="4" w:space="0" w:color="auto"/>
              <w:right w:val="single" w:sz="4" w:space="0" w:color="auto"/>
            </w:tcBorders>
          </w:tcPr>
          <w:p w:rsidR="00140987" w:rsidRPr="00C62865" w:rsidRDefault="00140987" w:rsidP="00BE3166">
            <w:pPr>
              <w:autoSpaceDE w:val="0"/>
              <w:autoSpaceDN w:val="0"/>
              <w:adjustRightInd w:val="0"/>
              <w:jc w:val="center"/>
              <w:rPr>
                <w:b/>
                <w:lang w:val="ro-MD" w:eastAsia="ru-RU"/>
              </w:rPr>
            </w:pPr>
            <w:r w:rsidRPr="00C62865">
              <w:rPr>
                <w:b/>
                <w:lang w:val="ro-MD" w:eastAsia="ru-RU"/>
              </w:rPr>
              <w:t>6849,1</w:t>
            </w:r>
          </w:p>
        </w:tc>
        <w:tc>
          <w:tcPr>
            <w:tcW w:w="992" w:type="dxa"/>
            <w:tcBorders>
              <w:top w:val="single" w:sz="4" w:space="0" w:color="auto"/>
              <w:left w:val="single" w:sz="4" w:space="0" w:color="auto"/>
              <w:bottom w:val="single" w:sz="4" w:space="0" w:color="auto"/>
              <w:right w:val="single" w:sz="4" w:space="0" w:color="auto"/>
            </w:tcBorders>
          </w:tcPr>
          <w:p w:rsidR="00140987" w:rsidRPr="00C62865" w:rsidRDefault="00C62865" w:rsidP="00BE3166">
            <w:pPr>
              <w:autoSpaceDE w:val="0"/>
              <w:autoSpaceDN w:val="0"/>
              <w:adjustRightInd w:val="0"/>
              <w:jc w:val="center"/>
              <w:rPr>
                <w:b/>
                <w:lang w:val="ro-MD" w:eastAsia="ru-RU"/>
              </w:rPr>
            </w:pPr>
            <w:r w:rsidRPr="00C62865">
              <w:rPr>
                <w:b/>
                <w:lang w:val="ro-MD" w:eastAsia="ru-RU"/>
              </w:rPr>
              <w:t>-197,2</w:t>
            </w:r>
          </w:p>
        </w:tc>
        <w:tc>
          <w:tcPr>
            <w:tcW w:w="1276" w:type="dxa"/>
            <w:tcBorders>
              <w:top w:val="single" w:sz="4" w:space="0" w:color="auto"/>
              <w:left w:val="single" w:sz="4" w:space="0" w:color="auto"/>
              <w:bottom w:val="single" w:sz="4" w:space="0" w:color="auto"/>
              <w:right w:val="single" w:sz="4" w:space="0" w:color="auto"/>
            </w:tcBorders>
          </w:tcPr>
          <w:p w:rsidR="00140987" w:rsidRPr="00C62865" w:rsidRDefault="00C62865" w:rsidP="00BE3166">
            <w:pPr>
              <w:autoSpaceDE w:val="0"/>
              <w:autoSpaceDN w:val="0"/>
              <w:adjustRightInd w:val="0"/>
              <w:jc w:val="center"/>
              <w:rPr>
                <w:b/>
                <w:lang w:val="ro-MD" w:eastAsia="ru-RU"/>
              </w:rPr>
            </w:pPr>
            <w:r w:rsidRPr="00C62865">
              <w:rPr>
                <w:b/>
                <w:lang w:val="ro-MD" w:eastAsia="ru-RU"/>
              </w:rPr>
              <w:t>6651,9</w:t>
            </w:r>
          </w:p>
        </w:tc>
      </w:tr>
      <w:tr w:rsidR="00140987" w:rsidRPr="00BE3166" w:rsidTr="00140987">
        <w:trPr>
          <w:trHeight w:val="228"/>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autoSpaceDE w:val="0"/>
              <w:autoSpaceDN w:val="0"/>
              <w:adjustRightInd w:val="0"/>
              <w:rPr>
                <w:i/>
                <w:lang w:val="ro-MD" w:eastAsia="ru-RU"/>
              </w:rPr>
            </w:pPr>
            <w:r>
              <w:rPr>
                <w:i/>
                <w:lang w:val="ro-MD" w:eastAsia="ru-RU"/>
              </w:rPr>
              <w:t>4</w:t>
            </w:r>
            <w:r w:rsidR="00140987" w:rsidRPr="00BE3166">
              <w:rPr>
                <w:i/>
                <w:lang w:val="ro-MD" w:eastAsia="ru-RU"/>
              </w:rPr>
              <w:t>.1  încasări de la prestarea serviciilor cu plată</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142310</w:t>
            </w:r>
          </w:p>
        </w:tc>
        <w:tc>
          <w:tcPr>
            <w:tcW w:w="1134" w:type="dxa"/>
            <w:tcBorders>
              <w:top w:val="single" w:sz="4" w:space="0" w:color="auto"/>
              <w:left w:val="single" w:sz="4" w:space="0" w:color="auto"/>
              <w:bottom w:val="single" w:sz="4" w:space="0" w:color="auto"/>
              <w:right w:val="single" w:sz="4" w:space="0" w:color="auto"/>
            </w:tcBorders>
          </w:tcPr>
          <w:p w:rsidR="00140987" w:rsidRPr="00C62865" w:rsidRDefault="00140987" w:rsidP="00BE3166">
            <w:pPr>
              <w:autoSpaceDE w:val="0"/>
              <w:autoSpaceDN w:val="0"/>
              <w:adjustRightInd w:val="0"/>
              <w:jc w:val="center"/>
              <w:rPr>
                <w:lang w:val="ro-MD" w:eastAsia="ru-RU"/>
              </w:rPr>
            </w:pPr>
            <w:r w:rsidRPr="00C62865">
              <w:rPr>
                <w:lang w:val="ro-MD" w:eastAsia="ru-RU"/>
              </w:rPr>
              <w:t>4269,1</w:t>
            </w:r>
          </w:p>
        </w:tc>
        <w:tc>
          <w:tcPr>
            <w:tcW w:w="992" w:type="dxa"/>
            <w:tcBorders>
              <w:top w:val="single" w:sz="4" w:space="0" w:color="auto"/>
              <w:left w:val="single" w:sz="4" w:space="0" w:color="auto"/>
              <w:bottom w:val="single" w:sz="4" w:space="0" w:color="auto"/>
              <w:right w:val="single" w:sz="4" w:space="0" w:color="auto"/>
            </w:tcBorders>
          </w:tcPr>
          <w:p w:rsidR="00140987" w:rsidRPr="00C62865" w:rsidRDefault="00C62865" w:rsidP="00BE3166">
            <w:pPr>
              <w:autoSpaceDE w:val="0"/>
              <w:autoSpaceDN w:val="0"/>
              <w:adjustRightInd w:val="0"/>
              <w:jc w:val="center"/>
              <w:rPr>
                <w:lang w:val="ro-MD" w:eastAsia="ru-RU"/>
              </w:rPr>
            </w:pPr>
            <w:r w:rsidRPr="00C62865">
              <w:rPr>
                <w:lang w:val="ro-MD" w:eastAsia="ru-RU"/>
              </w:rPr>
              <w:t>-262,7</w:t>
            </w:r>
          </w:p>
        </w:tc>
        <w:tc>
          <w:tcPr>
            <w:tcW w:w="1276" w:type="dxa"/>
            <w:tcBorders>
              <w:top w:val="single" w:sz="4" w:space="0" w:color="auto"/>
              <w:left w:val="single" w:sz="4" w:space="0" w:color="auto"/>
              <w:bottom w:val="single" w:sz="4" w:space="0" w:color="auto"/>
              <w:right w:val="single" w:sz="4" w:space="0" w:color="auto"/>
            </w:tcBorders>
          </w:tcPr>
          <w:p w:rsidR="00140987" w:rsidRPr="00C62865" w:rsidRDefault="00C62865" w:rsidP="00C62865">
            <w:pPr>
              <w:autoSpaceDE w:val="0"/>
              <w:autoSpaceDN w:val="0"/>
              <w:adjustRightInd w:val="0"/>
              <w:jc w:val="center"/>
              <w:rPr>
                <w:lang w:val="ro-MD" w:eastAsia="ru-RU"/>
              </w:rPr>
            </w:pPr>
            <w:r w:rsidRPr="00C62865">
              <w:rPr>
                <w:lang w:val="ro-MD" w:eastAsia="ru-RU"/>
              </w:rPr>
              <w:t>4006,4</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autoSpaceDE w:val="0"/>
              <w:autoSpaceDN w:val="0"/>
              <w:adjustRightInd w:val="0"/>
              <w:rPr>
                <w:i/>
                <w:lang w:val="ro-MD" w:eastAsia="ru-RU"/>
              </w:rPr>
            </w:pPr>
            <w:r>
              <w:rPr>
                <w:i/>
                <w:lang w:val="ro-MD" w:eastAsia="ru-RU"/>
              </w:rPr>
              <w:t>4</w:t>
            </w:r>
            <w:r w:rsidR="00140987" w:rsidRPr="00BE3166">
              <w:rPr>
                <w:i/>
                <w:lang w:val="ro-MD" w:eastAsia="ru-RU"/>
              </w:rPr>
              <w:t>.2 încasări de la plata pentru locațiunea bunurilor patrimoniului public</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142320</w:t>
            </w:r>
          </w:p>
        </w:tc>
        <w:tc>
          <w:tcPr>
            <w:tcW w:w="1134" w:type="dxa"/>
            <w:tcBorders>
              <w:top w:val="single" w:sz="4" w:space="0" w:color="auto"/>
              <w:left w:val="single" w:sz="4" w:space="0" w:color="auto"/>
              <w:bottom w:val="single" w:sz="4" w:space="0" w:color="auto"/>
              <w:right w:val="single" w:sz="4" w:space="0" w:color="auto"/>
            </w:tcBorders>
          </w:tcPr>
          <w:p w:rsidR="00140987" w:rsidRPr="00C62865" w:rsidRDefault="00140987" w:rsidP="00BE3166">
            <w:pPr>
              <w:autoSpaceDE w:val="0"/>
              <w:autoSpaceDN w:val="0"/>
              <w:adjustRightInd w:val="0"/>
              <w:jc w:val="center"/>
              <w:rPr>
                <w:lang w:val="ro-MD" w:eastAsia="ru-RU"/>
              </w:rPr>
            </w:pPr>
            <w:r w:rsidRPr="00C62865">
              <w:rPr>
                <w:lang w:val="ro-MD" w:eastAsia="ru-RU"/>
              </w:rPr>
              <w:t>2580,0</w:t>
            </w:r>
          </w:p>
        </w:tc>
        <w:tc>
          <w:tcPr>
            <w:tcW w:w="992" w:type="dxa"/>
            <w:tcBorders>
              <w:top w:val="single" w:sz="4" w:space="0" w:color="auto"/>
              <w:left w:val="single" w:sz="4" w:space="0" w:color="auto"/>
              <w:bottom w:val="single" w:sz="4" w:space="0" w:color="auto"/>
              <w:right w:val="single" w:sz="4" w:space="0" w:color="auto"/>
            </w:tcBorders>
          </w:tcPr>
          <w:p w:rsidR="00140987" w:rsidRPr="00C62865" w:rsidRDefault="00C62865" w:rsidP="00BE3166">
            <w:pPr>
              <w:autoSpaceDE w:val="0"/>
              <w:autoSpaceDN w:val="0"/>
              <w:adjustRightInd w:val="0"/>
              <w:jc w:val="center"/>
              <w:rPr>
                <w:lang w:val="ro-MD" w:eastAsia="ru-RU"/>
              </w:rPr>
            </w:pPr>
            <w:r w:rsidRPr="00C62865">
              <w:rPr>
                <w:lang w:val="ro-MD" w:eastAsia="ru-RU"/>
              </w:rPr>
              <w:t>65,5</w:t>
            </w:r>
          </w:p>
        </w:tc>
        <w:tc>
          <w:tcPr>
            <w:tcW w:w="1276" w:type="dxa"/>
            <w:tcBorders>
              <w:top w:val="single" w:sz="4" w:space="0" w:color="auto"/>
              <w:left w:val="single" w:sz="4" w:space="0" w:color="auto"/>
              <w:bottom w:val="single" w:sz="4" w:space="0" w:color="auto"/>
              <w:right w:val="single" w:sz="4" w:space="0" w:color="auto"/>
            </w:tcBorders>
          </w:tcPr>
          <w:p w:rsidR="00140987" w:rsidRPr="00C62865" w:rsidRDefault="00C62865" w:rsidP="00BE3166">
            <w:pPr>
              <w:autoSpaceDE w:val="0"/>
              <w:autoSpaceDN w:val="0"/>
              <w:adjustRightInd w:val="0"/>
              <w:jc w:val="center"/>
              <w:rPr>
                <w:lang w:val="ro-MD" w:eastAsia="ru-RU"/>
              </w:rPr>
            </w:pPr>
            <w:r w:rsidRPr="00C62865">
              <w:rPr>
                <w:lang w:val="ro-MD" w:eastAsia="ru-RU"/>
              </w:rPr>
              <w:t>2645,5</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numPr>
                <w:ilvl w:val="0"/>
                <w:numId w:val="15"/>
              </w:numPr>
              <w:autoSpaceDE w:val="0"/>
              <w:autoSpaceDN w:val="0"/>
              <w:adjustRightInd w:val="0"/>
              <w:contextualSpacing/>
              <w:rPr>
                <w:b/>
                <w:i/>
                <w:lang w:val="ro-MD" w:eastAsia="ru-RU"/>
              </w:rPr>
            </w:pPr>
            <w:r w:rsidRPr="00BE3166">
              <w:rPr>
                <w:b/>
                <w:i/>
                <w:lang w:val="ro-MD" w:eastAsia="ru-RU"/>
              </w:rPr>
              <w:t>Granturi capitale primite de la organizațiile internaționale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b/>
                <w:lang w:val="ro-MD" w:eastAsia="ru-RU"/>
              </w:rPr>
            </w:pPr>
            <w:r w:rsidRPr="00BE3166">
              <w:rPr>
                <w:b/>
                <w:lang w:val="ro-MD" w:eastAsia="ru-RU"/>
              </w:rPr>
              <w:t>1322</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b/>
                <w:lang w:val="ro-MD" w:eastAsia="ru-RU"/>
              </w:rPr>
              <w:t>1032,6</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D659A0" w:rsidP="00BE3166">
            <w:pPr>
              <w:autoSpaceDE w:val="0"/>
              <w:autoSpaceDN w:val="0"/>
              <w:adjustRightInd w:val="0"/>
              <w:jc w:val="center"/>
              <w:rPr>
                <w:b/>
                <w:lang w:val="ro-MD" w:eastAsia="ru-RU"/>
              </w:rPr>
            </w:pPr>
            <w:r>
              <w:rPr>
                <w:b/>
                <w:lang w:val="ro-MD" w:eastAsia="ru-RU"/>
              </w:rPr>
              <w:t>9161,7</w:t>
            </w: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344F1F" w:rsidP="00BE3166">
            <w:pPr>
              <w:autoSpaceDE w:val="0"/>
              <w:autoSpaceDN w:val="0"/>
              <w:adjustRightInd w:val="0"/>
              <w:jc w:val="center"/>
              <w:rPr>
                <w:b/>
                <w:lang w:val="ro-MD" w:eastAsia="ru-RU"/>
              </w:rPr>
            </w:pPr>
            <w:r>
              <w:rPr>
                <w:b/>
                <w:lang w:val="ro-MD" w:eastAsia="ru-RU"/>
              </w:rPr>
              <w:t>10194,3</w:t>
            </w:r>
          </w:p>
        </w:tc>
      </w:tr>
      <w:tr w:rsidR="00140987" w:rsidRPr="00BE3166" w:rsidTr="00140987">
        <w:trPr>
          <w:trHeight w:val="685"/>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autoSpaceDE w:val="0"/>
              <w:autoSpaceDN w:val="0"/>
              <w:adjustRightInd w:val="0"/>
              <w:rPr>
                <w:i/>
                <w:lang w:val="ro-MD" w:eastAsia="ru-RU"/>
              </w:rPr>
            </w:pPr>
            <w:r>
              <w:rPr>
                <w:i/>
                <w:lang w:val="ro-MD" w:eastAsia="ru-RU"/>
              </w:rPr>
              <w:t>5</w:t>
            </w:r>
            <w:r w:rsidR="00140987" w:rsidRPr="00BE3166">
              <w:rPr>
                <w:i/>
                <w:lang w:val="ro-MD" w:eastAsia="ru-RU"/>
              </w:rPr>
              <w:t xml:space="preserve">.1 </w:t>
            </w:r>
            <w:r w:rsidR="00140987" w:rsidRPr="00BE3166">
              <w:rPr>
                <w:b/>
                <w:i/>
                <w:lang w:val="ro-MD" w:eastAsia="ru-RU"/>
              </w:rPr>
              <w:t xml:space="preserve"> </w:t>
            </w:r>
            <w:r w:rsidR="00140987" w:rsidRPr="00BE3166">
              <w:rPr>
                <w:i/>
                <w:lang w:val="ro-MD" w:eastAsia="ru-RU"/>
              </w:rPr>
              <w:t>Granturi capitale primite de la organizațiile internaționale pentru proiecte finanțate din surse externe pentru bugetul local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132222</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p w:rsidR="00140987" w:rsidRPr="00BE3166" w:rsidRDefault="00140987" w:rsidP="00BE3166">
            <w:pPr>
              <w:autoSpaceDE w:val="0"/>
              <w:autoSpaceDN w:val="0"/>
              <w:adjustRightInd w:val="0"/>
              <w:jc w:val="center"/>
              <w:rPr>
                <w:lang w:val="ro-MD" w:eastAsia="ru-RU"/>
              </w:rPr>
            </w:pPr>
            <w:r w:rsidRPr="00BE3166">
              <w:rPr>
                <w:lang w:val="ro-MD" w:eastAsia="ru-RU"/>
              </w:rPr>
              <w:t>1032,6</w:t>
            </w:r>
          </w:p>
        </w:tc>
        <w:tc>
          <w:tcPr>
            <w:tcW w:w="992" w:type="dxa"/>
            <w:tcBorders>
              <w:top w:val="single" w:sz="4" w:space="0" w:color="auto"/>
              <w:left w:val="single" w:sz="4" w:space="0" w:color="auto"/>
              <w:bottom w:val="single" w:sz="4" w:space="0" w:color="auto"/>
              <w:right w:val="single" w:sz="4" w:space="0" w:color="auto"/>
            </w:tcBorders>
          </w:tcPr>
          <w:p w:rsidR="00140987" w:rsidRDefault="00140987" w:rsidP="00BE3166">
            <w:pPr>
              <w:autoSpaceDE w:val="0"/>
              <w:autoSpaceDN w:val="0"/>
              <w:adjustRightInd w:val="0"/>
              <w:jc w:val="center"/>
              <w:rPr>
                <w:lang w:val="ro-MD" w:eastAsia="ru-RU"/>
              </w:rPr>
            </w:pPr>
          </w:p>
          <w:p w:rsidR="00344F1F" w:rsidRPr="00BE3166" w:rsidRDefault="00344F1F" w:rsidP="00BE3166">
            <w:pPr>
              <w:autoSpaceDE w:val="0"/>
              <w:autoSpaceDN w:val="0"/>
              <w:adjustRightInd w:val="0"/>
              <w:jc w:val="center"/>
              <w:rPr>
                <w:lang w:val="ro-MD" w:eastAsia="ru-RU"/>
              </w:rPr>
            </w:pPr>
            <w:r>
              <w:rPr>
                <w:lang w:val="ro-MD" w:eastAsia="ru-RU"/>
              </w:rPr>
              <w:t>9161,7</w:t>
            </w: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344F1F" w:rsidP="00BE3166">
            <w:pPr>
              <w:autoSpaceDE w:val="0"/>
              <w:autoSpaceDN w:val="0"/>
              <w:adjustRightInd w:val="0"/>
              <w:jc w:val="center"/>
              <w:rPr>
                <w:lang w:val="ro-MD" w:eastAsia="ru-RU"/>
              </w:rPr>
            </w:pPr>
            <w:r>
              <w:rPr>
                <w:lang w:val="ro-MD" w:eastAsia="ru-RU"/>
              </w:rPr>
              <w:t>10194,3</w:t>
            </w:r>
          </w:p>
        </w:tc>
      </w:tr>
      <w:tr w:rsidR="00140987" w:rsidRPr="00BE3166" w:rsidTr="00140987">
        <w:trPr>
          <w:trHeight w:val="228"/>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numPr>
                <w:ilvl w:val="0"/>
                <w:numId w:val="15"/>
              </w:numPr>
              <w:contextualSpacing/>
              <w:rPr>
                <w:i/>
              </w:rPr>
            </w:pPr>
            <w:r w:rsidRPr="00BE3166">
              <w:rPr>
                <w:b/>
                <w:i/>
                <w:lang w:val="ro-MD"/>
              </w:rPr>
              <w:t>Donații</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b/>
                <w:lang w:eastAsia="ru-RU"/>
              </w:rPr>
            </w:pPr>
            <w:r w:rsidRPr="00BE3166">
              <w:rPr>
                <w:b/>
                <w:lang w:eastAsia="ru-RU"/>
              </w:rPr>
              <w:t>144</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eastAsia="ru-RU"/>
              </w:rPr>
            </w:pPr>
            <w:r w:rsidRPr="00BE3166">
              <w:rPr>
                <w:b/>
                <w:lang w:eastAsia="ru-RU"/>
              </w:rPr>
              <w:t>30,0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eastAsia="ru-RU"/>
              </w:rPr>
            </w:pPr>
            <w:r w:rsidRPr="00BE3166">
              <w:rPr>
                <w:b/>
                <w:lang w:eastAsia="ru-RU"/>
              </w:rPr>
              <w:t>1892,7</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rPr>
                <w:b/>
                <w:i/>
                <w:lang w:val="ro-MD"/>
              </w:rPr>
            </w:pPr>
            <w:r>
              <w:rPr>
                <w:i/>
                <w:lang w:val="ro-MD"/>
              </w:rPr>
              <w:t>6</w:t>
            </w:r>
            <w:r w:rsidR="00140987" w:rsidRPr="00BE3166">
              <w:rPr>
                <w:i/>
                <w:lang w:val="ro-MD"/>
              </w:rPr>
              <w:t>.1</w:t>
            </w:r>
            <w:r w:rsidR="00140987" w:rsidRPr="00BE3166">
              <w:rPr>
                <w:b/>
                <w:i/>
                <w:lang w:val="ro-MD"/>
              </w:rPr>
              <w:t xml:space="preserve"> </w:t>
            </w:r>
            <w:r w:rsidR="00140987" w:rsidRPr="00BE3166">
              <w:rPr>
                <w:i/>
                <w:lang w:val="ro-MD"/>
              </w:rPr>
              <w:t>Donații voluntare pentru cheltuieli curente din surse interne pentru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pPr>
            <w:r w:rsidRPr="00BE3166">
              <w:t>144114</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eastAsia="ru-RU"/>
              </w:rPr>
            </w:pPr>
            <w:r w:rsidRPr="00BE3166">
              <w:rPr>
                <w:lang w:eastAsia="ru-RU"/>
              </w:rPr>
              <w:t>30,0</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eastAsia="ru-RU"/>
              </w:rPr>
            </w:pPr>
            <w:r w:rsidRPr="00BE3166">
              <w:rPr>
                <w:lang w:eastAsia="ru-RU"/>
              </w:rPr>
              <w:t>30,0</w:t>
            </w:r>
          </w:p>
        </w:tc>
      </w:tr>
      <w:tr w:rsidR="00140987" w:rsidRPr="00BE3166" w:rsidTr="00140987">
        <w:trPr>
          <w:trHeight w:val="228"/>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rPr>
                <w:i/>
                <w:lang w:val="ro-MD"/>
              </w:rPr>
            </w:pPr>
            <w:r>
              <w:rPr>
                <w:i/>
                <w:lang w:val="ro-MD"/>
              </w:rPr>
              <w:t>6</w:t>
            </w:r>
            <w:r w:rsidR="00140987" w:rsidRPr="00BE3166">
              <w:rPr>
                <w:i/>
                <w:lang w:val="ro-MD"/>
              </w:rPr>
              <w:t>.2  Donații voluntare pentru cheltuieli capitale din surse externe pentru instituțiile bugetare</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pPr>
            <w:r w:rsidRPr="00BE3166">
              <w:t>144224</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eastAsia="ru-RU"/>
              </w:rPr>
            </w:pPr>
            <w:r w:rsidRPr="00BE3166">
              <w:rPr>
                <w:lang w:eastAsia="ru-RU"/>
              </w:rPr>
              <w:t>1862,7</w:t>
            </w:r>
          </w:p>
        </w:tc>
      </w:tr>
      <w:tr w:rsidR="00E56E16" w:rsidRPr="00BE3166" w:rsidTr="00140987">
        <w:trPr>
          <w:trHeight w:val="286"/>
        </w:trPr>
        <w:tc>
          <w:tcPr>
            <w:tcW w:w="538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widowControl w:val="0"/>
              <w:numPr>
                <w:ilvl w:val="0"/>
                <w:numId w:val="15"/>
              </w:numPr>
              <w:autoSpaceDE w:val="0"/>
              <w:autoSpaceDN w:val="0"/>
              <w:adjustRightInd w:val="0"/>
              <w:contextualSpacing/>
              <w:rPr>
                <w:b/>
                <w:i/>
                <w:lang w:val="ro-MD" w:eastAsia="ru-RU"/>
              </w:rPr>
            </w:pPr>
            <w:r w:rsidRPr="00BE3166">
              <w:rPr>
                <w:b/>
                <w:i/>
                <w:lang w:val="ro-MD" w:eastAsia="ru-RU"/>
              </w:rPr>
              <w:t xml:space="preserve"> Transferuri primite – total</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b/>
                <w:lang w:val="ro-MD" w:eastAsia="ru-RU"/>
              </w:rPr>
            </w:pPr>
            <w:r w:rsidRPr="00BE3166">
              <w:rPr>
                <w:b/>
                <w:lang w:val="ro-MD" w:eastAsia="ru-RU"/>
              </w:rPr>
              <w:t>351962,2</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b/>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b/>
                <w:lang w:val="ro-MD" w:eastAsia="ru-RU"/>
              </w:rPr>
            </w:pPr>
            <w:r w:rsidRPr="00BE3166">
              <w:rPr>
                <w:b/>
                <w:lang w:val="ro-MD" w:eastAsia="ru-RU"/>
              </w:rPr>
              <w:t>351962,2</w:t>
            </w:r>
          </w:p>
        </w:tc>
      </w:tr>
      <w:tr w:rsidR="00E56E16"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widowControl w:val="0"/>
              <w:autoSpaceDE w:val="0"/>
              <w:autoSpaceDN w:val="0"/>
              <w:adjustRightInd w:val="0"/>
              <w:contextualSpacing/>
              <w:rPr>
                <w:b/>
                <w:i/>
                <w:lang w:val="ro-MD" w:eastAsia="ru-RU"/>
              </w:rPr>
            </w:pPr>
            <w:r w:rsidRPr="00BE3166">
              <w:rPr>
                <w:b/>
                <w:i/>
                <w:lang w:val="ro-MD" w:eastAsia="ru-RU"/>
              </w:rPr>
              <w:t xml:space="preserve">  Transferuri primate între bugetul de stat și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b/>
                <w:lang w:val="ro-MD" w:eastAsia="ru-RU"/>
              </w:rPr>
            </w:pPr>
            <w:r w:rsidRPr="00BE3166">
              <w:rPr>
                <w:b/>
                <w:lang w:val="ro-MD" w:eastAsia="ru-RU"/>
              </w:rPr>
              <w:t>1911</w:t>
            </w:r>
          </w:p>
        </w:tc>
        <w:tc>
          <w:tcPr>
            <w:tcW w:w="1134"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b/>
                <w:lang w:val="ro-MD" w:eastAsia="ru-RU"/>
              </w:rPr>
            </w:pPr>
            <w:r w:rsidRPr="00BE3166">
              <w:rPr>
                <w:b/>
                <w:lang w:val="ro-MD" w:eastAsia="ru-RU"/>
              </w:rPr>
              <w:t>351962,2</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b/>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b/>
                <w:lang w:val="ro-MD" w:eastAsia="ru-RU"/>
              </w:rPr>
            </w:pPr>
            <w:r w:rsidRPr="00BE3166">
              <w:rPr>
                <w:b/>
                <w:lang w:val="ro-MD" w:eastAsia="ru-RU"/>
              </w:rPr>
              <w:t>351962,2</w:t>
            </w:r>
          </w:p>
        </w:tc>
      </w:tr>
      <w:tr w:rsidR="00E56E16" w:rsidRPr="00BE3166" w:rsidTr="00140987">
        <w:trPr>
          <w:trHeight w:val="924"/>
        </w:trPr>
        <w:tc>
          <w:tcPr>
            <w:tcW w:w="538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rPr>
                <w:i/>
                <w:lang w:val="ro-MD" w:eastAsia="ru-RU"/>
              </w:rPr>
            </w:pPr>
            <w:r>
              <w:rPr>
                <w:i/>
                <w:lang w:val="ro-MD" w:eastAsia="ru-RU"/>
              </w:rPr>
              <w:t>7</w:t>
            </w:r>
            <w:r w:rsidRPr="00BE3166">
              <w:rPr>
                <w:i/>
                <w:lang w:val="ro-MD" w:eastAsia="ru-RU"/>
              </w:rPr>
              <w:t>.1 Transferuri curente primite cu destinație speciala între bugetul de stat şi bugetele locale de nivelul II pentru învățământul preșcolar, primar, secundar general, special și complementar (extrașcolar)</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r w:rsidRPr="00BE3166">
              <w:rPr>
                <w:lang w:val="ro-MD" w:eastAsia="ru-RU"/>
              </w:rPr>
              <w:t>191111</w:t>
            </w:r>
          </w:p>
        </w:tc>
        <w:tc>
          <w:tcPr>
            <w:tcW w:w="1134"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spacing w:after="120"/>
              <w:jc w:val="center"/>
              <w:rPr>
                <w:lang w:val="ro-MD" w:eastAsia="ru-RU"/>
              </w:rPr>
            </w:pPr>
          </w:p>
          <w:p w:rsidR="00E56E16" w:rsidRPr="00BE3166" w:rsidRDefault="00E56E16" w:rsidP="00E56E16">
            <w:pPr>
              <w:autoSpaceDE w:val="0"/>
              <w:autoSpaceDN w:val="0"/>
              <w:adjustRightInd w:val="0"/>
              <w:spacing w:after="120"/>
              <w:jc w:val="center"/>
              <w:rPr>
                <w:lang w:val="ro-MD" w:eastAsia="ru-RU"/>
              </w:rPr>
            </w:pPr>
            <w:r w:rsidRPr="00BE3166">
              <w:rPr>
                <w:lang w:val="ro-MD" w:eastAsia="ru-RU"/>
              </w:rPr>
              <w:t>294344,2</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spacing w:after="12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spacing w:after="120"/>
              <w:jc w:val="center"/>
              <w:rPr>
                <w:lang w:val="ro-MD" w:eastAsia="ru-RU"/>
              </w:rPr>
            </w:pPr>
          </w:p>
          <w:p w:rsidR="00E56E16" w:rsidRPr="00BE3166" w:rsidRDefault="00E56E16" w:rsidP="00E56E16">
            <w:pPr>
              <w:autoSpaceDE w:val="0"/>
              <w:autoSpaceDN w:val="0"/>
              <w:adjustRightInd w:val="0"/>
              <w:spacing w:after="120"/>
              <w:jc w:val="center"/>
              <w:rPr>
                <w:lang w:val="ro-MD" w:eastAsia="ru-RU"/>
              </w:rPr>
            </w:pPr>
            <w:r w:rsidRPr="00BE3166">
              <w:rPr>
                <w:lang w:val="ro-MD" w:eastAsia="ru-RU"/>
              </w:rPr>
              <w:t>294344,2</w:t>
            </w:r>
          </w:p>
        </w:tc>
      </w:tr>
      <w:tr w:rsidR="00E56E16" w:rsidRPr="00BE3166" w:rsidTr="00140987">
        <w:trPr>
          <w:trHeight w:val="685"/>
        </w:trPr>
        <w:tc>
          <w:tcPr>
            <w:tcW w:w="538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rPr>
                <w:i/>
                <w:lang w:val="ro-MD" w:eastAsia="ru-RU"/>
              </w:rPr>
            </w:pPr>
            <w:r>
              <w:rPr>
                <w:i/>
                <w:lang w:val="ro-MD" w:eastAsia="ru-RU"/>
              </w:rPr>
              <w:t>7</w:t>
            </w:r>
            <w:r w:rsidRPr="00BE3166">
              <w:rPr>
                <w:i/>
                <w:lang w:val="ro-MD" w:eastAsia="ru-RU"/>
              </w:rPr>
              <w:t>.2 Transferuri curente primite cu destinație speciala între bugetul de stat şi bugetele locale de nivelul II pentru asigurarea și asistența socială</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r w:rsidRPr="00BE3166">
              <w:rPr>
                <w:lang w:val="ro-MD" w:eastAsia="ru-RU"/>
              </w:rPr>
              <w:t>191112</w:t>
            </w:r>
          </w:p>
        </w:tc>
        <w:tc>
          <w:tcPr>
            <w:tcW w:w="1134"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r w:rsidRPr="00BE3166">
              <w:rPr>
                <w:lang w:val="ro-MD" w:eastAsia="ru-RU"/>
              </w:rPr>
              <w:t>3007,9</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r w:rsidRPr="00BE3166">
              <w:rPr>
                <w:lang w:val="ro-MD" w:eastAsia="ru-RU"/>
              </w:rPr>
              <w:t>3007,9</w:t>
            </w:r>
          </w:p>
        </w:tc>
      </w:tr>
      <w:tr w:rsidR="00E56E16" w:rsidRPr="00BE3166" w:rsidTr="00140987">
        <w:trPr>
          <w:trHeight w:val="228"/>
        </w:trPr>
        <w:tc>
          <w:tcPr>
            <w:tcW w:w="538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rPr>
                <w:i/>
                <w:lang w:val="ro-MD" w:eastAsia="ru-RU"/>
              </w:rPr>
            </w:pPr>
            <w:r w:rsidRPr="00BE3166">
              <w:rPr>
                <w:i/>
                <w:lang w:val="ro-MD" w:eastAsia="ru-RU"/>
              </w:rPr>
              <w:t>dintre care:</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p>
        </w:tc>
      </w:tr>
      <w:tr w:rsidR="00E56E16" w:rsidRPr="00BE3166" w:rsidTr="00140987">
        <w:trPr>
          <w:trHeight w:val="685"/>
        </w:trPr>
        <w:tc>
          <w:tcPr>
            <w:tcW w:w="538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ind w:left="57"/>
              <w:rPr>
                <w:i/>
                <w:lang w:val="ro-MD" w:eastAsia="ru-RU"/>
              </w:rPr>
            </w:pPr>
            <w:r w:rsidRPr="00BE3166">
              <w:rPr>
                <w:i/>
                <w:lang w:val="ro-MD" w:eastAsia="ru-RU"/>
              </w:rPr>
              <w:t xml:space="preserve">- </w:t>
            </w:r>
            <w:r w:rsidRPr="00BE3166">
              <w:rPr>
                <w:i/>
                <w:iCs/>
                <w:lang w:val="ro-MD" w:eastAsia="ru-RU"/>
              </w:rPr>
              <w:t xml:space="preserve"> compensarea cheltuielilor tinerilor specialiști (personalul didactic) pentru închirierea spațiului locativ, consumul de energie termică și electrică precum și plata indemnizațiilor unice</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i/>
                <w:lang w:val="ro-MD" w:eastAsia="ru-RU"/>
              </w:rPr>
            </w:pPr>
            <w:r w:rsidRPr="00BE3166">
              <w:rPr>
                <w:i/>
                <w:lang w:val="ro-MD" w:eastAsia="ru-RU"/>
              </w:rPr>
              <w:t>2967,9</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i/>
                <w:lang w:val="ro-MD"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i/>
                <w:lang w:val="ro-MD" w:eastAsia="ru-RU"/>
              </w:rPr>
            </w:pPr>
            <w:r w:rsidRPr="00BE3166">
              <w:rPr>
                <w:i/>
                <w:lang w:val="ro-MD" w:eastAsia="ru-RU"/>
              </w:rPr>
              <w:t>2967,9</w:t>
            </w:r>
          </w:p>
        </w:tc>
      </w:tr>
      <w:tr w:rsidR="00E56E16"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rPr>
                <w:i/>
                <w:lang w:val="ro-MD" w:eastAsia="ru-RU"/>
              </w:rPr>
            </w:pPr>
            <w:r w:rsidRPr="00BE3166">
              <w:rPr>
                <w:i/>
                <w:iCs/>
                <w:lang w:val="ro-MD" w:eastAsia="ru-RU"/>
              </w:rPr>
              <w:lastRenderedPageBreak/>
              <w:t>- indemnizații pentru susținerea tinerilor specialiști din domeniul culturii</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lang w:val="ro-MD"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i/>
                <w:lang w:val="ro-MD" w:eastAsia="ru-RU"/>
              </w:rPr>
            </w:pPr>
            <w:r w:rsidRPr="00BE3166">
              <w:rPr>
                <w:i/>
                <w:lang w:val="ro-MD" w:eastAsia="ru-RU"/>
              </w:rPr>
              <w:t>40,0</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i/>
                <w:lang w:val="ro-MD"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i/>
                <w:lang w:val="ro-MD" w:eastAsia="ru-RU"/>
              </w:rPr>
            </w:pPr>
            <w:r w:rsidRPr="00BE3166">
              <w:rPr>
                <w:i/>
                <w:lang w:val="ro-MD" w:eastAsia="ru-RU"/>
              </w:rPr>
              <w:t>40,0</w:t>
            </w:r>
          </w:p>
        </w:tc>
      </w:tr>
      <w:tr w:rsidR="00E56E16"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rPr>
                <w:i/>
                <w:sz w:val="18"/>
                <w:szCs w:val="18"/>
                <w:lang w:val="ro-MD" w:eastAsia="ru-RU"/>
              </w:rPr>
            </w:pPr>
            <w:r>
              <w:rPr>
                <w:i/>
                <w:sz w:val="18"/>
                <w:szCs w:val="18"/>
                <w:lang w:val="ro-MD" w:eastAsia="ru-RU"/>
              </w:rPr>
              <w:t>7</w:t>
            </w:r>
            <w:r w:rsidRPr="00BE3166">
              <w:rPr>
                <w:i/>
                <w:sz w:val="18"/>
                <w:szCs w:val="18"/>
                <w:lang w:val="ro-MD" w:eastAsia="ru-RU"/>
              </w:rPr>
              <w:t>.3 Transferuri curente primite cu destinatei specială  între bugetul de stat şi bugetele locale de nivelul II pentru școli sportive</w:t>
            </w:r>
          </w:p>
        </w:tc>
        <w:tc>
          <w:tcPr>
            <w:tcW w:w="992" w:type="dxa"/>
            <w:tcBorders>
              <w:top w:val="single" w:sz="4" w:space="0" w:color="auto"/>
              <w:left w:val="single" w:sz="4" w:space="0" w:color="auto"/>
              <w:bottom w:val="single" w:sz="4" w:space="0" w:color="auto"/>
              <w:right w:val="single" w:sz="4" w:space="0" w:color="auto"/>
            </w:tcBorders>
            <w:vAlign w:val="center"/>
          </w:tcPr>
          <w:p w:rsidR="00E56E16" w:rsidRPr="00BE3166" w:rsidRDefault="00E56E16" w:rsidP="00E56E16">
            <w:pPr>
              <w:autoSpaceDE w:val="0"/>
              <w:autoSpaceDN w:val="0"/>
              <w:adjustRightInd w:val="0"/>
              <w:jc w:val="center"/>
              <w:rPr>
                <w:sz w:val="18"/>
                <w:szCs w:val="18"/>
                <w:lang w:val="ro-MD" w:eastAsia="ru-RU"/>
              </w:rPr>
            </w:pPr>
            <w:r w:rsidRPr="00BE3166">
              <w:rPr>
                <w:sz w:val="18"/>
                <w:szCs w:val="18"/>
                <w:lang w:val="ro-MD" w:eastAsia="ru-RU"/>
              </w:rPr>
              <w:t>191113</w:t>
            </w:r>
          </w:p>
        </w:tc>
        <w:tc>
          <w:tcPr>
            <w:tcW w:w="1134"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sz w:val="18"/>
                <w:szCs w:val="18"/>
                <w:lang w:val="ro-MD" w:eastAsia="ru-RU"/>
              </w:rPr>
            </w:pPr>
          </w:p>
          <w:p w:rsidR="00E56E16" w:rsidRPr="00BE3166" w:rsidRDefault="00E56E16" w:rsidP="00E56E16">
            <w:pPr>
              <w:autoSpaceDE w:val="0"/>
              <w:autoSpaceDN w:val="0"/>
              <w:adjustRightInd w:val="0"/>
              <w:jc w:val="center"/>
              <w:rPr>
                <w:sz w:val="18"/>
                <w:szCs w:val="18"/>
                <w:lang w:val="ro-MD" w:eastAsia="ru-RU"/>
              </w:rPr>
            </w:pPr>
            <w:r w:rsidRPr="00BE3166">
              <w:rPr>
                <w:sz w:val="18"/>
                <w:szCs w:val="18"/>
                <w:lang w:val="ro-MD" w:eastAsia="ru-RU"/>
              </w:rPr>
              <w:t>3311,7</w:t>
            </w:r>
          </w:p>
        </w:tc>
        <w:tc>
          <w:tcPr>
            <w:tcW w:w="992"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sz w:val="18"/>
                <w:szCs w:val="18"/>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E56E16" w:rsidRPr="00BE3166" w:rsidRDefault="00E56E16" w:rsidP="00E56E16">
            <w:pPr>
              <w:autoSpaceDE w:val="0"/>
              <w:autoSpaceDN w:val="0"/>
              <w:adjustRightInd w:val="0"/>
              <w:jc w:val="center"/>
              <w:rPr>
                <w:sz w:val="18"/>
                <w:szCs w:val="18"/>
                <w:lang w:val="ro-MD" w:eastAsia="ru-RU"/>
              </w:rPr>
            </w:pPr>
          </w:p>
          <w:p w:rsidR="00E56E16" w:rsidRPr="00BE3166" w:rsidRDefault="00E56E16" w:rsidP="00E56E16">
            <w:pPr>
              <w:autoSpaceDE w:val="0"/>
              <w:autoSpaceDN w:val="0"/>
              <w:adjustRightInd w:val="0"/>
              <w:jc w:val="center"/>
              <w:rPr>
                <w:sz w:val="18"/>
                <w:szCs w:val="18"/>
                <w:lang w:val="ro-MD" w:eastAsia="ru-RU"/>
              </w:rPr>
            </w:pPr>
            <w:r w:rsidRPr="00BE3166">
              <w:rPr>
                <w:sz w:val="18"/>
                <w:szCs w:val="18"/>
                <w:lang w:val="ro-MD" w:eastAsia="ru-RU"/>
              </w:rPr>
              <w:t>3311,7</w:t>
            </w:r>
          </w:p>
        </w:tc>
      </w:tr>
      <w:tr w:rsidR="00AC320F"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AC320F" w:rsidRPr="00BE3166" w:rsidRDefault="00AC320F" w:rsidP="00AC320F">
            <w:pPr>
              <w:autoSpaceDE w:val="0"/>
              <w:autoSpaceDN w:val="0"/>
              <w:adjustRightInd w:val="0"/>
              <w:jc w:val="center"/>
              <w:rPr>
                <w:b/>
                <w:lang w:val="ro-MD" w:eastAsia="ru-RU"/>
              </w:rPr>
            </w:pPr>
            <w:r w:rsidRPr="00BE3166">
              <w:rPr>
                <w:b/>
                <w:lang w:val="ro-MD" w:eastAsia="ru-RU"/>
              </w:rPr>
              <w:t>1</w:t>
            </w:r>
          </w:p>
        </w:tc>
        <w:tc>
          <w:tcPr>
            <w:tcW w:w="992" w:type="dxa"/>
            <w:tcBorders>
              <w:top w:val="single" w:sz="4" w:space="0" w:color="auto"/>
              <w:left w:val="single" w:sz="4" w:space="0" w:color="auto"/>
              <w:bottom w:val="single" w:sz="4" w:space="0" w:color="auto"/>
              <w:right w:val="single" w:sz="4" w:space="0" w:color="auto"/>
            </w:tcBorders>
          </w:tcPr>
          <w:p w:rsidR="00AC320F" w:rsidRPr="00BE3166" w:rsidRDefault="00AC320F" w:rsidP="00AC320F">
            <w:pPr>
              <w:autoSpaceDE w:val="0"/>
              <w:autoSpaceDN w:val="0"/>
              <w:adjustRightInd w:val="0"/>
              <w:jc w:val="center"/>
              <w:rPr>
                <w:b/>
                <w:lang w:val="ro-MD" w:eastAsia="ru-RU"/>
              </w:rPr>
            </w:pPr>
            <w:r w:rsidRPr="00BE3166">
              <w:rPr>
                <w:b/>
                <w:lang w:val="ro-MD" w:eastAsia="ru-RU"/>
              </w:rPr>
              <w:t>2</w:t>
            </w:r>
          </w:p>
        </w:tc>
        <w:tc>
          <w:tcPr>
            <w:tcW w:w="1134" w:type="dxa"/>
          </w:tcPr>
          <w:p w:rsidR="00AC320F" w:rsidRPr="00BE3166" w:rsidRDefault="00AC320F" w:rsidP="00AC320F">
            <w:pPr>
              <w:jc w:val="center"/>
              <w:rPr>
                <w:b/>
                <w:lang w:val="ro-MD" w:eastAsia="ru-RU"/>
              </w:rPr>
            </w:pPr>
            <w:r w:rsidRPr="00BE3166">
              <w:rPr>
                <w:b/>
                <w:lang w:val="ro-MD" w:eastAsia="ru-RU"/>
              </w:rPr>
              <w:t>3</w:t>
            </w:r>
          </w:p>
        </w:tc>
        <w:tc>
          <w:tcPr>
            <w:tcW w:w="992" w:type="dxa"/>
          </w:tcPr>
          <w:p w:rsidR="00AC320F" w:rsidRPr="00BE3166" w:rsidRDefault="00AC320F" w:rsidP="00AC320F">
            <w:pPr>
              <w:jc w:val="center"/>
              <w:rPr>
                <w:b/>
                <w:lang w:eastAsia="ru-RU"/>
              </w:rPr>
            </w:pPr>
            <w:r>
              <w:rPr>
                <w:b/>
                <w:lang w:eastAsia="ru-RU"/>
              </w:rPr>
              <w:t>4</w:t>
            </w:r>
          </w:p>
        </w:tc>
        <w:tc>
          <w:tcPr>
            <w:tcW w:w="1276" w:type="dxa"/>
          </w:tcPr>
          <w:p w:rsidR="00AC320F" w:rsidRPr="00BE3166" w:rsidRDefault="00AC320F" w:rsidP="00AC320F">
            <w:pPr>
              <w:jc w:val="center"/>
              <w:rPr>
                <w:b/>
                <w:lang w:eastAsia="ru-RU"/>
              </w:rPr>
            </w:pPr>
            <w:r>
              <w:rPr>
                <w:b/>
                <w:lang w:eastAsia="ru-RU"/>
              </w:rPr>
              <w:t>5</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ind w:firstLine="567"/>
              <w:jc w:val="both"/>
              <w:rPr>
                <w:color w:val="0D0D0D"/>
                <w:lang w:eastAsia="ru-RU"/>
              </w:rPr>
            </w:pPr>
            <w:r>
              <w:rPr>
                <w:i/>
                <w:iCs/>
                <w:color w:val="0D0D0D"/>
                <w:lang w:eastAsia="ru-RU"/>
              </w:rPr>
              <w:t>7</w:t>
            </w:r>
            <w:r w:rsidR="00140987" w:rsidRPr="00BE3166">
              <w:rPr>
                <w:i/>
                <w:iCs/>
                <w:color w:val="0D0D0D"/>
                <w:lang w:eastAsia="ru-RU"/>
              </w:rPr>
              <w:t>.4 Alte transferuri curente primite cu destinaţie specială între bugetul de stat şi bugetele locale de nivelul II</w:t>
            </w:r>
          </w:p>
          <w:p w:rsidR="00140987" w:rsidRPr="00BE3166" w:rsidRDefault="00140987" w:rsidP="00BE3166">
            <w:pPr>
              <w:autoSpaceDE w:val="0"/>
              <w:autoSpaceDN w:val="0"/>
              <w:adjustRightInd w:val="0"/>
              <w:jc w:val="center"/>
              <w:rPr>
                <w:b/>
                <w:lang w:val="ro-MD" w:eastAsia="ru-RU"/>
              </w:rPr>
            </w:pP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r w:rsidRPr="00BE3166">
              <w:rPr>
                <w:lang w:val="ro-MD" w:eastAsia="ru-RU"/>
              </w:rPr>
              <w:t>191115</w:t>
            </w:r>
          </w:p>
        </w:tc>
        <w:tc>
          <w:tcPr>
            <w:tcW w:w="1134" w:type="dxa"/>
          </w:tcPr>
          <w:p w:rsidR="00140987" w:rsidRPr="00BE3166" w:rsidRDefault="00E56E16" w:rsidP="00BE3166">
            <w:pPr>
              <w:jc w:val="center"/>
              <w:rPr>
                <w:lang w:val="ro-MD" w:eastAsia="ru-RU"/>
              </w:rPr>
            </w:pPr>
            <w:r w:rsidRPr="00BE3166">
              <w:rPr>
                <w:lang w:eastAsia="ru-RU"/>
              </w:rPr>
              <w:t>75,4</w:t>
            </w:r>
          </w:p>
        </w:tc>
        <w:tc>
          <w:tcPr>
            <w:tcW w:w="992" w:type="dxa"/>
          </w:tcPr>
          <w:p w:rsidR="00140987" w:rsidRPr="00BE3166" w:rsidRDefault="00140987" w:rsidP="00BE3166">
            <w:pPr>
              <w:jc w:val="center"/>
              <w:rPr>
                <w:lang w:eastAsia="ru-RU"/>
              </w:rPr>
            </w:pPr>
          </w:p>
        </w:tc>
        <w:tc>
          <w:tcPr>
            <w:tcW w:w="1276" w:type="dxa"/>
          </w:tcPr>
          <w:p w:rsidR="00140987" w:rsidRPr="00BE3166" w:rsidRDefault="00140987" w:rsidP="00BE3166">
            <w:pPr>
              <w:jc w:val="center"/>
              <w:rPr>
                <w:lang w:eastAsia="ru-RU"/>
              </w:rPr>
            </w:pPr>
            <w:r w:rsidRPr="00BE3166">
              <w:rPr>
                <w:lang w:eastAsia="ru-RU"/>
              </w:rPr>
              <w:t>75,4</w:t>
            </w:r>
          </w:p>
        </w:tc>
      </w:tr>
      <w:tr w:rsidR="00140987" w:rsidRPr="00BE3166" w:rsidTr="00140987">
        <w:trPr>
          <w:trHeight w:val="685"/>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rPr>
                <w:i/>
                <w:lang w:val="ro-MD" w:eastAsia="ru-RU"/>
              </w:rPr>
            </w:pPr>
            <w:r>
              <w:rPr>
                <w:i/>
                <w:lang w:val="ro-MD" w:eastAsia="ru-RU"/>
              </w:rPr>
              <w:t>7</w:t>
            </w:r>
            <w:r w:rsidR="00140987" w:rsidRPr="00BE3166">
              <w:rPr>
                <w:i/>
                <w:lang w:val="ro-MD" w:eastAsia="ru-RU"/>
              </w:rPr>
              <w:t>.5 Transferuri curente primite cu destinație specială între bugetul de stat şi bugetele locale de nivelul II pentru infrastructura drumurilor</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191116</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sz w:val="18"/>
                <w:szCs w:val="18"/>
                <w:lang w:val="ro-MD" w:eastAsia="ru-RU"/>
              </w:rPr>
            </w:pPr>
          </w:p>
          <w:p w:rsidR="00140987" w:rsidRPr="00BE3166" w:rsidRDefault="00140987" w:rsidP="00BE3166">
            <w:pPr>
              <w:autoSpaceDE w:val="0"/>
              <w:autoSpaceDN w:val="0"/>
              <w:adjustRightInd w:val="0"/>
              <w:jc w:val="center"/>
              <w:rPr>
                <w:sz w:val="18"/>
                <w:szCs w:val="18"/>
                <w:lang w:val="ro-MD" w:eastAsia="ru-RU"/>
              </w:rPr>
            </w:pPr>
            <w:r w:rsidRPr="00BE3166">
              <w:rPr>
                <w:sz w:val="18"/>
                <w:szCs w:val="18"/>
                <w:lang w:val="ro-MD" w:eastAsia="ru-RU"/>
              </w:rPr>
              <w:t>21622,7</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lang w:val="ro-MD" w:eastAsia="ru-RU"/>
              </w:rPr>
            </w:pPr>
          </w:p>
          <w:p w:rsidR="00140987" w:rsidRPr="00BE3166" w:rsidRDefault="00140987" w:rsidP="00BE3166">
            <w:pPr>
              <w:autoSpaceDE w:val="0"/>
              <w:autoSpaceDN w:val="0"/>
              <w:adjustRightInd w:val="0"/>
              <w:jc w:val="center"/>
              <w:rPr>
                <w:lang w:val="ro-MD" w:eastAsia="ru-RU"/>
              </w:rPr>
            </w:pPr>
            <w:r w:rsidRPr="00BE3166">
              <w:rPr>
                <w:lang w:val="ro-MD" w:eastAsia="ru-RU"/>
              </w:rPr>
              <w:t>21622,7</w:t>
            </w:r>
          </w:p>
        </w:tc>
      </w:tr>
      <w:tr w:rsidR="00140987" w:rsidRPr="00BE3166" w:rsidTr="00140987">
        <w:trPr>
          <w:trHeight w:val="685"/>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rPr>
                <w:i/>
                <w:lang w:val="ro-MD" w:eastAsia="ru-RU"/>
              </w:rPr>
            </w:pPr>
            <w:r>
              <w:rPr>
                <w:i/>
                <w:lang w:val="ro-MD" w:eastAsia="ru-RU"/>
              </w:rPr>
              <w:t>7</w:t>
            </w:r>
            <w:r w:rsidR="00140987" w:rsidRPr="00BE3166">
              <w:rPr>
                <w:i/>
                <w:lang w:val="ro-MD" w:eastAsia="ru-RU"/>
              </w:rPr>
              <w:t>.6 Transferuri curente primite cu destinație generală între bugetul de stat şi bugetele locale de nivelul II</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autoSpaceDE w:val="0"/>
              <w:autoSpaceDN w:val="0"/>
              <w:adjustRightInd w:val="0"/>
              <w:jc w:val="center"/>
              <w:rPr>
                <w:lang w:val="ro-MD" w:eastAsia="ru-RU"/>
              </w:rPr>
            </w:pPr>
            <w:r w:rsidRPr="00BE3166">
              <w:rPr>
                <w:lang w:val="ro-MD" w:eastAsia="ru-RU"/>
              </w:rPr>
              <w:t>191131</w:t>
            </w: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sz w:val="18"/>
                <w:szCs w:val="18"/>
                <w:lang w:val="ro-MD" w:eastAsia="ru-RU"/>
              </w:rPr>
            </w:pPr>
          </w:p>
          <w:p w:rsidR="00140987" w:rsidRPr="00BE3166" w:rsidRDefault="00140987" w:rsidP="00BE3166">
            <w:pPr>
              <w:autoSpaceDE w:val="0"/>
              <w:autoSpaceDN w:val="0"/>
              <w:adjustRightInd w:val="0"/>
              <w:jc w:val="center"/>
              <w:rPr>
                <w:b/>
                <w:sz w:val="18"/>
                <w:szCs w:val="18"/>
                <w:lang w:val="ro-MD" w:eastAsia="ru-RU"/>
              </w:rPr>
            </w:pPr>
            <w:r w:rsidRPr="00BE3166">
              <w:rPr>
                <w:b/>
                <w:sz w:val="18"/>
                <w:szCs w:val="18"/>
                <w:lang w:val="ro-MD" w:eastAsia="ru-RU"/>
              </w:rPr>
              <w:t>29600,3</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autoSpaceDE w:val="0"/>
              <w:autoSpaceDN w:val="0"/>
              <w:adjustRightInd w:val="0"/>
              <w:jc w:val="center"/>
              <w:rPr>
                <w:b/>
                <w:lang w:val="ro-MD" w:eastAsia="ru-RU"/>
              </w:rPr>
            </w:pPr>
          </w:p>
          <w:p w:rsidR="00140987" w:rsidRPr="00BE3166" w:rsidRDefault="00140987" w:rsidP="00BE3166">
            <w:pPr>
              <w:autoSpaceDE w:val="0"/>
              <w:autoSpaceDN w:val="0"/>
              <w:adjustRightInd w:val="0"/>
              <w:jc w:val="center"/>
              <w:rPr>
                <w:b/>
                <w:lang w:val="ro-MD" w:eastAsia="ru-RU"/>
              </w:rPr>
            </w:pPr>
            <w:r w:rsidRPr="00BE3166">
              <w:rPr>
                <w:b/>
                <w:lang w:val="ro-MD" w:eastAsia="ru-RU"/>
              </w:rPr>
              <w:t>29600,3</w:t>
            </w:r>
          </w:p>
        </w:tc>
      </w:tr>
      <w:tr w:rsidR="00140987" w:rsidRPr="00BE3166" w:rsidTr="00140987">
        <w:trPr>
          <w:trHeight w:val="457"/>
        </w:trPr>
        <w:tc>
          <w:tcPr>
            <w:tcW w:w="5382" w:type="dxa"/>
            <w:tcBorders>
              <w:top w:val="single" w:sz="4" w:space="0" w:color="auto"/>
              <w:left w:val="single" w:sz="4" w:space="0" w:color="auto"/>
              <w:bottom w:val="single" w:sz="4" w:space="0" w:color="auto"/>
              <w:right w:val="single" w:sz="4" w:space="0" w:color="auto"/>
            </w:tcBorders>
          </w:tcPr>
          <w:p w:rsidR="00140987" w:rsidRPr="00BE3166" w:rsidRDefault="00140987" w:rsidP="00BE3166">
            <w:pPr>
              <w:ind w:left="567"/>
              <w:rPr>
                <w:i/>
                <w:lang w:val="ro-MD" w:eastAsia="ru-RU"/>
              </w:rPr>
            </w:pPr>
            <w:r w:rsidRPr="00BE3166">
              <w:rPr>
                <w:b/>
                <w:i/>
                <w:lang w:val="ro-MD" w:eastAsia="ru-RU"/>
              </w:rPr>
              <w:t>TOTAL GENERAL VENITURI</w:t>
            </w:r>
            <w:r w:rsidRPr="00BE3166">
              <w:rPr>
                <w:i/>
                <w:lang w:val="ro-MD"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40987" w:rsidRPr="00BE3166" w:rsidRDefault="00140987" w:rsidP="00BE3166">
            <w:pPr>
              <w:ind w:left="567"/>
              <w:jc w:val="center"/>
              <w:rPr>
                <w:lang w:val="ro-MD" w:eastAsia="ru-RU"/>
              </w:rPr>
            </w:pPr>
          </w:p>
        </w:tc>
        <w:tc>
          <w:tcPr>
            <w:tcW w:w="1134" w:type="dxa"/>
            <w:tcBorders>
              <w:top w:val="single" w:sz="4" w:space="0" w:color="auto"/>
              <w:left w:val="single" w:sz="4" w:space="0" w:color="auto"/>
              <w:bottom w:val="single" w:sz="4" w:space="0" w:color="auto"/>
              <w:right w:val="single" w:sz="4" w:space="0" w:color="auto"/>
            </w:tcBorders>
          </w:tcPr>
          <w:p w:rsidR="00140987" w:rsidRPr="00BE3166" w:rsidRDefault="00E56E16" w:rsidP="00BE3166">
            <w:pPr>
              <w:jc w:val="center"/>
              <w:rPr>
                <w:b/>
                <w:sz w:val="18"/>
                <w:szCs w:val="18"/>
                <w:lang w:val="ro-MD" w:eastAsia="ru-RU"/>
              </w:rPr>
            </w:pPr>
            <w:r w:rsidRPr="00BE3166">
              <w:rPr>
                <w:b/>
                <w:sz w:val="18"/>
                <w:szCs w:val="18"/>
                <w:lang w:val="ro-MD" w:eastAsia="ru-RU"/>
              </w:rPr>
              <w:t>379042,9</w:t>
            </w:r>
          </w:p>
        </w:tc>
        <w:tc>
          <w:tcPr>
            <w:tcW w:w="992" w:type="dxa"/>
            <w:tcBorders>
              <w:top w:val="single" w:sz="4" w:space="0" w:color="auto"/>
              <w:left w:val="single" w:sz="4" w:space="0" w:color="auto"/>
              <w:bottom w:val="single" w:sz="4" w:space="0" w:color="auto"/>
              <w:right w:val="single" w:sz="4" w:space="0" w:color="auto"/>
            </w:tcBorders>
          </w:tcPr>
          <w:p w:rsidR="00140987" w:rsidRPr="00BE3166" w:rsidRDefault="00D659A0" w:rsidP="00BE3166">
            <w:pPr>
              <w:jc w:val="center"/>
              <w:rPr>
                <w:b/>
                <w:sz w:val="18"/>
                <w:szCs w:val="18"/>
                <w:lang w:val="ro-MD" w:eastAsia="ru-RU"/>
              </w:rPr>
            </w:pPr>
            <w:r>
              <w:rPr>
                <w:b/>
                <w:sz w:val="18"/>
                <w:szCs w:val="18"/>
                <w:lang w:val="ro-MD" w:eastAsia="ru-RU"/>
              </w:rPr>
              <w:t>8969,5</w:t>
            </w:r>
          </w:p>
        </w:tc>
        <w:tc>
          <w:tcPr>
            <w:tcW w:w="1276" w:type="dxa"/>
            <w:tcBorders>
              <w:top w:val="single" w:sz="4" w:space="0" w:color="auto"/>
              <w:left w:val="single" w:sz="4" w:space="0" w:color="auto"/>
              <w:bottom w:val="single" w:sz="4" w:space="0" w:color="auto"/>
              <w:right w:val="single" w:sz="4" w:space="0" w:color="auto"/>
            </w:tcBorders>
          </w:tcPr>
          <w:p w:rsidR="00140987" w:rsidRPr="00BE3166" w:rsidRDefault="00D659A0" w:rsidP="00BE3166">
            <w:pPr>
              <w:jc w:val="center"/>
              <w:rPr>
                <w:b/>
                <w:sz w:val="18"/>
                <w:szCs w:val="18"/>
                <w:lang w:val="ro-MD" w:eastAsia="ru-RU"/>
              </w:rPr>
            </w:pPr>
            <w:r>
              <w:rPr>
                <w:b/>
                <w:sz w:val="18"/>
                <w:szCs w:val="18"/>
                <w:lang w:val="ro-MD" w:eastAsia="ru-RU"/>
              </w:rPr>
              <w:t>388012,4</w:t>
            </w:r>
          </w:p>
        </w:tc>
      </w:tr>
    </w:tbl>
    <w:p w:rsidR="00BE3166" w:rsidRPr="00BE3166" w:rsidRDefault="00BE3166" w:rsidP="00BE3166">
      <w:pPr>
        <w:spacing w:after="0" w:line="240" w:lineRule="auto"/>
        <w:jc w:val="center"/>
        <w:rPr>
          <w:rFonts w:ascii="Times New Roman" w:eastAsia="Times New Roman" w:hAnsi="Times New Roman" w:cs="Times New Roman"/>
          <w:bCs/>
          <w:i/>
          <w:sz w:val="24"/>
          <w:szCs w:val="24"/>
          <w:lang w:val="ro-MD" w:eastAsia="ru-RU"/>
        </w:rPr>
      </w:pPr>
      <w:r w:rsidRPr="00BE3166">
        <w:rPr>
          <w:rFonts w:ascii="Times New Roman" w:eastAsia="Times New Roman" w:hAnsi="Times New Roman" w:cs="Times New Roman"/>
          <w:b/>
          <w:bCs/>
          <w:sz w:val="24"/>
          <w:szCs w:val="24"/>
          <w:lang w:val="ro-MD" w:eastAsia="ru-RU"/>
        </w:rPr>
        <w:t xml:space="preserve"> </w:t>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r>
      <w:r w:rsidRPr="00BE3166">
        <w:rPr>
          <w:rFonts w:ascii="Times New Roman" w:eastAsia="Times New Roman" w:hAnsi="Times New Roman" w:cs="Times New Roman"/>
          <w:b/>
          <w:bCs/>
          <w:sz w:val="24"/>
          <w:szCs w:val="24"/>
          <w:lang w:val="ro-MD" w:eastAsia="ru-RU"/>
        </w:rPr>
        <w:tab/>
        <w:t xml:space="preserve">                         </w:t>
      </w:r>
      <w:r w:rsidRPr="00BE3166">
        <w:rPr>
          <w:rFonts w:ascii="Times New Roman" w:eastAsia="Times New Roman" w:hAnsi="Times New Roman" w:cs="Times New Roman"/>
          <w:bCs/>
          <w:i/>
          <w:sz w:val="24"/>
          <w:szCs w:val="24"/>
          <w:lang w:val="ro-MD" w:eastAsia="ru-RU"/>
        </w:rPr>
        <w:tab/>
      </w:r>
      <w:r w:rsidRPr="00BE3166">
        <w:rPr>
          <w:rFonts w:ascii="Times New Roman" w:eastAsia="Times New Roman" w:hAnsi="Times New Roman" w:cs="Times New Roman"/>
          <w:bCs/>
          <w:i/>
          <w:sz w:val="24"/>
          <w:szCs w:val="24"/>
          <w:lang w:val="ro-MD" w:eastAsia="ru-RU"/>
        </w:rPr>
        <w:tab/>
      </w: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r w:rsidRPr="00BE3166">
        <w:rPr>
          <w:rFonts w:ascii="Times New Roman" w:eastAsia="Times New Roman" w:hAnsi="Times New Roman" w:cs="Times New Roman"/>
          <w:b/>
          <w:sz w:val="24"/>
          <w:szCs w:val="24"/>
          <w:lang w:val="ro-RO" w:eastAsia="ru-RU"/>
        </w:rPr>
        <w:t>Șefă interimară, Direcția Generală Finanțe                                                 Galina ERHAN</w:t>
      </w:r>
    </w:p>
    <w:p w:rsidR="00BE3166" w:rsidRPr="00BE3166" w:rsidRDefault="00BE3166" w:rsidP="00BE3166">
      <w:pPr>
        <w:tabs>
          <w:tab w:val="left" w:pos="5958"/>
        </w:tabs>
        <w:spacing w:after="0" w:line="240" w:lineRule="auto"/>
        <w:rPr>
          <w:rFonts w:ascii="Times New Roman" w:eastAsia="Times New Roman" w:hAnsi="Times New Roman" w:cs="Times New Roman"/>
          <w:sz w:val="20"/>
          <w:szCs w:val="20"/>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72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694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694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556" w:firstLine="708"/>
        <w:rPr>
          <w:rFonts w:ascii="Times New Roman" w:eastAsia="Times New Roman" w:hAnsi="Times New Roman" w:cs="Times New Roman"/>
          <w:i/>
          <w:lang w:val="ro-RO" w:eastAsia="ru-RU"/>
        </w:rPr>
      </w:pPr>
    </w:p>
    <w:p w:rsidR="00BE3166" w:rsidRPr="00BE3166" w:rsidRDefault="00BE3166" w:rsidP="00BE3166">
      <w:pPr>
        <w:spacing w:after="0" w:line="240" w:lineRule="auto"/>
        <w:ind w:left="5556" w:firstLine="708"/>
        <w:rPr>
          <w:rFonts w:ascii="Times New Roman" w:eastAsia="Times New Roman" w:hAnsi="Times New Roman" w:cs="Times New Roman"/>
          <w:i/>
          <w:sz w:val="20"/>
          <w:szCs w:val="20"/>
          <w:lang w:val="ro-RO" w:eastAsia="ru-RU"/>
        </w:rPr>
      </w:pPr>
    </w:p>
    <w:p w:rsidR="00BE3166" w:rsidRPr="00BE3166" w:rsidRDefault="00C619D2" w:rsidP="00BE3166">
      <w:pPr>
        <w:spacing w:after="0" w:line="240" w:lineRule="auto"/>
        <w:ind w:left="5556" w:firstLine="708"/>
        <w:rPr>
          <w:rFonts w:ascii="Times New Roman" w:eastAsia="Times New Roman" w:hAnsi="Times New Roman" w:cs="Times New Roman"/>
          <w:i/>
          <w:sz w:val="20"/>
          <w:szCs w:val="20"/>
          <w:lang w:val="ro-RO" w:eastAsia="ru-RU"/>
        </w:rPr>
      </w:pPr>
      <w:r>
        <w:rPr>
          <w:rFonts w:ascii="Times New Roman" w:eastAsia="Times New Roman" w:hAnsi="Times New Roman" w:cs="Times New Roman"/>
          <w:i/>
          <w:sz w:val="20"/>
          <w:szCs w:val="20"/>
          <w:lang w:val="ro-RO" w:eastAsia="ru-RU"/>
        </w:rPr>
        <w:t xml:space="preserve">     </w:t>
      </w:r>
      <w:r w:rsidR="00BE3166" w:rsidRPr="00BE3166">
        <w:rPr>
          <w:rFonts w:ascii="Times New Roman" w:eastAsia="Times New Roman" w:hAnsi="Times New Roman" w:cs="Times New Roman"/>
          <w:i/>
          <w:sz w:val="20"/>
          <w:szCs w:val="20"/>
          <w:lang w:val="ro-RO" w:eastAsia="ru-RU"/>
        </w:rPr>
        <w:t>Tabelul nr.3</w:t>
      </w:r>
      <w:r w:rsidR="00BE3166" w:rsidRPr="00BE3166">
        <w:rPr>
          <w:rFonts w:ascii="Times New Roman" w:eastAsia="Times New Roman" w:hAnsi="Times New Roman" w:cs="Times New Roman"/>
          <w:sz w:val="20"/>
          <w:szCs w:val="20"/>
          <w:lang w:val="ro-RO" w:eastAsia="ru-RU"/>
        </w:rPr>
        <w:t xml:space="preserve"> la not</w:t>
      </w:r>
      <w:r>
        <w:rPr>
          <w:rFonts w:ascii="Times New Roman" w:eastAsia="Times New Roman" w:hAnsi="Times New Roman" w:cs="Times New Roman"/>
          <w:sz w:val="20"/>
          <w:szCs w:val="20"/>
          <w:lang w:val="ro-RO" w:eastAsia="ru-RU"/>
        </w:rPr>
        <w:t>ă</w:t>
      </w:r>
      <w:r w:rsidR="00BE3166" w:rsidRPr="00BE3166">
        <w:rPr>
          <w:rFonts w:ascii="Times New Roman" w:eastAsia="Times New Roman" w:hAnsi="Times New Roman" w:cs="Times New Roman"/>
          <w:sz w:val="20"/>
          <w:szCs w:val="20"/>
          <w:lang w:val="ro-RO" w:eastAsia="ru-RU"/>
        </w:rPr>
        <w:t xml:space="preserve"> </w:t>
      </w:r>
    </w:p>
    <w:p w:rsidR="00BE3166" w:rsidRPr="00BE3166" w:rsidRDefault="00BE3166" w:rsidP="00BE3166">
      <w:pPr>
        <w:spacing w:after="0" w:line="240" w:lineRule="auto"/>
        <w:ind w:left="-4082" w:firstLine="708"/>
        <w:jc w:val="center"/>
        <w:rPr>
          <w:rFonts w:ascii="Times New Roman" w:eastAsia="Times New Roman" w:hAnsi="Times New Roman" w:cs="Times New Roman"/>
          <w:sz w:val="10"/>
          <w:szCs w:val="10"/>
          <w:lang w:val="ro-RO" w:eastAsia="ru-RU"/>
        </w:rPr>
      </w:pP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r>
      <w:r w:rsidRPr="00BE3166">
        <w:rPr>
          <w:rFonts w:ascii="Times New Roman" w:eastAsia="Times New Roman" w:hAnsi="Times New Roman" w:cs="Times New Roman"/>
          <w:b/>
          <w:sz w:val="24"/>
          <w:szCs w:val="24"/>
          <w:lang w:val="ro-RO" w:eastAsia="ru-RU"/>
        </w:rPr>
        <w:tab/>
        <w:t xml:space="preserve">                                                       </w:t>
      </w:r>
    </w:p>
    <w:p w:rsidR="00BE3166" w:rsidRPr="00BE3166" w:rsidRDefault="00BE3166" w:rsidP="00BE3166">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Resursele și cheltuielile bugetului raional</w:t>
      </w:r>
    </w:p>
    <w:p w:rsidR="00BE3166" w:rsidRPr="00BE3166" w:rsidRDefault="00BE3166" w:rsidP="00BE3166">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24"/>
          <w:szCs w:val="24"/>
          <w:lang w:val="ro-RO" w:eastAsia="ru-RU"/>
        </w:rPr>
        <w:t>conform clasificației funcționale și programe pentru anul 2025</w:t>
      </w:r>
    </w:p>
    <w:p w:rsidR="00BE3166" w:rsidRPr="00BE3166" w:rsidRDefault="00BE3166" w:rsidP="00BE3166">
      <w:pPr>
        <w:spacing w:after="0" w:line="240" w:lineRule="auto"/>
        <w:jc w:val="center"/>
        <w:rPr>
          <w:rFonts w:ascii="Times New Roman" w:eastAsia="Times New Roman" w:hAnsi="Times New Roman" w:cs="Times New Roman"/>
          <w:b/>
          <w:sz w:val="24"/>
          <w:szCs w:val="24"/>
          <w:lang w:val="ro-RO" w:eastAsia="ru-RU"/>
        </w:rPr>
      </w:pP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16"/>
          <w:szCs w:val="16"/>
          <w:lang w:val="ro-RO" w:eastAsia="ru-RU"/>
        </w:rPr>
        <w:tab/>
      </w:r>
      <w:r w:rsidRPr="00BE3166">
        <w:rPr>
          <w:rFonts w:ascii="Times New Roman" w:eastAsia="Times New Roman" w:hAnsi="Times New Roman" w:cs="Times New Roman"/>
          <w:b/>
          <w:sz w:val="24"/>
          <w:szCs w:val="24"/>
          <w:lang w:val="ro-RO" w:eastAsia="ru-RU"/>
        </w:rPr>
        <w:t>mii lei</w:t>
      </w:r>
    </w:p>
    <w:tbl>
      <w:tblPr>
        <w:tblStyle w:val="111"/>
        <w:tblW w:w="10774" w:type="dxa"/>
        <w:tblInd w:w="-998" w:type="dxa"/>
        <w:tblLayout w:type="fixed"/>
        <w:tblLook w:val="04A0" w:firstRow="1" w:lastRow="0" w:firstColumn="1" w:lastColumn="0" w:noHBand="0" w:noVBand="1"/>
      </w:tblPr>
      <w:tblGrid>
        <w:gridCol w:w="851"/>
        <w:gridCol w:w="4678"/>
        <w:gridCol w:w="851"/>
        <w:gridCol w:w="1276"/>
        <w:gridCol w:w="992"/>
        <w:gridCol w:w="992"/>
        <w:gridCol w:w="1134"/>
      </w:tblGrid>
      <w:tr w:rsidR="00DC1963" w:rsidRPr="00BE3166" w:rsidTr="00AC320F">
        <w:trPr>
          <w:cantSplit/>
          <w:trHeight w:val="1134"/>
        </w:trPr>
        <w:tc>
          <w:tcPr>
            <w:tcW w:w="851" w:type="dxa"/>
          </w:tcPr>
          <w:p w:rsidR="00DC1963" w:rsidRPr="00BE3166" w:rsidRDefault="00DC1963" w:rsidP="00BE3166">
            <w:pPr>
              <w:jc w:val="center"/>
              <w:rPr>
                <w:b/>
                <w:sz w:val="18"/>
                <w:szCs w:val="18"/>
                <w:lang w:val="ro-MD" w:eastAsia="ru-RU"/>
              </w:rPr>
            </w:pPr>
            <w:r w:rsidRPr="00BE3166">
              <w:rPr>
                <w:b/>
                <w:sz w:val="18"/>
                <w:szCs w:val="18"/>
                <w:lang w:val="ro-MD" w:eastAsia="ru-RU"/>
              </w:rPr>
              <w:t>Grupa principală</w:t>
            </w:r>
          </w:p>
          <w:p w:rsidR="00DC1963" w:rsidRPr="00BE3166" w:rsidRDefault="00DC1963" w:rsidP="00BE3166">
            <w:pPr>
              <w:jc w:val="center"/>
              <w:rPr>
                <w:b/>
                <w:lang w:val="ro-MD" w:eastAsia="ru-RU"/>
              </w:rPr>
            </w:pPr>
            <w:r w:rsidRPr="00BE3166">
              <w:rPr>
                <w:b/>
                <w:sz w:val="18"/>
                <w:szCs w:val="18"/>
                <w:lang w:val="ro-MD" w:eastAsia="ru-RU"/>
              </w:rPr>
              <w:t>(F1</w:t>
            </w:r>
            <w:r w:rsidRPr="00BE3166">
              <w:rPr>
                <w:b/>
                <w:lang w:val="ro-MD" w:eastAsia="ru-RU"/>
              </w:rPr>
              <w:t>)</w:t>
            </w:r>
          </w:p>
        </w:tc>
        <w:tc>
          <w:tcPr>
            <w:tcW w:w="4678" w:type="dxa"/>
          </w:tcPr>
          <w:p w:rsidR="00DC1963" w:rsidRPr="00BE3166" w:rsidRDefault="00DC1963" w:rsidP="00BE3166">
            <w:pPr>
              <w:jc w:val="center"/>
              <w:rPr>
                <w:b/>
                <w:lang w:val="ro-MD" w:eastAsia="ru-RU"/>
              </w:rPr>
            </w:pPr>
          </w:p>
          <w:p w:rsidR="00DC1963" w:rsidRPr="00BE3166" w:rsidRDefault="00DC1963" w:rsidP="00BE3166">
            <w:pPr>
              <w:jc w:val="center"/>
              <w:rPr>
                <w:b/>
                <w:lang w:val="ro-MD" w:eastAsia="ru-RU"/>
              </w:rPr>
            </w:pPr>
            <w:r w:rsidRPr="00BE3166">
              <w:rPr>
                <w:b/>
                <w:lang w:val="ro-MD" w:eastAsia="ru-RU"/>
              </w:rPr>
              <w:t>Denumirea</w:t>
            </w:r>
          </w:p>
        </w:tc>
        <w:tc>
          <w:tcPr>
            <w:tcW w:w="851" w:type="dxa"/>
          </w:tcPr>
          <w:p w:rsidR="00DC1963" w:rsidRPr="00BE3166" w:rsidRDefault="00DC1963" w:rsidP="00BE3166">
            <w:pPr>
              <w:jc w:val="center"/>
              <w:rPr>
                <w:b/>
                <w:lang w:val="ro-MD" w:eastAsia="ru-RU"/>
              </w:rPr>
            </w:pPr>
            <w:r w:rsidRPr="00BE3166">
              <w:rPr>
                <w:b/>
                <w:lang w:val="ro-MD" w:eastAsia="ru-RU"/>
              </w:rPr>
              <w:t>Codul sursei, (S3)</w:t>
            </w:r>
          </w:p>
        </w:tc>
        <w:tc>
          <w:tcPr>
            <w:tcW w:w="1276" w:type="dxa"/>
          </w:tcPr>
          <w:p w:rsidR="00DC1963" w:rsidRPr="00BE3166" w:rsidRDefault="00DC1963" w:rsidP="00BE3166">
            <w:pPr>
              <w:jc w:val="center"/>
              <w:rPr>
                <w:b/>
                <w:sz w:val="18"/>
                <w:szCs w:val="18"/>
                <w:lang w:val="ro-MD" w:eastAsia="ru-RU"/>
              </w:rPr>
            </w:pPr>
            <w:r w:rsidRPr="00BE3166">
              <w:rPr>
                <w:b/>
                <w:sz w:val="18"/>
                <w:szCs w:val="18"/>
                <w:lang w:val="ro-MD" w:eastAsia="ru-RU"/>
              </w:rPr>
              <w:t>Codul</w:t>
            </w:r>
          </w:p>
          <w:p w:rsidR="00DC1963" w:rsidRPr="00BE3166" w:rsidRDefault="00DC1963" w:rsidP="00BE3166">
            <w:pPr>
              <w:jc w:val="center"/>
              <w:rPr>
                <w:b/>
                <w:sz w:val="18"/>
                <w:szCs w:val="18"/>
                <w:lang w:val="ro-MD" w:eastAsia="ru-RU"/>
              </w:rPr>
            </w:pPr>
            <w:r w:rsidRPr="00BE3166">
              <w:rPr>
                <w:b/>
                <w:sz w:val="18"/>
                <w:szCs w:val="18"/>
                <w:lang w:val="ro-MD" w:eastAsia="ru-RU"/>
              </w:rPr>
              <w:t>programului/ subprogramului,</w:t>
            </w:r>
          </w:p>
          <w:p w:rsidR="00DC1963" w:rsidRPr="00BE3166" w:rsidRDefault="00DC1963" w:rsidP="00BE3166">
            <w:pPr>
              <w:jc w:val="center"/>
              <w:rPr>
                <w:b/>
                <w:sz w:val="18"/>
                <w:szCs w:val="18"/>
                <w:lang w:val="ro-MD" w:eastAsia="ru-RU"/>
              </w:rPr>
            </w:pPr>
            <w:r w:rsidRPr="00BE3166">
              <w:rPr>
                <w:b/>
                <w:sz w:val="18"/>
                <w:szCs w:val="18"/>
                <w:lang w:val="ro-MD" w:eastAsia="ru-RU"/>
              </w:rPr>
              <w:t>P1,P2</w:t>
            </w:r>
          </w:p>
        </w:tc>
        <w:tc>
          <w:tcPr>
            <w:tcW w:w="992" w:type="dxa"/>
          </w:tcPr>
          <w:p w:rsidR="00DC1963" w:rsidRPr="00BE3166" w:rsidRDefault="00DC1963" w:rsidP="00BE3166">
            <w:pPr>
              <w:jc w:val="center"/>
              <w:rPr>
                <w:b/>
                <w:lang w:eastAsia="ru-RU"/>
              </w:rPr>
            </w:pPr>
          </w:p>
          <w:p w:rsidR="00DC1963" w:rsidRPr="00BE3166" w:rsidRDefault="00DC1963" w:rsidP="00BE3166">
            <w:pPr>
              <w:jc w:val="center"/>
              <w:rPr>
                <w:b/>
                <w:lang w:eastAsia="ru-RU"/>
              </w:rPr>
            </w:pPr>
            <w:r w:rsidRPr="00BE3166">
              <w:rPr>
                <w:b/>
                <w:lang w:eastAsia="ru-RU"/>
              </w:rPr>
              <w:t>Precizat</w:t>
            </w:r>
          </w:p>
        </w:tc>
        <w:tc>
          <w:tcPr>
            <w:tcW w:w="992" w:type="dxa"/>
          </w:tcPr>
          <w:p w:rsidR="00DC1963" w:rsidRDefault="00DC1963" w:rsidP="00BE3166">
            <w:pPr>
              <w:keepNext/>
              <w:jc w:val="center"/>
              <w:outlineLvl w:val="1"/>
              <w:rPr>
                <w:b/>
                <w:bCs/>
                <w:i/>
                <w:iCs/>
                <w:lang w:val="ro-MD" w:eastAsia="ru-RU"/>
              </w:rPr>
            </w:pPr>
          </w:p>
          <w:p w:rsidR="00DC1963" w:rsidRDefault="00DC1963" w:rsidP="00BE3166">
            <w:pPr>
              <w:keepNext/>
              <w:jc w:val="center"/>
              <w:outlineLvl w:val="1"/>
              <w:rPr>
                <w:b/>
                <w:bCs/>
                <w:i/>
                <w:iCs/>
                <w:lang w:val="ro-MD" w:eastAsia="ru-RU"/>
              </w:rPr>
            </w:pPr>
          </w:p>
          <w:p w:rsidR="00DC1963" w:rsidRPr="00AC320F" w:rsidRDefault="00DC1963" w:rsidP="00BE3166">
            <w:pPr>
              <w:keepNext/>
              <w:jc w:val="center"/>
              <w:outlineLvl w:val="1"/>
              <w:rPr>
                <w:b/>
                <w:bCs/>
                <w:i/>
                <w:iCs/>
                <w:sz w:val="18"/>
                <w:szCs w:val="18"/>
                <w:lang w:val="ro-MD" w:eastAsia="ru-RU"/>
              </w:rPr>
            </w:pPr>
            <w:r w:rsidRPr="00AC320F">
              <w:rPr>
                <w:b/>
                <w:bCs/>
                <w:i/>
                <w:iCs/>
                <w:sz w:val="18"/>
                <w:szCs w:val="18"/>
                <w:lang w:val="ro-MD" w:eastAsia="ru-RU"/>
              </w:rPr>
              <w:t>Modificat</w:t>
            </w:r>
          </w:p>
          <w:p w:rsidR="00DC1963" w:rsidRPr="00BE3166" w:rsidRDefault="00DC1963" w:rsidP="00BE3166">
            <w:pPr>
              <w:keepNext/>
              <w:jc w:val="center"/>
              <w:outlineLvl w:val="1"/>
              <w:rPr>
                <w:b/>
                <w:bCs/>
                <w:i/>
                <w:iCs/>
                <w:lang w:eastAsia="ru-RU"/>
              </w:rPr>
            </w:pPr>
            <w:r w:rsidRPr="00AC320F">
              <w:rPr>
                <w:b/>
                <w:bCs/>
                <w:i/>
                <w:iCs/>
                <w:sz w:val="18"/>
                <w:szCs w:val="18"/>
                <w:lang w:val="ro-MD" w:eastAsia="ru-RU"/>
              </w:rPr>
              <w:t>( +; -)</w:t>
            </w:r>
          </w:p>
        </w:tc>
        <w:tc>
          <w:tcPr>
            <w:tcW w:w="1134" w:type="dxa"/>
          </w:tcPr>
          <w:p w:rsidR="00DC1963" w:rsidRPr="00BE3166" w:rsidRDefault="00DC1963" w:rsidP="00BE3166">
            <w:pPr>
              <w:jc w:val="center"/>
              <w:rPr>
                <w:b/>
                <w:lang w:eastAsia="ru-RU"/>
              </w:rPr>
            </w:pPr>
          </w:p>
          <w:p w:rsidR="00DC1963" w:rsidRPr="00BE3166" w:rsidRDefault="00DC1963" w:rsidP="00BE3166">
            <w:pPr>
              <w:jc w:val="center"/>
              <w:rPr>
                <w:b/>
                <w:sz w:val="18"/>
                <w:szCs w:val="18"/>
                <w:lang w:eastAsia="ru-RU"/>
              </w:rPr>
            </w:pPr>
            <w:r w:rsidRPr="00BE3166">
              <w:rPr>
                <w:b/>
                <w:sz w:val="18"/>
                <w:szCs w:val="18"/>
                <w:lang w:eastAsia="ru-RU"/>
              </w:rPr>
              <w:t>Precizat cu modificări</w:t>
            </w:r>
          </w:p>
        </w:tc>
      </w:tr>
      <w:tr w:rsidR="00DC1963" w:rsidRPr="00BE3166" w:rsidTr="00AC320F">
        <w:trPr>
          <w:trHeight w:val="145"/>
        </w:trPr>
        <w:tc>
          <w:tcPr>
            <w:tcW w:w="851" w:type="dxa"/>
          </w:tcPr>
          <w:p w:rsidR="00DC1963" w:rsidRPr="00BE3166" w:rsidRDefault="00DC1963" w:rsidP="00BE3166">
            <w:pPr>
              <w:jc w:val="center"/>
              <w:rPr>
                <w:b/>
                <w:lang w:val="ro-MD" w:eastAsia="ru-RU"/>
              </w:rPr>
            </w:pPr>
            <w:r w:rsidRPr="00BE3166">
              <w:rPr>
                <w:b/>
                <w:lang w:val="ro-MD" w:eastAsia="ru-RU"/>
              </w:rPr>
              <w:t>1</w:t>
            </w:r>
          </w:p>
        </w:tc>
        <w:tc>
          <w:tcPr>
            <w:tcW w:w="4678" w:type="dxa"/>
          </w:tcPr>
          <w:p w:rsidR="00DC1963" w:rsidRPr="00BE3166" w:rsidRDefault="00DC1963" w:rsidP="00BE3166">
            <w:pPr>
              <w:jc w:val="center"/>
              <w:rPr>
                <w:b/>
                <w:lang w:val="ro-MD" w:eastAsia="ru-RU"/>
              </w:rPr>
            </w:pPr>
            <w:r w:rsidRPr="00BE3166">
              <w:rPr>
                <w:b/>
                <w:lang w:val="ro-MD" w:eastAsia="ru-RU"/>
              </w:rPr>
              <w:t>2</w:t>
            </w:r>
          </w:p>
        </w:tc>
        <w:tc>
          <w:tcPr>
            <w:tcW w:w="851" w:type="dxa"/>
          </w:tcPr>
          <w:p w:rsidR="00DC1963" w:rsidRPr="00BE3166" w:rsidRDefault="00DC1963" w:rsidP="00BE3166">
            <w:pPr>
              <w:jc w:val="center"/>
              <w:rPr>
                <w:b/>
                <w:lang w:val="ro-MD" w:eastAsia="ru-RU"/>
              </w:rPr>
            </w:pPr>
            <w:r w:rsidRPr="00BE3166">
              <w:rPr>
                <w:b/>
                <w:lang w:val="ro-MD" w:eastAsia="ru-RU"/>
              </w:rPr>
              <w:t>3</w:t>
            </w:r>
          </w:p>
        </w:tc>
        <w:tc>
          <w:tcPr>
            <w:tcW w:w="1276" w:type="dxa"/>
          </w:tcPr>
          <w:p w:rsidR="00DC1963" w:rsidRPr="00BE3166" w:rsidRDefault="00DC1963" w:rsidP="00BE3166">
            <w:pPr>
              <w:jc w:val="center"/>
              <w:rPr>
                <w:b/>
                <w:lang w:val="ro-MD" w:eastAsia="ru-RU"/>
              </w:rPr>
            </w:pPr>
            <w:r w:rsidRPr="00BE3166">
              <w:rPr>
                <w:b/>
                <w:lang w:val="ro-MD" w:eastAsia="ru-RU"/>
              </w:rPr>
              <w:t>4</w:t>
            </w:r>
          </w:p>
        </w:tc>
        <w:tc>
          <w:tcPr>
            <w:tcW w:w="992" w:type="dxa"/>
          </w:tcPr>
          <w:p w:rsidR="00DC1963" w:rsidRPr="00BE3166" w:rsidRDefault="00DC1963" w:rsidP="00BE3166">
            <w:pPr>
              <w:jc w:val="center"/>
              <w:rPr>
                <w:b/>
                <w:lang w:val="ro-MD" w:eastAsia="ru-RU"/>
              </w:rPr>
            </w:pPr>
            <w:r w:rsidRPr="00BE3166">
              <w:rPr>
                <w:b/>
                <w:lang w:val="ro-MD" w:eastAsia="ru-RU"/>
              </w:rPr>
              <w:t>5</w:t>
            </w:r>
          </w:p>
        </w:tc>
        <w:tc>
          <w:tcPr>
            <w:tcW w:w="992" w:type="dxa"/>
          </w:tcPr>
          <w:p w:rsidR="00DC1963" w:rsidRPr="00C619D2" w:rsidRDefault="00AC320F" w:rsidP="00BE3166">
            <w:pPr>
              <w:jc w:val="center"/>
              <w:rPr>
                <w:b/>
                <w:lang w:val="ro-MD" w:eastAsia="ru-RU"/>
              </w:rPr>
            </w:pPr>
            <w:r w:rsidRPr="00C619D2">
              <w:rPr>
                <w:b/>
                <w:lang w:val="ro-MD" w:eastAsia="ru-RU"/>
              </w:rPr>
              <w:t>6</w:t>
            </w:r>
          </w:p>
        </w:tc>
        <w:tc>
          <w:tcPr>
            <w:tcW w:w="1134" w:type="dxa"/>
          </w:tcPr>
          <w:p w:rsidR="00DC1963" w:rsidRPr="00C619D2" w:rsidRDefault="00AC320F" w:rsidP="00AC320F">
            <w:pPr>
              <w:jc w:val="center"/>
              <w:rPr>
                <w:b/>
                <w:lang w:val="ro-MD" w:eastAsia="ru-RU"/>
              </w:rPr>
            </w:pPr>
            <w:r w:rsidRPr="00C619D2">
              <w:rPr>
                <w:b/>
                <w:lang w:val="ro-MD" w:eastAsia="ru-RU"/>
              </w:rPr>
              <w:t>7</w:t>
            </w:r>
          </w:p>
        </w:tc>
      </w:tr>
      <w:tr w:rsidR="00AC320F" w:rsidRPr="00BE3166" w:rsidTr="00AC320F">
        <w:trPr>
          <w:trHeight w:val="145"/>
        </w:trPr>
        <w:tc>
          <w:tcPr>
            <w:tcW w:w="851" w:type="dxa"/>
          </w:tcPr>
          <w:p w:rsidR="00AC320F" w:rsidRPr="00BE3166" w:rsidRDefault="00AC320F" w:rsidP="00AC320F">
            <w:pPr>
              <w:jc w:val="center"/>
              <w:rPr>
                <w:sz w:val="24"/>
                <w:szCs w:val="24"/>
                <w:lang w:val="ro-MD" w:eastAsia="ru-RU"/>
              </w:rPr>
            </w:pPr>
          </w:p>
        </w:tc>
        <w:tc>
          <w:tcPr>
            <w:tcW w:w="4678" w:type="dxa"/>
          </w:tcPr>
          <w:p w:rsidR="00AC320F" w:rsidRPr="00BE3166" w:rsidRDefault="00AC320F" w:rsidP="00AC320F">
            <w:pPr>
              <w:rPr>
                <w:b/>
                <w:sz w:val="24"/>
                <w:szCs w:val="24"/>
                <w:lang w:val="ro-MD" w:eastAsia="ru-RU"/>
              </w:rPr>
            </w:pPr>
            <w:r w:rsidRPr="00BE3166">
              <w:rPr>
                <w:b/>
                <w:sz w:val="24"/>
                <w:szCs w:val="24"/>
                <w:lang w:val="ro-MD" w:eastAsia="ru-RU"/>
              </w:rPr>
              <w:t>Cheltuieli recurente, total</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b/>
                <w:sz w:val="24"/>
                <w:szCs w:val="24"/>
                <w:lang w:val="ro-MD" w:eastAsia="ru-RU"/>
              </w:rPr>
            </w:pPr>
          </w:p>
        </w:tc>
        <w:tc>
          <w:tcPr>
            <w:tcW w:w="992" w:type="dxa"/>
          </w:tcPr>
          <w:p w:rsidR="00AC320F" w:rsidRPr="00BE3166" w:rsidRDefault="00AC320F" w:rsidP="00AC320F">
            <w:pPr>
              <w:jc w:val="center"/>
              <w:rPr>
                <w:b/>
                <w:lang w:val="ro-MD" w:eastAsia="ru-RU"/>
              </w:rPr>
            </w:pPr>
            <w:r w:rsidRPr="00BE3166">
              <w:rPr>
                <w:b/>
                <w:lang w:val="ro-MD" w:eastAsia="ru-RU"/>
              </w:rPr>
              <w:t>393407,7</w:t>
            </w:r>
          </w:p>
        </w:tc>
        <w:tc>
          <w:tcPr>
            <w:tcW w:w="992" w:type="dxa"/>
          </w:tcPr>
          <w:p w:rsidR="00AC320F" w:rsidRPr="00C619D2" w:rsidRDefault="00C619D2" w:rsidP="00AC320F">
            <w:pPr>
              <w:jc w:val="center"/>
              <w:rPr>
                <w:b/>
                <w:i/>
                <w:lang w:val="ro-MD" w:eastAsia="ru-RU"/>
              </w:rPr>
            </w:pPr>
            <w:r w:rsidRPr="00C619D2">
              <w:rPr>
                <w:b/>
                <w:i/>
                <w:lang w:val="ro-MD" w:eastAsia="ru-RU"/>
              </w:rPr>
              <w:t>8969,5</w:t>
            </w:r>
          </w:p>
        </w:tc>
        <w:tc>
          <w:tcPr>
            <w:tcW w:w="1134" w:type="dxa"/>
          </w:tcPr>
          <w:p w:rsidR="00AC320F" w:rsidRPr="00C619D2" w:rsidRDefault="00C619D2" w:rsidP="00AC320F">
            <w:pPr>
              <w:jc w:val="center"/>
              <w:rPr>
                <w:b/>
                <w:lang w:val="ro-MD" w:eastAsia="ru-RU"/>
              </w:rPr>
            </w:pPr>
            <w:r w:rsidRPr="00C619D2">
              <w:rPr>
                <w:b/>
                <w:lang w:val="ro-MD" w:eastAsia="ru-RU"/>
              </w:rPr>
              <w:t>402377,2</w:t>
            </w:r>
          </w:p>
        </w:tc>
      </w:tr>
      <w:tr w:rsidR="00AC320F" w:rsidRPr="00BE3166" w:rsidTr="00AC320F">
        <w:trPr>
          <w:trHeight w:val="145"/>
        </w:trPr>
        <w:tc>
          <w:tcPr>
            <w:tcW w:w="851" w:type="dxa"/>
          </w:tcPr>
          <w:p w:rsidR="00AC320F" w:rsidRPr="00BE3166" w:rsidRDefault="00AC320F" w:rsidP="00AC320F">
            <w:pPr>
              <w:jc w:val="center"/>
              <w:rPr>
                <w:sz w:val="24"/>
                <w:szCs w:val="24"/>
                <w:lang w:val="ro-MD" w:eastAsia="ru-RU"/>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inclusiv:</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p>
        </w:tc>
        <w:tc>
          <w:tcPr>
            <w:tcW w:w="992" w:type="dxa"/>
          </w:tcPr>
          <w:p w:rsidR="00AC320F" w:rsidRPr="00BE3166" w:rsidRDefault="00AC320F" w:rsidP="00AC320F">
            <w:pPr>
              <w:jc w:val="center"/>
              <w:rPr>
                <w:sz w:val="24"/>
                <w:szCs w:val="24"/>
                <w:lang w:val="ro-MD" w:eastAsia="ru-RU"/>
              </w:rPr>
            </w:pPr>
          </w:p>
        </w:tc>
        <w:tc>
          <w:tcPr>
            <w:tcW w:w="992" w:type="dxa"/>
          </w:tcPr>
          <w:p w:rsidR="00AC320F" w:rsidRPr="00C619D2" w:rsidRDefault="00AC320F" w:rsidP="00AC320F">
            <w:pPr>
              <w:jc w:val="center"/>
              <w:rPr>
                <w:sz w:val="24"/>
                <w:szCs w:val="24"/>
                <w:lang w:val="ro-MD" w:eastAsia="ru-RU"/>
              </w:rPr>
            </w:pPr>
          </w:p>
        </w:tc>
        <w:tc>
          <w:tcPr>
            <w:tcW w:w="1134" w:type="dxa"/>
          </w:tcPr>
          <w:p w:rsidR="00AC320F" w:rsidRPr="00C619D2" w:rsidRDefault="00AC320F" w:rsidP="00AC320F">
            <w:pPr>
              <w:jc w:val="center"/>
              <w:rPr>
                <w:sz w:val="24"/>
                <w:szCs w:val="24"/>
                <w:lang w:val="ro-MD" w:eastAsia="ru-RU"/>
              </w:rPr>
            </w:pPr>
          </w:p>
        </w:tc>
      </w:tr>
      <w:tr w:rsidR="00AC320F" w:rsidRPr="00BE3166" w:rsidTr="00AC320F">
        <w:trPr>
          <w:trHeight w:val="145"/>
        </w:trPr>
        <w:tc>
          <w:tcPr>
            <w:tcW w:w="851" w:type="dxa"/>
          </w:tcPr>
          <w:p w:rsidR="00AC320F" w:rsidRPr="00BE3166" w:rsidRDefault="00AC320F" w:rsidP="00AC320F">
            <w:pPr>
              <w:jc w:val="center"/>
              <w:rPr>
                <w:sz w:val="24"/>
                <w:szCs w:val="24"/>
                <w:lang w:val="ro-MD"/>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Resurse generale</w:t>
            </w:r>
          </w:p>
        </w:tc>
        <w:tc>
          <w:tcPr>
            <w:tcW w:w="851" w:type="dxa"/>
          </w:tcPr>
          <w:p w:rsidR="00AC320F" w:rsidRPr="00BE3166" w:rsidRDefault="00AC320F" w:rsidP="00AC320F">
            <w:pPr>
              <w:jc w:val="center"/>
              <w:rPr>
                <w:sz w:val="24"/>
                <w:szCs w:val="24"/>
                <w:lang w:val="ro-MD" w:eastAsia="ru-RU"/>
              </w:rPr>
            </w:pPr>
            <w:r w:rsidRPr="00BE3166">
              <w:rPr>
                <w:sz w:val="24"/>
                <w:szCs w:val="24"/>
                <w:lang w:val="ro-MD" w:eastAsia="ru-RU"/>
              </w:rPr>
              <w:t>1</w:t>
            </w:r>
          </w:p>
        </w:tc>
        <w:tc>
          <w:tcPr>
            <w:tcW w:w="1276" w:type="dxa"/>
          </w:tcPr>
          <w:p w:rsidR="00AC320F" w:rsidRPr="00BE3166" w:rsidRDefault="00AC320F" w:rsidP="00AC320F">
            <w:pPr>
              <w:rPr>
                <w:sz w:val="24"/>
                <w:szCs w:val="24"/>
                <w:lang w:val="ro-MD" w:eastAsia="ru-RU"/>
              </w:rPr>
            </w:pPr>
          </w:p>
        </w:tc>
        <w:tc>
          <w:tcPr>
            <w:tcW w:w="992" w:type="dxa"/>
          </w:tcPr>
          <w:p w:rsidR="00AC320F" w:rsidRPr="00BE3166" w:rsidRDefault="00AC320F" w:rsidP="00AC320F">
            <w:pPr>
              <w:jc w:val="center"/>
              <w:rPr>
                <w:b/>
                <w:i/>
                <w:lang w:val="ro-MD" w:eastAsia="ru-RU"/>
              </w:rPr>
            </w:pPr>
            <w:r w:rsidRPr="00BE3166">
              <w:rPr>
                <w:b/>
                <w:i/>
                <w:lang w:val="ro-MD" w:eastAsia="ru-RU"/>
              </w:rPr>
              <w:t>383190,8</w:t>
            </w:r>
          </w:p>
        </w:tc>
        <w:tc>
          <w:tcPr>
            <w:tcW w:w="992" w:type="dxa"/>
          </w:tcPr>
          <w:p w:rsidR="00AC320F" w:rsidRPr="00C619D2" w:rsidRDefault="00F61C9A" w:rsidP="00AC320F">
            <w:pPr>
              <w:jc w:val="center"/>
              <w:rPr>
                <w:b/>
                <w:i/>
                <w:lang w:val="ro-MD" w:eastAsia="ru-RU"/>
              </w:rPr>
            </w:pPr>
            <w:r w:rsidRPr="00C619D2">
              <w:rPr>
                <w:b/>
                <w:i/>
                <w:lang w:val="ro-MD" w:eastAsia="ru-RU"/>
              </w:rPr>
              <w:t>5,0</w:t>
            </w:r>
          </w:p>
        </w:tc>
        <w:tc>
          <w:tcPr>
            <w:tcW w:w="1134" w:type="dxa"/>
          </w:tcPr>
          <w:p w:rsidR="00AC320F" w:rsidRPr="00C619D2" w:rsidRDefault="00AC320F" w:rsidP="00F61C9A">
            <w:pPr>
              <w:jc w:val="center"/>
              <w:rPr>
                <w:b/>
                <w:i/>
                <w:lang w:val="ro-MD" w:eastAsia="ru-RU"/>
              </w:rPr>
            </w:pPr>
            <w:r w:rsidRPr="00C619D2">
              <w:rPr>
                <w:b/>
                <w:i/>
                <w:lang w:val="ro-MD" w:eastAsia="ru-RU"/>
              </w:rPr>
              <w:t>38319</w:t>
            </w:r>
            <w:r w:rsidR="00F61C9A" w:rsidRPr="00C619D2">
              <w:rPr>
                <w:b/>
                <w:i/>
                <w:lang w:val="ro-MD" w:eastAsia="ru-RU"/>
              </w:rPr>
              <w:t>5</w:t>
            </w:r>
            <w:r w:rsidRPr="00C619D2">
              <w:rPr>
                <w:b/>
                <w:i/>
                <w:lang w:val="ro-MD" w:eastAsia="ru-RU"/>
              </w:rPr>
              <w:t>,8</w:t>
            </w:r>
          </w:p>
        </w:tc>
      </w:tr>
      <w:tr w:rsidR="00AC320F" w:rsidRPr="00BE3166" w:rsidTr="00AC320F">
        <w:trPr>
          <w:trHeight w:val="145"/>
        </w:trPr>
        <w:tc>
          <w:tcPr>
            <w:tcW w:w="851" w:type="dxa"/>
          </w:tcPr>
          <w:p w:rsidR="00AC320F" w:rsidRPr="00BE3166" w:rsidRDefault="00AC320F" w:rsidP="00AC320F">
            <w:pPr>
              <w:jc w:val="center"/>
              <w:rPr>
                <w:sz w:val="24"/>
                <w:szCs w:val="24"/>
                <w:lang w:val="ro-MD"/>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Resurse colectate de autorități/instituții bugetare</w:t>
            </w:r>
          </w:p>
        </w:tc>
        <w:tc>
          <w:tcPr>
            <w:tcW w:w="851" w:type="dxa"/>
          </w:tcPr>
          <w:p w:rsidR="00AC320F" w:rsidRPr="00BE3166" w:rsidRDefault="00AC320F" w:rsidP="00AC320F">
            <w:pPr>
              <w:jc w:val="center"/>
              <w:rPr>
                <w:sz w:val="24"/>
                <w:szCs w:val="24"/>
                <w:lang w:val="ro-MD" w:eastAsia="ru-RU"/>
              </w:rPr>
            </w:pPr>
            <w:r w:rsidRPr="00BE3166">
              <w:rPr>
                <w:sz w:val="24"/>
                <w:szCs w:val="24"/>
                <w:lang w:val="ro-MD" w:eastAsia="ru-RU"/>
              </w:rPr>
              <w:t>2</w:t>
            </w:r>
          </w:p>
        </w:tc>
        <w:tc>
          <w:tcPr>
            <w:tcW w:w="1276" w:type="dxa"/>
          </w:tcPr>
          <w:p w:rsidR="00AC320F" w:rsidRPr="00BE3166" w:rsidRDefault="00AC320F" w:rsidP="00AC320F">
            <w:pPr>
              <w:rPr>
                <w:sz w:val="24"/>
                <w:szCs w:val="24"/>
                <w:lang w:val="ro-MD" w:eastAsia="ru-RU"/>
              </w:rPr>
            </w:pPr>
          </w:p>
        </w:tc>
        <w:tc>
          <w:tcPr>
            <w:tcW w:w="992" w:type="dxa"/>
          </w:tcPr>
          <w:p w:rsidR="00AC320F" w:rsidRPr="00BE3166" w:rsidRDefault="00AC320F" w:rsidP="00AC320F">
            <w:pPr>
              <w:jc w:val="center"/>
              <w:rPr>
                <w:b/>
                <w:i/>
                <w:lang w:val="ro-MD" w:eastAsia="ru-RU"/>
              </w:rPr>
            </w:pPr>
            <w:r w:rsidRPr="00BE3166">
              <w:rPr>
                <w:b/>
                <w:i/>
                <w:lang w:val="ro-MD" w:eastAsia="ru-RU"/>
              </w:rPr>
              <w:t>10216,9</w:t>
            </w:r>
          </w:p>
        </w:tc>
        <w:tc>
          <w:tcPr>
            <w:tcW w:w="992" w:type="dxa"/>
          </w:tcPr>
          <w:p w:rsidR="00AC320F" w:rsidRPr="00C619D2" w:rsidRDefault="00C619D2" w:rsidP="00AC320F">
            <w:pPr>
              <w:jc w:val="center"/>
              <w:rPr>
                <w:b/>
                <w:i/>
                <w:lang w:val="ro-MD" w:eastAsia="ru-RU"/>
              </w:rPr>
            </w:pPr>
            <w:r w:rsidRPr="00C619D2">
              <w:rPr>
                <w:b/>
                <w:i/>
                <w:lang w:val="ro-MD" w:eastAsia="ru-RU"/>
              </w:rPr>
              <w:t>8964,5</w:t>
            </w:r>
          </w:p>
        </w:tc>
        <w:tc>
          <w:tcPr>
            <w:tcW w:w="1134" w:type="dxa"/>
          </w:tcPr>
          <w:p w:rsidR="00AC320F" w:rsidRPr="00C619D2" w:rsidRDefault="00C619D2" w:rsidP="00AC320F">
            <w:pPr>
              <w:jc w:val="center"/>
              <w:rPr>
                <w:b/>
                <w:i/>
                <w:lang w:val="ro-MD" w:eastAsia="ru-RU"/>
              </w:rPr>
            </w:pPr>
            <w:r w:rsidRPr="00C619D2">
              <w:rPr>
                <w:b/>
                <w:i/>
                <w:lang w:val="ro-MD" w:eastAsia="ru-RU"/>
              </w:rPr>
              <w:t>19181,4</w:t>
            </w:r>
          </w:p>
        </w:tc>
      </w:tr>
      <w:tr w:rsidR="00DC1963" w:rsidRPr="00F76B65" w:rsidTr="00AC320F">
        <w:trPr>
          <w:trHeight w:val="145"/>
        </w:trPr>
        <w:tc>
          <w:tcPr>
            <w:tcW w:w="851" w:type="dxa"/>
          </w:tcPr>
          <w:p w:rsidR="00DC1963" w:rsidRPr="00BE3166" w:rsidRDefault="00DC1963" w:rsidP="00BE3166">
            <w:pPr>
              <w:jc w:val="center"/>
              <w:rPr>
                <w:b/>
                <w:bCs/>
                <w:sz w:val="24"/>
                <w:szCs w:val="24"/>
                <w:lang w:val="ro-MD"/>
              </w:rPr>
            </w:pPr>
            <w:r w:rsidRPr="00BE3166">
              <w:rPr>
                <w:b/>
                <w:bCs/>
                <w:sz w:val="24"/>
                <w:szCs w:val="24"/>
                <w:lang w:val="ro-MD"/>
              </w:rPr>
              <w:t>01</w:t>
            </w:r>
          </w:p>
        </w:tc>
        <w:tc>
          <w:tcPr>
            <w:tcW w:w="4678" w:type="dxa"/>
          </w:tcPr>
          <w:p w:rsidR="00DC1963" w:rsidRPr="00BE3166" w:rsidRDefault="00DC1963" w:rsidP="00BE3166">
            <w:pPr>
              <w:rPr>
                <w:sz w:val="24"/>
                <w:szCs w:val="24"/>
                <w:lang w:val="ro-MD" w:eastAsia="ru-RU"/>
              </w:rPr>
            </w:pPr>
            <w:r w:rsidRPr="00BE3166">
              <w:rPr>
                <w:b/>
                <w:bCs/>
                <w:sz w:val="24"/>
                <w:szCs w:val="24"/>
                <w:lang w:val="ro-MD"/>
              </w:rPr>
              <w:t>Servicii de stat cu destinație generală</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color w:val="FF0000"/>
                <w:lang w:val="ro-MD" w:eastAsia="ru-RU"/>
              </w:rPr>
            </w:pPr>
          </w:p>
        </w:tc>
        <w:tc>
          <w:tcPr>
            <w:tcW w:w="992" w:type="dxa"/>
          </w:tcPr>
          <w:p w:rsidR="00DC1963" w:rsidRPr="00BE3166" w:rsidRDefault="00DC1963" w:rsidP="00BE3166">
            <w:pPr>
              <w:jc w:val="center"/>
              <w:rPr>
                <w:b/>
                <w:color w:val="FF0000"/>
                <w:lang w:val="ro-MD" w:eastAsia="ru-RU"/>
              </w:rPr>
            </w:pPr>
          </w:p>
        </w:tc>
        <w:tc>
          <w:tcPr>
            <w:tcW w:w="1134" w:type="dxa"/>
          </w:tcPr>
          <w:p w:rsidR="00DC1963" w:rsidRPr="00004782" w:rsidRDefault="00DC1963" w:rsidP="00BE3166">
            <w:pPr>
              <w:jc w:val="center"/>
              <w:rPr>
                <w:b/>
                <w:color w:val="FF0000"/>
                <w:lang w:val="ro-MD" w:eastAsia="ru-RU"/>
              </w:rPr>
            </w:pPr>
          </w:p>
        </w:tc>
      </w:tr>
      <w:tr w:rsidR="00DC1963" w:rsidRPr="00BE3166" w:rsidTr="00AC320F">
        <w:trPr>
          <w:trHeight w:val="145"/>
        </w:trPr>
        <w:tc>
          <w:tcPr>
            <w:tcW w:w="851" w:type="dxa"/>
          </w:tcPr>
          <w:p w:rsidR="00DC1963" w:rsidRPr="00BE3166" w:rsidRDefault="00DC1963" w:rsidP="00BE3166">
            <w:pPr>
              <w:jc w:val="center"/>
              <w:rPr>
                <w:sz w:val="24"/>
                <w:szCs w:val="24"/>
                <w:lang w:val="ro-MD" w:eastAsia="ru-RU"/>
              </w:rPr>
            </w:pPr>
          </w:p>
        </w:tc>
        <w:tc>
          <w:tcPr>
            <w:tcW w:w="4678" w:type="dxa"/>
          </w:tcPr>
          <w:p w:rsidR="00DC1963" w:rsidRPr="00BE3166" w:rsidRDefault="00DC1963" w:rsidP="00BE3166">
            <w:pPr>
              <w:rPr>
                <w:b/>
                <w:sz w:val="24"/>
                <w:szCs w:val="24"/>
                <w:lang w:val="ro-MD" w:eastAsia="ru-RU"/>
              </w:rPr>
            </w:pPr>
            <w:r w:rsidRPr="00BE3166">
              <w:rPr>
                <w:b/>
                <w:sz w:val="24"/>
                <w:szCs w:val="24"/>
                <w:lang w:val="ro-MD" w:eastAsia="ru-RU"/>
              </w:rPr>
              <w:t>Resurse-total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24530,0</w:t>
            </w:r>
          </w:p>
        </w:tc>
        <w:tc>
          <w:tcPr>
            <w:tcW w:w="992" w:type="dxa"/>
          </w:tcPr>
          <w:p w:rsidR="00DC1963" w:rsidRPr="00BE3166" w:rsidRDefault="00157165" w:rsidP="00BE3166">
            <w:pPr>
              <w:jc w:val="center"/>
              <w:rPr>
                <w:b/>
                <w:lang w:val="ro-MD" w:eastAsia="ru-RU"/>
              </w:rPr>
            </w:pPr>
            <w:r>
              <w:rPr>
                <w:b/>
                <w:lang w:val="ro-MD" w:eastAsia="ru-RU"/>
              </w:rPr>
              <w:t>5391,4</w:t>
            </w:r>
          </w:p>
        </w:tc>
        <w:tc>
          <w:tcPr>
            <w:tcW w:w="1134" w:type="dxa"/>
          </w:tcPr>
          <w:p w:rsidR="00DC1963" w:rsidRPr="00004782" w:rsidRDefault="00157165" w:rsidP="00AB4E2A">
            <w:pPr>
              <w:jc w:val="center"/>
              <w:rPr>
                <w:b/>
                <w:color w:val="FF0000"/>
                <w:lang w:val="ro-MD" w:eastAsia="ru-RU"/>
              </w:rPr>
            </w:pPr>
            <w:r w:rsidRPr="00157165">
              <w:rPr>
                <w:b/>
                <w:lang w:val="ro-MD" w:eastAsia="ru-RU"/>
              </w:rPr>
              <w:t>29921,4</w:t>
            </w:r>
          </w:p>
        </w:tc>
      </w:tr>
      <w:tr w:rsidR="00DC1963" w:rsidRPr="00BE3166" w:rsidTr="00AC320F">
        <w:trPr>
          <w:trHeight w:val="145"/>
        </w:trPr>
        <w:tc>
          <w:tcPr>
            <w:tcW w:w="851" w:type="dxa"/>
          </w:tcPr>
          <w:p w:rsidR="00DC1963" w:rsidRPr="00BE3166" w:rsidRDefault="00DC1963" w:rsidP="00BE3166">
            <w:pPr>
              <w:jc w:val="center"/>
              <w:rPr>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inclusiv.</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lang w:val="ro-MD" w:eastAsia="ru-RU"/>
              </w:rPr>
            </w:pPr>
          </w:p>
        </w:tc>
        <w:tc>
          <w:tcPr>
            <w:tcW w:w="992" w:type="dxa"/>
          </w:tcPr>
          <w:p w:rsidR="00DC1963" w:rsidRPr="00BE3166" w:rsidRDefault="00DC1963" w:rsidP="00BE3166">
            <w:pPr>
              <w:jc w:val="center"/>
              <w:rPr>
                <w:lang w:val="ro-MD" w:eastAsia="ru-RU"/>
              </w:rPr>
            </w:pPr>
          </w:p>
        </w:tc>
        <w:tc>
          <w:tcPr>
            <w:tcW w:w="1134" w:type="dxa"/>
          </w:tcPr>
          <w:p w:rsidR="00DC1963" w:rsidRPr="00004782" w:rsidRDefault="00DC1963" w:rsidP="00BE3166">
            <w:pPr>
              <w:jc w:val="center"/>
              <w:rPr>
                <w:color w:val="FF0000"/>
                <w:lang w:val="ro-MD" w:eastAsia="ru-RU"/>
              </w:rPr>
            </w:pPr>
          </w:p>
        </w:tc>
      </w:tr>
      <w:tr w:rsidR="00DC1963" w:rsidRPr="00BE3166" w:rsidTr="00AC320F">
        <w:trPr>
          <w:trHeight w:val="145"/>
        </w:trPr>
        <w:tc>
          <w:tcPr>
            <w:tcW w:w="851" w:type="dxa"/>
          </w:tcPr>
          <w:p w:rsidR="00DC1963" w:rsidRPr="00BE3166" w:rsidRDefault="00DC1963" w:rsidP="00BE3166">
            <w:pPr>
              <w:jc w:val="center"/>
              <w:rPr>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generale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1</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i/>
                <w:lang w:val="ro-MD" w:eastAsia="ru-RU"/>
              </w:rPr>
            </w:pPr>
            <w:r w:rsidRPr="00BE3166">
              <w:rPr>
                <w:b/>
                <w:i/>
                <w:lang w:val="ro-MD" w:eastAsia="ru-RU"/>
              </w:rPr>
              <w:t>23296,0</w:t>
            </w:r>
          </w:p>
        </w:tc>
        <w:tc>
          <w:tcPr>
            <w:tcW w:w="992" w:type="dxa"/>
          </w:tcPr>
          <w:p w:rsidR="00DC1963" w:rsidRPr="00BE3166" w:rsidRDefault="00157165" w:rsidP="00BE3166">
            <w:pPr>
              <w:jc w:val="center"/>
              <w:rPr>
                <w:b/>
                <w:i/>
                <w:lang w:val="ro-MD" w:eastAsia="ru-RU"/>
              </w:rPr>
            </w:pPr>
            <w:r>
              <w:rPr>
                <w:b/>
                <w:i/>
                <w:lang w:val="ro-MD" w:eastAsia="ru-RU"/>
              </w:rPr>
              <w:t>252,4</w:t>
            </w:r>
          </w:p>
        </w:tc>
        <w:tc>
          <w:tcPr>
            <w:tcW w:w="1134" w:type="dxa"/>
          </w:tcPr>
          <w:p w:rsidR="00DC1963" w:rsidRPr="00157165" w:rsidRDefault="00157165" w:rsidP="00AB4E2A">
            <w:pPr>
              <w:jc w:val="center"/>
              <w:rPr>
                <w:b/>
                <w:i/>
                <w:lang w:val="ro-MD" w:eastAsia="ru-RU"/>
              </w:rPr>
            </w:pPr>
            <w:r>
              <w:rPr>
                <w:b/>
                <w:i/>
                <w:lang w:val="ro-MD" w:eastAsia="ru-RU"/>
              </w:rPr>
              <w:t>23548,4</w:t>
            </w:r>
          </w:p>
        </w:tc>
      </w:tr>
      <w:tr w:rsidR="00DC1963" w:rsidRPr="00BE3166" w:rsidTr="00AC320F">
        <w:trPr>
          <w:trHeight w:val="145"/>
        </w:trPr>
        <w:tc>
          <w:tcPr>
            <w:tcW w:w="851" w:type="dxa"/>
          </w:tcPr>
          <w:p w:rsidR="00DC1963" w:rsidRPr="00BE3166" w:rsidRDefault="00DC1963" w:rsidP="00BE3166">
            <w:pPr>
              <w:jc w:val="center"/>
              <w:rPr>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colectate de autorități/instituții bugetare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2</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i/>
                <w:lang w:val="ro-MD" w:eastAsia="ru-RU"/>
              </w:rPr>
            </w:pPr>
            <w:r w:rsidRPr="00BE3166">
              <w:rPr>
                <w:b/>
                <w:i/>
                <w:lang w:val="ro-MD" w:eastAsia="ru-RU"/>
              </w:rPr>
              <w:t>1234,0</w:t>
            </w:r>
          </w:p>
        </w:tc>
        <w:tc>
          <w:tcPr>
            <w:tcW w:w="992" w:type="dxa"/>
          </w:tcPr>
          <w:p w:rsidR="00DC1963" w:rsidRPr="00BE3166" w:rsidRDefault="00157165" w:rsidP="00BE3166">
            <w:pPr>
              <w:jc w:val="center"/>
              <w:rPr>
                <w:b/>
                <w:i/>
                <w:lang w:val="ro-MD" w:eastAsia="ru-RU"/>
              </w:rPr>
            </w:pPr>
            <w:r>
              <w:rPr>
                <w:b/>
                <w:i/>
                <w:lang w:val="ro-MD" w:eastAsia="ru-RU"/>
              </w:rPr>
              <w:t>5139,0</w:t>
            </w:r>
          </w:p>
        </w:tc>
        <w:tc>
          <w:tcPr>
            <w:tcW w:w="1134" w:type="dxa"/>
          </w:tcPr>
          <w:p w:rsidR="00DC1963" w:rsidRPr="00157165" w:rsidRDefault="00157165" w:rsidP="00F61C9A">
            <w:pPr>
              <w:jc w:val="center"/>
              <w:rPr>
                <w:b/>
                <w:i/>
                <w:lang w:val="ro-MD" w:eastAsia="ru-RU"/>
              </w:rPr>
            </w:pPr>
            <w:r w:rsidRPr="00157165">
              <w:rPr>
                <w:b/>
                <w:i/>
                <w:lang w:val="ro-MD" w:eastAsia="ru-RU"/>
              </w:rPr>
              <w:t>6373,0</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b/>
                <w:sz w:val="24"/>
                <w:szCs w:val="24"/>
                <w:lang w:val="ro-MD" w:eastAsia="ru-RU"/>
              </w:rPr>
            </w:pPr>
            <w:r w:rsidRPr="00BE3166">
              <w:rPr>
                <w:b/>
                <w:sz w:val="24"/>
                <w:szCs w:val="24"/>
                <w:lang w:val="ro-MD" w:eastAsia="ru-RU"/>
              </w:rPr>
              <w:t xml:space="preserve">Cheltuieli – total </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24530,0</w:t>
            </w:r>
          </w:p>
        </w:tc>
        <w:tc>
          <w:tcPr>
            <w:tcW w:w="992" w:type="dxa"/>
          </w:tcPr>
          <w:p w:rsidR="00DC1963" w:rsidRPr="00BE3166" w:rsidRDefault="00157165" w:rsidP="00BE3166">
            <w:pPr>
              <w:jc w:val="center"/>
              <w:rPr>
                <w:b/>
                <w:lang w:val="ro-MD" w:eastAsia="ru-RU"/>
              </w:rPr>
            </w:pPr>
            <w:r>
              <w:rPr>
                <w:b/>
                <w:lang w:val="ro-MD" w:eastAsia="ru-RU"/>
              </w:rPr>
              <w:t>5391,4</w:t>
            </w:r>
          </w:p>
        </w:tc>
        <w:tc>
          <w:tcPr>
            <w:tcW w:w="1134" w:type="dxa"/>
          </w:tcPr>
          <w:p w:rsidR="00DC1963" w:rsidRPr="00004782" w:rsidRDefault="00157165" w:rsidP="00BE3166">
            <w:pPr>
              <w:jc w:val="center"/>
              <w:rPr>
                <w:b/>
                <w:color w:val="FF0000"/>
                <w:lang w:val="ro-MD" w:eastAsia="ru-RU"/>
              </w:rPr>
            </w:pPr>
            <w:r w:rsidRPr="00157165">
              <w:rPr>
                <w:b/>
                <w:lang w:val="ro-MD" w:eastAsia="ru-RU"/>
              </w:rPr>
              <w:t>29921,4</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inclusiv:</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lang w:val="ro-MD" w:eastAsia="ru-RU"/>
              </w:rPr>
            </w:pPr>
          </w:p>
        </w:tc>
        <w:tc>
          <w:tcPr>
            <w:tcW w:w="992" w:type="dxa"/>
          </w:tcPr>
          <w:p w:rsidR="00DC1963" w:rsidRPr="00BE3166" w:rsidRDefault="00DC1963" w:rsidP="00BE3166">
            <w:pPr>
              <w:jc w:val="center"/>
              <w:rPr>
                <w:lang w:val="ro-MD" w:eastAsia="ru-RU"/>
              </w:rPr>
            </w:pPr>
          </w:p>
        </w:tc>
        <w:tc>
          <w:tcPr>
            <w:tcW w:w="1134" w:type="dxa"/>
          </w:tcPr>
          <w:p w:rsidR="00DC1963" w:rsidRPr="00004782" w:rsidRDefault="00DC1963" w:rsidP="00BE3166">
            <w:pPr>
              <w:jc w:val="center"/>
              <w:rPr>
                <w:color w:val="FF0000"/>
                <w:lang w:val="ro-MD" w:eastAsia="ru-RU"/>
              </w:rPr>
            </w:pP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Exercitarea guvernării</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0301</w:t>
            </w:r>
          </w:p>
        </w:tc>
        <w:tc>
          <w:tcPr>
            <w:tcW w:w="992" w:type="dxa"/>
          </w:tcPr>
          <w:p w:rsidR="00DC1963" w:rsidRPr="00BE3166" w:rsidRDefault="00DC1963" w:rsidP="00BE3166">
            <w:pPr>
              <w:jc w:val="center"/>
              <w:rPr>
                <w:lang w:val="ro-MD" w:eastAsia="ru-RU"/>
              </w:rPr>
            </w:pPr>
            <w:r w:rsidRPr="00BE3166">
              <w:rPr>
                <w:lang w:val="ro-MD" w:eastAsia="ru-RU"/>
              </w:rPr>
              <w:t>14451,0</w:t>
            </w:r>
          </w:p>
        </w:tc>
        <w:tc>
          <w:tcPr>
            <w:tcW w:w="992" w:type="dxa"/>
          </w:tcPr>
          <w:p w:rsidR="00DC1963" w:rsidRPr="00BE3166" w:rsidRDefault="00157165" w:rsidP="003121C2">
            <w:pPr>
              <w:jc w:val="center"/>
              <w:rPr>
                <w:lang w:val="ro-MD" w:eastAsia="ru-RU"/>
              </w:rPr>
            </w:pPr>
            <w:r>
              <w:rPr>
                <w:lang w:val="ro-MD" w:eastAsia="ru-RU"/>
              </w:rPr>
              <w:t>4209,0</w:t>
            </w:r>
          </w:p>
        </w:tc>
        <w:tc>
          <w:tcPr>
            <w:tcW w:w="1134" w:type="dxa"/>
          </w:tcPr>
          <w:p w:rsidR="00DC1963" w:rsidRPr="00BE3166" w:rsidRDefault="00157165" w:rsidP="00F61C9A">
            <w:pPr>
              <w:jc w:val="center"/>
              <w:rPr>
                <w:lang w:val="ro-MD" w:eastAsia="ru-RU"/>
              </w:rPr>
            </w:pPr>
            <w:r>
              <w:rPr>
                <w:lang w:val="ro-MD" w:eastAsia="ru-RU"/>
              </w:rPr>
              <w:t>18660,0</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Servicii de suport pentru exercitarea guvernării</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0302</w:t>
            </w:r>
          </w:p>
        </w:tc>
        <w:tc>
          <w:tcPr>
            <w:tcW w:w="992" w:type="dxa"/>
          </w:tcPr>
          <w:p w:rsidR="00DC1963" w:rsidRPr="00BE3166" w:rsidRDefault="00DC1963" w:rsidP="00BE3166">
            <w:pPr>
              <w:jc w:val="center"/>
              <w:rPr>
                <w:lang w:val="ro-MD" w:eastAsia="ru-RU"/>
              </w:rPr>
            </w:pPr>
            <w:r w:rsidRPr="00BE3166">
              <w:rPr>
                <w:lang w:val="ro-MD" w:eastAsia="ru-RU"/>
              </w:rPr>
              <w:t>5788,0</w:t>
            </w:r>
          </w:p>
        </w:tc>
        <w:tc>
          <w:tcPr>
            <w:tcW w:w="992" w:type="dxa"/>
          </w:tcPr>
          <w:p w:rsidR="00DC1963" w:rsidRPr="00BE3166" w:rsidRDefault="00157165" w:rsidP="00BE3166">
            <w:pPr>
              <w:jc w:val="center"/>
              <w:rPr>
                <w:lang w:val="ro-MD" w:eastAsia="ru-RU"/>
              </w:rPr>
            </w:pPr>
            <w:r>
              <w:rPr>
                <w:lang w:val="ro-MD" w:eastAsia="ru-RU"/>
              </w:rPr>
              <w:t>1272,0</w:t>
            </w:r>
          </w:p>
        </w:tc>
        <w:tc>
          <w:tcPr>
            <w:tcW w:w="1134" w:type="dxa"/>
          </w:tcPr>
          <w:p w:rsidR="00DC1963" w:rsidRPr="00BE3166" w:rsidRDefault="00157165" w:rsidP="00BE3166">
            <w:pPr>
              <w:jc w:val="center"/>
              <w:rPr>
                <w:lang w:val="ro-MD" w:eastAsia="ru-RU"/>
              </w:rPr>
            </w:pPr>
            <w:r>
              <w:rPr>
                <w:lang w:val="ro-MD" w:eastAsia="ru-RU"/>
              </w:rPr>
              <w:t>7060,0</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Datoria internă a autorităților publice locale</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1703</w:t>
            </w:r>
          </w:p>
        </w:tc>
        <w:tc>
          <w:tcPr>
            <w:tcW w:w="992" w:type="dxa"/>
          </w:tcPr>
          <w:p w:rsidR="00DC1963" w:rsidRPr="00BE3166" w:rsidRDefault="00DC1963" w:rsidP="00BE3166">
            <w:pPr>
              <w:jc w:val="center"/>
              <w:rPr>
                <w:lang w:val="ro-MD" w:eastAsia="ru-RU"/>
              </w:rPr>
            </w:pPr>
            <w:r w:rsidRPr="00BE3166">
              <w:rPr>
                <w:lang w:val="ro-MD" w:eastAsia="ru-RU"/>
              </w:rPr>
              <w:t>460,0</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460,0</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Politici şi management în domeniul bugetar-fiscal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0501</w:t>
            </w:r>
          </w:p>
        </w:tc>
        <w:tc>
          <w:tcPr>
            <w:tcW w:w="992" w:type="dxa"/>
          </w:tcPr>
          <w:p w:rsidR="00DC1963" w:rsidRPr="00BE3166" w:rsidRDefault="00DC1963" w:rsidP="00BE3166">
            <w:pPr>
              <w:jc w:val="center"/>
              <w:rPr>
                <w:lang w:val="ro-MD" w:eastAsia="ru-RU"/>
              </w:rPr>
            </w:pPr>
            <w:r w:rsidRPr="00BE3166">
              <w:rPr>
                <w:lang w:val="ro-MD" w:eastAsia="ru-RU"/>
              </w:rPr>
              <w:t>3057,0</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3057,0</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Gestionarea fondurilor de rezervă și de intervenție</w:t>
            </w:r>
          </w:p>
        </w:tc>
        <w:tc>
          <w:tcPr>
            <w:tcW w:w="851" w:type="dxa"/>
          </w:tcPr>
          <w:p w:rsidR="00DC1963" w:rsidRPr="00BE3166" w:rsidRDefault="00DC1963" w:rsidP="00BE3166">
            <w:pP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0802</w:t>
            </w:r>
          </w:p>
        </w:tc>
        <w:tc>
          <w:tcPr>
            <w:tcW w:w="992" w:type="dxa"/>
          </w:tcPr>
          <w:p w:rsidR="00DC1963" w:rsidRPr="00BE3166" w:rsidRDefault="00DC1963" w:rsidP="00BE3166">
            <w:pPr>
              <w:jc w:val="center"/>
              <w:rPr>
                <w:lang w:val="ro-MD" w:eastAsia="ru-RU"/>
              </w:rPr>
            </w:pPr>
            <w:r w:rsidRPr="00BE3166">
              <w:rPr>
                <w:lang w:val="ro-MD" w:eastAsia="ru-RU"/>
              </w:rPr>
              <w:t>774,0</w:t>
            </w:r>
          </w:p>
        </w:tc>
        <w:tc>
          <w:tcPr>
            <w:tcW w:w="992" w:type="dxa"/>
          </w:tcPr>
          <w:p w:rsidR="00DC1963" w:rsidRPr="00BE3166" w:rsidRDefault="00157165" w:rsidP="00BE3166">
            <w:pPr>
              <w:jc w:val="center"/>
              <w:rPr>
                <w:lang w:val="ro-MD" w:eastAsia="ru-RU"/>
              </w:rPr>
            </w:pPr>
            <w:r>
              <w:rPr>
                <w:lang w:val="ro-MD" w:eastAsia="ru-RU"/>
              </w:rPr>
              <w:t>-89,6</w:t>
            </w:r>
          </w:p>
        </w:tc>
        <w:tc>
          <w:tcPr>
            <w:tcW w:w="1134" w:type="dxa"/>
          </w:tcPr>
          <w:p w:rsidR="00DC1963" w:rsidRPr="00BE3166" w:rsidRDefault="00157165" w:rsidP="00004782">
            <w:pPr>
              <w:jc w:val="center"/>
              <w:rPr>
                <w:lang w:val="ro-MD" w:eastAsia="ru-RU"/>
              </w:rPr>
            </w:pPr>
            <w:r>
              <w:rPr>
                <w:lang w:val="ro-MD" w:eastAsia="ru-RU"/>
              </w:rPr>
              <w:t>684,4</w:t>
            </w:r>
          </w:p>
        </w:tc>
      </w:tr>
      <w:tr w:rsidR="00DC1963" w:rsidRPr="00BE3166" w:rsidTr="00AC320F">
        <w:trPr>
          <w:trHeight w:val="145"/>
        </w:trPr>
        <w:tc>
          <w:tcPr>
            <w:tcW w:w="851" w:type="dxa"/>
          </w:tcPr>
          <w:p w:rsidR="00DC1963" w:rsidRPr="00BE3166" w:rsidRDefault="00DC1963" w:rsidP="00BE3166">
            <w:pPr>
              <w:jc w:val="center"/>
              <w:rPr>
                <w:b/>
                <w:sz w:val="24"/>
                <w:szCs w:val="24"/>
                <w:lang w:val="ro-MD" w:eastAsia="ru-RU"/>
              </w:rPr>
            </w:pPr>
            <w:r w:rsidRPr="00BE3166">
              <w:rPr>
                <w:b/>
                <w:sz w:val="24"/>
                <w:szCs w:val="24"/>
                <w:lang w:val="ro-MD" w:eastAsia="ru-RU"/>
              </w:rPr>
              <w:t>02</w:t>
            </w:r>
          </w:p>
        </w:tc>
        <w:tc>
          <w:tcPr>
            <w:tcW w:w="4678" w:type="dxa"/>
          </w:tcPr>
          <w:p w:rsidR="00DC1963" w:rsidRPr="00BE3166" w:rsidRDefault="00DC1963" w:rsidP="00BE3166">
            <w:pPr>
              <w:rPr>
                <w:sz w:val="24"/>
                <w:szCs w:val="24"/>
                <w:lang w:val="ro-MD" w:eastAsia="ru-RU"/>
              </w:rPr>
            </w:pPr>
            <w:r w:rsidRPr="00BE3166">
              <w:rPr>
                <w:b/>
                <w:bCs/>
                <w:sz w:val="24"/>
                <w:szCs w:val="24"/>
                <w:lang w:val="ro-MD" w:eastAsia="ru-RU"/>
              </w:rPr>
              <w:t>Apărare naţională</w:t>
            </w:r>
          </w:p>
        </w:tc>
        <w:tc>
          <w:tcPr>
            <w:tcW w:w="851" w:type="dxa"/>
          </w:tcPr>
          <w:p w:rsidR="00DC1963" w:rsidRPr="00BE3166" w:rsidRDefault="00DC1963" w:rsidP="00BE3166">
            <w:pP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color w:val="FF0000"/>
                <w:lang w:val="ro-MD" w:eastAsia="ru-RU"/>
              </w:rPr>
            </w:pPr>
          </w:p>
        </w:tc>
        <w:tc>
          <w:tcPr>
            <w:tcW w:w="992" w:type="dxa"/>
          </w:tcPr>
          <w:p w:rsidR="00DC1963" w:rsidRPr="00BE3166" w:rsidRDefault="00DC1963" w:rsidP="00BE3166">
            <w:pPr>
              <w:jc w:val="center"/>
              <w:rPr>
                <w:b/>
                <w:color w:val="FF0000"/>
                <w:lang w:val="ro-MD" w:eastAsia="ru-RU"/>
              </w:rPr>
            </w:pPr>
          </w:p>
        </w:tc>
        <w:tc>
          <w:tcPr>
            <w:tcW w:w="1134" w:type="dxa"/>
          </w:tcPr>
          <w:p w:rsidR="00DC1963" w:rsidRPr="00BE3166" w:rsidRDefault="00DC1963" w:rsidP="00BE3166">
            <w:pPr>
              <w:jc w:val="center"/>
              <w:rPr>
                <w:b/>
                <w:color w:val="FF0000"/>
                <w:lang w:val="ro-MD" w:eastAsia="ru-RU"/>
              </w:rPr>
            </w:pPr>
          </w:p>
        </w:tc>
      </w:tr>
      <w:tr w:rsidR="00DC1963" w:rsidRPr="00BE3166" w:rsidTr="00AC320F">
        <w:trPr>
          <w:trHeight w:val="145"/>
        </w:trPr>
        <w:tc>
          <w:tcPr>
            <w:tcW w:w="851" w:type="dxa"/>
          </w:tcPr>
          <w:p w:rsidR="00DC1963" w:rsidRPr="00BE3166" w:rsidRDefault="00DC1963" w:rsidP="00BE3166">
            <w:pPr>
              <w:jc w:val="center"/>
              <w:rPr>
                <w:b/>
                <w:color w:val="FF0000"/>
                <w:sz w:val="24"/>
                <w:szCs w:val="24"/>
                <w:lang w:val="ro-MD" w:eastAsia="ru-RU"/>
              </w:rPr>
            </w:pPr>
          </w:p>
        </w:tc>
        <w:tc>
          <w:tcPr>
            <w:tcW w:w="4678" w:type="dxa"/>
          </w:tcPr>
          <w:p w:rsidR="00DC1963" w:rsidRPr="00BE3166" w:rsidRDefault="00DC1963" w:rsidP="00BE3166">
            <w:pPr>
              <w:rPr>
                <w:b/>
                <w:bCs/>
                <w:sz w:val="24"/>
                <w:szCs w:val="24"/>
                <w:lang w:val="ro-MD" w:eastAsia="ru-RU"/>
              </w:rPr>
            </w:pPr>
            <w:r w:rsidRPr="00BE3166">
              <w:rPr>
                <w:b/>
                <w:sz w:val="24"/>
                <w:szCs w:val="24"/>
                <w:lang w:val="ro-MD" w:eastAsia="ru-RU"/>
              </w:rPr>
              <w:t>Resurse-total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977,6</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977,6</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generale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1</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977,6</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977,6</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colectate de autorități/instituții bugetare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2</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lang w:val="ro-MD" w:eastAsia="ru-RU"/>
              </w:rPr>
            </w:pP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b/>
                <w:sz w:val="24"/>
                <w:szCs w:val="24"/>
                <w:lang w:val="ro-MD" w:eastAsia="ru-RU"/>
              </w:rPr>
            </w:pPr>
            <w:r w:rsidRPr="00BE3166">
              <w:rPr>
                <w:b/>
                <w:sz w:val="24"/>
                <w:szCs w:val="24"/>
                <w:lang w:val="ro-MD" w:eastAsia="ru-RU"/>
              </w:rPr>
              <w:t>Cheltuieli – 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977,6</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977,6</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Servicii de suport în domeniul apărării naționale</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3104</w:t>
            </w:r>
          </w:p>
        </w:tc>
        <w:tc>
          <w:tcPr>
            <w:tcW w:w="992" w:type="dxa"/>
          </w:tcPr>
          <w:p w:rsidR="00DC1963" w:rsidRPr="00BE3166" w:rsidRDefault="00DC1963" w:rsidP="00BE3166">
            <w:pPr>
              <w:jc w:val="center"/>
              <w:rPr>
                <w:lang w:val="ro-MD" w:eastAsia="ru-RU"/>
              </w:rPr>
            </w:pPr>
            <w:r w:rsidRPr="00BE3166">
              <w:rPr>
                <w:lang w:val="ro-MD" w:eastAsia="ru-RU"/>
              </w:rPr>
              <w:t>977,6</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977,6</w:t>
            </w:r>
          </w:p>
        </w:tc>
      </w:tr>
      <w:tr w:rsidR="00DC1963" w:rsidRPr="00BE3166" w:rsidTr="00AC320F">
        <w:trPr>
          <w:trHeight w:val="145"/>
        </w:trPr>
        <w:tc>
          <w:tcPr>
            <w:tcW w:w="851" w:type="dxa"/>
          </w:tcPr>
          <w:p w:rsidR="00DC1963" w:rsidRPr="00BE3166" w:rsidRDefault="00DC1963" w:rsidP="00BE3166">
            <w:pPr>
              <w:jc w:val="center"/>
              <w:rPr>
                <w:b/>
                <w:sz w:val="24"/>
                <w:szCs w:val="24"/>
                <w:lang w:val="ro-MD" w:eastAsia="ru-RU"/>
              </w:rPr>
            </w:pPr>
            <w:r w:rsidRPr="00BE3166">
              <w:rPr>
                <w:b/>
                <w:sz w:val="24"/>
                <w:szCs w:val="24"/>
                <w:lang w:val="ro-MD" w:eastAsia="ru-RU"/>
              </w:rPr>
              <w:t>04</w:t>
            </w:r>
          </w:p>
        </w:tc>
        <w:tc>
          <w:tcPr>
            <w:tcW w:w="4678" w:type="dxa"/>
          </w:tcPr>
          <w:p w:rsidR="00DC1963" w:rsidRPr="00BE3166" w:rsidRDefault="00DC1963" w:rsidP="00BE3166">
            <w:pPr>
              <w:rPr>
                <w:sz w:val="24"/>
                <w:szCs w:val="24"/>
                <w:lang w:val="ro-MD" w:eastAsia="ru-RU"/>
              </w:rPr>
            </w:pPr>
            <w:r w:rsidRPr="00BE3166">
              <w:rPr>
                <w:b/>
                <w:bCs/>
                <w:sz w:val="24"/>
                <w:szCs w:val="24"/>
                <w:lang w:val="ro-MD" w:eastAsia="ru-RU"/>
              </w:rPr>
              <w:t>Servicii în domeniul economiei</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p>
        </w:tc>
      </w:tr>
      <w:tr w:rsidR="00DC1963" w:rsidRPr="00BE3166" w:rsidTr="00AC320F">
        <w:trPr>
          <w:trHeight w:val="145"/>
        </w:trPr>
        <w:tc>
          <w:tcPr>
            <w:tcW w:w="851" w:type="dxa"/>
          </w:tcPr>
          <w:p w:rsidR="00DC1963" w:rsidRPr="00BE3166" w:rsidRDefault="00DC1963" w:rsidP="00BE3166">
            <w:pPr>
              <w:jc w:val="center"/>
              <w:rPr>
                <w:b/>
                <w:color w:val="FF0000"/>
                <w:sz w:val="24"/>
                <w:szCs w:val="24"/>
                <w:lang w:val="ro-MD" w:eastAsia="ru-RU"/>
              </w:rPr>
            </w:pPr>
          </w:p>
        </w:tc>
        <w:tc>
          <w:tcPr>
            <w:tcW w:w="4678" w:type="dxa"/>
          </w:tcPr>
          <w:p w:rsidR="00DC1963" w:rsidRPr="00BE3166" w:rsidRDefault="00DC1963" w:rsidP="00BE3166">
            <w:pPr>
              <w:rPr>
                <w:b/>
                <w:bCs/>
                <w:sz w:val="24"/>
                <w:szCs w:val="24"/>
                <w:lang w:val="ro-MD" w:eastAsia="ru-RU"/>
              </w:rPr>
            </w:pPr>
            <w:r w:rsidRPr="00BE3166">
              <w:rPr>
                <w:b/>
                <w:sz w:val="24"/>
                <w:szCs w:val="24"/>
                <w:lang w:val="ro-MD" w:eastAsia="ru-RU"/>
              </w:rPr>
              <w:t>Resurse-total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25812,8</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25812,8</w:t>
            </w:r>
          </w:p>
        </w:tc>
      </w:tr>
      <w:tr w:rsidR="00DC1963" w:rsidRPr="00BE3166" w:rsidTr="00AC320F">
        <w:trPr>
          <w:trHeight w:val="145"/>
        </w:trPr>
        <w:tc>
          <w:tcPr>
            <w:tcW w:w="851" w:type="dxa"/>
          </w:tcPr>
          <w:p w:rsidR="00DC1963" w:rsidRPr="00BE3166" w:rsidRDefault="00DC1963" w:rsidP="00BE3166">
            <w:pPr>
              <w:jc w:val="center"/>
              <w:rPr>
                <w:b/>
                <w:color w:val="FF0000"/>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generale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1</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25812,8</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25812,8</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colectate de autorități/instituții bugetare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2</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ro-MD" w:eastAsia="ru-RU"/>
              </w:rPr>
            </w:pPr>
          </w:p>
        </w:tc>
        <w:tc>
          <w:tcPr>
            <w:tcW w:w="4678" w:type="dxa"/>
          </w:tcPr>
          <w:p w:rsidR="00DC1963" w:rsidRPr="00BE3166" w:rsidRDefault="00DC1963" w:rsidP="00BE3166">
            <w:pPr>
              <w:rPr>
                <w:b/>
                <w:sz w:val="24"/>
                <w:szCs w:val="24"/>
                <w:lang w:val="ro-MD" w:eastAsia="ru-RU"/>
              </w:rPr>
            </w:pPr>
            <w:r w:rsidRPr="00BE3166">
              <w:rPr>
                <w:b/>
                <w:sz w:val="24"/>
                <w:szCs w:val="24"/>
                <w:lang w:val="ro-MD" w:eastAsia="ru-RU"/>
              </w:rPr>
              <w:t>Cheltuieli – 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25812,8</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25812,8</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en-US" w:eastAsia="ru-RU"/>
              </w:rPr>
            </w:pPr>
          </w:p>
        </w:tc>
        <w:tc>
          <w:tcPr>
            <w:tcW w:w="4678" w:type="dxa"/>
          </w:tcPr>
          <w:p w:rsidR="00DC1963" w:rsidRPr="00BE3166" w:rsidRDefault="00DC1963" w:rsidP="00BE3166">
            <w:pPr>
              <w:rPr>
                <w:lang w:eastAsia="ru-RU"/>
              </w:rPr>
            </w:pPr>
            <w:r w:rsidRPr="00BE3166">
              <w:rPr>
                <w:lang w:eastAsia="ru-RU"/>
              </w:rPr>
              <w:t>Politici şi management în domeniul macroeconomic și de dezvoltare a economiei</w:t>
            </w:r>
          </w:p>
        </w:tc>
        <w:tc>
          <w:tcPr>
            <w:tcW w:w="851" w:type="dxa"/>
          </w:tcPr>
          <w:p w:rsidR="00DC1963" w:rsidRPr="00C9551C" w:rsidRDefault="00DC1963" w:rsidP="00BE3166">
            <w:pPr>
              <w:jc w:val="center"/>
              <w:rPr>
                <w:sz w:val="24"/>
                <w:szCs w:val="24"/>
                <w:lang w:val="pt-BR" w:eastAsia="ru-RU"/>
              </w:rPr>
            </w:pPr>
          </w:p>
        </w:tc>
        <w:tc>
          <w:tcPr>
            <w:tcW w:w="1276" w:type="dxa"/>
          </w:tcPr>
          <w:p w:rsidR="00DC1963" w:rsidRPr="00BE3166" w:rsidRDefault="00DC1963" w:rsidP="00BE3166">
            <w:pPr>
              <w:rPr>
                <w:sz w:val="24"/>
                <w:szCs w:val="24"/>
                <w:lang w:val="en-US" w:eastAsia="ru-RU"/>
              </w:rPr>
            </w:pPr>
            <w:r w:rsidRPr="00BE3166">
              <w:rPr>
                <w:sz w:val="24"/>
                <w:szCs w:val="24"/>
                <w:lang w:val="en-US" w:eastAsia="ru-RU"/>
              </w:rPr>
              <w:t>5001</w:t>
            </w:r>
          </w:p>
        </w:tc>
        <w:tc>
          <w:tcPr>
            <w:tcW w:w="992" w:type="dxa"/>
          </w:tcPr>
          <w:p w:rsidR="00DC1963" w:rsidRPr="00BE3166" w:rsidRDefault="00DC1963" w:rsidP="00BE3166">
            <w:pPr>
              <w:jc w:val="center"/>
              <w:rPr>
                <w:lang w:val="en-US" w:eastAsia="ru-RU"/>
              </w:rPr>
            </w:pPr>
            <w:r w:rsidRPr="00BE3166">
              <w:rPr>
                <w:lang w:val="en-US" w:eastAsia="ru-RU"/>
              </w:rPr>
              <w:t>1472,4</w:t>
            </w:r>
          </w:p>
        </w:tc>
        <w:tc>
          <w:tcPr>
            <w:tcW w:w="992" w:type="dxa"/>
          </w:tcPr>
          <w:p w:rsidR="00DC1963" w:rsidRPr="00BE3166" w:rsidRDefault="00DC1963" w:rsidP="00BE3166">
            <w:pPr>
              <w:jc w:val="center"/>
              <w:rPr>
                <w:lang w:val="en-US" w:eastAsia="ru-RU"/>
              </w:rPr>
            </w:pPr>
          </w:p>
        </w:tc>
        <w:tc>
          <w:tcPr>
            <w:tcW w:w="1134" w:type="dxa"/>
          </w:tcPr>
          <w:p w:rsidR="00DC1963" w:rsidRPr="00BE3166" w:rsidRDefault="00DC1963" w:rsidP="00BE3166">
            <w:pPr>
              <w:jc w:val="center"/>
              <w:rPr>
                <w:lang w:val="en-US" w:eastAsia="ru-RU"/>
              </w:rPr>
            </w:pPr>
            <w:r w:rsidRPr="00BE3166">
              <w:rPr>
                <w:lang w:val="en-US" w:eastAsia="ru-RU"/>
              </w:rPr>
              <w:t>1472,4</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en-US" w:eastAsia="ru-RU"/>
              </w:rPr>
            </w:pPr>
          </w:p>
        </w:tc>
        <w:tc>
          <w:tcPr>
            <w:tcW w:w="4678" w:type="dxa"/>
          </w:tcPr>
          <w:p w:rsidR="00DC1963" w:rsidRPr="00BE3166" w:rsidRDefault="00DC1963" w:rsidP="00BE3166">
            <w:pPr>
              <w:rPr>
                <w:sz w:val="24"/>
                <w:szCs w:val="24"/>
                <w:lang w:eastAsia="ru-RU"/>
              </w:rPr>
            </w:pPr>
            <w:r w:rsidRPr="00BE3166">
              <w:rPr>
                <w:sz w:val="24"/>
                <w:szCs w:val="24"/>
                <w:lang w:eastAsia="ru-RU"/>
              </w:rPr>
              <w:t>Politici şi management în domeniul agriculturii</w:t>
            </w:r>
          </w:p>
        </w:tc>
        <w:tc>
          <w:tcPr>
            <w:tcW w:w="851" w:type="dxa"/>
          </w:tcPr>
          <w:p w:rsidR="00DC1963" w:rsidRPr="00BE3166" w:rsidRDefault="00DC1963" w:rsidP="00BE3166">
            <w:pPr>
              <w:jc w:val="center"/>
              <w:rPr>
                <w:sz w:val="24"/>
                <w:szCs w:val="24"/>
                <w:lang w:val="en-US" w:eastAsia="ru-RU"/>
              </w:rPr>
            </w:pPr>
          </w:p>
        </w:tc>
        <w:tc>
          <w:tcPr>
            <w:tcW w:w="1276" w:type="dxa"/>
          </w:tcPr>
          <w:p w:rsidR="00DC1963" w:rsidRPr="00BE3166" w:rsidRDefault="00DC1963" w:rsidP="00BE3166">
            <w:pPr>
              <w:rPr>
                <w:sz w:val="24"/>
                <w:szCs w:val="24"/>
                <w:lang w:val="en-US" w:eastAsia="ru-RU"/>
              </w:rPr>
            </w:pPr>
            <w:r w:rsidRPr="00BE3166">
              <w:rPr>
                <w:sz w:val="24"/>
                <w:szCs w:val="24"/>
                <w:lang w:val="en-US" w:eastAsia="ru-RU"/>
              </w:rPr>
              <w:t>5101</w:t>
            </w:r>
          </w:p>
        </w:tc>
        <w:tc>
          <w:tcPr>
            <w:tcW w:w="992" w:type="dxa"/>
          </w:tcPr>
          <w:p w:rsidR="00DC1963" w:rsidRPr="00BE3166" w:rsidRDefault="00DC1963" w:rsidP="00BE3166">
            <w:pPr>
              <w:jc w:val="center"/>
              <w:rPr>
                <w:lang w:val="en-US" w:eastAsia="ru-RU"/>
              </w:rPr>
            </w:pPr>
            <w:r w:rsidRPr="00BE3166">
              <w:rPr>
                <w:lang w:val="en-US" w:eastAsia="ru-RU"/>
              </w:rPr>
              <w:t>1370,9</w:t>
            </w:r>
          </w:p>
        </w:tc>
        <w:tc>
          <w:tcPr>
            <w:tcW w:w="992" w:type="dxa"/>
          </w:tcPr>
          <w:p w:rsidR="00DC1963" w:rsidRPr="00BE3166" w:rsidRDefault="00DC1963" w:rsidP="00BE3166">
            <w:pPr>
              <w:jc w:val="center"/>
              <w:rPr>
                <w:lang w:val="en-US" w:eastAsia="ru-RU"/>
              </w:rPr>
            </w:pPr>
          </w:p>
        </w:tc>
        <w:tc>
          <w:tcPr>
            <w:tcW w:w="1134" w:type="dxa"/>
          </w:tcPr>
          <w:p w:rsidR="00DC1963" w:rsidRPr="00BE3166" w:rsidRDefault="00DC1963" w:rsidP="00BE3166">
            <w:pPr>
              <w:jc w:val="center"/>
              <w:rPr>
                <w:lang w:val="en-US" w:eastAsia="ru-RU"/>
              </w:rPr>
            </w:pPr>
            <w:r w:rsidRPr="00BE3166">
              <w:rPr>
                <w:lang w:val="en-US" w:eastAsia="ru-RU"/>
              </w:rPr>
              <w:t>1370,9</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en-US"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Politici şi management în domeniul dezvoltării regionale si construcțiilor</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6101</w:t>
            </w:r>
          </w:p>
        </w:tc>
        <w:tc>
          <w:tcPr>
            <w:tcW w:w="992" w:type="dxa"/>
          </w:tcPr>
          <w:p w:rsidR="00DC1963" w:rsidRPr="00BE3166" w:rsidRDefault="00DC1963" w:rsidP="00BE3166">
            <w:pPr>
              <w:jc w:val="center"/>
              <w:rPr>
                <w:lang w:val="ro-MD" w:eastAsia="ru-RU"/>
              </w:rPr>
            </w:pPr>
            <w:r w:rsidRPr="00BE3166">
              <w:rPr>
                <w:lang w:val="ro-MD" w:eastAsia="ru-RU"/>
              </w:rPr>
              <w:t>912,4</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912,4</w:t>
            </w:r>
          </w:p>
        </w:tc>
      </w:tr>
      <w:tr w:rsidR="00DC1963" w:rsidRPr="00BE3166" w:rsidTr="00AC320F">
        <w:trPr>
          <w:trHeight w:val="145"/>
        </w:trPr>
        <w:tc>
          <w:tcPr>
            <w:tcW w:w="851" w:type="dxa"/>
          </w:tcPr>
          <w:p w:rsidR="00DC1963" w:rsidRPr="00BE3166" w:rsidRDefault="00DC1963" w:rsidP="00BE3166">
            <w:pPr>
              <w:jc w:val="center"/>
              <w:rPr>
                <w:color w:val="FF0000"/>
                <w:sz w:val="24"/>
                <w:szCs w:val="24"/>
                <w:lang w:val="en-US"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Dezvoltarea drumurilor</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6402</w:t>
            </w:r>
          </w:p>
        </w:tc>
        <w:tc>
          <w:tcPr>
            <w:tcW w:w="992" w:type="dxa"/>
          </w:tcPr>
          <w:p w:rsidR="00DC1963" w:rsidRPr="00BE3166" w:rsidRDefault="00DC1963" w:rsidP="00BE3166">
            <w:pPr>
              <w:jc w:val="center"/>
              <w:rPr>
                <w:lang w:val="ro-MD" w:eastAsia="ru-RU"/>
              </w:rPr>
            </w:pPr>
            <w:r w:rsidRPr="00BE3166">
              <w:rPr>
                <w:lang w:val="ro-MD" w:eastAsia="ru-RU"/>
              </w:rPr>
              <w:t>21622,7</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21622,7</w:t>
            </w:r>
          </w:p>
        </w:tc>
      </w:tr>
      <w:tr w:rsidR="00AC320F" w:rsidRPr="00BE3166" w:rsidTr="00AC320F">
        <w:trPr>
          <w:trHeight w:val="145"/>
        </w:trPr>
        <w:tc>
          <w:tcPr>
            <w:tcW w:w="851" w:type="dxa"/>
          </w:tcPr>
          <w:p w:rsidR="00AC320F" w:rsidRPr="00BE3166" w:rsidRDefault="00AC320F" w:rsidP="00AC320F">
            <w:pPr>
              <w:jc w:val="center"/>
              <w:rPr>
                <w:b/>
                <w:lang w:val="ro-MD" w:eastAsia="ru-RU"/>
              </w:rPr>
            </w:pPr>
            <w:r w:rsidRPr="00BE3166">
              <w:rPr>
                <w:b/>
                <w:lang w:val="ro-MD" w:eastAsia="ru-RU"/>
              </w:rPr>
              <w:t>1</w:t>
            </w:r>
          </w:p>
        </w:tc>
        <w:tc>
          <w:tcPr>
            <w:tcW w:w="4678" w:type="dxa"/>
          </w:tcPr>
          <w:p w:rsidR="00AC320F" w:rsidRPr="00BE3166" w:rsidRDefault="00AC320F" w:rsidP="00AC320F">
            <w:pPr>
              <w:jc w:val="center"/>
              <w:rPr>
                <w:b/>
                <w:lang w:val="ro-MD" w:eastAsia="ru-RU"/>
              </w:rPr>
            </w:pPr>
            <w:r w:rsidRPr="00BE3166">
              <w:rPr>
                <w:b/>
                <w:lang w:val="ro-MD" w:eastAsia="ru-RU"/>
              </w:rPr>
              <w:t>2</w:t>
            </w:r>
          </w:p>
        </w:tc>
        <w:tc>
          <w:tcPr>
            <w:tcW w:w="851" w:type="dxa"/>
          </w:tcPr>
          <w:p w:rsidR="00AC320F" w:rsidRPr="00BE3166" w:rsidRDefault="00AC320F" w:rsidP="00AC320F">
            <w:pPr>
              <w:jc w:val="center"/>
              <w:rPr>
                <w:b/>
                <w:lang w:val="ro-MD" w:eastAsia="ru-RU"/>
              </w:rPr>
            </w:pPr>
            <w:r w:rsidRPr="00BE3166">
              <w:rPr>
                <w:b/>
                <w:lang w:val="ro-MD" w:eastAsia="ru-RU"/>
              </w:rPr>
              <w:t>3</w:t>
            </w:r>
          </w:p>
        </w:tc>
        <w:tc>
          <w:tcPr>
            <w:tcW w:w="1276" w:type="dxa"/>
          </w:tcPr>
          <w:p w:rsidR="00AC320F" w:rsidRPr="00BE3166" w:rsidRDefault="00AC320F" w:rsidP="00AC320F">
            <w:pPr>
              <w:jc w:val="center"/>
              <w:rPr>
                <w:b/>
                <w:lang w:val="ro-MD" w:eastAsia="ru-RU"/>
              </w:rPr>
            </w:pPr>
            <w:r w:rsidRPr="00BE3166">
              <w:rPr>
                <w:b/>
                <w:lang w:val="ro-MD" w:eastAsia="ru-RU"/>
              </w:rPr>
              <w:t>4</w:t>
            </w:r>
          </w:p>
        </w:tc>
        <w:tc>
          <w:tcPr>
            <w:tcW w:w="992" w:type="dxa"/>
          </w:tcPr>
          <w:p w:rsidR="00AC320F" w:rsidRPr="00BE3166" w:rsidRDefault="00AC320F" w:rsidP="00AC320F">
            <w:pPr>
              <w:jc w:val="center"/>
              <w:rPr>
                <w:b/>
                <w:lang w:val="ro-MD" w:eastAsia="ru-RU"/>
              </w:rPr>
            </w:pPr>
            <w:r w:rsidRPr="00BE3166">
              <w:rPr>
                <w:b/>
                <w:lang w:val="ro-MD" w:eastAsia="ru-RU"/>
              </w:rPr>
              <w:t>5</w:t>
            </w:r>
          </w:p>
        </w:tc>
        <w:tc>
          <w:tcPr>
            <w:tcW w:w="992" w:type="dxa"/>
          </w:tcPr>
          <w:p w:rsidR="00AC320F" w:rsidRPr="00BE3166" w:rsidRDefault="00AC320F" w:rsidP="00AC320F">
            <w:pPr>
              <w:jc w:val="center"/>
              <w:rPr>
                <w:b/>
                <w:lang w:val="ro-MD" w:eastAsia="ru-RU"/>
              </w:rPr>
            </w:pPr>
            <w:r>
              <w:rPr>
                <w:b/>
                <w:lang w:val="ro-MD" w:eastAsia="ru-RU"/>
              </w:rPr>
              <w:t>6</w:t>
            </w:r>
          </w:p>
        </w:tc>
        <w:tc>
          <w:tcPr>
            <w:tcW w:w="1134" w:type="dxa"/>
          </w:tcPr>
          <w:p w:rsidR="00AC320F" w:rsidRPr="00BE3166" w:rsidRDefault="00AC320F" w:rsidP="00AC320F">
            <w:pPr>
              <w:jc w:val="center"/>
              <w:rPr>
                <w:b/>
                <w:lang w:val="ro-MD" w:eastAsia="ru-RU"/>
              </w:rPr>
            </w:pPr>
            <w:r>
              <w:rPr>
                <w:b/>
                <w:lang w:val="ro-MD" w:eastAsia="ru-RU"/>
              </w:rPr>
              <w:t>7</w:t>
            </w:r>
          </w:p>
        </w:tc>
      </w:tr>
      <w:tr w:rsidR="00DC1963" w:rsidRPr="00BE3166" w:rsidTr="00AC320F">
        <w:trPr>
          <w:trHeight w:val="555"/>
        </w:trPr>
        <w:tc>
          <w:tcPr>
            <w:tcW w:w="851" w:type="dxa"/>
          </w:tcPr>
          <w:p w:rsidR="00DC1963" w:rsidRPr="00BE3166" w:rsidRDefault="00DC1963" w:rsidP="00BE3166">
            <w:pPr>
              <w:jc w:val="center"/>
              <w:rPr>
                <w:color w:val="FF0000"/>
                <w:sz w:val="24"/>
                <w:szCs w:val="24"/>
                <w:lang w:val="en-US"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Politici şi management în domeniul geodeziei, cartografiei şi cadastrului</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r w:rsidRPr="00BE3166">
              <w:rPr>
                <w:sz w:val="24"/>
                <w:szCs w:val="24"/>
                <w:lang w:val="ro-MD" w:eastAsia="ru-RU"/>
              </w:rPr>
              <w:t>6901</w:t>
            </w:r>
          </w:p>
        </w:tc>
        <w:tc>
          <w:tcPr>
            <w:tcW w:w="992" w:type="dxa"/>
          </w:tcPr>
          <w:p w:rsidR="00DC1963" w:rsidRPr="00BE3166" w:rsidRDefault="00DC1963" w:rsidP="00BE3166">
            <w:pPr>
              <w:jc w:val="center"/>
              <w:rPr>
                <w:lang w:val="ro-MD" w:eastAsia="ru-RU"/>
              </w:rPr>
            </w:pPr>
            <w:r w:rsidRPr="00BE3166">
              <w:rPr>
                <w:lang w:val="ro-MD" w:eastAsia="ru-RU"/>
              </w:rPr>
              <w:t>434,4</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434,4</w:t>
            </w:r>
          </w:p>
        </w:tc>
      </w:tr>
      <w:tr w:rsidR="00DC1963" w:rsidRPr="00BE3166" w:rsidTr="00AC320F">
        <w:trPr>
          <w:trHeight w:val="272"/>
        </w:trPr>
        <w:tc>
          <w:tcPr>
            <w:tcW w:w="851" w:type="dxa"/>
          </w:tcPr>
          <w:p w:rsidR="00DC1963" w:rsidRPr="00BE3166" w:rsidRDefault="00DC1963" w:rsidP="00BE3166">
            <w:pPr>
              <w:jc w:val="center"/>
              <w:rPr>
                <w:b/>
                <w:sz w:val="24"/>
                <w:szCs w:val="24"/>
                <w:lang w:val="ro-MD" w:eastAsia="ru-RU"/>
              </w:rPr>
            </w:pPr>
            <w:r w:rsidRPr="00BE3166">
              <w:rPr>
                <w:b/>
                <w:sz w:val="24"/>
                <w:szCs w:val="24"/>
                <w:lang w:val="ro-MD" w:eastAsia="ru-RU"/>
              </w:rPr>
              <w:t>07</w:t>
            </w:r>
          </w:p>
        </w:tc>
        <w:tc>
          <w:tcPr>
            <w:tcW w:w="4678" w:type="dxa"/>
          </w:tcPr>
          <w:p w:rsidR="00DC1963" w:rsidRPr="00BE3166" w:rsidRDefault="00DC1963" w:rsidP="00BE3166">
            <w:pPr>
              <w:rPr>
                <w:b/>
                <w:sz w:val="24"/>
                <w:szCs w:val="24"/>
                <w:lang w:val="ro-MD" w:eastAsia="ru-RU"/>
              </w:rPr>
            </w:pPr>
            <w:r w:rsidRPr="00BE3166">
              <w:rPr>
                <w:b/>
                <w:sz w:val="24"/>
                <w:szCs w:val="24"/>
                <w:lang w:val="ro-MD" w:eastAsia="ru-RU"/>
              </w:rPr>
              <w:t>Ocrotirea sănătății</w:t>
            </w:r>
          </w:p>
        </w:tc>
        <w:tc>
          <w:tcPr>
            <w:tcW w:w="851" w:type="dxa"/>
          </w:tcPr>
          <w:p w:rsidR="00DC1963" w:rsidRPr="00BE3166" w:rsidRDefault="00DC1963" w:rsidP="00BE3166">
            <w:pPr>
              <w:jc w:val="center"/>
              <w:rPr>
                <w:b/>
                <w:lang w:val="ro-MD" w:eastAsia="ru-RU"/>
              </w:rPr>
            </w:pPr>
          </w:p>
        </w:tc>
        <w:tc>
          <w:tcPr>
            <w:tcW w:w="1276" w:type="dxa"/>
          </w:tcPr>
          <w:p w:rsidR="00DC1963" w:rsidRPr="00BE3166" w:rsidRDefault="00DC1963" w:rsidP="00BE3166">
            <w:pPr>
              <w:jc w:val="center"/>
              <w:rPr>
                <w:sz w:val="24"/>
                <w:szCs w:val="24"/>
                <w:lang w:val="ro-MD" w:eastAsia="ru-RU"/>
              </w:rPr>
            </w:pPr>
          </w:p>
        </w:tc>
        <w:tc>
          <w:tcPr>
            <w:tcW w:w="992" w:type="dxa"/>
          </w:tcPr>
          <w:p w:rsidR="00DC1963" w:rsidRPr="00BE3166" w:rsidRDefault="00DC1963" w:rsidP="00BE3166">
            <w:pPr>
              <w:jc w:val="center"/>
              <w:rPr>
                <w:b/>
                <w:color w:val="FF0000"/>
                <w:lang w:val="ro-MD" w:eastAsia="ru-RU"/>
              </w:rPr>
            </w:pPr>
          </w:p>
        </w:tc>
        <w:tc>
          <w:tcPr>
            <w:tcW w:w="992" w:type="dxa"/>
          </w:tcPr>
          <w:p w:rsidR="00DC1963" w:rsidRPr="00BE3166" w:rsidRDefault="00DC1963" w:rsidP="00BE3166">
            <w:pPr>
              <w:jc w:val="center"/>
              <w:rPr>
                <w:b/>
                <w:color w:val="FF0000"/>
                <w:lang w:val="ro-MD" w:eastAsia="ru-RU"/>
              </w:rPr>
            </w:pPr>
          </w:p>
        </w:tc>
        <w:tc>
          <w:tcPr>
            <w:tcW w:w="1134" w:type="dxa"/>
          </w:tcPr>
          <w:p w:rsidR="00DC1963" w:rsidRPr="00BE3166" w:rsidRDefault="00DC1963" w:rsidP="00BE3166">
            <w:pPr>
              <w:jc w:val="center"/>
              <w:rPr>
                <w:b/>
                <w:color w:val="FF0000"/>
                <w:lang w:val="ro-MD" w:eastAsia="ru-RU"/>
              </w:rPr>
            </w:pPr>
          </w:p>
        </w:tc>
      </w:tr>
      <w:tr w:rsidR="00DC1963" w:rsidRPr="00BE3166" w:rsidTr="00AC320F">
        <w:trPr>
          <w:trHeight w:val="272"/>
        </w:trPr>
        <w:tc>
          <w:tcPr>
            <w:tcW w:w="851" w:type="dxa"/>
          </w:tcPr>
          <w:p w:rsidR="00DC1963" w:rsidRPr="00BE3166" w:rsidRDefault="00DC1963" w:rsidP="00BE3166">
            <w:pPr>
              <w:jc w:val="center"/>
              <w:rPr>
                <w:b/>
                <w:lang w:val="ro-MD" w:eastAsia="ru-RU"/>
              </w:rPr>
            </w:pPr>
          </w:p>
        </w:tc>
        <w:tc>
          <w:tcPr>
            <w:tcW w:w="4678" w:type="dxa"/>
          </w:tcPr>
          <w:p w:rsidR="00DC1963" w:rsidRPr="00BE3166" w:rsidRDefault="00DC1963" w:rsidP="00BE3166">
            <w:pPr>
              <w:rPr>
                <w:b/>
                <w:lang w:val="ro-MD" w:eastAsia="ru-RU"/>
              </w:rPr>
            </w:pPr>
            <w:r w:rsidRPr="00BE3166">
              <w:rPr>
                <w:b/>
                <w:sz w:val="24"/>
                <w:szCs w:val="24"/>
                <w:lang w:val="ro-MD" w:eastAsia="ru-RU"/>
              </w:rPr>
              <w:t>Resurse-total</w:t>
            </w:r>
          </w:p>
        </w:tc>
        <w:tc>
          <w:tcPr>
            <w:tcW w:w="851" w:type="dxa"/>
          </w:tcPr>
          <w:p w:rsidR="00DC1963" w:rsidRPr="00BE3166" w:rsidRDefault="00DC1963" w:rsidP="00BE3166">
            <w:pPr>
              <w:jc w:val="center"/>
              <w:rPr>
                <w:b/>
                <w:lang w:val="ro-MD" w:eastAsia="ru-RU"/>
              </w:rPr>
            </w:pPr>
          </w:p>
        </w:tc>
        <w:tc>
          <w:tcPr>
            <w:tcW w:w="1276" w:type="dxa"/>
          </w:tcPr>
          <w:p w:rsidR="00DC1963" w:rsidRPr="00BE3166" w:rsidRDefault="00DC1963" w:rsidP="00BE3166">
            <w:pPr>
              <w:jc w:val="cente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1228,4</w:t>
            </w:r>
          </w:p>
        </w:tc>
        <w:tc>
          <w:tcPr>
            <w:tcW w:w="992" w:type="dxa"/>
          </w:tcPr>
          <w:p w:rsidR="00DC1963" w:rsidRPr="00BE3166" w:rsidRDefault="003174E1" w:rsidP="00BE3166">
            <w:pPr>
              <w:jc w:val="center"/>
              <w:rPr>
                <w:b/>
                <w:lang w:val="ro-MD" w:eastAsia="ru-RU"/>
              </w:rPr>
            </w:pPr>
            <w:r>
              <w:rPr>
                <w:b/>
                <w:lang w:val="ro-MD" w:eastAsia="ru-RU"/>
              </w:rPr>
              <w:t>634,1</w:t>
            </w:r>
          </w:p>
        </w:tc>
        <w:tc>
          <w:tcPr>
            <w:tcW w:w="1134" w:type="dxa"/>
          </w:tcPr>
          <w:p w:rsidR="00DC1963" w:rsidRPr="00BE3166" w:rsidRDefault="003174E1" w:rsidP="00BE3166">
            <w:pPr>
              <w:jc w:val="center"/>
              <w:rPr>
                <w:b/>
                <w:lang w:val="ro-MD" w:eastAsia="ru-RU"/>
              </w:rPr>
            </w:pPr>
            <w:r>
              <w:rPr>
                <w:b/>
                <w:lang w:val="ro-MD" w:eastAsia="ru-RU"/>
              </w:rPr>
              <w:t>1862,5</w:t>
            </w:r>
          </w:p>
        </w:tc>
      </w:tr>
      <w:tr w:rsidR="00DC1963" w:rsidRPr="00BE3166" w:rsidTr="00AC320F">
        <w:trPr>
          <w:trHeight w:val="272"/>
        </w:trPr>
        <w:tc>
          <w:tcPr>
            <w:tcW w:w="851" w:type="dxa"/>
          </w:tcPr>
          <w:p w:rsidR="00DC1963" w:rsidRPr="00BE3166" w:rsidRDefault="00DC1963" w:rsidP="00BE3166">
            <w:pPr>
              <w:jc w:val="center"/>
              <w:rPr>
                <w:b/>
                <w:lang w:val="ro-MD" w:eastAsia="ru-RU"/>
              </w:rPr>
            </w:pPr>
          </w:p>
        </w:tc>
        <w:tc>
          <w:tcPr>
            <w:tcW w:w="4678" w:type="dxa"/>
          </w:tcPr>
          <w:p w:rsidR="00DC1963" w:rsidRPr="00BE3166" w:rsidRDefault="00DC1963" w:rsidP="00BE3166">
            <w:pPr>
              <w:rPr>
                <w:b/>
                <w:lang w:val="ro-MD" w:eastAsia="ru-RU"/>
              </w:rPr>
            </w:pPr>
            <w:r w:rsidRPr="00BE3166">
              <w:rPr>
                <w:i/>
                <w:sz w:val="24"/>
                <w:szCs w:val="24"/>
                <w:lang w:val="ro-MD" w:eastAsia="ru-RU"/>
              </w:rPr>
              <w:t>Resurse generale</w:t>
            </w:r>
          </w:p>
        </w:tc>
        <w:tc>
          <w:tcPr>
            <w:tcW w:w="851" w:type="dxa"/>
          </w:tcPr>
          <w:p w:rsidR="00DC1963" w:rsidRPr="00BE3166" w:rsidRDefault="00DC1963" w:rsidP="00BE3166">
            <w:pPr>
              <w:jc w:val="center"/>
              <w:rPr>
                <w:b/>
                <w:lang w:val="ro-MD" w:eastAsia="ru-RU"/>
              </w:rPr>
            </w:pPr>
            <w:r w:rsidRPr="00BE3166">
              <w:rPr>
                <w:sz w:val="24"/>
                <w:szCs w:val="24"/>
                <w:lang w:val="ro-MD" w:eastAsia="ru-RU"/>
              </w:rPr>
              <w:t>1</w:t>
            </w:r>
          </w:p>
        </w:tc>
        <w:tc>
          <w:tcPr>
            <w:tcW w:w="1276" w:type="dxa"/>
          </w:tcPr>
          <w:p w:rsidR="00DC1963" w:rsidRPr="00BE3166" w:rsidRDefault="00DC1963" w:rsidP="00BE3166">
            <w:pPr>
              <w:jc w:val="cente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1228,4</w:t>
            </w:r>
          </w:p>
        </w:tc>
        <w:tc>
          <w:tcPr>
            <w:tcW w:w="992" w:type="dxa"/>
          </w:tcPr>
          <w:p w:rsidR="00DC1963" w:rsidRPr="00BE3166" w:rsidRDefault="00DC1963" w:rsidP="00BE3166">
            <w:pPr>
              <w:jc w:val="center"/>
              <w:rPr>
                <w:b/>
                <w:lang w:val="ro-MD" w:eastAsia="ru-RU"/>
              </w:rPr>
            </w:pPr>
          </w:p>
        </w:tc>
        <w:tc>
          <w:tcPr>
            <w:tcW w:w="1134" w:type="dxa"/>
          </w:tcPr>
          <w:p w:rsidR="00DC1963" w:rsidRPr="00BE3166" w:rsidRDefault="00DC1963" w:rsidP="00BE3166">
            <w:pPr>
              <w:jc w:val="center"/>
              <w:rPr>
                <w:b/>
                <w:lang w:val="ro-MD" w:eastAsia="ru-RU"/>
              </w:rPr>
            </w:pPr>
            <w:r w:rsidRPr="00BE3166">
              <w:rPr>
                <w:b/>
                <w:lang w:val="ro-MD" w:eastAsia="ru-RU"/>
              </w:rPr>
              <w:t>1228,4</w:t>
            </w:r>
          </w:p>
        </w:tc>
      </w:tr>
      <w:tr w:rsidR="00DC1963" w:rsidRPr="00BE3166" w:rsidTr="00AC320F">
        <w:trPr>
          <w:trHeight w:val="272"/>
        </w:trPr>
        <w:tc>
          <w:tcPr>
            <w:tcW w:w="851" w:type="dxa"/>
          </w:tcPr>
          <w:p w:rsidR="00DC1963" w:rsidRPr="00BE3166" w:rsidRDefault="00DC1963" w:rsidP="00BE3166">
            <w:pPr>
              <w:jc w:val="center"/>
              <w:rPr>
                <w:b/>
                <w:lang w:val="ro-MD" w:eastAsia="ru-RU"/>
              </w:rPr>
            </w:pPr>
          </w:p>
        </w:tc>
        <w:tc>
          <w:tcPr>
            <w:tcW w:w="4678" w:type="dxa"/>
          </w:tcPr>
          <w:p w:rsidR="00DC1963" w:rsidRPr="00BE3166" w:rsidRDefault="00DC1963" w:rsidP="00BE3166">
            <w:pPr>
              <w:rPr>
                <w:b/>
                <w:lang w:val="ro-MD" w:eastAsia="ru-RU"/>
              </w:rPr>
            </w:pPr>
            <w:r w:rsidRPr="00BE3166">
              <w:rPr>
                <w:i/>
                <w:sz w:val="24"/>
                <w:szCs w:val="24"/>
                <w:lang w:val="ro-MD" w:eastAsia="ru-RU"/>
              </w:rPr>
              <w:t>Resurse colectate de autorități/instituții bugetare</w:t>
            </w:r>
          </w:p>
        </w:tc>
        <w:tc>
          <w:tcPr>
            <w:tcW w:w="851" w:type="dxa"/>
          </w:tcPr>
          <w:p w:rsidR="00DC1963" w:rsidRPr="00BE3166" w:rsidRDefault="00DC1963" w:rsidP="00BE3166">
            <w:pPr>
              <w:jc w:val="center"/>
              <w:rPr>
                <w:b/>
                <w:lang w:val="ro-MD" w:eastAsia="ru-RU"/>
              </w:rPr>
            </w:pPr>
            <w:r w:rsidRPr="00BE3166">
              <w:rPr>
                <w:sz w:val="24"/>
                <w:szCs w:val="24"/>
                <w:lang w:val="ro-MD" w:eastAsia="ru-RU"/>
              </w:rPr>
              <w:t>2</w:t>
            </w:r>
          </w:p>
        </w:tc>
        <w:tc>
          <w:tcPr>
            <w:tcW w:w="1276" w:type="dxa"/>
          </w:tcPr>
          <w:p w:rsidR="00DC1963" w:rsidRPr="00BE3166" w:rsidRDefault="00DC1963" w:rsidP="00BE3166">
            <w:pPr>
              <w:jc w:val="center"/>
              <w:rPr>
                <w:sz w:val="24"/>
                <w:szCs w:val="24"/>
                <w:lang w:val="ro-MD" w:eastAsia="ru-RU"/>
              </w:rPr>
            </w:pPr>
          </w:p>
        </w:tc>
        <w:tc>
          <w:tcPr>
            <w:tcW w:w="992" w:type="dxa"/>
          </w:tcPr>
          <w:p w:rsidR="00DC1963" w:rsidRPr="00BE3166" w:rsidRDefault="00DC1963" w:rsidP="00BE3166">
            <w:pPr>
              <w:jc w:val="center"/>
              <w:rPr>
                <w:b/>
                <w:color w:val="FF0000"/>
                <w:lang w:val="ro-MD" w:eastAsia="ru-RU"/>
              </w:rPr>
            </w:pPr>
            <w:r w:rsidRPr="00BE3166">
              <w:rPr>
                <w:b/>
                <w:lang w:val="ro-MD" w:eastAsia="ru-RU"/>
              </w:rPr>
              <w:t>-</w:t>
            </w:r>
          </w:p>
        </w:tc>
        <w:tc>
          <w:tcPr>
            <w:tcW w:w="992" w:type="dxa"/>
          </w:tcPr>
          <w:p w:rsidR="00DC1963" w:rsidRPr="00BE3166" w:rsidRDefault="003174E1" w:rsidP="00BE3166">
            <w:pPr>
              <w:jc w:val="center"/>
              <w:rPr>
                <w:b/>
                <w:color w:val="FF0000"/>
                <w:lang w:val="ro-MD" w:eastAsia="ru-RU"/>
              </w:rPr>
            </w:pPr>
            <w:r w:rsidRPr="003174E1">
              <w:rPr>
                <w:b/>
                <w:lang w:val="ro-MD" w:eastAsia="ru-RU"/>
              </w:rPr>
              <w:t>634,1</w:t>
            </w:r>
          </w:p>
        </w:tc>
        <w:tc>
          <w:tcPr>
            <w:tcW w:w="1134" w:type="dxa"/>
          </w:tcPr>
          <w:p w:rsidR="00DC1963" w:rsidRPr="00BE3166" w:rsidRDefault="003174E1" w:rsidP="00BE3166">
            <w:pPr>
              <w:jc w:val="center"/>
              <w:rPr>
                <w:b/>
                <w:color w:val="FF0000"/>
                <w:lang w:val="ro-MD" w:eastAsia="ru-RU"/>
              </w:rPr>
            </w:pPr>
            <w:r>
              <w:rPr>
                <w:b/>
                <w:lang w:val="ro-MD" w:eastAsia="ru-RU"/>
              </w:rPr>
              <w:t>634,1</w:t>
            </w:r>
          </w:p>
        </w:tc>
      </w:tr>
      <w:tr w:rsidR="00DC1963" w:rsidRPr="00BE3166" w:rsidTr="00AC320F">
        <w:trPr>
          <w:trHeight w:val="272"/>
        </w:trPr>
        <w:tc>
          <w:tcPr>
            <w:tcW w:w="851" w:type="dxa"/>
          </w:tcPr>
          <w:p w:rsidR="00DC1963" w:rsidRPr="00BE3166" w:rsidRDefault="00DC1963" w:rsidP="00BE3166">
            <w:pPr>
              <w:jc w:val="center"/>
              <w:rPr>
                <w:b/>
                <w:color w:val="FF0000"/>
                <w:lang w:val="ro-MD" w:eastAsia="ru-RU"/>
              </w:rPr>
            </w:pPr>
          </w:p>
        </w:tc>
        <w:tc>
          <w:tcPr>
            <w:tcW w:w="4678" w:type="dxa"/>
          </w:tcPr>
          <w:p w:rsidR="00DC1963" w:rsidRPr="00BE3166" w:rsidRDefault="00DC1963" w:rsidP="00BE3166">
            <w:pPr>
              <w:rPr>
                <w:b/>
                <w:lang w:val="ro-MD" w:eastAsia="ru-RU"/>
              </w:rPr>
            </w:pPr>
            <w:r w:rsidRPr="00BE3166">
              <w:rPr>
                <w:b/>
                <w:sz w:val="24"/>
                <w:szCs w:val="24"/>
                <w:lang w:val="ro-MD" w:eastAsia="ru-RU"/>
              </w:rPr>
              <w:t>Cheltuieli – total</w:t>
            </w:r>
          </w:p>
        </w:tc>
        <w:tc>
          <w:tcPr>
            <w:tcW w:w="851" w:type="dxa"/>
          </w:tcPr>
          <w:p w:rsidR="00DC1963" w:rsidRPr="00BE3166" w:rsidRDefault="00DC1963" w:rsidP="00BE3166">
            <w:pPr>
              <w:jc w:val="center"/>
              <w:rPr>
                <w:b/>
                <w:lang w:val="ro-MD" w:eastAsia="ru-RU"/>
              </w:rPr>
            </w:pPr>
          </w:p>
        </w:tc>
        <w:tc>
          <w:tcPr>
            <w:tcW w:w="1276" w:type="dxa"/>
          </w:tcPr>
          <w:p w:rsidR="00DC1963" w:rsidRPr="00BE3166" w:rsidRDefault="00DC1963" w:rsidP="00BE3166">
            <w:pPr>
              <w:jc w:val="cente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1228,4</w:t>
            </w:r>
          </w:p>
        </w:tc>
        <w:tc>
          <w:tcPr>
            <w:tcW w:w="992" w:type="dxa"/>
          </w:tcPr>
          <w:p w:rsidR="00DC1963" w:rsidRPr="00BE3166" w:rsidRDefault="003174E1" w:rsidP="00BE3166">
            <w:pPr>
              <w:jc w:val="center"/>
              <w:rPr>
                <w:b/>
                <w:lang w:val="ro-MD" w:eastAsia="ru-RU"/>
              </w:rPr>
            </w:pPr>
            <w:r>
              <w:rPr>
                <w:b/>
                <w:lang w:val="ro-MD" w:eastAsia="ru-RU"/>
              </w:rPr>
              <w:t>634,1</w:t>
            </w:r>
          </w:p>
        </w:tc>
        <w:tc>
          <w:tcPr>
            <w:tcW w:w="1134" w:type="dxa"/>
          </w:tcPr>
          <w:p w:rsidR="00DC1963" w:rsidRPr="00BE3166" w:rsidRDefault="003174E1" w:rsidP="003174E1">
            <w:pPr>
              <w:jc w:val="center"/>
              <w:rPr>
                <w:b/>
                <w:lang w:val="ro-MD" w:eastAsia="ru-RU"/>
              </w:rPr>
            </w:pPr>
            <w:r>
              <w:rPr>
                <w:b/>
                <w:lang w:val="ro-MD" w:eastAsia="ru-RU"/>
              </w:rPr>
              <w:t>1862,5</w:t>
            </w:r>
          </w:p>
        </w:tc>
      </w:tr>
      <w:tr w:rsidR="00DC1963" w:rsidRPr="00BE3166" w:rsidTr="00AC320F">
        <w:trPr>
          <w:trHeight w:val="272"/>
        </w:trPr>
        <w:tc>
          <w:tcPr>
            <w:tcW w:w="851" w:type="dxa"/>
          </w:tcPr>
          <w:p w:rsidR="00DC1963" w:rsidRPr="00BE3166" w:rsidRDefault="00DC1963" w:rsidP="00BE3166">
            <w:pPr>
              <w:jc w:val="center"/>
              <w:rPr>
                <w:b/>
                <w:color w:val="FF0000"/>
                <w:lang w:val="ro-MD" w:eastAsia="ru-RU"/>
              </w:rPr>
            </w:pPr>
          </w:p>
        </w:tc>
        <w:tc>
          <w:tcPr>
            <w:tcW w:w="4678" w:type="dxa"/>
          </w:tcPr>
          <w:p w:rsidR="00DC1963" w:rsidRPr="00BE3166" w:rsidRDefault="00DC1963" w:rsidP="00BE3166">
            <w:pPr>
              <w:rPr>
                <w:b/>
                <w:lang w:val="ro-MD" w:eastAsia="ru-RU"/>
              </w:rPr>
            </w:pPr>
            <w:r w:rsidRPr="00BE3166">
              <w:rPr>
                <w:sz w:val="24"/>
                <w:szCs w:val="24"/>
                <w:lang w:val="ro-MD" w:eastAsia="ru-RU"/>
              </w:rPr>
              <w:t>Dezvoltarea și modernizarea instituțiilor în domeniul sănătății</w:t>
            </w:r>
          </w:p>
        </w:tc>
        <w:tc>
          <w:tcPr>
            <w:tcW w:w="851" w:type="dxa"/>
          </w:tcPr>
          <w:p w:rsidR="00DC1963" w:rsidRPr="00BE3166" w:rsidRDefault="00DC1963" w:rsidP="00BE3166">
            <w:pPr>
              <w:jc w:val="center"/>
              <w:rPr>
                <w:b/>
                <w:lang w:val="ro-MD" w:eastAsia="ru-RU"/>
              </w:rPr>
            </w:pPr>
          </w:p>
        </w:tc>
        <w:tc>
          <w:tcPr>
            <w:tcW w:w="1276" w:type="dxa"/>
          </w:tcPr>
          <w:p w:rsidR="00DC1963" w:rsidRPr="00BE3166" w:rsidRDefault="00DC1963" w:rsidP="00BE3166">
            <w:pPr>
              <w:jc w:val="center"/>
              <w:rPr>
                <w:sz w:val="24"/>
                <w:szCs w:val="24"/>
                <w:lang w:val="ro-MD" w:eastAsia="ru-RU"/>
              </w:rPr>
            </w:pPr>
            <w:r w:rsidRPr="00BE3166">
              <w:rPr>
                <w:sz w:val="24"/>
                <w:szCs w:val="24"/>
                <w:lang w:val="ro-MD" w:eastAsia="ru-RU"/>
              </w:rPr>
              <w:t>8019</w:t>
            </w:r>
          </w:p>
        </w:tc>
        <w:tc>
          <w:tcPr>
            <w:tcW w:w="992" w:type="dxa"/>
          </w:tcPr>
          <w:p w:rsidR="00DC1963" w:rsidRPr="00BE3166" w:rsidRDefault="00DC1963" w:rsidP="00BE3166">
            <w:pPr>
              <w:jc w:val="center"/>
              <w:rPr>
                <w:lang w:val="ro-MD" w:eastAsia="ru-RU"/>
              </w:rPr>
            </w:pPr>
            <w:r w:rsidRPr="00BE3166">
              <w:rPr>
                <w:lang w:val="ro-MD" w:eastAsia="ru-RU"/>
              </w:rPr>
              <w:t>1128,4</w:t>
            </w:r>
          </w:p>
        </w:tc>
        <w:tc>
          <w:tcPr>
            <w:tcW w:w="992" w:type="dxa"/>
          </w:tcPr>
          <w:p w:rsidR="00DC1963" w:rsidRPr="00BE3166" w:rsidRDefault="003174E1" w:rsidP="00BE3166">
            <w:pPr>
              <w:jc w:val="center"/>
              <w:rPr>
                <w:lang w:val="ro-MD" w:eastAsia="ru-RU"/>
              </w:rPr>
            </w:pPr>
            <w:r>
              <w:rPr>
                <w:lang w:val="ro-MD" w:eastAsia="ru-RU"/>
              </w:rPr>
              <w:t>634,1</w:t>
            </w:r>
          </w:p>
        </w:tc>
        <w:tc>
          <w:tcPr>
            <w:tcW w:w="1134" w:type="dxa"/>
          </w:tcPr>
          <w:p w:rsidR="00DC1963" w:rsidRPr="00BE3166" w:rsidRDefault="003174E1" w:rsidP="00BE3166">
            <w:pPr>
              <w:jc w:val="center"/>
              <w:rPr>
                <w:lang w:val="ro-MD" w:eastAsia="ru-RU"/>
              </w:rPr>
            </w:pPr>
            <w:r>
              <w:rPr>
                <w:lang w:val="ro-MD" w:eastAsia="ru-RU"/>
              </w:rPr>
              <w:t>1762,5</w:t>
            </w:r>
          </w:p>
        </w:tc>
      </w:tr>
      <w:tr w:rsidR="00DC1963" w:rsidRPr="00BE3166" w:rsidTr="00AC320F">
        <w:trPr>
          <w:trHeight w:val="272"/>
        </w:trPr>
        <w:tc>
          <w:tcPr>
            <w:tcW w:w="851" w:type="dxa"/>
          </w:tcPr>
          <w:p w:rsidR="00DC1963" w:rsidRPr="00BE3166" w:rsidRDefault="00DC1963" w:rsidP="00BE3166">
            <w:pPr>
              <w:jc w:val="center"/>
              <w:rPr>
                <w:b/>
                <w:color w:val="FF0000"/>
                <w:lang w:val="ro-MD" w:eastAsia="ru-RU"/>
              </w:rPr>
            </w:pPr>
          </w:p>
        </w:tc>
        <w:tc>
          <w:tcPr>
            <w:tcW w:w="4678" w:type="dxa"/>
          </w:tcPr>
          <w:p w:rsidR="00DC1963" w:rsidRPr="00BE3166" w:rsidRDefault="00DC1963" w:rsidP="00BE3166">
            <w:pPr>
              <w:rPr>
                <w:sz w:val="24"/>
                <w:szCs w:val="24"/>
                <w:lang w:val="ro-MD" w:eastAsia="ru-RU"/>
              </w:rPr>
            </w:pPr>
            <w:r w:rsidRPr="00BE3166">
              <w:rPr>
                <w:sz w:val="24"/>
                <w:szCs w:val="24"/>
                <w:lang w:val="ro-MD"/>
              </w:rPr>
              <w:t>Programe naționale și speciale în domeniul ocrotirii sănătății</w:t>
            </w:r>
          </w:p>
        </w:tc>
        <w:tc>
          <w:tcPr>
            <w:tcW w:w="851" w:type="dxa"/>
          </w:tcPr>
          <w:p w:rsidR="00DC1963" w:rsidRPr="00BE3166" w:rsidRDefault="00DC1963" w:rsidP="00BE3166">
            <w:pPr>
              <w:jc w:val="center"/>
              <w:rPr>
                <w:b/>
                <w:lang w:val="ro-MD" w:eastAsia="ru-RU"/>
              </w:rPr>
            </w:pPr>
          </w:p>
        </w:tc>
        <w:tc>
          <w:tcPr>
            <w:tcW w:w="1276" w:type="dxa"/>
          </w:tcPr>
          <w:p w:rsidR="00DC1963" w:rsidRPr="00BE3166" w:rsidRDefault="00DC1963" w:rsidP="00BE3166">
            <w:pPr>
              <w:jc w:val="center"/>
              <w:rPr>
                <w:sz w:val="24"/>
                <w:szCs w:val="24"/>
                <w:lang w:val="ro-MD" w:eastAsia="ru-RU"/>
              </w:rPr>
            </w:pPr>
            <w:r w:rsidRPr="00BE3166">
              <w:rPr>
                <w:sz w:val="24"/>
                <w:szCs w:val="24"/>
                <w:lang w:val="ro-MD" w:eastAsia="ru-RU"/>
              </w:rPr>
              <w:t>8018</w:t>
            </w:r>
          </w:p>
        </w:tc>
        <w:tc>
          <w:tcPr>
            <w:tcW w:w="992" w:type="dxa"/>
          </w:tcPr>
          <w:p w:rsidR="00DC1963" w:rsidRPr="00BE3166" w:rsidRDefault="00DC1963" w:rsidP="00BE3166">
            <w:pPr>
              <w:jc w:val="center"/>
              <w:rPr>
                <w:lang w:val="ro-MD" w:eastAsia="ru-RU"/>
              </w:rPr>
            </w:pPr>
            <w:r w:rsidRPr="00BE3166">
              <w:rPr>
                <w:lang w:val="ro-MD" w:eastAsia="ru-RU"/>
              </w:rPr>
              <w:t>100,0</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100,0</w:t>
            </w:r>
          </w:p>
        </w:tc>
      </w:tr>
      <w:tr w:rsidR="00DC1963" w:rsidRPr="00F76B65" w:rsidTr="00AC320F">
        <w:trPr>
          <w:trHeight w:val="272"/>
        </w:trPr>
        <w:tc>
          <w:tcPr>
            <w:tcW w:w="851" w:type="dxa"/>
          </w:tcPr>
          <w:p w:rsidR="00DC1963" w:rsidRPr="00BE3166" w:rsidRDefault="00DC1963" w:rsidP="00BE3166">
            <w:pPr>
              <w:jc w:val="center"/>
              <w:rPr>
                <w:b/>
                <w:sz w:val="24"/>
                <w:szCs w:val="24"/>
                <w:lang w:val="en-US" w:eastAsia="ru-RU"/>
              </w:rPr>
            </w:pPr>
            <w:r w:rsidRPr="00BE3166">
              <w:rPr>
                <w:b/>
                <w:sz w:val="24"/>
                <w:szCs w:val="24"/>
                <w:lang w:val="en-US" w:eastAsia="ru-RU"/>
              </w:rPr>
              <w:t>08</w:t>
            </w:r>
          </w:p>
        </w:tc>
        <w:tc>
          <w:tcPr>
            <w:tcW w:w="4678" w:type="dxa"/>
          </w:tcPr>
          <w:p w:rsidR="00DC1963" w:rsidRPr="00BE3166" w:rsidRDefault="00DC1963" w:rsidP="00BE3166">
            <w:pPr>
              <w:rPr>
                <w:sz w:val="24"/>
                <w:szCs w:val="24"/>
                <w:lang w:val="ro-MD" w:eastAsia="ru-RU"/>
              </w:rPr>
            </w:pPr>
            <w:r w:rsidRPr="00BE3166">
              <w:rPr>
                <w:b/>
                <w:bCs/>
                <w:sz w:val="24"/>
                <w:szCs w:val="24"/>
                <w:lang w:val="ro-MD" w:eastAsia="ru-RU"/>
              </w:rPr>
              <w:t>Cultură, sport, tineret, culte și odihnă</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color w:val="FF0000"/>
                <w:lang w:val="ro-MD" w:eastAsia="ru-RU"/>
              </w:rPr>
            </w:pPr>
          </w:p>
        </w:tc>
        <w:tc>
          <w:tcPr>
            <w:tcW w:w="992" w:type="dxa"/>
          </w:tcPr>
          <w:p w:rsidR="00DC1963" w:rsidRPr="00BE3166" w:rsidRDefault="00DC1963" w:rsidP="00BE3166">
            <w:pPr>
              <w:jc w:val="center"/>
              <w:rPr>
                <w:b/>
                <w:color w:val="FF0000"/>
                <w:lang w:val="ro-MD" w:eastAsia="ru-RU"/>
              </w:rPr>
            </w:pPr>
          </w:p>
        </w:tc>
        <w:tc>
          <w:tcPr>
            <w:tcW w:w="1134" w:type="dxa"/>
          </w:tcPr>
          <w:p w:rsidR="00DC1963" w:rsidRPr="00BE3166" w:rsidRDefault="00DC1963" w:rsidP="00BE3166">
            <w:pPr>
              <w:jc w:val="center"/>
              <w:rPr>
                <w:b/>
                <w:color w:val="FF0000"/>
                <w:lang w:val="ro-MD" w:eastAsia="ru-RU"/>
              </w:rPr>
            </w:pP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b/>
                <w:bCs/>
                <w:sz w:val="24"/>
                <w:szCs w:val="24"/>
                <w:lang w:val="ro-MD" w:eastAsia="ru-RU"/>
              </w:rPr>
            </w:pPr>
            <w:r w:rsidRPr="00BE3166">
              <w:rPr>
                <w:b/>
                <w:sz w:val="24"/>
                <w:szCs w:val="24"/>
                <w:lang w:val="ro-MD" w:eastAsia="ru-RU"/>
              </w:rPr>
              <w:t>Resurse-total</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p>
        </w:tc>
        <w:tc>
          <w:tcPr>
            <w:tcW w:w="992" w:type="dxa"/>
          </w:tcPr>
          <w:p w:rsidR="00AC320F" w:rsidRPr="003174E1" w:rsidRDefault="00AC320F" w:rsidP="00AC320F">
            <w:pPr>
              <w:jc w:val="center"/>
              <w:rPr>
                <w:b/>
                <w:lang w:val="ro-MD" w:eastAsia="ru-RU"/>
              </w:rPr>
            </w:pPr>
            <w:r w:rsidRPr="003174E1">
              <w:rPr>
                <w:b/>
                <w:lang w:val="ro-MD" w:eastAsia="ru-RU"/>
              </w:rPr>
              <w:t>32074,1</w:t>
            </w:r>
          </w:p>
        </w:tc>
        <w:tc>
          <w:tcPr>
            <w:tcW w:w="992" w:type="dxa"/>
          </w:tcPr>
          <w:p w:rsidR="00AC320F" w:rsidRPr="003174E1" w:rsidRDefault="003174E1" w:rsidP="00AC320F">
            <w:pPr>
              <w:jc w:val="center"/>
              <w:rPr>
                <w:b/>
                <w:lang w:val="ro-MD" w:eastAsia="ru-RU"/>
              </w:rPr>
            </w:pPr>
            <w:r w:rsidRPr="003174E1">
              <w:rPr>
                <w:b/>
                <w:lang w:val="ro-MD" w:eastAsia="ru-RU"/>
              </w:rPr>
              <w:t>2633,0</w:t>
            </w:r>
          </w:p>
        </w:tc>
        <w:tc>
          <w:tcPr>
            <w:tcW w:w="1134" w:type="dxa"/>
          </w:tcPr>
          <w:p w:rsidR="00AC320F" w:rsidRPr="003174E1" w:rsidRDefault="003174E1" w:rsidP="00AC320F">
            <w:pPr>
              <w:jc w:val="center"/>
              <w:rPr>
                <w:b/>
                <w:lang w:val="ro-MD" w:eastAsia="ru-RU"/>
              </w:rPr>
            </w:pPr>
            <w:r w:rsidRPr="003174E1">
              <w:rPr>
                <w:b/>
                <w:lang w:val="ro-MD" w:eastAsia="ru-RU"/>
              </w:rPr>
              <w:t>34707,1</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Resurse generale</w:t>
            </w:r>
          </w:p>
        </w:tc>
        <w:tc>
          <w:tcPr>
            <w:tcW w:w="851" w:type="dxa"/>
          </w:tcPr>
          <w:p w:rsidR="00AC320F" w:rsidRPr="00BE3166" w:rsidRDefault="00AC320F" w:rsidP="00AC320F">
            <w:pPr>
              <w:jc w:val="center"/>
              <w:rPr>
                <w:sz w:val="24"/>
                <w:szCs w:val="24"/>
                <w:lang w:val="ro-MD" w:eastAsia="ru-RU"/>
              </w:rPr>
            </w:pPr>
            <w:r w:rsidRPr="00BE3166">
              <w:rPr>
                <w:sz w:val="24"/>
                <w:szCs w:val="24"/>
                <w:lang w:val="ro-MD" w:eastAsia="ru-RU"/>
              </w:rPr>
              <w:t>1</w:t>
            </w:r>
          </w:p>
        </w:tc>
        <w:tc>
          <w:tcPr>
            <w:tcW w:w="1276" w:type="dxa"/>
          </w:tcPr>
          <w:p w:rsidR="00AC320F" w:rsidRPr="00BE3166" w:rsidRDefault="00AC320F" w:rsidP="00AC320F">
            <w:pPr>
              <w:rPr>
                <w:sz w:val="24"/>
                <w:szCs w:val="24"/>
                <w:lang w:val="ro-MD" w:eastAsia="ru-RU"/>
              </w:rPr>
            </w:pPr>
          </w:p>
        </w:tc>
        <w:tc>
          <w:tcPr>
            <w:tcW w:w="992" w:type="dxa"/>
          </w:tcPr>
          <w:p w:rsidR="00AC320F" w:rsidRPr="003174E1" w:rsidRDefault="00AC320F" w:rsidP="00AC320F">
            <w:pPr>
              <w:jc w:val="center"/>
              <w:rPr>
                <w:b/>
                <w:i/>
                <w:lang w:val="ro-MD" w:eastAsia="ru-RU"/>
              </w:rPr>
            </w:pPr>
            <w:r w:rsidRPr="003174E1">
              <w:rPr>
                <w:b/>
                <w:i/>
                <w:lang w:val="ro-MD" w:eastAsia="ru-RU"/>
              </w:rPr>
              <w:t>27436,3</w:t>
            </w:r>
          </w:p>
        </w:tc>
        <w:tc>
          <w:tcPr>
            <w:tcW w:w="992" w:type="dxa"/>
          </w:tcPr>
          <w:p w:rsidR="00AC320F" w:rsidRPr="003174E1" w:rsidRDefault="003174E1" w:rsidP="00AC320F">
            <w:pPr>
              <w:jc w:val="center"/>
              <w:rPr>
                <w:b/>
                <w:i/>
                <w:lang w:val="ro-MD" w:eastAsia="ru-RU"/>
              </w:rPr>
            </w:pPr>
            <w:r w:rsidRPr="003174E1">
              <w:rPr>
                <w:b/>
                <w:i/>
                <w:lang w:val="ro-MD" w:eastAsia="ru-RU"/>
              </w:rPr>
              <w:t>-337,0</w:t>
            </w:r>
          </w:p>
        </w:tc>
        <w:tc>
          <w:tcPr>
            <w:tcW w:w="1134" w:type="dxa"/>
          </w:tcPr>
          <w:p w:rsidR="00AC320F" w:rsidRPr="003174E1" w:rsidRDefault="003174E1" w:rsidP="00AC320F">
            <w:pPr>
              <w:jc w:val="center"/>
              <w:rPr>
                <w:b/>
                <w:i/>
                <w:lang w:val="ro-MD" w:eastAsia="ru-RU"/>
              </w:rPr>
            </w:pPr>
            <w:r w:rsidRPr="003174E1">
              <w:rPr>
                <w:b/>
                <w:i/>
                <w:lang w:val="ro-MD" w:eastAsia="ru-RU"/>
              </w:rPr>
              <w:t>27099,3</w:t>
            </w:r>
          </w:p>
        </w:tc>
      </w:tr>
      <w:tr w:rsidR="00AC320F" w:rsidRPr="00BE3166" w:rsidTr="00AC320F">
        <w:trPr>
          <w:trHeight w:val="276"/>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Resurse colectate de autorități/instituții bugetare</w:t>
            </w:r>
          </w:p>
        </w:tc>
        <w:tc>
          <w:tcPr>
            <w:tcW w:w="851" w:type="dxa"/>
          </w:tcPr>
          <w:p w:rsidR="00AC320F" w:rsidRPr="00BE3166" w:rsidRDefault="00AC320F" w:rsidP="00AC320F">
            <w:pPr>
              <w:jc w:val="center"/>
              <w:rPr>
                <w:sz w:val="24"/>
                <w:szCs w:val="24"/>
                <w:lang w:val="ro-MD" w:eastAsia="ru-RU"/>
              </w:rPr>
            </w:pPr>
            <w:r w:rsidRPr="00BE3166">
              <w:rPr>
                <w:sz w:val="24"/>
                <w:szCs w:val="24"/>
                <w:lang w:val="ro-MD" w:eastAsia="ru-RU"/>
              </w:rPr>
              <w:t>2</w:t>
            </w:r>
          </w:p>
        </w:tc>
        <w:tc>
          <w:tcPr>
            <w:tcW w:w="1276" w:type="dxa"/>
          </w:tcPr>
          <w:p w:rsidR="00AC320F" w:rsidRPr="00BE3166" w:rsidRDefault="00AC320F" w:rsidP="00AC320F">
            <w:pPr>
              <w:rPr>
                <w:sz w:val="24"/>
                <w:szCs w:val="24"/>
                <w:lang w:val="ro-MD" w:eastAsia="ru-RU"/>
              </w:rPr>
            </w:pPr>
          </w:p>
        </w:tc>
        <w:tc>
          <w:tcPr>
            <w:tcW w:w="992" w:type="dxa"/>
          </w:tcPr>
          <w:p w:rsidR="00AC320F" w:rsidRPr="003174E1" w:rsidRDefault="00AC320F" w:rsidP="00AC320F">
            <w:pPr>
              <w:jc w:val="center"/>
              <w:rPr>
                <w:b/>
                <w:lang w:val="ro-MD" w:eastAsia="ru-RU"/>
              </w:rPr>
            </w:pPr>
            <w:r w:rsidRPr="003174E1">
              <w:rPr>
                <w:b/>
                <w:lang w:val="ro-MD" w:eastAsia="ru-RU"/>
              </w:rPr>
              <w:t>4637,8</w:t>
            </w:r>
          </w:p>
        </w:tc>
        <w:tc>
          <w:tcPr>
            <w:tcW w:w="992" w:type="dxa"/>
          </w:tcPr>
          <w:p w:rsidR="00AC320F" w:rsidRPr="003174E1" w:rsidRDefault="003174E1" w:rsidP="00AC320F">
            <w:pPr>
              <w:jc w:val="center"/>
              <w:rPr>
                <w:b/>
                <w:lang w:val="ro-MD" w:eastAsia="ru-RU"/>
              </w:rPr>
            </w:pPr>
            <w:r w:rsidRPr="003174E1">
              <w:rPr>
                <w:b/>
                <w:lang w:val="ro-MD" w:eastAsia="ru-RU"/>
              </w:rPr>
              <w:t>2970,0</w:t>
            </w:r>
          </w:p>
        </w:tc>
        <w:tc>
          <w:tcPr>
            <w:tcW w:w="1134" w:type="dxa"/>
          </w:tcPr>
          <w:p w:rsidR="00AC320F" w:rsidRPr="003174E1" w:rsidRDefault="003174E1" w:rsidP="00F61C9A">
            <w:pPr>
              <w:jc w:val="center"/>
              <w:rPr>
                <w:b/>
                <w:lang w:val="ro-MD" w:eastAsia="ru-RU"/>
              </w:rPr>
            </w:pPr>
            <w:r w:rsidRPr="003174E1">
              <w:rPr>
                <w:b/>
                <w:lang w:val="ro-MD" w:eastAsia="ru-RU"/>
              </w:rPr>
              <w:t>7607,8</w:t>
            </w:r>
          </w:p>
        </w:tc>
      </w:tr>
      <w:tr w:rsidR="003174E1" w:rsidRPr="00BE3166" w:rsidTr="00AC320F">
        <w:trPr>
          <w:trHeight w:val="272"/>
        </w:trPr>
        <w:tc>
          <w:tcPr>
            <w:tcW w:w="851" w:type="dxa"/>
          </w:tcPr>
          <w:p w:rsidR="003174E1" w:rsidRPr="00BE3166" w:rsidRDefault="003174E1" w:rsidP="003174E1">
            <w:pPr>
              <w:jc w:val="center"/>
              <w:rPr>
                <w:sz w:val="24"/>
                <w:szCs w:val="24"/>
                <w:lang w:val="en-US" w:eastAsia="ru-RU"/>
              </w:rPr>
            </w:pPr>
          </w:p>
        </w:tc>
        <w:tc>
          <w:tcPr>
            <w:tcW w:w="4678" w:type="dxa"/>
          </w:tcPr>
          <w:p w:rsidR="003174E1" w:rsidRPr="00BE3166" w:rsidRDefault="003174E1" w:rsidP="003174E1">
            <w:pPr>
              <w:rPr>
                <w:b/>
                <w:sz w:val="24"/>
                <w:szCs w:val="24"/>
                <w:lang w:val="ro-MD" w:eastAsia="ru-RU"/>
              </w:rPr>
            </w:pPr>
            <w:r w:rsidRPr="00BE3166">
              <w:rPr>
                <w:b/>
                <w:sz w:val="24"/>
                <w:szCs w:val="24"/>
                <w:lang w:val="ro-MD" w:eastAsia="ru-RU"/>
              </w:rPr>
              <w:t>Cheltuieli – total</w:t>
            </w:r>
          </w:p>
        </w:tc>
        <w:tc>
          <w:tcPr>
            <w:tcW w:w="851" w:type="dxa"/>
          </w:tcPr>
          <w:p w:rsidR="003174E1" w:rsidRPr="00BE3166" w:rsidRDefault="003174E1" w:rsidP="003174E1">
            <w:pPr>
              <w:jc w:val="center"/>
              <w:rPr>
                <w:sz w:val="24"/>
                <w:szCs w:val="24"/>
                <w:lang w:val="ro-MD" w:eastAsia="ru-RU"/>
              </w:rPr>
            </w:pPr>
          </w:p>
        </w:tc>
        <w:tc>
          <w:tcPr>
            <w:tcW w:w="1276" w:type="dxa"/>
          </w:tcPr>
          <w:p w:rsidR="003174E1" w:rsidRPr="00BE3166" w:rsidRDefault="003174E1" w:rsidP="003174E1">
            <w:pPr>
              <w:rPr>
                <w:sz w:val="24"/>
                <w:szCs w:val="24"/>
                <w:lang w:val="ro-MD" w:eastAsia="ru-RU"/>
              </w:rPr>
            </w:pPr>
          </w:p>
        </w:tc>
        <w:tc>
          <w:tcPr>
            <w:tcW w:w="992" w:type="dxa"/>
          </w:tcPr>
          <w:p w:rsidR="003174E1" w:rsidRPr="003174E1" w:rsidRDefault="003174E1" w:rsidP="003174E1">
            <w:pPr>
              <w:jc w:val="center"/>
              <w:rPr>
                <w:b/>
                <w:lang w:val="ro-MD" w:eastAsia="ru-RU"/>
              </w:rPr>
            </w:pPr>
            <w:r w:rsidRPr="003174E1">
              <w:rPr>
                <w:b/>
                <w:lang w:val="ro-MD" w:eastAsia="ru-RU"/>
              </w:rPr>
              <w:t>32074,1</w:t>
            </w:r>
          </w:p>
        </w:tc>
        <w:tc>
          <w:tcPr>
            <w:tcW w:w="992" w:type="dxa"/>
          </w:tcPr>
          <w:p w:rsidR="003174E1" w:rsidRPr="003174E1" w:rsidRDefault="003174E1" w:rsidP="003174E1">
            <w:pPr>
              <w:jc w:val="center"/>
              <w:rPr>
                <w:b/>
                <w:lang w:val="ro-MD" w:eastAsia="ru-RU"/>
              </w:rPr>
            </w:pPr>
            <w:r w:rsidRPr="003174E1">
              <w:rPr>
                <w:b/>
                <w:lang w:val="ro-MD" w:eastAsia="ru-RU"/>
              </w:rPr>
              <w:t>2633,0</w:t>
            </w:r>
          </w:p>
        </w:tc>
        <w:tc>
          <w:tcPr>
            <w:tcW w:w="1134" w:type="dxa"/>
          </w:tcPr>
          <w:p w:rsidR="003174E1" w:rsidRPr="003174E1" w:rsidRDefault="003174E1" w:rsidP="003174E1">
            <w:pPr>
              <w:jc w:val="center"/>
              <w:rPr>
                <w:b/>
                <w:lang w:val="ro-MD" w:eastAsia="ru-RU"/>
              </w:rPr>
            </w:pPr>
            <w:r w:rsidRPr="003174E1">
              <w:rPr>
                <w:b/>
                <w:lang w:val="ro-MD" w:eastAsia="ru-RU"/>
              </w:rPr>
              <w:t>34707,1</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sz w:val="24"/>
                <w:szCs w:val="24"/>
                <w:lang w:val="ro-MD" w:eastAsia="ru-RU"/>
              </w:rPr>
            </w:pPr>
            <w:r w:rsidRPr="00BE3166">
              <w:rPr>
                <w:sz w:val="24"/>
                <w:szCs w:val="24"/>
                <w:lang w:val="ro-MD" w:eastAsia="ru-RU"/>
              </w:rPr>
              <w:t xml:space="preserve">Politici şi management în domeniul culturii </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8501</w:t>
            </w:r>
          </w:p>
        </w:tc>
        <w:tc>
          <w:tcPr>
            <w:tcW w:w="992" w:type="dxa"/>
          </w:tcPr>
          <w:p w:rsidR="00AC320F" w:rsidRPr="00BE3166" w:rsidRDefault="00AC320F" w:rsidP="00AC320F">
            <w:pPr>
              <w:jc w:val="center"/>
              <w:rPr>
                <w:lang w:val="ro-MD" w:eastAsia="ru-RU"/>
              </w:rPr>
            </w:pPr>
            <w:r w:rsidRPr="00BE3166">
              <w:rPr>
                <w:lang w:val="ro-MD" w:eastAsia="ru-RU"/>
              </w:rPr>
              <w:t>1750,6</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1750,6</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sz w:val="24"/>
                <w:szCs w:val="24"/>
                <w:lang w:val="ro-MD" w:eastAsia="ru-RU"/>
              </w:rPr>
            </w:pPr>
            <w:r w:rsidRPr="00BE3166">
              <w:rPr>
                <w:sz w:val="24"/>
                <w:szCs w:val="24"/>
                <w:lang w:val="ro-MD" w:eastAsia="ru-RU"/>
              </w:rPr>
              <w:t>Dezvoltarea culturii</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8502</w:t>
            </w:r>
          </w:p>
        </w:tc>
        <w:tc>
          <w:tcPr>
            <w:tcW w:w="992" w:type="dxa"/>
          </w:tcPr>
          <w:p w:rsidR="00AC320F" w:rsidRPr="00BE3166" w:rsidRDefault="00AC320F" w:rsidP="00AC320F">
            <w:pPr>
              <w:jc w:val="center"/>
              <w:rPr>
                <w:lang w:val="ro-MD" w:eastAsia="ru-RU"/>
              </w:rPr>
            </w:pPr>
            <w:r w:rsidRPr="00BE3166">
              <w:rPr>
                <w:lang w:val="ro-MD" w:eastAsia="ru-RU"/>
              </w:rPr>
              <w:t>16920,2</w:t>
            </w:r>
          </w:p>
        </w:tc>
        <w:tc>
          <w:tcPr>
            <w:tcW w:w="992" w:type="dxa"/>
          </w:tcPr>
          <w:p w:rsidR="00AC320F" w:rsidRPr="00BE3166" w:rsidRDefault="00F61C9A" w:rsidP="00AC320F">
            <w:pPr>
              <w:jc w:val="center"/>
              <w:rPr>
                <w:lang w:val="ro-MD" w:eastAsia="ru-RU"/>
              </w:rPr>
            </w:pPr>
            <w:r>
              <w:rPr>
                <w:lang w:val="ro-MD" w:eastAsia="ru-RU"/>
              </w:rPr>
              <w:t>70,0</w:t>
            </w:r>
          </w:p>
        </w:tc>
        <w:tc>
          <w:tcPr>
            <w:tcW w:w="1134" w:type="dxa"/>
          </w:tcPr>
          <w:p w:rsidR="00AC320F" w:rsidRPr="00BE3166" w:rsidRDefault="00AC320F" w:rsidP="00F61C9A">
            <w:pPr>
              <w:jc w:val="center"/>
              <w:rPr>
                <w:lang w:val="ro-MD" w:eastAsia="ru-RU"/>
              </w:rPr>
            </w:pPr>
            <w:r w:rsidRPr="00BE3166">
              <w:rPr>
                <w:lang w:val="ro-MD" w:eastAsia="ru-RU"/>
              </w:rPr>
              <w:t>169</w:t>
            </w:r>
            <w:r w:rsidR="00F61C9A">
              <w:rPr>
                <w:lang w:val="ro-MD" w:eastAsia="ru-RU"/>
              </w:rPr>
              <w:t>9</w:t>
            </w:r>
            <w:r w:rsidRPr="00BE3166">
              <w:rPr>
                <w:lang w:val="ro-MD" w:eastAsia="ru-RU"/>
              </w:rPr>
              <w:t>0,2</w:t>
            </w:r>
          </w:p>
        </w:tc>
      </w:tr>
      <w:tr w:rsidR="00AC320F" w:rsidRPr="00BE3166" w:rsidTr="00AC320F">
        <w:trPr>
          <w:trHeight w:val="555"/>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sz w:val="24"/>
                <w:szCs w:val="24"/>
                <w:lang w:val="ro-MD" w:eastAsia="ru-RU"/>
              </w:rPr>
            </w:pPr>
            <w:r w:rsidRPr="00BE3166">
              <w:rPr>
                <w:sz w:val="24"/>
                <w:szCs w:val="24"/>
                <w:lang w:val="ro-MD" w:eastAsia="ru-RU"/>
              </w:rPr>
              <w:t>Protejarea și punerea în valoare a patrimoniului cultural național</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8503</w:t>
            </w:r>
          </w:p>
        </w:tc>
        <w:tc>
          <w:tcPr>
            <w:tcW w:w="992" w:type="dxa"/>
          </w:tcPr>
          <w:p w:rsidR="00AC320F" w:rsidRPr="00BE3166" w:rsidRDefault="00AC320F" w:rsidP="00AC320F">
            <w:pPr>
              <w:jc w:val="center"/>
              <w:rPr>
                <w:lang w:val="ro-MD" w:eastAsia="ru-RU"/>
              </w:rPr>
            </w:pPr>
            <w:r w:rsidRPr="00BE3166">
              <w:rPr>
                <w:lang w:val="ro-MD" w:eastAsia="ru-RU"/>
              </w:rPr>
              <w:t>8704,5</w:t>
            </w:r>
          </w:p>
        </w:tc>
        <w:tc>
          <w:tcPr>
            <w:tcW w:w="992" w:type="dxa"/>
          </w:tcPr>
          <w:p w:rsidR="00AC320F" w:rsidRPr="00BE3166" w:rsidRDefault="003174E1" w:rsidP="00AC320F">
            <w:pPr>
              <w:jc w:val="center"/>
              <w:rPr>
                <w:lang w:val="ro-MD" w:eastAsia="ru-RU"/>
              </w:rPr>
            </w:pPr>
            <w:r>
              <w:rPr>
                <w:lang w:val="ro-MD" w:eastAsia="ru-RU"/>
              </w:rPr>
              <w:t>2563,0</w:t>
            </w:r>
          </w:p>
        </w:tc>
        <w:tc>
          <w:tcPr>
            <w:tcW w:w="1134" w:type="dxa"/>
          </w:tcPr>
          <w:p w:rsidR="00AC320F" w:rsidRPr="00BE3166" w:rsidRDefault="003174E1" w:rsidP="00AC320F">
            <w:pPr>
              <w:jc w:val="center"/>
              <w:rPr>
                <w:lang w:val="ro-MD" w:eastAsia="ru-RU"/>
              </w:rPr>
            </w:pPr>
            <w:r>
              <w:rPr>
                <w:lang w:val="ro-MD" w:eastAsia="ru-RU"/>
              </w:rPr>
              <w:t>11267,5</w:t>
            </w:r>
          </w:p>
        </w:tc>
      </w:tr>
      <w:tr w:rsidR="00AC320F" w:rsidRPr="00BE3166" w:rsidTr="00AC320F">
        <w:trPr>
          <w:trHeight w:val="27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sz w:val="24"/>
                <w:szCs w:val="24"/>
                <w:lang w:val="ro-MD" w:eastAsia="ru-RU"/>
              </w:rPr>
            </w:pPr>
            <w:r w:rsidRPr="00BE3166">
              <w:rPr>
                <w:sz w:val="24"/>
                <w:szCs w:val="24"/>
                <w:lang w:val="ro-MD" w:eastAsia="ru-RU"/>
              </w:rPr>
              <w:t>Sport</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8602</w:t>
            </w:r>
          </w:p>
        </w:tc>
        <w:tc>
          <w:tcPr>
            <w:tcW w:w="992" w:type="dxa"/>
          </w:tcPr>
          <w:p w:rsidR="00AC320F" w:rsidRPr="00BE3166" w:rsidRDefault="00AC320F" w:rsidP="00AC320F">
            <w:pPr>
              <w:jc w:val="center"/>
              <w:rPr>
                <w:lang w:val="ro-MD" w:eastAsia="ru-RU"/>
              </w:rPr>
            </w:pPr>
            <w:r w:rsidRPr="00BE3166">
              <w:rPr>
                <w:lang w:val="ro-MD" w:eastAsia="ru-RU"/>
              </w:rPr>
              <w:t>3768,5</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3768,5</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sz w:val="24"/>
                <w:szCs w:val="24"/>
                <w:lang w:val="ro-MD" w:eastAsia="ru-RU"/>
              </w:rPr>
            </w:pPr>
            <w:r w:rsidRPr="00BE3166">
              <w:rPr>
                <w:sz w:val="24"/>
                <w:szCs w:val="24"/>
                <w:lang w:val="ro-MD" w:eastAsia="ru-RU"/>
              </w:rPr>
              <w:t>Tineret</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8603</w:t>
            </w:r>
          </w:p>
        </w:tc>
        <w:tc>
          <w:tcPr>
            <w:tcW w:w="992" w:type="dxa"/>
          </w:tcPr>
          <w:p w:rsidR="00AC320F" w:rsidRPr="00BE3166" w:rsidRDefault="00AC320F" w:rsidP="00AC320F">
            <w:pPr>
              <w:jc w:val="center"/>
              <w:rPr>
                <w:lang w:val="ro-MD" w:eastAsia="ru-RU"/>
              </w:rPr>
            </w:pPr>
            <w:r w:rsidRPr="00BE3166">
              <w:rPr>
                <w:lang w:val="ro-MD" w:eastAsia="ru-RU"/>
              </w:rPr>
              <w:t>930,3</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930,3</w:t>
            </w:r>
          </w:p>
        </w:tc>
      </w:tr>
      <w:tr w:rsidR="00DC1963" w:rsidRPr="00BE3166" w:rsidTr="00AC320F">
        <w:trPr>
          <w:trHeight w:val="282"/>
        </w:trPr>
        <w:tc>
          <w:tcPr>
            <w:tcW w:w="851" w:type="dxa"/>
          </w:tcPr>
          <w:p w:rsidR="00DC1963" w:rsidRPr="00BE3166" w:rsidRDefault="00DC1963" w:rsidP="00BE3166">
            <w:pPr>
              <w:jc w:val="center"/>
              <w:rPr>
                <w:b/>
                <w:sz w:val="24"/>
                <w:szCs w:val="24"/>
                <w:lang w:val="en-US" w:eastAsia="ru-RU"/>
              </w:rPr>
            </w:pPr>
            <w:r w:rsidRPr="00BE3166">
              <w:rPr>
                <w:b/>
                <w:sz w:val="24"/>
                <w:szCs w:val="24"/>
                <w:lang w:val="en-US" w:eastAsia="ru-RU"/>
              </w:rPr>
              <w:t>09</w:t>
            </w:r>
          </w:p>
        </w:tc>
        <w:tc>
          <w:tcPr>
            <w:tcW w:w="4678" w:type="dxa"/>
          </w:tcPr>
          <w:p w:rsidR="00DC1963" w:rsidRPr="00BE3166" w:rsidRDefault="00DC1963" w:rsidP="00BE3166">
            <w:pPr>
              <w:rPr>
                <w:sz w:val="24"/>
                <w:szCs w:val="24"/>
                <w:lang w:val="ro-MD" w:eastAsia="ru-RU"/>
              </w:rPr>
            </w:pPr>
            <w:r w:rsidRPr="00BE3166">
              <w:rPr>
                <w:b/>
                <w:bCs/>
                <w:sz w:val="24"/>
                <w:szCs w:val="24"/>
                <w:lang w:val="ro-MD" w:eastAsia="ru-RU"/>
              </w:rPr>
              <w:t>Învățămînt</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color w:val="FF0000"/>
                <w:lang w:val="ro-MD" w:eastAsia="ru-RU"/>
              </w:rPr>
            </w:pPr>
          </w:p>
        </w:tc>
        <w:tc>
          <w:tcPr>
            <w:tcW w:w="992" w:type="dxa"/>
          </w:tcPr>
          <w:p w:rsidR="00DC1963" w:rsidRPr="00BE3166" w:rsidRDefault="00DC1963" w:rsidP="00BE3166">
            <w:pPr>
              <w:jc w:val="center"/>
              <w:rPr>
                <w:color w:val="FF0000"/>
                <w:lang w:val="ro-MD" w:eastAsia="ru-RU"/>
              </w:rPr>
            </w:pPr>
          </w:p>
        </w:tc>
        <w:tc>
          <w:tcPr>
            <w:tcW w:w="1134" w:type="dxa"/>
          </w:tcPr>
          <w:p w:rsidR="00DC1963" w:rsidRPr="00BE3166" w:rsidRDefault="00DC1963" w:rsidP="00BE3166">
            <w:pPr>
              <w:jc w:val="center"/>
              <w:rPr>
                <w:color w:val="FF0000"/>
                <w:lang w:val="ro-MD" w:eastAsia="ru-RU"/>
              </w:rPr>
            </w:pPr>
          </w:p>
        </w:tc>
      </w:tr>
      <w:tr w:rsidR="00AC320F" w:rsidRPr="00BE3166" w:rsidTr="00AC320F">
        <w:trPr>
          <w:trHeight w:val="27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b/>
                <w:bCs/>
                <w:sz w:val="24"/>
                <w:szCs w:val="24"/>
                <w:lang w:val="ro-MD" w:eastAsia="ru-RU"/>
              </w:rPr>
            </w:pPr>
            <w:r w:rsidRPr="00BE3166">
              <w:rPr>
                <w:b/>
                <w:sz w:val="24"/>
                <w:szCs w:val="24"/>
                <w:lang w:val="ro-MD" w:eastAsia="ru-RU"/>
              </w:rPr>
              <w:t>Resurse-total</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p>
        </w:tc>
        <w:tc>
          <w:tcPr>
            <w:tcW w:w="992" w:type="dxa"/>
          </w:tcPr>
          <w:p w:rsidR="00AC320F" w:rsidRPr="00BE3166" w:rsidRDefault="00AC320F" w:rsidP="00AC320F">
            <w:pPr>
              <w:jc w:val="center"/>
              <w:rPr>
                <w:b/>
                <w:lang w:val="ro-MD" w:eastAsia="ru-RU"/>
              </w:rPr>
            </w:pPr>
            <w:r w:rsidRPr="00BE3166">
              <w:rPr>
                <w:b/>
                <w:lang w:val="ro-MD" w:eastAsia="ru-RU"/>
              </w:rPr>
              <w:t>305359,9</w:t>
            </w:r>
          </w:p>
        </w:tc>
        <w:tc>
          <w:tcPr>
            <w:tcW w:w="992" w:type="dxa"/>
          </w:tcPr>
          <w:p w:rsidR="00AC320F" w:rsidRPr="00BE3166" w:rsidRDefault="003174E1" w:rsidP="00AC320F">
            <w:pPr>
              <w:jc w:val="center"/>
              <w:rPr>
                <w:b/>
                <w:lang w:val="ro-MD" w:eastAsia="ru-RU"/>
              </w:rPr>
            </w:pPr>
            <w:r>
              <w:rPr>
                <w:b/>
                <w:lang w:val="ro-MD" w:eastAsia="ru-RU"/>
              </w:rPr>
              <w:t>239,0</w:t>
            </w:r>
          </w:p>
        </w:tc>
        <w:tc>
          <w:tcPr>
            <w:tcW w:w="1134" w:type="dxa"/>
          </w:tcPr>
          <w:p w:rsidR="00AC320F" w:rsidRPr="00BE3166" w:rsidRDefault="003174E1" w:rsidP="00AC320F">
            <w:pPr>
              <w:jc w:val="center"/>
              <w:rPr>
                <w:b/>
                <w:lang w:val="ro-MD" w:eastAsia="ru-RU"/>
              </w:rPr>
            </w:pPr>
            <w:r>
              <w:rPr>
                <w:b/>
                <w:lang w:val="ro-MD" w:eastAsia="ru-RU"/>
              </w:rPr>
              <w:t>305598,9</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Resurse generale</w:t>
            </w:r>
          </w:p>
        </w:tc>
        <w:tc>
          <w:tcPr>
            <w:tcW w:w="851" w:type="dxa"/>
          </w:tcPr>
          <w:p w:rsidR="00AC320F" w:rsidRPr="00BE3166" w:rsidRDefault="00AC320F" w:rsidP="00AC320F">
            <w:pPr>
              <w:jc w:val="center"/>
              <w:rPr>
                <w:sz w:val="24"/>
                <w:szCs w:val="24"/>
                <w:lang w:val="ro-MD" w:eastAsia="ru-RU"/>
              </w:rPr>
            </w:pPr>
            <w:r w:rsidRPr="00BE3166">
              <w:rPr>
                <w:sz w:val="24"/>
                <w:szCs w:val="24"/>
                <w:lang w:val="ro-MD" w:eastAsia="ru-RU"/>
              </w:rPr>
              <w:t>1</w:t>
            </w:r>
          </w:p>
        </w:tc>
        <w:tc>
          <w:tcPr>
            <w:tcW w:w="1276" w:type="dxa"/>
          </w:tcPr>
          <w:p w:rsidR="00AC320F" w:rsidRPr="00BE3166" w:rsidRDefault="00AC320F" w:rsidP="00AC320F">
            <w:pPr>
              <w:rPr>
                <w:sz w:val="24"/>
                <w:szCs w:val="24"/>
                <w:lang w:val="ro-MD" w:eastAsia="ru-RU"/>
              </w:rPr>
            </w:pPr>
          </w:p>
        </w:tc>
        <w:tc>
          <w:tcPr>
            <w:tcW w:w="992" w:type="dxa"/>
          </w:tcPr>
          <w:p w:rsidR="00AC320F" w:rsidRPr="00BE3166" w:rsidRDefault="00AC320F" w:rsidP="00AC320F">
            <w:pPr>
              <w:jc w:val="center"/>
              <w:rPr>
                <w:b/>
                <w:i/>
                <w:lang w:val="ro-MD" w:eastAsia="ru-RU"/>
              </w:rPr>
            </w:pPr>
            <w:r w:rsidRPr="00BE3166">
              <w:rPr>
                <w:b/>
                <w:i/>
                <w:lang w:val="ro-MD" w:eastAsia="ru-RU"/>
              </w:rPr>
              <w:t>301014,8</w:t>
            </w:r>
          </w:p>
        </w:tc>
        <w:tc>
          <w:tcPr>
            <w:tcW w:w="992" w:type="dxa"/>
          </w:tcPr>
          <w:p w:rsidR="00AC320F" w:rsidRPr="00BE3166" w:rsidRDefault="003174E1" w:rsidP="00AC320F">
            <w:pPr>
              <w:jc w:val="center"/>
              <w:rPr>
                <w:b/>
                <w:i/>
                <w:lang w:val="ro-MD" w:eastAsia="ru-RU"/>
              </w:rPr>
            </w:pPr>
            <w:r>
              <w:rPr>
                <w:b/>
                <w:i/>
                <w:lang w:val="ro-MD" w:eastAsia="ru-RU"/>
              </w:rPr>
              <w:t>17,6</w:t>
            </w:r>
          </w:p>
        </w:tc>
        <w:tc>
          <w:tcPr>
            <w:tcW w:w="1134" w:type="dxa"/>
          </w:tcPr>
          <w:p w:rsidR="00AC320F" w:rsidRPr="00BE3166" w:rsidRDefault="003174E1" w:rsidP="00AC320F">
            <w:pPr>
              <w:jc w:val="center"/>
              <w:rPr>
                <w:b/>
                <w:i/>
                <w:lang w:val="ro-MD" w:eastAsia="ru-RU"/>
              </w:rPr>
            </w:pPr>
            <w:r>
              <w:rPr>
                <w:b/>
                <w:i/>
                <w:lang w:val="ro-MD" w:eastAsia="ru-RU"/>
              </w:rPr>
              <w:t>301032,4</w:t>
            </w:r>
          </w:p>
        </w:tc>
      </w:tr>
      <w:tr w:rsidR="00AC320F" w:rsidRPr="00BE3166" w:rsidTr="00AC320F">
        <w:trPr>
          <w:trHeight w:val="353"/>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i/>
                <w:sz w:val="24"/>
                <w:szCs w:val="24"/>
                <w:lang w:val="ro-MD" w:eastAsia="ru-RU"/>
              </w:rPr>
            </w:pPr>
            <w:r w:rsidRPr="00BE3166">
              <w:rPr>
                <w:i/>
                <w:sz w:val="24"/>
                <w:szCs w:val="24"/>
                <w:lang w:val="ro-MD" w:eastAsia="ru-RU"/>
              </w:rPr>
              <w:t>Resurse colectate de autorități/instituții bugetare</w:t>
            </w:r>
          </w:p>
        </w:tc>
        <w:tc>
          <w:tcPr>
            <w:tcW w:w="851" w:type="dxa"/>
          </w:tcPr>
          <w:p w:rsidR="00AC320F" w:rsidRPr="00BE3166" w:rsidRDefault="00AC320F" w:rsidP="00AC320F">
            <w:pPr>
              <w:jc w:val="center"/>
              <w:rPr>
                <w:sz w:val="24"/>
                <w:szCs w:val="24"/>
                <w:lang w:val="ro-MD" w:eastAsia="ru-RU"/>
              </w:rPr>
            </w:pPr>
            <w:r w:rsidRPr="00BE3166">
              <w:rPr>
                <w:sz w:val="24"/>
                <w:szCs w:val="24"/>
                <w:lang w:val="ro-MD" w:eastAsia="ru-RU"/>
              </w:rPr>
              <w:t>2</w:t>
            </w:r>
          </w:p>
        </w:tc>
        <w:tc>
          <w:tcPr>
            <w:tcW w:w="1276" w:type="dxa"/>
          </w:tcPr>
          <w:p w:rsidR="00AC320F" w:rsidRPr="00BE3166" w:rsidRDefault="00AC320F" w:rsidP="00AC320F">
            <w:pPr>
              <w:rPr>
                <w:sz w:val="24"/>
                <w:szCs w:val="24"/>
                <w:lang w:val="ro-MD" w:eastAsia="ru-RU"/>
              </w:rPr>
            </w:pPr>
          </w:p>
        </w:tc>
        <w:tc>
          <w:tcPr>
            <w:tcW w:w="992" w:type="dxa"/>
          </w:tcPr>
          <w:p w:rsidR="00AC320F" w:rsidRPr="00BE3166" w:rsidRDefault="00AC320F" w:rsidP="00AC320F">
            <w:pPr>
              <w:jc w:val="center"/>
              <w:rPr>
                <w:b/>
                <w:i/>
                <w:lang w:val="ro-MD" w:eastAsia="ru-RU"/>
              </w:rPr>
            </w:pPr>
            <w:r w:rsidRPr="00BE3166">
              <w:rPr>
                <w:b/>
                <w:i/>
                <w:lang w:val="ro-MD" w:eastAsia="ru-RU"/>
              </w:rPr>
              <w:t>4345,1</w:t>
            </w:r>
          </w:p>
        </w:tc>
        <w:tc>
          <w:tcPr>
            <w:tcW w:w="992" w:type="dxa"/>
          </w:tcPr>
          <w:p w:rsidR="00AC320F" w:rsidRPr="00BE3166" w:rsidRDefault="003174E1" w:rsidP="00AC320F">
            <w:pPr>
              <w:jc w:val="center"/>
              <w:rPr>
                <w:b/>
                <w:i/>
                <w:lang w:val="ro-MD" w:eastAsia="ru-RU"/>
              </w:rPr>
            </w:pPr>
            <w:r>
              <w:rPr>
                <w:b/>
                <w:i/>
                <w:lang w:val="ro-MD" w:eastAsia="ru-RU"/>
              </w:rPr>
              <w:t>221,4</w:t>
            </w:r>
          </w:p>
        </w:tc>
        <w:tc>
          <w:tcPr>
            <w:tcW w:w="1134" w:type="dxa"/>
          </w:tcPr>
          <w:p w:rsidR="00AC320F" w:rsidRPr="00BE3166" w:rsidRDefault="003174E1" w:rsidP="00AC320F">
            <w:pPr>
              <w:jc w:val="center"/>
              <w:rPr>
                <w:b/>
                <w:i/>
                <w:lang w:val="ro-MD" w:eastAsia="ru-RU"/>
              </w:rPr>
            </w:pPr>
            <w:r>
              <w:rPr>
                <w:b/>
                <w:i/>
                <w:lang w:val="ro-MD" w:eastAsia="ru-RU"/>
              </w:rPr>
              <w:t>4566,5</w:t>
            </w:r>
          </w:p>
        </w:tc>
      </w:tr>
      <w:tr w:rsidR="003174E1" w:rsidRPr="00BE3166" w:rsidTr="00AC320F">
        <w:trPr>
          <w:trHeight w:val="282"/>
        </w:trPr>
        <w:tc>
          <w:tcPr>
            <w:tcW w:w="851" w:type="dxa"/>
          </w:tcPr>
          <w:p w:rsidR="003174E1" w:rsidRPr="00BE3166" w:rsidRDefault="003174E1" w:rsidP="003174E1">
            <w:pPr>
              <w:jc w:val="center"/>
              <w:rPr>
                <w:sz w:val="24"/>
                <w:szCs w:val="24"/>
                <w:lang w:val="en-US" w:eastAsia="ru-RU"/>
              </w:rPr>
            </w:pPr>
          </w:p>
        </w:tc>
        <w:tc>
          <w:tcPr>
            <w:tcW w:w="4678" w:type="dxa"/>
          </w:tcPr>
          <w:p w:rsidR="003174E1" w:rsidRPr="00BE3166" w:rsidRDefault="003174E1" w:rsidP="003174E1">
            <w:pPr>
              <w:rPr>
                <w:b/>
                <w:sz w:val="24"/>
                <w:szCs w:val="24"/>
                <w:lang w:val="ro-MD" w:eastAsia="ru-RU"/>
              </w:rPr>
            </w:pPr>
            <w:r w:rsidRPr="00BE3166">
              <w:rPr>
                <w:b/>
                <w:sz w:val="24"/>
                <w:szCs w:val="24"/>
                <w:lang w:val="ro-MD" w:eastAsia="ru-RU"/>
              </w:rPr>
              <w:t>Cheltuieli – total</w:t>
            </w:r>
          </w:p>
        </w:tc>
        <w:tc>
          <w:tcPr>
            <w:tcW w:w="851" w:type="dxa"/>
          </w:tcPr>
          <w:p w:rsidR="003174E1" w:rsidRPr="00BE3166" w:rsidRDefault="003174E1" w:rsidP="003174E1">
            <w:pPr>
              <w:jc w:val="center"/>
              <w:rPr>
                <w:sz w:val="24"/>
                <w:szCs w:val="24"/>
                <w:lang w:val="ro-MD" w:eastAsia="ru-RU"/>
              </w:rPr>
            </w:pPr>
          </w:p>
        </w:tc>
        <w:tc>
          <w:tcPr>
            <w:tcW w:w="1276" w:type="dxa"/>
          </w:tcPr>
          <w:p w:rsidR="003174E1" w:rsidRPr="00BE3166" w:rsidRDefault="003174E1" w:rsidP="003174E1">
            <w:pPr>
              <w:rPr>
                <w:sz w:val="24"/>
                <w:szCs w:val="24"/>
                <w:lang w:val="ro-MD" w:eastAsia="ru-RU"/>
              </w:rPr>
            </w:pPr>
          </w:p>
        </w:tc>
        <w:tc>
          <w:tcPr>
            <w:tcW w:w="992" w:type="dxa"/>
          </w:tcPr>
          <w:p w:rsidR="003174E1" w:rsidRPr="00BE3166" w:rsidRDefault="003174E1" w:rsidP="003174E1">
            <w:pPr>
              <w:jc w:val="center"/>
              <w:rPr>
                <w:b/>
                <w:lang w:val="ro-MD" w:eastAsia="ru-RU"/>
              </w:rPr>
            </w:pPr>
            <w:r w:rsidRPr="00BE3166">
              <w:rPr>
                <w:b/>
                <w:lang w:val="ro-MD" w:eastAsia="ru-RU"/>
              </w:rPr>
              <w:t>305359,9</w:t>
            </w:r>
          </w:p>
        </w:tc>
        <w:tc>
          <w:tcPr>
            <w:tcW w:w="992" w:type="dxa"/>
          </w:tcPr>
          <w:p w:rsidR="003174E1" w:rsidRPr="00BE3166" w:rsidRDefault="003174E1" w:rsidP="003174E1">
            <w:pPr>
              <w:jc w:val="center"/>
              <w:rPr>
                <w:b/>
                <w:lang w:val="ro-MD" w:eastAsia="ru-RU"/>
              </w:rPr>
            </w:pPr>
            <w:r>
              <w:rPr>
                <w:b/>
                <w:lang w:val="ro-MD" w:eastAsia="ru-RU"/>
              </w:rPr>
              <w:t>239,0</w:t>
            </w:r>
          </w:p>
        </w:tc>
        <w:tc>
          <w:tcPr>
            <w:tcW w:w="1134" w:type="dxa"/>
          </w:tcPr>
          <w:p w:rsidR="003174E1" w:rsidRPr="00BE3166" w:rsidRDefault="003174E1" w:rsidP="003174E1">
            <w:pPr>
              <w:jc w:val="center"/>
              <w:rPr>
                <w:b/>
                <w:lang w:val="ro-MD" w:eastAsia="ru-RU"/>
              </w:rPr>
            </w:pPr>
            <w:r>
              <w:rPr>
                <w:b/>
                <w:lang w:val="ro-MD" w:eastAsia="ru-RU"/>
              </w:rPr>
              <w:t>305598,9</w:t>
            </w:r>
          </w:p>
        </w:tc>
      </w:tr>
      <w:tr w:rsidR="00AC320F" w:rsidRPr="00BE3166" w:rsidTr="00AC320F">
        <w:trPr>
          <w:trHeight w:val="120"/>
        </w:trPr>
        <w:tc>
          <w:tcPr>
            <w:tcW w:w="851" w:type="dxa"/>
          </w:tcPr>
          <w:p w:rsidR="00AC320F" w:rsidRPr="00BE3166" w:rsidRDefault="00AC320F" w:rsidP="00AC320F">
            <w:pPr>
              <w:jc w:val="center"/>
              <w:rPr>
                <w:sz w:val="24"/>
                <w:szCs w:val="24"/>
                <w:lang w:val="en-US" w:eastAsia="ru-RU"/>
              </w:rPr>
            </w:pPr>
          </w:p>
        </w:tc>
        <w:tc>
          <w:tcPr>
            <w:tcW w:w="4678" w:type="dxa"/>
          </w:tcPr>
          <w:p w:rsidR="00AC320F" w:rsidRPr="00BE3166" w:rsidRDefault="00AC320F" w:rsidP="00AC320F">
            <w:pPr>
              <w:rPr>
                <w:b/>
                <w:sz w:val="24"/>
                <w:szCs w:val="24"/>
                <w:lang w:val="ro-MD" w:eastAsia="ru-RU"/>
              </w:rPr>
            </w:pPr>
            <w:r w:rsidRPr="00BE3166">
              <w:rPr>
                <w:sz w:val="24"/>
                <w:szCs w:val="24"/>
                <w:lang w:val="ro-MD" w:eastAsia="ru-RU"/>
              </w:rPr>
              <w:t>Politici şi management în domeniul educaţiei</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8801</w:t>
            </w:r>
          </w:p>
        </w:tc>
        <w:tc>
          <w:tcPr>
            <w:tcW w:w="992" w:type="dxa"/>
          </w:tcPr>
          <w:p w:rsidR="00AC320F" w:rsidRPr="00BE3166" w:rsidRDefault="00AC320F" w:rsidP="00AC320F">
            <w:pPr>
              <w:jc w:val="center"/>
              <w:rPr>
                <w:lang w:val="ro-MD" w:eastAsia="ru-RU"/>
              </w:rPr>
            </w:pPr>
            <w:r w:rsidRPr="00BE3166">
              <w:rPr>
                <w:lang w:val="ro-MD" w:eastAsia="ru-RU"/>
              </w:rPr>
              <w:t>2997,1</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2997,1</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Educație timpurie</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8802</w:t>
            </w:r>
          </w:p>
        </w:tc>
        <w:tc>
          <w:tcPr>
            <w:tcW w:w="992" w:type="dxa"/>
          </w:tcPr>
          <w:p w:rsidR="00AC320F" w:rsidRPr="00BE3166" w:rsidRDefault="00AC320F" w:rsidP="00AC320F">
            <w:pPr>
              <w:jc w:val="center"/>
              <w:rPr>
                <w:lang w:val="ro-MD" w:eastAsia="ru-RU"/>
              </w:rPr>
            </w:pPr>
            <w:r w:rsidRPr="00BE3166">
              <w:rPr>
                <w:lang w:val="ro-MD" w:eastAsia="ru-RU"/>
              </w:rPr>
              <w:t>11742,9</w:t>
            </w:r>
          </w:p>
        </w:tc>
        <w:tc>
          <w:tcPr>
            <w:tcW w:w="992" w:type="dxa"/>
          </w:tcPr>
          <w:p w:rsidR="00AC320F" w:rsidRPr="00BE3166" w:rsidRDefault="00F61C9A" w:rsidP="00AC320F">
            <w:pPr>
              <w:jc w:val="center"/>
              <w:rPr>
                <w:lang w:val="ro-MD" w:eastAsia="ru-RU"/>
              </w:rPr>
            </w:pPr>
            <w:r>
              <w:rPr>
                <w:lang w:val="ro-MD" w:eastAsia="ru-RU"/>
              </w:rPr>
              <w:t>34,5</w:t>
            </w:r>
          </w:p>
        </w:tc>
        <w:tc>
          <w:tcPr>
            <w:tcW w:w="1134" w:type="dxa"/>
          </w:tcPr>
          <w:p w:rsidR="00AC320F" w:rsidRPr="00BE3166" w:rsidRDefault="00F61C9A" w:rsidP="00AC320F">
            <w:pPr>
              <w:jc w:val="center"/>
              <w:rPr>
                <w:lang w:val="ro-MD" w:eastAsia="ru-RU"/>
              </w:rPr>
            </w:pPr>
            <w:r>
              <w:rPr>
                <w:lang w:val="ro-MD" w:eastAsia="ru-RU"/>
              </w:rPr>
              <w:t>11777,4</w:t>
            </w:r>
          </w:p>
        </w:tc>
      </w:tr>
      <w:tr w:rsidR="00AC320F" w:rsidRPr="00BE3166" w:rsidTr="00AC320F">
        <w:trPr>
          <w:trHeight w:val="272"/>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Învățămînt primar</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8803</w:t>
            </w:r>
          </w:p>
        </w:tc>
        <w:tc>
          <w:tcPr>
            <w:tcW w:w="992" w:type="dxa"/>
          </w:tcPr>
          <w:p w:rsidR="00AC320F" w:rsidRPr="00BE3166" w:rsidRDefault="00AC320F" w:rsidP="00AC320F">
            <w:pPr>
              <w:jc w:val="center"/>
              <w:rPr>
                <w:lang w:val="ro-MD" w:eastAsia="ru-RU"/>
              </w:rPr>
            </w:pPr>
            <w:r w:rsidRPr="00BE3166">
              <w:rPr>
                <w:lang w:val="ro-MD" w:eastAsia="ru-RU"/>
              </w:rPr>
              <w:t>4445,9</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4445,9</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Învățămînt gimnazial</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8804</w:t>
            </w:r>
          </w:p>
        </w:tc>
        <w:tc>
          <w:tcPr>
            <w:tcW w:w="992" w:type="dxa"/>
          </w:tcPr>
          <w:p w:rsidR="00AC320F" w:rsidRPr="00BE3166" w:rsidRDefault="00AC320F" w:rsidP="00AC320F">
            <w:pPr>
              <w:jc w:val="center"/>
              <w:rPr>
                <w:lang w:val="ro-MD" w:eastAsia="ru-RU"/>
              </w:rPr>
            </w:pPr>
            <w:r w:rsidRPr="00BE3166">
              <w:rPr>
                <w:lang w:val="ro-MD" w:eastAsia="ru-RU"/>
              </w:rPr>
              <w:t>158106,1</w:t>
            </w:r>
          </w:p>
        </w:tc>
        <w:tc>
          <w:tcPr>
            <w:tcW w:w="992" w:type="dxa"/>
          </w:tcPr>
          <w:p w:rsidR="00AC320F" w:rsidRPr="00BE3166" w:rsidRDefault="00F61C9A" w:rsidP="003174E1">
            <w:pPr>
              <w:jc w:val="center"/>
              <w:rPr>
                <w:lang w:val="ro-MD" w:eastAsia="ru-RU"/>
              </w:rPr>
            </w:pPr>
            <w:r>
              <w:rPr>
                <w:lang w:val="ro-MD" w:eastAsia="ru-RU"/>
              </w:rPr>
              <w:t>-</w:t>
            </w:r>
            <w:r w:rsidR="003174E1">
              <w:rPr>
                <w:lang w:val="ro-MD" w:eastAsia="ru-RU"/>
              </w:rPr>
              <w:t>91,6</w:t>
            </w:r>
          </w:p>
        </w:tc>
        <w:tc>
          <w:tcPr>
            <w:tcW w:w="1134" w:type="dxa"/>
          </w:tcPr>
          <w:p w:rsidR="00AC320F" w:rsidRPr="00BE3166" w:rsidRDefault="003174E1" w:rsidP="00AC320F">
            <w:pPr>
              <w:jc w:val="center"/>
              <w:rPr>
                <w:lang w:val="ro-MD" w:eastAsia="ru-RU"/>
              </w:rPr>
            </w:pPr>
            <w:r>
              <w:rPr>
                <w:lang w:val="ro-MD" w:eastAsia="ru-RU"/>
              </w:rPr>
              <w:t>158014,5</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Învățămînt liceal</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8806</w:t>
            </w:r>
          </w:p>
        </w:tc>
        <w:tc>
          <w:tcPr>
            <w:tcW w:w="992" w:type="dxa"/>
          </w:tcPr>
          <w:p w:rsidR="00AC320F" w:rsidRPr="00BE3166" w:rsidRDefault="00AC320F" w:rsidP="00AC320F">
            <w:pPr>
              <w:jc w:val="center"/>
              <w:rPr>
                <w:lang w:val="ro-MD" w:eastAsia="ru-RU"/>
              </w:rPr>
            </w:pPr>
            <w:r w:rsidRPr="00BE3166">
              <w:rPr>
                <w:lang w:val="ro-MD" w:eastAsia="ru-RU"/>
              </w:rPr>
              <w:t>107682,8</w:t>
            </w:r>
          </w:p>
        </w:tc>
        <w:tc>
          <w:tcPr>
            <w:tcW w:w="992" w:type="dxa"/>
          </w:tcPr>
          <w:p w:rsidR="00AC320F" w:rsidRPr="00BE3166" w:rsidRDefault="003174E1" w:rsidP="00AC320F">
            <w:pPr>
              <w:jc w:val="center"/>
              <w:rPr>
                <w:lang w:val="ro-MD" w:eastAsia="ru-RU"/>
              </w:rPr>
            </w:pPr>
            <w:r>
              <w:rPr>
                <w:lang w:val="ro-MD" w:eastAsia="ru-RU"/>
              </w:rPr>
              <w:t>274,6</w:t>
            </w:r>
          </w:p>
        </w:tc>
        <w:tc>
          <w:tcPr>
            <w:tcW w:w="1134" w:type="dxa"/>
          </w:tcPr>
          <w:p w:rsidR="00AC320F" w:rsidRPr="00AC320F" w:rsidRDefault="003174E1" w:rsidP="00AC320F">
            <w:pPr>
              <w:jc w:val="center"/>
              <w:rPr>
                <w:color w:val="FF0000"/>
                <w:lang w:val="ro-MD" w:eastAsia="ru-RU"/>
              </w:rPr>
            </w:pPr>
            <w:r>
              <w:rPr>
                <w:lang w:val="ro-MD" w:eastAsia="ru-RU"/>
              </w:rPr>
              <w:t>107957,4</w:t>
            </w:r>
          </w:p>
        </w:tc>
      </w:tr>
      <w:tr w:rsidR="00AC320F" w:rsidRPr="00BE3166" w:rsidTr="00AC320F">
        <w:trPr>
          <w:trHeight w:val="272"/>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Servicii generale în educaţie</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8813</w:t>
            </w:r>
          </w:p>
        </w:tc>
        <w:tc>
          <w:tcPr>
            <w:tcW w:w="992" w:type="dxa"/>
          </w:tcPr>
          <w:p w:rsidR="00AC320F" w:rsidRPr="00BE3166" w:rsidRDefault="00AC320F" w:rsidP="00AC320F">
            <w:pPr>
              <w:jc w:val="center"/>
              <w:rPr>
                <w:lang w:val="ro-MD" w:eastAsia="ru-RU"/>
              </w:rPr>
            </w:pPr>
            <w:r w:rsidRPr="00BE3166">
              <w:rPr>
                <w:lang w:val="ro-MD" w:eastAsia="ru-RU"/>
              </w:rPr>
              <w:t>3176,1</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3176,1</w:t>
            </w:r>
          </w:p>
        </w:tc>
      </w:tr>
      <w:tr w:rsidR="00AC320F" w:rsidRPr="00BE3166" w:rsidTr="00AC320F">
        <w:trPr>
          <w:trHeight w:val="555"/>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Educație extrașcolară și susținerea elevilor dotați</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8814</w:t>
            </w:r>
          </w:p>
        </w:tc>
        <w:tc>
          <w:tcPr>
            <w:tcW w:w="992" w:type="dxa"/>
          </w:tcPr>
          <w:p w:rsidR="00AC320F" w:rsidRPr="00BE3166" w:rsidRDefault="00AC320F" w:rsidP="00AC320F">
            <w:pPr>
              <w:jc w:val="center"/>
              <w:rPr>
                <w:lang w:val="ro-MD" w:eastAsia="ru-RU"/>
              </w:rPr>
            </w:pPr>
            <w:r w:rsidRPr="00BE3166">
              <w:rPr>
                <w:lang w:val="ro-MD" w:eastAsia="ru-RU"/>
              </w:rPr>
              <w:t>16913,6</w:t>
            </w:r>
          </w:p>
        </w:tc>
        <w:tc>
          <w:tcPr>
            <w:tcW w:w="992" w:type="dxa"/>
          </w:tcPr>
          <w:p w:rsidR="00AC320F" w:rsidRPr="00BE3166" w:rsidRDefault="00F61C9A" w:rsidP="00AC320F">
            <w:pPr>
              <w:jc w:val="center"/>
              <w:rPr>
                <w:lang w:val="ro-MD" w:eastAsia="ru-RU"/>
              </w:rPr>
            </w:pPr>
            <w:r>
              <w:rPr>
                <w:lang w:val="ro-MD" w:eastAsia="ru-RU"/>
              </w:rPr>
              <w:t>21,5</w:t>
            </w:r>
          </w:p>
        </w:tc>
        <w:tc>
          <w:tcPr>
            <w:tcW w:w="1134" w:type="dxa"/>
          </w:tcPr>
          <w:p w:rsidR="00AC320F" w:rsidRPr="00BE3166" w:rsidRDefault="00AC320F" w:rsidP="00F61C9A">
            <w:pPr>
              <w:jc w:val="center"/>
              <w:rPr>
                <w:lang w:val="ro-MD" w:eastAsia="ru-RU"/>
              </w:rPr>
            </w:pPr>
            <w:r w:rsidRPr="00BE3166">
              <w:rPr>
                <w:lang w:val="ro-MD" w:eastAsia="ru-RU"/>
              </w:rPr>
              <w:t>169</w:t>
            </w:r>
            <w:r w:rsidR="00F61C9A">
              <w:rPr>
                <w:lang w:val="ro-MD" w:eastAsia="ru-RU"/>
              </w:rPr>
              <w:t>35,1</w:t>
            </w:r>
          </w:p>
        </w:tc>
      </w:tr>
      <w:tr w:rsidR="00AC320F" w:rsidRPr="00BE3166" w:rsidTr="00AC320F">
        <w:trPr>
          <w:trHeight w:val="282"/>
        </w:trPr>
        <w:tc>
          <w:tcPr>
            <w:tcW w:w="851" w:type="dxa"/>
          </w:tcPr>
          <w:p w:rsidR="00AC320F" w:rsidRPr="00BE3166" w:rsidRDefault="00AC320F" w:rsidP="00AC320F">
            <w:pPr>
              <w:jc w:val="center"/>
              <w:rPr>
                <w:sz w:val="24"/>
                <w:szCs w:val="24"/>
                <w:lang w:val="en-US" w:eastAsia="ru-RU"/>
              </w:rPr>
            </w:pPr>
          </w:p>
        </w:tc>
        <w:tc>
          <w:tcPr>
            <w:tcW w:w="4678" w:type="dxa"/>
            <w:vAlign w:val="center"/>
          </w:tcPr>
          <w:p w:rsidR="00AC320F" w:rsidRPr="00BE3166" w:rsidRDefault="00AC320F" w:rsidP="00AC320F">
            <w:pPr>
              <w:rPr>
                <w:sz w:val="24"/>
                <w:szCs w:val="24"/>
                <w:lang w:val="ro-MD" w:eastAsia="ru-RU"/>
              </w:rPr>
            </w:pPr>
            <w:r w:rsidRPr="00BE3166">
              <w:rPr>
                <w:sz w:val="24"/>
                <w:szCs w:val="24"/>
                <w:lang w:val="ro-MD" w:eastAsia="ru-RU"/>
              </w:rPr>
              <w:t>Curriculum</w:t>
            </w:r>
          </w:p>
        </w:tc>
        <w:tc>
          <w:tcPr>
            <w:tcW w:w="851" w:type="dxa"/>
          </w:tcPr>
          <w:p w:rsidR="00AC320F" w:rsidRPr="00BE3166" w:rsidRDefault="00AC320F" w:rsidP="00AC320F">
            <w:pPr>
              <w:jc w:val="center"/>
              <w:rPr>
                <w:sz w:val="24"/>
                <w:szCs w:val="24"/>
                <w:lang w:val="ro-MD" w:eastAsia="ru-RU"/>
              </w:rPr>
            </w:pPr>
          </w:p>
        </w:tc>
        <w:tc>
          <w:tcPr>
            <w:tcW w:w="1276" w:type="dxa"/>
          </w:tcPr>
          <w:p w:rsidR="00AC320F" w:rsidRPr="00BE3166" w:rsidRDefault="00AC320F" w:rsidP="00AC320F">
            <w:pPr>
              <w:rPr>
                <w:sz w:val="24"/>
                <w:szCs w:val="24"/>
                <w:lang w:val="ro-MD" w:eastAsia="ru-RU"/>
              </w:rPr>
            </w:pPr>
            <w:r w:rsidRPr="00BE3166">
              <w:rPr>
                <w:sz w:val="24"/>
                <w:szCs w:val="24"/>
                <w:lang w:val="ro-MD" w:eastAsia="ru-RU"/>
              </w:rPr>
              <w:t>8815</w:t>
            </w:r>
          </w:p>
        </w:tc>
        <w:tc>
          <w:tcPr>
            <w:tcW w:w="992" w:type="dxa"/>
          </w:tcPr>
          <w:p w:rsidR="00AC320F" w:rsidRPr="00BE3166" w:rsidRDefault="00AC320F" w:rsidP="00AC320F">
            <w:pPr>
              <w:jc w:val="center"/>
              <w:rPr>
                <w:lang w:val="ro-MD" w:eastAsia="ru-RU"/>
              </w:rPr>
            </w:pPr>
            <w:r w:rsidRPr="00BE3166">
              <w:rPr>
                <w:lang w:val="ro-MD" w:eastAsia="ru-RU"/>
              </w:rPr>
              <w:t>295,4</w:t>
            </w:r>
          </w:p>
        </w:tc>
        <w:tc>
          <w:tcPr>
            <w:tcW w:w="992" w:type="dxa"/>
          </w:tcPr>
          <w:p w:rsidR="00AC320F" w:rsidRPr="00BE3166" w:rsidRDefault="00AC320F" w:rsidP="00AC320F">
            <w:pPr>
              <w:jc w:val="center"/>
              <w:rPr>
                <w:lang w:val="ro-MD" w:eastAsia="ru-RU"/>
              </w:rPr>
            </w:pPr>
          </w:p>
        </w:tc>
        <w:tc>
          <w:tcPr>
            <w:tcW w:w="1134" w:type="dxa"/>
          </w:tcPr>
          <w:p w:rsidR="00AC320F" w:rsidRPr="00BE3166" w:rsidRDefault="00AC320F" w:rsidP="00AC320F">
            <w:pPr>
              <w:jc w:val="center"/>
              <w:rPr>
                <w:lang w:val="ro-MD" w:eastAsia="ru-RU"/>
              </w:rPr>
            </w:pPr>
            <w:r w:rsidRPr="00BE3166">
              <w:rPr>
                <w:lang w:val="ro-MD" w:eastAsia="ru-RU"/>
              </w:rPr>
              <w:t>295,4</w:t>
            </w:r>
          </w:p>
        </w:tc>
      </w:tr>
      <w:tr w:rsidR="00DC1963" w:rsidRPr="00BE3166" w:rsidTr="00AC320F">
        <w:trPr>
          <w:trHeight w:val="282"/>
        </w:trPr>
        <w:tc>
          <w:tcPr>
            <w:tcW w:w="851" w:type="dxa"/>
          </w:tcPr>
          <w:p w:rsidR="00DC1963" w:rsidRPr="00BE3166" w:rsidRDefault="00DC1963" w:rsidP="00BE3166">
            <w:pPr>
              <w:jc w:val="center"/>
              <w:rPr>
                <w:b/>
                <w:sz w:val="24"/>
                <w:szCs w:val="24"/>
                <w:lang w:val="en-US" w:eastAsia="ru-RU"/>
              </w:rPr>
            </w:pPr>
            <w:r w:rsidRPr="00BE3166">
              <w:rPr>
                <w:b/>
                <w:sz w:val="24"/>
                <w:szCs w:val="24"/>
                <w:lang w:val="en-US" w:eastAsia="ru-RU"/>
              </w:rPr>
              <w:t>10</w:t>
            </w:r>
          </w:p>
        </w:tc>
        <w:tc>
          <w:tcPr>
            <w:tcW w:w="4678" w:type="dxa"/>
          </w:tcPr>
          <w:p w:rsidR="00DC1963" w:rsidRPr="00BE3166" w:rsidRDefault="00DC1963" w:rsidP="00BE3166">
            <w:pPr>
              <w:rPr>
                <w:b/>
                <w:sz w:val="24"/>
                <w:szCs w:val="24"/>
                <w:lang w:val="ro-MD" w:eastAsia="ru-RU"/>
              </w:rPr>
            </w:pPr>
            <w:r w:rsidRPr="00BE3166">
              <w:rPr>
                <w:b/>
                <w:bCs/>
                <w:sz w:val="24"/>
                <w:szCs w:val="24"/>
                <w:lang w:val="ro-MD" w:eastAsia="ru-RU"/>
              </w:rPr>
              <w:t>Protecție socială</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color w:val="FF0000"/>
                <w:lang w:val="ro-MD" w:eastAsia="ru-RU"/>
              </w:rPr>
            </w:pPr>
          </w:p>
        </w:tc>
        <w:tc>
          <w:tcPr>
            <w:tcW w:w="992" w:type="dxa"/>
          </w:tcPr>
          <w:p w:rsidR="00DC1963" w:rsidRPr="00BE3166" w:rsidRDefault="00DC1963" w:rsidP="00BE3166">
            <w:pPr>
              <w:jc w:val="center"/>
              <w:rPr>
                <w:color w:val="FF0000"/>
                <w:lang w:val="ro-MD" w:eastAsia="ru-RU"/>
              </w:rPr>
            </w:pPr>
          </w:p>
        </w:tc>
        <w:tc>
          <w:tcPr>
            <w:tcW w:w="1134" w:type="dxa"/>
          </w:tcPr>
          <w:p w:rsidR="00DC1963" w:rsidRPr="00BE3166" w:rsidRDefault="00DC1963" w:rsidP="00BE3166">
            <w:pPr>
              <w:jc w:val="center"/>
              <w:rPr>
                <w:color w:val="FF0000"/>
                <w:lang w:val="ro-MD" w:eastAsia="ru-RU"/>
              </w:rPr>
            </w:pPr>
          </w:p>
        </w:tc>
      </w:tr>
      <w:tr w:rsidR="00DC1963" w:rsidRPr="00BE3166" w:rsidTr="00AC320F">
        <w:trPr>
          <w:trHeight w:val="272"/>
        </w:trPr>
        <w:tc>
          <w:tcPr>
            <w:tcW w:w="851" w:type="dxa"/>
          </w:tcPr>
          <w:p w:rsidR="00DC1963" w:rsidRPr="00BE3166" w:rsidRDefault="00DC1963" w:rsidP="00BE3166">
            <w:pPr>
              <w:jc w:val="center"/>
              <w:rPr>
                <w:sz w:val="24"/>
                <w:szCs w:val="24"/>
                <w:lang w:val="en-US" w:eastAsia="ru-RU"/>
              </w:rPr>
            </w:pPr>
          </w:p>
        </w:tc>
        <w:tc>
          <w:tcPr>
            <w:tcW w:w="4678" w:type="dxa"/>
          </w:tcPr>
          <w:p w:rsidR="00DC1963" w:rsidRPr="00BE3166" w:rsidRDefault="00DC1963" w:rsidP="00BE3166">
            <w:pPr>
              <w:rPr>
                <w:b/>
                <w:bCs/>
                <w:sz w:val="24"/>
                <w:szCs w:val="24"/>
                <w:lang w:val="ro-MD" w:eastAsia="ru-RU"/>
              </w:rPr>
            </w:pPr>
            <w:r w:rsidRPr="00BE3166">
              <w:rPr>
                <w:b/>
                <w:sz w:val="24"/>
                <w:szCs w:val="24"/>
                <w:lang w:val="ro-MD" w:eastAsia="ru-RU"/>
              </w:rPr>
              <w:t>Resurse-total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3424,9</w:t>
            </w:r>
          </w:p>
        </w:tc>
        <w:tc>
          <w:tcPr>
            <w:tcW w:w="992" w:type="dxa"/>
          </w:tcPr>
          <w:p w:rsidR="00DC1963" w:rsidRPr="00BE3166" w:rsidRDefault="00004782" w:rsidP="00BE3166">
            <w:pPr>
              <w:jc w:val="center"/>
              <w:rPr>
                <w:b/>
                <w:lang w:val="ro-MD" w:eastAsia="ru-RU"/>
              </w:rPr>
            </w:pPr>
            <w:r>
              <w:rPr>
                <w:b/>
                <w:lang w:val="ro-MD" w:eastAsia="ru-RU"/>
              </w:rPr>
              <w:t>72,0</w:t>
            </w:r>
          </w:p>
        </w:tc>
        <w:tc>
          <w:tcPr>
            <w:tcW w:w="1134" w:type="dxa"/>
          </w:tcPr>
          <w:p w:rsidR="00DC1963" w:rsidRPr="00BE3166" w:rsidRDefault="00DC1963" w:rsidP="00004782">
            <w:pPr>
              <w:jc w:val="center"/>
              <w:rPr>
                <w:b/>
                <w:lang w:val="ro-MD" w:eastAsia="ru-RU"/>
              </w:rPr>
            </w:pPr>
            <w:r w:rsidRPr="00BE3166">
              <w:rPr>
                <w:b/>
                <w:lang w:val="ro-MD" w:eastAsia="ru-RU"/>
              </w:rPr>
              <w:t>34</w:t>
            </w:r>
            <w:r w:rsidR="00004782">
              <w:rPr>
                <w:b/>
                <w:lang w:val="ro-MD" w:eastAsia="ru-RU"/>
              </w:rPr>
              <w:t>96</w:t>
            </w:r>
            <w:r w:rsidRPr="00BE3166">
              <w:rPr>
                <w:b/>
                <w:lang w:val="ro-MD" w:eastAsia="ru-RU"/>
              </w:rPr>
              <w:t>,9</w:t>
            </w:r>
          </w:p>
        </w:tc>
      </w:tr>
      <w:tr w:rsidR="00DC1963" w:rsidRPr="00BE3166" w:rsidTr="00AC320F">
        <w:trPr>
          <w:trHeight w:val="282"/>
        </w:trPr>
        <w:tc>
          <w:tcPr>
            <w:tcW w:w="851" w:type="dxa"/>
          </w:tcPr>
          <w:p w:rsidR="00DC1963" w:rsidRPr="00BE3166" w:rsidRDefault="00DC1963" w:rsidP="00BE3166">
            <w:pPr>
              <w:jc w:val="center"/>
              <w:rPr>
                <w:sz w:val="24"/>
                <w:szCs w:val="24"/>
                <w:lang w:val="en-US"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generale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1</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lang w:val="ro-MD" w:eastAsia="ru-RU"/>
              </w:rPr>
            </w:pPr>
            <w:r w:rsidRPr="00BE3166">
              <w:rPr>
                <w:lang w:val="ro-MD" w:eastAsia="ru-RU"/>
              </w:rPr>
              <w:t>3424,9</w:t>
            </w:r>
          </w:p>
        </w:tc>
        <w:tc>
          <w:tcPr>
            <w:tcW w:w="992" w:type="dxa"/>
          </w:tcPr>
          <w:p w:rsidR="00DC1963" w:rsidRPr="00BE3166" w:rsidRDefault="00004782" w:rsidP="00BE3166">
            <w:pPr>
              <w:jc w:val="center"/>
              <w:rPr>
                <w:lang w:val="ro-MD" w:eastAsia="ru-RU"/>
              </w:rPr>
            </w:pPr>
            <w:r>
              <w:rPr>
                <w:lang w:val="ro-MD" w:eastAsia="ru-RU"/>
              </w:rPr>
              <w:t>72,0</w:t>
            </w:r>
          </w:p>
        </w:tc>
        <w:tc>
          <w:tcPr>
            <w:tcW w:w="1134" w:type="dxa"/>
          </w:tcPr>
          <w:p w:rsidR="00DC1963" w:rsidRPr="00BE3166" w:rsidRDefault="00DC1963" w:rsidP="00004782">
            <w:pPr>
              <w:jc w:val="center"/>
              <w:rPr>
                <w:lang w:val="ro-MD" w:eastAsia="ru-RU"/>
              </w:rPr>
            </w:pPr>
            <w:r w:rsidRPr="00BE3166">
              <w:rPr>
                <w:lang w:val="ro-MD" w:eastAsia="ru-RU"/>
              </w:rPr>
              <w:t>34</w:t>
            </w:r>
            <w:r w:rsidR="00004782">
              <w:rPr>
                <w:lang w:val="ro-MD" w:eastAsia="ru-RU"/>
              </w:rPr>
              <w:t>96</w:t>
            </w:r>
            <w:r w:rsidRPr="00BE3166">
              <w:rPr>
                <w:lang w:val="ro-MD" w:eastAsia="ru-RU"/>
              </w:rPr>
              <w:t>,9</w:t>
            </w:r>
          </w:p>
        </w:tc>
      </w:tr>
      <w:tr w:rsidR="00DC1963" w:rsidRPr="00BE3166" w:rsidTr="00AC320F">
        <w:trPr>
          <w:trHeight w:val="297"/>
        </w:trPr>
        <w:tc>
          <w:tcPr>
            <w:tcW w:w="851" w:type="dxa"/>
          </w:tcPr>
          <w:p w:rsidR="00DC1963" w:rsidRPr="00BE3166" w:rsidRDefault="00DC1963" w:rsidP="00BE3166">
            <w:pPr>
              <w:jc w:val="center"/>
              <w:rPr>
                <w:sz w:val="24"/>
                <w:szCs w:val="24"/>
                <w:lang w:val="en-US" w:eastAsia="ru-RU"/>
              </w:rPr>
            </w:pPr>
          </w:p>
        </w:tc>
        <w:tc>
          <w:tcPr>
            <w:tcW w:w="4678" w:type="dxa"/>
          </w:tcPr>
          <w:p w:rsidR="00DC1963" w:rsidRPr="00BE3166" w:rsidRDefault="00DC1963" w:rsidP="00BE3166">
            <w:pPr>
              <w:rPr>
                <w:i/>
                <w:sz w:val="24"/>
                <w:szCs w:val="24"/>
                <w:lang w:val="ro-MD" w:eastAsia="ru-RU"/>
              </w:rPr>
            </w:pPr>
            <w:r w:rsidRPr="00BE3166">
              <w:rPr>
                <w:i/>
                <w:sz w:val="24"/>
                <w:szCs w:val="24"/>
                <w:lang w:val="ro-MD" w:eastAsia="ru-RU"/>
              </w:rPr>
              <w:t>Resurse colectate de autorități/instituții bugetare</w:t>
            </w:r>
          </w:p>
        </w:tc>
        <w:tc>
          <w:tcPr>
            <w:tcW w:w="851" w:type="dxa"/>
          </w:tcPr>
          <w:p w:rsidR="00DC1963" w:rsidRPr="00BE3166" w:rsidRDefault="00DC1963" w:rsidP="00BE3166">
            <w:pPr>
              <w:jc w:val="center"/>
              <w:rPr>
                <w:sz w:val="24"/>
                <w:szCs w:val="24"/>
                <w:lang w:val="ro-MD" w:eastAsia="ru-RU"/>
              </w:rPr>
            </w:pPr>
            <w:r w:rsidRPr="00BE3166">
              <w:rPr>
                <w:sz w:val="24"/>
                <w:szCs w:val="24"/>
                <w:lang w:val="ro-MD" w:eastAsia="ru-RU"/>
              </w:rPr>
              <w:t>2</w:t>
            </w: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i/>
                <w:lang w:val="ro-MD" w:eastAsia="ru-RU"/>
              </w:rPr>
            </w:pPr>
          </w:p>
        </w:tc>
        <w:tc>
          <w:tcPr>
            <w:tcW w:w="992" w:type="dxa"/>
          </w:tcPr>
          <w:p w:rsidR="00DC1963" w:rsidRPr="00BE3166" w:rsidRDefault="00DC1963" w:rsidP="00BE3166">
            <w:pPr>
              <w:jc w:val="center"/>
              <w:rPr>
                <w:i/>
                <w:lang w:val="ro-MD" w:eastAsia="ru-RU"/>
              </w:rPr>
            </w:pPr>
          </w:p>
        </w:tc>
        <w:tc>
          <w:tcPr>
            <w:tcW w:w="1134" w:type="dxa"/>
          </w:tcPr>
          <w:p w:rsidR="00DC1963" w:rsidRPr="00BE3166" w:rsidRDefault="00DC1963" w:rsidP="00BE3166">
            <w:pPr>
              <w:jc w:val="center"/>
              <w:rPr>
                <w:i/>
                <w:lang w:val="ro-MD" w:eastAsia="ru-RU"/>
              </w:rPr>
            </w:pPr>
          </w:p>
        </w:tc>
      </w:tr>
      <w:tr w:rsidR="00DC1963" w:rsidRPr="00BE3166" w:rsidTr="00AC320F">
        <w:trPr>
          <w:trHeight w:val="282"/>
        </w:trPr>
        <w:tc>
          <w:tcPr>
            <w:tcW w:w="851" w:type="dxa"/>
          </w:tcPr>
          <w:p w:rsidR="00DC1963" w:rsidRPr="00BE3166" w:rsidRDefault="00DC1963" w:rsidP="00BE3166">
            <w:pPr>
              <w:jc w:val="center"/>
              <w:rPr>
                <w:sz w:val="24"/>
                <w:szCs w:val="24"/>
                <w:lang w:val="en-US" w:eastAsia="ru-RU"/>
              </w:rPr>
            </w:pPr>
          </w:p>
        </w:tc>
        <w:tc>
          <w:tcPr>
            <w:tcW w:w="4678" w:type="dxa"/>
          </w:tcPr>
          <w:p w:rsidR="00DC1963" w:rsidRPr="00BE3166" w:rsidRDefault="00DC1963" w:rsidP="00BE3166">
            <w:pPr>
              <w:rPr>
                <w:b/>
                <w:sz w:val="24"/>
                <w:szCs w:val="24"/>
                <w:lang w:val="ro-MD" w:eastAsia="ru-RU"/>
              </w:rPr>
            </w:pPr>
            <w:r w:rsidRPr="00BE3166">
              <w:rPr>
                <w:b/>
                <w:sz w:val="24"/>
                <w:szCs w:val="24"/>
                <w:lang w:val="ro-MD" w:eastAsia="ru-RU"/>
              </w:rPr>
              <w:t>Cheltuieli – total</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rPr>
                <w:sz w:val="24"/>
                <w:szCs w:val="24"/>
                <w:lang w:val="ro-MD" w:eastAsia="ru-RU"/>
              </w:rPr>
            </w:pPr>
          </w:p>
        </w:tc>
        <w:tc>
          <w:tcPr>
            <w:tcW w:w="992" w:type="dxa"/>
          </w:tcPr>
          <w:p w:rsidR="00DC1963" w:rsidRPr="00BE3166" w:rsidRDefault="00DC1963" w:rsidP="00BE3166">
            <w:pPr>
              <w:jc w:val="center"/>
              <w:rPr>
                <w:b/>
                <w:lang w:val="ro-MD" w:eastAsia="ru-RU"/>
              </w:rPr>
            </w:pPr>
            <w:r w:rsidRPr="00BE3166">
              <w:rPr>
                <w:b/>
                <w:lang w:val="ro-MD" w:eastAsia="ru-RU"/>
              </w:rPr>
              <w:t>3424,9</w:t>
            </w:r>
          </w:p>
        </w:tc>
        <w:tc>
          <w:tcPr>
            <w:tcW w:w="992" w:type="dxa"/>
          </w:tcPr>
          <w:p w:rsidR="00DC1963" w:rsidRPr="00BE3166" w:rsidRDefault="00004782" w:rsidP="00BE3166">
            <w:pPr>
              <w:jc w:val="center"/>
              <w:rPr>
                <w:b/>
                <w:lang w:val="ro-MD" w:eastAsia="ru-RU"/>
              </w:rPr>
            </w:pPr>
            <w:r>
              <w:rPr>
                <w:b/>
                <w:lang w:val="ro-MD" w:eastAsia="ru-RU"/>
              </w:rPr>
              <w:t>72,0</w:t>
            </w:r>
          </w:p>
        </w:tc>
        <w:tc>
          <w:tcPr>
            <w:tcW w:w="1134" w:type="dxa"/>
          </w:tcPr>
          <w:p w:rsidR="00DC1963" w:rsidRPr="00BE3166" w:rsidRDefault="00DC1963" w:rsidP="00004782">
            <w:pPr>
              <w:jc w:val="center"/>
              <w:rPr>
                <w:b/>
                <w:lang w:val="ro-MD" w:eastAsia="ru-RU"/>
              </w:rPr>
            </w:pPr>
            <w:r w:rsidRPr="00BE3166">
              <w:rPr>
                <w:b/>
                <w:lang w:val="ro-MD" w:eastAsia="ru-RU"/>
              </w:rPr>
              <w:t>34</w:t>
            </w:r>
            <w:r w:rsidR="00004782">
              <w:rPr>
                <w:b/>
                <w:lang w:val="ro-MD" w:eastAsia="ru-RU"/>
              </w:rPr>
              <w:t>96</w:t>
            </w:r>
            <w:r w:rsidRPr="00BE3166">
              <w:rPr>
                <w:b/>
                <w:lang w:val="ro-MD" w:eastAsia="ru-RU"/>
              </w:rPr>
              <w:t>,9</w:t>
            </w:r>
          </w:p>
        </w:tc>
      </w:tr>
      <w:tr w:rsidR="00DC1963" w:rsidRPr="00BE3166" w:rsidTr="00AC320F">
        <w:trPr>
          <w:trHeight w:val="282"/>
        </w:trPr>
        <w:tc>
          <w:tcPr>
            <w:tcW w:w="851" w:type="dxa"/>
          </w:tcPr>
          <w:p w:rsidR="00DC1963" w:rsidRPr="00BE3166" w:rsidRDefault="00DC1963" w:rsidP="00BE3166">
            <w:pPr>
              <w:jc w:val="center"/>
              <w:rPr>
                <w:sz w:val="24"/>
                <w:szCs w:val="24"/>
                <w:lang w:val="en-US"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Protecție socială în cazuri excepționale</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jc w:val="center"/>
              <w:rPr>
                <w:sz w:val="24"/>
                <w:szCs w:val="24"/>
                <w:lang w:val="ro-MD" w:eastAsia="ru-RU"/>
              </w:rPr>
            </w:pPr>
            <w:r w:rsidRPr="00BE3166">
              <w:rPr>
                <w:sz w:val="24"/>
                <w:szCs w:val="24"/>
                <w:lang w:val="ro-MD" w:eastAsia="ru-RU"/>
              </w:rPr>
              <w:t>9012</w:t>
            </w:r>
          </w:p>
        </w:tc>
        <w:tc>
          <w:tcPr>
            <w:tcW w:w="992" w:type="dxa"/>
          </w:tcPr>
          <w:p w:rsidR="00DC1963" w:rsidRPr="00BE3166" w:rsidRDefault="00DC1963" w:rsidP="00BE3166">
            <w:pPr>
              <w:jc w:val="center"/>
              <w:rPr>
                <w:lang w:val="ro-MD" w:eastAsia="ru-RU"/>
              </w:rPr>
            </w:pPr>
            <w:r w:rsidRPr="00BE3166">
              <w:rPr>
                <w:lang w:val="ro-MD" w:eastAsia="ru-RU"/>
              </w:rPr>
              <w:t>126,0</w:t>
            </w:r>
          </w:p>
        </w:tc>
        <w:tc>
          <w:tcPr>
            <w:tcW w:w="992" w:type="dxa"/>
          </w:tcPr>
          <w:p w:rsidR="00DC1963" w:rsidRPr="00BE3166" w:rsidRDefault="00004782" w:rsidP="00BE3166">
            <w:pPr>
              <w:jc w:val="center"/>
              <w:rPr>
                <w:lang w:val="ro-MD" w:eastAsia="ru-RU"/>
              </w:rPr>
            </w:pPr>
            <w:r>
              <w:rPr>
                <w:lang w:val="ro-MD" w:eastAsia="ru-RU"/>
              </w:rPr>
              <w:t>72,0</w:t>
            </w:r>
          </w:p>
        </w:tc>
        <w:tc>
          <w:tcPr>
            <w:tcW w:w="1134" w:type="dxa"/>
          </w:tcPr>
          <w:p w:rsidR="00DC1963" w:rsidRPr="00BE3166" w:rsidRDefault="00004782" w:rsidP="00BE3166">
            <w:pPr>
              <w:jc w:val="center"/>
              <w:rPr>
                <w:lang w:val="ro-MD" w:eastAsia="ru-RU"/>
              </w:rPr>
            </w:pPr>
            <w:r>
              <w:rPr>
                <w:lang w:val="ro-MD" w:eastAsia="ru-RU"/>
              </w:rPr>
              <w:t>198,0</w:t>
            </w:r>
          </w:p>
        </w:tc>
      </w:tr>
      <w:tr w:rsidR="00DC1963" w:rsidRPr="00BE3166" w:rsidTr="00AC320F">
        <w:trPr>
          <w:trHeight w:val="272"/>
        </w:trPr>
        <w:tc>
          <w:tcPr>
            <w:tcW w:w="851" w:type="dxa"/>
          </w:tcPr>
          <w:p w:rsidR="00DC1963" w:rsidRPr="00BE3166" w:rsidRDefault="00DC1963" w:rsidP="00BE3166">
            <w:pPr>
              <w:jc w:val="center"/>
              <w:rPr>
                <w:sz w:val="24"/>
                <w:szCs w:val="24"/>
                <w:lang w:val="en-US" w:eastAsia="ru-RU"/>
              </w:rPr>
            </w:pPr>
          </w:p>
        </w:tc>
        <w:tc>
          <w:tcPr>
            <w:tcW w:w="4678" w:type="dxa"/>
          </w:tcPr>
          <w:p w:rsidR="00DC1963" w:rsidRPr="00BE3166" w:rsidRDefault="00DC1963" w:rsidP="00BE3166">
            <w:pPr>
              <w:rPr>
                <w:sz w:val="24"/>
                <w:szCs w:val="24"/>
                <w:lang w:val="ro-MD" w:eastAsia="ru-RU"/>
              </w:rPr>
            </w:pPr>
            <w:r w:rsidRPr="00BE3166">
              <w:rPr>
                <w:sz w:val="24"/>
                <w:szCs w:val="24"/>
                <w:lang w:val="ro-MD" w:eastAsia="ru-RU"/>
              </w:rPr>
              <w:t>Protecția socială a unor categorii de cetățeni</w:t>
            </w:r>
          </w:p>
        </w:tc>
        <w:tc>
          <w:tcPr>
            <w:tcW w:w="851" w:type="dxa"/>
          </w:tcPr>
          <w:p w:rsidR="00DC1963" w:rsidRPr="00BE3166" w:rsidRDefault="00DC1963" w:rsidP="00BE3166">
            <w:pPr>
              <w:jc w:val="center"/>
              <w:rPr>
                <w:sz w:val="24"/>
                <w:szCs w:val="24"/>
                <w:lang w:val="ro-MD" w:eastAsia="ru-RU"/>
              </w:rPr>
            </w:pPr>
          </w:p>
        </w:tc>
        <w:tc>
          <w:tcPr>
            <w:tcW w:w="1276" w:type="dxa"/>
          </w:tcPr>
          <w:p w:rsidR="00DC1963" w:rsidRPr="00BE3166" w:rsidRDefault="00DC1963" w:rsidP="00BE3166">
            <w:pPr>
              <w:jc w:val="center"/>
              <w:rPr>
                <w:sz w:val="24"/>
                <w:szCs w:val="24"/>
                <w:lang w:val="ro-MD" w:eastAsia="ru-RU"/>
              </w:rPr>
            </w:pPr>
            <w:r w:rsidRPr="00BE3166">
              <w:rPr>
                <w:sz w:val="24"/>
                <w:szCs w:val="24"/>
                <w:lang w:val="ro-MD" w:eastAsia="ru-RU"/>
              </w:rPr>
              <w:t>9019</w:t>
            </w:r>
          </w:p>
        </w:tc>
        <w:tc>
          <w:tcPr>
            <w:tcW w:w="992" w:type="dxa"/>
          </w:tcPr>
          <w:p w:rsidR="00DC1963" w:rsidRPr="00BE3166" w:rsidRDefault="00DC1963" w:rsidP="00BE3166">
            <w:pPr>
              <w:jc w:val="center"/>
              <w:rPr>
                <w:lang w:val="ro-MD" w:eastAsia="ru-RU"/>
              </w:rPr>
            </w:pPr>
            <w:r w:rsidRPr="00BE3166">
              <w:rPr>
                <w:lang w:val="ro-MD" w:eastAsia="ru-RU"/>
              </w:rPr>
              <w:t>3298,9</w:t>
            </w:r>
          </w:p>
        </w:tc>
        <w:tc>
          <w:tcPr>
            <w:tcW w:w="992" w:type="dxa"/>
          </w:tcPr>
          <w:p w:rsidR="00DC1963" w:rsidRPr="00BE3166" w:rsidRDefault="00DC1963" w:rsidP="00BE3166">
            <w:pPr>
              <w:jc w:val="center"/>
              <w:rPr>
                <w:lang w:val="ro-MD" w:eastAsia="ru-RU"/>
              </w:rPr>
            </w:pPr>
          </w:p>
        </w:tc>
        <w:tc>
          <w:tcPr>
            <w:tcW w:w="1134" w:type="dxa"/>
          </w:tcPr>
          <w:p w:rsidR="00DC1963" w:rsidRPr="00BE3166" w:rsidRDefault="00DC1963" w:rsidP="00BE3166">
            <w:pPr>
              <w:jc w:val="center"/>
              <w:rPr>
                <w:lang w:val="ro-MD" w:eastAsia="ru-RU"/>
              </w:rPr>
            </w:pPr>
            <w:r w:rsidRPr="00BE3166">
              <w:rPr>
                <w:lang w:val="ro-MD" w:eastAsia="ru-RU"/>
              </w:rPr>
              <w:t>3298,9</w:t>
            </w:r>
          </w:p>
        </w:tc>
      </w:tr>
    </w:tbl>
    <w:p w:rsidR="00BE3166" w:rsidRPr="00BE3166" w:rsidRDefault="00BE3166" w:rsidP="00BE3166">
      <w:pPr>
        <w:spacing w:after="0" w:line="240" w:lineRule="auto"/>
        <w:rPr>
          <w:rFonts w:ascii="Times New Roman" w:eastAsia="Times New Roman" w:hAnsi="Times New Roman" w:cs="Times New Roman"/>
          <w:b/>
          <w:sz w:val="24"/>
          <w:szCs w:val="24"/>
          <w:lang w:val="ro-RO" w:eastAsia="ru-RU"/>
        </w:rPr>
      </w:pPr>
    </w:p>
    <w:p w:rsidR="005A6698" w:rsidRPr="00F76B65" w:rsidRDefault="00BE3166" w:rsidP="00AC320F">
      <w:pPr>
        <w:rPr>
          <w:rFonts w:ascii="Times New Roman" w:eastAsia="Times New Roman" w:hAnsi="Times New Roman" w:cs="Times New Roman"/>
          <w:b/>
          <w:sz w:val="28"/>
          <w:szCs w:val="28"/>
          <w:lang w:val="pt-BR" w:eastAsia="ru-RU"/>
        </w:rPr>
      </w:pPr>
      <w:r w:rsidRPr="00BE3166">
        <w:rPr>
          <w:rFonts w:ascii="Times New Roman" w:eastAsia="Times New Roman" w:hAnsi="Times New Roman" w:cs="Times New Roman"/>
          <w:b/>
          <w:sz w:val="24"/>
          <w:szCs w:val="24"/>
          <w:lang w:val="ro-RO" w:eastAsia="ru-RU"/>
        </w:rPr>
        <w:t>Șefă interimară, Direcția Generală Finanțe                                                 Galina ERHAN</w:t>
      </w:r>
    </w:p>
    <w:sectPr w:rsidR="005A6698" w:rsidRPr="00F76B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1C" w:rsidRDefault="00B81C1C" w:rsidP="00B15CF1">
      <w:pPr>
        <w:spacing w:after="0" w:line="240" w:lineRule="auto"/>
      </w:pPr>
      <w:r>
        <w:separator/>
      </w:r>
    </w:p>
  </w:endnote>
  <w:endnote w:type="continuationSeparator" w:id="0">
    <w:p w:rsidR="00B81C1C" w:rsidRDefault="00B81C1C" w:rsidP="00B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1C" w:rsidRDefault="00B81C1C" w:rsidP="00B15CF1">
      <w:pPr>
        <w:spacing w:after="0" w:line="240" w:lineRule="auto"/>
      </w:pPr>
      <w:r>
        <w:separator/>
      </w:r>
    </w:p>
  </w:footnote>
  <w:footnote w:type="continuationSeparator" w:id="0">
    <w:p w:rsidR="00B81C1C" w:rsidRDefault="00B81C1C" w:rsidP="00B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6F5"/>
    <w:multiLevelType w:val="hybridMultilevel"/>
    <w:tmpl w:val="A2F66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B6227B1"/>
    <w:multiLevelType w:val="hybridMultilevel"/>
    <w:tmpl w:val="0D467AF8"/>
    <w:lvl w:ilvl="0" w:tplc="0419000D">
      <w:start w:val="1"/>
      <w:numFmt w:val="bullet"/>
      <w:lvlText w:val=""/>
      <w:lvlJc w:val="left"/>
      <w:pPr>
        <w:ind w:left="477" w:hanging="360"/>
      </w:pPr>
      <w:rPr>
        <w:rFonts w:ascii="Wingdings" w:hAnsi="Wingdings"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 w15:restartNumberingAfterBreak="0">
    <w:nsid w:val="2A083DBA"/>
    <w:multiLevelType w:val="multilevel"/>
    <w:tmpl w:val="23AAA68C"/>
    <w:lvl w:ilvl="0">
      <w:start w:val="1"/>
      <w:numFmt w:val="decimal"/>
      <w:lvlText w:val="%1."/>
      <w:lvlJc w:val="left"/>
      <w:pPr>
        <w:ind w:left="720" w:hanging="360"/>
      </w:p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2BCF534E"/>
    <w:multiLevelType w:val="hybridMultilevel"/>
    <w:tmpl w:val="43BAA3AA"/>
    <w:lvl w:ilvl="0" w:tplc="17427E16">
      <w:start w:val="10"/>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5" w15:restartNumberingAfterBreak="0">
    <w:nsid w:val="2EA81673"/>
    <w:multiLevelType w:val="hybridMultilevel"/>
    <w:tmpl w:val="66BC9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A3675AA"/>
    <w:multiLevelType w:val="hybridMultilevel"/>
    <w:tmpl w:val="386C145A"/>
    <w:lvl w:ilvl="0" w:tplc="70D285DA">
      <w:start w:val="1"/>
      <w:numFmt w:val="decimal"/>
      <w:lvlText w:val="%1."/>
      <w:lvlJc w:val="left"/>
      <w:pPr>
        <w:ind w:left="2345" w:hanging="360"/>
      </w:pPr>
      <w:rPr>
        <w:b w:val="0"/>
      </w:rPr>
    </w:lvl>
    <w:lvl w:ilvl="1" w:tplc="04190019" w:tentative="1">
      <w:start w:val="1"/>
      <w:numFmt w:val="lowerLetter"/>
      <w:lvlText w:val="%2."/>
      <w:lvlJc w:val="left"/>
      <w:pPr>
        <w:ind w:left="3992" w:hanging="360"/>
      </w:pPr>
    </w:lvl>
    <w:lvl w:ilvl="2" w:tplc="0419001B" w:tentative="1">
      <w:start w:val="1"/>
      <w:numFmt w:val="lowerRoman"/>
      <w:lvlText w:val="%3."/>
      <w:lvlJc w:val="right"/>
      <w:pPr>
        <w:ind w:left="4712" w:hanging="180"/>
      </w:pPr>
    </w:lvl>
    <w:lvl w:ilvl="3" w:tplc="19F06D5C">
      <w:start w:val="1"/>
      <w:numFmt w:val="decimal"/>
      <w:lvlText w:val="%4."/>
      <w:lvlJc w:val="left"/>
      <w:pPr>
        <w:ind w:left="2487" w:hanging="360"/>
      </w:pPr>
      <w:rPr>
        <w:b w:val="0"/>
        <w:i w:val="0"/>
      </w:r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7" w15:restartNumberingAfterBreak="0">
    <w:nsid w:val="59B25C7A"/>
    <w:multiLevelType w:val="hybridMultilevel"/>
    <w:tmpl w:val="0BDC658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523F94"/>
    <w:multiLevelType w:val="hybridMultilevel"/>
    <w:tmpl w:val="8CC4E404"/>
    <w:lvl w:ilvl="0" w:tplc="17427E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A6446"/>
    <w:multiLevelType w:val="hybridMultilevel"/>
    <w:tmpl w:val="264CB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3645BF"/>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2" w15:restartNumberingAfterBreak="0">
    <w:nsid w:val="6E324722"/>
    <w:multiLevelType w:val="hybridMultilevel"/>
    <w:tmpl w:val="BA94507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700660AB"/>
    <w:multiLevelType w:val="hybridMultilevel"/>
    <w:tmpl w:val="E6A01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771AC6"/>
    <w:multiLevelType w:val="hybridMultilevel"/>
    <w:tmpl w:val="5364967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FC060A"/>
    <w:multiLevelType w:val="multilevel"/>
    <w:tmpl w:val="709EE590"/>
    <w:lvl w:ilvl="0">
      <w:start w:val="1"/>
      <w:numFmt w:val="decimal"/>
      <w:lvlText w:val="%1."/>
      <w:lvlJc w:val="left"/>
      <w:pPr>
        <w:ind w:left="502" w:hanging="360"/>
      </w:pPr>
      <w:rPr>
        <w:b/>
      </w:rPr>
    </w:lvl>
    <w:lvl w:ilvl="1">
      <w:start w:val="1"/>
      <w:numFmt w:val="decimal"/>
      <w:isLgl/>
      <w:lvlText w:val="%1.%2"/>
      <w:lvlJc w:val="left"/>
      <w:pPr>
        <w:ind w:left="577" w:hanging="43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num w:numId="1">
    <w:abstractNumId w:val="3"/>
  </w:num>
  <w:num w:numId="2">
    <w:abstractNumId w:val="5"/>
  </w:num>
  <w:num w:numId="3">
    <w:abstractNumId w:val="15"/>
  </w:num>
  <w:num w:numId="4">
    <w:abstractNumId w:val="4"/>
  </w:num>
  <w:num w:numId="5">
    <w:abstractNumId w:val="13"/>
  </w:num>
  <w:num w:numId="6">
    <w:abstractNumId w:val="6"/>
  </w:num>
  <w:num w:numId="7">
    <w:abstractNumId w:val="7"/>
  </w:num>
  <w:num w:numId="8">
    <w:abstractNumId w:val="10"/>
  </w:num>
  <w:num w:numId="9">
    <w:abstractNumId w:val="1"/>
  </w:num>
  <w:num w:numId="10">
    <w:abstractNumId w:val="12"/>
  </w:num>
  <w:num w:numId="11">
    <w:abstractNumId w:val="2"/>
  </w:num>
  <w:num w:numId="12">
    <w:abstractNumId w:val="8"/>
  </w:num>
  <w:num w:numId="13">
    <w:abstractNumId w:val="11"/>
  </w:num>
  <w:num w:numId="14">
    <w:abstractNumId w:val="9"/>
  </w:num>
  <w:num w:numId="15">
    <w:abstractNumId w:val="0"/>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C"/>
    <w:rsid w:val="00000C83"/>
    <w:rsid w:val="000041B0"/>
    <w:rsid w:val="00004496"/>
    <w:rsid w:val="00004782"/>
    <w:rsid w:val="00005628"/>
    <w:rsid w:val="00006BB4"/>
    <w:rsid w:val="00011735"/>
    <w:rsid w:val="0001273D"/>
    <w:rsid w:val="00013083"/>
    <w:rsid w:val="00014DA9"/>
    <w:rsid w:val="0001663E"/>
    <w:rsid w:val="00016AB1"/>
    <w:rsid w:val="000245DD"/>
    <w:rsid w:val="00026EC6"/>
    <w:rsid w:val="00030FC4"/>
    <w:rsid w:val="00035949"/>
    <w:rsid w:val="000416D2"/>
    <w:rsid w:val="000422F7"/>
    <w:rsid w:val="000423BE"/>
    <w:rsid w:val="00060FE3"/>
    <w:rsid w:val="0006243F"/>
    <w:rsid w:val="00071B01"/>
    <w:rsid w:val="0007288A"/>
    <w:rsid w:val="00075FEE"/>
    <w:rsid w:val="00083E37"/>
    <w:rsid w:val="00084E45"/>
    <w:rsid w:val="00092768"/>
    <w:rsid w:val="00093B25"/>
    <w:rsid w:val="000944D3"/>
    <w:rsid w:val="00096794"/>
    <w:rsid w:val="00097EB7"/>
    <w:rsid w:val="000A127D"/>
    <w:rsid w:val="000A2644"/>
    <w:rsid w:val="000A39AC"/>
    <w:rsid w:val="000A7810"/>
    <w:rsid w:val="000B0DE2"/>
    <w:rsid w:val="000B3F12"/>
    <w:rsid w:val="000B64B8"/>
    <w:rsid w:val="000B7D43"/>
    <w:rsid w:val="000C2C63"/>
    <w:rsid w:val="000C6BD0"/>
    <w:rsid w:val="000C6CB1"/>
    <w:rsid w:val="000D1F2E"/>
    <w:rsid w:val="000D4405"/>
    <w:rsid w:val="000D6007"/>
    <w:rsid w:val="000E01B2"/>
    <w:rsid w:val="000E4C02"/>
    <w:rsid w:val="000E5270"/>
    <w:rsid w:val="000E5C40"/>
    <w:rsid w:val="000E6BA7"/>
    <w:rsid w:val="000E74CA"/>
    <w:rsid w:val="000F028D"/>
    <w:rsid w:val="000F1DE6"/>
    <w:rsid w:val="000F2729"/>
    <w:rsid w:val="000F437E"/>
    <w:rsid w:val="000F5101"/>
    <w:rsid w:val="00103FA5"/>
    <w:rsid w:val="001040AD"/>
    <w:rsid w:val="00105761"/>
    <w:rsid w:val="0010644F"/>
    <w:rsid w:val="0011184B"/>
    <w:rsid w:val="00111C09"/>
    <w:rsid w:val="00112676"/>
    <w:rsid w:val="00112E1E"/>
    <w:rsid w:val="00114CBA"/>
    <w:rsid w:val="001237B0"/>
    <w:rsid w:val="001324BE"/>
    <w:rsid w:val="00133ED2"/>
    <w:rsid w:val="00140987"/>
    <w:rsid w:val="00142BAD"/>
    <w:rsid w:val="001471B9"/>
    <w:rsid w:val="00153CBC"/>
    <w:rsid w:val="00157165"/>
    <w:rsid w:val="001608E4"/>
    <w:rsid w:val="00161143"/>
    <w:rsid w:val="00164C4A"/>
    <w:rsid w:val="001654E8"/>
    <w:rsid w:val="00165D6D"/>
    <w:rsid w:val="00166048"/>
    <w:rsid w:val="00166FD4"/>
    <w:rsid w:val="001747C0"/>
    <w:rsid w:val="00177C9A"/>
    <w:rsid w:val="001847AC"/>
    <w:rsid w:val="001847BE"/>
    <w:rsid w:val="00185126"/>
    <w:rsid w:val="001872B4"/>
    <w:rsid w:val="00195E26"/>
    <w:rsid w:val="001A1483"/>
    <w:rsid w:val="001A4E48"/>
    <w:rsid w:val="001A5D84"/>
    <w:rsid w:val="001A5DB2"/>
    <w:rsid w:val="001B12A5"/>
    <w:rsid w:val="001B1F1D"/>
    <w:rsid w:val="001B2F13"/>
    <w:rsid w:val="001B30E2"/>
    <w:rsid w:val="001B77D3"/>
    <w:rsid w:val="001C0727"/>
    <w:rsid w:val="001C17A4"/>
    <w:rsid w:val="001C1F5E"/>
    <w:rsid w:val="001C57F4"/>
    <w:rsid w:val="001C67F4"/>
    <w:rsid w:val="001D7339"/>
    <w:rsid w:val="001E2326"/>
    <w:rsid w:val="001E3DB3"/>
    <w:rsid w:val="001E739A"/>
    <w:rsid w:val="001F255E"/>
    <w:rsid w:val="002101D4"/>
    <w:rsid w:val="00210E3B"/>
    <w:rsid w:val="002208C2"/>
    <w:rsid w:val="0022161B"/>
    <w:rsid w:val="00223C47"/>
    <w:rsid w:val="0023005F"/>
    <w:rsid w:val="00234A3C"/>
    <w:rsid w:val="00237701"/>
    <w:rsid w:val="0024419C"/>
    <w:rsid w:val="002504B5"/>
    <w:rsid w:val="0025396A"/>
    <w:rsid w:val="00255CE5"/>
    <w:rsid w:val="00256E78"/>
    <w:rsid w:val="00257C26"/>
    <w:rsid w:val="002603F3"/>
    <w:rsid w:val="00261466"/>
    <w:rsid w:val="002626E5"/>
    <w:rsid w:val="002637C5"/>
    <w:rsid w:val="00270FB2"/>
    <w:rsid w:val="00273354"/>
    <w:rsid w:val="00275990"/>
    <w:rsid w:val="00280C59"/>
    <w:rsid w:val="002818C1"/>
    <w:rsid w:val="00282230"/>
    <w:rsid w:val="00283B9A"/>
    <w:rsid w:val="00294D9C"/>
    <w:rsid w:val="0029628F"/>
    <w:rsid w:val="002A2860"/>
    <w:rsid w:val="002A4A6F"/>
    <w:rsid w:val="002B2199"/>
    <w:rsid w:val="002B56A0"/>
    <w:rsid w:val="002B5CD4"/>
    <w:rsid w:val="002B5D58"/>
    <w:rsid w:val="002B6F68"/>
    <w:rsid w:val="002C3E85"/>
    <w:rsid w:val="002C79CE"/>
    <w:rsid w:val="002D0FB0"/>
    <w:rsid w:val="002D5E01"/>
    <w:rsid w:val="002D6228"/>
    <w:rsid w:val="002D686B"/>
    <w:rsid w:val="002D7789"/>
    <w:rsid w:val="002D7CED"/>
    <w:rsid w:val="002E2F7F"/>
    <w:rsid w:val="002E2FE1"/>
    <w:rsid w:val="002E60CA"/>
    <w:rsid w:val="002E7055"/>
    <w:rsid w:val="002E7CB4"/>
    <w:rsid w:val="002F29A7"/>
    <w:rsid w:val="002F3B93"/>
    <w:rsid w:val="002F4DE6"/>
    <w:rsid w:val="002F5330"/>
    <w:rsid w:val="002F53B4"/>
    <w:rsid w:val="002F5652"/>
    <w:rsid w:val="002F620A"/>
    <w:rsid w:val="002F6608"/>
    <w:rsid w:val="002F75AD"/>
    <w:rsid w:val="003026E6"/>
    <w:rsid w:val="00304366"/>
    <w:rsid w:val="00304740"/>
    <w:rsid w:val="00307B42"/>
    <w:rsid w:val="003121C2"/>
    <w:rsid w:val="003155DC"/>
    <w:rsid w:val="003172F6"/>
    <w:rsid w:val="003174E1"/>
    <w:rsid w:val="00330AA1"/>
    <w:rsid w:val="00333682"/>
    <w:rsid w:val="003345C1"/>
    <w:rsid w:val="00337F6C"/>
    <w:rsid w:val="00343377"/>
    <w:rsid w:val="00343C75"/>
    <w:rsid w:val="00344F1F"/>
    <w:rsid w:val="00345E11"/>
    <w:rsid w:val="003503FF"/>
    <w:rsid w:val="0035111E"/>
    <w:rsid w:val="00352596"/>
    <w:rsid w:val="00352699"/>
    <w:rsid w:val="00353A83"/>
    <w:rsid w:val="0035495C"/>
    <w:rsid w:val="003653F3"/>
    <w:rsid w:val="00367379"/>
    <w:rsid w:val="0037281D"/>
    <w:rsid w:val="00373D14"/>
    <w:rsid w:val="00385FF8"/>
    <w:rsid w:val="00386686"/>
    <w:rsid w:val="003A098B"/>
    <w:rsid w:val="003A5619"/>
    <w:rsid w:val="003B402F"/>
    <w:rsid w:val="003B71FA"/>
    <w:rsid w:val="003C17DA"/>
    <w:rsid w:val="003D138F"/>
    <w:rsid w:val="003D4352"/>
    <w:rsid w:val="003D735D"/>
    <w:rsid w:val="003E3172"/>
    <w:rsid w:val="003E39D5"/>
    <w:rsid w:val="003F0C2E"/>
    <w:rsid w:val="003F100B"/>
    <w:rsid w:val="003F3DF0"/>
    <w:rsid w:val="003F4197"/>
    <w:rsid w:val="004068CB"/>
    <w:rsid w:val="004078FB"/>
    <w:rsid w:val="004121E6"/>
    <w:rsid w:val="004123B1"/>
    <w:rsid w:val="0041360F"/>
    <w:rsid w:val="00413C5C"/>
    <w:rsid w:val="00416283"/>
    <w:rsid w:val="00416857"/>
    <w:rsid w:val="00420E63"/>
    <w:rsid w:val="00426FC8"/>
    <w:rsid w:val="00431A2C"/>
    <w:rsid w:val="0043227A"/>
    <w:rsid w:val="00443141"/>
    <w:rsid w:val="00447CF6"/>
    <w:rsid w:val="004531ED"/>
    <w:rsid w:val="004568B1"/>
    <w:rsid w:val="0045702A"/>
    <w:rsid w:val="00460797"/>
    <w:rsid w:val="004621E2"/>
    <w:rsid w:val="00464B76"/>
    <w:rsid w:val="00470B97"/>
    <w:rsid w:val="0047519A"/>
    <w:rsid w:val="00475D92"/>
    <w:rsid w:val="004845E6"/>
    <w:rsid w:val="00487958"/>
    <w:rsid w:val="00487C0A"/>
    <w:rsid w:val="004908A7"/>
    <w:rsid w:val="004926D4"/>
    <w:rsid w:val="0049500C"/>
    <w:rsid w:val="0049619E"/>
    <w:rsid w:val="004A245F"/>
    <w:rsid w:val="004A294D"/>
    <w:rsid w:val="004A5663"/>
    <w:rsid w:val="004A7B44"/>
    <w:rsid w:val="004C69F1"/>
    <w:rsid w:val="004C7A6F"/>
    <w:rsid w:val="004D28A3"/>
    <w:rsid w:val="004D2AA7"/>
    <w:rsid w:val="004E5D54"/>
    <w:rsid w:val="004E7AB3"/>
    <w:rsid w:val="004F33CC"/>
    <w:rsid w:val="004F5F50"/>
    <w:rsid w:val="004F60B1"/>
    <w:rsid w:val="005056E1"/>
    <w:rsid w:val="00505AC4"/>
    <w:rsid w:val="005062A1"/>
    <w:rsid w:val="00506370"/>
    <w:rsid w:val="00510F56"/>
    <w:rsid w:val="00512C4D"/>
    <w:rsid w:val="005132FB"/>
    <w:rsid w:val="00517F70"/>
    <w:rsid w:val="005272C3"/>
    <w:rsid w:val="005308EB"/>
    <w:rsid w:val="005376D7"/>
    <w:rsid w:val="00541187"/>
    <w:rsid w:val="005431A1"/>
    <w:rsid w:val="005515B0"/>
    <w:rsid w:val="00551EFE"/>
    <w:rsid w:val="00552300"/>
    <w:rsid w:val="005553B9"/>
    <w:rsid w:val="00555C6A"/>
    <w:rsid w:val="00563A56"/>
    <w:rsid w:val="005652BF"/>
    <w:rsid w:val="0057099F"/>
    <w:rsid w:val="00571B85"/>
    <w:rsid w:val="005726CD"/>
    <w:rsid w:val="00582FAF"/>
    <w:rsid w:val="005832E7"/>
    <w:rsid w:val="005836DF"/>
    <w:rsid w:val="0058522D"/>
    <w:rsid w:val="00585634"/>
    <w:rsid w:val="0058656E"/>
    <w:rsid w:val="00586E8E"/>
    <w:rsid w:val="00587094"/>
    <w:rsid w:val="0059098B"/>
    <w:rsid w:val="00591C5A"/>
    <w:rsid w:val="005922F2"/>
    <w:rsid w:val="00594700"/>
    <w:rsid w:val="00596DCF"/>
    <w:rsid w:val="005A130B"/>
    <w:rsid w:val="005A33D3"/>
    <w:rsid w:val="005A372C"/>
    <w:rsid w:val="005A6698"/>
    <w:rsid w:val="005A6C6E"/>
    <w:rsid w:val="005B17B9"/>
    <w:rsid w:val="005B25DE"/>
    <w:rsid w:val="005B5ED7"/>
    <w:rsid w:val="005D2E43"/>
    <w:rsid w:val="005D43FF"/>
    <w:rsid w:val="005D50D4"/>
    <w:rsid w:val="005E39F8"/>
    <w:rsid w:val="005E65FD"/>
    <w:rsid w:val="005E6940"/>
    <w:rsid w:val="005E7CA7"/>
    <w:rsid w:val="005F117B"/>
    <w:rsid w:val="005F6F8F"/>
    <w:rsid w:val="00605DEE"/>
    <w:rsid w:val="00605FD5"/>
    <w:rsid w:val="00606D97"/>
    <w:rsid w:val="0061064E"/>
    <w:rsid w:val="006109D9"/>
    <w:rsid w:val="00616CB1"/>
    <w:rsid w:val="0062164D"/>
    <w:rsid w:val="00622B13"/>
    <w:rsid w:val="00623D56"/>
    <w:rsid w:val="0062777D"/>
    <w:rsid w:val="0063160D"/>
    <w:rsid w:val="00634306"/>
    <w:rsid w:val="00635FCD"/>
    <w:rsid w:val="00642DDE"/>
    <w:rsid w:val="00646D02"/>
    <w:rsid w:val="0065290F"/>
    <w:rsid w:val="00653367"/>
    <w:rsid w:val="00656469"/>
    <w:rsid w:val="00656B61"/>
    <w:rsid w:val="00657F42"/>
    <w:rsid w:val="0066380C"/>
    <w:rsid w:val="00666808"/>
    <w:rsid w:val="00675647"/>
    <w:rsid w:val="006767BD"/>
    <w:rsid w:val="006838A1"/>
    <w:rsid w:val="00692D22"/>
    <w:rsid w:val="00693596"/>
    <w:rsid w:val="00694F64"/>
    <w:rsid w:val="006B28BB"/>
    <w:rsid w:val="006B3817"/>
    <w:rsid w:val="006B4465"/>
    <w:rsid w:val="006B5F8E"/>
    <w:rsid w:val="006B7332"/>
    <w:rsid w:val="006C303B"/>
    <w:rsid w:val="006C324A"/>
    <w:rsid w:val="006D075A"/>
    <w:rsid w:val="006D7293"/>
    <w:rsid w:val="006D73C5"/>
    <w:rsid w:val="006D7F21"/>
    <w:rsid w:val="006E4EE3"/>
    <w:rsid w:val="006E53D5"/>
    <w:rsid w:val="006F182E"/>
    <w:rsid w:val="006F4B19"/>
    <w:rsid w:val="006F64D7"/>
    <w:rsid w:val="00701F72"/>
    <w:rsid w:val="0070348F"/>
    <w:rsid w:val="00706A4D"/>
    <w:rsid w:val="00710C76"/>
    <w:rsid w:val="00712BC4"/>
    <w:rsid w:val="007236C3"/>
    <w:rsid w:val="00724CA4"/>
    <w:rsid w:val="007310AF"/>
    <w:rsid w:val="00732E87"/>
    <w:rsid w:val="00734FAA"/>
    <w:rsid w:val="00746434"/>
    <w:rsid w:val="0075005C"/>
    <w:rsid w:val="00750478"/>
    <w:rsid w:val="007517EF"/>
    <w:rsid w:val="00761AED"/>
    <w:rsid w:val="00761CC9"/>
    <w:rsid w:val="00763299"/>
    <w:rsid w:val="007636EA"/>
    <w:rsid w:val="007641AB"/>
    <w:rsid w:val="00772143"/>
    <w:rsid w:val="0077344C"/>
    <w:rsid w:val="00777F18"/>
    <w:rsid w:val="00784074"/>
    <w:rsid w:val="00787018"/>
    <w:rsid w:val="00791984"/>
    <w:rsid w:val="00792548"/>
    <w:rsid w:val="0079348E"/>
    <w:rsid w:val="00794AD4"/>
    <w:rsid w:val="00797BA9"/>
    <w:rsid w:val="007A0164"/>
    <w:rsid w:val="007A33E6"/>
    <w:rsid w:val="007A37BE"/>
    <w:rsid w:val="007A653F"/>
    <w:rsid w:val="007B076F"/>
    <w:rsid w:val="007B4BED"/>
    <w:rsid w:val="007C0796"/>
    <w:rsid w:val="007C6574"/>
    <w:rsid w:val="007D2172"/>
    <w:rsid w:val="007D67F2"/>
    <w:rsid w:val="007E11FF"/>
    <w:rsid w:val="007E2C0E"/>
    <w:rsid w:val="007E38FD"/>
    <w:rsid w:val="007E48D2"/>
    <w:rsid w:val="007E5D96"/>
    <w:rsid w:val="007F171B"/>
    <w:rsid w:val="007F2911"/>
    <w:rsid w:val="007F3321"/>
    <w:rsid w:val="007F3B23"/>
    <w:rsid w:val="007F71BD"/>
    <w:rsid w:val="00800252"/>
    <w:rsid w:val="0080111B"/>
    <w:rsid w:val="00802CA4"/>
    <w:rsid w:val="008063AC"/>
    <w:rsid w:val="00807284"/>
    <w:rsid w:val="00807A1D"/>
    <w:rsid w:val="0081012C"/>
    <w:rsid w:val="0081096F"/>
    <w:rsid w:val="00812614"/>
    <w:rsid w:val="00812BA1"/>
    <w:rsid w:val="00814EF3"/>
    <w:rsid w:val="008159B5"/>
    <w:rsid w:val="00820EEE"/>
    <w:rsid w:val="00821614"/>
    <w:rsid w:val="008220B6"/>
    <w:rsid w:val="00826AEB"/>
    <w:rsid w:val="00831136"/>
    <w:rsid w:val="00831B75"/>
    <w:rsid w:val="00831B88"/>
    <w:rsid w:val="00834299"/>
    <w:rsid w:val="00837501"/>
    <w:rsid w:val="008376F2"/>
    <w:rsid w:val="008425CA"/>
    <w:rsid w:val="00845C7B"/>
    <w:rsid w:val="00846A96"/>
    <w:rsid w:val="00857FAD"/>
    <w:rsid w:val="00862FE7"/>
    <w:rsid w:val="008656C2"/>
    <w:rsid w:val="00872D36"/>
    <w:rsid w:val="00875859"/>
    <w:rsid w:val="00876F6A"/>
    <w:rsid w:val="008811EF"/>
    <w:rsid w:val="00883030"/>
    <w:rsid w:val="00885582"/>
    <w:rsid w:val="008859B8"/>
    <w:rsid w:val="00886FCD"/>
    <w:rsid w:val="008904CD"/>
    <w:rsid w:val="00894DE1"/>
    <w:rsid w:val="008A3223"/>
    <w:rsid w:val="008A3F6B"/>
    <w:rsid w:val="008A4B8A"/>
    <w:rsid w:val="008A511B"/>
    <w:rsid w:val="008A5652"/>
    <w:rsid w:val="008A5EEA"/>
    <w:rsid w:val="008A7B9B"/>
    <w:rsid w:val="008B175C"/>
    <w:rsid w:val="008B51E7"/>
    <w:rsid w:val="008B643D"/>
    <w:rsid w:val="008C0532"/>
    <w:rsid w:val="008C116B"/>
    <w:rsid w:val="008C1B24"/>
    <w:rsid w:val="008D0DFF"/>
    <w:rsid w:val="008D192F"/>
    <w:rsid w:val="008D25C3"/>
    <w:rsid w:val="008D40F6"/>
    <w:rsid w:val="008D6294"/>
    <w:rsid w:val="008D630E"/>
    <w:rsid w:val="008D7864"/>
    <w:rsid w:val="008E1381"/>
    <w:rsid w:val="008E30E3"/>
    <w:rsid w:val="008E46D7"/>
    <w:rsid w:val="008E489A"/>
    <w:rsid w:val="008E7DFD"/>
    <w:rsid w:val="008F56D8"/>
    <w:rsid w:val="008F6B5A"/>
    <w:rsid w:val="008F6CE7"/>
    <w:rsid w:val="00900A2B"/>
    <w:rsid w:val="00905171"/>
    <w:rsid w:val="00910240"/>
    <w:rsid w:val="00912CDA"/>
    <w:rsid w:val="00913A94"/>
    <w:rsid w:val="009175F1"/>
    <w:rsid w:val="00917703"/>
    <w:rsid w:val="0092088A"/>
    <w:rsid w:val="00925193"/>
    <w:rsid w:val="00926809"/>
    <w:rsid w:val="009327CE"/>
    <w:rsid w:val="00936D4E"/>
    <w:rsid w:val="00940FBB"/>
    <w:rsid w:val="009426A9"/>
    <w:rsid w:val="009478F2"/>
    <w:rsid w:val="00950EFA"/>
    <w:rsid w:val="00951B94"/>
    <w:rsid w:val="00951F01"/>
    <w:rsid w:val="00953CD9"/>
    <w:rsid w:val="0095430A"/>
    <w:rsid w:val="00955C2E"/>
    <w:rsid w:val="0095757A"/>
    <w:rsid w:val="00957F28"/>
    <w:rsid w:val="00960F73"/>
    <w:rsid w:val="00962C1F"/>
    <w:rsid w:val="0096301B"/>
    <w:rsid w:val="00964866"/>
    <w:rsid w:val="00966DEC"/>
    <w:rsid w:val="00967BF6"/>
    <w:rsid w:val="00971D2C"/>
    <w:rsid w:val="00972E6D"/>
    <w:rsid w:val="009740A8"/>
    <w:rsid w:val="009743A0"/>
    <w:rsid w:val="009758BC"/>
    <w:rsid w:val="009819DE"/>
    <w:rsid w:val="0098475F"/>
    <w:rsid w:val="00992E3E"/>
    <w:rsid w:val="00995C82"/>
    <w:rsid w:val="009A37E3"/>
    <w:rsid w:val="009A4745"/>
    <w:rsid w:val="009B4296"/>
    <w:rsid w:val="009B5777"/>
    <w:rsid w:val="009C0991"/>
    <w:rsid w:val="009D24C1"/>
    <w:rsid w:val="009D30AE"/>
    <w:rsid w:val="009D41D5"/>
    <w:rsid w:val="009D73AE"/>
    <w:rsid w:val="009D7401"/>
    <w:rsid w:val="009E4486"/>
    <w:rsid w:val="009E7BED"/>
    <w:rsid w:val="009F563B"/>
    <w:rsid w:val="009F5FF2"/>
    <w:rsid w:val="009F6D8B"/>
    <w:rsid w:val="009F7396"/>
    <w:rsid w:val="00A1037E"/>
    <w:rsid w:val="00A12D6C"/>
    <w:rsid w:val="00A14F62"/>
    <w:rsid w:val="00A21002"/>
    <w:rsid w:val="00A24F61"/>
    <w:rsid w:val="00A2756F"/>
    <w:rsid w:val="00A33D3F"/>
    <w:rsid w:val="00A3489B"/>
    <w:rsid w:val="00A43413"/>
    <w:rsid w:val="00A43785"/>
    <w:rsid w:val="00A469EE"/>
    <w:rsid w:val="00A46DE6"/>
    <w:rsid w:val="00A47051"/>
    <w:rsid w:val="00A51F11"/>
    <w:rsid w:val="00A5493E"/>
    <w:rsid w:val="00A56521"/>
    <w:rsid w:val="00A625F7"/>
    <w:rsid w:val="00A62890"/>
    <w:rsid w:val="00A63003"/>
    <w:rsid w:val="00A660FF"/>
    <w:rsid w:val="00A6746E"/>
    <w:rsid w:val="00A706FA"/>
    <w:rsid w:val="00A70E8E"/>
    <w:rsid w:val="00A8051C"/>
    <w:rsid w:val="00A81879"/>
    <w:rsid w:val="00A8460D"/>
    <w:rsid w:val="00A85C81"/>
    <w:rsid w:val="00A902AD"/>
    <w:rsid w:val="00A9298C"/>
    <w:rsid w:val="00A94080"/>
    <w:rsid w:val="00AA02CE"/>
    <w:rsid w:val="00AA178C"/>
    <w:rsid w:val="00AA1897"/>
    <w:rsid w:val="00AA42AE"/>
    <w:rsid w:val="00AB2DEA"/>
    <w:rsid w:val="00AB4E2A"/>
    <w:rsid w:val="00AB64DC"/>
    <w:rsid w:val="00AC24BA"/>
    <w:rsid w:val="00AC320F"/>
    <w:rsid w:val="00AC5A2A"/>
    <w:rsid w:val="00AC7CD8"/>
    <w:rsid w:val="00AD6D6B"/>
    <w:rsid w:val="00AE5857"/>
    <w:rsid w:val="00B00835"/>
    <w:rsid w:val="00B01C4E"/>
    <w:rsid w:val="00B03F67"/>
    <w:rsid w:val="00B065EF"/>
    <w:rsid w:val="00B07167"/>
    <w:rsid w:val="00B1508C"/>
    <w:rsid w:val="00B15CF1"/>
    <w:rsid w:val="00B1666B"/>
    <w:rsid w:val="00B166AB"/>
    <w:rsid w:val="00B169AC"/>
    <w:rsid w:val="00B17069"/>
    <w:rsid w:val="00B21F81"/>
    <w:rsid w:val="00B24882"/>
    <w:rsid w:val="00B249CE"/>
    <w:rsid w:val="00B3055C"/>
    <w:rsid w:val="00B33CC0"/>
    <w:rsid w:val="00B35B65"/>
    <w:rsid w:val="00B3680E"/>
    <w:rsid w:val="00B36850"/>
    <w:rsid w:val="00B36D7C"/>
    <w:rsid w:val="00B37331"/>
    <w:rsid w:val="00B4415A"/>
    <w:rsid w:val="00B45B4D"/>
    <w:rsid w:val="00B462D4"/>
    <w:rsid w:val="00B4700B"/>
    <w:rsid w:val="00B53D8D"/>
    <w:rsid w:val="00B56718"/>
    <w:rsid w:val="00B570B6"/>
    <w:rsid w:val="00B600DB"/>
    <w:rsid w:val="00B601DF"/>
    <w:rsid w:val="00B6225B"/>
    <w:rsid w:val="00B63BDD"/>
    <w:rsid w:val="00B640B9"/>
    <w:rsid w:val="00B64145"/>
    <w:rsid w:val="00B65CD5"/>
    <w:rsid w:val="00B81BA1"/>
    <w:rsid w:val="00B81C1C"/>
    <w:rsid w:val="00B82C03"/>
    <w:rsid w:val="00B92421"/>
    <w:rsid w:val="00B95024"/>
    <w:rsid w:val="00BA0A79"/>
    <w:rsid w:val="00BB6497"/>
    <w:rsid w:val="00BB6B3E"/>
    <w:rsid w:val="00BD0F11"/>
    <w:rsid w:val="00BD15D2"/>
    <w:rsid w:val="00BD3F11"/>
    <w:rsid w:val="00BD5BA1"/>
    <w:rsid w:val="00BD71EC"/>
    <w:rsid w:val="00BD7941"/>
    <w:rsid w:val="00BE003A"/>
    <w:rsid w:val="00BE063E"/>
    <w:rsid w:val="00BE1089"/>
    <w:rsid w:val="00BE3166"/>
    <w:rsid w:val="00BF0599"/>
    <w:rsid w:val="00C03FBB"/>
    <w:rsid w:val="00C05268"/>
    <w:rsid w:val="00C05E59"/>
    <w:rsid w:val="00C11CBB"/>
    <w:rsid w:val="00C11DB7"/>
    <w:rsid w:val="00C1305B"/>
    <w:rsid w:val="00C140A2"/>
    <w:rsid w:val="00C177E1"/>
    <w:rsid w:val="00C238A7"/>
    <w:rsid w:val="00C27F7B"/>
    <w:rsid w:val="00C36F01"/>
    <w:rsid w:val="00C37134"/>
    <w:rsid w:val="00C4540B"/>
    <w:rsid w:val="00C46714"/>
    <w:rsid w:val="00C52A99"/>
    <w:rsid w:val="00C53C1C"/>
    <w:rsid w:val="00C546DE"/>
    <w:rsid w:val="00C548CB"/>
    <w:rsid w:val="00C619D2"/>
    <w:rsid w:val="00C62865"/>
    <w:rsid w:val="00C62E42"/>
    <w:rsid w:val="00C65085"/>
    <w:rsid w:val="00C74073"/>
    <w:rsid w:val="00C759A4"/>
    <w:rsid w:val="00C83909"/>
    <w:rsid w:val="00C83BA0"/>
    <w:rsid w:val="00C85915"/>
    <w:rsid w:val="00C901D2"/>
    <w:rsid w:val="00C90B82"/>
    <w:rsid w:val="00C92B8A"/>
    <w:rsid w:val="00C94029"/>
    <w:rsid w:val="00C94C07"/>
    <w:rsid w:val="00C95285"/>
    <w:rsid w:val="00C9551C"/>
    <w:rsid w:val="00C96C75"/>
    <w:rsid w:val="00C97F3C"/>
    <w:rsid w:val="00CA1625"/>
    <w:rsid w:val="00CB3ABA"/>
    <w:rsid w:val="00CB5219"/>
    <w:rsid w:val="00CC0663"/>
    <w:rsid w:val="00CC15A1"/>
    <w:rsid w:val="00CC1DED"/>
    <w:rsid w:val="00CC77A5"/>
    <w:rsid w:val="00CC7CE9"/>
    <w:rsid w:val="00CD5F1D"/>
    <w:rsid w:val="00CD6B08"/>
    <w:rsid w:val="00CE041E"/>
    <w:rsid w:val="00CF6EF9"/>
    <w:rsid w:val="00D023E9"/>
    <w:rsid w:val="00D13A6F"/>
    <w:rsid w:val="00D155D6"/>
    <w:rsid w:val="00D15B53"/>
    <w:rsid w:val="00D165EA"/>
    <w:rsid w:val="00D206DE"/>
    <w:rsid w:val="00D210BA"/>
    <w:rsid w:val="00D22003"/>
    <w:rsid w:val="00D315CD"/>
    <w:rsid w:val="00D35A8F"/>
    <w:rsid w:val="00D363F2"/>
    <w:rsid w:val="00D36DBF"/>
    <w:rsid w:val="00D436B3"/>
    <w:rsid w:val="00D44378"/>
    <w:rsid w:val="00D44D3F"/>
    <w:rsid w:val="00D4687E"/>
    <w:rsid w:val="00D47EE5"/>
    <w:rsid w:val="00D50A4C"/>
    <w:rsid w:val="00D50BBF"/>
    <w:rsid w:val="00D55AFA"/>
    <w:rsid w:val="00D61649"/>
    <w:rsid w:val="00D61CA3"/>
    <w:rsid w:val="00D62FB8"/>
    <w:rsid w:val="00D659A0"/>
    <w:rsid w:val="00D6636E"/>
    <w:rsid w:val="00D669A1"/>
    <w:rsid w:val="00D67636"/>
    <w:rsid w:val="00D709F7"/>
    <w:rsid w:val="00D70A44"/>
    <w:rsid w:val="00D734E0"/>
    <w:rsid w:val="00D75126"/>
    <w:rsid w:val="00D81AE6"/>
    <w:rsid w:val="00D8223C"/>
    <w:rsid w:val="00D8333C"/>
    <w:rsid w:val="00D84C5E"/>
    <w:rsid w:val="00D87354"/>
    <w:rsid w:val="00D913FA"/>
    <w:rsid w:val="00D93A3B"/>
    <w:rsid w:val="00DB5188"/>
    <w:rsid w:val="00DB68D7"/>
    <w:rsid w:val="00DC1963"/>
    <w:rsid w:val="00DC2B24"/>
    <w:rsid w:val="00DC6909"/>
    <w:rsid w:val="00DD51AC"/>
    <w:rsid w:val="00DD6C68"/>
    <w:rsid w:val="00DE12BD"/>
    <w:rsid w:val="00DE284F"/>
    <w:rsid w:val="00DE393A"/>
    <w:rsid w:val="00DE6012"/>
    <w:rsid w:val="00DF0EFD"/>
    <w:rsid w:val="00DF322C"/>
    <w:rsid w:val="00DF74EF"/>
    <w:rsid w:val="00E04C6F"/>
    <w:rsid w:val="00E06CC5"/>
    <w:rsid w:val="00E12F90"/>
    <w:rsid w:val="00E13691"/>
    <w:rsid w:val="00E14560"/>
    <w:rsid w:val="00E1541E"/>
    <w:rsid w:val="00E16BF6"/>
    <w:rsid w:val="00E20A98"/>
    <w:rsid w:val="00E262AB"/>
    <w:rsid w:val="00E27470"/>
    <w:rsid w:val="00E31751"/>
    <w:rsid w:val="00E31B57"/>
    <w:rsid w:val="00E31DF8"/>
    <w:rsid w:val="00E32611"/>
    <w:rsid w:val="00E32FEE"/>
    <w:rsid w:val="00E3777F"/>
    <w:rsid w:val="00E405FC"/>
    <w:rsid w:val="00E40821"/>
    <w:rsid w:val="00E507CF"/>
    <w:rsid w:val="00E53344"/>
    <w:rsid w:val="00E56E16"/>
    <w:rsid w:val="00E648A2"/>
    <w:rsid w:val="00E66E92"/>
    <w:rsid w:val="00E67EB2"/>
    <w:rsid w:val="00E704A6"/>
    <w:rsid w:val="00E71B3A"/>
    <w:rsid w:val="00E76F1B"/>
    <w:rsid w:val="00E77BBE"/>
    <w:rsid w:val="00E874D2"/>
    <w:rsid w:val="00E9399F"/>
    <w:rsid w:val="00E93DD8"/>
    <w:rsid w:val="00EA4E67"/>
    <w:rsid w:val="00EA63A8"/>
    <w:rsid w:val="00EA6B4E"/>
    <w:rsid w:val="00EC3050"/>
    <w:rsid w:val="00EC426E"/>
    <w:rsid w:val="00EC452E"/>
    <w:rsid w:val="00EC7A00"/>
    <w:rsid w:val="00ED08C5"/>
    <w:rsid w:val="00ED39F9"/>
    <w:rsid w:val="00EE2CBA"/>
    <w:rsid w:val="00EF17B1"/>
    <w:rsid w:val="00F0115A"/>
    <w:rsid w:val="00F0127C"/>
    <w:rsid w:val="00F06602"/>
    <w:rsid w:val="00F076B1"/>
    <w:rsid w:val="00F111AB"/>
    <w:rsid w:val="00F13DBE"/>
    <w:rsid w:val="00F17A2F"/>
    <w:rsid w:val="00F20D7E"/>
    <w:rsid w:val="00F255EA"/>
    <w:rsid w:val="00F32DDF"/>
    <w:rsid w:val="00F3435F"/>
    <w:rsid w:val="00F375F4"/>
    <w:rsid w:val="00F4062E"/>
    <w:rsid w:val="00F4216F"/>
    <w:rsid w:val="00F4284A"/>
    <w:rsid w:val="00F43E4D"/>
    <w:rsid w:val="00F5380A"/>
    <w:rsid w:val="00F56E26"/>
    <w:rsid w:val="00F6053F"/>
    <w:rsid w:val="00F61AC1"/>
    <w:rsid w:val="00F61C9A"/>
    <w:rsid w:val="00F63AC3"/>
    <w:rsid w:val="00F6459E"/>
    <w:rsid w:val="00F70EDF"/>
    <w:rsid w:val="00F72FD3"/>
    <w:rsid w:val="00F75BB2"/>
    <w:rsid w:val="00F76B65"/>
    <w:rsid w:val="00F81713"/>
    <w:rsid w:val="00F87E3D"/>
    <w:rsid w:val="00F91275"/>
    <w:rsid w:val="00F9208A"/>
    <w:rsid w:val="00F952E1"/>
    <w:rsid w:val="00F95A59"/>
    <w:rsid w:val="00F95DED"/>
    <w:rsid w:val="00F9742F"/>
    <w:rsid w:val="00FA2965"/>
    <w:rsid w:val="00FA54B4"/>
    <w:rsid w:val="00FA7350"/>
    <w:rsid w:val="00FB0B47"/>
    <w:rsid w:val="00FB0E7D"/>
    <w:rsid w:val="00FB2437"/>
    <w:rsid w:val="00FB301D"/>
    <w:rsid w:val="00FB333A"/>
    <w:rsid w:val="00FB4780"/>
    <w:rsid w:val="00FB7709"/>
    <w:rsid w:val="00FB7E89"/>
    <w:rsid w:val="00FC3511"/>
    <w:rsid w:val="00FC3D68"/>
    <w:rsid w:val="00FC6422"/>
    <w:rsid w:val="00FD008B"/>
    <w:rsid w:val="00FD09B0"/>
    <w:rsid w:val="00FD15E6"/>
    <w:rsid w:val="00FD36F8"/>
    <w:rsid w:val="00FF0A62"/>
    <w:rsid w:val="00FF648F"/>
    <w:rsid w:val="00FF7770"/>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220FA6"/>
  <w15:chartTrackingRefBased/>
  <w15:docId w15:val="{05D0B1F3-D8F7-435C-9DFD-6CCFB08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A62"/>
  </w:style>
  <w:style w:type="paragraph" w:styleId="1">
    <w:name w:val="heading 1"/>
    <w:basedOn w:val="a"/>
    <w:next w:val="a"/>
    <w:link w:val="10"/>
    <w:uiPriority w:val="99"/>
    <w:qFormat/>
    <w:rsid w:val="00CD6B08"/>
    <w:pPr>
      <w:keepNext/>
      <w:spacing w:after="0" w:line="240" w:lineRule="auto"/>
      <w:outlineLvl w:val="0"/>
    </w:pPr>
    <w:rPr>
      <w:rFonts w:ascii="Times New Roman" w:eastAsia="Times New Roman" w:hAnsi="Times New Roman" w:cs="Times New Roman"/>
      <w:sz w:val="28"/>
      <w:szCs w:val="28"/>
      <w:lang w:val="ro-RO" w:eastAsia="ru-RU"/>
    </w:rPr>
  </w:style>
  <w:style w:type="paragraph" w:styleId="2">
    <w:name w:val="heading 2"/>
    <w:basedOn w:val="a"/>
    <w:next w:val="a"/>
    <w:link w:val="20"/>
    <w:unhideWhenUsed/>
    <w:qFormat/>
    <w:rsid w:val="00CD6B08"/>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3">
    <w:name w:val="heading 3"/>
    <w:basedOn w:val="a"/>
    <w:next w:val="a"/>
    <w:link w:val="30"/>
    <w:uiPriority w:val="9"/>
    <w:semiHidden/>
    <w:unhideWhenUsed/>
    <w:qFormat/>
    <w:rsid w:val="002C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unhideWhenUsed/>
    <w:qFormat/>
    <w:rsid w:val="007636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4DC"/>
    <w:pPr>
      <w:spacing w:after="0" w:line="240" w:lineRule="auto"/>
    </w:pPr>
  </w:style>
  <w:style w:type="character" w:customStyle="1" w:styleId="a4">
    <w:name w:val="Заголовок Знак"/>
    <w:link w:val="a5"/>
    <w:locked/>
    <w:rsid w:val="00AB64DC"/>
    <w:rPr>
      <w:b/>
      <w:bCs/>
      <w:sz w:val="32"/>
      <w:szCs w:val="24"/>
      <w:lang w:val="en-US" w:eastAsia="ru-RU"/>
    </w:rPr>
  </w:style>
  <w:style w:type="paragraph" w:styleId="a5">
    <w:name w:val="Title"/>
    <w:basedOn w:val="a"/>
    <w:link w:val="a4"/>
    <w:qFormat/>
    <w:rsid w:val="00AB64DC"/>
    <w:pPr>
      <w:spacing w:after="0" w:line="240" w:lineRule="auto"/>
      <w:jc w:val="center"/>
    </w:pPr>
    <w:rPr>
      <w:b/>
      <w:bCs/>
      <w:sz w:val="32"/>
      <w:szCs w:val="24"/>
      <w:lang w:val="en-US" w:eastAsia="ru-RU"/>
    </w:rPr>
  </w:style>
  <w:style w:type="character" w:customStyle="1" w:styleId="11">
    <w:name w:val="Заголовок Знак1"/>
    <w:basedOn w:val="a0"/>
    <w:uiPriority w:val="10"/>
    <w:rsid w:val="00AB64DC"/>
    <w:rPr>
      <w:rFonts w:asciiTheme="majorHAnsi" w:eastAsiaTheme="majorEastAsia" w:hAnsiTheme="majorHAnsi" w:cstheme="majorBidi"/>
      <w:spacing w:val="-10"/>
      <w:kern w:val="28"/>
      <w:sz w:val="56"/>
      <w:szCs w:val="56"/>
    </w:rPr>
  </w:style>
  <w:style w:type="table" w:styleId="a6">
    <w:name w:val="Table Grid"/>
    <w:basedOn w:val="a1"/>
    <w:uiPriority w:val="59"/>
    <w:rsid w:val="00B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2"/>
    <w:rsid w:val="00016AB1"/>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qFormat/>
    <w:rsid w:val="00016AB1"/>
    <w:pPr>
      <w:widowControl w:val="0"/>
      <w:shd w:val="clear" w:color="auto" w:fill="FFFFFF"/>
      <w:spacing w:after="300"/>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2B6F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6F68"/>
    <w:rPr>
      <w:rFonts w:ascii="Segoe UI" w:hAnsi="Segoe UI" w:cs="Segoe UI"/>
      <w:sz w:val="18"/>
      <w:szCs w:val="18"/>
    </w:rPr>
  </w:style>
  <w:style w:type="character" w:customStyle="1" w:styleId="10">
    <w:name w:val="Заголовок 1 Знак"/>
    <w:basedOn w:val="a0"/>
    <w:link w:val="1"/>
    <w:uiPriority w:val="99"/>
    <w:rsid w:val="00CD6B08"/>
    <w:rPr>
      <w:rFonts w:ascii="Times New Roman" w:eastAsia="Times New Roman" w:hAnsi="Times New Roman" w:cs="Times New Roman"/>
      <w:sz w:val="28"/>
      <w:szCs w:val="28"/>
      <w:lang w:val="ro-RO" w:eastAsia="ru-RU"/>
    </w:rPr>
  </w:style>
  <w:style w:type="character" w:customStyle="1" w:styleId="20">
    <w:name w:val="Заголовок 2 Знак"/>
    <w:basedOn w:val="a0"/>
    <w:link w:val="2"/>
    <w:rsid w:val="00CD6B08"/>
    <w:rPr>
      <w:rFonts w:ascii="Cambria" w:eastAsia="Times New Roman" w:hAnsi="Cambria" w:cs="Times New Roman"/>
      <w:b/>
      <w:bCs/>
      <w:i/>
      <w:iCs/>
      <w:sz w:val="28"/>
      <w:szCs w:val="28"/>
      <w:lang w:val="ro-RO" w:eastAsia="ru-RU"/>
    </w:rPr>
  </w:style>
  <w:style w:type="paragraph" w:styleId="a9">
    <w:name w:val="List Paragraph"/>
    <w:basedOn w:val="a"/>
    <w:uiPriority w:val="34"/>
    <w:qFormat/>
    <w:rsid w:val="002F53B4"/>
    <w:pPr>
      <w:ind w:left="720"/>
      <w:contextualSpacing/>
    </w:pPr>
  </w:style>
  <w:style w:type="table" w:customStyle="1" w:styleId="13">
    <w:name w:val="Сетка таблицы1"/>
    <w:basedOn w:val="a1"/>
    <w:next w:val="a6"/>
    <w:uiPriority w:val="59"/>
    <w:rsid w:val="00307B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b">
    <w:name w:val="Верхний колонтитул Знак"/>
    <w:basedOn w:val="a0"/>
    <w:link w:val="aa"/>
    <w:uiPriority w:val="99"/>
    <w:rsid w:val="00510F56"/>
    <w:rPr>
      <w:rFonts w:ascii="Times New Roman" w:eastAsia="Times New Roman" w:hAnsi="Times New Roman" w:cs="Times New Roman"/>
      <w:sz w:val="24"/>
      <w:szCs w:val="24"/>
      <w:lang w:val="ro-RO" w:eastAsia="ro-RO"/>
    </w:rPr>
  </w:style>
  <w:style w:type="paragraph" w:styleId="ac">
    <w:name w:val="footer"/>
    <w:basedOn w:val="a"/>
    <w:link w:val="ad"/>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d">
    <w:name w:val="Нижний колонтитул Знак"/>
    <w:basedOn w:val="a0"/>
    <w:link w:val="ac"/>
    <w:uiPriority w:val="99"/>
    <w:rsid w:val="00510F56"/>
    <w:rPr>
      <w:rFonts w:ascii="Times New Roman" w:eastAsia="Times New Roman" w:hAnsi="Times New Roman" w:cs="Times New Roman"/>
      <w:sz w:val="24"/>
      <w:szCs w:val="24"/>
      <w:lang w:val="ro-RO" w:eastAsia="ro-RO"/>
    </w:rPr>
  </w:style>
  <w:style w:type="paragraph" w:styleId="ae">
    <w:name w:val="Normal (Web)"/>
    <w:basedOn w:val="a"/>
    <w:rsid w:val="00820EE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C79CE"/>
    <w:rPr>
      <w:rFonts w:asciiTheme="majorHAnsi" w:eastAsiaTheme="majorEastAsia" w:hAnsiTheme="majorHAnsi" w:cstheme="majorBidi"/>
      <w:color w:val="1F3763" w:themeColor="accent1" w:themeShade="7F"/>
      <w:sz w:val="24"/>
      <w:szCs w:val="24"/>
    </w:rPr>
  </w:style>
  <w:style w:type="table" w:customStyle="1" w:styleId="21">
    <w:name w:val="Сетка таблицы2"/>
    <w:basedOn w:val="a1"/>
    <w:next w:val="a6"/>
    <w:uiPriority w:val="59"/>
    <w:rsid w:val="002C79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0F1DE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0E5C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2A28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59"/>
    <w:rsid w:val="00F4284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B0716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B1508C"/>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4D2AA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7636EA"/>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2"/>
    <w:uiPriority w:val="99"/>
    <w:semiHidden/>
    <w:unhideWhenUsed/>
    <w:rsid w:val="004C7A6F"/>
  </w:style>
  <w:style w:type="paragraph" w:styleId="32">
    <w:name w:val="Body Text 3"/>
    <w:basedOn w:val="a"/>
    <w:link w:val="33"/>
    <w:rsid w:val="004C7A6F"/>
    <w:pPr>
      <w:tabs>
        <w:tab w:val="left" w:pos="180"/>
      </w:tabs>
      <w:spacing w:after="0" w:line="240" w:lineRule="auto"/>
    </w:pPr>
    <w:rPr>
      <w:rFonts w:ascii="Times New Roman" w:eastAsia="Times New Roman" w:hAnsi="Times New Roman" w:cs="Times New Roman"/>
      <w:sz w:val="28"/>
      <w:szCs w:val="28"/>
      <w:lang w:val="ro-RO" w:eastAsia="ru-RU"/>
    </w:rPr>
  </w:style>
  <w:style w:type="character" w:customStyle="1" w:styleId="33">
    <w:name w:val="Основной текст 3 Знак"/>
    <w:basedOn w:val="a0"/>
    <w:link w:val="32"/>
    <w:rsid w:val="004C7A6F"/>
    <w:rPr>
      <w:rFonts w:ascii="Times New Roman" w:eastAsia="Times New Roman" w:hAnsi="Times New Roman" w:cs="Times New Roman"/>
      <w:sz w:val="28"/>
      <w:szCs w:val="28"/>
      <w:lang w:val="ro-RO" w:eastAsia="ru-RU"/>
    </w:rPr>
  </w:style>
  <w:style w:type="table" w:customStyle="1" w:styleId="130">
    <w:name w:val="Сетка таблицы13"/>
    <w:basedOn w:val="a1"/>
    <w:next w:val="a6"/>
    <w:uiPriority w:val="59"/>
    <w:rsid w:val="004C7A6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4C7A6F"/>
    <w:rPr>
      <w:color w:val="0000FF"/>
      <w:u w:val="single"/>
    </w:rPr>
  </w:style>
  <w:style w:type="table" w:customStyle="1" w:styleId="121">
    <w:name w:val="Сетка таблицы121"/>
    <w:basedOn w:val="a1"/>
    <w:next w:val="a6"/>
    <w:uiPriority w:val="59"/>
    <w:rsid w:val="004C7A6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4C7A6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rsid w:val="004C7A6F"/>
    <w:rPr>
      <w:rFonts w:ascii="Times New Roman" w:eastAsia="Times New Roman" w:hAnsi="Times New Roman" w:cs="Times New Roman"/>
      <w:b/>
      <w:bCs/>
      <w:sz w:val="18"/>
      <w:szCs w:val="18"/>
    </w:rPr>
  </w:style>
  <w:style w:type="character" w:customStyle="1" w:styleId="af1">
    <w:name w:val="Другое_"/>
    <w:basedOn w:val="a0"/>
    <w:link w:val="af2"/>
    <w:rsid w:val="004C7A6F"/>
    <w:rPr>
      <w:rFonts w:ascii="Times New Roman" w:eastAsia="Times New Roman" w:hAnsi="Times New Roman" w:cs="Times New Roman"/>
      <w:sz w:val="19"/>
      <w:szCs w:val="19"/>
    </w:rPr>
  </w:style>
  <w:style w:type="paragraph" w:customStyle="1" w:styleId="af2">
    <w:name w:val="Другое"/>
    <w:basedOn w:val="a"/>
    <w:link w:val="af1"/>
    <w:rsid w:val="004C7A6F"/>
    <w:pPr>
      <w:widowControl w:val="0"/>
      <w:spacing w:after="0" w:line="240" w:lineRule="auto"/>
    </w:pPr>
    <w:rPr>
      <w:rFonts w:ascii="Times New Roman" w:eastAsia="Times New Roman" w:hAnsi="Times New Roman" w:cs="Times New Roman"/>
      <w:sz w:val="19"/>
      <w:szCs w:val="19"/>
    </w:rPr>
  </w:style>
  <w:style w:type="table" w:customStyle="1" w:styleId="140">
    <w:name w:val="Сетка таблицы14"/>
    <w:basedOn w:val="a1"/>
    <w:next w:val="a6"/>
    <w:uiPriority w:val="59"/>
    <w:rsid w:val="005A669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5A669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E3166"/>
  </w:style>
  <w:style w:type="table" w:customStyle="1" w:styleId="15">
    <w:name w:val="Сетка таблицы15"/>
    <w:basedOn w:val="a1"/>
    <w:next w:val="a6"/>
    <w:uiPriority w:val="59"/>
    <w:rsid w:val="00BE316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E3166"/>
  </w:style>
  <w:style w:type="table" w:customStyle="1" w:styleId="16">
    <w:name w:val="Сетка таблицы16"/>
    <w:basedOn w:val="a1"/>
    <w:next w:val="a6"/>
    <w:uiPriority w:val="59"/>
    <w:rsid w:val="00BE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6"/>
    <w:uiPriority w:val="59"/>
    <w:rsid w:val="00BE316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
    <w:name w:val="Нет списка111"/>
    <w:next w:val="a2"/>
    <w:uiPriority w:val="99"/>
    <w:semiHidden/>
    <w:unhideWhenUsed/>
    <w:rsid w:val="00BE3166"/>
  </w:style>
  <w:style w:type="table" w:customStyle="1" w:styleId="1311">
    <w:name w:val="Сетка таблицы1311"/>
    <w:basedOn w:val="a1"/>
    <w:next w:val="a6"/>
    <w:uiPriority w:val="59"/>
    <w:rsid w:val="00BE316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075FE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8"/>
    <w:basedOn w:val="a1"/>
    <w:next w:val="a6"/>
    <w:uiPriority w:val="59"/>
    <w:rsid w:val="00C7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A4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521">
      <w:bodyDiv w:val="1"/>
      <w:marLeft w:val="0"/>
      <w:marRight w:val="0"/>
      <w:marTop w:val="0"/>
      <w:marBottom w:val="0"/>
      <w:divBdr>
        <w:top w:val="none" w:sz="0" w:space="0" w:color="auto"/>
        <w:left w:val="none" w:sz="0" w:space="0" w:color="auto"/>
        <w:bottom w:val="none" w:sz="0" w:space="0" w:color="auto"/>
        <w:right w:val="none" w:sz="0" w:space="0" w:color="auto"/>
      </w:divBdr>
    </w:div>
    <w:div w:id="248320072">
      <w:bodyDiv w:val="1"/>
      <w:marLeft w:val="0"/>
      <w:marRight w:val="0"/>
      <w:marTop w:val="0"/>
      <w:marBottom w:val="0"/>
      <w:divBdr>
        <w:top w:val="none" w:sz="0" w:space="0" w:color="auto"/>
        <w:left w:val="none" w:sz="0" w:space="0" w:color="auto"/>
        <w:bottom w:val="none" w:sz="0" w:space="0" w:color="auto"/>
        <w:right w:val="none" w:sz="0" w:space="0" w:color="auto"/>
      </w:divBdr>
    </w:div>
    <w:div w:id="251818907">
      <w:bodyDiv w:val="1"/>
      <w:marLeft w:val="0"/>
      <w:marRight w:val="0"/>
      <w:marTop w:val="0"/>
      <w:marBottom w:val="0"/>
      <w:divBdr>
        <w:top w:val="none" w:sz="0" w:space="0" w:color="auto"/>
        <w:left w:val="none" w:sz="0" w:space="0" w:color="auto"/>
        <w:bottom w:val="none" w:sz="0" w:space="0" w:color="auto"/>
        <w:right w:val="none" w:sz="0" w:space="0" w:color="auto"/>
      </w:divBdr>
    </w:div>
    <w:div w:id="278072751">
      <w:bodyDiv w:val="1"/>
      <w:marLeft w:val="0"/>
      <w:marRight w:val="0"/>
      <w:marTop w:val="0"/>
      <w:marBottom w:val="0"/>
      <w:divBdr>
        <w:top w:val="none" w:sz="0" w:space="0" w:color="auto"/>
        <w:left w:val="none" w:sz="0" w:space="0" w:color="auto"/>
        <w:bottom w:val="none" w:sz="0" w:space="0" w:color="auto"/>
        <w:right w:val="none" w:sz="0" w:space="0" w:color="auto"/>
      </w:divBdr>
    </w:div>
    <w:div w:id="283509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488597745">
      <w:bodyDiv w:val="1"/>
      <w:marLeft w:val="0"/>
      <w:marRight w:val="0"/>
      <w:marTop w:val="0"/>
      <w:marBottom w:val="0"/>
      <w:divBdr>
        <w:top w:val="none" w:sz="0" w:space="0" w:color="auto"/>
        <w:left w:val="none" w:sz="0" w:space="0" w:color="auto"/>
        <w:bottom w:val="none" w:sz="0" w:space="0" w:color="auto"/>
        <w:right w:val="none" w:sz="0" w:space="0" w:color="auto"/>
      </w:divBdr>
    </w:div>
    <w:div w:id="540174380">
      <w:bodyDiv w:val="1"/>
      <w:marLeft w:val="0"/>
      <w:marRight w:val="0"/>
      <w:marTop w:val="0"/>
      <w:marBottom w:val="0"/>
      <w:divBdr>
        <w:top w:val="none" w:sz="0" w:space="0" w:color="auto"/>
        <w:left w:val="none" w:sz="0" w:space="0" w:color="auto"/>
        <w:bottom w:val="none" w:sz="0" w:space="0" w:color="auto"/>
        <w:right w:val="none" w:sz="0" w:space="0" w:color="auto"/>
      </w:divBdr>
    </w:div>
    <w:div w:id="676034402">
      <w:bodyDiv w:val="1"/>
      <w:marLeft w:val="0"/>
      <w:marRight w:val="0"/>
      <w:marTop w:val="0"/>
      <w:marBottom w:val="0"/>
      <w:divBdr>
        <w:top w:val="none" w:sz="0" w:space="0" w:color="auto"/>
        <w:left w:val="none" w:sz="0" w:space="0" w:color="auto"/>
        <w:bottom w:val="none" w:sz="0" w:space="0" w:color="auto"/>
        <w:right w:val="none" w:sz="0" w:space="0" w:color="auto"/>
      </w:divBdr>
    </w:div>
    <w:div w:id="694501603">
      <w:bodyDiv w:val="1"/>
      <w:marLeft w:val="0"/>
      <w:marRight w:val="0"/>
      <w:marTop w:val="0"/>
      <w:marBottom w:val="0"/>
      <w:divBdr>
        <w:top w:val="none" w:sz="0" w:space="0" w:color="auto"/>
        <w:left w:val="none" w:sz="0" w:space="0" w:color="auto"/>
        <w:bottom w:val="none" w:sz="0" w:space="0" w:color="auto"/>
        <w:right w:val="none" w:sz="0" w:space="0" w:color="auto"/>
      </w:divBdr>
    </w:div>
    <w:div w:id="958296003">
      <w:bodyDiv w:val="1"/>
      <w:marLeft w:val="0"/>
      <w:marRight w:val="0"/>
      <w:marTop w:val="0"/>
      <w:marBottom w:val="0"/>
      <w:divBdr>
        <w:top w:val="none" w:sz="0" w:space="0" w:color="auto"/>
        <w:left w:val="none" w:sz="0" w:space="0" w:color="auto"/>
        <w:bottom w:val="none" w:sz="0" w:space="0" w:color="auto"/>
        <w:right w:val="none" w:sz="0" w:space="0" w:color="auto"/>
      </w:divBdr>
    </w:div>
    <w:div w:id="1044020920">
      <w:bodyDiv w:val="1"/>
      <w:marLeft w:val="0"/>
      <w:marRight w:val="0"/>
      <w:marTop w:val="0"/>
      <w:marBottom w:val="0"/>
      <w:divBdr>
        <w:top w:val="none" w:sz="0" w:space="0" w:color="auto"/>
        <w:left w:val="none" w:sz="0" w:space="0" w:color="auto"/>
        <w:bottom w:val="none" w:sz="0" w:space="0" w:color="auto"/>
        <w:right w:val="none" w:sz="0" w:space="0" w:color="auto"/>
      </w:divBdr>
    </w:div>
    <w:div w:id="1203207691">
      <w:bodyDiv w:val="1"/>
      <w:marLeft w:val="0"/>
      <w:marRight w:val="0"/>
      <w:marTop w:val="0"/>
      <w:marBottom w:val="0"/>
      <w:divBdr>
        <w:top w:val="none" w:sz="0" w:space="0" w:color="auto"/>
        <w:left w:val="none" w:sz="0" w:space="0" w:color="auto"/>
        <w:bottom w:val="none" w:sz="0" w:space="0" w:color="auto"/>
        <w:right w:val="none" w:sz="0" w:space="0" w:color="auto"/>
      </w:divBdr>
    </w:div>
    <w:div w:id="1265570697">
      <w:bodyDiv w:val="1"/>
      <w:marLeft w:val="0"/>
      <w:marRight w:val="0"/>
      <w:marTop w:val="0"/>
      <w:marBottom w:val="0"/>
      <w:divBdr>
        <w:top w:val="none" w:sz="0" w:space="0" w:color="auto"/>
        <w:left w:val="none" w:sz="0" w:space="0" w:color="auto"/>
        <w:bottom w:val="none" w:sz="0" w:space="0" w:color="auto"/>
        <w:right w:val="none" w:sz="0" w:space="0" w:color="auto"/>
      </w:divBdr>
    </w:div>
    <w:div w:id="1288388578">
      <w:bodyDiv w:val="1"/>
      <w:marLeft w:val="0"/>
      <w:marRight w:val="0"/>
      <w:marTop w:val="0"/>
      <w:marBottom w:val="0"/>
      <w:divBdr>
        <w:top w:val="none" w:sz="0" w:space="0" w:color="auto"/>
        <w:left w:val="none" w:sz="0" w:space="0" w:color="auto"/>
        <w:bottom w:val="none" w:sz="0" w:space="0" w:color="auto"/>
        <w:right w:val="none" w:sz="0" w:space="0" w:color="auto"/>
      </w:divBdr>
    </w:div>
    <w:div w:id="1352875296">
      <w:bodyDiv w:val="1"/>
      <w:marLeft w:val="0"/>
      <w:marRight w:val="0"/>
      <w:marTop w:val="0"/>
      <w:marBottom w:val="0"/>
      <w:divBdr>
        <w:top w:val="none" w:sz="0" w:space="0" w:color="auto"/>
        <w:left w:val="none" w:sz="0" w:space="0" w:color="auto"/>
        <w:bottom w:val="none" w:sz="0" w:space="0" w:color="auto"/>
        <w:right w:val="none" w:sz="0" w:space="0" w:color="auto"/>
      </w:divBdr>
    </w:div>
    <w:div w:id="1690376201">
      <w:bodyDiv w:val="1"/>
      <w:marLeft w:val="0"/>
      <w:marRight w:val="0"/>
      <w:marTop w:val="0"/>
      <w:marBottom w:val="0"/>
      <w:divBdr>
        <w:top w:val="none" w:sz="0" w:space="0" w:color="auto"/>
        <w:left w:val="none" w:sz="0" w:space="0" w:color="auto"/>
        <w:bottom w:val="none" w:sz="0" w:space="0" w:color="auto"/>
        <w:right w:val="none" w:sz="0" w:space="0" w:color="auto"/>
      </w:divBdr>
    </w:div>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 w:id="1831286435">
      <w:bodyDiv w:val="1"/>
      <w:marLeft w:val="0"/>
      <w:marRight w:val="0"/>
      <w:marTop w:val="0"/>
      <w:marBottom w:val="0"/>
      <w:divBdr>
        <w:top w:val="none" w:sz="0" w:space="0" w:color="auto"/>
        <w:left w:val="none" w:sz="0" w:space="0" w:color="auto"/>
        <w:bottom w:val="none" w:sz="0" w:space="0" w:color="auto"/>
        <w:right w:val="none" w:sz="0" w:space="0" w:color="auto"/>
      </w:divBdr>
    </w:div>
    <w:div w:id="1862279221">
      <w:bodyDiv w:val="1"/>
      <w:marLeft w:val="0"/>
      <w:marRight w:val="0"/>
      <w:marTop w:val="0"/>
      <w:marBottom w:val="0"/>
      <w:divBdr>
        <w:top w:val="none" w:sz="0" w:space="0" w:color="auto"/>
        <w:left w:val="none" w:sz="0" w:space="0" w:color="auto"/>
        <w:bottom w:val="none" w:sz="0" w:space="0" w:color="auto"/>
        <w:right w:val="none" w:sz="0" w:space="0" w:color="auto"/>
      </w:divBdr>
    </w:div>
    <w:div w:id="1870678328">
      <w:bodyDiv w:val="1"/>
      <w:marLeft w:val="0"/>
      <w:marRight w:val="0"/>
      <w:marTop w:val="0"/>
      <w:marBottom w:val="0"/>
      <w:divBdr>
        <w:top w:val="none" w:sz="0" w:space="0" w:color="auto"/>
        <w:left w:val="none" w:sz="0" w:space="0" w:color="auto"/>
        <w:bottom w:val="none" w:sz="0" w:space="0" w:color="auto"/>
        <w:right w:val="none" w:sz="0" w:space="0" w:color="auto"/>
      </w:divBdr>
    </w:div>
    <w:div w:id="1940721293">
      <w:bodyDiv w:val="1"/>
      <w:marLeft w:val="0"/>
      <w:marRight w:val="0"/>
      <w:marTop w:val="0"/>
      <w:marBottom w:val="0"/>
      <w:divBdr>
        <w:top w:val="none" w:sz="0" w:space="0" w:color="auto"/>
        <w:left w:val="none" w:sz="0" w:space="0" w:color="auto"/>
        <w:bottom w:val="none" w:sz="0" w:space="0" w:color="auto"/>
        <w:right w:val="none" w:sz="0" w:space="0" w:color="auto"/>
      </w:divBdr>
    </w:div>
    <w:div w:id="1950354141">
      <w:bodyDiv w:val="1"/>
      <w:marLeft w:val="0"/>
      <w:marRight w:val="0"/>
      <w:marTop w:val="0"/>
      <w:marBottom w:val="0"/>
      <w:divBdr>
        <w:top w:val="none" w:sz="0" w:space="0" w:color="auto"/>
        <w:left w:val="none" w:sz="0" w:space="0" w:color="auto"/>
        <w:bottom w:val="none" w:sz="0" w:space="0" w:color="auto"/>
        <w:right w:val="none" w:sz="0" w:space="0" w:color="auto"/>
      </w:divBdr>
    </w:div>
    <w:div w:id="2048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747D-1359-4275-BF04-E9050B42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5285</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2025-07-28T06:14:00Z</cp:lastPrinted>
  <dcterms:created xsi:type="dcterms:W3CDTF">2025-07-29T07:40:00Z</dcterms:created>
  <dcterms:modified xsi:type="dcterms:W3CDTF">2025-07-29T07:40:00Z</dcterms:modified>
</cp:coreProperties>
</file>