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4F7" w:rsidRPr="00033701" w:rsidRDefault="005224F7" w:rsidP="005224F7">
      <w:pPr>
        <w:suppressAutoHyphens/>
        <w:spacing w:after="0" w:line="240" w:lineRule="auto"/>
        <w:jc w:val="both"/>
        <w:rPr>
          <w:rFonts w:ascii="Times New Roman" w:eastAsia="Times New Roman" w:hAnsi="Times New Roman" w:cs="Times New Roman"/>
          <w:b/>
          <w:sz w:val="16"/>
          <w:szCs w:val="16"/>
          <w:lang w:val="ro-MD" w:eastAsia="ru-RU"/>
        </w:rPr>
      </w:pPr>
      <w:bookmarkStart w:id="0" w:name="_GoBack"/>
      <w:bookmarkEnd w:id="0"/>
    </w:p>
    <w:tbl>
      <w:tblPr>
        <w:tblW w:w="10110" w:type="dxa"/>
        <w:jc w:val="center"/>
        <w:tblLayout w:type="fixed"/>
        <w:tblLook w:val="04A0" w:firstRow="1" w:lastRow="0" w:firstColumn="1" w:lastColumn="0" w:noHBand="0" w:noVBand="1"/>
      </w:tblPr>
      <w:tblGrid>
        <w:gridCol w:w="4169"/>
        <w:gridCol w:w="1620"/>
        <w:gridCol w:w="4321"/>
      </w:tblGrid>
      <w:tr w:rsidR="005224F7" w:rsidRPr="00033701" w:rsidTr="005224F7">
        <w:trPr>
          <w:trHeight w:val="1837"/>
          <w:jc w:val="center"/>
        </w:trPr>
        <w:tc>
          <w:tcPr>
            <w:tcW w:w="4167" w:type="dxa"/>
            <w:tcBorders>
              <w:top w:val="nil"/>
              <w:left w:val="nil"/>
              <w:bottom w:val="single" w:sz="6" w:space="0" w:color="auto"/>
              <w:right w:val="nil"/>
            </w:tcBorders>
            <w:vAlign w:val="center"/>
          </w:tcPr>
          <w:p w:rsidR="005224F7" w:rsidRPr="00033701" w:rsidRDefault="005224F7" w:rsidP="005224F7">
            <w:pPr>
              <w:keepNext/>
              <w:widowControl w:val="0"/>
              <w:suppressAutoHyphens/>
              <w:autoSpaceDE w:val="0"/>
              <w:autoSpaceDN w:val="0"/>
              <w:adjustRightInd w:val="0"/>
              <w:spacing w:after="0" w:line="240" w:lineRule="auto"/>
              <w:ind w:right="-146"/>
              <w:jc w:val="center"/>
              <w:rPr>
                <w:rFonts w:ascii="Times New Roman" w:eastAsia="Times New Roman" w:hAnsi="Times New Roman" w:cs="Times New Roman"/>
                <w:sz w:val="26"/>
                <w:szCs w:val="26"/>
                <w:lang w:val="ro-MD" w:eastAsia="ru-RU"/>
              </w:rPr>
            </w:pPr>
            <w:r w:rsidRPr="00033701">
              <w:rPr>
                <w:rFonts w:ascii="Times New Roman" w:eastAsia="Times New Roman" w:hAnsi="Times New Roman" w:cs="Times New Roman"/>
                <w:sz w:val="26"/>
                <w:szCs w:val="26"/>
                <w:lang w:val="ro-MD" w:eastAsia="ru-RU"/>
              </w:rPr>
              <w:t>REPUBLICA MOLDOVA</w:t>
            </w:r>
          </w:p>
          <w:p w:rsidR="005224F7" w:rsidRPr="00033701" w:rsidRDefault="005224F7" w:rsidP="005224F7">
            <w:pPr>
              <w:widowControl w:val="0"/>
              <w:tabs>
                <w:tab w:val="left" w:pos="0"/>
                <w:tab w:val="left" w:pos="180"/>
              </w:tabs>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ro-MD" w:eastAsia="ru-RU"/>
              </w:rPr>
            </w:pPr>
            <w:r w:rsidRPr="00033701">
              <w:rPr>
                <w:rFonts w:ascii="Times New Roman" w:eastAsia="Times New Roman" w:hAnsi="Times New Roman" w:cs="Times New Roman"/>
                <w:b/>
                <w:bCs/>
                <w:sz w:val="28"/>
                <w:szCs w:val="28"/>
                <w:lang w:val="ro-MD" w:eastAsia="ru-RU"/>
              </w:rPr>
              <w:t>CONSILIUL RAIONAL HÎNCEŞTI</w:t>
            </w:r>
          </w:p>
          <w:p w:rsidR="005224F7" w:rsidRPr="00033701" w:rsidRDefault="005224F7" w:rsidP="005224F7">
            <w:pPr>
              <w:widowControl w:val="0"/>
              <w:tabs>
                <w:tab w:val="left" w:pos="0"/>
              </w:tabs>
              <w:suppressAutoHyphens/>
              <w:autoSpaceDE w:val="0"/>
              <w:autoSpaceDN w:val="0"/>
              <w:adjustRightInd w:val="0"/>
              <w:spacing w:after="0" w:line="240" w:lineRule="auto"/>
              <w:jc w:val="center"/>
              <w:rPr>
                <w:rFonts w:ascii="Times New Roman" w:eastAsia="Times New Roman" w:hAnsi="Times New Roman" w:cs="Times New Roman"/>
                <w:sz w:val="12"/>
                <w:szCs w:val="12"/>
                <w:lang w:val="ro-MD" w:eastAsia="ru-RU"/>
              </w:rPr>
            </w:pPr>
          </w:p>
          <w:p w:rsidR="005224F7" w:rsidRPr="00033701" w:rsidRDefault="005224F7" w:rsidP="005224F7">
            <w:pPr>
              <w:widowControl w:val="0"/>
              <w:tabs>
                <w:tab w:val="left" w:pos="0"/>
              </w:tabs>
              <w:suppressAutoHyphens/>
              <w:autoSpaceDE w:val="0"/>
              <w:autoSpaceDN w:val="0"/>
              <w:adjustRightInd w:val="0"/>
              <w:spacing w:after="0" w:line="240" w:lineRule="auto"/>
              <w:ind w:left="72"/>
              <w:jc w:val="center"/>
              <w:rPr>
                <w:rFonts w:ascii="Times New Roman" w:eastAsia="Times New Roman" w:hAnsi="Times New Roman" w:cs="Times New Roman"/>
                <w:color w:val="000000"/>
                <w:sz w:val="20"/>
                <w:szCs w:val="20"/>
                <w:lang w:val="ro-MD" w:eastAsia="ru-RU"/>
              </w:rPr>
            </w:pPr>
            <w:r w:rsidRPr="00033701">
              <w:rPr>
                <w:rFonts w:ascii="Times New Roman" w:eastAsia="Times New Roman" w:hAnsi="Times New Roman" w:cs="Times New Roman"/>
                <w:color w:val="000000"/>
                <w:sz w:val="20"/>
                <w:szCs w:val="20"/>
                <w:lang w:val="ro-MD" w:eastAsia="ru-RU"/>
              </w:rPr>
              <w:t>MD-3400, mun. Hînceşti, str. M. Hîncu, 138</w:t>
            </w:r>
          </w:p>
          <w:p w:rsidR="005224F7" w:rsidRPr="00033701" w:rsidRDefault="005224F7" w:rsidP="005224F7">
            <w:pPr>
              <w:widowControl w:val="0"/>
              <w:tabs>
                <w:tab w:val="left" w:pos="0"/>
              </w:tabs>
              <w:suppressAutoHyphens/>
              <w:autoSpaceDE w:val="0"/>
              <w:autoSpaceDN w:val="0"/>
              <w:adjustRightInd w:val="0"/>
              <w:spacing w:after="0" w:line="240" w:lineRule="auto"/>
              <w:ind w:left="72"/>
              <w:jc w:val="center"/>
              <w:rPr>
                <w:rFonts w:ascii="Times New Roman" w:eastAsia="Times New Roman" w:hAnsi="Times New Roman" w:cs="Times New Roman"/>
                <w:color w:val="000000"/>
                <w:sz w:val="20"/>
                <w:szCs w:val="20"/>
                <w:lang w:val="ro-MD" w:eastAsia="ru-RU"/>
              </w:rPr>
            </w:pPr>
            <w:r w:rsidRPr="00033701">
              <w:rPr>
                <w:rFonts w:ascii="Times New Roman" w:eastAsia="Times New Roman" w:hAnsi="Times New Roman" w:cs="Times New Roman"/>
                <w:color w:val="000000"/>
                <w:sz w:val="20"/>
                <w:szCs w:val="20"/>
                <w:lang w:val="ro-MD" w:eastAsia="ru-RU"/>
              </w:rPr>
              <w:t>tel. (269) 2-20-48, fax (269) 2-23-02,</w:t>
            </w:r>
          </w:p>
          <w:p w:rsidR="005224F7" w:rsidRPr="00033701" w:rsidRDefault="005224F7" w:rsidP="005224F7">
            <w:pPr>
              <w:widowControl w:val="0"/>
              <w:tabs>
                <w:tab w:val="left" w:pos="0"/>
              </w:tabs>
              <w:suppressAutoHyphens/>
              <w:autoSpaceDE w:val="0"/>
              <w:autoSpaceDN w:val="0"/>
              <w:adjustRightInd w:val="0"/>
              <w:spacing w:after="0" w:line="240" w:lineRule="auto"/>
              <w:ind w:left="72"/>
              <w:jc w:val="center"/>
              <w:rPr>
                <w:rFonts w:ascii="Times New Roman" w:eastAsia="Times New Roman" w:hAnsi="Times New Roman" w:cs="Times New Roman"/>
                <w:color w:val="000000"/>
                <w:sz w:val="12"/>
                <w:szCs w:val="12"/>
                <w:lang w:val="ro-MD" w:eastAsia="ru-RU"/>
              </w:rPr>
            </w:pPr>
            <w:r w:rsidRPr="00033701">
              <w:rPr>
                <w:rFonts w:ascii="Times New Roman" w:eastAsia="Times New Roman" w:hAnsi="Times New Roman" w:cs="Times New Roman"/>
                <w:color w:val="000000"/>
                <w:sz w:val="20"/>
                <w:szCs w:val="20"/>
                <w:lang w:val="ro-MD" w:eastAsia="ru-RU"/>
              </w:rPr>
              <w:t xml:space="preserve">E-mail: </w:t>
            </w:r>
            <w:r w:rsidRPr="00033701">
              <w:rPr>
                <w:rFonts w:ascii="Times New Roman" w:eastAsia="Times New Roman" w:hAnsi="Times New Roman" w:cs="Times New Roman"/>
                <w:color w:val="0000FF"/>
                <w:sz w:val="20"/>
                <w:szCs w:val="20"/>
                <w:u w:val="single"/>
                <w:lang w:val="ro-MD" w:eastAsia="ru-RU"/>
              </w:rPr>
              <w:t>consiliul@hincesti.md</w:t>
            </w:r>
          </w:p>
        </w:tc>
        <w:tc>
          <w:tcPr>
            <w:tcW w:w="1620" w:type="dxa"/>
            <w:tcBorders>
              <w:top w:val="nil"/>
              <w:left w:val="nil"/>
              <w:bottom w:val="single" w:sz="6" w:space="0" w:color="auto"/>
              <w:right w:val="nil"/>
            </w:tcBorders>
            <w:hideMark/>
          </w:tcPr>
          <w:p w:rsidR="005224F7" w:rsidRPr="00033701" w:rsidRDefault="005224F7" w:rsidP="005224F7">
            <w:pPr>
              <w:widowControl w:val="0"/>
              <w:suppressAutoHyphens/>
              <w:autoSpaceDE w:val="0"/>
              <w:autoSpaceDN w:val="0"/>
              <w:adjustRightInd w:val="0"/>
              <w:spacing w:after="0" w:line="240" w:lineRule="auto"/>
              <w:ind w:left="-70" w:right="-85"/>
              <w:jc w:val="center"/>
              <w:rPr>
                <w:rFonts w:ascii="Times New Roman" w:eastAsia="Times New Roman" w:hAnsi="Times New Roman" w:cs="Times New Roman"/>
                <w:color w:val="000000"/>
                <w:sz w:val="28"/>
                <w:szCs w:val="28"/>
                <w:lang w:val="ro-MD" w:eastAsia="ru-RU"/>
              </w:rPr>
            </w:pPr>
            <w:r w:rsidRPr="00033701">
              <w:rPr>
                <w:rFonts w:ascii="Times New Roman" w:eastAsia="Times New Roman" w:hAnsi="Times New Roman" w:cs="Times New Roman"/>
                <w:noProof/>
                <w:sz w:val="20"/>
                <w:szCs w:val="20"/>
                <w:lang w:eastAsia="ro-RO"/>
              </w:rPr>
              <w:drawing>
                <wp:inline distT="0" distB="0" distL="0" distR="0">
                  <wp:extent cx="914400" cy="9144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4320" w:type="dxa"/>
            <w:tcBorders>
              <w:top w:val="nil"/>
              <w:left w:val="nil"/>
              <w:bottom w:val="single" w:sz="6" w:space="0" w:color="auto"/>
              <w:right w:val="nil"/>
            </w:tcBorders>
            <w:vAlign w:val="center"/>
          </w:tcPr>
          <w:p w:rsidR="005224F7" w:rsidRPr="00033701" w:rsidRDefault="005224F7" w:rsidP="005224F7">
            <w:pPr>
              <w:widowControl w:val="0"/>
              <w:tabs>
                <w:tab w:val="left" w:pos="180"/>
              </w:tabs>
              <w:suppressAutoHyphens/>
              <w:autoSpaceDE w:val="0"/>
              <w:autoSpaceDN w:val="0"/>
              <w:adjustRightInd w:val="0"/>
              <w:spacing w:after="0" w:line="240" w:lineRule="auto"/>
              <w:jc w:val="center"/>
              <w:rPr>
                <w:rFonts w:ascii="Times New Roman" w:eastAsia="Times New Roman" w:hAnsi="Times New Roman" w:cs="Times New Roman"/>
                <w:sz w:val="26"/>
                <w:szCs w:val="26"/>
                <w:lang w:val="ro-MD" w:eastAsia="ru-RU"/>
              </w:rPr>
            </w:pPr>
            <w:r w:rsidRPr="00033701">
              <w:rPr>
                <w:rFonts w:ascii="Times New Roman" w:eastAsia="Times New Roman" w:hAnsi="Times New Roman" w:cs="Times New Roman"/>
                <w:sz w:val="26"/>
                <w:szCs w:val="26"/>
                <w:lang w:val="ro-MD" w:eastAsia="ru-RU"/>
              </w:rPr>
              <w:t>РЕСПУБЛИКА МОЛДОВА</w:t>
            </w:r>
          </w:p>
          <w:p w:rsidR="005224F7" w:rsidRPr="00033701" w:rsidRDefault="005224F7" w:rsidP="005224F7">
            <w:pPr>
              <w:widowControl w:val="0"/>
              <w:tabs>
                <w:tab w:val="left" w:pos="180"/>
              </w:tabs>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val="ro-MD" w:eastAsia="ru-RU"/>
              </w:rPr>
            </w:pPr>
            <w:r w:rsidRPr="00033701">
              <w:rPr>
                <w:rFonts w:ascii="Times New Roman" w:eastAsia="Times New Roman" w:hAnsi="Times New Roman" w:cs="Times New Roman"/>
                <w:b/>
                <w:bCs/>
                <w:sz w:val="28"/>
                <w:szCs w:val="28"/>
                <w:lang w:val="ro-MD" w:eastAsia="ru-RU"/>
              </w:rPr>
              <w:t>РАЙОHНЫЙ СОВЕТ ХЫНЧЕШТЬ</w:t>
            </w:r>
          </w:p>
          <w:p w:rsidR="005224F7" w:rsidRPr="00033701" w:rsidRDefault="005224F7" w:rsidP="005224F7">
            <w:pPr>
              <w:widowControl w:val="0"/>
              <w:tabs>
                <w:tab w:val="left" w:pos="180"/>
              </w:tabs>
              <w:suppressAutoHyphens/>
              <w:autoSpaceDE w:val="0"/>
              <w:autoSpaceDN w:val="0"/>
              <w:adjustRightInd w:val="0"/>
              <w:spacing w:after="0" w:line="240" w:lineRule="auto"/>
              <w:jc w:val="center"/>
              <w:rPr>
                <w:rFonts w:ascii="Times New Roman" w:eastAsia="Times New Roman" w:hAnsi="Times New Roman" w:cs="Times New Roman"/>
                <w:color w:val="000000"/>
                <w:sz w:val="12"/>
                <w:szCs w:val="12"/>
                <w:lang w:val="ro-MD" w:eastAsia="ru-RU"/>
              </w:rPr>
            </w:pPr>
          </w:p>
          <w:p w:rsidR="005224F7" w:rsidRPr="00033701" w:rsidRDefault="005224F7" w:rsidP="005224F7">
            <w:pPr>
              <w:widowControl w:val="0"/>
              <w:tabs>
                <w:tab w:val="left" w:pos="180"/>
              </w:tabs>
              <w:suppressAutoHyphens/>
              <w:autoSpaceDE w:val="0"/>
              <w:autoSpaceDN w:val="0"/>
              <w:adjustRightInd w:val="0"/>
              <w:spacing w:after="0" w:line="240" w:lineRule="auto"/>
              <w:jc w:val="center"/>
              <w:rPr>
                <w:rFonts w:ascii="Times New Roman" w:eastAsia="Times New Roman" w:hAnsi="Times New Roman" w:cs="Times New Roman"/>
                <w:color w:val="000000"/>
                <w:sz w:val="20"/>
                <w:szCs w:val="20"/>
                <w:lang w:val="ro-MD" w:eastAsia="ru-RU"/>
              </w:rPr>
            </w:pPr>
            <w:r w:rsidRPr="00033701">
              <w:rPr>
                <w:rFonts w:ascii="Times New Roman" w:eastAsia="Times New Roman" w:hAnsi="Times New Roman" w:cs="Times New Roman"/>
                <w:color w:val="000000"/>
                <w:sz w:val="20"/>
                <w:szCs w:val="20"/>
                <w:lang w:val="ro-MD" w:eastAsia="ru-RU"/>
              </w:rPr>
              <w:t>МД-3400, мун. Хынчешть, ул. М.Хынку, 138</w:t>
            </w:r>
          </w:p>
          <w:p w:rsidR="005224F7" w:rsidRPr="00033701" w:rsidRDefault="005224F7" w:rsidP="005224F7">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20"/>
                <w:szCs w:val="20"/>
                <w:lang w:val="ro-MD" w:eastAsia="ru-RU"/>
              </w:rPr>
            </w:pPr>
            <w:r w:rsidRPr="00033701">
              <w:rPr>
                <w:rFonts w:ascii="Times New Roman" w:eastAsia="Times New Roman" w:hAnsi="Times New Roman" w:cs="Times New Roman"/>
                <w:color w:val="000000"/>
                <w:sz w:val="20"/>
                <w:szCs w:val="20"/>
                <w:lang w:val="ro-MD" w:eastAsia="ru-RU"/>
              </w:rPr>
              <w:t>тел. (269) 2-20-48, факс (269) 2-23-02,</w:t>
            </w:r>
          </w:p>
          <w:p w:rsidR="005224F7" w:rsidRPr="00033701" w:rsidRDefault="005224F7" w:rsidP="005224F7">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12"/>
                <w:szCs w:val="12"/>
                <w:lang w:val="ro-MD" w:eastAsia="ru-RU"/>
              </w:rPr>
            </w:pPr>
            <w:r w:rsidRPr="00033701">
              <w:rPr>
                <w:rFonts w:ascii="Times New Roman" w:eastAsia="Times New Roman" w:hAnsi="Times New Roman" w:cs="Times New Roman"/>
                <w:color w:val="000000"/>
                <w:sz w:val="20"/>
                <w:szCs w:val="20"/>
                <w:lang w:val="ro-MD" w:eastAsia="ru-RU"/>
              </w:rPr>
              <w:t xml:space="preserve">E-mail: </w:t>
            </w:r>
            <w:r w:rsidRPr="00033701">
              <w:rPr>
                <w:rFonts w:ascii="Times New Roman" w:eastAsia="Times New Roman" w:hAnsi="Times New Roman" w:cs="Times New Roman"/>
                <w:color w:val="0000FF"/>
                <w:sz w:val="20"/>
                <w:szCs w:val="20"/>
                <w:u w:val="single"/>
                <w:lang w:val="ro-MD" w:eastAsia="ru-RU"/>
              </w:rPr>
              <w:t>consiliul@hincesti.md</w:t>
            </w:r>
          </w:p>
        </w:tc>
      </w:tr>
    </w:tbl>
    <w:p w:rsidR="005224F7" w:rsidRPr="00F5584C" w:rsidRDefault="005224F7" w:rsidP="005224F7">
      <w:pPr>
        <w:suppressAutoHyphens/>
        <w:spacing w:after="0" w:line="240" w:lineRule="auto"/>
        <w:ind w:firstLine="57"/>
        <w:jc w:val="center"/>
        <w:rPr>
          <w:rFonts w:ascii="Times New Roman" w:eastAsia="Times New Roman" w:hAnsi="Times New Roman" w:cs="Times New Roman"/>
          <w:b/>
          <w:sz w:val="26"/>
          <w:szCs w:val="26"/>
          <w:lang w:val="ro-MD" w:eastAsia="ru-RU"/>
        </w:rPr>
      </w:pPr>
      <w:r w:rsidRPr="00F5584C">
        <w:rPr>
          <w:rFonts w:ascii="Times New Roman" w:eastAsia="Times New Roman" w:hAnsi="Times New Roman" w:cs="Times New Roman"/>
          <w:b/>
          <w:sz w:val="26"/>
          <w:szCs w:val="26"/>
          <w:lang w:val="ro-MD" w:eastAsia="ru-RU"/>
        </w:rPr>
        <w:t>D E C I Z I E</w:t>
      </w:r>
    </w:p>
    <w:p w:rsidR="005224F7" w:rsidRPr="00F5584C" w:rsidRDefault="005224F7" w:rsidP="00C54B90">
      <w:pPr>
        <w:suppressAutoHyphens/>
        <w:spacing w:after="0" w:line="240" w:lineRule="auto"/>
        <w:jc w:val="center"/>
        <w:rPr>
          <w:rFonts w:ascii="Times New Roman" w:eastAsia="Times New Roman" w:hAnsi="Times New Roman" w:cs="Times New Roman"/>
          <w:b/>
          <w:sz w:val="26"/>
          <w:szCs w:val="26"/>
          <w:lang w:val="ro-MD" w:eastAsia="ru-RU"/>
        </w:rPr>
      </w:pPr>
      <w:r w:rsidRPr="00F5584C">
        <w:rPr>
          <w:rFonts w:ascii="Times New Roman" w:eastAsia="Times New Roman" w:hAnsi="Times New Roman" w:cs="Times New Roman"/>
          <w:b/>
          <w:sz w:val="26"/>
          <w:szCs w:val="26"/>
          <w:lang w:val="ro-MD" w:eastAsia="ru-RU"/>
        </w:rPr>
        <w:t>mun.</w:t>
      </w:r>
      <w:r w:rsidR="00DD3043">
        <w:rPr>
          <w:rFonts w:ascii="Times New Roman" w:eastAsia="Times New Roman" w:hAnsi="Times New Roman" w:cs="Times New Roman"/>
          <w:b/>
          <w:sz w:val="26"/>
          <w:szCs w:val="26"/>
          <w:lang w:val="ro-MD" w:eastAsia="ru-RU"/>
        </w:rPr>
        <w:t xml:space="preserve"> </w:t>
      </w:r>
      <w:r w:rsidRPr="00F5584C">
        <w:rPr>
          <w:rFonts w:ascii="Times New Roman" w:eastAsia="Times New Roman" w:hAnsi="Times New Roman" w:cs="Times New Roman"/>
          <w:b/>
          <w:sz w:val="26"/>
          <w:szCs w:val="26"/>
          <w:lang w:val="ro-MD" w:eastAsia="ru-RU"/>
        </w:rPr>
        <w:t>Hînceşti</w:t>
      </w:r>
    </w:p>
    <w:p w:rsidR="005224F7" w:rsidRPr="0061113E" w:rsidRDefault="005224F7" w:rsidP="005224F7">
      <w:pPr>
        <w:suppressAutoHyphens/>
        <w:spacing w:after="0" w:line="240" w:lineRule="auto"/>
        <w:ind w:left="-142" w:right="-145"/>
        <w:jc w:val="center"/>
        <w:rPr>
          <w:rFonts w:ascii="Times New Roman" w:eastAsia="Times New Roman" w:hAnsi="Times New Roman" w:cs="Times New Roman"/>
          <w:sz w:val="20"/>
          <w:szCs w:val="20"/>
          <w:lang w:val="ro-MD" w:eastAsia="ru-RU"/>
        </w:rPr>
      </w:pPr>
      <w:r w:rsidRPr="0061113E">
        <w:rPr>
          <w:rFonts w:ascii="Times New Roman" w:eastAsia="Times New Roman" w:hAnsi="Times New Roman" w:cs="Times New Roman"/>
          <w:b/>
          <w:sz w:val="20"/>
          <w:szCs w:val="20"/>
          <w:lang w:val="ro-MD" w:eastAsia="ru-RU"/>
        </w:rPr>
        <w:t>din</w:t>
      </w:r>
      <w:r w:rsidR="00F734BD" w:rsidRPr="0061113E">
        <w:rPr>
          <w:rFonts w:ascii="Times New Roman" w:eastAsia="Times New Roman" w:hAnsi="Times New Roman" w:cs="Times New Roman"/>
          <w:b/>
          <w:sz w:val="20"/>
          <w:szCs w:val="20"/>
          <w:lang w:val="ro-MD" w:eastAsia="ru-RU"/>
        </w:rPr>
        <w:t xml:space="preserve"> </w:t>
      </w:r>
      <w:r w:rsidR="001F7A71" w:rsidRPr="0061113E">
        <w:rPr>
          <w:rFonts w:ascii="Times New Roman" w:eastAsia="Times New Roman" w:hAnsi="Times New Roman" w:cs="Times New Roman"/>
          <w:b/>
          <w:sz w:val="20"/>
          <w:szCs w:val="20"/>
          <w:lang w:val="ro-MD" w:eastAsia="ru-RU"/>
        </w:rPr>
        <w:t>____</w:t>
      </w:r>
      <w:r w:rsidR="00E623B5" w:rsidRPr="0061113E">
        <w:rPr>
          <w:rFonts w:ascii="Times New Roman" w:eastAsia="Times New Roman" w:hAnsi="Times New Roman" w:cs="Times New Roman"/>
          <w:b/>
          <w:sz w:val="20"/>
          <w:szCs w:val="20"/>
          <w:lang w:val="ro-MD" w:eastAsia="ru-RU"/>
        </w:rPr>
        <w:t xml:space="preserve"> </w:t>
      </w:r>
      <w:r w:rsidR="00096C8A" w:rsidRPr="0061113E">
        <w:rPr>
          <w:rFonts w:ascii="Times New Roman" w:eastAsia="Times New Roman" w:hAnsi="Times New Roman" w:cs="Times New Roman"/>
          <w:b/>
          <w:sz w:val="20"/>
          <w:szCs w:val="20"/>
          <w:lang w:val="ro-MD" w:eastAsia="ru-RU"/>
        </w:rPr>
        <w:t>ma</w:t>
      </w:r>
      <w:r w:rsidR="00414111" w:rsidRPr="0061113E">
        <w:rPr>
          <w:rFonts w:ascii="Times New Roman" w:eastAsia="Times New Roman" w:hAnsi="Times New Roman" w:cs="Times New Roman"/>
          <w:b/>
          <w:sz w:val="20"/>
          <w:szCs w:val="20"/>
          <w:lang w:val="ro-MD" w:eastAsia="ru-RU"/>
        </w:rPr>
        <w:t>r</w:t>
      </w:r>
      <w:r w:rsidR="00096C8A" w:rsidRPr="0061113E">
        <w:rPr>
          <w:rFonts w:ascii="Times New Roman" w:eastAsia="Times New Roman" w:hAnsi="Times New Roman" w:cs="Times New Roman"/>
          <w:b/>
          <w:sz w:val="20"/>
          <w:szCs w:val="20"/>
          <w:lang w:val="ro-MD" w:eastAsia="ru-RU"/>
        </w:rPr>
        <w:t>t</w:t>
      </w:r>
      <w:r w:rsidR="00414111" w:rsidRPr="0061113E">
        <w:rPr>
          <w:rFonts w:ascii="Times New Roman" w:eastAsia="Times New Roman" w:hAnsi="Times New Roman" w:cs="Times New Roman"/>
          <w:b/>
          <w:sz w:val="20"/>
          <w:szCs w:val="20"/>
          <w:lang w:val="ro-MD" w:eastAsia="ru-RU"/>
        </w:rPr>
        <w:t>ie</w:t>
      </w:r>
      <w:r w:rsidRPr="0061113E">
        <w:rPr>
          <w:rFonts w:ascii="Times New Roman" w:eastAsia="Times New Roman" w:hAnsi="Times New Roman" w:cs="Times New Roman"/>
          <w:b/>
          <w:sz w:val="20"/>
          <w:szCs w:val="20"/>
          <w:lang w:val="ro-MD" w:eastAsia="ru-RU"/>
        </w:rPr>
        <w:t xml:space="preserve"> 202</w:t>
      </w:r>
      <w:r w:rsidR="001F7A71" w:rsidRPr="0061113E">
        <w:rPr>
          <w:rFonts w:ascii="Times New Roman" w:eastAsia="Times New Roman" w:hAnsi="Times New Roman" w:cs="Times New Roman"/>
          <w:b/>
          <w:sz w:val="20"/>
          <w:szCs w:val="20"/>
          <w:lang w:val="ro-MD" w:eastAsia="ru-RU"/>
        </w:rPr>
        <w:t>5</w:t>
      </w:r>
      <w:r w:rsidRPr="0061113E">
        <w:rPr>
          <w:rFonts w:ascii="Times New Roman" w:eastAsia="Times New Roman" w:hAnsi="Times New Roman" w:cs="Times New Roman"/>
          <w:b/>
          <w:sz w:val="20"/>
          <w:szCs w:val="20"/>
          <w:lang w:val="ro-MD" w:eastAsia="ru-RU"/>
        </w:rPr>
        <w:tab/>
        <w:t xml:space="preserve">                    </w:t>
      </w:r>
      <w:r w:rsidR="00EC2D9A" w:rsidRPr="0061113E">
        <w:rPr>
          <w:rFonts w:ascii="Times New Roman" w:eastAsia="Times New Roman" w:hAnsi="Times New Roman" w:cs="Times New Roman"/>
          <w:b/>
          <w:sz w:val="20"/>
          <w:szCs w:val="20"/>
          <w:lang w:val="ro-MD" w:eastAsia="ru-RU"/>
        </w:rPr>
        <w:t xml:space="preserve">               </w:t>
      </w:r>
      <w:r w:rsidR="0061113E">
        <w:rPr>
          <w:rFonts w:ascii="Times New Roman" w:eastAsia="Times New Roman" w:hAnsi="Times New Roman" w:cs="Times New Roman"/>
          <w:b/>
          <w:sz w:val="20"/>
          <w:szCs w:val="20"/>
          <w:lang w:val="ro-MD" w:eastAsia="ru-RU"/>
        </w:rPr>
        <w:t xml:space="preserve">                                          </w:t>
      </w:r>
      <w:r w:rsidR="00EC2D9A" w:rsidRPr="0061113E">
        <w:rPr>
          <w:rFonts w:ascii="Times New Roman" w:eastAsia="Times New Roman" w:hAnsi="Times New Roman" w:cs="Times New Roman"/>
          <w:b/>
          <w:sz w:val="20"/>
          <w:szCs w:val="20"/>
          <w:lang w:val="ro-MD" w:eastAsia="ru-RU"/>
        </w:rPr>
        <w:t xml:space="preserve">                  </w:t>
      </w:r>
      <w:r w:rsidRPr="0061113E">
        <w:rPr>
          <w:rFonts w:ascii="Times New Roman" w:eastAsia="Times New Roman" w:hAnsi="Times New Roman" w:cs="Times New Roman"/>
          <w:b/>
          <w:sz w:val="20"/>
          <w:szCs w:val="20"/>
          <w:lang w:val="ro-MD" w:eastAsia="ru-RU"/>
        </w:rPr>
        <w:t xml:space="preserve">                           nr. </w:t>
      </w:r>
      <w:r w:rsidR="00363714" w:rsidRPr="0061113E">
        <w:rPr>
          <w:rFonts w:ascii="Times New Roman" w:eastAsia="Times New Roman" w:hAnsi="Times New Roman" w:cs="Times New Roman"/>
          <w:b/>
          <w:sz w:val="20"/>
          <w:szCs w:val="20"/>
          <w:lang w:val="ro-MD" w:eastAsia="ru-RU"/>
        </w:rPr>
        <w:t>0</w:t>
      </w:r>
      <w:r w:rsidR="001F7A71" w:rsidRPr="0061113E">
        <w:rPr>
          <w:rFonts w:ascii="Times New Roman" w:eastAsia="Times New Roman" w:hAnsi="Times New Roman" w:cs="Times New Roman"/>
          <w:b/>
          <w:sz w:val="20"/>
          <w:szCs w:val="20"/>
          <w:lang w:val="ro-MD" w:eastAsia="ru-RU"/>
        </w:rPr>
        <w:t>2</w:t>
      </w:r>
      <w:r w:rsidRPr="0061113E">
        <w:rPr>
          <w:rFonts w:ascii="Times New Roman" w:eastAsia="Times New Roman" w:hAnsi="Times New Roman" w:cs="Times New Roman"/>
          <w:b/>
          <w:sz w:val="20"/>
          <w:szCs w:val="20"/>
          <w:lang w:val="ro-MD" w:eastAsia="ru-RU"/>
        </w:rPr>
        <w:t>/</w:t>
      </w:r>
      <w:r w:rsidR="001F7A71" w:rsidRPr="0061113E">
        <w:rPr>
          <w:rFonts w:ascii="Times New Roman" w:eastAsia="Times New Roman" w:hAnsi="Times New Roman" w:cs="Times New Roman"/>
          <w:b/>
          <w:sz w:val="20"/>
          <w:szCs w:val="20"/>
          <w:lang w:val="ro-MD" w:eastAsia="ru-RU"/>
        </w:rPr>
        <w:t>____</w:t>
      </w:r>
    </w:p>
    <w:p w:rsidR="00101884" w:rsidRPr="0061113E" w:rsidRDefault="00101884" w:rsidP="005224F7">
      <w:pPr>
        <w:tabs>
          <w:tab w:val="left" w:pos="505"/>
        </w:tabs>
        <w:suppressAutoHyphens/>
        <w:spacing w:after="0" w:line="240" w:lineRule="auto"/>
        <w:jc w:val="both"/>
        <w:rPr>
          <w:rFonts w:ascii="Times New Roman" w:eastAsia="Times New Roman" w:hAnsi="Times New Roman" w:cs="Times New Roman"/>
          <w:sz w:val="20"/>
          <w:szCs w:val="20"/>
          <w:lang w:val="ro-MD" w:eastAsia="ru-RU"/>
        </w:rPr>
      </w:pPr>
    </w:p>
    <w:p w:rsidR="00E507E7" w:rsidRPr="0061113E" w:rsidRDefault="00414111" w:rsidP="00E507E7">
      <w:pPr>
        <w:spacing w:after="0"/>
        <w:ind w:right="-710"/>
        <w:rPr>
          <w:rFonts w:ascii="Times New Roman" w:hAnsi="Times New Roman" w:cs="Times New Roman"/>
          <w:b/>
          <w:sz w:val="26"/>
          <w:szCs w:val="26"/>
        </w:rPr>
      </w:pPr>
      <w:r w:rsidRPr="0061113E">
        <w:rPr>
          <w:rFonts w:ascii="Times New Roman" w:hAnsi="Times New Roman" w:cs="Times New Roman"/>
          <w:b/>
          <w:sz w:val="26"/>
          <w:szCs w:val="26"/>
        </w:rPr>
        <w:t>Cu privire la</w:t>
      </w:r>
      <w:r w:rsidR="00CE71D3" w:rsidRPr="0061113E">
        <w:rPr>
          <w:rFonts w:ascii="Times New Roman" w:hAnsi="Times New Roman" w:cs="Times New Roman"/>
          <w:b/>
          <w:sz w:val="26"/>
          <w:szCs w:val="26"/>
        </w:rPr>
        <w:t xml:space="preserve"> aprobarea </w:t>
      </w:r>
      <w:r w:rsidR="00E507E7" w:rsidRPr="0061113E">
        <w:rPr>
          <w:rFonts w:ascii="Times New Roman" w:hAnsi="Times New Roman" w:cs="Times New Roman"/>
          <w:b/>
          <w:sz w:val="26"/>
          <w:szCs w:val="26"/>
        </w:rPr>
        <w:t>Listei bunului</w:t>
      </w:r>
    </w:p>
    <w:p w:rsidR="00E507E7" w:rsidRPr="0061113E" w:rsidRDefault="00E507E7" w:rsidP="00E507E7">
      <w:pPr>
        <w:spacing w:after="0"/>
        <w:ind w:right="-710"/>
        <w:rPr>
          <w:rFonts w:ascii="Times New Roman" w:hAnsi="Times New Roman" w:cs="Times New Roman"/>
          <w:b/>
          <w:sz w:val="26"/>
          <w:szCs w:val="26"/>
        </w:rPr>
      </w:pPr>
      <w:r w:rsidRPr="0061113E">
        <w:rPr>
          <w:rFonts w:ascii="Times New Roman" w:hAnsi="Times New Roman" w:cs="Times New Roman"/>
          <w:b/>
          <w:sz w:val="26"/>
          <w:szCs w:val="26"/>
        </w:rPr>
        <w:t>imobil proprietate publică a raionului</w:t>
      </w:r>
    </w:p>
    <w:p w:rsidR="00101884" w:rsidRPr="0061113E" w:rsidRDefault="00101884" w:rsidP="00414111">
      <w:pPr>
        <w:spacing w:after="0"/>
        <w:ind w:right="-710"/>
        <w:rPr>
          <w:rFonts w:ascii="Times New Roman" w:hAnsi="Times New Roman" w:cs="Times New Roman"/>
          <w:b/>
          <w:sz w:val="26"/>
          <w:szCs w:val="26"/>
        </w:rPr>
      </w:pPr>
    </w:p>
    <w:p w:rsidR="00414111" w:rsidRPr="0061113E" w:rsidRDefault="001F7A71" w:rsidP="001F7A71">
      <w:pPr>
        <w:tabs>
          <w:tab w:val="left" w:pos="567"/>
        </w:tabs>
        <w:ind w:firstLine="567"/>
        <w:jc w:val="both"/>
        <w:rPr>
          <w:rFonts w:ascii="Times New Roman" w:hAnsi="Times New Roman" w:cs="Times New Roman"/>
          <w:b/>
          <w:sz w:val="26"/>
          <w:szCs w:val="26"/>
        </w:rPr>
      </w:pPr>
      <w:r w:rsidRPr="0061113E">
        <w:rPr>
          <w:rFonts w:ascii="Times New Roman" w:hAnsi="Times New Roman" w:cs="Times New Roman"/>
          <w:sz w:val="26"/>
          <w:szCs w:val="26"/>
        </w:rPr>
        <w:t xml:space="preserve">Examinând </w:t>
      </w:r>
      <w:r w:rsidR="00C934AE" w:rsidRPr="0061113E">
        <w:rPr>
          <w:rFonts w:ascii="Times New Roman" w:hAnsi="Times New Roman" w:cs="Times New Roman"/>
          <w:sz w:val="26"/>
          <w:szCs w:val="26"/>
        </w:rPr>
        <w:t>materialele de delimitare în mod selectiv a sectorului de teren</w:t>
      </w:r>
      <w:r w:rsidR="00B230CE" w:rsidRPr="0061113E">
        <w:rPr>
          <w:rFonts w:ascii="Times New Roman" w:hAnsi="Times New Roman" w:cs="Times New Roman"/>
          <w:sz w:val="26"/>
          <w:szCs w:val="26"/>
        </w:rPr>
        <w:t xml:space="preserve"> cu numărul cadastral 5301205.603, </w:t>
      </w:r>
      <w:r w:rsidR="00C934AE" w:rsidRPr="0061113E">
        <w:rPr>
          <w:rFonts w:ascii="Times New Roman" w:hAnsi="Times New Roman" w:cs="Times New Roman"/>
          <w:sz w:val="26"/>
          <w:szCs w:val="26"/>
        </w:rPr>
        <w:t>aferent construcției</w:t>
      </w:r>
      <w:r w:rsidR="00D23D65" w:rsidRPr="0061113E">
        <w:rPr>
          <w:rFonts w:ascii="Times New Roman" w:hAnsi="Times New Roman" w:cs="Times New Roman"/>
          <w:sz w:val="26"/>
          <w:szCs w:val="26"/>
        </w:rPr>
        <w:t xml:space="preserve"> mixte</w:t>
      </w:r>
      <w:r w:rsidR="00B230CE" w:rsidRPr="0061113E">
        <w:rPr>
          <w:rFonts w:ascii="Times New Roman" w:hAnsi="Times New Roman" w:cs="Times New Roman"/>
          <w:sz w:val="26"/>
          <w:szCs w:val="26"/>
        </w:rPr>
        <w:t xml:space="preserve"> (g</w:t>
      </w:r>
      <w:r w:rsidR="00C934AE" w:rsidRPr="0061113E">
        <w:rPr>
          <w:rFonts w:ascii="Times New Roman" w:hAnsi="Times New Roman" w:cs="Times New Roman"/>
          <w:sz w:val="26"/>
          <w:szCs w:val="26"/>
        </w:rPr>
        <w:t>araj</w:t>
      </w:r>
      <w:r w:rsidR="00B230CE" w:rsidRPr="0061113E">
        <w:rPr>
          <w:rFonts w:ascii="Times New Roman" w:hAnsi="Times New Roman" w:cs="Times New Roman"/>
          <w:sz w:val="26"/>
          <w:szCs w:val="26"/>
        </w:rPr>
        <w:t>ului</w:t>
      </w:r>
      <w:r w:rsidR="00C934AE" w:rsidRPr="0061113E">
        <w:rPr>
          <w:rFonts w:ascii="Times New Roman" w:hAnsi="Times New Roman" w:cs="Times New Roman"/>
          <w:sz w:val="26"/>
          <w:szCs w:val="26"/>
        </w:rPr>
        <w:t xml:space="preserve"> cu cinci boxe proprietate publică a raionului </w:t>
      </w:r>
      <w:r w:rsidR="00B21527" w:rsidRPr="0061113E">
        <w:rPr>
          <w:rFonts w:ascii="Times New Roman" w:hAnsi="Times New Roman" w:cs="Times New Roman"/>
          <w:sz w:val="26"/>
          <w:szCs w:val="26"/>
        </w:rPr>
        <w:t xml:space="preserve">și </w:t>
      </w:r>
      <w:r w:rsidR="00B230CE" w:rsidRPr="0061113E">
        <w:rPr>
          <w:rFonts w:ascii="Times New Roman" w:hAnsi="Times New Roman" w:cs="Times New Roman"/>
          <w:sz w:val="26"/>
          <w:szCs w:val="26"/>
        </w:rPr>
        <w:t xml:space="preserve">unității </w:t>
      </w:r>
      <w:r w:rsidR="00B21527" w:rsidRPr="0061113E">
        <w:rPr>
          <w:rFonts w:ascii="Times New Roman" w:hAnsi="Times New Roman" w:cs="Times New Roman"/>
          <w:sz w:val="26"/>
          <w:szCs w:val="26"/>
        </w:rPr>
        <w:t>comercial</w:t>
      </w:r>
      <w:r w:rsidR="00B230CE" w:rsidRPr="0061113E">
        <w:rPr>
          <w:rFonts w:ascii="Times New Roman" w:hAnsi="Times New Roman" w:cs="Times New Roman"/>
          <w:sz w:val="26"/>
          <w:szCs w:val="26"/>
        </w:rPr>
        <w:t>e</w:t>
      </w:r>
      <w:r w:rsidR="00B21527" w:rsidRPr="0061113E">
        <w:rPr>
          <w:rFonts w:ascii="Times New Roman" w:hAnsi="Times New Roman" w:cs="Times New Roman"/>
          <w:sz w:val="26"/>
          <w:szCs w:val="26"/>
        </w:rPr>
        <w:t xml:space="preserve"> proprietate privată</w:t>
      </w:r>
      <w:r w:rsidR="00B230CE" w:rsidRPr="0061113E">
        <w:rPr>
          <w:rFonts w:ascii="Times New Roman" w:hAnsi="Times New Roman" w:cs="Times New Roman"/>
          <w:sz w:val="26"/>
          <w:szCs w:val="26"/>
        </w:rPr>
        <w:t>), situat în mun. Hîncești, str. Mihalcea Hîncu, 12</w:t>
      </w:r>
      <w:r w:rsidR="00767CE6" w:rsidRPr="0061113E">
        <w:rPr>
          <w:rFonts w:ascii="Times New Roman" w:hAnsi="Times New Roman" w:cs="Times New Roman"/>
          <w:sz w:val="26"/>
          <w:szCs w:val="26"/>
        </w:rPr>
        <w:t>5/A</w:t>
      </w:r>
      <w:r w:rsidR="00B230CE" w:rsidRPr="0061113E">
        <w:rPr>
          <w:rFonts w:ascii="Times New Roman" w:hAnsi="Times New Roman" w:cs="Times New Roman"/>
          <w:sz w:val="26"/>
          <w:szCs w:val="26"/>
        </w:rPr>
        <w:t xml:space="preserve">, </w:t>
      </w:r>
      <w:r w:rsidR="00B21527" w:rsidRPr="0061113E">
        <w:rPr>
          <w:rFonts w:ascii="Times New Roman" w:hAnsi="Times New Roman" w:cs="Times New Roman"/>
          <w:sz w:val="26"/>
          <w:szCs w:val="26"/>
        </w:rPr>
        <w:t xml:space="preserve">elaborate de Î.S. „Înstitutul de Proiectări pentru Organizarea Teritoriului”, prin care se constată că raionul Hîncești este </w:t>
      </w:r>
      <w:r w:rsidR="006B62DC" w:rsidRPr="0061113E">
        <w:rPr>
          <w:rFonts w:ascii="Times New Roman" w:hAnsi="Times New Roman" w:cs="Times New Roman"/>
          <w:sz w:val="26"/>
          <w:szCs w:val="26"/>
        </w:rPr>
        <w:t xml:space="preserve">proprietar al acestuia </w:t>
      </w:r>
      <w:r w:rsidR="00767CE6" w:rsidRPr="0061113E">
        <w:rPr>
          <w:rFonts w:ascii="Times New Roman" w:hAnsi="Times New Roman" w:cs="Times New Roman"/>
          <w:sz w:val="26"/>
          <w:szCs w:val="26"/>
        </w:rPr>
        <w:t xml:space="preserve">cu o cotă-parte de 49,9 </w:t>
      </w:r>
      <w:r w:rsidR="00D116D4" w:rsidRPr="0061113E">
        <w:rPr>
          <w:rFonts w:ascii="Times New Roman" w:hAnsi="Times New Roman" w:cs="Times New Roman"/>
          <w:sz w:val="26"/>
          <w:szCs w:val="26"/>
        </w:rPr>
        <w:t>%, iar societatea comercială „</w:t>
      </w:r>
      <w:r w:rsidR="00D116D4" w:rsidRPr="0061113E">
        <w:rPr>
          <w:rFonts w:ascii="Times New Roman" w:hAnsi="Times New Roman" w:cs="Times New Roman"/>
          <w:bCs/>
          <w:color w:val="000000"/>
          <w:sz w:val="26"/>
          <w:szCs w:val="26"/>
        </w:rPr>
        <w:t>Narilex &amp; Co</w:t>
      </w:r>
      <w:r w:rsidR="00D116D4" w:rsidRPr="0061113E">
        <w:rPr>
          <w:rFonts w:ascii="Times New Roman" w:hAnsi="Times New Roman" w:cs="Times New Roman"/>
          <w:sz w:val="26"/>
          <w:szCs w:val="26"/>
        </w:rPr>
        <w:t>” S.R.L. – cu o cot</w:t>
      </w:r>
      <w:r w:rsidR="00767CE6" w:rsidRPr="0061113E">
        <w:rPr>
          <w:rFonts w:ascii="Times New Roman" w:hAnsi="Times New Roman" w:cs="Times New Roman"/>
          <w:sz w:val="26"/>
          <w:szCs w:val="26"/>
        </w:rPr>
        <w:t xml:space="preserve">ă-parte de 50,1 </w:t>
      </w:r>
      <w:r w:rsidR="00D116D4" w:rsidRPr="0061113E">
        <w:rPr>
          <w:rFonts w:ascii="Times New Roman" w:hAnsi="Times New Roman" w:cs="Times New Roman"/>
          <w:sz w:val="26"/>
          <w:szCs w:val="26"/>
        </w:rPr>
        <w:t>%</w:t>
      </w:r>
      <w:r w:rsidR="00767CE6" w:rsidRPr="0061113E">
        <w:rPr>
          <w:rFonts w:ascii="Times New Roman" w:hAnsi="Times New Roman" w:cs="Times New Roman"/>
          <w:sz w:val="26"/>
          <w:szCs w:val="26"/>
        </w:rPr>
        <w:t xml:space="preserve"> și</w:t>
      </w:r>
      <w:r w:rsidR="004A0B0F" w:rsidRPr="0061113E">
        <w:rPr>
          <w:rFonts w:ascii="Times New Roman" w:hAnsi="Times New Roman" w:cs="Times New Roman"/>
          <w:sz w:val="26"/>
          <w:szCs w:val="26"/>
        </w:rPr>
        <w:t xml:space="preserve"> având în vedere că lista cu bunul imobil respectiv a fost coordonată, în modul stabilit, cu autoritățile administrației publice locale de nivelul întâi și cu Agenția Proprietății Publice, </w:t>
      </w:r>
      <w:r w:rsidR="00414111" w:rsidRPr="0061113E">
        <w:rPr>
          <w:rFonts w:ascii="Times New Roman" w:hAnsi="Times New Roman" w:cs="Times New Roman"/>
          <w:sz w:val="26"/>
          <w:szCs w:val="26"/>
        </w:rPr>
        <w:t xml:space="preserve">în conformitate cu prevederile </w:t>
      </w:r>
      <w:r w:rsidR="00F912DE" w:rsidRPr="0061113E">
        <w:rPr>
          <w:rFonts w:ascii="Times New Roman" w:hAnsi="Times New Roman" w:cs="Times New Roman"/>
          <w:sz w:val="26"/>
          <w:szCs w:val="26"/>
        </w:rPr>
        <w:t>art. 2</w:t>
      </w:r>
      <w:r w:rsidR="001A78C5" w:rsidRPr="0061113E">
        <w:rPr>
          <w:rFonts w:ascii="Times New Roman" w:hAnsi="Times New Roman" w:cs="Times New Roman"/>
          <w:sz w:val="26"/>
          <w:szCs w:val="26"/>
        </w:rPr>
        <w:t>2</w:t>
      </w:r>
      <w:r w:rsidR="00F912DE" w:rsidRPr="0061113E">
        <w:rPr>
          <w:rFonts w:ascii="Times New Roman" w:hAnsi="Times New Roman" w:cs="Times New Roman"/>
          <w:sz w:val="26"/>
          <w:szCs w:val="26"/>
        </w:rPr>
        <w:t xml:space="preserve"> alin. </w:t>
      </w:r>
      <w:r w:rsidR="001A78C5" w:rsidRPr="0061113E">
        <w:rPr>
          <w:rFonts w:ascii="Times New Roman" w:hAnsi="Times New Roman" w:cs="Times New Roman"/>
          <w:sz w:val="26"/>
          <w:szCs w:val="26"/>
        </w:rPr>
        <w:t>(2)</w:t>
      </w:r>
      <w:r w:rsidR="00F912DE" w:rsidRPr="0061113E">
        <w:rPr>
          <w:rFonts w:ascii="Times New Roman" w:hAnsi="Times New Roman" w:cs="Times New Roman"/>
          <w:sz w:val="26"/>
          <w:szCs w:val="26"/>
        </w:rPr>
        <w:t xml:space="preserve"> lit. </w:t>
      </w:r>
      <w:r w:rsidR="001A78C5" w:rsidRPr="0061113E">
        <w:rPr>
          <w:rFonts w:ascii="Times New Roman" w:hAnsi="Times New Roman" w:cs="Times New Roman"/>
          <w:sz w:val="26"/>
          <w:szCs w:val="26"/>
        </w:rPr>
        <w:t>e</w:t>
      </w:r>
      <w:r w:rsidR="00F912DE" w:rsidRPr="0061113E">
        <w:rPr>
          <w:rFonts w:ascii="Times New Roman" w:hAnsi="Times New Roman" w:cs="Times New Roman"/>
          <w:sz w:val="26"/>
          <w:szCs w:val="26"/>
        </w:rPr>
        <w:t xml:space="preserve">) </w:t>
      </w:r>
      <w:r w:rsidR="00A64E45" w:rsidRPr="0061113E">
        <w:rPr>
          <w:rFonts w:ascii="Times New Roman" w:hAnsi="Times New Roman" w:cs="Times New Roman"/>
          <w:sz w:val="26"/>
          <w:szCs w:val="26"/>
        </w:rPr>
        <w:t xml:space="preserve">din </w:t>
      </w:r>
      <w:r w:rsidR="00414111" w:rsidRPr="0061113E">
        <w:rPr>
          <w:rFonts w:ascii="Times New Roman" w:hAnsi="Times New Roman" w:cs="Times New Roman"/>
          <w:sz w:val="26"/>
          <w:szCs w:val="26"/>
        </w:rPr>
        <w:t xml:space="preserve">Legea Nr. </w:t>
      </w:r>
      <w:r w:rsidR="00A64E45" w:rsidRPr="0061113E">
        <w:rPr>
          <w:rFonts w:ascii="Times New Roman" w:hAnsi="Times New Roman" w:cs="Times New Roman"/>
          <w:sz w:val="26"/>
          <w:szCs w:val="26"/>
        </w:rPr>
        <w:t>29</w:t>
      </w:r>
      <w:r w:rsidR="00F912DE" w:rsidRPr="0061113E">
        <w:rPr>
          <w:rFonts w:ascii="Times New Roman" w:hAnsi="Times New Roman" w:cs="Times New Roman"/>
          <w:sz w:val="26"/>
          <w:szCs w:val="26"/>
        </w:rPr>
        <w:t>/</w:t>
      </w:r>
      <w:r w:rsidR="00A64E45" w:rsidRPr="0061113E">
        <w:rPr>
          <w:rFonts w:ascii="Times New Roman" w:hAnsi="Times New Roman" w:cs="Times New Roman"/>
          <w:sz w:val="26"/>
          <w:szCs w:val="26"/>
        </w:rPr>
        <w:t xml:space="preserve">2018 privind delimitarea proprietății publice </w:t>
      </w:r>
      <w:r w:rsidR="00414111" w:rsidRPr="0061113E">
        <w:rPr>
          <w:rFonts w:ascii="Times New Roman" w:hAnsi="Times New Roman" w:cs="Times New Roman"/>
          <w:sz w:val="26"/>
          <w:szCs w:val="26"/>
        </w:rPr>
        <w:t xml:space="preserve">și în temeiul art. </w:t>
      </w:r>
      <w:r w:rsidR="00414111" w:rsidRPr="0061113E">
        <w:rPr>
          <w:rFonts w:ascii="Times New Roman" w:hAnsi="Times New Roman" w:cs="Times New Roman"/>
          <w:bCs/>
          <w:sz w:val="26"/>
          <w:szCs w:val="26"/>
        </w:rPr>
        <w:t xml:space="preserve">43 </w:t>
      </w:r>
      <w:r w:rsidR="00414111" w:rsidRPr="0061113E">
        <w:rPr>
          <w:rFonts w:ascii="Times New Roman" w:hAnsi="Times New Roman" w:cs="Times New Roman"/>
          <w:sz w:val="26"/>
          <w:szCs w:val="26"/>
        </w:rPr>
        <w:t>alin. (2)</w:t>
      </w:r>
      <w:r w:rsidR="00A64E45" w:rsidRPr="0061113E">
        <w:rPr>
          <w:rFonts w:ascii="Times New Roman" w:hAnsi="Times New Roman" w:cs="Times New Roman"/>
          <w:sz w:val="26"/>
          <w:szCs w:val="26"/>
        </w:rPr>
        <w:t xml:space="preserve">, </w:t>
      </w:r>
      <w:r w:rsidR="00414111" w:rsidRPr="0061113E">
        <w:rPr>
          <w:rFonts w:ascii="Times New Roman" w:hAnsi="Times New Roman" w:cs="Times New Roman"/>
          <w:sz w:val="26"/>
          <w:szCs w:val="26"/>
        </w:rPr>
        <w:t>art. 46 alin. (1)</w:t>
      </w:r>
      <w:r w:rsidR="00A64E45" w:rsidRPr="0061113E">
        <w:rPr>
          <w:rFonts w:ascii="Times New Roman" w:hAnsi="Times New Roman" w:cs="Times New Roman"/>
          <w:sz w:val="26"/>
          <w:szCs w:val="26"/>
        </w:rPr>
        <w:t xml:space="preserve"> și art. 74 alin. (2) și (4)</w:t>
      </w:r>
      <w:r w:rsidR="00414111" w:rsidRPr="0061113E">
        <w:rPr>
          <w:rFonts w:ascii="Times New Roman" w:hAnsi="Times New Roman" w:cs="Times New Roman"/>
          <w:sz w:val="26"/>
          <w:szCs w:val="26"/>
        </w:rPr>
        <w:t xml:space="preserve"> din Legea Nr. 436</w:t>
      </w:r>
      <w:r w:rsidR="005F2BC0" w:rsidRPr="0061113E">
        <w:rPr>
          <w:rFonts w:ascii="Times New Roman" w:hAnsi="Times New Roman" w:cs="Times New Roman"/>
          <w:sz w:val="26"/>
          <w:szCs w:val="26"/>
        </w:rPr>
        <w:t>/</w:t>
      </w:r>
      <w:r w:rsidR="00414111" w:rsidRPr="0061113E">
        <w:rPr>
          <w:rFonts w:ascii="Times New Roman" w:hAnsi="Times New Roman" w:cs="Times New Roman"/>
          <w:sz w:val="26"/>
          <w:szCs w:val="26"/>
        </w:rPr>
        <w:t xml:space="preserve">2006 privind administraţia publică locală, Consiliul raional </w:t>
      </w:r>
      <w:r w:rsidR="00414111" w:rsidRPr="0061113E">
        <w:rPr>
          <w:rFonts w:ascii="Times New Roman" w:hAnsi="Times New Roman" w:cs="Times New Roman"/>
          <w:b/>
          <w:sz w:val="26"/>
          <w:szCs w:val="26"/>
        </w:rPr>
        <w:t>DECIDE:</w:t>
      </w:r>
    </w:p>
    <w:p w:rsidR="008A2D88" w:rsidRPr="0061113E" w:rsidRDefault="00414111" w:rsidP="00D87404">
      <w:pPr>
        <w:numPr>
          <w:ilvl w:val="0"/>
          <w:numId w:val="3"/>
        </w:numPr>
        <w:tabs>
          <w:tab w:val="num" w:pos="0"/>
        </w:tabs>
        <w:spacing w:after="0" w:line="240" w:lineRule="auto"/>
        <w:ind w:left="0" w:right="-3" w:firstLine="0"/>
        <w:jc w:val="both"/>
        <w:rPr>
          <w:rFonts w:ascii="Times New Roman" w:hAnsi="Times New Roman" w:cs="Times New Roman"/>
          <w:sz w:val="26"/>
          <w:szCs w:val="26"/>
        </w:rPr>
      </w:pPr>
      <w:r w:rsidRPr="0061113E">
        <w:rPr>
          <w:rFonts w:ascii="Times New Roman" w:hAnsi="Times New Roman" w:cs="Times New Roman"/>
          <w:sz w:val="26"/>
          <w:szCs w:val="26"/>
        </w:rPr>
        <w:t xml:space="preserve">Se aprobă </w:t>
      </w:r>
      <w:r w:rsidR="00DD6A7B" w:rsidRPr="0061113E">
        <w:rPr>
          <w:rFonts w:ascii="Times New Roman" w:hAnsi="Times New Roman" w:cs="Times New Roman"/>
          <w:sz w:val="26"/>
          <w:szCs w:val="26"/>
        </w:rPr>
        <w:t>Lista cu bunul imobil reprezentat de terenul aferent construcției</w:t>
      </w:r>
      <w:r w:rsidR="00807FF2" w:rsidRPr="0061113E">
        <w:rPr>
          <w:rFonts w:ascii="Times New Roman" w:hAnsi="Times New Roman" w:cs="Times New Roman"/>
          <w:sz w:val="26"/>
          <w:szCs w:val="26"/>
        </w:rPr>
        <w:t xml:space="preserve"> descrise în preambul</w:t>
      </w:r>
      <w:r w:rsidR="00116793" w:rsidRPr="0061113E">
        <w:rPr>
          <w:rFonts w:ascii="Times New Roman" w:hAnsi="Times New Roman" w:cs="Times New Roman"/>
          <w:sz w:val="26"/>
          <w:szCs w:val="26"/>
        </w:rPr>
        <w:t>,</w:t>
      </w:r>
      <w:r w:rsidR="00DD6A7B" w:rsidRPr="0061113E">
        <w:rPr>
          <w:rFonts w:ascii="Times New Roman" w:hAnsi="Times New Roman" w:cs="Times New Roman"/>
          <w:sz w:val="26"/>
          <w:szCs w:val="26"/>
        </w:rPr>
        <w:t xml:space="preserve"> </w:t>
      </w:r>
      <w:r w:rsidR="00116793" w:rsidRPr="0061113E">
        <w:rPr>
          <w:rFonts w:ascii="Times New Roman" w:hAnsi="Times New Roman" w:cs="Times New Roman"/>
          <w:sz w:val="26"/>
          <w:szCs w:val="26"/>
        </w:rPr>
        <w:t>cu suprafața de 0,0495 ha, numărul cadastral 5301205.603,</w:t>
      </w:r>
      <w:r w:rsidR="00F2764B">
        <w:rPr>
          <w:rFonts w:ascii="Times New Roman" w:hAnsi="Times New Roman" w:cs="Times New Roman"/>
          <w:sz w:val="26"/>
          <w:szCs w:val="26"/>
        </w:rPr>
        <w:t xml:space="preserve"> categoria de destinație „terenuri destinate construcțiilor și amenajărilor”, modul de folosință „pentru construcții”</w:t>
      </w:r>
      <w:r w:rsidR="00CB2907">
        <w:rPr>
          <w:rFonts w:ascii="Times New Roman" w:hAnsi="Times New Roman" w:cs="Times New Roman"/>
          <w:sz w:val="26"/>
          <w:szCs w:val="26"/>
        </w:rPr>
        <w:t>,</w:t>
      </w:r>
      <w:r w:rsidR="00116793" w:rsidRPr="0061113E">
        <w:rPr>
          <w:rFonts w:ascii="Times New Roman" w:hAnsi="Times New Roman" w:cs="Times New Roman"/>
          <w:sz w:val="26"/>
          <w:szCs w:val="26"/>
        </w:rPr>
        <w:t xml:space="preserve"> proprietate comună pe cote-părți</w:t>
      </w:r>
      <w:r w:rsidR="004854F8" w:rsidRPr="0061113E">
        <w:rPr>
          <w:rFonts w:ascii="Times New Roman" w:hAnsi="Times New Roman" w:cs="Times New Roman"/>
          <w:sz w:val="26"/>
          <w:szCs w:val="26"/>
        </w:rPr>
        <w:t>, atribuită în mărime de 49,9 % unității administrativ-teritoriale raionul Hîncești și de 50,1 % societății comerciale „</w:t>
      </w:r>
      <w:r w:rsidR="004854F8" w:rsidRPr="0061113E">
        <w:rPr>
          <w:rFonts w:ascii="Times New Roman" w:hAnsi="Times New Roman" w:cs="Times New Roman"/>
          <w:bCs/>
          <w:color w:val="000000"/>
          <w:sz w:val="26"/>
          <w:szCs w:val="26"/>
        </w:rPr>
        <w:t>Narilex &amp; Co</w:t>
      </w:r>
      <w:r w:rsidR="004854F8" w:rsidRPr="0061113E">
        <w:rPr>
          <w:rFonts w:ascii="Times New Roman" w:hAnsi="Times New Roman" w:cs="Times New Roman"/>
          <w:sz w:val="26"/>
          <w:szCs w:val="26"/>
        </w:rPr>
        <w:t xml:space="preserve">” S.R.L., conform dosarului de delimitare </w:t>
      </w:r>
      <w:r w:rsidR="001B76A4" w:rsidRPr="0061113E">
        <w:rPr>
          <w:rFonts w:ascii="Times New Roman" w:hAnsi="Times New Roman" w:cs="Times New Roman"/>
          <w:sz w:val="26"/>
          <w:szCs w:val="26"/>
        </w:rPr>
        <w:t>elaborat</w:t>
      </w:r>
      <w:r w:rsidR="0061113E">
        <w:rPr>
          <w:rFonts w:ascii="Times New Roman" w:hAnsi="Times New Roman" w:cs="Times New Roman"/>
          <w:sz w:val="26"/>
          <w:szCs w:val="26"/>
        </w:rPr>
        <w:t>.</w:t>
      </w:r>
    </w:p>
    <w:p w:rsidR="00414111" w:rsidRPr="0061113E" w:rsidRDefault="008A2D88" w:rsidP="001B0B8D">
      <w:pPr>
        <w:spacing w:after="0" w:line="240" w:lineRule="auto"/>
        <w:ind w:right="-3"/>
        <w:jc w:val="both"/>
        <w:rPr>
          <w:rFonts w:ascii="Times New Roman" w:hAnsi="Times New Roman" w:cs="Times New Roman"/>
          <w:sz w:val="26"/>
          <w:szCs w:val="26"/>
        </w:rPr>
      </w:pPr>
      <w:r w:rsidRPr="0061113E">
        <w:rPr>
          <w:rFonts w:ascii="Times New Roman" w:hAnsi="Times New Roman" w:cs="Times New Roman"/>
          <w:bCs/>
          <w:color w:val="000000"/>
          <w:sz w:val="26"/>
          <w:szCs w:val="26"/>
          <w:shd w:val="clear" w:color="auto" w:fill="FFFFFF"/>
        </w:rPr>
        <w:t xml:space="preserve"> </w:t>
      </w:r>
      <w:r w:rsidRPr="0061113E">
        <w:rPr>
          <w:rFonts w:ascii="Times New Roman" w:hAnsi="Times New Roman" w:cs="Times New Roman"/>
          <w:sz w:val="26"/>
          <w:szCs w:val="26"/>
        </w:rPr>
        <w:t xml:space="preserve"> </w:t>
      </w:r>
      <w:r w:rsidR="00D87404" w:rsidRPr="0061113E">
        <w:rPr>
          <w:rFonts w:ascii="Times New Roman" w:hAnsi="Times New Roman" w:cs="Times New Roman"/>
          <w:sz w:val="26"/>
          <w:szCs w:val="26"/>
        </w:rPr>
        <w:t xml:space="preserve"> </w:t>
      </w:r>
    </w:p>
    <w:p w:rsidR="00431A6E" w:rsidRPr="0061113E" w:rsidRDefault="00414111" w:rsidP="00431A6E">
      <w:pPr>
        <w:numPr>
          <w:ilvl w:val="0"/>
          <w:numId w:val="3"/>
        </w:numPr>
        <w:tabs>
          <w:tab w:val="num" w:pos="0"/>
        </w:tabs>
        <w:spacing w:after="0" w:line="240" w:lineRule="auto"/>
        <w:ind w:left="0" w:right="-3" w:firstLine="0"/>
        <w:jc w:val="both"/>
        <w:rPr>
          <w:rFonts w:ascii="Times New Roman" w:hAnsi="Times New Roman" w:cs="Times New Roman"/>
          <w:sz w:val="26"/>
          <w:szCs w:val="26"/>
        </w:rPr>
      </w:pPr>
      <w:r w:rsidRPr="0061113E">
        <w:rPr>
          <w:rFonts w:ascii="Times New Roman" w:hAnsi="Times New Roman" w:cs="Times New Roman"/>
          <w:sz w:val="26"/>
          <w:szCs w:val="26"/>
        </w:rPr>
        <w:t>Se</w:t>
      </w:r>
      <w:r w:rsidR="001B76A4" w:rsidRPr="0061113E">
        <w:rPr>
          <w:rFonts w:ascii="Times New Roman" w:hAnsi="Times New Roman" w:cs="Times New Roman"/>
          <w:sz w:val="26"/>
          <w:szCs w:val="26"/>
        </w:rPr>
        <w:t xml:space="preserve"> stabilește că </w:t>
      </w:r>
      <w:r w:rsidR="00E70A6C" w:rsidRPr="0061113E">
        <w:rPr>
          <w:rFonts w:ascii="Times New Roman" w:hAnsi="Times New Roman" w:cs="Times New Roman"/>
          <w:sz w:val="26"/>
          <w:szCs w:val="26"/>
        </w:rPr>
        <w:t>cota-</w:t>
      </w:r>
      <w:r w:rsidR="001B76A4" w:rsidRPr="0061113E">
        <w:rPr>
          <w:rFonts w:ascii="Times New Roman" w:hAnsi="Times New Roman" w:cs="Times New Roman"/>
          <w:sz w:val="26"/>
          <w:szCs w:val="26"/>
        </w:rPr>
        <w:t>parte</w:t>
      </w:r>
      <w:r w:rsidR="00E70A6C" w:rsidRPr="0061113E">
        <w:rPr>
          <w:rFonts w:ascii="Times New Roman" w:hAnsi="Times New Roman" w:cs="Times New Roman"/>
          <w:sz w:val="26"/>
          <w:szCs w:val="26"/>
        </w:rPr>
        <w:t xml:space="preserve"> din terenul vizat proprietate a raionului se consideră de domeniul public.</w:t>
      </w:r>
      <w:r w:rsidR="001B76A4" w:rsidRPr="0061113E">
        <w:rPr>
          <w:rFonts w:ascii="Times New Roman" w:hAnsi="Times New Roman" w:cs="Times New Roman"/>
          <w:sz w:val="26"/>
          <w:szCs w:val="26"/>
        </w:rPr>
        <w:t xml:space="preserve"> </w:t>
      </w:r>
      <w:r w:rsidRPr="0061113E">
        <w:rPr>
          <w:rFonts w:ascii="Times New Roman" w:hAnsi="Times New Roman" w:cs="Times New Roman"/>
          <w:sz w:val="26"/>
          <w:szCs w:val="26"/>
        </w:rPr>
        <w:t xml:space="preserve"> </w:t>
      </w:r>
    </w:p>
    <w:p w:rsidR="00414111" w:rsidRPr="0061113E" w:rsidRDefault="00414111" w:rsidP="00431A6E">
      <w:pPr>
        <w:spacing w:after="0" w:line="240" w:lineRule="auto"/>
        <w:ind w:right="-3"/>
        <w:jc w:val="both"/>
        <w:rPr>
          <w:rFonts w:ascii="Times New Roman" w:hAnsi="Times New Roman" w:cs="Times New Roman"/>
          <w:sz w:val="26"/>
          <w:szCs w:val="26"/>
        </w:rPr>
      </w:pPr>
      <w:r w:rsidRPr="0061113E">
        <w:rPr>
          <w:rFonts w:ascii="Times New Roman" w:hAnsi="Times New Roman" w:cs="Times New Roman"/>
          <w:sz w:val="26"/>
          <w:szCs w:val="26"/>
          <w:lang w:val="en-US"/>
        </w:rPr>
        <w:t xml:space="preserve"> </w:t>
      </w:r>
      <w:r w:rsidRPr="0061113E">
        <w:rPr>
          <w:rFonts w:ascii="Times New Roman" w:hAnsi="Times New Roman" w:cs="Times New Roman"/>
          <w:sz w:val="26"/>
          <w:szCs w:val="26"/>
        </w:rPr>
        <w:t xml:space="preserve">  </w:t>
      </w:r>
    </w:p>
    <w:p w:rsidR="00414111" w:rsidRPr="0061113E" w:rsidRDefault="00E70A6C" w:rsidP="00C94279">
      <w:pPr>
        <w:numPr>
          <w:ilvl w:val="0"/>
          <w:numId w:val="3"/>
        </w:numPr>
        <w:tabs>
          <w:tab w:val="num" w:pos="0"/>
        </w:tabs>
        <w:spacing w:after="0" w:line="240" w:lineRule="auto"/>
        <w:ind w:left="0" w:right="-3" w:firstLine="0"/>
        <w:jc w:val="both"/>
        <w:rPr>
          <w:rFonts w:ascii="Times New Roman" w:hAnsi="Times New Roman" w:cs="Times New Roman"/>
          <w:sz w:val="26"/>
          <w:szCs w:val="26"/>
        </w:rPr>
      </w:pPr>
      <w:r w:rsidRPr="0061113E">
        <w:rPr>
          <w:rFonts w:ascii="Times New Roman" w:hAnsi="Times New Roman" w:cs="Times New Roman"/>
          <w:sz w:val="26"/>
          <w:szCs w:val="26"/>
        </w:rPr>
        <w:t>Se pune în sarcină şef</w:t>
      </w:r>
      <w:r w:rsidR="00431A6E" w:rsidRPr="0061113E">
        <w:rPr>
          <w:rFonts w:ascii="Times New Roman" w:hAnsi="Times New Roman" w:cs="Times New Roman"/>
          <w:sz w:val="26"/>
          <w:szCs w:val="26"/>
        </w:rPr>
        <w:t>ului</w:t>
      </w:r>
      <w:r w:rsidRPr="0061113E">
        <w:rPr>
          <w:rFonts w:ascii="Times New Roman" w:hAnsi="Times New Roman" w:cs="Times New Roman"/>
          <w:sz w:val="26"/>
          <w:szCs w:val="26"/>
        </w:rPr>
        <w:t xml:space="preserve"> Serviciului relaţii funciare şi cadastru</w:t>
      </w:r>
      <w:r w:rsidR="00431A6E" w:rsidRPr="0061113E">
        <w:rPr>
          <w:rFonts w:ascii="Times New Roman" w:hAnsi="Times New Roman" w:cs="Times New Roman"/>
          <w:sz w:val="26"/>
          <w:szCs w:val="26"/>
        </w:rPr>
        <w:t>, dl RACHIU Victor, să întreprindă acțiunile necesare în vederea înregistrării în registrul de publicitate a dreptului de proprietate a raionului și domeniul asupra cotei-părți din terenul dat</w:t>
      </w:r>
      <w:r w:rsidR="00BF5860" w:rsidRPr="0061113E">
        <w:rPr>
          <w:rFonts w:ascii="Times New Roman" w:hAnsi="Times New Roman" w:cs="Times New Roman"/>
          <w:sz w:val="26"/>
          <w:szCs w:val="26"/>
        </w:rPr>
        <w:t>.</w:t>
      </w:r>
    </w:p>
    <w:p w:rsidR="0064159F" w:rsidRPr="0061113E" w:rsidRDefault="0064159F" w:rsidP="0064159F">
      <w:pPr>
        <w:spacing w:after="0" w:line="240" w:lineRule="auto"/>
        <w:ind w:right="-3"/>
        <w:jc w:val="both"/>
        <w:rPr>
          <w:rFonts w:ascii="Times New Roman" w:hAnsi="Times New Roman" w:cs="Times New Roman"/>
          <w:sz w:val="26"/>
          <w:szCs w:val="26"/>
        </w:rPr>
      </w:pPr>
    </w:p>
    <w:p w:rsidR="00D833FC" w:rsidRPr="0061113E" w:rsidRDefault="00D833FC" w:rsidP="00C94279">
      <w:pPr>
        <w:numPr>
          <w:ilvl w:val="0"/>
          <w:numId w:val="3"/>
        </w:numPr>
        <w:tabs>
          <w:tab w:val="num" w:pos="0"/>
        </w:tabs>
        <w:spacing w:after="0" w:line="240" w:lineRule="auto"/>
        <w:ind w:left="0" w:right="-3" w:firstLine="0"/>
        <w:jc w:val="both"/>
        <w:rPr>
          <w:rFonts w:ascii="Times New Roman" w:hAnsi="Times New Roman" w:cs="Times New Roman"/>
          <w:sz w:val="26"/>
          <w:szCs w:val="26"/>
        </w:rPr>
      </w:pPr>
      <w:r w:rsidRPr="0061113E">
        <w:rPr>
          <w:rFonts w:ascii="Times New Roman" w:hAnsi="Times New Roman" w:cs="Times New Roman"/>
          <w:sz w:val="26"/>
          <w:szCs w:val="26"/>
        </w:rPr>
        <w:t xml:space="preserve">După </w:t>
      </w:r>
      <w:r w:rsidR="0061113E" w:rsidRPr="0061113E">
        <w:rPr>
          <w:rFonts w:ascii="Times New Roman" w:hAnsi="Times New Roman" w:cs="Times New Roman"/>
          <w:sz w:val="26"/>
          <w:szCs w:val="26"/>
        </w:rPr>
        <w:t>finalizarea procesului de delimitare a terenului</w:t>
      </w:r>
      <w:r w:rsidR="00101884" w:rsidRPr="0061113E">
        <w:rPr>
          <w:rFonts w:ascii="Times New Roman" w:hAnsi="Times New Roman" w:cs="Times New Roman"/>
          <w:sz w:val="26"/>
          <w:szCs w:val="26"/>
        </w:rPr>
        <w:t>,</w:t>
      </w:r>
      <w:r w:rsidR="0064159F" w:rsidRPr="0061113E">
        <w:rPr>
          <w:rFonts w:ascii="Times New Roman" w:hAnsi="Times New Roman" w:cs="Times New Roman"/>
          <w:sz w:val="26"/>
          <w:szCs w:val="26"/>
        </w:rPr>
        <w:t xml:space="preserve"> președintele raionului, dl LEVINSCHI Iurie, va</w:t>
      </w:r>
      <w:r w:rsidR="0061113E" w:rsidRPr="0061113E">
        <w:rPr>
          <w:rFonts w:ascii="Times New Roman" w:hAnsi="Times New Roman" w:cs="Times New Roman"/>
          <w:sz w:val="26"/>
          <w:szCs w:val="26"/>
        </w:rPr>
        <w:t xml:space="preserve"> iniția procedura de constatare a cotei-părți proprietate a raionului Hîncești în construcție și va sigura înregistrarea dreptului corespunzător în registrul bunurilor imobile.</w:t>
      </w:r>
      <w:r w:rsidR="0064159F" w:rsidRPr="0061113E">
        <w:rPr>
          <w:rFonts w:ascii="Times New Roman" w:hAnsi="Times New Roman" w:cs="Times New Roman"/>
          <w:sz w:val="26"/>
          <w:szCs w:val="26"/>
        </w:rPr>
        <w:t xml:space="preserve">  </w:t>
      </w:r>
      <w:r w:rsidRPr="0061113E">
        <w:rPr>
          <w:rFonts w:ascii="Times New Roman" w:hAnsi="Times New Roman" w:cs="Times New Roman"/>
          <w:sz w:val="26"/>
          <w:szCs w:val="26"/>
        </w:rPr>
        <w:t xml:space="preserve"> </w:t>
      </w:r>
    </w:p>
    <w:p w:rsidR="00D833FC" w:rsidRPr="0061113E" w:rsidRDefault="00D833FC" w:rsidP="00D833FC">
      <w:pPr>
        <w:spacing w:after="0" w:line="240" w:lineRule="auto"/>
        <w:ind w:right="-3"/>
        <w:jc w:val="both"/>
        <w:rPr>
          <w:rFonts w:ascii="Times New Roman" w:hAnsi="Times New Roman" w:cs="Times New Roman"/>
          <w:sz w:val="26"/>
          <w:szCs w:val="26"/>
        </w:rPr>
      </w:pPr>
    </w:p>
    <w:p w:rsidR="00D833FC" w:rsidRPr="0061113E" w:rsidRDefault="00D833FC" w:rsidP="00C94279">
      <w:pPr>
        <w:numPr>
          <w:ilvl w:val="0"/>
          <w:numId w:val="3"/>
        </w:numPr>
        <w:tabs>
          <w:tab w:val="num" w:pos="0"/>
        </w:tabs>
        <w:spacing w:after="0" w:line="240" w:lineRule="auto"/>
        <w:ind w:left="0" w:right="-3" w:firstLine="0"/>
        <w:jc w:val="both"/>
        <w:rPr>
          <w:rFonts w:ascii="Times New Roman" w:hAnsi="Times New Roman" w:cs="Times New Roman"/>
          <w:sz w:val="26"/>
          <w:szCs w:val="26"/>
        </w:rPr>
      </w:pPr>
      <w:r w:rsidRPr="0061113E">
        <w:rPr>
          <w:rFonts w:ascii="Times New Roman" w:hAnsi="Times New Roman" w:cs="Times New Roman"/>
          <w:sz w:val="26"/>
          <w:szCs w:val="26"/>
        </w:rPr>
        <w:t xml:space="preserve">Prezenta decizie intră </w:t>
      </w:r>
      <w:r w:rsidRPr="0061113E">
        <w:rPr>
          <w:rFonts w:ascii="Times New Roman" w:hAnsi="Times New Roman" w:cs="Times New Roman"/>
          <w:sz w:val="26"/>
          <w:szCs w:val="26"/>
          <w:lang w:val="pt-BR"/>
        </w:rPr>
        <w:t>în vigoare la data includerii în Registrul de Stat al Actelor Locale și poate fi contestată la Judecătoria Hîncești, sediul Ialoveni, în termen de 30 de zile de la data comunicării, potrivit prevederilor Codului Administrativ nr.116/2018.</w:t>
      </w:r>
    </w:p>
    <w:p w:rsidR="00414111" w:rsidRPr="0061113E" w:rsidRDefault="00414111" w:rsidP="00BF5860">
      <w:pPr>
        <w:spacing w:after="0" w:line="240" w:lineRule="auto"/>
        <w:ind w:right="-3"/>
        <w:jc w:val="both"/>
        <w:rPr>
          <w:rFonts w:ascii="Times New Roman" w:hAnsi="Times New Roman" w:cs="Times New Roman"/>
          <w:sz w:val="26"/>
          <w:szCs w:val="26"/>
        </w:rPr>
      </w:pPr>
    </w:p>
    <w:p w:rsidR="00414111" w:rsidRPr="0061113E" w:rsidRDefault="00414111" w:rsidP="00F5584C">
      <w:pPr>
        <w:spacing w:after="0"/>
        <w:ind w:left="-426" w:right="-568"/>
        <w:rPr>
          <w:rFonts w:ascii="Times New Roman" w:hAnsi="Times New Roman" w:cs="Times New Roman"/>
          <w:b/>
          <w:sz w:val="26"/>
          <w:szCs w:val="26"/>
        </w:rPr>
      </w:pPr>
      <w:r w:rsidRPr="0061113E">
        <w:rPr>
          <w:rFonts w:ascii="Times New Roman" w:hAnsi="Times New Roman" w:cs="Times New Roman"/>
          <w:b/>
          <w:sz w:val="26"/>
          <w:szCs w:val="26"/>
        </w:rPr>
        <w:t xml:space="preserve">      </w:t>
      </w:r>
      <w:r w:rsidR="00F5584C" w:rsidRPr="0061113E">
        <w:rPr>
          <w:rFonts w:ascii="Times New Roman" w:hAnsi="Times New Roman" w:cs="Times New Roman"/>
          <w:b/>
          <w:sz w:val="26"/>
          <w:szCs w:val="26"/>
        </w:rPr>
        <w:t>Preşedintele şedinţei</w:t>
      </w:r>
      <w:r w:rsidRPr="0061113E">
        <w:rPr>
          <w:rFonts w:ascii="Times New Roman" w:hAnsi="Times New Roman" w:cs="Times New Roman"/>
          <w:b/>
          <w:sz w:val="26"/>
          <w:szCs w:val="26"/>
        </w:rPr>
        <w:t xml:space="preserve">                                                  </w:t>
      </w:r>
    </w:p>
    <w:p w:rsidR="00414111" w:rsidRPr="0061113E" w:rsidRDefault="00414111" w:rsidP="00F5584C">
      <w:pPr>
        <w:pStyle w:val="aa"/>
        <w:spacing w:after="0"/>
        <w:ind w:left="0"/>
        <w:rPr>
          <w:sz w:val="26"/>
          <w:szCs w:val="26"/>
          <w:u w:val="single"/>
          <w:lang w:val="ro-RO"/>
        </w:rPr>
      </w:pPr>
      <w:r w:rsidRPr="0061113E">
        <w:rPr>
          <w:sz w:val="26"/>
          <w:szCs w:val="26"/>
          <w:lang w:val="ro-RO"/>
        </w:rPr>
        <w:t xml:space="preserve">       </w:t>
      </w:r>
      <w:r w:rsidRPr="0061113E">
        <w:rPr>
          <w:sz w:val="26"/>
          <w:szCs w:val="26"/>
          <w:u w:val="single"/>
          <w:lang w:val="ro-RO"/>
        </w:rPr>
        <w:t>Contrasemnează:</w:t>
      </w:r>
    </w:p>
    <w:p w:rsidR="00414111" w:rsidRPr="0061113E" w:rsidRDefault="00414111" w:rsidP="00414111">
      <w:pPr>
        <w:pStyle w:val="1"/>
        <w:ind w:left="0" w:firstLine="0"/>
        <w:jc w:val="left"/>
        <w:rPr>
          <w:b/>
          <w:sz w:val="26"/>
          <w:szCs w:val="26"/>
        </w:rPr>
      </w:pPr>
      <w:r w:rsidRPr="0061113E">
        <w:rPr>
          <w:b/>
          <w:sz w:val="26"/>
          <w:szCs w:val="26"/>
        </w:rPr>
        <w:t xml:space="preserve">Secretarul Consiliului </w:t>
      </w:r>
    </w:p>
    <w:p w:rsidR="00414111" w:rsidRPr="0061113E" w:rsidRDefault="00414111" w:rsidP="00414111">
      <w:pPr>
        <w:pStyle w:val="1"/>
        <w:ind w:left="0" w:firstLine="0"/>
        <w:jc w:val="left"/>
        <w:rPr>
          <w:b/>
          <w:sz w:val="26"/>
          <w:szCs w:val="26"/>
        </w:rPr>
      </w:pPr>
      <w:r w:rsidRPr="0061113E">
        <w:rPr>
          <w:b/>
          <w:sz w:val="26"/>
          <w:szCs w:val="26"/>
        </w:rPr>
        <w:t xml:space="preserve">     Raional Hînceşti                </w:t>
      </w:r>
      <w:r w:rsidRPr="0061113E">
        <w:rPr>
          <w:b/>
          <w:sz w:val="26"/>
          <w:szCs w:val="26"/>
        </w:rPr>
        <w:tab/>
        <w:t xml:space="preserve">                                   Elena MORARU TOMA</w:t>
      </w:r>
    </w:p>
    <w:p w:rsidR="006F2431" w:rsidRPr="0061113E" w:rsidRDefault="006F2431" w:rsidP="00B87D95">
      <w:pPr>
        <w:rPr>
          <w:rFonts w:ascii="Times New Roman" w:hAnsi="Times New Roman" w:cs="Times New Roman"/>
          <w:sz w:val="26"/>
          <w:szCs w:val="26"/>
        </w:rPr>
      </w:pPr>
    </w:p>
    <w:p w:rsidR="00B87D95" w:rsidRPr="00CB2907" w:rsidRDefault="006F2431" w:rsidP="00F5584C">
      <w:pPr>
        <w:spacing w:after="0"/>
        <w:rPr>
          <w:rFonts w:ascii="Times New Roman" w:hAnsi="Times New Roman" w:cs="Times New Roman"/>
          <w:sz w:val="16"/>
          <w:szCs w:val="16"/>
        </w:rPr>
      </w:pPr>
      <w:r w:rsidRPr="00CB2907">
        <w:rPr>
          <w:rFonts w:ascii="Times New Roman" w:hAnsi="Times New Roman" w:cs="Times New Roman"/>
          <w:sz w:val="16"/>
          <w:szCs w:val="16"/>
        </w:rPr>
        <w:lastRenderedPageBreak/>
        <w:t>I</w:t>
      </w:r>
      <w:r w:rsidR="00B87D95" w:rsidRPr="00CB2907">
        <w:rPr>
          <w:rFonts w:ascii="Times New Roman" w:hAnsi="Times New Roman" w:cs="Times New Roman"/>
          <w:sz w:val="16"/>
          <w:szCs w:val="16"/>
        </w:rPr>
        <w:t>nițiat: __</w:t>
      </w:r>
      <w:r w:rsidR="00101884" w:rsidRPr="00CB2907">
        <w:rPr>
          <w:rFonts w:ascii="Times New Roman" w:hAnsi="Times New Roman" w:cs="Times New Roman"/>
          <w:sz w:val="16"/>
          <w:szCs w:val="16"/>
        </w:rPr>
        <w:t>_____________ Iurie Levinschi, p</w:t>
      </w:r>
      <w:r w:rsidR="00B87D95" w:rsidRPr="00CB2907">
        <w:rPr>
          <w:rFonts w:ascii="Times New Roman" w:hAnsi="Times New Roman" w:cs="Times New Roman"/>
          <w:sz w:val="16"/>
          <w:szCs w:val="16"/>
        </w:rPr>
        <w:t>reședintele raionului</w:t>
      </w:r>
      <w:r w:rsidR="00101884" w:rsidRPr="00CB2907">
        <w:rPr>
          <w:rFonts w:ascii="Times New Roman" w:hAnsi="Times New Roman" w:cs="Times New Roman"/>
          <w:sz w:val="16"/>
          <w:szCs w:val="16"/>
        </w:rPr>
        <w:t>;</w:t>
      </w:r>
    </w:p>
    <w:p w:rsidR="00B87D95" w:rsidRPr="00CB2907" w:rsidRDefault="00B87D95" w:rsidP="00F5584C">
      <w:pPr>
        <w:spacing w:after="0"/>
        <w:rPr>
          <w:rFonts w:ascii="Times New Roman" w:hAnsi="Times New Roman" w:cs="Times New Roman"/>
          <w:sz w:val="16"/>
          <w:szCs w:val="16"/>
        </w:rPr>
      </w:pPr>
      <w:r w:rsidRPr="00CB2907">
        <w:rPr>
          <w:rFonts w:ascii="Times New Roman" w:hAnsi="Times New Roman" w:cs="Times New Roman"/>
          <w:sz w:val="16"/>
          <w:szCs w:val="16"/>
        </w:rPr>
        <w:t>Elaborat_______________Victor Rachiu, Șeful Serviciului relații funciare și cadastru;</w:t>
      </w:r>
    </w:p>
    <w:p w:rsidR="002B320A" w:rsidRPr="00CB2907" w:rsidRDefault="00B87D95" w:rsidP="00F5584C">
      <w:pPr>
        <w:spacing w:after="0"/>
        <w:rPr>
          <w:rFonts w:ascii="Times New Roman" w:hAnsi="Times New Roman" w:cs="Times New Roman"/>
          <w:sz w:val="16"/>
          <w:szCs w:val="16"/>
        </w:rPr>
      </w:pPr>
      <w:r w:rsidRPr="00CB2907">
        <w:rPr>
          <w:rFonts w:ascii="Times New Roman" w:hAnsi="Times New Roman" w:cs="Times New Roman"/>
          <w:sz w:val="16"/>
          <w:szCs w:val="16"/>
        </w:rPr>
        <w:t>Avizat: _____________ Sergiu Pascal, specialist principal (jurist), Aparatul preşedintelui raionului.</w:t>
      </w:r>
    </w:p>
    <w:p w:rsidR="001B79DC" w:rsidRDefault="001B79DC" w:rsidP="00BD187E">
      <w:pPr>
        <w:spacing w:after="0"/>
        <w:ind w:right="139"/>
        <w:jc w:val="center"/>
        <w:rPr>
          <w:rFonts w:ascii="Times New Roman" w:hAnsi="Times New Roman" w:cs="Times New Roman"/>
          <w:b/>
          <w:sz w:val="28"/>
          <w:szCs w:val="28"/>
        </w:rPr>
      </w:pPr>
    </w:p>
    <w:p w:rsidR="001B79DC" w:rsidRDefault="001B79DC" w:rsidP="00BD187E">
      <w:pPr>
        <w:spacing w:after="0"/>
        <w:ind w:right="139"/>
        <w:jc w:val="center"/>
        <w:rPr>
          <w:rFonts w:ascii="Times New Roman" w:hAnsi="Times New Roman" w:cs="Times New Roman"/>
          <w:b/>
          <w:sz w:val="28"/>
          <w:szCs w:val="28"/>
        </w:rPr>
      </w:pPr>
    </w:p>
    <w:p w:rsidR="001B79DC" w:rsidRDefault="001B79DC" w:rsidP="00BD187E">
      <w:pPr>
        <w:spacing w:after="0"/>
        <w:ind w:right="139"/>
        <w:jc w:val="center"/>
        <w:rPr>
          <w:rFonts w:ascii="Times New Roman" w:hAnsi="Times New Roman" w:cs="Times New Roman"/>
          <w:b/>
          <w:sz w:val="28"/>
          <w:szCs w:val="28"/>
        </w:rPr>
      </w:pPr>
    </w:p>
    <w:p w:rsidR="001B79DC" w:rsidRDefault="001B79DC" w:rsidP="00BD187E">
      <w:pPr>
        <w:spacing w:after="0"/>
        <w:ind w:right="139"/>
        <w:jc w:val="center"/>
        <w:rPr>
          <w:rFonts w:ascii="Times New Roman" w:hAnsi="Times New Roman" w:cs="Times New Roman"/>
          <w:b/>
          <w:sz w:val="28"/>
          <w:szCs w:val="28"/>
        </w:rPr>
      </w:pPr>
    </w:p>
    <w:p w:rsidR="001B79DC" w:rsidRDefault="001B79DC" w:rsidP="00BD187E">
      <w:pPr>
        <w:spacing w:after="0"/>
        <w:ind w:right="139"/>
        <w:jc w:val="center"/>
        <w:rPr>
          <w:rFonts w:ascii="Times New Roman" w:hAnsi="Times New Roman" w:cs="Times New Roman"/>
          <w:b/>
          <w:sz w:val="28"/>
          <w:szCs w:val="28"/>
        </w:rPr>
      </w:pPr>
    </w:p>
    <w:p w:rsidR="001B79DC" w:rsidRDefault="001B79DC" w:rsidP="00BD187E">
      <w:pPr>
        <w:spacing w:after="0"/>
        <w:ind w:right="139"/>
        <w:jc w:val="center"/>
        <w:rPr>
          <w:rFonts w:ascii="Times New Roman" w:hAnsi="Times New Roman" w:cs="Times New Roman"/>
          <w:b/>
          <w:sz w:val="28"/>
          <w:szCs w:val="28"/>
        </w:rPr>
      </w:pPr>
    </w:p>
    <w:p w:rsidR="001B79DC" w:rsidRDefault="001B79DC" w:rsidP="00BD187E">
      <w:pPr>
        <w:spacing w:after="0"/>
        <w:ind w:right="139"/>
        <w:jc w:val="center"/>
        <w:rPr>
          <w:rFonts w:ascii="Times New Roman" w:hAnsi="Times New Roman" w:cs="Times New Roman"/>
          <w:b/>
          <w:sz w:val="28"/>
          <w:szCs w:val="28"/>
        </w:rPr>
      </w:pPr>
    </w:p>
    <w:p w:rsidR="001B79DC" w:rsidRDefault="001B79DC" w:rsidP="00BD187E">
      <w:pPr>
        <w:spacing w:after="0"/>
        <w:ind w:right="139"/>
        <w:jc w:val="center"/>
        <w:rPr>
          <w:rFonts w:ascii="Times New Roman" w:hAnsi="Times New Roman" w:cs="Times New Roman"/>
          <w:b/>
          <w:sz w:val="28"/>
          <w:szCs w:val="28"/>
        </w:rPr>
      </w:pPr>
    </w:p>
    <w:p w:rsidR="001B79DC" w:rsidRDefault="001B79DC" w:rsidP="00BD187E">
      <w:pPr>
        <w:spacing w:after="0"/>
        <w:ind w:right="139"/>
        <w:jc w:val="center"/>
        <w:rPr>
          <w:rFonts w:ascii="Times New Roman" w:hAnsi="Times New Roman" w:cs="Times New Roman"/>
          <w:b/>
          <w:sz w:val="28"/>
          <w:szCs w:val="28"/>
        </w:rPr>
      </w:pPr>
    </w:p>
    <w:p w:rsidR="001B79DC" w:rsidRDefault="001B79DC" w:rsidP="00BD187E">
      <w:pPr>
        <w:spacing w:after="0"/>
        <w:ind w:right="139"/>
        <w:jc w:val="center"/>
        <w:rPr>
          <w:rFonts w:ascii="Times New Roman" w:hAnsi="Times New Roman" w:cs="Times New Roman"/>
          <w:b/>
          <w:sz w:val="28"/>
          <w:szCs w:val="28"/>
        </w:rPr>
      </w:pPr>
    </w:p>
    <w:p w:rsidR="001B79DC" w:rsidRDefault="001B79DC" w:rsidP="00BD187E">
      <w:pPr>
        <w:spacing w:after="0"/>
        <w:ind w:right="139"/>
        <w:jc w:val="center"/>
        <w:rPr>
          <w:rFonts w:ascii="Times New Roman" w:hAnsi="Times New Roman" w:cs="Times New Roman"/>
          <w:b/>
          <w:sz w:val="28"/>
          <w:szCs w:val="28"/>
        </w:rPr>
      </w:pPr>
    </w:p>
    <w:p w:rsidR="001B79DC" w:rsidRDefault="001B79DC" w:rsidP="00BD187E">
      <w:pPr>
        <w:spacing w:after="0"/>
        <w:ind w:right="139"/>
        <w:jc w:val="center"/>
        <w:rPr>
          <w:rFonts w:ascii="Times New Roman" w:hAnsi="Times New Roman" w:cs="Times New Roman"/>
          <w:b/>
          <w:sz w:val="28"/>
          <w:szCs w:val="28"/>
        </w:rPr>
      </w:pPr>
    </w:p>
    <w:p w:rsidR="001B79DC" w:rsidRDefault="001B79DC" w:rsidP="00BD187E">
      <w:pPr>
        <w:spacing w:after="0"/>
        <w:ind w:right="139"/>
        <w:jc w:val="center"/>
        <w:rPr>
          <w:rFonts w:ascii="Times New Roman" w:hAnsi="Times New Roman" w:cs="Times New Roman"/>
          <w:b/>
          <w:sz w:val="28"/>
          <w:szCs w:val="28"/>
        </w:rPr>
      </w:pPr>
    </w:p>
    <w:p w:rsidR="001B79DC" w:rsidRDefault="001B79DC" w:rsidP="00BD187E">
      <w:pPr>
        <w:spacing w:after="0"/>
        <w:ind w:right="139"/>
        <w:jc w:val="center"/>
        <w:rPr>
          <w:rFonts w:ascii="Times New Roman" w:hAnsi="Times New Roman" w:cs="Times New Roman"/>
          <w:b/>
          <w:sz w:val="28"/>
          <w:szCs w:val="28"/>
        </w:rPr>
      </w:pPr>
    </w:p>
    <w:p w:rsidR="001B79DC" w:rsidRDefault="001B79DC" w:rsidP="00BD187E">
      <w:pPr>
        <w:spacing w:after="0"/>
        <w:ind w:right="139"/>
        <w:jc w:val="center"/>
        <w:rPr>
          <w:rFonts w:ascii="Times New Roman" w:hAnsi="Times New Roman" w:cs="Times New Roman"/>
          <w:b/>
          <w:sz w:val="28"/>
          <w:szCs w:val="28"/>
        </w:rPr>
      </w:pPr>
    </w:p>
    <w:p w:rsidR="001B79DC" w:rsidRDefault="001B79DC" w:rsidP="00BD187E">
      <w:pPr>
        <w:spacing w:after="0"/>
        <w:ind w:right="139"/>
        <w:jc w:val="center"/>
        <w:rPr>
          <w:rFonts w:ascii="Times New Roman" w:hAnsi="Times New Roman" w:cs="Times New Roman"/>
          <w:b/>
          <w:sz w:val="28"/>
          <w:szCs w:val="28"/>
        </w:rPr>
      </w:pPr>
    </w:p>
    <w:p w:rsidR="001B79DC" w:rsidRDefault="001B79DC" w:rsidP="00BD187E">
      <w:pPr>
        <w:spacing w:after="0"/>
        <w:ind w:right="139"/>
        <w:jc w:val="center"/>
        <w:rPr>
          <w:rFonts w:ascii="Times New Roman" w:hAnsi="Times New Roman" w:cs="Times New Roman"/>
          <w:b/>
          <w:sz w:val="28"/>
          <w:szCs w:val="28"/>
        </w:rPr>
      </w:pPr>
    </w:p>
    <w:p w:rsidR="001B79DC" w:rsidRDefault="001B79DC" w:rsidP="00BD187E">
      <w:pPr>
        <w:spacing w:after="0"/>
        <w:ind w:right="139"/>
        <w:jc w:val="center"/>
        <w:rPr>
          <w:rFonts w:ascii="Times New Roman" w:hAnsi="Times New Roman" w:cs="Times New Roman"/>
          <w:b/>
          <w:sz w:val="28"/>
          <w:szCs w:val="28"/>
        </w:rPr>
      </w:pPr>
    </w:p>
    <w:p w:rsidR="001B79DC" w:rsidRDefault="001B79DC" w:rsidP="00BD187E">
      <w:pPr>
        <w:spacing w:after="0"/>
        <w:ind w:right="139"/>
        <w:jc w:val="center"/>
        <w:rPr>
          <w:rFonts w:ascii="Times New Roman" w:hAnsi="Times New Roman" w:cs="Times New Roman"/>
          <w:b/>
          <w:sz w:val="28"/>
          <w:szCs w:val="28"/>
        </w:rPr>
      </w:pPr>
    </w:p>
    <w:p w:rsidR="001B79DC" w:rsidRDefault="001B79DC" w:rsidP="00BD187E">
      <w:pPr>
        <w:spacing w:after="0"/>
        <w:ind w:right="139"/>
        <w:jc w:val="center"/>
        <w:rPr>
          <w:rFonts w:ascii="Times New Roman" w:hAnsi="Times New Roman" w:cs="Times New Roman"/>
          <w:b/>
          <w:sz w:val="28"/>
          <w:szCs w:val="28"/>
        </w:rPr>
      </w:pPr>
    </w:p>
    <w:p w:rsidR="001B79DC" w:rsidRDefault="001B79DC" w:rsidP="00BD187E">
      <w:pPr>
        <w:spacing w:after="0"/>
        <w:ind w:right="139"/>
        <w:jc w:val="center"/>
        <w:rPr>
          <w:rFonts w:ascii="Times New Roman" w:hAnsi="Times New Roman" w:cs="Times New Roman"/>
          <w:b/>
          <w:sz w:val="28"/>
          <w:szCs w:val="28"/>
        </w:rPr>
      </w:pPr>
    </w:p>
    <w:p w:rsidR="001B79DC" w:rsidRDefault="001B79DC" w:rsidP="00BD187E">
      <w:pPr>
        <w:spacing w:after="0"/>
        <w:ind w:right="139"/>
        <w:jc w:val="center"/>
        <w:rPr>
          <w:rFonts w:ascii="Times New Roman" w:hAnsi="Times New Roman" w:cs="Times New Roman"/>
          <w:b/>
          <w:sz w:val="28"/>
          <w:szCs w:val="28"/>
        </w:rPr>
      </w:pPr>
    </w:p>
    <w:p w:rsidR="001B79DC" w:rsidRDefault="001B79DC" w:rsidP="00BD187E">
      <w:pPr>
        <w:spacing w:after="0"/>
        <w:ind w:right="139"/>
        <w:jc w:val="center"/>
        <w:rPr>
          <w:rFonts w:ascii="Times New Roman" w:hAnsi="Times New Roman" w:cs="Times New Roman"/>
          <w:b/>
          <w:sz w:val="28"/>
          <w:szCs w:val="28"/>
        </w:rPr>
      </w:pPr>
    </w:p>
    <w:p w:rsidR="001B79DC" w:rsidRDefault="001B79DC" w:rsidP="00BD187E">
      <w:pPr>
        <w:spacing w:after="0"/>
        <w:ind w:right="139"/>
        <w:jc w:val="center"/>
        <w:rPr>
          <w:rFonts w:ascii="Times New Roman" w:hAnsi="Times New Roman" w:cs="Times New Roman"/>
          <w:b/>
          <w:sz w:val="28"/>
          <w:szCs w:val="28"/>
        </w:rPr>
      </w:pPr>
    </w:p>
    <w:p w:rsidR="001B79DC" w:rsidRDefault="001B79DC" w:rsidP="00BD187E">
      <w:pPr>
        <w:spacing w:after="0"/>
        <w:ind w:right="139"/>
        <w:jc w:val="center"/>
        <w:rPr>
          <w:rFonts w:ascii="Times New Roman" w:hAnsi="Times New Roman" w:cs="Times New Roman"/>
          <w:b/>
          <w:sz w:val="28"/>
          <w:szCs w:val="28"/>
        </w:rPr>
      </w:pPr>
    </w:p>
    <w:p w:rsidR="001B79DC" w:rsidRDefault="001B79DC" w:rsidP="00BD187E">
      <w:pPr>
        <w:spacing w:after="0"/>
        <w:ind w:right="139"/>
        <w:jc w:val="center"/>
        <w:rPr>
          <w:rFonts w:ascii="Times New Roman" w:hAnsi="Times New Roman" w:cs="Times New Roman"/>
          <w:b/>
          <w:sz w:val="28"/>
          <w:szCs w:val="28"/>
        </w:rPr>
      </w:pPr>
    </w:p>
    <w:p w:rsidR="001B79DC" w:rsidRDefault="001B79DC" w:rsidP="00BD187E">
      <w:pPr>
        <w:spacing w:after="0"/>
        <w:ind w:right="139"/>
        <w:jc w:val="center"/>
        <w:rPr>
          <w:rFonts w:ascii="Times New Roman" w:hAnsi="Times New Roman" w:cs="Times New Roman"/>
          <w:b/>
          <w:sz w:val="28"/>
          <w:szCs w:val="28"/>
        </w:rPr>
      </w:pPr>
    </w:p>
    <w:p w:rsidR="001B79DC" w:rsidRDefault="001B79DC" w:rsidP="00BD187E">
      <w:pPr>
        <w:spacing w:after="0"/>
        <w:ind w:right="139"/>
        <w:jc w:val="center"/>
        <w:rPr>
          <w:rFonts w:ascii="Times New Roman" w:hAnsi="Times New Roman" w:cs="Times New Roman"/>
          <w:b/>
          <w:sz w:val="28"/>
          <w:szCs w:val="28"/>
        </w:rPr>
      </w:pPr>
    </w:p>
    <w:p w:rsidR="001B79DC" w:rsidRDefault="001B79DC" w:rsidP="00BD187E">
      <w:pPr>
        <w:spacing w:after="0"/>
        <w:ind w:right="139"/>
        <w:jc w:val="center"/>
        <w:rPr>
          <w:rFonts w:ascii="Times New Roman" w:hAnsi="Times New Roman" w:cs="Times New Roman"/>
          <w:b/>
          <w:sz w:val="28"/>
          <w:szCs w:val="28"/>
        </w:rPr>
      </w:pPr>
    </w:p>
    <w:p w:rsidR="001B79DC" w:rsidRDefault="001B79DC" w:rsidP="00BD187E">
      <w:pPr>
        <w:spacing w:after="0"/>
        <w:ind w:right="139"/>
        <w:jc w:val="center"/>
        <w:rPr>
          <w:rFonts w:ascii="Times New Roman" w:hAnsi="Times New Roman" w:cs="Times New Roman"/>
          <w:b/>
          <w:sz w:val="28"/>
          <w:szCs w:val="28"/>
        </w:rPr>
      </w:pPr>
    </w:p>
    <w:p w:rsidR="001B79DC" w:rsidRDefault="001B79DC" w:rsidP="00BD187E">
      <w:pPr>
        <w:spacing w:after="0"/>
        <w:ind w:right="139"/>
        <w:jc w:val="center"/>
        <w:rPr>
          <w:rFonts w:ascii="Times New Roman" w:hAnsi="Times New Roman" w:cs="Times New Roman"/>
          <w:b/>
          <w:sz w:val="28"/>
          <w:szCs w:val="28"/>
        </w:rPr>
      </w:pPr>
    </w:p>
    <w:p w:rsidR="001B79DC" w:rsidRDefault="001B79DC" w:rsidP="00BD187E">
      <w:pPr>
        <w:spacing w:after="0"/>
        <w:ind w:right="139"/>
        <w:jc w:val="center"/>
        <w:rPr>
          <w:rFonts w:ascii="Times New Roman" w:hAnsi="Times New Roman" w:cs="Times New Roman"/>
          <w:b/>
          <w:sz w:val="28"/>
          <w:szCs w:val="28"/>
        </w:rPr>
      </w:pPr>
    </w:p>
    <w:p w:rsidR="001B79DC" w:rsidRDefault="001B79DC" w:rsidP="00BD187E">
      <w:pPr>
        <w:spacing w:after="0"/>
        <w:ind w:right="139"/>
        <w:jc w:val="center"/>
        <w:rPr>
          <w:rFonts w:ascii="Times New Roman" w:hAnsi="Times New Roman" w:cs="Times New Roman"/>
          <w:b/>
          <w:sz w:val="28"/>
          <w:szCs w:val="28"/>
        </w:rPr>
      </w:pPr>
    </w:p>
    <w:p w:rsidR="001B79DC" w:rsidRDefault="001B79DC" w:rsidP="00BD187E">
      <w:pPr>
        <w:spacing w:after="0"/>
        <w:ind w:right="139"/>
        <w:jc w:val="center"/>
        <w:rPr>
          <w:rFonts w:ascii="Times New Roman" w:hAnsi="Times New Roman" w:cs="Times New Roman"/>
          <w:b/>
          <w:sz w:val="28"/>
          <w:szCs w:val="28"/>
        </w:rPr>
      </w:pPr>
    </w:p>
    <w:p w:rsidR="001B79DC" w:rsidRDefault="001B79DC" w:rsidP="00BD187E">
      <w:pPr>
        <w:spacing w:after="0"/>
        <w:ind w:right="139"/>
        <w:jc w:val="center"/>
        <w:rPr>
          <w:rFonts w:ascii="Times New Roman" w:hAnsi="Times New Roman" w:cs="Times New Roman"/>
          <w:b/>
          <w:sz w:val="28"/>
          <w:szCs w:val="28"/>
        </w:rPr>
      </w:pPr>
    </w:p>
    <w:p w:rsidR="001B79DC" w:rsidRDefault="001B79DC" w:rsidP="00BD187E">
      <w:pPr>
        <w:spacing w:after="0"/>
        <w:ind w:right="139"/>
        <w:jc w:val="center"/>
        <w:rPr>
          <w:rFonts w:ascii="Times New Roman" w:hAnsi="Times New Roman" w:cs="Times New Roman"/>
          <w:b/>
          <w:sz w:val="28"/>
          <w:szCs w:val="28"/>
        </w:rPr>
      </w:pPr>
    </w:p>
    <w:p w:rsidR="001B79DC" w:rsidRDefault="001B79DC" w:rsidP="00BD187E">
      <w:pPr>
        <w:spacing w:after="0"/>
        <w:ind w:right="139"/>
        <w:jc w:val="center"/>
        <w:rPr>
          <w:rFonts w:ascii="Times New Roman" w:hAnsi="Times New Roman" w:cs="Times New Roman"/>
          <w:b/>
          <w:sz w:val="28"/>
          <w:szCs w:val="28"/>
        </w:rPr>
      </w:pPr>
    </w:p>
    <w:p w:rsidR="001B79DC" w:rsidRDefault="001B79DC" w:rsidP="00BD187E">
      <w:pPr>
        <w:spacing w:after="0"/>
        <w:ind w:right="139"/>
        <w:jc w:val="center"/>
        <w:rPr>
          <w:rFonts w:ascii="Times New Roman" w:hAnsi="Times New Roman" w:cs="Times New Roman"/>
          <w:b/>
          <w:sz w:val="28"/>
          <w:szCs w:val="28"/>
        </w:rPr>
      </w:pPr>
    </w:p>
    <w:p w:rsidR="001B79DC" w:rsidRDefault="001B79DC" w:rsidP="00BD187E">
      <w:pPr>
        <w:spacing w:after="0"/>
        <w:ind w:right="139"/>
        <w:jc w:val="center"/>
        <w:rPr>
          <w:rFonts w:ascii="Times New Roman" w:hAnsi="Times New Roman" w:cs="Times New Roman"/>
          <w:b/>
          <w:sz w:val="28"/>
          <w:szCs w:val="28"/>
        </w:rPr>
      </w:pPr>
    </w:p>
    <w:p w:rsidR="00CB2907" w:rsidRDefault="00CB2907" w:rsidP="00BD187E">
      <w:pPr>
        <w:spacing w:after="0"/>
        <w:ind w:right="139"/>
        <w:jc w:val="center"/>
        <w:rPr>
          <w:rFonts w:ascii="Times New Roman" w:hAnsi="Times New Roman" w:cs="Times New Roman"/>
          <w:b/>
          <w:sz w:val="28"/>
          <w:szCs w:val="28"/>
        </w:rPr>
      </w:pPr>
    </w:p>
    <w:p w:rsidR="00CB2907" w:rsidRDefault="00CB2907" w:rsidP="00BD187E">
      <w:pPr>
        <w:spacing w:after="0"/>
        <w:ind w:right="139"/>
        <w:jc w:val="center"/>
        <w:rPr>
          <w:rFonts w:ascii="Times New Roman" w:hAnsi="Times New Roman" w:cs="Times New Roman"/>
          <w:b/>
          <w:sz w:val="28"/>
          <w:szCs w:val="28"/>
        </w:rPr>
      </w:pPr>
    </w:p>
    <w:p w:rsidR="001B79DC" w:rsidRDefault="001B79DC" w:rsidP="00BD187E">
      <w:pPr>
        <w:spacing w:after="0"/>
        <w:ind w:right="139"/>
        <w:jc w:val="center"/>
        <w:rPr>
          <w:rFonts w:ascii="Times New Roman" w:hAnsi="Times New Roman" w:cs="Times New Roman"/>
          <w:b/>
          <w:sz w:val="28"/>
          <w:szCs w:val="28"/>
        </w:rPr>
      </w:pPr>
    </w:p>
    <w:p w:rsidR="001B79DC" w:rsidRDefault="001B79DC" w:rsidP="00BD187E">
      <w:pPr>
        <w:spacing w:after="0"/>
        <w:ind w:right="139"/>
        <w:jc w:val="center"/>
        <w:rPr>
          <w:rFonts w:ascii="Times New Roman" w:hAnsi="Times New Roman" w:cs="Times New Roman"/>
          <w:b/>
          <w:sz w:val="28"/>
          <w:szCs w:val="28"/>
        </w:rPr>
      </w:pPr>
    </w:p>
    <w:p w:rsidR="001B79DC" w:rsidRDefault="001B79DC" w:rsidP="00BD187E">
      <w:pPr>
        <w:spacing w:after="0"/>
        <w:ind w:right="139"/>
        <w:jc w:val="center"/>
        <w:rPr>
          <w:rFonts w:ascii="Times New Roman" w:hAnsi="Times New Roman" w:cs="Times New Roman"/>
          <w:b/>
          <w:sz w:val="28"/>
          <w:szCs w:val="28"/>
        </w:rPr>
      </w:pPr>
    </w:p>
    <w:p w:rsidR="001B79DC" w:rsidRDefault="001B79DC" w:rsidP="00BD187E">
      <w:pPr>
        <w:spacing w:after="0"/>
        <w:ind w:right="139"/>
        <w:jc w:val="center"/>
        <w:rPr>
          <w:rFonts w:ascii="Times New Roman" w:hAnsi="Times New Roman" w:cs="Times New Roman"/>
          <w:b/>
          <w:sz w:val="28"/>
          <w:szCs w:val="28"/>
        </w:rPr>
      </w:pPr>
    </w:p>
    <w:p w:rsidR="004D6188" w:rsidRPr="00EA2392" w:rsidRDefault="004D6188" w:rsidP="001B79DC">
      <w:pPr>
        <w:spacing w:after="0"/>
        <w:ind w:right="139"/>
        <w:jc w:val="center"/>
        <w:rPr>
          <w:rFonts w:ascii="Times New Roman" w:hAnsi="Times New Roman" w:cs="Times New Roman"/>
          <w:b/>
          <w:sz w:val="28"/>
          <w:szCs w:val="28"/>
        </w:rPr>
      </w:pPr>
      <w:r w:rsidRPr="00EA2392">
        <w:rPr>
          <w:rFonts w:ascii="Times New Roman" w:hAnsi="Times New Roman" w:cs="Times New Roman"/>
          <w:b/>
          <w:sz w:val="28"/>
          <w:szCs w:val="28"/>
        </w:rPr>
        <w:t>NOTA INFORMATIVĂ</w:t>
      </w:r>
    </w:p>
    <w:p w:rsidR="004D6188" w:rsidRPr="00EA2392" w:rsidRDefault="00EA2392" w:rsidP="001B79DC">
      <w:pPr>
        <w:spacing w:after="0"/>
        <w:ind w:right="139"/>
        <w:jc w:val="center"/>
        <w:rPr>
          <w:rFonts w:ascii="Times New Roman" w:hAnsi="Times New Roman" w:cs="Times New Roman"/>
          <w:b/>
          <w:sz w:val="28"/>
          <w:szCs w:val="28"/>
        </w:rPr>
      </w:pPr>
      <w:r w:rsidRPr="00EA2392">
        <w:rPr>
          <w:rFonts w:ascii="Times New Roman" w:hAnsi="Times New Roman" w:cs="Times New Roman"/>
          <w:b/>
          <w:sz w:val="28"/>
          <w:szCs w:val="28"/>
        </w:rPr>
        <w:t>la proiectul d</w:t>
      </w:r>
      <w:r w:rsidR="004D6188" w:rsidRPr="00EA2392">
        <w:rPr>
          <w:rFonts w:ascii="Times New Roman" w:hAnsi="Times New Roman" w:cs="Times New Roman"/>
          <w:b/>
          <w:sz w:val="28"/>
          <w:szCs w:val="28"/>
        </w:rPr>
        <w:t>eciziei</w:t>
      </w:r>
    </w:p>
    <w:p w:rsidR="001B79DC" w:rsidRPr="001B79DC" w:rsidRDefault="001B79DC" w:rsidP="001B79DC">
      <w:pPr>
        <w:spacing w:after="0"/>
        <w:ind w:right="139"/>
        <w:jc w:val="center"/>
        <w:rPr>
          <w:rFonts w:ascii="Times New Roman" w:hAnsi="Times New Roman" w:cs="Times New Roman"/>
          <w:b/>
          <w:sz w:val="28"/>
          <w:szCs w:val="28"/>
        </w:rPr>
      </w:pPr>
      <w:r w:rsidRPr="001B79DC">
        <w:rPr>
          <w:rFonts w:ascii="Times New Roman" w:hAnsi="Times New Roman" w:cs="Times New Roman"/>
          <w:b/>
          <w:sz w:val="28"/>
          <w:szCs w:val="28"/>
        </w:rPr>
        <w:t>Cu privire la aprobarea Listei bunului</w:t>
      </w:r>
    </w:p>
    <w:p w:rsidR="001B79DC" w:rsidRPr="001B79DC" w:rsidRDefault="001B79DC" w:rsidP="001B79DC">
      <w:pPr>
        <w:spacing w:after="0"/>
        <w:ind w:right="139"/>
        <w:jc w:val="center"/>
        <w:rPr>
          <w:rFonts w:ascii="Times New Roman" w:hAnsi="Times New Roman" w:cs="Times New Roman"/>
          <w:b/>
          <w:sz w:val="28"/>
          <w:szCs w:val="28"/>
        </w:rPr>
      </w:pPr>
      <w:r w:rsidRPr="001B79DC">
        <w:rPr>
          <w:rFonts w:ascii="Times New Roman" w:hAnsi="Times New Roman" w:cs="Times New Roman"/>
          <w:b/>
          <w:sz w:val="28"/>
          <w:szCs w:val="28"/>
        </w:rPr>
        <w:t>imobil proprietate publică a raionului</w:t>
      </w:r>
    </w:p>
    <w:p w:rsidR="00EA2392" w:rsidRPr="00EA2392" w:rsidRDefault="00EA2392" w:rsidP="001B79DC">
      <w:pPr>
        <w:spacing w:after="0"/>
        <w:ind w:right="-710"/>
        <w:jc w:val="center"/>
        <w:rPr>
          <w:rFonts w:ascii="Times New Roman" w:hAnsi="Times New Roman" w:cs="Times New Roman"/>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4D6188" w:rsidRPr="00EE3233" w:rsidTr="00BD187E">
        <w:tc>
          <w:tcPr>
            <w:tcW w:w="9776" w:type="dxa"/>
            <w:tcBorders>
              <w:top w:val="single" w:sz="4" w:space="0" w:color="auto"/>
              <w:left w:val="single" w:sz="4" w:space="0" w:color="auto"/>
              <w:bottom w:val="single" w:sz="4" w:space="0" w:color="auto"/>
              <w:right w:val="single" w:sz="4" w:space="0" w:color="auto"/>
            </w:tcBorders>
            <w:shd w:val="clear" w:color="auto" w:fill="CCCCCC"/>
            <w:hideMark/>
          </w:tcPr>
          <w:p w:rsidR="004D6188" w:rsidRPr="00EE3233" w:rsidRDefault="004D6188" w:rsidP="003008E3">
            <w:pPr>
              <w:ind w:left="142"/>
              <w:jc w:val="center"/>
              <w:rPr>
                <w:rFonts w:ascii="Times New Roman" w:hAnsi="Times New Roman" w:cs="Times New Roman"/>
                <w:b/>
                <w:sz w:val="28"/>
                <w:szCs w:val="28"/>
              </w:rPr>
            </w:pPr>
            <w:r w:rsidRPr="00EE3233">
              <w:rPr>
                <w:rFonts w:ascii="Times New Roman" w:hAnsi="Times New Roman" w:cs="Times New Roman"/>
                <w:b/>
                <w:sz w:val="28"/>
                <w:szCs w:val="28"/>
              </w:rPr>
              <w:t>1. Cauzele care au condiționat elaborarea proiectului, inițiatorii şi autorii proiectului</w:t>
            </w:r>
          </w:p>
        </w:tc>
      </w:tr>
      <w:tr w:rsidR="004D6188" w:rsidRPr="00EE3233" w:rsidTr="00BD187E">
        <w:tc>
          <w:tcPr>
            <w:tcW w:w="9776" w:type="dxa"/>
            <w:tcBorders>
              <w:top w:val="single" w:sz="4" w:space="0" w:color="auto"/>
              <w:left w:val="single" w:sz="4" w:space="0" w:color="auto"/>
              <w:bottom w:val="single" w:sz="4" w:space="0" w:color="auto"/>
              <w:right w:val="single" w:sz="4" w:space="0" w:color="auto"/>
            </w:tcBorders>
          </w:tcPr>
          <w:p w:rsidR="004D6188" w:rsidRPr="00EE3233" w:rsidRDefault="004D6188" w:rsidP="003008E3">
            <w:pPr>
              <w:jc w:val="both"/>
              <w:rPr>
                <w:rFonts w:ascii="Times New Roman" w:eastAsia="Calibri" w:hAnsi="Times New Roman" w:cs="Times New Roman"/>
                <w:sz w:val="28"/>
                <w:szCs w:val="28"/>
                <w:lang w:val="pt-BR"/>
              </w:rPr>
            </w:pPr>
            <w:r w:rsidRPr="00EE3233">
              <w:rPr>
                <w:rFonts w:ascii="Times New Roman" w:hAnsi="Times New Roman" w:cs="Times New Roman"/>
                <w:sz w:val="28"/>
                <w:szCs w:val="28"/>
              </w:rPr>
              <w:t>Inițiatorul proiectului de decizie este P</w:t>
            </w:r>
            <w:r w:rsidRPr="00EE3233">
              <w:rPr>
                <w:rFonts w:ascii="Times New Roman" w:eastAsia="Calibri" w:hAnsi="Times New Roman" w:cs="Times New Roman"/>
                <w:sz w:val="28"/>
                <w:szCs w:val="28"/>
                <w:lang w:val="pt-BR"/>
              </w:rPr>
              <w:t xml:space="preserve">reşedintele raionului </w:t>
            </w:r>
            <w:r w:rsidRPr="00EE3233">
              <w:rPr>
                <w:rFonts w:ascii="Times New Roman" w:hAnsi="Times New Roman" w:cs="Times New Roman"/>
                <w:sz w:val="28"/>
                <w:szCs w:val="28"/>
              </w:rPr>
              <w:t>Raionului Hîncești. Autorul proiectului de decizie este Rachiu Victor, șeful Serviciului relații funciare și cadastru.</w:t>
            </w:r>
          </w:p>
        </w:tc>
      </w:tr>
      <w:tr w:rsidR="004D6188" w:rsidRPr="00EE3233" w:rsidTr="00BD187E">
        <w:tc>
          <w:tcPr>
            <w:tcW w:w="9776" w:type="dxa"/>
            <w:tcBorders>
              <w:top w:val="single" w:sz="4" w:space="0" w:color="auto"/>
              <w:left w:val="single" w:sz="4" w:space="0" w:color="auto"/>
              <w:bottom w:val="single" w:sz="4" w:space="0" w:color="auto"/>
              <w:right w:val="single" w:sz="4" w:space="0" w:color="auto"/>
            </w:tcBorders>
            <w:shd w:val="clear" w:color="auto" w:fill="D9D9D9"/>
            <w:hideMark/>
          </w:tcPr>
          <w:p w:rsidR="004D6188" w:rsidRPr="00EE3233" w:rsidRDefault="004D6188" w:rsidP="003008E3">
            <w:pPr>
              <w:ind w:left="142"/>
              <w:jc w:val="center"/>
              <w:rPr>
                <w:rFonts w:ascii="Times New Roman" w:hAnsi="Times New Roman" w:cs="Times New Roman"/>
                <w:b/>
                <w:sz w:val="28"/>
                <w:szCs w:val="28"/>
              </w:rPr>
            </w:pPr>
            <w:r w:rsidRPr="00EE3233">
              <w:rPr>
                <w:rFonts w:ascii="Times New Roman" w:hAnsi="Times New Roman" w:cs="Times New Roman"/>
                <w:b/>
                <w:sz w:val="28"/>
                <w:szCs w:val="28"/>
              </w:rPr>
              <w:t>2. Modul de reglementare a problemelor abordate în proiect de cadru normativ în vigoare</w:t>
            </w:r>
          </w:p>
        </w:tc>
      </w:tr>
      <w:tr w:rsidR="004D6188" w:rsidRPr="00EE3233" w:rsidTr="00BD187E">
        <w:tc>
          <w:tcPr>
            <w:tcW w:w="9776" w:type="dxa"/>
            <w:tcBorders>
              <w:top w:val="single" w:sz="4" w:space="0" w:color="auto"/>
              <w:left w:val="single" w:sz="4" w:space="0" w:color="auto"/>
              <w:bottom w:val="single" w:sz="4" w:space="0" w:color="auto"/>
              <w:right w:val="single" w:sz="4" w:space="0" w:color="auto"/>
            </w:tcBorders>
          </w:tcPr>
          <w:p w:rsidR="00E44D9E" w:rsidRPr="001B79DC" w:rsidRDefault="001B79DC" w:rsidP="00933C01">
            <w:pPr>
              <w:spacing w:after="0"/>
              <w:jc w:val="both"/>
              <w:rPr>
                <w:rFonts w:ascii="Times New Roman" w:eastAsia="Times New Roman" w:hAnsi="Times New Roman" w:cs="Times New Roman"/>
                <w:bCs/>
                <w:color w:val="000000"/>
                <w:sz w:val="28"/>
                <w:szCs w:val="28"/>
              </w:rPr>
            </w:pPr>
            <w:r>
              <w:rPr>
                <w:rFonts w:ascii="Times New Roman" w:hAnsi="Times New Roman" w:cs="Times New Roman"/>
                <w:sz w:val="28"/>
                <w:szCs w:val="28"/>
              </w:rPr>
              <w:t>A</w:t>
            </w:r>
            <w:r w:rsidRPr="001B79DC">
              <w:rPr>
                <w:rFonts w:ascii="Times New Roman" w:hAnsi="Times New Roman" w:cs="Times New Roman"/>
                <w:sz w:val="28"/>
                <w:szCs w:val="28"/>
              </w:rPr>
              <w:t>rt. 22 alin. (2) lit. e) din Legea Nr. 29/2018 privind delimitarea proprietății publice și art. 74 alin. (2) și (4) din Legea Nr. 436/2006 privind administraţia publică locală</w:t>
            </w:r>
            <w:r w:rsidR="00E44D9E" w:rsidRPr="001B79DC">
              <w:rPr>
                <w:rFonts w:ascii="Times New Roman" w:eastAsia="Times New Roman" w:hAnsi="Times New Roman" w:cs="Times New Roman"/>
                <w:bCs/>
                <w:color w:val="000000"/>
                <w:sz w:val="28"/>
                <w:szCs w:val="28"/>
              </w:rPr>
              <w:t>.</w:t>
            </w:r>
          </w:p>
        </w:tc>
      </w:tr>
      <w:tr w:rsidR="004D6188" w:rsidRPr="00EE3233" w:rsidTr="00BD187E">
        <w:tc>
          <w:tcPr>
            <w:tcW w:w="9776" w:type="dxa"/>
            <w:tcBorders>
              <w:top w:val="single" w:sz="4" w:space="0" w:color="auto"/>
              <w:left w:val="single" w:sz="4" w:space="0" w:color="auto"/>
              <w:bottom w:val="single" w:sz="4" w:space="0" w:color="auto"/>
              <w:right w:val="single" w:sz="4" w:space="0" w:color="auto"/>
            </w:tcBorders>
            <w:shd w:val="clear" w:color="auto" w:fill="D9D9D9"/>
            <w:hideMark/>
          </w:tcPr>
          <w:p w:rsidR="004D6188" w:rsidRPr="00EE3233" w:rsidRDefault="004D6188" w:rsidP="003008E3">
            <w:pPr>
              <w:ind w:left="142"/>
              <w:jc w:val="center"/>
              <w:rPr>
                <w:rFonts w:ascii="Times New Roman" w:hAnsi="Times New Roman" w:cs="Times New Roman"/>
                <w:b/>
                <w:sz w:val="28"/>
                <w:szCs w:val="28"/>
              </w:rPr>
            </w:pPr>
            <w:r w:rsidRPr="00EE3233">
              <w:rPr>
                <w:rFonts w:ascii="Times New Roman" w:hAnsi="Times New Roman" w:cs="Times New Roman"/>
                <w:b/>
                <w:sz w:val="28"/>
                <w:szCs w:val="28"/>
              </w:rPr>
              <w:t>3. Scopul şi obiectivele proiectului</w:t>
            </w:r>
          </w:p>
        </w:tc>
      </w:tr>
      <w:tr w:rsidR="004D6188" w:rsidRPr="00EE3233" w:rsidTr="00BD187E">
        <w:tc>
          <w:tcPr>
            <w:tcW w:w="9776" w:type="dxa"/>
            <w:tcBorders>
              <w:top w:val="single" w:sz="4" w:space="0" w:color="auto"/>
              <w:left w:val="single" w:sz="4" w:space="0" w:color="auto"/>
              <w:bottom w:val="single" w:sz="4" w:space="0" w:color="auto"/>
              <w:right w:val="single" w:sz="4" w:space="0" w:color="auto"/>
            </w:tcBorders>
          </w:tcPr>
          <w:p w:rsidR="004D6188" w:rsidRPr="00EA2392" w:rsidRDefault="004D6188" w:rsidP="00933C01">
            <w:pPr>
              <w:spacing w:after="0"/>
              <w:jc w:val="both"/>
              <w:rPr>
                <w:rFonts w:ascii="Times New Roman" w:hAnsi="Times New Roman" w:cs="Times New Roman"/>
                <w:b/>
                <w:bCs/>
                <w:color w:val="000000"/>
                <w:sz w:val="28"/>
                <w:szCs w:val="28"/>
                <w:lang w:val="pt-BR" w:eastAsia="ro-RO"/>
              </w:rPr>
            </w:pPr>
            <w:r w:rsidRPr="00EA2392">
              <w:rPr>
                <w:rFonts w:ascii="Times New Roman" w:hAnsi="Times New Roman" w:cs="Times New Roman"/>
                <w:sz w:val="28"/>
                <w:szCs w:val="28"/>
              </w:rPr>
              <w:t xml:space="preserve">Proiectul de Decizie urmărește scopul de a </w:t>
            </w:r>
            <w:r w:rsidR="00933C01">
              <w:rPr>
                <w:rFonts w:ascii="Times New Roman" w:hAnsi="Times New Roman" w:cs="Times New Roman"/>
                <w:sz w:val="28"/>
                <w:szCs w:val="28"/>
              </w:rPr>
              <w:t xml:space="preserve">înregistra în registrul de publicitate, ținut de I.P. </w:t>
            </w:r>
            <w:r w:rsidR="00933C01" w:rsidRPr="0061113E">
              <w:rPr>
                <w:rFonts w:ascii="Times New Roman" w:hAnsi="Times New Roman" w:cs="Times New Roman"/>
                <w:sz w:val="26"/>
                <w:szCs w:val="26"/>
              </w:rPr>
              <w:t>„</w:t>
            </w:r>
            <w:r w:rsidR="00933C01">
              <w:rPr>
                <w:rFonts w:ascii="Times New Roman" w:hAnsi="Times New Roman" w:cs="Times New Roman"/>
                <w:sz w:val="28"/>
                <w:szCs w:val="28"/>
              </w:rPr>
              <w:t>Cadastrul Bunurilor Imobile</w:t>
            </w:r>
            <w:r w:rsidR="00933C01" w:rsidRPr="0061113E">
              <w:rPr>
                <w:rFonts w:ascii="Times New Roman" w:hAnsi="Times New Roman" w:cs="Times New Roman"/>
                <w:sz w:val="26"/>
                <w:szCs w:val="26"/>
              </w:rPr>
              <w:t>”</w:t>
            </w:r>
            <w:r w:rsidR="00933C01">
              <w:rPr>
                <w:rFonts w:ascii="Times New Roman" w:hAnsi="Times New Roman" w:cs="Times New Roman"/>
                <w:sz w:val="26"/>
                <w:szCs w:val="26"/>
              </w:rPr>
              <w:t>,</w:t>
            </w:r>
            <w:r w:rsidR="00933C01">
              <w:rPr>
                <w:rFonts w:ascii="Times New Roman" w:hAnsi="Times New Roman" w:cs="Times New Roman"/>
                <w:sz w:val="28"/>
                <w:szCs w:val="28"/>
              </w:rPr>
              <w:t xml:space="preserve"> cota-parte de </w:t>
            </w:r>
            <w:r w:rsidR="00933C01" w:rsidRPr="0061113E">
              <w:rPr>
                <w:rFonts w:ascii="Times New Roman" w:hAnsi="Times New Roman" w:cs="Times New Roman"/>
                <w:sz w:val="26"/>
                <w:szCs w:val="26"/>
              </w:rPr>
              <w:t xml:space="preserve">49,9 </w:t>
            </w:r>
            <w:r w:rsidR="00933C01">
              <w:rPr>
                <w:rFonts w:ascii="Times New Roman" w:hAnsi="Times New Roman" w:cs="Times New Roman"/>
                <w:sz w:val="26"/>
                <w:szCs w:val="26"/>
              </w:rPr>
              <w:t>%</w:t>
            </w:r>
            <w:r w:rsidR="00933C01" w:rsidRPr="0061113E">
              <w:rPr>
                <w:rFonts w:ascii="Times New Roman" w:hAnsi="Times New Roman" w:cs="Times New Roman"/>
                <w:sz w:val="26"/>
                <w:szCs w:val="26"/>
              </w:rPr>
              <w:t xml:space="preserve"> </w:t>
            </w:r>
            <w:r w:rsidR="00933C01">
              <w:rPr>
                <w:rFonts w:ascii="Times New Roman" w:hAnsi="Times New Roman" w:cs="Times New Roman"/>
                <w:sz w:val="28"/>
                <w:szCs w:val="28"/>
              </w:rPr>
              <w:t xml:space="preserve">a raionului Hîncești în terenul aferent construcției ce se constituie din garaj cu cinci boxe (la nivel de demisol, proprietate a raionului) și unitate comercială, aparținând </w:t>
            </w:r>
            <w:r w:rsidR="00933C01" w:rsidRPr="0061113E">
              <w:rPr>
                <w:rFonts w:ascii="Times New Roman" w:hAnsi="Times New Roman" w:cs="Times New Roman"/>
                <w:sz w:val="26"/>
                <w:szCs w:val="26"/>
              </w:rPr>
              <w:t>societ</w:t>
            </w:r>
            <w:r w:rsidR="00933C01">
              <w:rPr>
                <w:rFonts w:ascii="Times New Roman" w:hAnsi="Times New Roman" w:cs="Times New Roman"/>
                <w:sz w:val="26"/>
                <w:szCs w:val="26"/>
              </w:rPr>
              <w:t>ății</w:t>
            </w:r>
            <w:r w:rsidR="00933C01" w:rsidRPr="0061113E">
              <w:rPr>
                <w:rFonts w:ascii="Times New Roman" w:hAnsi="Times New Roman" w:cs="Times New Roman"/>
                <w:sz w:val="26"/>
                <w:szCs w:val="26"/>
              </w:rPr>
              <w:t xml:space="preserve"> comercial</w:t>
            </w:r>
            <w:r w:rsidR="00933C01">
              <w:rPr>
                <w:rFonts w:ascii="Times New Roman" w:hAnsi="Times New Roman" w:cs="Times New Roman"/>
                <w:sz w:val="26"/>
                <w:szCs w:val="26"/>
              </w:rPr>
              <w:t>e</w:t>
            </w:r>
            <w:r w:rsidR="00933C01" w:rsidRPr="0061113E">
              <w:rPr>
                <w:rFonts w:ascii="Times New Roman" w:hAnsi="Times New Roman" w:cs="Times New Roman"/>
                <w:sz w:val="26"/>
                <w:szCs w:val="26"/>
              </w:rPr>
              <w:t xml:space="preserve"> „</w:t>
            </w:r>
            <w:r w:rsidR="00933C01" w:rsidRPr="0061113E">
              <w:rPr>
                <w:rFonts w:ascii="Times New Roman" w:hAnsi="Times New Roman" w:cs="Times New Roman"/>
                <w:bCs/>
                <w:color w:val="000000"/>
                <w:sz w:val="26"/>
                <w:szCs w:val="26"/>
              </w:rPr>
              <w:t>Narilex &amp; Co</w:t>
            </w:r>
            <w:r w:rsidR="00933C01" w:rsidRPr="0061113E">
              <w:rPr>
                <w:rFonts w:ascii="Times New Roman" w:hAnsi="Times New Roman" w:cs="Times New Roman"/>
                <w:sz w:val="26"/>
                <w:szCs w:val="26"/>
              </w:rPr>
              <w:t>” S.R.L.</w:t>
            </w:r>
            <w:r w:rsidR="00933C01">
              <w:rPr>
                <w:rFonts w:ascii="Times New Roman" w:hAnsi="Times New Roman" w:cs="Times New Roman"/>
                <w:sz w:val="26"/>
                <w:szCs w:val="26"/>
              </w:rPr>
              <w:t xml:space="preserve"> Agentul economic își are înregistrată în RBI cota-parte de 50</w:t>
            </w:r>
            <w:r w:rsidR="00933C01" w:rsidRPr="0061113E">
              <w:rPr>
                <w:rFonts w:ascii="Times New Roman" w:hAnsi="Times New Roman" w:cs="Times New Roman"/>
                <w:sz w:val="26"/>
                <w:szCs w:val="26"/>
              </w:rPr>
              <w:t>,</w:t>
            </w:r>
            <w:r w:rsidR="00933C01">
              <w:rPr>
                <w:rFonts w:ascii="Times New Roman" w:hAnsi="Times New Roman" w:cs="Times New Roman"/>
                <w:sz w:val="26"/>
                <w:szCs w:val="26"/>
              </w:rPr>
              <w:t>1</w:t>
            </w:r>
            <w:r w:rsidR="00933C01" w:rsidRPr="0061113E">
              <w:rPr>
                <w:rFonts w:ascii="Times New Roman" w:hAnsi="Times New Roman" w:cs="Times New Roman"/>
                <w:sz w:val="26"/>
                <w:szCs w:val="26"/>
              </w:rPr>
              <w:t xml:space="preserve"> %</w:t>
            </w:r>
            <w:r w:rsidR="00933C01">
              <w:rPr>
                <w:rFonts w:ascii="Times New Roman" w:hAnsi="Times New Roman" w:cs="Times New Roman"/>
                <w:sz w:val="26"/>
                <w:szCs w:val="26"/>
              </w:rPr>
              <w:t xml:space="preserve"> în teren</w:t>
            </w:r>
            <w:r w:rsidR="00EA2392">
              <w:rPr>
                <w:rFonts w:ascii="Times New Roman" w:hAnsi="Times New Roman" w:cs="Times New Roman"/>
                <w:sz w:val="28"/>
                <w:szCs w:val="28"/>
              </w:rPr>
              <w:t>.</w:t>
            </w:r>
          </w:p>
        </w:tc>
      </w:tr>
      <w:tr w:rsidR="004D6188" w:rsidRPr="00EE3233" w:rsidTr="00BD187E">
        <w:tc>
          <w:tcPr>
            <w:tcW w:w="9776" w:type="dxa"/>
            <w:tcBorders>
              <w:top w:val="single" w:sz="4" w:space="0" w:color="auto"/>
              <w:left w:val="single" w:sz="4" w:space="0" w:color="auto"/>
              <w:bottom w:val="single" w:sz="4" w:space="0" w:color="auto"/>
              <w:right w:val="single" w:sz="4" w:space="0" w:color="auto"/>
            </w:tcBorders>
            <w:shd w:val="clear" w:color="auto" w:fill="D9D9D9"/>
            <w:hideMark/>
          </w:tcPr>
          <w:p w:rsidR="004D6188" w:rsidRPr="00EE3233" w:rsidRDefault="004D6188" w:rsidP="003008E3">
            <w:pPr>
              <w:ind w:left="142"/>
              <w:jc w:val="center"/>
              <w:rPr>
                <w:rFonts w:ascii="Times New Roman" w:hAnsi="Times New Roman" w:cs="Times New Roman"/>
                <w:b/>
                <w:sz w:val="28"/>
                <w:szCs w:val="28"/>
              </w:rPr>
            </w:pPr>
            <w:r w:rsidRPr="00EE3233">
              <w:rPr>
                <w:rFonts w:ascii="Times New Roman" w:hAnsi="Times New Roman" w:cs="Times New Roman"/>
                <w:b/>
                <w:sz w:val="28"/>
                <w:szCs w:val="28"/>
              </w:rPr>
              <w:t>4. Estimarea riscurilor legate de implementarea acestui proiect</w:t>
            </w:r>
          </w:p>
        </w:tc>
      </w:tr>
      <w:tr w:rsidR="004D6188" w:rsidRPr="00EE3233" w:rsidTr="00BD187E">
        <w:tc>
          <w:tcPr>
            <w:tcW w:w="9776" w:type="dxa"/>
            <w:tcBorders>
              <w:top w:val="single" w:sz="4" w:space="0" w:color="auto"/>
              <w:left w:val="single" w:sz="4" w:space="0" w:color="auto"/>
              <w:bottom w:val="single" w:sz="4" w:space="0" w:color="auto"/>
              <w:right w:val="single" w:sz="4" w:space="0" w:color="auto"/>
            </w:tcBorders>
            <w:hideMark/>
          </w:tcPr>
          <w:p w:rsidR="004D6188" w:rsidRPr="00EE3233" w:rsidRDefault="00642408" w:rsidP="00CB2907">
            <w:pPr>
              <w:jc w:val="both"/>
              <w:rPr>
                <w:rFonts w:ascii="Times New Roman" w:hAnsi="Times New Roman" w:cs="Times New Roman"/>
                <w:b/>
                <w:sz w:val="28"/>
                <w:szCs w:val="28"/>
              </w:rPr>
            </w:pPr>
            <w:r>
              <w:rPr>
                <w:rFonts w:ascii="Times New Roman" w:hAnsi="Times New Roman" w:cs="Times New Roman"/>
                <w:sz w:val="28"/>
                <w:szCs w:val="28"/>
              </w:rPr>
              <w:t>Riscuri la î</w:t>
            </w:r>
            <w:r w:rsidR="00031D40">
              <w:rPr>
                <w:rFonts w:ascii="Times New Roman" w:hAnsi="Times New Roman" w:cs="Times New Roman"/>
                <w:sz w:val="28"/>
                <w:szCs w:val="28"/>
              </w:rPr>
              <w:t xml:space="preserve">mplementarea acestui proiect de decizie </w:t>
            </w:r>
            <w:r>
              <w:rPr>
                <w:rFonts w:ascii="Times New Roman" w:hAnsi="Times New Roman" w:cs="Times New Roman"/>
                <w:sz w:val="28"/>
                <w:szCs w:val="28"/>
              </w:rPr>
              <w:t xml:space="preserve">nu ar trebui să fie deoarece cooproprietarul de drept privat în terenul vizat și-a înregistrat </w:t>
            </w:r>
            <w:r w:rsidR="00CB2907">
              <w:rPr>
                <w:rFonts w:ascii="Times New Roman" w:hAnsi="Times New Roman" w:cs="Times New Roman"/>
                <w:sz w:val="28"/>
                <w:szCs w:val="28"/>
              </w:rPr>
              <w:t xml:space="preserve">deja </w:t>
            </w:r>
            <w:r>
              <w:rPr>
                <w:rFonts w:ascii="Times New Roman" w:hAnsi="Times New Roman" w:cs="Times New Roman"/>
                <w:sz w:val="28"/>
                <w:szCs w:val="28"/>
              </w:rPr>
              <w:t>în RBI dreptul respectiv</w:t>
            </w:r>
            <w:r w:rsidR="004D6188" w:rsidRPr="00EE3233">
              <w:rPr>
                <w:rFonts w:ascii="Times New Roman" w:hAnsi="Times New Roman" w:cs="Times New Roman"/>
                <w:sz w:val="28"/>
                <w:szCs w:val="28"/>
              </w:rPr>
              <w:t>.</w:t>
            </w:r>
          </w:p>
        </w:tc>
      </w:tr>
      <w:tr w:rsidR="004D6188" w:rsidRPr="00EE3233" w:rsidTr="00BD187E">
        <w:tc>
          <w:tcPr>
            <w:tcW w:w="9776" w:type="dxa"/>
            <w:tcBorders>
              <w:top w:val="single" w:sz="4" w:space="0" w:color="auto"/>
              <w:left w:val="single" w:sz="4" w:space="0" w:color="auto"/>
              <w:bottom w:val="single" w:sz="4" w:space="0" w:color="auto"/>
              <w:right w:val="single" w:sz="4" w:space="0" w:color="auto"/>
            </w:tcBorders>
            <w:shd w:val="clear" w:color="auto" w:fill="D9D9D9"/>
            <w:hideMark/>
          </w:tcPr>
          <w:p w:rsidR="004D6188" w:rsidRPr="00EE3233" w:rsidRDefault="004D6188" w:rsidP="003008E3">
            <w:pPr>
              <w:ind w:left="142"/>
              <w:jc w:val="center"/>
              <w:rPr>
                <w:rFonts w:ascii="Times New Roman" w:hAnsi="Times New Roman" w:cs="Times New Roman"/>
                <w:b/>
                <w:sz w:val="28"/>
                <w:szCs w:val="28"/>
              </w:rPr>
            </w:pPr>
            <w:r w:rsidRPr="00EE3233">
              <w:rPr>
                <w:rFonts w:ascii="Times New Roman" w:hAnsi="Times New Roman" w:cs="Times New Roman"/>
                <w:b/>
                <w:sz w:val="28"/>
                <w:szCs w:val="28"/>
              </w:rPr>
              <w:t>5. Modul de incorporare a proiectului în sistemul actelor normative în vigoare, actele normative  care trebuie elaborate sau modificate după adoptarea proiectului</w:t>
            </w:r>
          </w:p>
        </w:tc>
      </w:tr>
      <w:tr w:rsidR="004D6188" w:rsidRPr="00EE3233" w:rsidTr="00BD187E">
        <w:tc>
          <w:tcPr>
            <w:tcW w:w="9776" w:type="dxa"/>
            <w:tcBorders>
              <w:top w:val="single" w:sz="4" w:space="0" w:color="auto"/>
              <w:left w:val="single" w:sz="4" w:space="0" w:color="auto"/>
              <w:bottom w:val="single" w:sz="4" w:space="0" w:color="auto"/>
              <w:right w:val="single" w:sz="4" w:space="0" w:color="auto"/>
            </w:tcBorders>
            <w:hideMark/>
          </w:tcPr>
          <w:p w:rsidR="004D6188" w:rsidRPr="00EE3233" w:rsidRDefault="004D6188" w:rsidP="00642408">
            <w:pPr>
              <w:spacing w:after="0"/>
              <w:ind w:right="139"/>
              <w:jc w:val="both"/>
              <w:rPr>
                <w:rFonts w:ascii="Times New Roman" w:hAnsi="Times New Roman" w:cs="Times New Roman"/>
                <w:b/>
                <w:sz w:val="28"/>
                <w:szCs w:val="28"/>
              </w:rPr>
            </w:pPr>
            <w:r w:rsidRPr="00EE3233">
              <w:rPr>
                <w:rFonts w:ascii="Times New Roman" w:hAnsi="Times New Roman" w:cs="Times New Roman"/>
                <w:sz w:val="28"/>
                <w:szCs w:val="28"/>
                <w:lang w:val="fr-FR"/>
              </w:rPr>
              <w:t>Proiectul de decizie nr. _</w:t>
            </w:r>
            <w:r w:rsidR="00EA4642">
              <w:rPr>
                <w:rFonts w:ascii="Times New Roman" w:hAnsi="Times New Roman" w:cs="Times New Roman"/>
                <w:sz w:val="28"/>
                <w:szCs w:val="28"/>
                <w:lang w:val="fr-FR"/>
              </w:rPr>
              <w:t>__</w:t>
            </w:r>
            <w:r w:rsidRPr="00EE3233">
              <w:rPr>
                <w:rFonts w:ascii="Times New Roman" w:hAnsi="Times New Roman" w:cs="Times New Roman"/>
                <w:sz w:val="28"/>
                <w:szCs w:val="28"/>
                <w:lang w:val="fr-FR"/>
              </w:rPr>
              <w:t xml:space="preserve">_ din </w:t>
            </w:r>
            <w:r w:rsidR="00EA4642">
              <w:rPr>
                <w:rFonts w:ascii="Times New Roman" w:hAnsi="Times New Roman" w:cs="Times New Roman"/>
                <w:sz w:val="28"/>
                <w:szCs w:val="28"/>
                <w:lang w:val="fr-FR"/>
              </w:rPr>
              <w:t xml:space="preserve">_______ </w:t>
            </w:r>
            <w:r w:rsidRPr="00EE3233">
              <w:rPr>
                <w:rFonts w:ascii="Times New Roman" w:hAnsi="Times New Roman" w:cs="Times New Roman"/>
                <w:sz w:val="28"/>
                <w:szCs w:val="28"/>
                <w:lang w:val="fr-FR"/>
              </w:rPr>
              <w:t>202</w:t>
            </w:r>
            <w:r w:rsidR="00AA7784">
              <w:rPr>
                <w:rFonts w:ascii="Times New Roman" w:hAnsi="Times New Roman" w:cs="Times New Roman"/>
                <w:sz w:val="28"/>
                <w:szCs w:val="28"/>
                <w:lang w:val="fr-FR"/>
              </w:rPr>
              <w:t>5</w:t>
            </w:r>
            <w:r w:rsidRPr="00EE3233">
              <w:rPr>
                <w:rFonts w:ascii="Times New Roman" w:hAnsi="Times New Roman" w:cs="Times New Roman"/>
                <w:sz w:val="28"/>
                <w:szCs w:val="28"/>
                <w:lang w:val="fr-FR"/>
              </w:rPr>
              <w:t>,</w:t>
            </w:r>
            <w:r w:rsidRPr="00EE3233">
              <w:rPr>
                <w:rFonts w:ascii="Times New Roman" w:hAnsi="Times New Roman" w:cs="Times New Roman"/>
                <w:sz w:val="28"/>
                <w:szCs w:val="28"/>
              </w:rPr>
              <w:t xml:space="preserve"> </w:t>
            </w:r>
            <w:r w:rsidR="00642408" w:rsidRPr="001B79DC">
              <w:rPr>
                <w:rFonts w:ascii="Times New Roman" w:hAnsi="Times New Roman" w:cs="Times New Roman"/>
                <w:b/>
                <w:sz w:val="28"/>
                <w:szCs w:val="28"/>
              </w:rPr>
              <w:t>Cu privire la aprobarea Listei</w:t>
            </w:r>
            <w:r w:rsidR="00642408">
              <w:rPr>
                <w:rFonts w:ascii="Times New Roman" w:hAnsi="Times New Roman" w:cs="Times New Roman"/>
                <w:b/>
                <w:sz w:val="28"/>
                <w:szCs w:val="28"/>
              </w:rPr>
              <w:t xml:space="preserve"> </w:t>
            </w:r>
            <w:r w:rsidR="00642408" w:rsidRPr="001B79DC">
              <w:rPr>
                <w:rFonts w:ascii="Times New Roman" w:hAnsi="Times New Roman" w:cs="Times New Roman"/>
                <w:b/>
                <w:sz w:val="28"/>
                <w:szCs w:val="28"/>
              </w:rPr>
              <w:t>bunului</w:t>
            </w:r>
            <w:r w:rsidR="00642408">
              <w:rPr>
                <w:rFonts w:ascii="Times New Roman" w:hAnsi="Times New Roman" w:cs="Times New Roman"/>
                <w:b/>
                <w:sz w:val="28"/>
                <w:szCs w:val="28"/>
              </w:rPr>
              <w:t xml:space="preserve"> </w:t>
            </w:r>
            <w:r w:rsidR="00642408" w:rsidRPr="001B79DC">
              <w:rPr>
                <w:rFonts w:ascii="Times New Roman" w:hAnsi="Times New Roman" w:cs="Times New Roman"/>
                <w:b/>
                <w:sz w:val="28"/>
                <w:szCs w:val="28"/>
              </w:rPr>
              <w:t>imobil proprietate publică a raionului</w:t>
            </w:r>
            <w:r w:rsidR="00642408">
              <w:rPr>
                <w:rFonts w:ascii="Times New Roman" w:hAnsi="Times New Roman" w:cs="Times New Roman"/>
                <w:b/>
                <w:sz w:val="28"/>
                <w:szCs w:val="28"/>
              </w:rPr>
              <w:t xml:space="preserve"> </w:t>
            </w:r>
            <w:r w:rsidR="00EA4642">
              <w:rPr>
                <w:rFonts w:ascii="Times New Roman" w:hAnsi="Times New Roman" w:cs="Times New Roman"/>
                <w:b/>
                <w:sz w:val="28"/>
                <w:szCs w:val="28"/>
              </w:rPr>
              <w:t xml:space="preserve"> </w:t>
            </w:r>
            <w:r w:rsidRPr="00E44D9E">
              <w:rPr>
                <w:rFonts w:ascii="Times New Roman" w:hAnsi="Times New Roman" w:cs="Times New Roman"/>
                <w:sz w:val="28"/>
                <w:szCs w:val="28"/>
              </w:rPr>
              <w:t>nu contravine actelor normative în vigoare și nu necesită abrogarea unor acte administrative</w:t>
            </w:r>
            <w:r w:rsidRPr="00EE3233">
              <w:rPr>
                <w:rFonts w:ascii="Times New Roman" w:hAnsi="Times New Roman" w:cs="Times New Roman"/>
                <w:sz w:val="28"/>
                <w:szCs w:val="28"/>
              </w:rPr>
              <w:t xml:space="preserve"> sau decizii aprobate de Consiliul Raional Hîncești.</w:t>
            </w:r>
          </w:p>
        </w:tc>
      </w:tr>
    </w:tbl>
    <w:p w:rsidR="004D6188" w:rsidRPr="00EE3233" w:rsidRDefault="004D6188" w:rsidP="004D6188">
      <w:pPr>
        <w:ind w:left="142"/>
        <w:jc w:val="both"/>
        <w:rPr>
          <w:rFonts w:ascii="Times New Roman" w:hAnsi="Times New Roman" w:cs="Times New Roman"/>
          <w:b/>
          <w:sz w:val="28"/>
          <w:szCs w:val="28"/>
        </w:rPr>
      </w:pPr>
    </w:p>
    <w:p w:rsidR="004D6188" w:rsidRPr="00EE3233" w:rsidRDefault="0055316A" w:rsidP="004D6188">
      <w:pPr>
        <w:ind w:left="142"/>
        <w:jc w:val="both"/>
        <w:rPr>
          <w:rFonts w:ascii="Times New Roman" w:hAnsi="Times New Roman" w:cs="Times New Roman"/>
          <w:b/>
          <w:sz w:val="26"/>
          <w:szCs w:val="26"/>
        </w:rPr>
      </w:pPr>
      <w:r>
        <w:rPr>
          <w:rFonts w:ascii="Times New Roman" w:hAnsi="Times New Roman" w:cs="Times New Roman"/>
          <w:b/>
          <w:sz w:val="26"/>
          <w:szCs w:val="26"/>
        </w:rPr>
        <w:t xml:space="preserve"> </w:t>
      </w:r>
    </w:p>
    <w:p w:rsidR="004D6188" w:rsidRPr="00EE3233" w:rsidRDefault="004D6188" w:rsidP="00986F6B">
      <w:pPr>
        <w:spacing w:after="0"/>
        <w:ind w:left="142"/>
        <w:jc w:val="both"/>
        <w:rPr>
          <w:rFonts w:ascii="Times New Roman" w:hAnsi="Times New Roman" w:cs="Times New Roman"/>
          <w:sz w:val="28"/>
          <w:szCs w:val="28"/>
        </w:rPr>
      </w:pPr>
      <w:r w:rsidRPr="00EE3233">
        <w:rPr>
          <w:rFonts w:ascii="Times New Roman" w:hAnsi="Times New Roman" w:cs="Times New Roman"/>
          <w:sz w:val="28"/>
          <w:szCs w:val="28"/>
        </w:rPr>
        <w:t xml:space="preserve">    Șeful Serviciului relații</w:t>
      </w:r>
    </w:p>
    <w:p w:rsidR="004D6188" w:rsidRPr="00F95E63" w:rsidRDefault="004D6188" w:rsidP="00986F6B">
      <w:pPr>
        <w:spacing w:after="0"/>
        <w:ind w:left="142"/>
        <w:jc w:val="both"/>
        <w:rPr>
          <w:rFonts w:ascii="Times New Roman" w:eastAsia="Times New Roman" w:hAnsi="Times New Roman" w:cs="Times New Roman"/>
          <w:b/>
          <w:sz w:val="28"/>
          <w:szCs w:val="28"/>
          <w:lang w:eastAsia="ru-RU"/>
        </w:rPr>
      </w:pPr>
      <w:r w:rsidRPr="00EE3233">
        <w:rPr>
          <w:rFonts w:ascii="Times New Roman" w:hAnsi="Times New Roman" w:cs="Times New Roman"/>
          <w:sz w:val="28"/>
          <w:szCs w:val="28"/>
        </w:rPr>
        <w:t xml:space="preserve">      </w:t>
      </w:r>
      <w:r w:rsidR="00986F6B">
        <w:rPr>
          <w:rFonts w:ascii="Times New Roman" w:hAnsi="Times New Roman" w:cs="Times New Roman"/>
          <w:sz w:val="28"/>
          <w:szCs w:val="28"/>
        </w:rPr>
        <w:t xml:space="preserve"> </w:t>
      </w:r>
      <w:r w:rsidRPr="00EE3233">
        <w:rPr>
          <w:rFonts w:ascii="Times New Roman" w:hAnsi="Times New Roman" w:cs="Times New Roman"/>
          <w:sz w:val="28"/>
          <w:szCs w:val="28"/>
        </w:rPr>
        <w:t>funciare și cadastru                                                              Victor Rachiu</w:t>
      </w:r>
    </w:p>
    <w:p w:rsidR="004D6188" w:rsidRPr="00F95E63" w:rsidRDefault="004D6188" w:rsidP="004D6188">
      <w:pPr>
        <w:keepNext/>
        <w:tabs>
          <w:tab w:val="num" w:pos="432"/>
        </w:tabs>
        <w:suppressAutoHyphens/>
        <w:spacing w:after="0" w:line="240" w:lineRule="auto"/>
        <w:outlineLvl w:val="0"/>
        <w:rPr>
          <w:rFonts w:ascii="Times New Roman" w:eastAsia="Times New Roman" w:hAnsi="Times New Roman" w:cs="Times New Roman"/>
          <w:b/>
          <w:sz w:val="28"/>
          <w:szCs w:val="28"/>
          <w:lang w:eastAsia="ru-RU"/>
        </w:rPr>
      </w:pPr>
    </w:p>
    <w:p w:rsidR="004D6188" w:rsidRPr="004D6188" w:rsidRDefault="004D6188" w:rsidP="00AB4B7F">
      <w:pPr>
        <w:ind w:left="709" w:right="-3"/>
        <w:jc w:val="center"/>
        <w:rPr>
          <w:rFonts w:ascii="Times New Roman" w:hAnsi="Times New Roman" w:cs="Times New Roman"/>
        </w:rPr>
      </w:pPr>
    </w:p>
    <w:sectPr w:rsidR="004D6188" w:rsidRPr="004D6188" w:rsidSect="00CB2907">
      <w:footnotePr>
        <w:pos w:val="beneathText"/>
      </w:footnotePr>
      <w:pgSz w:w="11905" w:h="16837"/>
      <w:pgMar w:top="567" w:right="567" w:bottom="284" w:left="1418"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038E"/>
    <w:multiLevelType w:val="hybridMultilevel"/>
    <w:tmpl w:val="646038F8"/>
    <w:lvl w:ilvl="0" w:tplc="653C12C4">
      <w:start w:val="2"/>
      <w:numFmt w:val="bullet"/>
      <w:lvlText w:val="-"/>
      <w:lvlJc w:val="left"/>
      <w:pPr>
        <w:ind w:left="690" w:hanging="360"/>
      </w:pPr>
      <w:rPr>
        <w:rFonts w:ascii="Times New Roman" w:eastAsia="Times New Roman" w:hAnsi="Times New Roman" w:cs="Times New Roman" w:hint="default"/>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1" w15:restartNumberingAfterBreak="0">
    <w:nsid w:val="07B85662"/>
    <w:multiLevelType w:val="hybridMultilevel"/>
    <w:tmpl w:val="EA08C984"/>
    <w:lvl w:ilvl="0" w:tplc="96724160">
      <w:start w:val="1"/>
      <w:numFmt w:val="decimal"/>
      <w:lvlText w:val="%1."/>
      <w:lvlJc w:val="left"/>
      <w:pPr>
        <w:ind w:left="600" w:hanging="360"/>
      </w:pPr>
      <w:rPr>
        <w:rFonts w:hint="default"/>
        <w:b/>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2" w15:restartNumberingAfterBreak="0">
    <w:nsid w:val="0D424B3B"/>
    <w:multiLevelType w:val="hybridMultilevel"/>
    <w:tmpl w:val="A086B65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D657EAE"/>
    <w:multiLevelType w:val="singleLevel"/>
    <w:tmpl w:val="B232A072"/>
    <w:lvl w:ilvl="0">
      <w:start w:val="1"/>
      <w:numFmt w:val="decimal"/>
      <w:lvlText w:val="%1."/>
      <w:lvlJc w:val="left"/>
      <w:pPr>
        <w:tabs>
          <w:tab w:val="num" w:pos="360"/>
        </w:tabs>
        <w:ind w:left="360" w:hanging="360"/>
      </w:pPr>
      <w:rPr>
        <w:rFonts w:hint="default"/>
        <w:b/>
        <w:lang w:val="ro-RO"/>
      </w:rPr>
    </w:lvl>
  </w:abstractNum>
  <w:abstractNum w:abstractNumId="4" w15:restartNumberingAfterBreak="0">
    <w:nsid w:val="468C3187"/>
    <w:multiLevelType w:val="multilevel"/>
    <w:tmpl w:val="6792C08C"/>
    <w:lvl w:ilvl="0">
      <w:start w:val="1"/>
      <w:numFmt w:val="decimal"/>
      <w:lvlText w:val="%1."/>
      <w:lvlJc w:val="left"/>
      <w:pPr>
        <w:ind w:left="720" w:hanging="360"/>
      </w:pPr>
      <w:rPr>
        <w:rFonts w:cs="Times New Roman"/>
        <w:b/>
        <w:i/>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60B53CDE"/>
    <w:multiLevelType w:val="hybridMultilevel"/>
    <w:tmpl w:val="BD003FDA"/>
    <w:lvl w:ilvl="0" w:tplc="F0E2CC38">
      <w:start w:val="1"/>
      <w:numFmt w:val="decimal"/>
      <w:lvlText w:val="%1."/>
      <w:lvlJc w:val="left"/>
      <w:pPr>
        <w:ind w:left="540" w:hanging="360"/>
      </w:pPr>
      <w:rPr>
        <w:rFonts w:ascii="Times New Roman" w:eastAsia="Times New Roman" w:hAnsi="Times New Roman" w:cs="Times New Roman"/>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6" w15:restartNumberingAfterBreak="0">
    <w:nsid w:val="632C48EC"/>
    <w:multiLevelType w:val="hybridMultilevel"/>
    <w:tmpl w:val="0E8C8302"/>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DB575EF"/>
    <w:multiLevelType w:val="hybridMultilevel"/>
    <w:tmpl w:val="CF9AD784"/>
    <w:lvl w:ilvl="0" w:tplc="2A741C0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lvlOverride w:ilvl="0">
      <w:startOverride w:val="1"/>
    </w:lvlOverride>
  </w:num>
  <w:num w:numId="4">
    <w:abstractNumId w:val="5"/>
  </w:num>
  <w:num w:numId="5">
    <w:abstractNumId w:val="3"/>
  </w:num>
  <w:num w:numId="6">
    <w:abstractNumId w:val="7"/>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8D0"/>
    <w:rsid w:val="00031D40"/>
    <w:rsid w:val="00032992"/>
    <w:rsid w:val="00033701"/>
    <w:rsid w:val="00046410"/>
    <w:rsid w:val="00096C8A"/>
    <w:rsid w:val="00097E29"/>
    <w:rsid w:val="000A04E7"/>
    <w:rsid w:val="000A2814"/>
    <w:rsid w:val="000B5082"/>
    <w:rsid w:val="000C0722"/>
    <w:rsid w:val="000C20F3"/>
    <w:rsid w:val="000F3D06"/>
    <w:rsid w:val="0010020F"/>
    <w:rsid w:val="00101884"/>
    <w:rsid w:val="00111063"/>
    <w:rsid w:val="00116793"/>
    <w:rsid w:val="00124AF2"/>
    <w:rsid w:val="001419E5"/>
    <w:rsid w:val="00143828"/>
    <w:rsid w:val="001607B8"/>
    <w:rsid w:val="0018317C"/>
    <w:rsid w:val="0018480C"/>
    <w:rsid w:val="00191BFD"/>
    <w:rsid w:val="00193519"/>
    <w:rsid w:val="001A78C5"/>
    <w:rsid w:val="001B0B8D"/>
    <w:rsid w:val="001B1A08"/>
    <w:rsid w:val="001B76A4"/>
    <w:rsid w:val="001B79DC"/>
    <w:rsid w:val="001C0287"/>
    <w:rsid w:val="001D1ACA"/>
    <w:rsid w:val="001D58A1"/>
    <w:rsid w:val="001D7CAC"/>
    <w:rsid w:val="001E3DAF"/>
    <w:rsid w:val="001E7D7F"/>
    <w:rsid w:val="001F7A71"/>
    <w:rsid w:val="00207B17"/>
    <w:rsid w:val="002203B5"/>
    <w:rsid w:val="00222807"/>
    <w:rsid w:val="00223A1E"/>
    <w:rsid w:val="00231921"/>
    <w:rsid w:val="00234DF0"/>
    <w:rsid w:val="00241B0E"/>
    <w:rsid w:val="00246906"/>
    <w:rsid w:val="002873BE"/>
    <w:rsid w:val="00297B16"/>
    <w:rsid w:val="002A58F2"/>
    <w:rsid w:val="002B320A"/>
    <w:rsid w:val="002F47AD"/>
    <w:rsid w:val="003008E3"/>
    <w:rsid w:val="003301E7"/>
    <w:rsid w:val="00357D8B"/>
    <w:rsid w:val="00363714"/>
    <w:rsid w:val="00366884"/>
    <w:rsid w:val="00367F11"/>
    <w:rsid w:val="0038012F"/>
    <w:rsid w:val="00380568"/>
    <w:rsid w:val="00392226"/>
    <w:rsid w:val="003B2771"/>
    <w:rsid w:val="003C5744"/>
    <w:rsid w:val="003D15F7"/>
    <w:rsid w:val="003D3526"/>
    <w:rsid w:val="003E17E0"/>
    <w:rsid w:val="003F7911"/>
    <w:rsid w:val="00414111"/>
    <w:rsid w:val="00430BF1"/>
    <w:rsid w:val="00431A6E"/>
    <w:rsid w:val="00450A7A"/>
    <w:rsid w:val="004854F8"/>
    <w:rsid w:val="004A0B0F"/>
    <w:rsid w:val="004A5E8C"/>
    <w:rsid w:val="004C1B6D"/>
    <w:rsid w:val="004C4FBB"/>
    <w:rsid w:val="004D6188"/>
    <w:rsid w:val="004F5A70"/>
    <w:rsid w:val="004F6369"/>
    <w:rsid w:val="005224F7"/>
    <w:rsid w:val="00522B5E"/>
    <w:rsid w:val="0055316A"/>
    <w:rsid w:val="00555540"/>
    <w:rsid w:val="005572D2"/>
    <w:rsid w:val="00572C0F"/>
    <w:rsid w:val="0057610A"/>
    <w:rsid w:val="00583805"/>
    <w:rsid w:val="0059012D"/>
    <w:rsid w:val="005A5A97"/>
    <w:rsid w:val="005A6751"/>
    <w:rsid w:val="005A6A1E"/>
    <w:rsid w:val="005B1BED"/>
    <w:rsid w:val="005C5288"/>
    <w:rsid w:val="005D0ED7"/>
    <w:rsid w:val="005E3115"/>
    <w:rsid w:val="005F2BC0"/>
    <w:rsid w:val="0061113E"/>
    <w:rsid w:val="006215A1"/>
    <w:rsid w:val="00621ABD"/>
    <w:rsid w:val="00630EDA"/>
    <w:rsid w:val="00635B90"/>
    <w:rsid w:val="006371BB"/>
    <w:rsid w:val="0064159F"/>
    <w:rsid w:val="00642408"/>
    <w:rsid w:val="0064620C"/>
    <w:rsid w:val="00692638"/>
    <w:rsid w:val="006B62DC"/>
    <w:rsid w:val="006C4424"/>
    <w:rsid w:val="006F2431"/>
    <w:rsid w:val="00701FFD"/>
    <w:rsid w:val="00702D94"/>
    <w:rsid w:val="00717E51"/>
    <w:rsid w:val="00742290"/>
    <w:rsid w:val="007564BA"/>
    <w:rsid w:val="00763BFC"/>
    <w:rsid w:val="00767CE6"/>
    <w:rsid w:val="007811B4"/>
    <w:rsid w:val="007A0846"/>
    <w:rsid w:val="007E7F74"/>
    <w:rsid w:val="007F3C6F"/>
    <w:rsid w:val="0080316B"/>
    <w:rsid w:val="00807FF2"/>
    <w:rsid w:val="008522E7"/>
    <w:rsid w:val="008567BD"/>
    <w:rsid w:val="00865637"/>
    <w:rsid w:val="00877ECE"/>
    <w:rsid w:val="00882690"/>
    <w:rsid w:val="00895E5B"/>
    <w:rsid w:val="008A2D88"/>
    <w:rsid w:val="008E1C74"/>
    <w:rsid w:val="00933C01"/>
    <w:rsid w:val="00940F38"/>
    <w:rsid w:val="009432A6"/>
    <w:rsid w:val="0094561C"/>
    <w:rsid w:val="00946740"/>
    <w:rsid w:val="009513A6"/>
    <w:rsid w:val="00957682"/>
    <w:rsid w:val="00982439"/>
    <w:rsid w:val="00986F6B"/>
    <w:rsid w:val="0099502A"/>
    <w:rsid w:val="009C552C"/>
    <w:rsid w:val="009E082F"/>
    <w:rsid w:val="009E2912"/>
    <w:rsid w:val="00A3435F"/>
    <w:rsid w:val="00A46649"/>
    <w:rsid w:val="00A5268C"/>
    <w:rsid w:val="00A64E45"/>
    <w:rsid w:val="00A8203E"/>
    <w:rsid w:val="00A872A8"/>
    <w:rsid w:val="00AA7784"/>
    <w:rsid w:val="00AB4B7F"/>
    <w:rsid w:val="00AD2A66"/>
    <w:rsid w:val="00AD3F95"/>
    <w:rsid w:val="00AD4FAE"/>
    <w:rsid w:val="00AE3ED3"/>
    <w:rsid w:val="00AE5F12"/>
    <w:rsid w:val="00B21527"/>
    <w:rsid w:val="00B230CE"/>
    <w:rsid w:val="00B25940"/>
    <w:rsid w:val="00B31C62"/>
    <w:rsid w:val="00B440F5"/>
    <w:rsid w:val="00B8198A"/>
    <w:rsid w:val="00B87D95"/>
    <w:rsid w:val="00BB4491"/>
    <w:rsid w:val="00BD0A47"/>
    <w:rsid w:val="00BD187E"/>
    <w:rsid w:val="00BE245D"/>
    <w:rsid w:val="00BE7F7F"/>
    <w:rsid w:val="00BF0C71"/>
    <w:rsid w:val="00BF5860"/>
    <w:rsid w:val="00C27270"/>
    <w:rsid w:val="00C41E43"/>
    <w:rsid w:val="00C51DF2"/>
    <w:rsid w:val="00C54B90"/>
    <w:rsid w:val="00C57C64"/>
    <w:rsid w:val="00C8441F"/>
    <w:rsid w:val="00C934AE"/>
    <w:rsid w:val="00CB0E3C"/>
    <w:rsid w:val="00CB2907"/>
    <w:rsid w:val="00CC4C88"/>
    <w:rsid w:val="00CC7A3F"/>
    <w:rsid w:val="00CE7029"/>
    <w:rsid w:val="00CE71D3"/>
    <w:rsid w:val="00CF6E4C"/>
    <w:rsid w:val="00D01F8E"/>
    <w:rsid w:val="00D116D4"/>
    <w:rsid w:val="00D23D65"/>
    <w:rsid w:val="00D36CEB"/>
    <w:rsid w:val="00D43513"/>
    <w:rsid w:val="00D53997"/>
    <w:rsid w:val="00D67600"/>
    <w:rsid w:val="00D833FC"/>
    <w:rsid w:val="00D87404"/>
    <w:rsid w:val="00D94343"/>
    <w:rsid w:val="00DA4F41"/>
    <w:rsid w:val="00DB4BA0"/>
    <w:rsid w:val="00DD0D96"/>
    <w:rsid w:val="00DD3043"/>
    <w:rsid w:val="00DD6A7B"/>
    <w:rsid w:val="00DE7147"/>
    <w:rsid w:val="00E27D1D"/>
    <w:rsid w:val="00E44D9E"/>
    <w:rsid w:val="00E450EF"/>
    <w:rsid w:val="00E47417"/>
    <w:rsid w:val="00E507E7"/>
    <w:rsid w:val="00E623B5"/>
    <w:rsid w:val="00E62577"/>
    <w:rsid w:val="00E6456B"/>
    <w:rsid w:val="00E70A6C"/>
    <w:rsid w:val="00E71593"/>
    <w:rsid w:val="00E76EFB"/>
    <w:rsid w:val="00E7773B"/>
    <w:rsid w:val="00E87829"/>
    <w:rsid w:val="00EA2392"/>
    <w:rsid w:val="00EA4642"/>
    <w:rsid w:val="00EC2D9A"/>
    <w:rsid w:val="00EE3233"/>
    <w:rsid w:val="00EF1FE0"/>
    <w:rsid w:val="00F2764B"/>
    <w:rsid w:val="00F478BA"/>
    <w:rsid w:val="00F5584C"/>
    <w:rsid w:val="00F628D0"/>
    <w:rsid w:val="00F734BD"/>
    <w:rsid w:val="00F76CBD"/>
    <w:rsid w:val="00F82E4E"/>
    <w:rsid w:val="00F8524F"/>
    <w:rsid w:val="00F912DE"/>
    <w:rsid w:val="00F95E63"/>
    <w:rsid w:val="00F9680C"/>
    <w:rsid w:val="00FC0DE1"/>
    <w:rsid w:val="00FD2E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AD0587-B474-4339-BFFF-692DA8C4C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992"/>
  </w:style>
  <w:style w:type="paragraph" w:styleId="1">
    <w:name w:val="heading 1"/>
    <w:basedOn w:val="a"/>
    <w:next w:val="a"/>
    <w:link w:val="10"/>
    <w:qFormat/>
    <w:rsid w:val="00D01F8E"/>
    <w:pPr>
      <w:keepNext/>
      <w:tabs>
        <w:tab w:val="num" w:pos="432"/>
      </w:tabs>
      <w:suppressAutoHyphens/>
      <w:spacing w:after="0" w:line="240" w:lineRule="auto"/>
      <w:ind w:left="432" w:hanging="432"/>
      <w:jc w:val="right"/>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224F7"/>
    <w:pPr>
      <w:suppressAutoHyphens/>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F1FE0"/>
    <w:pPr>
      <w:ind w:left="720"/>
      <w:contextualSpacing/>
    </w:pPr>
  </w:style>
  <w:style w:type="paragraph" w:styleId="a5">
    <w:name w:val="Body Text"/>
    <w:basedOn w:val="a"/>
    <w:link w:val="a6"/>
    <w:rsid w:val="00C54B90"/>
    <w:pPr>
      <w:suppressAutoHyphens/>
      <w:spacing w:after="0" w:line="240" w:lineRule="auto"/>
    </w:pPr>
    <w:rPr>
      <w:rFonts w:ascii="Times New Roman" w:eastAsia="Times New Roman" w:hAnsi="Times New Roman" w:cs="Times New Roman"/>
      <w:sz w:val="32"/>
      <w:szCs w:val="20"/>
      <w:lang w:eastAsia="ru-RU"/>
    </w:rPr>
  </w:style>
  <w:style w:type="character" w:customStyle="1" w:styleId="a6">
    <w:name w:val="Основной текст Знак"/>
    <w:basedOn w:val="a0"/>
    <w:link w:val="a5"/>
    <w:rsid w:val="00C54B90"/>
    <w:rPr>
      <w:rFonts w:ascii="Times New Roman" w:eastAsia="Times New Roman" w:hAnsi="Times New Roman" w:cs="Times New Roman"/>
      <w:sz w:val="32"/>
      <w:szCs w:val="20"/>
      <w:lang w:eastAsia="ru-RU"/>
    </w:rPr>
  </w:style>
  <w:style w:type="paragraph" w:styleId="a7">
    <w:name w:val="Balloon Text"/>
    <w:basedOn w:val="a"/>
    <w:link w:val="a8"/>
    <w:uiPriority w:val="99"/>
    <w:semiHidden/>
    <w:unhideWhenUsed/>
    <w:rsid w:val="003301E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301E7"/>
    <w:rPr>
      <w:rFonts w:ascii="Segoe UI" w:hAnsi="Segoe UI" w:cs="Segoe UI"/>
      <w:sz w:val="18"/>
      <w:szCs w:val="18"/>
    </w:rPr>
  </w:style>
  <w:style w:type="paragraph" w:styleId="a9">
    <w:name w:val="Normal (Web)"/>
    <w:basedOn w:val="a"/>
    <w:rsid w:val="005D0ED7"/>
    <w:pPr>
      <w:suppressAutoHyphens/>
      <w:autoSpaceDN w:val="0"/>
      <w:spacing w:before="100" w:after="100" w:line="240" w:lineRule="auto"/>
      <w:textAlignment w:val="baseline"/>
    </w:pPr>
    <w:rPr>
      <w:rFonts w:ascii="Times New Roman" w:eastAsia="Times New Roman" w:hAnsi="Times New Roman" w:cs="Times New Roman"/>
      <w:sz w:val="24"/>
      <w:szCs w:val="24"/>
      <w:lang w:eastAsia="ro-RO"/>
    </w:rPr>
  </w:style>
  <w:style w:type="character" w:customStyle="1" w:styleId="10">
    <w:name w:val="Заголовок 1 Знак"/>
    <w:basedOn w:val="a0"/>
    <w:link w:val="1"/>
    <w:rsid w:val="00D01F8E"/>
    <w:rPr>
      <w:rFonts w:ascii="Times New Roman" w:eastAsia="Times New Roman" w:hAnsi="Times New Roman" w:cs="Times New Roman"/>
      <w:sz w:val="24"/>
      <w:szCs w:val="20"/>
      <w:lang w:eastAsia="ru-RU"/>
    </w:rPr>
  </w:style>
  <w:style w:type="character" w:customStyle="1" w:styleId="WW-Absatz-Standardschriftart">
    <w:name w:val="WW-Absatz-Standardschriftart"/>
    <w:rsid w:val="00572C0F"/>
  </w:style>
  <w:style w:type="character" w:customStyle="1" w:styleId="docheader">
    <w:name w:val="doc_header"/>
    <w:basedOn w:val="a0"/>
    <w:rsid w:val="0080316B"/>
  </w:style>
  <w:style w:type="paragraph" w:styleId="aa">
    <w:name w:val="Body Text Indent"/>
    <w:basedOn w:val="a"/>
    <w:link w:val="ab"/>
    <w:rsid w:val="00414111"/>
    <w:pPr>
      <w:suppressAutoHyphens/>
      <w:spacing w:after="120" w:line="240" w:lineRule="auto"/>
      <w:ind w:left="283"/>
    </w:pPr>
    <w:rPr>
      <w:rFonts w:ascii="Times New Roman" w:eastAsia="Times New Roman" w:hAnsi="Times New Roman" w:cs="Times New Roman"/>
      <w:sz w:val="20"/>
      <w:szCs w:val="20"/>
      <w:lang w:val="ru-RU" w:eastAsia="ru-RU"/>
    </w:rPr>
  </w:style>
  <w:style w:type="character" w:customStyle="1" w:styleId="ab">
    <w:name w:val="Основной текст с отступом Знак"/>
    <w:basedOn w:val="a0"/>
    <w:link w:val="aa"/>
    <w:rsid w:val="00414111"/>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689541">
      <w:bodyDiv w:val="1"/>
      <w:marLeft w:val="0"/>
      <w:marRight w:val="0"/>
      <w:marTop w:val="0"/>
      <w:marBottom w:val="0"/>
      <w:divBdr>
        <w:top w:val="none" w:sz="0" w:space="0" w:color="auto"/>
        <w:left w:val="none" w:sz="0" w:space="0" w:color="auto"/>
        <w:bottom w:val="none" w:sz="0" w:space="0" w:color="auto"/>
        <w:right w:val="none" w:sz="0" w:space="0" w:color="auto"/>
      </w:divBdr>
    </w:div>
    <w:div w:id="86633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E8422-1D0F-40F8-A093-3AFEAFC1B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4680</Characters>
  <Application>Microsoft Office Word</Application>
  <DocSecurity>0</DocSecurity>
  <Lines>39</Lines>
  <Paragraphs>10</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2025-02-26T06:33:00Z</cp:lastPrinted>
  <dcterms:created xsi:type="dcterms:W3CDTF">2025-02-28T15:00:00Z</dcterms:created>
  <dcterms:modified xsi:type="dcterms:W3CDTF">2025-02-28T15:00:00Z</dcterms:modified>
</cp:coreProperties>
</file>