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AB64DC" w:rsidRPr="002D61A8" w:rsidTr="001F255E">
        <w:tc>
          <w:tcPr>
            <w:tcW w:w="4169" w:type="dxa"/>
            <w:tcBorders>
              <w:top w:val="nil"/>
              <w:left w:val="nil"/>
              <w:bottom w:val="single" w:sz="6" w:space="0" w:color="auto"/>
              <w:right w:val="nil"/>
            </w:tcBorders>
            <w:vAlign w:val="center"/>
          </w:tcPr>
          <w:p w:rsidR="00AB64DC"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bookmarkStart w:id="0" w:name="_GoBack"/>
            <w:bookmarkEnd w:id="0"/>
            <w:r w:rsidRPr="00C31E5B">
              <w:rPr>
                <w:rFonts w:ascii="Times New Roman" w:eastAsia="Times New Roman" w:hAnsi="Times New Roman" w:cs="Times New Roman"/>
                <w:sz w:val="26"/>
                <w:szCs w:val="26"/>
                <w:lang w:val="ro-MD" w:eastAsia="ru-RU"/>
              </w:rPr>
              <w:t xml:space="preserve">  </w:t>
            </w:r>
          </w:p>
          <w:p w:rsidR="00AB64DC" w:rsidRPr="00C31E5B"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 xml:space="preserve"> REPUBLICA MOLDOVA</w:t>
            </w:r>
          </w:p>
          <w:p w:rsidR="00AB64DC" w:rsidRPr="00C31E5B" w:rsidRDefault="00AB64DC" w:rsidP="001F255E">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p w:rsidR="00AB64DC" w:rsidRPr="00C31E5B" w:rsidRDefault="00FE5401"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6" DrawAspect="Content" ObjectID="_1804331907" r:id="rId9"/>
              </w:objec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AB64DC"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BD3F11" w:rsidRDefault="00AB64DC" w:rsidP="00BD3F11">
      <w:pPr>
        <w:spacing w:after="0" w:line="240" w:lineRule="auto"/>
        <w:ind w:firstLine="57"/>
        <w:rPr>
          <w:rFonts w:ascii="Times New Roman" w:eastAsia="Times New Roman" w:hAnsi="Times New Roman" w:cs="Times New Roman"/>
          <w:b/>
          <w:sz w:val="36"/>
          <w:szCs w:val="36"/>
          <w:lang w:val="ro-MD" w:eastAsia="ru-RU"/>
        </w:rPr>
      </w:pPr>
      <w:r w:rsidRPr="00C31E5B">
        <w:rPr>
          <w:rFonts w:ascii="Times New Roman" w:eastAsia="Times New Roman" w:hAnsi="Times New Roman" w:cs="Times New Roman"/>
          <w:b/>
          <w:sz w:val="23"/>
          <w:szCs w:val="23"/>
          <w:lang w:val="ro-MD" w:eastAsia="ru-RU"/>
        </w:rPr>
        <w:tab/>
      </w:r>
      <w:r w:rsidRPr="00C31E5B">
        <w:rPr>
          <w:rFonts w:ascii="Times New Roman" w:eastAsia="Times New Roman" w:hAnsi="Times New Roman" w:cs="Times New Roman"/>
          <w:b/>
          <w:sz w:val="23"/>
          <w:szCs w:val="23"/>
          <w:lang w:val="ro-MD" w:eastAsia="ru-RU"/>
        </w:rPr>
        <w:tab/>
      </w:r>
      <w:r w:rsidRPr="00C31E5B">
        <w:rPr>
          <w:rFonts w:ascii="Times New Roman" w:eastAsia="Times New Roman" w:hAnsi="Times New Roman" w:cs="Times New Roman"/>
          <w:b/>
          <w:sz w:val="23"/>
          <w:szCs w:val="23"/>
          <w:lang w:val="ro-MD" w:eastAsia="ru-RU"/>
        </w:rPr>
        <w:tab/>
      </w:r>
      <w:r w:rsidR="00BD3F11">
        <w:rPr>
          <w:rFonts w:ascii="Times New Roman" w:eastAsia="Times New Roman" w:hAnsi="Times New Roman" w:cs="Times New Roman"/>
          <w:b/>
          <w:sz w:val="36"/>
          <w:szCs w:val="36"/>
          <w:lang w:val="ro-MD" w:eastAsia="ru-RU"/>
        </w:rPr>
        <w:t xml:space="preserve">                    </w:t>
      </w:r>
      <w:r w:rsidR="00BD7941">
        <w:rPr>
          <w:rFonts w:ascii="Times New Roman" w:eastAsia="Times New Roman" w:hAnsi="Times New Roman" w:cs="Times New Roman"/>
          <w:b/>
          <w:sz w:val="36"/>
          <w:szCs w:val="36"/>
          <w:lang w:val="ro-MD" w:eastAsia="ru-RU"/>
        </w:rPr>
        <w:t xml:space="preserve">                            </w:t>
      </w:r>
      <w:r w:rsidR="00BD7941" w:rsidRPr="00112676">
        <w:rPr>
          <w:rFonts w:ascii="Times New Roman" w:eastAsia="Times New Roman" w:hAnsi="Times New Roman" w:cs="Times New Roman"/>
          <w:b/>
          <w:sz w:val="28"/>
          <w:szCs w:val="28"/>
          <w:lang w:val="ro-MD" w:eastAsia="ru-RU"/>
        </w:rPr>
        <w:t xml:space="preserve">PROIECT   </w:t>
      </w:r>
    </w:p>
    <w:p w:rsidR="00AB64DC" w:rsidRPr="00C31E5B" w:rsidRDefault="00BD3F11" w:rsidP="00BD3F11">
      <w:pPr>
        <w:spacing w:after="0" w:line="240" w:lineRule="auto"/>
        <w:ind w:firstLine="57"/>
        <w:rPr>
          <w:rFonts w:ascii="Times New Roman" w:hAnsi="Times New Roman" w:cs="Times New Roman"/>
          <w:b/>
          <w:sz w:val="28"/>
          <w:szCs w:val="28"/>
          <w:lang w:val="ro-MD" w:eastAsia="ru-RU"/>
        </w:rPr>
      </w:pP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t xml:space="preserve">   </w:t>
      </w:r>
      <w:r w:rsidR="00AB64DC" w:rsidRPr="00C31E5B">
        <w:rPr>
          <w:rFonts w:ascii="Times New Roman" w:hAnsi="Times New Roman" w:cs="Times New Roman"/>
          <w:b/>
          <w:sz w:val="28"/>
          <w:szCs w:val="28"/>
          <w:lang w:val="ro-MD" w:eastAsia="ru-RU"/>
        </w:rPr>
        <w:t>D E C I Z I E</w:t>
      </w:r>
    </w:p>
    <w:p w:rsidR="00AB64DC" w:rsidRPr="00C31E5B" w:rsidRDefault="00AB64DC" w:rsidP="00AB64DC">
      <w:pPr>
        <w:pStyle w:val="a3"/>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AB64DC" w:rsidRPr="00C31E5B" w:rsidRDefault="00AB64DC" w:rsidP="00AB64DC">
      <w:pPr>
        <w:pStyle w:val="a3"/>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sidR="00BD7941">
        <w:rPr>
          <w:rFonts w:ascii="Times New Roman" w:hAnsi="Times New Roman" w:cs="Times New Roman"/>
          <w:sz w:val="28"/>
          <w:szCs w:val="28"/>
          <w:lang w:val="ro-MD" w:eastAsia="ru-RU"/>
        </w:rPr>
        <w:t>____</w:t>
      </w:r>
      <w:r w:rsidR="008E489A">
        <w:rPr>
          <w:rFonts w:ascii="Times New Roman" w:hAnsi="Times New Roman" w:cs="Times New Roman"/>
          <w:sz w:val="28"/>
          <w:szCs w:val="28"/>
          <w:lang w:val="ro-MD" w:eastAsia="ru-RU"/>
        </w:rPr>
        <w:t xml:space="preserve"> </w:t>
      </w:r>
      <w:r w:rsidR="007D2172">
        <w:rPr>
          <w:rFonts w:ascii="Times New Roman" w:hAnsi="Times New Roman" w:cs="Times New Roman"/>
          <w:sz w:val="28"/>
          <w:szCs w:val="28"/>
          <w:lang w:val="ro-MD" w:eastAsia="ru-RU"/>
        </w:rPr>
        <w:t>aprilie</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202</w:t>
      </w:r>
      <w:r w:rsidR="00BD7941">
        <w:rPr>
          <w:rFonts w:ascii="Times New Roman" w:hAnsi="Times New Roman" w:cs="Times New Roman"/>
          <w:sz w:val="28"/>
          <w:szCs w:val="28"/>
          <w:lang w:val="ro-MD" w:eastAsia="ru-RU"/>
        </w:rPr>
        <w:t>5</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606D97">
        <w:rPr>
          <w:rFonts w:ascii="Times New Roman" w:hAnsi="Times New Roman" w:cs="Times New Roman"/>
          <w:sz w:val="28"/>
          <w:szCs w:val="28"/>
          <w:lang w:val="ro-MD" w:eastAsia="ru-RU"/>
        </w:rPr>
        <w:t>02/03</w:t>
      </w:r>
    </w:p>
    <w:p w:rsidR="00AB64DC" w:rsidRPr="00C31E5B" w:rsidRDefault="00AB64DC" w:rsidP="00AB64DC">
      <w:pPr>
        <w:pStyle w:val="a3"/>
        <w:jc w:val="both"/>
        <w:rPr>
          <w:rFonts w:ascii="Times New Roman" w:hAnsi="Times New Roman" w:cs="Times New Roman"/>
          <w:i/>
          <w:sz w:val="16"/>
          <w:szCs w:val="16"/>
          <w:lang w:val="ro-MD" w:eastAsia="ru-RU"/>
        </w:rPr>
      </w:pP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sz w:val="28"/>
          <w:szCs w:val="28"/>
          <w:lang w:val="ro-MD" w:eastAsia="ru-RU"/>
        </w:rPr>
        <w:t xml:space="preserve">       </w:t>
      </w:r>
      <w:r w:rsidRPr="00C459B8">
        <w:rPr>
          <w:rFonts w:ascii="Times New Roman" w:hAnsi="Times New Roman" w:cs="Times New Roman"/>
          <w:b/>
          <w:sz w:val="28"/>
          <w:szCs w:val="28"/>
          <w:lang w:val="ro-MD" w:eastAsia="ru-RU"/>
        </w:rPr>
        <w:t>Cu privire la efectuarea unor</w:t>
      </w: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modificări şi completări în bugetul </w:t>
      </w: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raional pentru anul 202</w:t>
      </w:r>
      <w:r w:rsidR="00BD7941">
        <w:rPr>
          <w:rFonts w:ascii="Times New Roman" w:hAnsi="Times New Roman" w:cs="Times New Roman"/>
          <w:b/>
          <w:sz w:val="28"/>
          <w:szCs w:val="28"/>
          <w:lang w:val="ro-MD" w:eastAsia="ru-RU"/>
        </w:rPr>
        <w:t>5</w:t>
      </w:r>
      <w:r w:rsidRPr="00C459B8">
        <w:rPr>
          <w:rFonts w:ascii="Times New Roman" w:hAnsi="Times New Roman" w:cs="Times New Roman"/>
          <w:b/>
          <w:sz w:val="28"/>
          <w:szCs w:val="28"/>
          <w:lang w:val="ro-MD" w:eastAsia="ru-RU"/>
        </w:rPr>
        <w:t xml:space="preserve"> </w:t>
      </w:r>
    </w:p>
    <w:p w:rsidR="00AB64DC" w:rsidRPr="00195E26" w:rsidRDefault="00AB64DC" w:rsidP="00AB64DC">
      <w:pPr>
        <w:pStyle w:val="a3"/>
        <w:jc w:val="both"/>
        <w:rPr>
          <w:rFonts w:ascii="Times New Roman" w:hAnsi="Times New Roman" w:cs="Times New Roman"/>
          <w:b/>
          <w:sz w:val="16"/>
          <w:szCs w:val="16"/>
          <w:lang w:val="ro-MD" w:eastAsia="ru-RU"/>
        </w:rPr>
      </w:pPr>
    </w:p>
    <w:p w:rsidR="002F29A7" w:rsidRPr="002F29A7" w:rsidRDefault="00BE063E" w:rsidP="002F29A7">
      <w:pPr>
        <w:pStyle w:val="a3"/>
        <w:jc w:val="both"/>
        <w:rPr>
          <w:rFonts w:ascii="Times New Roman" w:hAnsi="Times New Roman"/>
          <w:iCs/>
          <w:sz w:val="28"/>
          <w:szCs w:val="28"/>
          <w:lang w:val="ro-RO" w:eastAsia="ru-RU"/>
        </w:rPr>
      </w:pPr>
      <w:r w:rsidRPr="002D61A8">
        <w:rPr>
          <w:rFonts w:ascii="Times New Roman" w:hAnsi="Times New Roman"/>
          <w:b/>
          <w:i/>
          <w:lang w:val="ro-MD"/>
        </w:rPr>
        <w:tab/>
      </w:r>
      <w:r w:rsidR="00AB64DC" w:rsidRPr="002F29A7">
        <w:rPr>
          <w:rStyle w:val="20"/>
          <w:rFonts w:ascii="Times New Roman" w:eastAsiaTheme="minorHAnsi" w:hAnsi="Times New Roman"/>
          <w:b w:val="0"/>
          <w:i w:val="0"/>
        </w:rPr>
        <w:t xml:space="preserve">În conformitate cu prevederile art. 26 și 28 din Legea privind finanțele publice locale, nr. 397-XV din 16.10.2003, </w:t>
      </w:r>
      <w:r w:rsidR="00084E45" w:rsidRPr="002F29A7">
        <w:rPr>
          <w:rStyle w:val="20"/>
          <w:rFonts w:ascii="Times New Roman" w:eastAsiaTheme="minorHAnsi" w:hAnsi="Times New Roman"/>
          <w:b w:val="0"/>
          <w:i w:val="0"/>
        </w:rPr>
        <w:t xml:space="preserve">art.61 din </w:t>
      </w:r>
      <w:r w:rsidR="00AB64DC" w:rsidRPr="002F29A7">
        <w:rPr>
          <w:rStyle w:val="20"/>
          <w:rFonts w:ascii="Times New Roman" w:eastAsiaTheme="minorHAnsi" w:hAnsi="Times New Roman"/>
          <w:b w:val="0"/>
          <w:i w:val="0"/>
        </w:rPr>
        <w:t>Leg</w:t>
      </w:r>
      <w:r w:rsidR="00084E45" w:rsidRPr="002F29A7">
        <w:rPr>
          <w:rStyle w:val="20"/>
          <w:rFonts w:ascii="Times New Roman" w:eastAsiaTheme="minorHAnsi" w:hAnsi="Times New Roman"/>
          <w:b w:val="0"/>
          <w:i w:val="0"/>
        </w:rPr>
        <w:t>ea</w:t>
      </w:r>
      <w:r w:rsidR="00AB64DC" w:rsidRPr="002F29A7">
        <w:rPr>
          <w:rStyle w:val="20"/>
          <w:rFonts w:ascii="Times New Roman" w:eastAsiaTheme="minorHAnsi" w:hAnsi="Times New Roman"/>
          <w:b w:val="0"/>
          <w:i w:val="0"/>
        </w:rPr>
        <w:t xml:space="preserve"> privind finanțele publice și responsabilității bugetar-fiscale nr.181 din 25.07.2014</w:t>
      </w:r>
      <w:r w:rsidR="002F29A7" w:rsidRPr="002F29A7">
        <w:rPr>
          <w:rStyle w:val="20"/>
          <w:rFonts w:ascii="Times New Roman" w:eastAsiaTheme="minorHAnsi" w:hAnsi="Times New Roman"/>
          <w:b w:val="0"/>
          <w:i w:val="0"/>
        </w:rPr>
        <w:t>,</w:t>
      </w:r>
      <w:r w:rsidR="001A1483" w:rsidRPr="002F29A7">
        <w:rPr>
          <w:rStyle w:val="20"/>
          <w:rFonts w:ascii="Times New Roman" w:eastAsiaTheme="minorHAnsi" w:hAnsi="Times New Roman"/>
          <w:b w:val="0"/>
          <w:i w:val="0"/>
        </w:rPr>
        <w:t xml:space="preserve"> </w:t>
      </w:r>
      <w:r w:rsidR="002F29A7" w:rsidRPr="002F29A7">
        <w:rPr>
          <w:rStyle w:val="20"/>
          <w:rFonts w:ascii="Times New Roman" w:eastAsiaTheme="minorHAnsi" w:hAnsi="Times New Roman"/>
          <w:b w:val="0"/>
          <w:i w:val="0"/>
        </w:rPr>
        <w:t>ținând cont de necesitatea efectuării unor modificări în bugetul raional aprobat pentru anul 202</w:t>
      </w:r>
      <w:r w:rsidR="00BD7941">
        <w:rPr>
          <w:rStyle w:val="20"/>
          <w:rFonts w:ascii="Times New Roman" w:eastAsiaTheme="minorHAnsi" w:hAnsi="Times New Roman"/>
          <w:b w:val="0"/>
          <w:i w:val="0"/>
        </w:rPr>
        <w:t>5</w:t>
      </w:r>
      <w:r w:rsidR="002F29A7" w:rsidRPr="002F29A7">
        <w:rPr>
          <w:rStyle w:val="20"/>
          <w:rFonts w:ascii="Times New Roman" w:eastAsiaTheme="minorHAnsi" w:hAnsi="Times New Roman"/>
          <w:b w:val="0"/>
          <w:i w:val="0"/>
        </w:rPr>
        <w:t>, pentru acoperirea  cheltuielilor de importanță publică, nepreconizate în componența alocațiilor bugetare aprobate în bugetul raional pentru anul 202</w:t>
      </w:r>
      <w:r w:rsidR="00BD7941">
        <w:rPr>
          <w:rStyle w:val="20"/>
          <w:rFonts w:ascii="Times New Roman" w:eastAsiaTheme="minorHAnsi" w:hAnsi="Times New Roman"/>
          <w:b w:val="0"/>
          <w:i w:val="0"/>
        </w:rPr>
        <w:t>5</w:t>
      </w:r>
      <w:r w:rsidR="002F29A7">
        <w:rPr>
          <w:rStyle w:val="20"/>
          <w:rFonts w:ascii="Times New Roman" w:eastAsiaTheme="minorHAnsi" w:hAnsi="Times New Roman"/>
          <w:b w:val="0"/>
          <w:i w:val="0"/>
        </w:rPr>
        <w:t xml:space="preserve"> și </w:t>
      </w:r>
      <w:r w:rsidR="002F29A7" w:rsidRPr="002F29A7">
        <w:rPr>
          <w:rFonts w:ascii="Times New Roman" w:hAnsi="Times New Roman"/>
          <w:iCs/>
          <w:sz w:val="28"/>
          <w:szCs w:val="28"/>
          <w:lang w:val="ro-RO" w:eastAsia="ru-RU"/>
        </w:rPr>
        <w:t xml:space="preserve"> în temeiul prevederilor art. 43 și 46 din Legea privind administrația publică locală nr. 436 - XVI din 28.12.2006, </w:t>
      </w:r>
      <w:r w:rsidR="002F29A7" w:rsidRPr="002F29A7">
        <w:rPr>
          <w:rFonts w:ascii="Times New Roman" w:hAnsi="Times New Roman"/>
          <w:sz w:val="28"/>
          <w:szCs w:val="28"/>
          <w:lang w:val="ro-RO" w:eastAsia="ru-RU"/>
        </w:rPr>
        <w:t>coraborate cu art.118; 120; 132 Cod Administrativ al Republicii Moldova nr.116/2018,</w:t>
      </w:r>
      <w:r w:rsidR="002F29A7" w:rsidRPr="002F29A7">
        <w:rPr>
          <w:rFonts w:ascii="Times New Roman" w:hAnsi="Times New Roman"/>
          <w:iCs/>
          <w:sz w:val="28"/>
          <w:szCs w:val="28"/>
          <w:lang w:val="ro-RO" w:eastAsia="ru-RU"/>
        </w:rPr>
        <w:t xml:space="preserve"> Consiliul Raional Hînceşti, DECIDE:</w:t>
      </w:r>
    </w:p>
    <w:p w:rsidR="00AB64DC" w:rsidRPr="00C459B8" w:rsidRDefault="00367379" w:rsidP="005E65FD">
      <w:pPr>
        <w:pStyle w:val="a3"/>
        <w:jc w:val="both"/>
        <w:rPr>
          <w:rFonts w:ascii="Times New Roman" w:eastAsia="Times New Roman" w:hAnsi="Times New Roman" w:cs="Times New Roman"/>
          <w:b/>
          <w:bCs/>
          <w:sz w:val="28"/>
          <w:szCs w:val="28"/>
          <w:lang w:val="ro-MD" w:eastAsia="ru-RU"/>
        </w:rPr>
      </w:pPr>
      <w:r>
        <w:rPr>
          <w:rFonts w:ascii="Times New Roman" w:eastAsia="Times New Roman" w:hAnsi="Times New Roman" w:cs="Times New Roman"/>
          <w:sz w:val="28"/>
          <w:szCs w:val="28"/>
          <w:lang w:val="ro-MD" w:eastAsia="ru-RU"/>
        </w:rPr>
        <w:t>1</w:t>
      </w:r>
      <w:r w:rsidR="00416283">
        <w:rPr>
          <w:rFonts w:ascii="Times New Roman" w:eastAsia="Times New Roman" w:hAnsi="Times New Roman" w:cs="Times New Roman"/>
          <w:sz w:val="28"/>
          <w:szCs w:val="28"/>
          <w:lang w:val="ro-MD" w:eastAsia="ru-RU"/>
        </w:rPr>
        <w:t>.</w:t>
      </w:r>
      <w:r w:rsidR="00E31751">
        <w:rPr>
          <w:rFonts w:ascii="Times New Roman" w:eastAsia="Times New Roman" w:hAnsi="Times New Roman" w:cs="Times New Roman"/>
          <w:sz w:val="28"/>
          <w:szCs w:val="28"/>
          <w:lang w:val="ro-MD" w:eastAsia="ru-RU"/>
        </w:rPr>
        <w:t xml:space="preserve"> </w:t>
      </w:r>
      <w:r w:rsidR="00AB64DC" w:rsidRPr="00C459B8">
        <w:rPr>
          <w:rFonts w:ascii="Times New Roman" w:eastAsia="Times New Roman" w:hAnsi="Times New Roman" w:cs="Times New Roman"/>
          <w:sz w:val="28"/>
          <w:szCs w:val="28"/>
          <w:lang w:val="ro-MD" w:eastAsia="ru-RU"/>
        </w:rPr>
        <w:t>Se aprobă alocarea mijloacelor financiare din contul disponibilității soldului</w:t>
      </w:r>
      <w:r w:rsidR="00416283">
        <w:rPr>
          <w:rFonts w:ascii="Times New Roman" w:eastAsia="Times New Roman" w:hAnsi="Times New Roman" w:cs="Times New Roman"/>
          <w:sz w:val="28"/>
          <w:szCs w:val="28"/>
          <w:lang w:val="ro-MD" w:eastAsia="ru-RU"/>
        </w:rPr>
        <w:t xml:space="preserve"> de mijloace bănești </w:t>
      </w:r>
      <w:r w:rsidR="00AB64DC" w:rsidRPr="00C459B8">
        <w:rPr>
          <w:rFonts w:ascii="Times New Roman" w:eastAsia="Times New Roman" w:hAnsi="Times New Roman" w:cs="Times New Roman"/>
          <w:sz w:val="28"/>
          <w:szCs w:val="28"/>
          <w:lang w:val="ro-MD" w:eastAsia="ru-RU"/>
        </w:rPr>
        <w:t>constituit în urma executării bugetului raional la situația 31.12.202</w:t>
      </w:r>
      <w:r w:rsidR="00283B9A">
        <w:rPr>
          <w:rFonts w:ascii="Times New Roman" w:eastAsia="Times New Roman" w:hAnsi="Times New Roman" w:cs="Times New Roman"/>
          <w:sz w:val="28"/>
          <w:szCs w:val="28"/>
          <w:lang w:val="ro-MD" w:eastAsia="ru-RU"/>
        </w:rPr>
        <w:t>4</w:t>
      </w:r>
      <w:r w:rsidR="00AB64DC" w:rsidRPr="00C459B8">
        <w:rPr>
          <w:rFonts w:ascii="Times New Roman" w:eastAsia="Times New Roman" w:hAnsi="Times New Roman" w:cs="Times New Roman"/>
          <w:sz w:val="28"/>
          <w:szCs w:val="28"/>
          <w:lang w:val="ro-MD" w:eastAsia="ru-RU"/>
        </w:rPr>
        <w:t xml:space="preserve"> pentru c</w:t>
      </w:r>
      <w:r w:rsidR="00AB64DC" w:rsidRPr="00C459B8">
        <w:rPr>
          <w:rFonts w:ascii="Times New Roman" w:eastAsia="Times New Roman" w:hAnsi="Times New Roman" w:cs="Times New Roman"/>
          <w:bCs/>
          <w:sz w:val="28"/>
          <w:szCs w:val="28"/>
          <w:lang w:val="ro-MD" w:eastAsia="ru-RU"/>
        </w:rPr>
        <w:t xml:space="preserve">heltuieli de </w:t>
      </w:r>
      <w:r w:rsidR="00AB64DC" w:rsidRPr="00C459B8">
        <w:rPr>
          <w:rStyle w:val="a4"/>
          <w:rFonts w:ascii="Times New Roman" w:hAnsi="Times New Roman" w:cs="Times New Roman"/>
          <w:b w:val="0"/>
          <w:sz w:val="28"/>
          <w:szCs w:val="28"/>
          <w:lang w:val="ro-MD"/>
        </w:rPr>
        <w:t>reparații/investiții capitale, alte cheltuieli în sumă de</w:t>
      </w:r>
      <w:r w:rsidR="00AB64DC">
        <w:rPr>
          <w:rStyle w:val="a4"/>
          <w:rFonts w:ascii="Times New Roman" w:hAnsi="Times New Roman" w:cs="Times New Roman"/>
          <w:b w:val="0"/>
          <w:sz w:val="28"/>
          <w:szCs w:val="28"/>
          <w:lang w:val="ro-MD"/>
        </w:rPr>
        <w:t xml:space="preserve"> </w:t>
      </w:r>
      <w:r w:rsidR="00962C1F" w:rsidRPr="00962C1F">
        <w:rPr>
          <w:rStyle w:val="a4"/>
          <w:rFonts w:ascii="Times New Roman" w:hAnsi="Times New Roman" w:cs="Times New Roman"/>
          <w:sz w:val="28"/>
          <w:szCs w:val="28"/>
          <w:lang w:val="ro-MD"/>
        </w:rPr>
        <w:t>12021,2</w:t>
      </w:r>
      <w:r w:rsidR="00AB64DC">
        <w:rPr>
          <w:rStyle w:val="a4"/>
          <w:rFonts w:ascii="Times New Roman" w:hAnsi="Times New Roman" w:cs="Times New Roman"/>
          <w:sz w:val="28"/>
          <w:szCs w:val="28"/>
          <w:lang w:val="ro-MD"/>
        </w:rPr>
        <w:t xml:space="preserve"> </w:t>
      </w:r>
      <w:r w:rsidR="00AB64DC" w:rsidRPr="0059444E">
        <w:rPr>
          <w:rStyle w:val="a4"/>
          <w:rFonts w:ascii="Times New Roman" w:hAnsi="Times New Roman" w:cs="Times New Roman"/>
          <w:sz w:val="28"/>
          <w:szCs w:val="28"/>
          <w:lang w:val="ro-MD"/>
        </w:rPr>
        <w:t>mii lei</w:t>
      </w:r>
      <w:r w:rsidR="00AB64DC" w:rsidRPr="00C459B8">
        <w:rPr>
          <w:rStyle w:val="a4"/>
          <w:rFonts w:ascii="Times New Roman" w:hAnsi="Times New Roman" w:cs="Times New Roman"/>
          <w:b w:val="0"/>
          <w:sz w:val="28"/>
          <w:szCs w:val="28"/>
          <w:lang w:val="ro-MD"/>
        </w:rPr>
        <w:t xml:space="preserve">, </w:t>
      </w:r>
      <w:r w:rsidR="00AB64DC" w:rsidRPr="007E48D2">
        <w:rPr>
          <w:rStyle w:val="a4"/>
          <w:rFonts w:ascii="Times New Roman" w:hAnsi="Times New Roman" w:cs="Times New Roman"/>
          <w:b w:val="0"/>
          <w:i/>
          <w:sz w:val="28"/>
          <w:szCs w:val="28"/>
          <w:lang w:val="ro-MD"/>
        </w:rPr>
        <w:t xml:space="preserve">conform anexei nr. </w:t>
      </w:r>
      <w:r w:rsidRPr="007E48D2">
        <w:rPr>
          <w:rStyle w:val="a4"/>
          <w:rFonts w:ascii="Times New Roman" w:hAnsi="Times New Roman" w:cs="Times New Roman"/>
          <w:b w:val="0"/>
          <w:i/>
          <w:sz w:val="28"/>
          <w:szCs w:val="28"/>
          <w:lang w:val="ro-MD"/>
        </w:rPr>
        <w:t>1</w:t>
      </w:r>
      <w:r w:rsidR="007E48D2">
        <w:rPr>
          <w:rStyle w:val="a4"/>
          <w:rFonts w:ascii="Times New Roman" w:hAnsi="Times New Roman" w:cs="Times New Roman"/>
          <w:b w:val="0"/>
          <w:i/>
          <w:sz w:val="28"/>
          <w:szCs w:val="28"/>
          <w:lang w:val="ro-MD"/>
        </w:rPr>
        <w:t>.</w:t>
      </w:r>
    </w:p>
    <w:p w:rsidR="000A7810" w:rsidRPr="002D5E01" w:rsidRDefault="00367379" w:rsidP="000A7810">
      <w:pPr>
        <w:pStyle w:val="a3"/>
        <w:jc w:val="both"/>
        <w:rPr>
          <w:rFonts w:ascii="Times New Roman" w:eastAsia="Times New Roman" w:hAnsi="Times New Roman" w:cs="Times New Roman"/>
          <w:bCs/>
          <w:sz w:val="28"/>
          <w:szCs w:val="28"/>
          <w:lang w:val="ro-MD" w:eastAsia="ru-RU"/>
        </w:rPr>
      </w:pPr>
      <w:r>
        <w:rPr>
          <w:rFonts w:ascii="Times New Roman" w:eastAsia="Times New Roman" w:hAnsi="Times New Roman" w:cs="Times New Roman"/>
          <w:sz w:val="28"/>
          <w:szCs w:val="28"/>
          <w:lang w:val="ro-MD" w:eastAsia="ru-RU"/>
        </w:rPr>
        <w:t>2</w:t>
      </w:r>
      <w:r w:rsidR="005E65FD" w:rsidRPr="002D5E01">
        <w:rPr>
          <w:rFonts w:ascii="Times New Roman" w:eastAsia="Times New Roman" w:hAnsi="Times New Roman" w:cs="Times New Roman"/>
          <w:sz w:val="28"/>
          <w:szCs w:val="28"/>
          <w:lang w:val="ro-MD" w:eastAsia="ru-RU"/>
        </w:rPr>
        <w:t>.</w:t>
      </w:r>
      <w:r w:rsidR="00E31751" w:rsidRPr="002D5E01">
        <w:rPr>
          <w:rFonts w:ascii="Times New Roman" w:eastAsia="Times New Roman" w:hAnsi="Times New Roman" w:cs="Times New Roman"/>
          <w:sz w:val="28"/>
          <w:szCs w:val="28"/>
          <w:lang w:val="ro-MD" w:eastAsia="ru-RU"/>
        </w:rPr>
        <w:t xml:space="preserve"> </w:t>
      </w:r>
      <w:r w:rsidR="000A7810" w:rsidRPr="002D5E01">
        <w:rPr>
          <w:rFonts w:ascii="Times New Roman" w:eastAsia="Times New Roman" w:hAnsi="Times New Roman" w:cs="Times New Roman"/>
          <w:sz w:val="28"/>
          <w:szCs w:val="28"/>
          <w:lang w:val="ro-MD" w:eastAsia="ru-RU"/>
        </w:rPr>
        <w:t>Se aprobă alocarea mijloacelor financiare din contul disponibilității soldului</w:t>
      </w:r>
    </w:p>
    <w:p w:rsidR="00F87E3D" w:rsidRDefault="000A7810" w:rsidP="000A7810">
      <w:pPr>
        <w:pStyle w:val="a3"/>
        <w:jc w:val="both"/>
        <w:rPr>
          <w:rStyle w:val="a4"/>
          <w:rFonts w:ascii="Times New Roman" w:hAnsi="Times New Roman" w:cs="Times New Roman"/>
          <w:b w:val="0"/>
          <w:sz w:val="28"/>
          <w:szCs w:val="28"/>
          <w:lang w:val="ro-MD"/>
        </w:rPr>
      </w:pPr>
      <w:r w:rsidRPr="002D5E01">
        <w:rPr>
          <w:rFonts w:ascii="Times New Roman" w:eastAsia="Times New Roman" w:hAnsi="Times New Roman" w:cs="Times New Roman"/>
          <w:sz w:val="28"/>
          <w:szCs w:val="28"/>
          <w:lang w:val="ro-MD" w:eastAsia="ru-RU"/>
        </w:rPr>
        <w:t>constituit în urma executării bugetului raional la situația 31.12.202</w:t>
      </w:r>
      <w:r w:rsidR="00367379">
        <w:rPr>
          <w:rFonts w:ascii="Times New Roman" w:eastAsia="Times New Roman" w:hAnsi="Times New Roman" w:cs="Times New Roman"/>
          <w:sz w:val="28"/>
          <w:szCs w:val="28"/>
          <w:lang w:val="ro-MD" w:eastAsia="ru-RU"/>
        </w:rPr>
        <w:t>4</w:t>
      </w:r>
      <w:r w:rsidRPr="002D5E01">
        <w:rPr>
          <w:rFonts w:ascii="Times New Roman" w:eastAsia="Times New Roman" w:hAnsi="Times New Roman" w:cs="Times New Roman"/>
          <w:sz w:val="28"/>
          <w:szCs w:val="28"/>
          <w:lang w:val="ro-MD" w:eastAsia="ru-RU"/>
        </w:rPr>
        <w:t xml:space="preserve"> pentru achitarea cheltuielilor de personal</w:t>
      </w:r>
      <w:r w:rsidRPr="002D5E01">
        <w:rPr>
          <w:rStyle w:val="20"/>
          <w:rFonts w:ascii="Times New Roman" w:eastAsiaTheme="minorHAnsi" w:hAnsi="Times New Roman"/>
          <w:b w:val="0"/>
          <w:i w:val="0"/>
        </w:rPr>
        <w:t>,</w:t>
      </w:r>
      <w:r w:rsidR="003503FF" w:rsidRPr="002D5E01">
        <w:rPr>
          <w:rStyle w:val="20"/>
          <w:rFonts w:ascii="Times New Roman" w:eastAsiaTheme="minorHAnsi" w:hAnsi="Times New Roman"/>
          <w:b w:val="0"/>
          <w:i w:val="0"/>
        </w:rPr>
        <w:t xml:space="preserve"> </w:t>
      </w:r>
      <w:r w:rsidRPr="002D5E01">
        <w:rPr>
          <w:rStyle w:val="a4"/>
          <w:rFonts w:ascii="Times New Roman" w:hAnsi="Times New Roman" w:cs="Times New Roman"/>
          <w:b w:val="0"/>
          <w:sz w:val="28"/>
          <w:szCs w:val="28"/>
          <w:lang w:val="ro-MD"/>
        </w:rPr>
        <w:t>conform prevederilor art.1</w:t>
      </w:r>
      <w:r w:rsidR="00807284" w:rsidRPr="002D5E01">
        <w:rPr>
          <w:rStyle w:val="a4"/>
          <w:rFonts w:ascii="Times New Roman" w:hAnsi="Times New Roman" w:cs="Times New Roman"/>
          <w:b w:val="0"/>
          <w:sz w:val="28"/>
          <w:szCs w:val="28"/>
          <w:lang w:val="ro-MD"/>
        </w:rPr>
        <w:t>0</w:t>
      </w:r>
      <w:r w:rsidRPr="002D5E01">
        <w:rPr>
          <w:rStyle w:val="a4"/>
          <w:rFonts w:ascii="Times New Roman" w:hAnsi="Times New Roman" w:cs="Times New Roman"/>
          <w:b w:val="0"/>
          <w:sz w:val="28"/>
          <w:szCs w:val="28"/>
          <w:lang w:val="ro-MD"/>
        </w:rPr>
        <w:t xml:space="preserve"> din Legea Bugetului de stat pentru anul 202</w:t>
      </w:r>
      <w:r w:rsidR="001847BE">
        <w:rPr>
          <w:rStyle w:val="a4"/>
          <w:rFonts w:ascii="Times New Roman" w:hAnsi="Times New Roman" w:cs="Times New Roman"/>
          <w:b w:val="0"/>
          <w:sz w:val="28"/>
          <w:szCs w:val="28"/>
          <w:lang w:val="ro-MD"/>
        </w:rPr>
        <w:t>5</w:t>
      </w:r>
      <w:r w:rsidRPr="002D5E01">
        <w:rPr>
          <w:rStyle w:val="a4"/>
          <w:rFonts w:ascii="Times New Roman" w:hAnsi="Times New Roman" w:cs="Times New Roman"/>
          <w:b w:val="0"/>
          <w:sz w:val="28"/>
          <w:szCs w:val="28"/>
          <w:lang w:val="ro-MD"/>
        </w:rPr>
        <w:t xml:space="preserve"> nr.</w:t>
      </w:r>
      <w:r w:rsidR="001847BE">
        <w:rPr>
          <w:rStyle w:val="a4"/>
          <w:rFonts w:ascii="Times New Roman" w:hAnsi="Times New Roman" w:cs="Times New Roman"/>
          <w:b w:val="0"/>
          <w:sz w:val="28"/>
          <w:szCs w:val="28"/>
          <w:lang w:val="ro-MD"/>
        </w:rPr>
        <w:t>310</w:t>
      </w:r>
      <w:r w:rsidRPr="002D5E01">
        <w:rPr>
          <w:rStyle w:val="a4"/>
          <w:rFonts w:ascii="Times New Roman" w:hAnsi="Times New Roman" w:cs="Times New Roman"/>
          <w:b w:val="0"/>
          <w:sz w:val="28"/>
          <w:szCs w:val="28"/>
          <w:lang w:val="ro-MD"/>
        </w:rPr>
        <w:t>/202</w:t>
      </w:r>
      <w:r w:rsidR="001847BE">
        <w:rPr>
          <w:rStyle w:val="a4"/>
          <w:rFonts w:ascii="Times New Roman" w:hAnsi="Times New Roman" w:cs="Times New Roman"/>
          <w:b w:val="0"/>
          <w:sz w:val="28"/>
          <w:szCs w:val="28"/>
          <w:lang w:val="ro-MD"/>
        </w:rPr>
        <w:t>4 din 26.12.2024</w:t>
      </w:r>
      <w:r w:rsidRPr="002D5E01">
        <w:rPr>
          <w:rStyle w:val="a4"/>
          <w:rFonts w:ascii="Times New Roman" w:hAnsi="Times New Roman" w:cs="Times New Roman"/>
          <w:b w:val="0"/>
          <w:sz w:val="28"/>
          <w:szCs w:val="28"/>
          <w:lang w:val="ro-MD"/>
        </w:rPr>
        <w:t xml:space="preserve"> și </w:t>
      </w:r>
      <w:r w:rsidR="003503FF" w:rsidRPr="002D5E01">
        <w:rPr>
          <w:rStyle w:val="a4"/>
          <w:rFonts w:ascii="Times New Roman" w:hAnsi="Times New Roman" w:cs="Times New Roman"/>
          <w:b w:val="0"/>
          <w:sz w:val="28"/>
          <w:szCs w:val="28"/>
          <w:lang w:val="ro-MD"/>
        </w:rPr>
        <w:t>art.27 alin</w:t>
      </w:r>
      <w:r w:rsidR="00D165EA">
        <w:rPr>
          <w:rStyle w:val="a4"/>
          <w:rFonts w:ascii="Times New Roman" w:hAnsi="Times New Roman" w:cs="Times New Roman"/>
          <w:b w:val="0"/>
          <w:sz w:val="28"/>
          <w:szCs w:val="28"/>
          <w:lang w:val="ro-MD"/>
        </w:rPr>
        <w:t>.</w:t>
      </w:r>
      <w:r w:rsidR="003503FF" w:rsidRPr="002D5E01">
        <w:rPr>
          <w:rStyle w:val="a4"/>
          <w:rFonts w:ascii="Times New Roman" w:hAnsi="Times New Roman" w:cs="Times New Roman"/>
          <w:b w:val="0"/>
          <w:sz w:val="28"/>
          <w:szCs w:val="28"/>
          <w:lang w:val="ro-MD"/>
        </w:rPr>
        <w:t xml:space="preserve"> 2 din</w:t>
      </w:r>
      <w:r w:rsidRPr="002D5E01">
        <w:rPr>
          <w:rStyle w:val="a4"/>
          <w:rFonts w:ascii="Times New Roman" w:hAnsi="Times New Roman" w:cs="Times New Roman"/>
          <w:b w:val="0"/>
          <w:sz w:val="28"/>
          <w:szCs w:val="28"/>
          <w:lang w:val="ro-MD"/>
        </w:rPr>
        <w:t xml:space="preserve"> Leg</w:t>
      </w:r>
      <w:r w:rsidR="003503FF" w:rsidRPr="002D5E01">
        <w:rPr>
          <w:rStyle w:val="a4"/>
          <w:rFonts w:ascii="Times New Roman" w:hAnsi="Times New Roman" w:cs="Times New Roman"/>
          <w:b w:val="0"/>
          <w:sz w:val="28"/>
          <w:szCs w:val="28"/>
          <w:lang w:val="ro-MD"/>
        </w:rPr>
        <w:t>ea</w:t>
      </w:r>
      <w:r w:rsidRPr="002D5E01">
        <w:rPr>
          <w:rStyle w:val="a4"/>
          <w:rFonts w:ascii="Times New Roman" w:hAnsi="Times New Roman" w:cs="Times New Roman"/>
          <w:b w:val="0"/>
          <w:sz w:val="28"/>
          <w:szCs w:val="28"/>
          <w:lang w:val="ro-MD"/>
        </w:rPr>
        <w:t xml:space="preserve"> nr.270/20</w:t>
      </w:r>
      <w:r w:rsidR="00D84C5E">
        <w:rPr>
          <w:rStyle w:val="a4"/>
          <w:rFonts w:ascii="Times New Roman" w:hAnsi="Times New Roman" w:cs="Times New Roman"/>
          <w:b w:val="0"/>
          <w:sz w:val="28"/>
          <w:szCs w:val="28"/>
          <w:lang w:val="ro-MD"/>
        </w:rPr>
        <w:t>1</w:t>
      </w:r>
      <w:r w:rsidRPr="002D5E01">
        <w:rPr>
          <w:rStyle w:val="a4"/>
          <w:rFonts w:ascii="Times New Roman" w:hAnsi="Times New Roman" w:cs="Times New Roman"/>
          <w:b w:val="0"/>
          <w:sz w:val="28"/>
          <w:szCs w:val="28"/>
          <w:lang w:val="ro-MD"/>
        </w:rPr>
        <w:t>8 privind sistemul unitar de salarizare în sectorul bugetar</w:t>
      </w:r>
      <w:r w:rsidR="003503FF" w:rsidRPr="002D5E01">
        <w:rPr>
          <w:rStyle w:val="a4"/>
          <w:rFonts w:ascii="Times New Roman" w:hAnsi="Times New Roman" w:cs="Times New Roman"/>
          <w:b w:val="0"/>
          <w:sz w:val="28"/>
          <w:szCs w:val="28"/>
          <w:lang w:val="ro-MD"/>
        </w:rPr>
        <w:t xml:space="preserve"> în sumă de </w:t>
      </w:r>
      <w:r w:rsidR="0045702A" w:rsidRPr="0045702A">
        <w:rPr>
          <w:rStyle w:val="a4"/>
          <w:rFonts w:ascii="Times New Roman" w:hAnsi="Times New Roman" w:cs="Times New Roman"/>
          <w:sz w:val="28"/>
          <w:szCs w:val="28"/>
          <w:lang w:val="ro-MD"/>
        </w:rPr>
        <w:t>3</w:t>
      </w:r>
      <w:r w:rsidR="0045702A">
        <w:rPr>
          <w:rStyle w:val="a4"/>
          <w:rFonts w:ascii="Times New Roman" w:hAnsi="Times New Roman" w:cs="Times New Roman"/>
          <w:sz w:val="28"/>
          <w:szCs w:val="28"/>
          <w:lang w:val="ro-MD"/>
        </w:rPr>
        <w:t>100,8</w:t>
      </w:r>
      <w:r w:rsidR="003503FF" w:rsidRPr="002D5E01">
        <w:rPr>
          <w:rStyle w:val="a4"/>
          <w:rFonts w:ascii="Times New Roman" w:hAnsi="Times New Roman" w:cs="Times New Roman"/>
          <w:i/>
          <w:sz w:val="28"/>
          <w:szCs w:val="28"/>
          <w:lang w:val="ro-MD"/>
        </w:rPr>
        <w:t xml:space="preserve"> </w:t>
      </w:r>
      <w:r w:rsidR="003503FF" w:rsidRPr="002D5E01">
        <w:rPr>
          <w:rStyle w:val="a4"/>
          <w:rFonts w:ascii="Times New Roman" w:hAnsi="Times New Roman" w:cs="Times New Roman"/>
          <w:sz w:val="28"/>
          <w:szCs w:val="28"/>
          <w:lang w:val="ro-MD"/>
        </w:rPr>
        <w:t>mii lei</w:t>
      </w:r>
      <w:r w:rsidR="007E48D2">
        <w:rPr>
          <w:rStyle w:val="a4"/>
          <w:rFonts w:ascii="Times New Roman" w:hAnsi="Times New Roman" w:cs="Times New Roman"/>
          <w:sz w:val="28"/>
          <w:szCs w:val="28"/>
          <w:lang w:val="ro-MD"/>
        </w:rPr>
        <w:t>,</w:t>
      </w:r>
      <w:r w:rsidR="007E48D2" w:rsidRPr="007E48D2">
        <w:rPr>
          <w:rStyle w:val="a4"/>
          <w:rFonts w:ascii="Times New Roman" w:hAnsi="Times New Roman" w:cs="Times New Roman"/>
          <w:b w:val="0"/>
          <w:sz w:val="28"/>
          <w:szCs w:val="28"/>
          <w:lang w:val="ro-MD"/>
        </w:rPr>
        <w:t xml:space="preserve"> </w:t>
      </w:r>
      <w:r w:rsidR="007E48D2" w:rsidRPr="007E48D2">
        <w:rPr>
          <w:rStyle w:val="a4"/>
          <w:rFonts w:ascii="Times New Roman" w:hAnsi="Times New Roman" w:cs="Times New Roman"/>
          <w:b w:val="0"/>
          <w:i/>
          <w:sz w:val="28"/>
          <w:szCs w:val="28"/>
          <w:lang w:val="ro-MD"/>
        </w:rPr>
        <w:t>conform anexei nr. 2</w:t>
      </w:r>
      <w:r w:rsidR="007E48D2">
        <w:rPr>
          <w:rStyle w:val="a4"/>
          <w:rFonts w:ascii="Times New Roman" w:hAnsi="Times New Roman" w:cs="Times New Roman"/>
          <w:b w:val="0"/>
          <w:sz w:val="28"/>
          <w:szCs w:val="28"/>
          <w:lang w:val="ro-MD"/>
        </w:rPr>
        <w:t>.</w:t>
      </w:r>
    </w:p>
    <w:p w:rsidR="00DE12BD" w:rsidRPr="00C459B8" w:rsidRDefault="00367379" w:rsidP="00DE12BD">
      <w:pPr>
        <w:pStyle w:val="a3"/>
        <w:jc w:val="both"/>
        <w:rPr>
          <w:rFonts w:ascii="Times New Roman" w:hAnsi="Times New Roman" w:cs="Times New Roman"/>
          <w:sz w:val="28"/>
          <w:szCs w:val="28"/>
          <w:lang w:val="ro-MD" w:eastAsia="ru-RU"/>
        </w:rPr>
      </w:pPr>
      <w:r>
        <w:rPr>
          <w:rStyle w:val="a4"/>
          <w:rFonts w:ascii="Times New Roman" w:hAnsi="Times New Roman" w:cs="Times New Roman"/>
          <w:b w:val="0"/>
          <w:sz w:val="28"/>
          <w:szCs w:val="28"/>
          <w:lang w:val="ro-MD"/>
        </w:rPr>
        <w:t>3</w:t>
      </w:r>
      <w:r w:rsidR="00F87E3D">
        <w:rPr>
          <w:rStyle w:val="a4"/>
          <w:rFonts w:ascii="Times New Roman" w:hAnsi="Times New Roman" w:cs="Times New Roman"/>
          <w:b w:val="0"/>
          <w:sz w:val="28"/>
          <w:szCs w:val="28"/>
          <w:lang w:val="ro-MD"/>
        </w:rPr>
        <w:t>.</w:t>
      </w:r>
      <w:r w:rsidR="000A7810" w:rsidRPr="002D61A8">
        <w:rPr>
          <w:rFonts w:ascii="Georgia" w:hAnsi="Georgia"/>
          <w:shd w:val="clear" w:color="auto" w:fill="FFFFFF"/>
          <w:lang w:val="pt-BR"/>
        </w:rPr>
        <w:t xml:space="preserve"> </w:t>
      </w:r>
      <w:r w:rsidR="00DE12BD" w:rsidRPr="00C459B8">
        <w:rPr>
          <w:rFonts w:ascii="Times New Roman" w:hAnsi="Times New Roman" w:cs="Times New Roman"/>
          <w:sz w:val="28"/>
          <w:szCs w:val="28"/>
          <w:lang w:val="ro-MD" w:eastAsia="ru-RU"/>
        </w:rPr>
        <w:t xml:space="preserve">Se aprobă repartizarea mijloacelor financiare în sumă de </w:t>
      </w:r>
      <w:r w:rsidR="003D4352">
        <w:rPr>
          <w:rFonts w:ascii="Times New Roman" w:hAnsi="Times New Roman" w:cs="Times New Roman"/>
          <w:b/>
          <w:sz w:val="28"/>
          <w:szCs w:val="28"/>
          <w:lang w:val="ro-MD" w:eastAsia="ru-RU"/>
        </w:rPr>
        <w:t>3304,3</w:t>
      </w:r>
      <w:r w:rsidR="0037281D" w:rsidRPr="00E13691">
        <w:rPr>
          <w:rFonts w:ascii="Times New Roman" w:hAnsi="Times New Roman" w:cs="Times New Roman"/>
          <w:b/>
          <w:sz w:val="28"/>
          <w:szCs w:val="28"/>
          <w:lang w:val="ro-MD" w:eastAsia="ru-RU"/>
        </w:rPr>
        <w:t xml:space="preserve"> </w:t>
      </w:r>
      <w:r w:rsidR="00DE12BD" w:rsidRPr="00E13691">
        <w:rPr>
          <w:rFonts w:ascii="Times New Roman" w:hAnsi="Times New Roman" w:cs="Times New Roman"/>
          <w:b/>
          <w:sz w:val="28"/>
          <w:szCs w:val="28"/>
          <w:lang w:val="ro-MD" w:eastAsia="ru-RU"/>
        </w:rPr>
        <w:t>mii</w:t>
      </w:r>
      <w:r w:rsidR="00DE12BD" w:rsidRPr="003045A4">
        <w:rPr>
          <w:rFonts w:ascii="Times New Roman" w:hAnsi="Times New Roman" w:cs="Times New Roman"/>
          <w:b/>
          <w:sz w:val="28"/>
          <w:szCs w:val="28"/>
          <w:lang w:val="ro-MD" w:eastAsia="ru-RU"/>
        </w:rPr>
        <w:t xml:space="preserve"> lei</w:t>
      </w:r>
      <w:r w:rsidR="00DE12BD" w:rsidRPr="00C459B8">
        <w:rPr>
          <w:rFonts w:ascii="Times New Roman" w:hAnsi="Times New Roman" w:cs="Times New Roman"/>
          <w:sz w:val="28"/>
          <w:szCs w:val="28"/>
          <w:lang w:val="ro-MD" w:eastAsia="ru-RU"/>
        </w:rPr>
        <w:t>, din componenta raională, pentru lucrări de reparație</w:t>
      </w:r>
      <w:r w:rsidR="0037281D">
        <w:rPr>
          <w:rFonts w:ascii="Times New Roman" w:hAnsi="Times New Roman" w:cs="Times New Roman"/>
          <w:sz w:val="28"/>
          <w:szCs w:val="28"/>
          <w:lang w:val="ro-MD" w:eastAsia="ru-RU"/>
        </w:rPr>
        <w:t>,</w:t>
      </w:r>
      <w:r w:rsidR="00DE12BD" w:rsidRPr="00C459B8">
        <w:rPr>
          <w:rFonts w:ascii="Times New Roman" w:hAnsi="Times New Roman" w:cs="Times New Roman"/>
          <w:sz w:val="28"/>
          <w:szCs w:val="28"/>
          <w:lang w:val="ro-MD" w:eastAsia="ru-RU"/>
        </w:rPr>
        <w:t xml:space="preserve"> dotări tehnice a instituțiilor de învățămînt, </w:t>
      </w:r>
      <w:r w:rsidR="0037281D">
        <w:rPr>
          <w:rFonts w:ascii="Times New Roman" w:hAnsi="Times New Roman" w:cs="Times New Roman"/>
          <w:sz w:val="28"/>
          <w:szCs w:val="28"/>
          <w:lang w:val="ro-MD" w:eastAsia="ru-RU"/>
        </w:rPr>
        <w:t xml:space="preserve">achitarea resurselor termoenergetice, </w:t>
      </w:r>
      <w:r w:rsidR="007E48D2">
        <w:rPr>
          <w:rFonts w:ascii="Times New Roman" w:hAnsi="Times New Roman" w:cs="Times New Roman"/>
          <w:sz w:val="28"/>
          <w:szCs w:val="28"/>
          <w:lang w:val="ro-MD" w:eastAsia="ru-RU"/>
        </w:rPr>
        <w:t>procurări</w:t>
      </w:r>
      <w:r w:rsidR="00DE12BD" w:rsidRPr="00C459B8">
        <w:rPr>
          <w:rFonts w:ascii="Times New Roman" w:hAnsi="Times New Roman" w:cs="Times New Roman"/>
          <w:sz w:val="28"/>
          <w:szCs w:val="28"/>
          <w:lang w:val="ro-MD" w:eastAsia="ru-RU"/>
        </w:rPr>
        <w:t xml:space="preserve">, </w:t>
      </w:r>
      <w:r w:rsidR="00DE12BD" w:rsidRPr="007E48D2">
        <w:rPr>
          <w:rFonts w:ascii="Times New Roman" w:hAnsi="Times New Roman" w:cs="Times New Roman"/>
          <w:i/>
          <w:sz w:val="28"/>
          <w:szCs w:val="28"/>
          <w:lang w:val="ro-MD" w:eastAsia="ru-RU"/>
        </w:rPr>
        <w:t xml:space="preserve">conform anexei nr. </w:t>
      </w:r>
      <w:r w:rsidR="007E48D2" w:rsidRPr="007E48D2">
        <w:rPr>
          <w:rFonts w:ascii="Times New Roman" w:hAnsi="Times New Roman" w:cs="Times New Roman"/>
          <w:i/>
          <w:sz w:val="28"/>
          <w:szCs w:val="28"/>
          <w:lang w:val="ro-MD" w:eastAsia="ru-RU"/>
        </w:rPr>
        <w:t>3</w:t>
      </w:r>
      <w:r w:rsidR="00DE12BD" w:rsidRPr="007E48D2">
        <w:rPr>
          <w:rFonts w:ascii="Times New Roman" w:hAnsi="Times New Roman" w:cs="Times New Roman"/>
          <w:b/>
          <w:i/>
          <w:sz w:val="28"/>
          <w:szCs w:val="28"/>
          <w:lang w:val="ro-MD" w:eastAsia="ru-RU"/>
        </w:rPr>
        <w:t>.</w:t>
      </w:r>
    </w:p>
    <w:p w:rsidR="00FC3D68" w:rsidRPr="00FC3D68" w:rsidRDefault="007E48D2" w:rsidP="005D43FF">
      <w:pPr>
        <w:spacing w:after="0" w:line="240" w:lineRule="auto"/>
        <w:rPr>
          <w:rStyle w:val="20"/>
          <w:rFonts w:ascii="Times New Roman" w:eastAsiaTheme="minorHAnsi" w:hAnsi="Times New Roman"/>
          <w:b w:val="0"/>
          <w:i w:val="0"/>
        </w:rPr>
      </w:pPr>
      <w:r w:rsidRPr="00FC3D68">
        <w:rPr>
          <w:rFonts w:ascii="Times New Roman" w:hAnsi="Times New Roman" w:cs="Times New Roman"/>
          <w:sz w:val="28"/>
          <w:szCs w:val="28"/>
          <w:lang w:val="ro-MD" w:eastAsia="ro-RO"/>
        </w:rPr>
        <w:t>4</w:t>
      </w:r>
      <w:r w:rsidR="00CC15A1" w:rsidRPr="00FC3D68">
        <w:rPr>
          <w:rFonts w:ascii="Times New Roman" w:hAnsi="Times New Roman" w:cs="Times New Roman"/>
          <w:sz w:val="28"/>
          <w:szCs w:val="28"/>
          <w:lang w:val="ro-MD" w:eastAsia="ro-RO"/>
        </w:rPr>
        <w:t>.</w:t>
      </w:r>
      <w:r w:rsidR="00CC15A1" w:rsidRPr="00FC3D68">
        <w:rPr>
          <w:b/>
          <w:sz w:val="28"/>
          <w:szCs w:val="28"/>
          <w:lang w:val="ro-MD" w:eastAsia="ro-RO"/>
        </w:rPr>
        <w:t xml:space="preserve"> </w:t>
      </w:r>
      <w:r w:rsidR="00FC3D68" w:rsidRPr="00FC3D68">
        <w:rPr>
          <w:rStyle w:val="20"/>
          <w:rFonts w:ascii="Times New Roman" w:eastAsiaTheme="minorHAnsi" w:hAnsi="Times New Roman"/>
          <w:b w:val="0"/>
          <w:i w:val="0"/>
        </w:rPr>
        <w:t>Se aprobă majorarea planului la partea de venituri la capitolul „Donații</w:t>
      </w:r>
    </w:p>
    <w:p w:rsidR="002E2FE1" w:rsidRDefault="00FC3D68" w:rsidP="005D43FF">
      <w:pPr>
        <w:spacing w:after="0" w:line="240" w:lineRule="auto"/>
        <w:rPr>
          <w:rStyle w:val="20"/>
          <w:rFonts w:ascii="Times New Roman" w:eastAsiaTheme="minorHAnsi" w:hAnsi="Times New Roman"/>
        </w:rPr>
      </w:pPr>
      <w:r w:rsidRPr="00B954FA">
        <w:rPr>
          <w:rStyle w:val="20"/>
          <w:rFonts w:ascii="Times New Roman" w:eastAsiaTheme="minorHAnsi" w:hAnsi="Times New Roman"/>
          <w:b w:val="0"/>
          <w:i w:val="0"/>
        </w:rPr>
        <w:t>voluntare”,</w:t>
      </w:r>
      <w:r>
        <w:rPr>
          <w:rStyle w:val="20"/>
          <w:rFonts w:ascii="Times New Roman" w:eastAsiaTheme="minorHAnsi" w:hAnsi="Times New Roman"/>
          <w:b w:val="0"/>
          <w:i w:val="0"/>
        </w:rPr>
        <w:t xml:space="preserve"> </w:t>
      </w:r>
      <w:r w:rsidRPr="00B954FA">
        <w:rPr>
          <w:rStyle w:val="20"/>
          <w:rFonts w:ascii="Times New Roman" w:eastAsiaTheme="minorHAnsi" w:hAnsi="Times New Roman"/>
          <w:b w:val="0"/>
          <w:i w:val="0"/>
        </w:rPr>
        <w:t xml:space="preserve">Cod ECO 144114 „Donații voluntare pentru cheltuieli curente din surse interne pentru instituțiile bugetare” parvenite din alocațiile donatorilor voluntari </w:t>
      </w:r>
      <w:r w:rsidR="002E2FE1" w:rsidRPr="00B954FA">
        <w:rPr>
          <w:rStyle w:val="20"/>
          <w:rFonts w:ascii="Times New Roman" w:eastAsiaTheme="minorHAnsi" w:hAnsi="Times New Roman"/>
          <w:b w:val="0"/>
          <w:i w:val="0"/>
        </w:rPr>
        <w:t xml:space="preserve">în sumă de – </w:t>
      </w:r>
      <w:r w:rsidR="002E2FE1" w:rsidRPr="00B954FA">
        <w:rPr>
          <w:rStyle w:val="20"/>
          <w:rFonts w:ascii="Times New Roman" w:eastAsiaTheme="minorHAnsi" w:hAnsi="Times New Roman"/>
        </w:rPr>
        <w:t>1</w:t>
      </w:r>
      <w:r w:rsidR="002E2FE1">
        <w:rPr>
          <w:rStyle w:val="20"/>
          <w:rFonts w:ascii="Times New Roman" w:eastAsiaTheme="minorHAnsi" w:hAnsi="Times New Roman"/>
        </w:rPr>
        <w:t>5</w:t>
      </w:r>
      <w:r w:rsidR="002E2FE1" w:rsidRPr="00B954FA">
        <w:rPr>
          <w:rStyle w:val="20"/>
          <w:rFonts w:ascii="Times New Roman" w:eastAsiaTheme="minorHAnsi" w:hAnsi="Times New Roman"/>
        </w:rPr>
        <w:t>,0 mii lei</w:t>
      </w:r>
      <w:r w:rsidR="002E2FE1">
        <w:rPr>
          <w:rStyle w:val="20"/>
          <w:rFonts w:ascii="Times New Roman" w:eastAsiaTheme="minorHAnsi" w:hAnsi="Times New Roman"/>
        </w:rPr>
        <w:t>, inclusiv:</w:t>
      </w:r>
    </w:p>
    <w:p w:rsidR="00FC3D68" w:rsidRDefault="002E2FE1" w:rsidP="005D43FF">
      <w:pPr>
        <w:pStyle w:val="2"/>
        <w:spacing w:before="0" w:after="0"/>
        <w:rPr>
          <w:lang w:val="ro-MD" w:eastAsia="ro-RO"/>
        </w:rPr>
      </w:pPr>
      <w:r w:rsidRPr="002E2FE1">
        <w:rPr>
          <w:rFonts w:ascii="Times New Roman" w:hAnsi="Times New Roman"/>
          <w:b w:val="0"/>
          <w:i w:val="0"/>
          <w:lang w:val="ro-MD" w:eastAsia="ro-RO"/>
        </w:rPr>
        <w:t>4.1</w:t>
      </w:r>
      <w:r>
        <w:rPr>
          <w:lang w:val="ro-MD" w:eastAsia="ro-RO"/>
        </w:rPr>
        <w:t xml:space="preserve"> </w:t>
      </w:r>
      <w:r w:rsidRPr="00B954FA">
        <w:rPr>
          <w:rStyle w:val="20"/>
          <w:rFonts w:ascii="Times New Roman" w:eastAsiaTheme="minorHAnsi" w:hAnsi="Times New Roman"/>
        </w:rPr>
        <w:t>GM Mingir</w:t>
      </w:r>
      <w:r>
        <w:rPr>
          <w:rStyle w:val="20"/>
          <w:rFonts w:ascii="Times New Roman" w:eastAsiaTheme="minorHAnsi" w:hAnsi="Times New Roman"/>
          <w:b/>
          <w:i/>
        </w:rPr>
        <w:t xml:space="preserve">, </w:t>
      </w:r>
      <w:r w:rsidR="00FC3D68" w:rsidRPr="00B954FA">
        <w:rPr>
          <w:rStyle w:val="20"/>
          <w:rFonts w:ascii="Times New Roman" w:eastAsiaTheme="minorHAnsi" w:hAnsi="Times New Roman"/>
        </w:rPr>
        <w:t xml:space="preserve">pentru </w:t>
      </w:r>
      <w:r w:rsidRPr="002E2FE1">
        <w:rPr>
          <w:rStyle w:val="20"/>
          <w:rFonts w:ascii="Times New Roman" w:eastAsiaTheme="minorHAnsi" w:hAnsi="Times New Roman"/>
        </w:rPr>
        <w:t xml:space="preserve">amenajarea </w:t>
      </w:r>
      <w:r w:rsidR="00FC3D68" w:rsidRPr="00B954FA">
        <w:rPr>
          <w:rStyle w:val="20"/>
          <w:rFonts w:ascii="Times New Roman" w:eastAsiaTheme="minorHAnsi" w:hAnsi="Times New Roman"/>
        </w:rPr>
        <w:t>sălii de festivități</w:t>
      </w:r>
      <w:r w:rsidR="00964866">
        <w:rPr>
          <w:rStyle w:val="20"/>
          <w:rFonts w:ascii="Times New Roman" w:eastAsiaTheme="minorHAnsi" w:hAnsi="Times New Roman"/>
        </w:rPr>
        <w:t xml:space="preserve"> </w:t>
      </w:r>
      <w:r w:rsidR="00964866" w:rsidRPr="00B954FA">
        <w:rPr>
          <w:rStyle w:val="20"/>
          <w:rFonts w:ascii="Times New Roman" w:eastAsiaTheme="minorHAnsi" w:hAnsi="Times New Roman"/>
        </w:rPr>
        <w:t>– 1</w:t>
      </w:r>
      <w:r w:rsidR="00964866">
        <w:rPr>
          <w:rStyle w:val="20"/>
          <w:rFonts w:ascii="Times New Roman" w:eastAsiaTheme="minorHAnsi" w:hAnsi="Times New Roman"/>
        </w:rPr>
        <w:t>0</w:t>
      </w:r>
      <w:r w:rsidR="00964866" w:rsidRPr="00B954FA">
        <w:rPr>
          <w:rStyle w:val="20"/>
          <w:rFonts w:ascii="Times New Roman" w:eastAsiaTheme="minorHAnsi" w:hAnsi="Times New Roman"/>
        </w:rPr>
        <w:t>,0 mii lei</w:t>
      </w:r>
      <w:r w:rsidRPr="00964866">
        <w:rPr>
          <w:rStyle w:val="20"/>
          <w:rFonts w:ascii="Times New Roman" w:eastAsiaTheme="minorHAnsi" w:hAnsi="Times New Roman"/>
        </w:rPr>
        <w:t>;</w:t>
      </w:r>
      <w:r>
        <w:rPr>
          <w:rStyle w:val="20"/>
          <w:rFonts w:ascii="Times New Roman" w:eastAsiaTheme="minorHAnsi" w:hAnsi="Times New Roman"/>
          <w:b/>
          <w:i/>
        </w:rPr>
        <w:br/>
      </w:r>
      <w:r w:rsidRPr="002E2FE1">
        <w:rPr>
          <w:rStyle w:val="20"/>
          <w:rFonts w:ascii="Times New Roman" w:eastAsiaTheme="minorHAnsi" w:hAnsi="Times New Roman"/>
        </w:rPr>
        <w:t>4.2</w:t>
      </w:r>
      <w:r>
        <w:rPr>
          <w:rStyle w:val="20"/>
          <w:rFonts w:ascii="Times New Roman" w:eastAsiaTheme="minorHAnsi" w:hAnsi="Times New Roman"/>
          <w:b/>
          <w:i/>
        </w:rPr>
        <w:t xml:space="preserve"> </w:t>
      </w:r>
      <w:r w:rsidR="00FC3D68" w:rsidRPr="00B954FA">
        <w:rPr>
          <w:rStyle w:val="20"/>
          <w:rFonts w:ascii="Times New Roman" w:eastAsiaTheme="minorHAnsi" w:hAnsi="Times New Roman"/>
        </w:rPr>
        <w:t xml:space="preserve"> </w:t>
      </w:r>
      <w:r>
        <w:rPr>
          <w:rStyle w:val="20"/>
          <w:rFonts w:ascii="Times New Roman" w:eastAsiaTheme="minorHAnsi" w:hAnsi="Times New Roman"/>
        </w:rPr>
        <w:t xml:space="preserve">GM Dancu, </w:t>
      </w:r>
      <w:r w:rsidR="005D43FF">
        <w:rPr>
          <w:rStyle w:val="20"/>
          <w:rFonts w:ascii="Times New Roman" w:eastAsiaTheme="minorHAnsi" w:hAnsi="Times New Roman"/>
        </w:rPr>
        <w:t>cheltuieli de stimulare a elevilor dotați</w:t>
      </w:r>
      <w:r w:rsidR="00964866">
        <w:rPr>
          <w:rStyle w:val="20"/>
          <w:rFonts w:ascii="Times New Roman" w:eastAsiaTheme="minorHAnsi" w:hAnsi="Times New Roman"/>
        </w:rPr>
        <w:t xml:space="preserve"> </w:t>
      </w:r>
      <w:r w:rsidR="00964866" w:rsidRPr="00B954FA">
        <w:rPr>
          <w:rStyle w:val="20"/>
          <w:rFonts w:ascii="Times New Roman" w:eastAsiaTheme="minorHAnsi" w:hAnsi="Times New Roman"/>
        </w:rPr>
        <w:t xml:space="preserve">– </w:t>
      </w:r>
      <w:r w:rsidR="00964866">
        <w:rPr>
          <w:rStyle w:val="20"/>
          <w:rFonts w:ascii="Times New Roman" w:eastAsiaTheme="minorHAnsi" w:hAnsi="Times New Roman"/>
        </w:rPr>
        <w:t>5</w:t>
      </w:r>
      <w:r w:rsidR="00964866" w:rsidRPr="00B954FA">
        <w:rPr>
          <w:rStyle w:val="20"/>
          <w:rFonts w:ascii="Times New Roman" w:eastAsiaTheme="minorHAnsi" w:hAnsi="Times New Roman"/>
        </w:rPr>
        <w:t>,0 mii lei</w:t>
      </w:r>
      <w:r w:rsidR="00964866">
        <w:rPr>
          <w:rStyle w:val="20"/>
          <w:rFonts w:ascii="Times New Roman" w:eastAsiaTheme="minorHAnsi" w:hAnsi="Times New Roman"/>
        </w:rPr>
        <w:t xml:space="preserve"> </w:t>
      </w:r>
      <w:r w:rsidR="005D43FF">
        <w:rPr>
          <w:rStyle w:val="20"/>
          <w:rFonts w:ascii="Times New Roman" w:eastAsiaTheme="minorHAnsi" w:hAnsi="Times New Roman"/>
        </w:rPr>
        <w:t>.</w:t>
      </w:r>
    </w:p>
    <w:p w:rsidR="00AB64DC" w:rsidRPr="00C459B8" w:rsidRDefault="005D43FF" w:rsidP="00E874D2">
      <w:pPr>
        <w:pStyle w:val="12"/>
        <w:spacing w:after="0" w:line="240" w:lineRule="auto"/>
        <w:jc w:val="both"/>
        <w:rPr>
          <w:sz w:val="28"/>
          <w:szCs w:val="28"/>
          <w:lang w:val="ro-MD" w:eastAsia="ru-RU"/>
        </w:rPr>
      </w:pPr>
      <w:r>
        <w:rPr>
          <w:sz w:val="28"/>
          <w:szCs w:val="28"/>
          <w:lang w:val="ro-MD" w:eastAsia="ru-RU"/>
        </w:rPr>
        <w:t xml:space="preserve">5. </w:t>
      </w:r>
      <w:r w:rsidR="00AB64DC" w:rsidRPr="00C459B8">
        <w:rPr>
          <w:sz w:val="28"/>
          <w:szCs w:val="28"/>
          <w:lang w:val="ro-MD" w:eastAsia="ru-RU"/>
        </w:rPr>
        <w:t xml:space="preserve">Se aprobă alocarea mijloacelor financiare din Fondul de </w:t>
      </w:r>
      <w:r w:rsidR="00AB64DC">
        <w:rPr>
          <w:sz w:val="28"/>
          <w:szCs w:val="28"/>
          <w:lang w:val="ro-MD" w:eastAsia="ru-RU"/>
        </w:rPr>
        <w:t>R</w:t>
      </w:r>
      <w:r w:rsidR="00AB64DC" w:rsidRPr="00C459B8">
        <w:rPr>
          <w:sz w:val="28"/>
          <w:szCs w:val="28"/>
          <w:lang w:val="ro-MD" w:eastAsia="ru-RU"/>
        </w:rPr>
        <w:t>ezervă a</w:t>
      </w:r>
      <w:r w:rsidR="00AB64DC">
        <w:rPr>
          <w:sz w:val="28"/>
          <w:szCs w:val="28"/>
          <w:lang w:val="ro-MD" w:eastAsia="ru-RU"/>
        </w:rPr>
        <w:t>l</w:t>
      </w:r>
      <w:r w:rsidR="00AB64DC" w:rsidRPr="00C459B8">
        <w:rPr>
          <w:sz w:val="28"/>
          <w:szCs w:val="28"/>
          <w:lang w:val="ro-MD" w:eastAsia="ru-RU"/>
        </w:rPr>
        <w:t xml:space="preserve"> Consiliului raional pentru anul 202</w:t>
      </w:r>
      <w:r w:rsidR="00367379">
        <w:rPr>
          <w:sz w:val="28"/>
          <w:szCs w:val="28"/>
          <w:lang w:val="ro-MD" w:eastAsia="ru-RU"/>
        </w:rPr>
        <w:t>5</w:t>
      </w:r>
      <w:r w:rsidR="00AB64DC" w:rsidRPr="00C459B8">
        <w:rPr>
          <w:sz w:val="28"/>
          <w:szCs w:val="28"/>
          <w:lang w:val="ro-MD" w:eastAsia="ru-RU"/>
        </w:rPr>
        <w:t xml:space="preserve"> conform prevederilor Regulamentului în sumă de </w:t>
      </w:r>
      <w:r w:rsidR="00E32611" w:rsidRPr="00E32611">
        <w:rPr>
          <w:b/>
          <w:sz w:val="28"/>
          <w:szCs w:val="28"/>
          <w:lang w:val="ro-MD" w:eastAsia="ru-RU"/>
        </w:rPr>
        <w:t>107,0</w:t>
      </w:r>
      <w:r w:rsidR="00AB64DC" w:rsidRPr="00D165EA">
        <w:rPr>
          <w:b/>
          <w:sz w:val="28"/>
          <w:szCs w:val="28"/>
          <w:lang w:val="ro-MD" w:eastAsia="ru-RU"/>
        </w:rPr>
        <w:t xml:space="preserve"> mii </w:t>
      </w:r>
      <w:r w:rsidR="00AB64DC" w:rsidRPr="00D165EA">
        <w:rPr>
          <w:b/>
          <w:sz w:val="28"/>
          <w:szCs w:val="28"/>
          <w:lang w:val="ro-MD" w:eastAsia="ru-RU"/>
        </w:rPr>
        <w:lastRenderedPageBreak/>
        <w:t>lei</w:t>
      </w:r>
      <w:r w:rsidR="00AB64DC" w:rsidRPr="00C459B8">
        <w:rPr>
          <w:sz w:val="28"/>
          <w:szCs w:val="28"/>
          <w:lang w:val="ro-MD" w:eastAsia="ru-RU"/>
        </w:rPr>
        <w:t xml:space="preserve">, </w:t>
      </w:r>
      <w:r w:rsidR="00AB64DC" w:rsidRPr="00307B42">
        <w:rPr>
          <w:i/>
          <w:sz w:val="28"/>
          <w:szCs w:val="28"/>
          <w:lang w:val="ro-MD" w:eastAsia="ru-RU"/>
        </w:rPr>
        <w:t>conform anexei nr</w:t>
      </w:r>
      <w:r w:rsidR="001747C0">
        <w:rPr>
          <w:i/>
          <w:sz w:val="28"/>
          <w:szCs w:val="28"/>
          <w:lang w:val="ro-MD" w:eastAsia="ru-RU"/>
        </w:rPr>
        <w:t>.</w:t>
      </w:r>
      <w:r w:rsidR="007E48D2">
        <w:rPr>
          <w:i/>
          <w:sz w:val="28"/>
          <w:szCs w:val="28"/>
          <w:lang w:val="ro-MD" w:eastAsia="ru-RU"/>
        </w:rPr>
        <w:t>4</w:t>
      </w:r>
      <w:r w:rsidR="00AB64DC" w:rsidRPr="00307B42">
        <w:rPr>
          <w:i/>
          <w:sz w:val="28"/>
          <w:szCs w:val="28"/>
          <w:lang w:val="ro-MD" w:eastAsia="ru-RU"/>
        </w:rPr>
        <w:t>.</w:t>
      </w:r>
    </w:p>
    <w:p w:rsidR="0025396A" w:rsidRDefault="00E32611" w:rsidP="0025396A">
      <w:pPr>
        <w:autoSpaceDE w:val="0"/>
        <w:autoSpaceDN w:val="0"/>
        <w:adjustRightInd w:val="0"/>
        <w:spacing w:after="0" w:line="240" w:lineRule="auto"/>
        <w:jc w:val="both"/>
        <w:rPr>
          <w:rFonts w:ascii="Times New Roman" w:eastAsia="Calibri" w:hAnsi="Times New Roman" w:cs="Times New Roman"/>
          <w:sz w:val="28"/>
          <w:szCs w:val="28"/>
          <w:lang w:val="ro-MD" w:eastAsia="ro-RO"/>
        </w:rPr>
      </w:pPr>
      <w:r>
        <w:rPr>
          <w:rFonts w:ascii="Times New Roman" w:hAnsi="Times New Roman" w:cs="Times New Roman"/>
          <w:sz w:val="28"/>
          <w:szCs w:val="28"/>
          <w:lang w:val="ro-MD" w:eastAsia="ro-RO"/>
        </w:rPr>
        <w:t>6</w:t>
      </w:r>
      <w:r w:rsidR="008E489A" w:rsidRPr="00112676">
        <w:rPr>
          <w:rFonts w:ascii="Times New Roman" w:hAnsi="Times New Roman" w:cs="Times New Roman"/>
          <w:sz w:val="28"/>
          <w:szCs w:val="28"/>
          <w:lang w:val="ro-MD" w:eastAsia="ro-RO"/>
        </w:rPr>
        <w:t>.</w:t>
      </w:r>
      <w:r w:rsidR="004531ED">
        <w:rPr>
          <w:rFonts w:ascii="Times New Roman" w:hAnsi="Times New Roman" w:cs="Times New Roman"/>
          <w:sz w:val="28"/>
          <w:szCs w:val="28"/>
          <w:lang w:val="ro-MD" w:eastAsia="ro-RO"/>
        </w:rPr>
        <w:t xml:space="preserve"> </w:t>
      </w:r>
      <w:r w:rsidR="0025396A" w:rsidRPr="00C33E50">
        <w:rPr>
          <w:rFonts w:ascii="Times New Roman" w:eastAsia="Calibri" w:hAnsi="Times New Roman" w:cs="Times New Roman"/>
          <w:sz w:val="28"/>
          <w:szCs w:val="28"/>
          <w:lang w:val="ro-MD" w:eastAsia="ro-RO"/>
        </w:rPr>
        <w:t>Se aprobă Dispoziția Președintelui nr.</w:t>
      </w:r>
      <w:r w:rsidR="0025396A">
        <w:rPr>
          <w:rFonts w:ascii="Times New Roman" w:eastAsia="Calibri" w:hAnsi="Times New Roman" w:cs="Times New Roman"/>
          <w:sz w:val="28"/>
          <w:szCs w:val="28"/>
          <w:lang w:val="ro-MD" w:eastAsia="ro-RO"/>
        </w:rPr>
        <w:t>34-d</w:t>
      </w:r>
      <w:r w:rsidR="0025396A" w:rsidRPr="00C33E50">
        <w:rPr>
          <w:rFonts w:ascii="Times New Roman" w:eastAsia="Calibri" w:hAnsi="Times New Roman" w:cs="Times New Roman"/>
          <w:sz w:val="28"/>
          <w:szCs w:val="28"/>
          <w:lang w:val="ro-MD" w:eastAsia="ro-RO"/>
        </w:rPr>
        <w:t xml:space="preserve"> din </w:t>
      </w:r>
      <w:r w:rsidR="0025396A">
        <w:rPr>
          <w:rFonts w:ascii="Times New Roman" w:eastAsia="Calibri" w:hAnsi="Times New Roman" w:cs="Times New Roman"/>
          <w:sz w:val="28"/>
          <w:szCs w:val="28"/>
          <w:lang w:val="ro-MD" w:eastAsia="ro-RO"/>
        </w:rPr>
        <w:t>18.03.2025</w:t>
      </w:r>
      <w:r w:rsidR="0025396A" w:rsidRPr="00C33E50">
        <w:rPr>
          <w:rFonts w:ascii="Times New Roman" w:eastAsia="Calibri" w:hAnsi="Times New Roman" w:cs="Times New Roman"/>
          <w:sz w:val="28"/>
          <w:szCs w:val="28"/>
          <w:lang w:val="ro-MD" w:eastAsia="ro-RO"/>
        </w:rPr>
        <w:t xml:space="preserve"> </w:t>
      </w:r>
      <w:r w:rsidR="0025396A" w:rsidRPr="00ED65BF">
        <w:rPr>
          <w:rFonts w:ascii="Times New Roman" w:eastAsia="Calibri" w:hAnsi="Times New Roman" w:cs="Times New Roman"/>
          <w:sz w:val="28"/>
          <w:szCs w:val="28"/>
          <w:lang w:val="ro-MD" w:eastAsia="ro-RO"/>
        </w:rPr>
        <w:t>„</w:t>
      </w:r>
      <w:r w:rsidR="0025396A" w:rsidRPr="00ED65BF">
        <w:rPr>
          <w:rFonts w:ascii="Times New Roman" w:eastAsia="Times New Roman" w:hAnsi="Times New Roman" w:cs="Times New Roman"/>
          <w:sz w:val="28"/>
          <w:szCs w:val="28"/>
          <w:lang w:val="ro-RO" w:eastAsia="ro-RO"/>
        </w:rPr>
        <w:t xml:space="preserve">Cu privire la </w:t>
      </w:r>
      <w:r w:rsidR="0025396A">
        <w:rPr>
          <w:rFonts w:ascii="Times New Roman" w:eastAsia="Times New Roman" w:hAnsi="Times New Roman" w:cs="Times New Roman"/>
          <w:sz w:val="28"/>
          <w:szCs w:val="28"/>
          <w:lang w:val="ro-RO" w:eastAsia="ro-RO"/>
        </w:rPr>
        <w:t>alocarea mijloacelor financiare</w:t>
      </w:r>
      <w:r w:rsidR="0025396A" w:rsidRPr="00C33E50">
        <w:rPr>
          <w:rFonts w:ascii="Times New Roman" w:eastAsia="Calibri" w:hAnsi="Times New Roman" w:cs="Times New Roman"/>
          <w:sz w:val="28"/>
          <w:szCs w:val="28"/>
          <w:lang w:val="ro-MD" w:eastAsia="ro-RO"/>
        </w:rPr>
        <w:t xml:space="preserve">” elaborată în conformitate cu </w:t>
      </w:r>
      <w:r w:rsidR="0025396A">
        <w:rPr>
          <w:rFonts w:ascii="Times New Roman" w:eastAsia="Calibri" w:hAnsi="Times New Roman" w:cs="Times New Roman"/>
          <w:sz w:val="28"/>
          <w:szCs w:val="28"/>
          <w:lang w:val="ro-RO" w:eastAsia="ru-RU"/>
        </w:rPr>
        <w:t>Hotărârea</w:t>
      </w:r>
      <w:r w:rsidR="0025396A" w:rsidRPr="00C33E50">
        <w:rPr>
          <w:rFonts w:ascii="Times New Roman" w:eastAsia="Calibri" w:hAnsi="Times New Roman" w:cs="Times New Roman"/>
          <w:sz w:val="28"/>
          <w:szCs w:val="28"/>
          <w:lang w:val="ro-RO" w:eastAsia="ru-RU"/>
        </w:rPr>
        <w:t xml:space="preserve"> Comisiei pentru Situații Excepționale a </w:t>
      </w:r>
      <w:r w:rsidR="0025396A">
        <w:rPr>
          <w:rFonts w:ascii="Times New Roman" w:eastAsia="Calibri" w:hAnsi="Times New Roman" w:cs="Times New Roman"/>
          <w:sz w:val="28"/>
          <w:szCs w:val="28"/>
          <w:lang w:val="ro-RO" w:eastAsia="ru-RU"/>
        </w:rPr>
        <w:t>raionului Hîncești</w:t>
      </w:r>
      <w:r w:rsidR="0025396A" w:rsidRPr="00C33E50">
        <w:rPr>
          <w:rFonts w:ascii="Times New Roman" w:eastAsia="Calibri" w:hAnsi="Times New Roman" w:cs="Times New Roman"/>
          <w:sz w:val="28"/>
          <w:szCs w:val="28"/>
          <w:lang w:val="ro-RO" w:eastAsia="ru-RU"/>
        </w:rPr>
        <w:t xml:space="preserve"> nr.</w:t>
      </w:r>
      <w:r w:rsidR="0025396A">
        <w:rPr>
          <w:rFonts w:ascii="Times New Roman" w:eastAsia="Calibri" w:hAnsi="Times New Roman" w:cs="Times New Roman"/>
          <w:sz w:val="28"/>
          <w:szCs w:val="28"/>
          <w:lang w:val="ro-RO" w:eastAsia="ru-RU"/>
        </w:rPr>
        <w:t>02</w:t>
      </w:r>
      <w:r w:rsidR="0025396A" w:rsidRPr="00C33E50">
        <w:rPr>
          <w:rFonts w:ascii="Times New Roman" w:eastAsia="Calibri" w:hAnsi="Times New Roman" w:cs="Times New Roman"/>
          <w:sz w:val="28"/>
          <w:szCs w:val="28"/>
          <w:lang w:val="ro-RO" w:eastAsia="ru-RU"/>
        </w:rPr>
        <w:t xml:space="preserve"> din </w:t>
      </w:r>
      <w:r w:rsidR="0025396A">
        <w:rPr>
          <w:rFonts w:ascii="Times New Roman" w:eastAsia="Calibri" w:hAnsi="Times New Roman" w:cs="Times New Roman"/>
          <w:sz w:val="28"/>
          <w:szCs w:val="28"/>
          <w:lang w:val="ro-RO" w:eastAsia="ru-RU"/>
        </w:rPr>
        <w:t>10.03.2024.</w:t>
      </w:r>
    </w:p>
    <w:p w:rsidR="000E5C40" w:rsidRDefault="00E32611" w:rsidP="00750478">
      <w:pPr>
        <w:pStyle w:val="a3"/>
        <w:jc w:val="both"/>
        <w:rPr>
          <w:rFonts w:ascii="Times New Roman" w:eastAsia="Times New Roman" w:hAnsi="Times New Roman" w:cs="Times New Roman"/>
          <w:sz w:val="28"/>
          <w:szCs w:val="28"/>
          <w:lang w:val="ro-MD" w:eastAsia="ru-RU"/>
        </w:rPr>
      </w:pPr>
      <w:r>
        <w:rPr>
          <w:rFonts w:ascii="Times New Roman" w:hAnsi="Times New Roman" w:cs="Times New Roman"/>
          <w:sz w:val="28"/>
          <w:szCs w:val="28"/>
          <w:lang w:val="ro-MD" w:eastAsia="ro-RO"/>
        </w:rPr>
        <w:t>7</w:t>
      </w:r>
      <w:r w:rsidR="0025396A">
        <w:rPr>
          <w:rFonts w:ascii="Times New Roman" w:hAnsi="Times New Roman" w:cs="Times New Roman"/>
          <w:sz w:val="28"/>
          <w:szCs w:val="28"/>
          <w:lang w:val="ro-MD" w:eastAsia="ro-RO"/>
        </w:rPr>
        <w:t xml:space="preserve">. </w:t>
      </w:r>
      <w:r w:rsidR="00750478" w:rsidRPr="00750478">
        <w:rPr>
          <w:rFonts w:ascii="Times New Roman" w:hAnsi="Times New Roman" w:cs="Times New Roman"/>
          <w:sz w:val="28"/>
          <w:szCs w:val="28"/>
          <w:lang w:val="ro-MD" w:eastAsia="ro-RO"/>
        </w:rPr>
        <w:t>În conformitate cu pct.</w:t>
      </w:r>
      <w:r>
        <w:rPr>
          <w:rFonts w:ascii="Times New Roman" w:hAnsi="Times New Roman" w:cs="Times New Roman"/>
          <w:sz w:val="28"/>
          <w:szCs w:val="28"/>
          <w:lang w:val="ro-MD" w:eastAsia="ro-RO"/>
        </w:rPr>
        <w:t>1-6</w:t>
      </w:r>
      <w:r w:rsidR="00750478" w:rsidRPr="00750478">
        <w:rPr>
          <w:rFonts w:ascii="Times New Roman" w:hAnsi="Times New Roman" w:cs="Times New Roman"/>
          <w:sz w:val="28"/>
          <w:szCs w:val="28"/>
          <w:lang w:val="ro-MD" w:eastAsia="ro-RO"/>
        </w:rPr>
        <w:t xml:space="preserve"> la prezenta decizie se modifică și se completează anexele nr.1</w:t>
      </w:r>
      <w:r>
        <w:rPr>
          <w:rFonts w:ascii="Times New Roman" w:hAnsi="Times New Roman" w:cs="Times New Roman"/>
          <w:sz w:val="28"/>
          <w:szCs w:val="28"/>
          <w:lang w:val="ro-MD" w:eastAsia="ro-RO"/>
        </w:rPr>
        <w:t>,nr.2</w:t>
      </w:r>
      <w:r w:rsidR="000B0DE2">
        <w:rPr>
          <w:rFonts w:ascii="Times New Roman" w:hAnsi="Times New Roman" w:cs="Times New Roman"/>
          <w:sz w:val="28"/>
          <w:szCs w:val="28"/>
          <w:lang w:val="ro-MD" w:eastAsia="ro-RO"/>
        </w:rPr>
        <w:t xml:space="preserve"> </w:t>
      </w:r>
      <w:r w:rsidR="00862FE7" w:rsidRPr="00750478">
        <w:rPr>
          <w:rFonts w:ascii="Times New Roman" w:hAnsi="Times New Roman" w:cs="Times New Roman"/>
          <w:sz w:val="28"/>
          <w:szCs w:val="28"/>
          <w:lang w:val="ro-MD" w:eastAsia="ro-RO"/>
        </w:rPr>
        <w:t xml:space="preserve">și </w:t>
      </w:r>
      <w:r w:rsidR="00862FE7">
        <w:rPr>
          <w:rFonts w:ascii="Times New Roman" w:hAnsi="Times New Roman" w:cs="Times New Roman"/>
          <w:sz w:val="28"/>
          <w:szCs w:val="28"/>
          <w:lang w:val="ro-MD" w:eastAsia="ro-RO"/>
        </w:rPr>
        <w:t xml:space="preserve">nr.4 </w:t>
      </w:r>
      <w:r w:rsidR="00750478" w:rsidRPr="00750478">
        <w:rPr>
          <w:rFonts w:ascii="Times New Roman" w:hAnsi="Times New Roman" w:cs="Times New Roman"/>
          <w:sz w:val="28"/>
          <w:szCs w:val="28"/>
          <w:lang w:val="ro-MD" w:eastAsia="ro-RO"/>
        </w:rPr>
        <w:t xml:space="preserve">la decizia Consiliului raional </w:t>
      </w:r>
      <w:r w:rsidR="00750478" w:rsidRPr="00750478">
        <w:rPr>
          <w:rFonts w:ascii="Times New Roman" w:eastAsia="Times New Roman" w:hAnsi="Times New Roman" w:cs="Times New Roman"/>
          <w:sz w:val="28"/>
          <w:szCs w:val="28"/>
          <w:lang w:val="ro-MD" w:eastAsia="ru-RU"/>
        </w:rPr>
        <w:t xml:space="preserve">nr. </w:t>
      </w:r>
      <w:r w:rsidR="00E16BF6">
        <w:rPr>
          <w:rFonts w:ascii="Times New Roman" w:eastAsia="Times New Roman" w:hAnsi="Times New Roman" w:cs="Times New Roman"/>
          <w:sz w:val="28"/>
          <w:szCs w:val="28"/>
          <w:lang w:val="ro-MD" w:eastAsia="ru-RU"/>
        </w:rPr>
        <w:t>0</w:t>
      </w:r>
      <w:r w:rsidR="00367379">
        <w:rPr>
          <w:rFonts w:ascii="Times New Roman" w:eastAsia="Times New Roman" w:hAnsi="Times New Roman" w:cs="Times New Roman"/>
          <w:sz w:val="28"/>
          <w:szCs w:val="28"/>
          <w:lang w:val="ro-MD" w:eastAsia="ru-RU"/>
        </w:rPr>
        <w:t>7</w:t>
      </w:r>
      <w:r w:rsidR="00E16BF6">
        <w:rPr>
          <w:rFonts w:ascii="Times New Roman" w:eastAsia="Times New Roman" w:hAnsi="Times New Roman" w:cs="Times New Roman"/>
          <w:sz w:val="28"/>
          <w:szCs w:val="28"/>
          <w:lang w:val="ro-MD" w:eastAsia="ru-RU"/>
        </w:rPr>
        <w:t>/0</w:t>
      </w:r>
      <w:r w:rsidR="00367379">
        <w:rPr>
          <w:rFonts w:ascii="Times New Roman" w:eastAsia="Times New Roman" w:hAnsi="Times New Roman" w:cs="Times New Roman"/>
          <w:sz w:val="28"/>
          <w:szCs w:val="28"/>
          <w:lang w:val="ro-MD" w:eastAsia="ru-RU"/>
        </w:rPr>
        <w:t>5</w:t>
      </w:r>
      <w:r w:rsidR="00750478" w:rsidRPr="00750478">
        <w:rPr>
          <w:rFonts w:ascii="Times New Roman" w:eastAsia="Times New Roman" w:hAnsi="Times New Roman" w:cs="Times New Roman"/>
          <w:sz w:val="28"/>
          <w:szCs w:val="28"/>
          <w:lang w:val="ro-MD" w:eastAsia="ru-RU"/>
        </w:rPr>
        <w:t xml:space="preserve"> din </w:t>
      </w:r>
      <w:r w:rsidR="00367379">
        <w:rPr>
          <w:rFonts w:ascii="Times New Roman" w:eastAsia="Times New Roman" w:hAnsi="Times New Roman" w:cs="Times New Roman"/>
          <w:sz w:val="28"/>
          <w:szCs w:val="28"/>
          <w:lang w:val="ro-MD" w:eastAsia="ru-RU"/>
        </w:rPr>
        <w:t>17</w:t>
      </w:r>
      <w:r w:rsidR="00750478" w:rsidRPr="00750478">
        <w:rPr>
          <w:rFonts w:ascii="Times New Roman" w:eastAsia="Times New Roman" w:hAnsi="Times New Roman" w:cs="Times New Roman"/>
          <w:sz w:val="28"/>
          <w:szCs w:val="28"/>
          <w:lang w:val="ro-MD" w:eastAsia="ru-RU"/>
        </w:rPr>
        <w:t>.12.202</w:t>
      </w:r>
      <w:r w:rsidR="00367379">
        <w:rPr>
          <w:rFonts w:ascii="Times New Roman" w:eastAsia="Times New Roman" w:hAnsi="Times New Roman" w:cs="Times New Roman"/>
          <w:sz w:val="28"/>
          <w:szCs w:val="28"/>
          <w:lang w:val="ro-MD" w:eastAsia="ru-RU"/>
        </w:rPr>
        <w:t>4</w:t>
      </w:r>
      <w:r w:rsidR="00750478" w:rsidRPr="00750478">
        <w:rPr>
          <w:rFonts w:ascii="Times New Roman" w:eastAsia="Times New Roman" w:hAnsi="Times New Roman" w:cs="Times New Roman"/>
          <w:sz w:val="28"/>
          <w:szCs w:val="28"/>
          <w:lang w:val="ro-MD" w:eastAsia="ru-RU"/>
        </w:rPr>
        <w:t xml:space="preserve"> „Cu privire la aprobarea bugetului raional Hîncești pentru anul 202</w:t>
      </w:r>
      <w:r w:rsidR="00367379">
        <w:rPr>
          <w:rFonts w:ascii="Times New Roman" w:eastAsia="Times New Roman" w:hAnsi="Times New Roman" w:cs="Times New Roman"/>
          <w:sz w:val="28"/>
          <w:szCs w:val="28"/>
          <w:lang w:val="ro-MD" w:eastAsia="ru-RU"/>
        </w:rPr>
        <w:t>5</w:t>
      </w:r>
      <w:r w:rsidR="00750478" w:rsidRPr="00750478">
        <w:rPr>
          <w:rFonts w:ascii="Times New Roman" w:eastAsia="Times New Roman" w:hAnsi="Times New Roman" w:cs="Times New Roman"/>
          <w:sz w:val="28"/>
          <w:szCs w:val="28"/>
          <w:lang w:val="ro-MD" w:eastAsia="ru-RU"/>
        </w:rPr>
        <w:t xml:space="preserve"> în a doua lectură”,</w:t>
      </w:r>
      <w:r w:rsidR="00862FE7">
        <w:rPr>
          <w:rFonts w:ascii="Times New Roman" w:eastAsia="Times New Roman" w:hAnsi="Times New Roman" w:cs="Times New Roman"/>
          <w:sz w:val="28"/>
          <w:szCs w:val="28"/>
          <w:lang w:val="ro-MD" w:eastAsia="ru-RU"/>
        </w:rPr>
        <w:t xml:space="preserve"> cu modificări și completări,</w:t>
      </w:r>
      <w:r w:rsidR="00750478" w:rsidRPr="00750478">
        <w:rPr>
          <w:rFonts w:ascii="Times New Roman" w:eastAsia="Times New Roman" w:hAnsi="Times New Roman" w:cs="Times New Roman"/>
          <w:sz w:val="28"/>
          <w:szCs w:val="28"/>
          <w:lang w:val="ro-MD" w:eastAsia="ru-RU"/>
        </w:rPr>
        <w:t xml:space="preserve"> </w:t>
      </w:r>
      <w:r w:rsidR="000E5C40">
        <w:rPr>
          <w:rFonts w:ascii="Times New Roman" w:eastAsia="Times New Roman" w:hAnsi="Times New Roman" w:cs="Times New Roman"/>
          <w:sz w:val="28"/>
          <w:szCs w:val="28"/>
          <w:lang w:val="ro-MD" w:eastAsia="ru-RU"/>
        </w:rPr>
        <w:t>după cum urmează:</w:t>
      </w:r>
    </w:p>
    <w:p w:rsidR="000E5C40" w:rsidRDefault="000E5C40" w:rsidP="00750478">
      <w:pPr>
        <w:pStyle w:val="a3"/>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 anexa nr.1 se modifică și se prezintă în redacție nouă conform anexei nr.</w:t>
      </w:r>
      <w:r w:rsidR="00E32611">
        <w:rPr>
          <w:rFonts w:ascii="Times New Roman" w:eastAsia="Times New Roman" w:hAnsi="Times New Roman" w:cs="Times New Roman"/>
          <w:sz w:val="28"/>
          <w:szCs w:val="28"/>
          <w:lang w:val="ro-MD" w:eastAsia="ru-RU"/>
        </w:rPr>
        <w:t>5</w:t>
      </w:r>
      <w:r>
        <w:rPr>
          <w:rFonts w:ascii="Times New Roman" w:eastAsia="Times New Roman" w:hAnsi="Times New Roman" w:cs="Times New Roman"/>
          <w:sz w:val="28"/>
          <w:szCs w:val="28"/>
          <w:lang w:val="ro-MD" w:eastAsia="ru-RU"/>
        </w:rPr>
        <w:t xml:space="preserve"> la prezenta decizie;</w:t>
      </w:r>
    </w:p>
    <w:p w:rsidR="00E32611" w:rsidRDefault="00E32611" w:rsidP="00E32611">
      <w:pPr>
        <w:pStyle w:val="a3"/>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-anexa nr.2 se modifică și se prezintă în redacție nouă conform anexei nr.6 la prezenta decizie;</w:t>
      </w:r>
    </w:p>
    <w:p w:rsidR="00862FE7" w:rsidRPr="00750478" w:rsidRDefault="000E5C40" w:rsidP="00862FE7">
      <w:pPr>
        <w:pStyle w:val="a3"/>
        <w:jc w:val="both"/>
        <w:rPr>
          <w:rFonts w:ascii="Times New Roman" w:hAnsi="Times New Roman" w:cs="Times New Roman"/>
          <w:sz w:val="28"/>
          <w:szCs w:val="28"/>
          <w:lang w:val="ro-MD" w:eastAsia="ro-RO"/>
        </w:rPr>
      </w:pPr>
      <w:r>
        <w:rPr>
          <w:rFonts w:ascii="Times New Roman" w:eastAsia="Times New Roman" w:hAnsi="Times New Roman" w:cs="Times New Roman"/>
          <w:sz w:val="28"/>
          <w:szCs w:val="28"/>
          <w:lang w:val="ro-MD" w:eastAsia="ru-RU"/>
        </w:rPr>
        <w:t xml:space="preserve">- </w:t>
      </w:r>
      <w:r w:rsidR="00862FE7">
        <w:rPr>
          <w:rFonts w:ascii="Times New Roman" w:eastAsia="Times New Roman" w:hAnsi="Times New Roman" w:cs="Times New Roman"/>
          <w:sz w:val="28"/>
          <w:szCs w:val="28"/>
          <w:lang w:val="ro-MD" w:eastAsia="ru-RU"/>
        </w:rPr>
        <w:t>anexa nr.4 se modifică și se prezintă în redacție nouă conform anexei nr.</w:t>
      </w:r>
      <w:r w:rsidR="00E32611">
        <w:rPr>
          <w:rFonts w:ascii="Times New Roman" w:eastAsia="Times New Roman" w:hAnsi="Times New Roman" w:cs="Times New Roman"/>
          <w:sz w:val="28"/>
          <w:szCs w:val="28"/>
          <w:lang w:val="ro-MD" w:eastAsia="ru-RU"/>
        </w:rPr>
        <w:t>7</w:t>
      </w:r>
      <w:r w:rsidR="00862FE7">
        <w:rPr>
          <w:rFonts w:ascii="Times New Roman" w:eastAsia="Times New Roman" w:hAnsi="Times New Roman" w:cs="Times New Roman"/>
          <w:sz w:val="28"/>
          <w:szCs w:val="28"/>
          <w:lang w:val="ro-MD" w:eastAsia="ru-RU"/>
        </w:rPr>
        <w:t xml:space="preserve"> la prezenta decizie.</w:t>
      </w:r>
    </w:p>
    <w:p w:rsidR="00AB64DC" w:rsidRPr="00C459B8" w:rsidRDefault="00E32611" w:rsidP="00AB64DC">
      <w:pPr>
        <w:pStyle w:val="a3"/>
        <w:jc w:val="both"/>
        <w:rPr>
          <w:rFonts w:ascii="Times New Roman" w:hAnsi="Times New Roman" w:cs="Times New Roman"/>
          <w:b/>
          <w:sz w:val="28"/>
          <w:szCs w:val="28"/>
          <w:lang w:val="ro-MD" w:eastAsia="ro-RO"/>
        </w:rPr>
      </w:pPr>
      <w:r>
        <w:rPr>
          <w:rFonts w:ascii="Times New Roman" w:hAnsi="Times New Roman" w:cs="Times New Roman"/>
          <w:sz w:val="28"/>
          <w:szCs w:val="28"/>
          <w:lang w:val="ro-MD" w:eastAsia="ro-RO"/>
        </w:rPr>
        <w:t>8</w:t>
      </w:r>
      <w:r w:rsidR="00750478">
        <w:rPr>
          <w:rFonts w:ascii="Times New Roman" w:hAnsi="Times New Roman" w:cs="Times New Roman"/>
          <w:sz w:val="28"/>
          <w:szCs w:val="28"/>
          <w:lang w:val="ro-MD" w:eastAsia="ro-RO"/>
        </w:rPr>
        <w:t xml:space="preserve">. </w:t>
      </w:r>
      <w:r w:rsidR="00AB64DC" w:rsidRPr="00C459B8">
        <w:rPr>
          <w:rFonts w:ascii="Times New Roman" w:hAnsi="Times New Roman" w:cs="Times New Roman"/>
          <w:sz w:val="28"/>
          <w:szCs w:val="28"/>
          <w:lang w:val="ro-MD" w:eastAsia="ro-RO"/>
        </w:rPr>
        <w:t>Direcția Generală Finanțe (dna Galina ERHAN) va monitoriza executarea modificărilor respective în bugetul raional pentru anul 202</w:t>
      </w:r>
      <w:r w:rsidR="00367379">
        <w:rPr>
          <w:rFonts w:ascii="Times New Roman" w:hAnsi="Times New Roman" w:cs="Times New Roman"/>
          <w:sz w:val="28"/>
          <w:szCs w:val="28"/>
          <w:lang w:val="ro-MD" w:eastAsia="ro-RO"/>
        </w:rPr>
        <w:t>5</w:t>
      </w:r>
      <w:r w:rsidR="00AB64DC" w:rsidRPr="00C459B8">
        <w:rPr>
          <w:rFonts w:ascii="Times New Roman" w:hAnsi="Times New Roman" w:cs="Times New Roman"/>
          <w:sz w:val="28"/>
          <w:szCs w:val="28"/>
          <w:lang w:val="ro-MD" w:eastAsia="ro-RO"/>
        </w:rPr>
        <w:t>, în conformitate cu prevederile legislației în vigoare.</w:t>
      </w:r>
    </w:p>
    <w:p w:rsidR="00D210BA" w:rsidRDefault="00E32611"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9</w:t>
      </w:r>
      <w:r w:rsidR="00A6746E" w:rsidRPr="00A6746E">
        <w:rPr>
          <w:rFonts w:ascii="Times New Roman" w:eastAsia="Times New Roman" w:hAnsi="Times New Roman" w:cs="Times New Roman"/>
          <w:bCs/>
          <w:sz w:val="28"/>
          <w:szCs w:val="28"/>
          <w:lang w:val="ro-MD" w:eastAsia="ro-RO"/>
        </w:rPr>
        <w:t>.</w:t>
      </w:r>
      <w:r w:rsidR="00D210BA" w:rsidRPr="00C459B8">
        <w:rPr>
          <w:rFonts w:ascii="Times New Roman" w:hAnsi="Times New Roman" w:cs="Times New Roman"/>
          <w:sz w:val="28"/>
          <w:szCs w:val="28"/>
          <w:lang w:val="ro-MD" w:eastAsia="ro-RO"/>
        </w:rPr>
        <w:t xml:space="preserve"> Controlul executării prezentei decizii se pune în sarcina Președintelui raionului Hîncești</w:t>
      </w:r>
      <w:r w:rsidR="00D210BA" w:rsidRPr="00C459B8">
        <w:rPr>
          <w:sz w:val="28"/>
          <w:szCs w:val="28"/>
          <w:lang w:val="ro-MD" w:eastAsia="ro-RO"/>
        </w:rPr>
        <w:t>.</w:t>
      </w:r>
      <w:r w:rsidR="00D210BA" w:rsidRPr="00C459B8">
        <w:rPr>
          <w:rFonts w:ascii="Times New Roman" w:eastAsia="Times New Roman" w:hAnsi="Times New Roman" w:cs="Times New Roman"/>
          <w:b/>
          <w:sz w:val="24"/>
          <w:szCs w:val="24"/>
          <w:lang w:val="ro-MD" w:eastAsia="ru-RU"/>
        </w:rPr>
        <w:t xml:space="preserve"> </w:t>
      </w:r>
      <w:r w:rsidR="00D210BA" w:rsidRPr="00C459B8">
        <w:rPr>
          <w:rFonts w:ascii="Times New Roman" w:eastAsia="Times New Roman" w:hAnsi="Times New Roman" w:cs="Times New Roman"/>
          <w:b/>
          <w:sz w:val="28"/>
          <w:szCs w:val="28"/>
          <w:lang w:val="ro-MD" w:eastAsia="ru-RU"/>
        </w:rPr>
        <w:t xml:space="preserve">   </w:t>
      </w:r>
    </w:p>
    <w:p w:rsidR="00A6746E" w:rsidRPr="00A6746E" w:rsidRDefault="00E32611"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10</w:t>
      </w:r>
      <w:r w:rsidR="00D210BA">
        <w:rPr>
          <w:rFonts w:ascii="Times New Roman" w:eastAsia="Times New Roman" w:hAnsi="Times New Roman" w:cs="Times New Roman"/>
          <w:bCs/>
          <w:sz w:val="28"/>
          <w:szCs w:val="28"/>
          <w:lang w:val="ro-MD" w:eastAsia="ro-RO"/>
        </w:rPr>
        <w:t xml:space="preserve">. </w:t>
      </w:r>
      <w:r w:rsidR="00A6746E" w:rsidRPr="00A6746E">
        <w:rPr>
          <w:rFonts w:ascii="Times New Roman" w:eastAsia="Times New Roman" w:hAnsi="Times New Roman" w:cs="Times New Roman"/>
          <w:bCs/>
          <w:sz w:val="28"/>
          <w:szCs w:val="28"/>
          <w:lang w:val="ro-MD" w:eastAsia="ro-RO"/>
        </w:rPr>
        <w:t>Prezenta decizie se include în Registrul de Stat al Actelor Locale, și poate fi contestată la Judecătoria Hînceti, sediul Ialoveni, în termen de 30 zile de la data comunicării, potrivit prevederilor Codului Administrativ nr.116/2018.</w:t>
      </w:r>
    </w:p>
    <w:p w:rsidR="00763299" w:rsidRDefault="00763299" w:rsidP="00A6746E">
      <w:pPr>
        <w:spacing w:after="0" w:line="240" w:lineRule="auto"/>
        <w:jc w:val="both"/>
        <w:rPr>
          <w:rFonts w:ascii="Times New Roman" w:eastAsia="Times New Roman" w:hAnsi="Times New Roman" w:cs="Times New Roman"/>
          <w:b/>
          <w:sz w:val="28"/>
          <w:szCs w:val="28"/>
          <w:lang w:val="ro-MD" w:eastAsia="ru-RU"/>
        </w:rPr>
      </w:pPr>
    </w:p>
    <w:p w:rsidR="00763299" w:rsidRDefault="00763299" w:rsidP="00A6746E">
      <w:pPr>
        <w:spacing w:after="0" w:line="240" w:lineRule="auto"/>
        <w:jc w:val="both"/>
        <w:rPr>
          <w:rFonts w:ascii="Times New Roman" w:eastAsia="Times New Roman" w:hAnsi="Times New Roman" w:cs="Times New Roman"/>
          <w:b/>
          <w:sz w:val="28"/>
          <w:szCs w:val="28"/>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 xml:space="preserve">Președintele ședinței:                                     </w:t>
      </w:r>
      <w:r w:rsidR="00D165EA">
        <w:rPr>
          <w:rFonts w:ascii="Times New Roman" w:eastAsia="Times New Roman" w:hAnsi="Times New Roman" w:cs="Times New Roman"/>
          <w:b/>
          <w:sz w:val="28"/>
          <w:szCs w:val="28"/>
          <w:lang w:val="ro-MD" w:eastAsia="ru-RU"/>
        </w:rPr>
        <w:t xml:space="preserve">                  </w:t>
      </w:r>
    </w:p>
    <w:p w:rsidR="00D165EA" w:rsidRDefault="00D165EA" w:rsidP="00A6746E">
      <w:pPr>
        <w:spacing w:after="0" w:line="240" w:lineRule="auto"/>
        <w:jc w:val="both"/>
        <w:rPr>
          <w:rFonts w:ascii="Times New Roman" w:eastAsia="Times New Roman" w:hAnsi="Times New Roman" w:cs="Times New Roman"/>
          <w:b/>
          <w:sz w:val="28"/>
          <w:szCs w:val="28"/>
          <w:u w:val="single"/>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u w:val="single"/>
          <w:lang w:val="ro-MD" w:eastAsia="ru-RU"/>
        </w:rPr>
      </w:pPr>
      <w:r w:rsidRPr="00A6746E">
        <w:rPr>
          <w:rFonts w:ascii="Times New Roman" w:eastAsia="Times New Roman" w:hAnsi="Times New Roman" w:cs="Times New Roman"/>
          <w:b/>
          <w:sz w:val="28"/>
          <w:szCs w:val="28"/>
          <w:u w:val="single"/>
          <w:lang w:val="ro-MD" w:eastAsia="ru-RU"/>
        </w:rPr>
        <w:t>Contrasemnează:</w:t>
      </w:r>
    </w:p>
    <w:p w:rsidR="00D210BA" w:rsidRDefault="00D210BA" w:rsidP="00A6746E">
      <w:pPr>
        <w:spacing w:after="0" w:line="240" w:lineRule="auto"/>
        <w:jc w:val="both"/>
        <w:rPr>
          <w:rFonts w:ascii="Times New Roman" w:eastAsia="Times New Roman" w:hAnsi="Times New Roman" w:cs="Times New Roman"/>
          <w:b/>
          <w:sz w:val="28"/>
          <w:szCs w:val="28"/>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Secretar</w:t>
      </w:r>
      <w:r w:rsidR="00D165EA">
        <w:rPr>
          <w:rFonts w:ascii="Times New Roman" w:eastAsia="Times New Roman" w:hAnsi="Times New Roman" w:cs="Times New Roman"/>
          <w:b/>
          <w:sz w:val="28"/>
          <w:szCs w:val="28"/>
          <w:lang w:val="ro-MD" w:eastAsia="ru-RU"/>
        </w:rPr>
        <w:t>ul</w:t>
      </w:r>
      <w:r w:rsidRPr="00A6746E">
        <w:rPr>
          <w:rFonts w:ascii="Times New Roman" w:eastAsia="Times New Roman" w:hAnsi="Times New Roman" w:cs="Times New Roman"/>
          <w:b/>
          <w:sz w:val="28"/>
          <w:szCs w:val="28"/>
          <w:lang w:val="ro-MD" w:eastAsia="ru-RU"/>
        </w:rPr>
        <w:t xml:space="preserve"> Consiliului Raional Hînceşti                            Elena MORARU TOMA</w:t>
      </w:r>
    </w:p>
    <w:p w:rsidR="00A6746E" w:rsidRPr="00A6746E" w:rsidRDefault="00A6746E" w:rsidP="00A6746E">
      <w:pPr>
        <w:spacing w:after="0" w:line="240" w:lineRule="auto"/>
        <w:jc w:val="both"/>
        <w:rPr>
          <w:rFonts w:ascii="Times New Roman" w:eastAsia="Times New Roman" w:hAnsi="Times New Roman" w:cs="Times New Roman"/>
          <w:sz w:val="16"/>
          <w:szCs w:val="16"/>
          <w:lang w:val="ro-RO" w:eastAsia="ru-RU"/>
        </w:rPr>
      </w:pPr>
    </w:p>
    <w:p w:rsidR="00D210BA" w:rsidRDefault="00D210BA" w:rsidP="00A6746E">
      <w:pPr>
        <w:tabs>
          <w:tab w:val="left" w:pos="5958"/>
        </w:tabs>
        <w:rPr>
          <w:rFonts w:ascii="Times New Roman" w:eastAsia="Times New Roman" w:hAnsi="Times New Roman" w:cs="Times New Roman"/>
          <w:sz w:val="20"/>
          <w:szCs w:val="20"/>
          <w:shd w:val="clear" w:color="auto" w:fill="FFFFFF"/>
          <w:lang w:val="ro-MD"/>
        </w:rPr>
      </w:pPr>
    </w:p>
    <w:p w:rsidR="00D210BA" w:rsidRDefault="00D210BA" w:rsidP="00A6746E">
      <w:pPr>
        <w:tabs>
          <w:tab w:val="left" w:pos="5958"/>
        </w:tabs>
        <w:rPr>
          <w:rFonts w:ascii="Times New Roman" w:eastAsia="Times New Roman" w:hAnsi="Times New Roman" w:cs="Times New Roman"/>
          <w:sz w:val="20"/>
          <w:szCs w:val="20"/>
          <w:shd w:val="clear" w:color="auto" w:fill="FFFFFF"/>
          <w:lang w:val="ro-MD"/>
        </w:rPr>
      </w:pPr>
    </w:p>
    <w:p w:rsidR="00D210BA" w:rsidRDefault="00D210BA" w:rsidP="00A6746E">
      <w:pPr>
        <w:tabs>
          <w:tab w:val="left" w:pos="5958"/>
        </w:tabs>
        <w:rPr>
          <w:rFonts w:ascii="Times New Roman" w:eastAsia="Times New Roman" w:hAnsi="Times New Roman" w:cs="Times New Roman"/>
          <w:sz w:val="20"/>
          <w:szCs w:val="20"/>
          <w:shd w:val="clear" w:color="auto" w:fill="FFFFFF"/>
          <w:lang w:val="ro-MD"/>
        </w:rPr>
      </w:pPr>
    </w:p>
    <w:p w:rsidR="00D210BA" w:rsidRDefault="00D210BA" w:rsidP="00A6746E">
      <w:pPr>
        <w:tabs>
          <w:tab w:val="left" w:pos="5958"/>
        </w:tabs>
        <w:rPr>
          <w:rFonts w:ascii="Times New Roman" w:eastAsia="Times New Roman" w:hAnsi="Times New Roman" w:cs="Times New Roman"/>
          <w:sz w:val="20"/>
          <w:szCs w:val="20"/>
          <w:shd w:val="clear" w:color="auto" w:fill="FFFFFF"/>
          <w:lang w:val="ro-MD"/>
        </w:rPr>
      </w:pPr>
    </w:p>
    <w:p w:rsidR="00D210BA" w:rsidRDefault="00D210BA" w:rsidP="00A6746E">
      <w:pPr>
        <w:tabs>
          <w:tab w:val="left" w:pos="5958"/>
        </w:tabs>
        <w:rPr>
          <w:rFonts w:ascii="Times New Roman" w:eastAsia="Times New Roman" w:hAnsi="Times New Roman" w:cs="Times New Roman"/>
          <w:sz w:val="20"/>
          <w:szCs w:val="20"/>
          <w:shd w:val="clear" w:color="auto" w:fill="FFFFFF"/>
          <w:lang w:val="ro-MD"/>
        </w:rPr>
      </w:pPr>
    </w:p>
    <w:p w:rsidR="002B5D58" w:rsidRDefault="002B5D58" w:rsidP="009327CE">
      <w:pPr>
        <w:tabs>
          <w:tab w:val="left" w:pos="5958"/>
        </w:tabs>
        <w:rPr>
          <w:rFonts w:ascii="Times New Roman" w:eastAsia="Times New Roman" w:hAnsi="Times New Roman" w:cs="Times New Roman"/>
          <w:sz w:val="20"/>
          <w:szCs w:val="20"/>
          <w:shd w:val="clear" w:color="auto" w:fill="FFFFFF"/>
          <w:lang w:val="ro-MD"/>
        </w:rPr>
      </w:pPr>
    </w:p>
    <w:p w:rsidR="0025396A" w:rsidRDefault="0025396A" w:rsidP="009327CE">
      <w:pPr>
        <w:tabs>
          <w:tab w:val="left" w:pos="5958"/>
        </w:tabs>
        <w:rPr>
          <w:rFonts w:ascii="Times New Roman" w:eastAsia="Times New Roman" w:hAnsi="Times New Roman" w:cs="Times New Roman"/>
          <w:sz w:val="20"/>
          <w:szCs w:val="20"/>
          <w:shd w:val="clear" w:color="auto" w:fill="FFFFFF"/>
          <w:lang w:val="ro-MD"/>
        </w:rPr>
      </w:pPr>
    </w:p>
    <w:p w:rsidR="009327CE" w:rsidRPr="00A6746E" w:rsidRDefault="009327CE" w:rsidP="009327CE">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9327CE" w:rsidRPr="00A6746E" w:rsidRDefault="009327CE" w:rsidP="009327CE">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Elaborat: Tonu Valentina, Șef interimar al Direcției Învățămînt ____________________________________</w:t>
      </w:r>
    </w:p>
    <w:p w:rsidR="009327CE" w:rsidRPr="00A6746E" w:rsidRDefault="009327CE" w:rsidP="009327CE">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Galina ERHAN, Șef interimar al Direcției Generale Finanțe ____________________________________</w:t>
      </w:r>
    </w:p>
    <w:p w:rsidR="009327CE" w:rsidRPr="00A6746E" w:rsidRDefault="009327CE" w:rsidP="009327CE">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rsidR="009327CE" w:rsidRPr="00A6746E" w:rsidRDefault="009327CE" w:rsidP="009327CE">
      <w:pPr>
        <w:tabs>
          <w:tab w:val="left" w:pos="5958"/>
        </w:tabs>
        <w:rPr>
          <w:rFonts w:ascii="Times New Roman" w:eastAsia="Times New Roman" w:hAnsi="Times New Roman" w:cs="Times New Roman"/>
          <w:sz w:val="24"/>
          <w:szCs w:val="24"/>
          <w:lang w:val="ro-MD" w:eastAsia="ru-RU"/>
        </w:rPr>
      </w:pPr>
      <w:r w:rsidRPr="00A6746E">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A6746E">
        <w:rPr>
          <w:rFonts w:ascii="Times New Roman" w:eastAsia="Times New Roman" w:hAnsi="Times New Roman" w:cs="Times New Roman"/>
          <w:sz w:val="24"/>
          <w:szCs w:val="24"/>
          <w:lang w:val="ro-MD" w:eastAsia="ru-RU"/>
        </w:rPr>
        <w:t xml:space="preserve">                                                                                                                </w:t>
      </w:r>
    </w:p>
    <w:p w:rsidR="00B601DF" w:rsidRPr="00AD6D6B" w:rsidRDefault="009327CE" w:rsidP="002C3E85">
      <w:pPr>
        <w:tabs>
          <w:tab w:val="left" w:pos="5958"/>
          <w:tab w:val="left" w:pos="7020"/>
        </w:tabs>
        <w:spacing w:after="0" w:line="240" w:lineRule="auto"/>
        <w:rPr>
          <w:rFonts w:ascii="Times New Roman" w:eastAsia="Times New Roman" w:hAnsi="Times New Roman" w:cs="Times New Roman"/>
          <w:sz w:val="20"/>
          <w:szCs w:val="20"/>
          <w:shd w:val="clear" w:color="auto" w:fill="FFFFFF"/>
          <w:lang w:val="ro-MD" w:eastAsia="ru-RU"/>
        </w:rPr>
      </w:pPr>
      <w:r w:rsidRPr="00270FB2">
        <w:rPr>
          <w:rFonts w:ascii="Times New Roman" w:eastAsia="Times New Roman" w:hAnsi="Times New Roman" w:cs="Times New Roman"/>
          <w:shd w:val="clear" w:color="auto" w:fill="FFFFFF"/>
          <w:lang w:val="ro-MD" w:eastAsia="ru-RU"/>
        </w:rPr>
        <w:lastRenderedPageBreak/>
        <w:tab/>
      </w:r>
      <w:r w:rsidRPr="00270FB2">
        <w:rPr>
          <w:rFonts w:ascii="Times New Roman" w:eastAsia="Times New Roman" w:hAnsi="Times New Roman" w:cs="Times New Roman"/>
          <w:shd w:val="clear" w:color="auto" w:fill="FFFFFF"/>
          <w:lang w:val="ro-MD" w:eastAsia="ru-RU"/>
        </w:rPr>
        <w:tab/>
      </w:r>
      <w:r>
        <w:rPr>
          <w:rFonts w:ascii="Times New Roman" w:eastAsia="Times New Roman" w:hAnsi="Times New Roman" w:cs="Times New Roman"/>
          <w:shd w:val="clear" w:color="auto" w:fill="FFFFFF"/>
          <w:lang w:val="ro-MD" w:eastAsia="ru-RU"/>
        </w:rPr>
        <w:tab/>
      </w:r>
      <w:r w:rsidR="00B601DF" w:rsidRPr="00AD6D6B">
        <w:rPr>
          <w:rFonts w:ascii="Times New Roman" w:eastAsia="Times New Roman" w:hAnsi="Times New Roman" w:cs="Times New Roman"/>
          <w:sz w:val="20"/>
          <w:szCs w:val="20"/>
          <w:shd w:val="clear" w:color="auto" w:fill="FFFFFF"/>
          <w:lang w:val="ro-MD" w:eastAsia="ru-RU"/>
        </w:rPr>
        <w:t xml:space="preserve">Anexa nr. </w:t>
      </w:r>
      <w:r w:rsidR="00367379">
        <w:rPr>
          <w:rFonts w:ascii="Times New Roman" w:eastAsia="Times New Roman" w:hAnsi="Times New Roman" w:cs="Times New Roman"/>
          <w:sz w:val="20"/>
          <w:szCs w:val="20"/>
          <w:shd w:val="clear" w:color="auto" w:fill="FFFFFF"/>
          <w:lang w:val="ro-MD" w:eastAsia="ru-RU"/>
        </w:rPr>
        <w:t>1</w:t>
      </w:r>
    </w:p>
    <w:p w:rsidR="00B601DF" w:rsidRPr="00AD6D6B" w:rsidRDefault="00B601DF" w:rsidP="00B601DF">
      <w:pPr>
        <w:tabs>
          <w:tab w:val="left" w:pos="5958"/>
        </w:tabs>
        <w:spacing w:after="0" w:line="240" w:lineRule="auto"/>
        <w:rPr>
          <w:rFonts w:ascii="Times New Roman" w:eastAsia="Times New Roman" w:hAnsi="Times New Roman" w:cs="Times New Roman"/>
          <w:sz w:val="20"/>
          <w:szCs w:val="20"/>
          <w:shd w:val="clear" w:color="auto" w:fill="FFFFFF"/>
          <w:lang w:val="ro-MD" w:eastAsia="ru-RU"/>
        </w:rPr>
      </w:pPr>
      <w:r w:rsidRPr="00AD6D6B">
        <w:rPr>
          <w:rFonts w:ascii="Times New Roman" w:eastAsia="Times New Roman" w:hAnsi="Times New Roman" w:cs="Times New Roman"/>
          <w:sz w:val="20"/>
          <w:szCs w:val="20"/>
          <w:shd w:val="clear" w:color="auto" w:fill="FFFFFF"/>
          <w:lang w:val="ro-MD" w:eastAsia="ru-RU"/>
        </w:rPr>
        <w:tab/>
        <w:t>decizia Consiliului Raional Hînceşti</w:t>
      </w:r>
    </w:p>
    <w:p w:rsidR="00B601DF" w:rsidRPr="00AD6D6B" w:rsidRDefault="00B601DF" w:rsidP="00B601DF">
      <w:pPr>
        <w:tabs>
          <w:tab w:val="left" w:pos="5958"/>
        </w:tabs>
        <w:spacing w:after="0" w:line="240" w:lineRule="auto"/>
        <w:rPr>
          <w:rFonts w:ascii="Times New Roman" w:eastAsia="Times New Roman" w:hAnsi="Times New Roman" w:cs="Times New Roman"/>
          <w:sz w:val="20"/>
          <w:szCs w:val="20"/>
          <w:shd w:val="clear" w:color="auto" w:fill="FFFFFF"/>
          <w:lang w:val="ro-MD" w:eastAsia="ru-RU"/>
        </w:rPr>
      </w:pPr>
      <w:r w:rsidRPr="00AD6D6B">
        <w:rPr>
          <w:rFonts w:ascii="Times New Roman" w:eastAsia="Times New Roman" w:hAnsi="Times New Roman" w:cs="Times New Roman"/>
          <w:sz w:val="20"/>
          <w:szCs w:val="20"/>
          <w:shd w:val="clear" w:color="auto" w:fill="FFFFFF"/>
          <w:lang w:val="ro-MD" w:eastAsia="ru-RU"/>
        </w:rPr>
        <w:t xml:space="preserve">                                                                </w:t>
      </w:r>
      <w:r w:rsidRPr="00AD6D6B">
        <w:rPr>
          <w:rFonts w:ascii="Times New Roman" w:eastAsia="Times New Roman" w:hAnsi="Times New Roman" w:cs="Times New Roman"/>
          <w:sz w:val="20"/>
          <w:szCs w:val="20"/>
          <w:shd w:val="clear" w:color="auto" w:fill="FFFFFF"/>
          <w:lang w:val="ro-MD" w:eastAsia="ru-RU"/>
        </w:rPr>
        <w:tab/>
      </w:r>
      <w:r w:rsidRPr="00AD6D6B">
        <w:rPr>
          <w:rFonts w:ascii="Times New Roman" w:eastAsia="Times New Roman" w:hAnsi="Times New Roman" w:cs="Times New Roman"/>
          <w:sz w:val="20"/>
          <w:szCs w:val="20"/>
          <w:shd w:val="clear" w:color="auto" w:fill="FFFFFF"/>
          <w:lang w:val="ro-MD" w:eastAsia="ru-RU"/>
        </w:rPr>
        <w:tab/>
        <w:t>nr.</w:t>
      </w:r>
      <w:r w:rsidR="00AD6D6B">
        <w:rPr>
          <w:rFonts w:ascii="Times New Roman" w:eastAsia="Times New Roman" w:hAnsi="Times New Roman" w:cs="Times New Roman"/>
          <w:sz w:val="20"/>
          <w:szCs w:val="20"/>
          <w:shd w:val="clear" w:color="auto" w:fill="FFFFFF"/>
          <w:lang w:val="ro-MD" w:eastAsia="ru-RU"/>
        </w:rPr>
        <w:t xml:space="preserve"> </w:t>
      </w:r>
      <w:r w:rsidR="00367379">
        <w:rPr>
          <w:rFonts w:ascii="Times New Roman" w:eastAsia="Times New Roman" w:hAnsi="Times New Roman" w:cs="Times New Roman"/>
          <w:sz w:val="20"/>
          <w:szCs w:val="20"/>
          <w:shd w:val="clear" w:color="auto" w:fill="FFFFFF"/>
          <w:lang w:val="ro-MD" w:eastAsia="ru-RU"/>
        </w:rPr>
        <w:t>_____</w:t>
      </w:r>
      <w:r w:rsidRPr="00AD6D6B">
        <w:rPr>
          <w:rFonts w:ascii="Times New Roman" w:eastAsia="Times New Roman" w:hAnsi="Times New Roman" w:cs="Times New Roman"/>
          <w:sz w:val="20"/>
          <w:szCs w:val="20"/>
          <w:shd w:val="clear" w:color="auto" w:fill="FFFFFF"/>
          <w:lang w:val="ro-MD" w:eastAsia="ru-RU"/>
        </w:rPr>
        <w:t xml:space="preserve"> din </w:t>
      </w:r>
      <w:r w:rsidR="00367379">
        <w:rPr>
          <w:rFonts w:ascii="Times New Roman" w:eastAsia="Times New Roman" w:hAnsi="Times New Roman" w:cs="Times New Roman"/>
          <w:sz w:val="20"/>
          <w:szCs w:val="20"/>
          <w:shd w:val="clear" w:color="auto" w:fill="FFFFFF"/>
          <w:lang w:val="ro-MD" w:eastAsia="ru-RU"/>
        </w:rPr>
        <w:t>____</w:t>
      </w:r>
      <w:r w:rsidR="00AD6D6B">
        <w:rPr>
          <w:rFonts w:ascii="Times New Roman" w:eastAsia="Times New Roman" w:hAnsi="Times New Roman" w:cs="Times New Roman"/>
          <w:sz w:val="20"/>
          <w:szCs w:val="20"/>
          <w:shd w:val="clear" w:color="auto" w:fill="FFFFFF"/>
          <w:lang w:val="ro-MD" w:eastAsia="ru-RU"/>
        </w:rPr>
        <w:t xml:space="preserve"> </w:t>
      </w:r>
      <w:r w:rsidR="008D25C3">
        <w:rPr>
          <w:rFonts w:ascii="Times New Roman" w:eastAsia="Times New Roman" w:hAnsi="Times New Roman" w:cs="Times New Roman"/>
          <w:sz w:val="20"/>
          <w:szCs w:val="20"/>
          <w:shd w:val="clear" w:color="auto" w:fill="FFFFFF"/>
          <w:lang w:val="ro-MD" w:eastAsia="ru-RU"/>
        </w:rPr>
        <w:t>aprilie</w:t>
      </w:r>
      <w:r w:rsidRPr="00AD6D6B">
        <w:rPr>
          <w:rFonts w:ascii="Times New Roman" w:eastAsia="Times New Roman" w:hAnsi="Times New Roman" w:cs="Times New Roman"/>
          <w:sz w:val="20"/>
          <w:szCs w:val="20"/>
          <w:shd w:val="clear" w:color="auto" w:fill="FFFFFF"/>
          <w:lang w:val="ro-MD" w:eastAsia="ru-RU"/>
        </w:rPr>
        <w:t xml:space="preserve"> 202</w:t>
      </w:r>
      <w:r w:rsidR="00367379">
        <w:rPr>
          <w:rFonts w:ascii="Times New Roman" w:eastAsia="Times New Roman" w:hAnsi="Times New Roman" w:cs="Times New Roman"/>
          <w:sz w:val="20"/>
          <w:szCs w:val="20"/>
          <w:shd w:val="clear" w:color="auto" w:fill="FFFFFF"/>
          <w:lang w:val="ro-MD" w:eastAsia="ru-RU"/>
        </w:rPr>
        <w:t>5</w:t>
      </w:r>
    </w:p>
    <w:p w:rsidR="00B601DF" w:rsidRPr="00345E11" w:rsidRDefault="00B601DF"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B601DF" w:rsidRPr="00345E11" w:rsidRDefault="00B601DF" w:rsidP="009E7BED">
      <w:pPr>
        <w:tabs>
          <w:tab w:val="left" w:pos="5958"/>
        </w:tabs>
        <w:spacing w:after="0" w:line="240" w:lineRule="auto"/>
        <w:jc w:val="center"/>
        <w:rPr>
          <w:rFonts w:ascii="Times New Roman" w:eastAsia="Times New Roman" w:hAnsi="Times New Roman" w:cs="Times New Roman"/>
          <w:b/>
          <w:shd w:val="clear" w:color="auto" w:fill="FFFFFF"/>
          <w:lang w:val="ro-MD" w:eastAsia="ru-RU"/>
        </w:rPr>
      </w:pPr>
      <w:r w:rsidRPr="00345E11">
        <w:rPr>
          <w:rFonts w:ascii="Times New Roman" w:eastAsia="Times New Roman" w:hAnsi="Times New Roman" w:cs="Times New Roman"/>
          <w:b/>
          <w:shd w:val="clear" w:color="auto" w:fill="FFFFFF"/>
          <w:lang w:val="ro-MD" w:eastAsia="ru-RU"/>
        </w:rPr>
        <w:t>Repartizarea mijloacelor financiare</w:t>
      </w:r>
    </w:p>
    <w:p w:rsidR="00AD6D6B" w:rsidRDefault="00B601DF" w:rsidP="009E7BED">
      <w:pPr>
        <w:tabs>
          <w:tab w:val="left" w:pos="5958"/>
        </w:tabs>
        <w:spacing w:after="0" w:line="240" w:lineRule="auto"/>
        <w:jc w:val="center"/>
        <w:rPr>
          <w:rFonts w:ascii="Times New Roman" w:eastAsia="Times New Roman" w:hAnsi="Times New Roman" w:cs="Times New Roman"/>
          <w:b/>
          <w:shd w:val="clear" w:color="auto" w:fill="FFFFFF"/>
          <w:lang w:val="ro-MD" w:eastAsia="ru-RU"/>
        </w:rPr>
      </w:pPr>
      <w:r w:rsidRPr="00345E11">
        <w:rPr>
          <w:rFonts w:ascii="Times New Roman" w:eastAsia="Times New Roman" w:hAnsi="Times New Roman" w:cs="Times New Roman"/>
          <w:b/>
          <w:shd w:val="clear" w:color="auto" w:fill="FFFFFF"/>
          <w:lang w:val="ro-MD" w:eastAsia="ru-RU"/>
        </w:rPr>
        <w:t xml:space="preserve">din contul disponibilității soldului </w:t>
      </w:r>
      <w:r w:rsidR="00270FB2" w:rsidRPr="00345E11">
        <w:rPr>
          <w:rFonts w:ascii="Times New Roman" w:eastAsia="Times New Roman" w:hAnsi="Times New Roman" w:cs="Times New Roman"/>
          <w:b/>
          <w:shd w:val="clear" w:color="auto" w:fill="FFFFFF"/>
          <w:lang w:val="ro-MD" w:eastAsia="ru-RU"/>
        </w:rPr>
        <w:t xml:space="preserve">de mijloace bănești </w:t>
      </w:r>
      <w:r w:rsidRPr="00345E11">
        <w:rPr>
          <w:rFonts w:ascii="Times New Roman" w:eastAsia="Times New Roman" w:hAnsi="Times New Roman" w:cs="Times New Roman"/>
          <w:b/>
          <w:shd w:val="clear" w:color="auto" w:fill="FFFFFF"/>
          <w:lang w:val="ro-MD" w:eastAsia="ru-RU"/>
        </w:rPr>
        <w:t xml:space="preserve">constituit în urma executării bugetului </w:t>
      </w:r>
      <w:r w:rsidR="00EA6B4E" w:rsidRPr="00345E11">
        <w:rPr>
          <w:rFonts w:ascii="Times New Roman" w:eastAsia="Times New Roman" w:hAnsi="Times New Roman" w:cs="Times New Roman"/>
          <w:b/>
          <w:shd w:val="clear" w:color="auto" w:fill="FFFFFF"/>
          <w:lang w:val="ro-MD" w:eastAsia="ru-RU"/>
        </w:rPr>
        <w:t xml:space="preserve">                </w:t>
      </w:r>
      <w:r w:rsidRPr="00345E11">
        <w:rPr>
          <w:rFonts w:ascii="Times New Roman" w:eastAsia="Times New Roman" w:hAnsi="Times New Roman" w:cs="Times New Roman"/>
          <w:b/>
          <w:shd w:val="clear" w:color="auto" w:fill="FFFFFF"/>
          <w:lang w:val="ro-MD" w:eastAsia="ru-RU"/>
        </w:rPr>
        <w:t>raional</w:t>
      </w:r>
      <w:r w:rsidR="00270FB2" w:rsidRPr="00345E11">
        <w:rPr>
          <w:rFonts w:ascii="Times New Roman" w:eastAsia="Times New Roman" w:hAnsi="Times New Roman" w:cs="Times New Roman"/>
          <w:b/>
          <w:shd w:val="clear" w:color="auto" w:fill="FFFFFF"/>
          <w:lang w:val="ro-MD" w:eastAsia="ru-RU"/>
        </w:rPr>
        <w:t xml:space="preserve"> </w:t>
      </w:r>
      <w:r w:rsidRPr="00345E11">
        <w:rPr>
          <w:rFonts w:ascii="Times New Roman" w:eastAsia="Times New Roman" w:hAnsi="Times New Roman" w:cs="Times New Roman"/>
          <w:b/>
          <w:shd w:val="clear" w:color="auto" w:fill="FFFFFF"/>
          <w:lang w:val="ro-MD" w:eastAsia="ru-RU"/>
        </w:rPr>
        <w:t>la situația 31.12.202</w:t>
      </w:r>
      <w:r w:rsidR="00367379">
        <w:rPr>
          <w:rFonts w:ascii="Times New Roman" w:eastAsia="Times New Roman" w:hAnsi="Times New Roman" w:cs="Times New Roman"/>
          <w:b/>
          <w:shd w:val="clear" w:color="auto" w:fill="FFFFFF"/>
          <w:lang w:val="ro-MD" w:eastAsia="ru-RU"/>
        </w:rPr>
        <w:t>4</w:t>
      </w:r>
    </w:p>
    <w:p w:rsidR="00A43413" w:rsidRPr="00345E11" w:rsidRDefault="00AD6D6B" w:rsidP="00AD6D6B">
      <w:pPr>
        <w:tabs>
          <w:tab w:val="left" w:pos="5958"/>
        </w:tabs>
        <w:spacing w:after="0" w:line="240" w:lineRule="auto"/>
        <w:jc w:val="center"/>
        <w:rPr>
          <w:rFonts w:ascii="Times New Roman" w:eastAsia="Times New Roman" w:hAnsi="Times New Roman" w:cs="Times New Roman"/>
          <w:b/>
          <w:shd w:val="clear" w:color="auto" w:fill="FFFFFF"/>
          <w:lang w:val="ro-MD" w:eastAsia="ru-RU"/>
        </w:rPr>
      </w:pPr>
      <w:r>
        <w:rPr>
          <w:rFonts w:ascii="Times New Roman" w:eastAsia="Times New Roman" w:hAnsi="Times New Roman" w:cs="Times New Roman"/>
          <w:b/>
          <w:shd w:val="clear" w:color="auto" w:fill="FFFFFF"/>
          <w:lang w:val="ro-MD" w:eastAsia="ru-RU"/>
        </w:rPr>
        <w:tab/>
      </w:r>
      <w:r>
        <w:rPr>
          <w:rFonts w:ascii="Times New Roman" w:eastAsia="Times New Roman" w:hAnsi="Times New Roman" w:cs="Times New Roman"/>
          <w:b/>
          <w:shd w:val="clear" w:color="auto" w:fill="FFFFFF"/>
          <w:lang w:val="ro-MD" w:eastAsia="ru-RU"/>
        </w:rPr>
        <w:tab/>
      </w:r>
      <w:r>
        <w:rPr>
          <w:rFonts w:ascii="Times New Roman" w:eastAsia="Times New Roman" w:hAnsi="Times New Roman" w:cs="Times New Roman"/>
          <w:b/>
          <w:shd w:val="clear" w:color="auto" w:fill="FFFFFF"/>
          <w:lang w:val="ro-MD" w:eastAsia="ru-RU"/>
        </w:rPr>
        <w:tab/>
      </w:r>
      <w:r>
        <w:rPr>
          <w:rFonts w:ascii="Times New Roman" w:eastAsia="Times New Roman" w:hAnsi="Times New Roman" w:cs="Times New Roman"/>
          <w:b/>
          <w:shd w:val="clear" w:color="auto" w:fill="FFFFFF"/>
          <w:lang w:val="ro-MD" w:eastAsia="ru-RU"/>
        </w:rPr>
        <w:tab/>
      </w:r>
      <w:r>
        <w:rPr>
          <w:rFonts w:ascii="Times New Roman" w:eastAsia="Times New Roman" w:hAnsi="Times New Roman" w:cs="Times New Roman"/>
          <w:b/>
          <w:shd w:val="clear" w:color="auto" w:fill="FFFFFF"/>
          <w:lang w:val="ro-MD" w:eastAsia="ru-RU"/>
        </w:rPr>
        <w:tab/>
      </w:r>
      <w:r w:rsidR="00EA6B4E" w:rsidRPr="00345E11">
        <w:rPr>
          <w:rFonts w:ascii="Times New Roman" w:eastAsia="Times New Roman" w:hAnsi="Times New Roman" w:cs="Times New Roman"/>
          <w:b/>
          <w:shd w:val="clear" w:color="auto" w:fill="FFFFFF"/>
          <w:lang w:val="ro-MD" w:eastAsia="ru-RU"/>
        </w:rPr>
        <w:t xml:space="preserve">  </w:t>
      </w:r>
      <w:r w:rsidR="00A43413" w:rsidRPr="00345E11">
        <w:rPr>
          <w:rFonts w:ascii="Times New Roman" w:eastAsia="Times New Roman" w:hAnsi="Times New Roman" w:cs="Times New Roman"/>
          <w:b/>
          <w:shd w:val="clear" w:color="auto" w:fill="FFFFFF"/>
          <w:lang w:val="ro-MD" w:eastAsia="ru-RU"/>
        </w:rPr>
        <w:t>mii lei</w:t>
      </w:r>
    </w:p>
    <w:tbl>
      <w:tblPr>
        <w:tblStyle w:val="a6"/>
        <w:tblpPr w:leftFromText="180" w:rightFromText="180" w:vertAnchor="text" w:horzAnchor="page" w:tblpX="730" w:tblpY="182"/>
        <w:tblW w:w="10768" w:type="dxa"/>
        <w:tblLayout w:type="fixed"/>
        <w:tblLook w:val="04A0" w:firstRow="1" w:lastRow="0" w:firstColumn="1" w:lastColumn="0" w:noHBand="0" w:noVBand="1"/>
      </w:tblPr>
      <w:tblGrid>
        <w:gridCol w:w="562"/>
        <w:gridCol w:w="1560"/>
        <w:gridCol w:w="6095"/>
        <w:gridCol w:w="709"/>
        <w:gridCol w:w="1842"/>
      </w:tblGrid>
      <w:tr w:rsidR="00B601DF" w:rsidRPr="002D61A8" w:rsidTr="008A3223">
        <w:tc>
          <w:tcPr>
            <w:tcW w:w="562" w:type="dxa"/>
          </w:tcPr>
          <w:p w:rsidR="00B601DF" w:rsidRPr="00D61CA3" w:rsidRDefault="00B601DF" w:rsidP="001F255E">
            <w:pPr>
              <w:tabs>
                <w:tab w:val="left" w:pos="5958"/>
              </w:tabs>
              <w:rPr>
                <w:rFonts w:ascii="Times New Roman" w:eastAsia="Times New Roman" w:hAnsi="Times New Roman" w:cs="Times New Roman"/>
                <w:b/>
                <w:shd w:val="clear" w:color="auto" w:fill="FFFFFF"/>
                <w:lang w:val="ro-MD" w:eastAsia="ru-RU"/>
              </w:rPr>
            </w:pPr>
          </w:p>
          <w:p w:rsidR="00B601DF" w:rsidRPr="00D61CA3" w:rsidRDefault="00B601DF" w:rsidP="001F255E">
            <w:pPr>
              <w:tabs>
                <w:tab w:val="left" w:pos="5958"/>
              </w:tabs>
              <w:rPr>
                <w:rFonts w:ascii="Times New Roman" w:eastAsia="Times New Roman" w:hAnsi="Times New Roman" w:cs="Times New Roman"/>
                <w:b/>
                <w:shd w:val="clear" w:color="auto" w:fill="FFFFFF"/>
                <w:lang w:val="ro-MD" w:eastAsia="ru-RU"/>
              </w:rPr>
            </w:pPr>
            <w:r w:rsidRPr="00D61CA3">
              <w:rPr>
                <w:rFonts w:ascii="Times New Roman" w:eastAsia="Times New Roman" w:hAnsi="Times New Roman" w:cs="Times New Roman"/>
                <w:b/>
                <w:shd w:val="clear" w:color="auto" w:fill="FFFFFF"/>
                <w:lang w:val="ro-MD" w:eastAsia="ru-RU"/>
              </w:rPr>
              <w:t>Nr.</w:t>
            </w:r>
          </w:p>
          <w:p w:rsidR="00B601DF" w:rsidRPr="00D61CA3" w:rsidRDefault="00B601DF" w:rsidP="001F255E">
            <w:pPr>
              <w:tabs>
                <w:tab w:val="left" w:pos="5958"/>
              </w:tabs>
              <w:rPr>
                <w:rFonts w:ascii="Times New Roman" w:eastAsia="Times New Roman" w:hAnsi="Times New Roman" w:cs="Times New Roman"/>
                <w:b/>
                <w:shd w:val="clear" w:color="auto" w:fill="FFFFFF"/>
                <w:lang w:val="ro-MD" w:eastAsia="ru-RU"/>
              </w:rPr>
            </w:pPr>
            <w:r w:rsidRPr="00D61CA3">
              <w:rPr>
                <w:rFonts w:ascii="Times New Roman" w:eastAsia="Times New Roman" w:hAnsi="Times New Roman" w:cs="Times New Roman"/>
                <w:b/>
                <w:shd w:val="clear" w:color="auto" w:fill="FFFFFF"/>
                <w:lang w:val="ro-MD" w:eastAsia="ru-RU"/>
              </w:rPr>
              <w:t>d/o</w:t>
            </w:r>
          </w:p>
        </w:tc>
        <w:tc>
          <w:tcPr>
            <w:tcW w:w="1560" w:type="dxa"/>
          </w:tcPr>
          <w:p w:rsidR="00B601DF" w:rsidRPr="00D61CA3" w:rsidRDefault="00B601DF" w:rsidP="001F255E">
            <w:pPr>
              <w:tabs>
                <w:tab w:val="left" w:pos="5958"/>
              </w:tabs>
              <w:rPr>
                <w:rFonts w:ascii="Times New Roman" w:eastAsia="Times New Roman" w:hAnsi="Times New Roman" w:cs="Times New Roman"/>
                <w:b/>
                <w:shd w:val="clear" w:color="auto" w:fill="FFFFFF"/>
                <w:lang w:val="ro-MD" w:eastAsia="ru-RU"/>
              </w:rPr>
            </w:pPr>
          </w:p>
          <w:p w:rsidR="00B601DF" w:rsidRPr="00D61CA3" w:rsidRDefault="00B601DF" w:rsidP="001F255E">
            <w:pPr>
              <w:tabs>
                <w:tab w:val="left" w:pos="5958"/>
              </w:tabs>
              <w:rPr>
                <w:rFonts w:ascii="Times New Roman" w:eastAsia="Times New Roman" w:hAnsi="Times New Roman" w:cs="Times New Roman"/>
                <w:b/>
                <w:shd w:val="clear" w:color="auto" w:fill="FFFFFF"/>
                <w:lang w:val="ro-MD" w:eastAsia="ru-RU"/>
              </w:rPr>
            </w:pPr>
            <w:r w:rsidRPr="00D61CA3">
              <w:rPr>
                <w:rFonts w:ascii="Times New Roman" w:eastAsia="Times New Roman" w:hAnsi="Times New Roman" w:cs="Times New Roman"/>
                <w:b/>
                <w:shd w:val="clear" w:color="auto" w:fill="FFFFFF"/>
                <w:lang w:val="ro-MD" w:eastAsia="ru-RU"/>
              </w:rPr>
              <w:t>Beneficiar</w:t>
            </w:r>
          </w:p>
        </w:tc>
        <w:tc>
          <w:tcPr>
            <w:tcW w:w="6095" w:type="dxa"/>
          </w:tcPr>
          <w:p w:rsidR="00B601DF" w:rsidRPr="00D61CA3" w:rsidRDefault="00B601DF" w:rsidP="001F255E">
            <w:pPr>
              <w:tabs>
                <w:tab w:val="left" w:pos="5958"/>
              </w:tabs>
              <w:rPr>
                <w:rFonts w:ascii="Times New Roman" w:eastAsia="Times New Roman" w:hAnsi="Times New Roman" w:cs="Times New Roman"/>
                <w:b/>
                <w:shd w:val="clear" w:color="auto" w:fill="FFFFFF"/>
                <w:lang w:val="ro-MD" w:eastAsia="ru-RU"/>
              </w:rPr>
            </w:pPr>
          </w:p>
          <w:p w:rsidR="00B601DF" w:rsidRPr="00D61CA3" w:rsidRDefault="00B601DF" w:rsidP="00413C5C">
            <w:pPr>
              <w:tabs>
                <w:tab w:val="left" w:pos="5958"/>
              </w:tabs>
              <w:jc w:val="center"/>
              <w:rPr>
                <w:rFonts w:ascii="Times New Roman" w:eastAsia="Times New Roman" w:hAnsi="Times New Roman" w:cs="Times New Roman"/>
                <w:b/>
                <w:shd w:val="clear" w:color="auto" w:fill="FFFFFF"/>
                <w:lang w:val="ro-MD" w:eastAsia="ru-RU"/>
              </w:rPr>
            </w:pPr>
            <w:r w:rsidRPr="00D61CA3">
              <w:rPr>
                <w:rFonts w:ascii="Times New Roman" w:eastAsia="Times New Roman" w:hAnsi="Times New Roman" w:cs="Times New Roman"/>
                <w:b/>
                <w:shd w:val="clear" w:color="auto" w:fill="FFFFFF"/>
                <w:lang w:val="ro-MD" w:eastAsia="ru-RU"/>
              </w:rPr>
              <w:t>Destinația / Denumirea obiectului</w:t>
            </w:r>
          </w:p>
        </w:tc>
        <w:tc>
          <w:tcPr>
            <w:tcW w:w="709" w:type="dxa"/>
          </w:tcPr>
          <w:p w:rsidR="00B601DF" w:rsidRPr="00161143" w:rsidRDefault="00B601DF" w:rsidP="001F255E">
            <w:pPr>
              <w:tabs>
                <w:tab w:val="left" w:pos="5958"/>
              </w:tabs>
              <w:rPr>
                <w:rFonts w:ascii="Times New Roman" w:eastAsia="Times New Roman" w:hAnsi="Times New Roman" w:cs="Times New Roman"/>
                <w:b/>
                <w:sz w:val="20"/>
                <w:szCs w:val="20"/>
                <w:shd w:val="clear" w:color="auto" w:fill="FFFFFF"/>
                <w:lang w:val="ro-MD" w:eastAsia="ru-RU"/>
              </w:rPr>
            </w:pPr>
          </w:p>
          <w:p w:rsidR="00161143" w:rsidRDefault="00B601DF" w:rsidP="001F255E">
            <w:pPr>
              <w:tabs>
                <w:tab w:val="left" w:pos="5958"/>
              </w:tabs>
              <w:rPr>
                <w:rFonts w:ascii="Times New Roman" w:eastAsia="Times New Roman" w:hAnsi="Times New Roman" w:cs="Times New Roman"/>
                <w:b/>
                <w:sz w:val="20"/>
                <w:szCs w:val="20"/>
                <w:shd w:val="clear" w:color="auto" w:fill="FFFFFF"/>
                <w:lang w:val="ro-MD" w:eastAsia="ru-RU"/>
              </w:rPr>
            </w:pPr>
            <w:r w:rsidRPr="00161143">
              <w:rPr>
                <w:rFonts w:ascii="Times New Roman" w:eastAsia="Times New Roman" w:hAnsi="Times New Roman" w:cs="Times New Roman"/>
                <w:b/>
                <w:sz w:val="20"/>
                <w:szCs w:val="20"/>
                <w:shd w:val="clear" w:color="auto" w:fill="FFFFFF"/>
                <w:lang w:val="ro-MD" w:eastAsia="ru-RU"/>
              </w:rPr>
              <w:t>F1</w:t>
            </w:r>
          </w:p>
          <w:p w:rsidR="00B601DF" w:rsidRPr="00161143" w:rsidRDefault="00B601DF" w:rsidP="001F255E">
            <w:pPr>
              <w:tabs>
                <w:tab w:val="left" w:pos="5958"/>
              </w:tabs>
              <w:rPr>
                <w:rFonts w:ascii="Times New Roman" w:eastAsia="Times New Roman" w:hAnsi="Times New Roman" w:cs="Times New Roman"/>
                <w:b/>
                <w:sz w:val="20"/>
                <w:szCs w:val="20"/>
                <w:shd w:val="clear" w:color="auto" w:fill="FFFFFF"/>
                <w:lang w:val="ro-MD" w:eastAsia="ru-RU"/>
              </w:rPr>
            </w:pPr>
            <w:r w:rsidRPr="00161143">
              <w:rPr>
                <w:rFonts w:ascii="Times New Roman" w:eastAsia="Times New Roman" w:hAnsi="Times New Roman" w:cs="Times New Roman"/>
                <w:b/>
                <w:sz w:val="20"/>
                <w:szCs w:val="20"/>
                <w:shd w:val="clear" w:color="auto" w:fill="FFFFFF"/>
                <w:lang w:val="ro-MD" w:eastAsia="ru-RU"/>
              </w:rPr>
              <w:t>F3</w:t>
            </w:r>
          </w:p>
        </w:tc>
        <w:tc>
          <w:tcPr>
            <w:tcW w:w="1842" w:type="dxa"/>
          </w:tcPr>
          <w:p w:rsidR="00B601DF" w:rsidRPr="00161143" w:rsidRDefault="00B601DF" w:rsidP="00A43413">
            <w:pPr>
              <w:tabs>
                <w:tab w:val="left" w:pos="5958"/>
              </w:tabs>
              <w:jc w:val="center"/>
              <w:rPr>
                <w:rFonts w:ascii="Times New Roman" w:eastAsia="Times New Roman" w:hAnsi="Times New Roman" w:cs="Times New Roman"/>
                <w:b/>
                <w:sz w:val="20"/>
                <w:szCs w:val="20"/>
                <w:shd w:val="clear" w:color="auto" w:fill="FFFFFF"/>
                <w:lang w:val="ro-MD" w:eastAsia="ru-RU"/>
              </w:rPr>
            </w:pPr>
            <w:r w:rsidRPr="00161143">
              <w:rPr>
                <w:rFonts w:ascii="Times New Roman" w:eastAsia="Times New Roman" w:hAnsi="Times New Roman" w:cs="Times New Roman"/>
                <w:b/>
                <w:sz w:val="20"/>
                <w:szCs w:val="20"/>
                <w:shd w:val="clear" w:color="auto" w:fill="FFFFFF"/>
                <w:lang w:val="ro-MD" w:eastAsia="ru-RU"/>
              </w:rPr>
              <w:t>Cheltuieli pentru reparații /investiții     capitale,</w:t>
            </w:r>
            <w:r w:rsidR="005B25DE" w:rsidRPr="00161143">
              <w:rPr>
                <w:rFonts w:ascii="Times New Roman" w:eastAsia="Times New Roman" w:hAnsi="Times New Roman" w:cs="Times New Roman"/>
                <w:b/>
                <w:sz w:val="20"/>
                <w:szCs w:val="20"/>
                <w:shd w:val="clear" w:color="auto" w:fill="FFFFFF"/>
                <w:lang w:val="ro-MD" w:eastAsia="ru-RU"/>
              </w:rPr>
              <w:t xml:space="preserve"> </w:t>
            </w:r>
            <w:r w:rsidR="00413C5C" w:rsidRPr="00161143">
              <w:rPr>
                <w:rFonts w:ascii="Times New Roman" w:eastAsia="Times New Roman" w:hAnsi="Times New Roman" w:cs="Times New Roman"/>
                <w:b/>
                <w:sz w:val="20"/>
                <w:szCs w:val="20"/>
                <w:shd w:val="clear" w:color="auto" w:fill="FFFFFF"/>
                <w:lang w:val="ro-MD" w:eastAsia="ru-RU"/>
              </w:rPr>
              <w:t>alt.</w:t>
            </w:r>
            <w:r w:rsidR="00A43413" w:rsidRPr="00161143">
              <w:rPr>
                <w:rFonts w:ascii="Times New Roman" w:eastAsia="Times New Roman" w:hAnsi="Times New Roman" w:cs="Times New Roman"/>
                <w:b/>
                <w:sz w:val="20"/>
                <w:szCs w:val="20"/>
                <w:shd w:val="clear" w:color="auto" w:fill="FFFFFF"/>
                <w:lang w:val="ro-MD" w:eastAsia="ru-RU"/>
              </w:rPr>
              <w:t>.</w:t>
            </w:r>
            <w:r w:rsidRPr="00161143">
              <w:rPr>
                <w:rFonts w:ascii="Times New Roman" w:eastAsia="Times New Roman" w:hAnsi="Times New Roman" w:cs="Times New Roman"/>
                <w:b/>
                <w:sz w:val="20"/>
                <w:szCs w:val="20"/>
                <w:shd w:val="clear" w:color="auto" w:fill="FFFFFF"/>
                <w:lang w:val="ro-MD" w:eastAsia="ru-RU"/>
              </w:rPr>
              <w:t xml:space="preserve"> </w:t>
            </w:r>
          </w:p>
        </w:tc>
      </w:tr>
      <w:tr w:rsidR="00AD6D6B" w:rsidRPr="0023005F" w:rsidTr="008A3223">
        <w:tc>
          <w:tcPr>
            <w:tcW w:w="562" w:type="dxa"/>
          </w:tcPr>
          <w:p w:rsidR="00AD6D6B" w:rsidRPr="00D61CA3" w:rsidRDefault="00AD6D6B" w:rsidP="00AD6D6B">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1</w:t>
            </w:r>
          </w:p>
        </w:tc>
        <w:tc>
          <w:tcPr>
            <w:tcW w:w="1560" w:type="dxa"/>
          </w:tcPr>
          <w:p w:rsidR="00AD6D6B" w:rsidRPr="00D61CA3" w:rsidRDefault="00AD6D6B" w:rsidP="00AD6D6B">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2</w:t>
            </w:r>
          </w:p>
        </w:tc>
        <w:tc>
          <w:tcPr>
            <w:tcW w:w="6095" w:type="dxa"/>
          </w:tcPr>
          <w:p w:rsidR="00AD6D6B" w:rsidRPr="00D61CA3" w:rsidRDefault="00AD6D6B" w:rsidP="00AD6D6B">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3</w:t>
            </w:r>
          </w:p>
        </w:tc>
        <w:tc>
          <w:tcPr>
            <w:tcW w:w="709" w:type="dxa"/>
          </w:tcPr>
          <w:p w:rsidR="00AD6D6B" w:rsidRPr="00D61CA3" w:rsidRDefault="00AD6D6B" w:rsidP="00AD6D6B">
            <w:pPr>
              <w:tabs>
                <w:tab w:val="left" w:pos="5958"/>
              </w:tabs>
              <w:jc w:val="center"/>
              <w:rPr>
                <w:rFonts w:ascii="Times New Roman" w:eastAsia="Times New Roman" w:hAnsi="Times New Roman" w:cs="Times New Roman"/>
                <w:b/>
                <w:shd w:val="clear" w:color="auto" w:fill="FFFFFF"/>
                <w:lang w:val="ro-MD" w:eastAsia="ru-RU"/>
              </w:rPr>
            </w:pPr>
            <w:r w:rsidRPr="00D61CA3">
              <w:rPr>
                <w:rFonts w:ascii="Times New Roman" w:eastAsia="Times New Roman" w:hAnsi="Times New Roman" w:cs="Times New Roman"/>
                <w:b/>
                <w:shd w:val="clear" w:color="auto" w:fill="FFFFFF"/>
                <w:lang w:val="ro-MD" w:eastAsia="ru-RU"/>
              </w:rPr>
              <w:t>4</w:t>
            </w:r>
          </w:p>
        </w:tc>
        <w:tc>
          <w:tcPr>
            <w:tcW w:w="1842" w:type="dxa"/>
          </w:tcPr>
          <w:p w:rsidR="00AD6D6B" w:rsidRPr="00D61CA3" w:rsidRDefault="00AD6D6B" w:rsidP="00AD6D6B">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5</w:t>
            </w:r>
          </w:p>
        </w:tc>
      </w:tr>
      <w:tr w:rsidR="00962C1F" w:rsidRPr="0023005F" w:rsidTr="00D55AFA">
        <w:tc>
          <w:tcPr>
            <w:tcW w:w="562" w:type="dxa"/>
          </w:tcPr>
          <w:p w:rsidR="00962C1F" w:rsidRPr="00D61CA3" w:rsidRDefault="00962C1F" w:rsidP="00AD6D6B">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7655" w:type="dxa"/>
            <w:gridSpan w:val="2"/>
          </w:tcPr>
          <w:p w:rsidR="00962C1F" w:rsidRPr="00D61CA3" w:rsidRDefault="00962C1F" w:rsidP="00AD6D6B">
            <w:pPr>
              <w:tabs>
                <w:tab w:val="left" w:pos="5958"/>
              </w:tabs>
              <w:jc w:val="center"/>
              <w:rPr>
                <w:rFonts w:ascii="Times New Roman" w:eastAsia="Times New Roman" w:hAnsi="Times New Roman" w:cs="Times New Roman"/>
                <w:b/>
                <w:sz w:val="20"/>
                <w:szCs w:val="20"/>
                <w:shd w:val="clear" w:color="auto" w:fill="FFFFFF"/>
                <w:lang w:val="ro-MD" w:eastAsia="ru-RU"/>
              </w:rPr>
            </w:pPr>
            <w:r w:rsidRPr="00962C1F">
              <w:rPr>
                <w:rFonts w:ascii="Times New Roman" w:eastAsia="Times New Roman" w:hAnsi="Times New Roman" w:cs="Times New Roman"/>
                <w:b/>
                <w:sz w:val="24"/>
                <w:szCs w:val="24"/>
                <w:shd w:val="clear" w:color="auto" w:fill="FFFFFF"/>
                <w:lang w:val="ro-MD" w:eastAsia="ru-RU"/>
              </w:rPr>
              <w:t>I. Bugetul raional</w:t>
            </w:r>
          </w:p>
        </w:tc>
        <w:tc>
          <w:tcPr>
            <w:tcW w:w="709" w:type="dxa"/>
          </w:tcPr>
          <w:p w:rsidR="00962C1F" w:rsidRPr="00D61CA3" w:rsidRDefault="00962C1F" w:rsidP="00AD6D6B">
            <w:pPr>
              <w:tabs>
                <w:tab w:val="left" w:pos="5958"/>
              </w:tabs>
              <w:jc w:val="center"/>
              <w:rPr>
                <w:rFonts w:ascii="Times New Roman" w:eastAsia="Times New Roman" w:hAnsi="Times New Roman" w:cs="Times New Roman"/>
                <w:b/>
                <w:shd w:val="clear" w:color="auto" w:fill="FFFFFF"/>
                <w:lang w:val="ro-MD" w:eastAsia="ru-RU"/>
              </w:rPr>
            </w:pPr>
          </w:p>
        </w:tc>
        <w:tc>
          <w:tcPr>
            <w:tcW w:w="1842" w:type="dxa"/>
          </w:tcPr>
          <w:p w:rsidR="00962C1F" w:rsidRPr="00D61CA3" w:rsidRDefault="00962C1F" w:rsidP="00AD6D6B">
            <w:pPr>
              <w:tabs>
                <w:tab w:val="left" w:pos="5958"/>
              </w:tabs>
              <w:jc w:val="center"/>
              <w:rPr>
                <w:rFonts w:ascii="Times New Roman" w:eastAsia="Times New Roman" w:hAnsi="Times New Roman" w:cs="Times New Roman"/>
                <w:b/>
                <w:sz w:val="20"/>
                <w:szCs w:val="20"/>
                <w:shd w:val="clear" w:color="auto" w:fill="FFFFFF"/>
                <w:lang w:val="ro-MD" w:eastAsia="ru-RU"/>
              </w:rPr>
            </w:pPr>
          </w:p>
        </w:tc>
      </w:tr>
      <w:tr w:rsidR="005836DF" w:rsidRPr="00C459B8" w:rsidTr="008A3223">
        <w:trPr>
          <w:trHeight w:val="233"/>
        </w:trPr>
        <w:tc>
          <w:tcPr>
            <w:tcW w:w="562" w:type="dxa"/>
            <w:vMerge w:val="restart"/>
          </w:tcPr>
          <w:p w:rsidR="005836DF" w:rsidRPr="00D61CA3" w:rsidRDefault="005836DF" w:rsidP="00006BB4">
            <w:pPr>
              <w:tabs>
                <w:tab w:val="left" w:pos="5958"/>
              </w:tabs>
              <w:rPr>
                <w:rFonts w:ascii="Times New Roman" w:eastAsia="Times New Roman" w:hAnsi="Times New Roman" w:cs="Times New Roman"/>
                <w:sz w:val="20"/>
                <w:szCs w:val="20"/>
                <w:shd w:val="clear" w:color="auto" w:fill="FFFFFF"/>
                <w:lang w:val="ro-MD" w:eastAsia="ru-RU"/>
              </w:rPr>
            </w:pPr>
            <w:r w:rsidRPr="00D61CA3">
              <w:rPr>
                <w:rFonts w:ascii="Times New Roman" w:eastAsia="Times New Roman" w:hAnsi="Times New Roman" w:cs="Times New Roman"/>
                <w:sz w:val="20"/>
                <w:szCs w:val="20"/>
                <w:shd w:val="clear" w:color="auto" w:fill="FFFFFF"/>
                <w:lang w:val="ro-MD" w:eastAsia="ru-RU"/>
              </w:rPr>
              <w:t>1</w:t>
            </w:r>
          </w:p>
        </w:tc>
        <w:tc>
          <w:tcPr>
            <w:tcW w:w="1560" w:type="dxa"/>
            <w:vMerge w:val="restart"/>
          </w:tcPr>
          <w:p w:rsidR="005836DF" w:rsidRPr="00D61CA3" w:rsidRDefault="005836DF" w:rsidP="00165D6D">
            <w:pPr>
              <w:tabs>
                <w:tab w:val="left" w:pos="5958"/>
              </w:tabs>
              <w:rPr>
                <w:rFonts w:ascii="Times New Roman" w:eastAsia="Times New Roman" w:hAnsi="Times New Roman" w:cs="Times New Roman"/>
                <w:sz w:val="24"/>
                <w:szCs w:val="24"/>
                <w:shd w:val="clear" w:color="auto" w:fill="FFFFFF"/>
                <w:lang w:val="ro-RO" w:eastAsia="ru-RU"/>
              </w:rPr>
            </w:pPr>
            <w:r w:rsidRPr="00D61CA3">
              <w:rPr>
                <w:rFonts w:ascii="Times New Roman" w:eastAsia="Times New Roman" w:hAnsi="Times New Roman" w:cs="Times New Roman"/>
                <w:sz w:val="24"/>
                <w:szCs w:val="24"/>
                <w:shd w:val="clear" w:color="auto" w:fill="FFFFFF"/>
                <w:lang w:val="ro-MD" w:eastAsia="ru-RU"/>
              </w:rPr>
              <w:t>Aparatul Președintelui</w:t>
            </w:r>
          </w:p>
        </w:tc>
        <w:tc>
          <w:tcPr>
            <w:tcW w:w="6095" w:type="dxa"/>
            <w:tcBorders>
              <w:top w:val="single" w:sz="4" w:space="0" w:color="auto"/>
              <w:bottom w:val="single" w:sz="4" w:space="0" w:color="auto"/>
              <w:right w:val="single" w:sz="4" w:space="0" w:color="auto"/>
            </w:tcBorders>
          </w:tcPr>
          <w:p w:rsidR="005836DF" w:rsidRPr="00D61CA3" w:rsidRDefault="007F71BD" w:rsidP="007F71BD">
            <w:pPr>
              <w:pStyle w:val="2"/>
              <w:spacing w:before="0" w:after="0"/>
              <w:outlineLvl w:val="1"/>
              <w:rPr>
                <w:rFonts w:ascii="Times New Roman" w:hAnsi="Times New Roman"/>
                <w:b w:val="0"/>
                <w:i w:val="0"/>
                <w:sz w:val="24"/>
                <w:szCs w:val="24"/>
                <w:shd w:val="clear" w:color="auto" w:fill="FFFFFF"/>
              </w:rPr>
            </w:pPr>
            <w:r w:rsidRPr="00D61CA3">
              <w:rPr>
                <w:rFonts w:ascii="Times New Roman" w:hAnsi="Times New Roman"/>
                <w:b w:val="0"/>
                <w:i w:val="0"/>
                <w:sz w:val="24"/>
                <w:szCs w:val="24"/>
                <w:shd w:val="clear" w:color="auto" w:fill="FFFFFF"/>
              </w:rPr>
              <w:t>Contribuția Consiliului raional la implementarea proiectului</w:t>
            </w:r>
            <w:r w:rsidRPr="002D61A8">
              <w:rPr>
                <w:rFonts w:ascii="Times New Roman" w:hAnsi="Times New Roman"/>
                <w:b w:val="0"/>
                <w:i w:val="0"/>
                <w:sz w:val="24"/>
                <w:szCs w:val="24"/>
                <w:shd w:val="clear" w:color="auto" w:fill="FFFFFF"/>
                <w:lang w:val="pt-BR"/>
              </w:rPr>
              <w:t xml:space="preserve"> </w:t>
            </w:r>
            <w:r w:rsidRPr="00D61CA3">
              <w:rPr>
                <w:rFonts w:ascii="Times New Roman" w:hAnsi="Times New Roman"/>
                <w:b w:val="0"/>
                <w:i w:val="0"/>
                <w:sz w:val="24"/>
                <w:szCs w:val="24"/>
                <w:shd w:val="clear" w:color="auto" w:fill="FFFFFF"/>
              </w:rPr>
              <w:t>„Modernizarea cu echipament IT Sala de ședințe „Constantina Stere</w:t>
            </w:r>
            <w:r w:rsidRPr="002D61A8">
              <w:rPr>
                <w:rFonts w:ascii="Times New Roman" w:hAnsi="Times New Roman"/>
                <w:b w:val="0"/>
                <w:i w:val="0"/>
                <w:sz w:val="24"/>
                <w:szCs w:val="24"/>
                <w:shd w:val="clear" w:color="auto" w:fill="FFFFFF"/>
                <w:lang w:val="pt-BR"/>
              </w:rPr>
              <w:t>”</w:t>
            </w:r>
            <w:r w:rsidRPr="00D61CA3">
              <w:rPr>
                <w:rFonts w:ascii="Times New Roman" w:hAnsi="Times New Roman"/>
                <w:b w:val="0"/>
                <w:i w:val="0"/>
                <w:sz w:val="24"/>
                <w:szCs w:val="24"/>
                <w:shd w:val="clear" w:color="auto" w:fill="FFFFFF"/>
              </w:rPr>
              <w:t xml:space="preserve">  al Consiliului Raional Hîncești ”</w:t>
            </w:r>
          </w:p>
        </w:tc>
        <w:tc>
          <w:tcPr>
            <w:tcW w:w="709" w:type="dxa"/>
            <w:tcBorders>
              <w:top w:val="single" w:sz="4" w:space="0" w:color="auto"/>
              <w:left w:val="single" w:sz="4" w:space="0" w:color="auto"/>
              <w:bottom w:val="single" w:sz="4" w:space="0" w:color="auto"/>
              <w:right w:val="single" w:sz="4" w:space="0" w:color="auto"/>
            </w:tcBorders>
          </w:tcPr>
          <w:p w:rsidR="005836DF" w:rsidRPr="00D61CA3" w:rsidRDefault="000B0DE2" w:rsidP="00330AA1">
            <w:pPr>
              <w:pStyle w:val="2"/>
              <w:spacing w:before="0" w:after="0"/>
              <w:outlineLvl w:val="1"/>
              <w:rPr>
                <w:rFonts w:ascii="Times New Roman" w:hAnsi="Times New Roman"/>
                <w:b w:val="0"/>
                <w:i w:val="0"/>
                <w:sz w:val="24"/>
                <w:szCs w:val="24"/>
                <w:shd w:val="clear" w:color="auto" w:fill="FFFFFF"/>
              </w:rPr>
            </w:pPr>
            <w:r>
              <w:rPr>
                <w:rFonts w:ascii="Times New Roman" w:hAnsi="Times New Roman"/>
                <w:b w:val="0"/>
                <w:i w:val="0"/>
                <w:sz w:val="24"/>
                <w:szCs w:val="24"/>
                <w:shd w:val="clear" w:color="auto" w:fill="FFFFFF"/>
              </w:rPr>
              <w:t>0111</w:t>
            </w:r>
          </w:p>
        </w:tc>
        <w:tc>
          <w:tcPr>
            <w:tcW w:w="1842" w:type="dxa"/>
          </w:tcPr>
          <w:p w:rsidR="005836DF" w:rsidRPr="00D61CA3" w:rsidRDefault="007F71BD" w:rsidP="00777F18">
            <w:pPr>
              <w:pStyle w:val="2"/>
              <w:spacing w:before="0" w:after="0"/>
              <w:jc w:val="center"/>
              <w:outlineLvl w:val="1"/>
              <w:rPr>
                <w:rFonts w:ascii="Times New Roman" w:hAnsi="Times New Roman"/>
                <w:b w:val="0"/>
                <w:i w:val="0"/>
                <w:sz w:val="24"/>
                <w:szCs w:val="24"/>
              </w:rPr>
            </w:pPr>
            <w:r w:rsidRPr="00D61CA3">
              <w:rPr>
                <w:rFonts w:ascii="Times New Roman" w:hAnsi="Times New Roman"/>
                <w:b w:val="0"/>
                <w:i w:val="0"/>
                <w:sz w:val="24"/>
                <w:szCs w:val="24"/>
              </w:rPr>
              <w:t>480,5</w:t>
            </w:r>
          </w:p>
        </w:tc>
      </w:tr>
      <w:tr w:rsidR="005836DF" w:rsidRPr="00C459B8" w:rsidTr="008A3223">
        <w:trPr>
          <w:trHeight w:val="237"/>
        </w:trPr>
        <w:tc>
          <w:tcPr>
            <w:tcW w:w="562" w:type="dxa"/>
            <w:vMerge/>
          </w:tcPr>
          <w:p w:rsidR="005836DF" w:rsidRPr="002C3E85" w:rsidRDefault="005836DF" w:rsidP="006F64D7">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5836DF" w:rsidRPr="00EA4E67" w:rsidRDefault="005836DF" w:rsidP="006F64D7">
            <w:pPr>
              <w:tabs>
                <w:tab w:val="left" w:pos="5958"/>
              </w:tabs>
              <w:rPr>
                <w:rFonts w:ascii="Times New Roman" w:eastAsia="Times New Roman" w:hAnsi="Times New Roman" w:cs="Times New Roman"/>
                <w:shd w:val="clear" w:color="auto" w:fill="FFFFFF"/>
                <w:lang w:val="ro-MD" w:eastAsia="ru-RU"/>
              </w:rPr>
            </w:pPr>
          </w:p>
        </w:tc>
        <w:tc>
          <w:tcPr>
            <w:tcW w:w="6095" w:type="dxa"/>
            <w:tcBorders>
              <w:top w:val="single" w:sz="4" w:space="0" w:color="auto"/>
              <w:bottom w:val="single" w:sz="4" w:space="0" w:color="auto"/>
              <w:right w:val="single" w:sz="4" w:space="0" w:color="auto"/>
            </w:tcBorders>
            <w:shd w:val="clear" w:color="auto" w:fill="auto"/>
          </w:tcPr>
          <w:p w:rsidR="005836DF" w:rsidRPr="00EA4E67" w:rsidRDefault="007F71BD" w:rsidP="007F71BD">
            <w:pPr>
              <w:pStyle w:val="2"/>
              <w:spacing w:before="0" w:after="0"/>
              <w:outlineLvl w:val="1"/>
              <w:rPr>
                <w:rFonts w:ascii="Times New Roman" w:hAnsi="Times New Roman"/>
                <w:b w:val="0"/>
                <w:i w:val="0"/>
                <w:sz w:val="24"/>
                <w:szCs w:val="24"/>
              </w:rPr>
            </w:pPr>
            <w:r w:rsidRPr="00EA4E67">
              <w:rPr>
                <w:rFonts w:ascii="Times New Roman" w:hAnsi="Times New Roman"/>
                <w:b w:val="0"/>
                <w:i w:val="0"/>
                <w:sz w:val="24"/>
                <w:szCs w:val="24"/>
                <w:shd w:val="clear" w:color="auto" w:fill="FFFFFF"/>
              </w:rPr>
              <w:t>Contribuția Consiliului raional la implementarea proiectului</w:t>
            </w:r>
            <w:r w:rsidRPr="002D61A8">
              <w:rPr>
                <w:rFonts w:ascii="Times New Roman" w:hAnsi="Times New Roman"/>
                <w:b w:val="0"/>
                <w:i w:val="0"/>
                <w:sz w:val="24"/>
                <w:szCs w:val="24"/>
                <w:shd w:val="clear" w:color="auto" w:fill="FFFFFF"/>
                <w:lang w:val="pt-BR"/>
              </w:rPr>
              <w:t xml:space="preserve"> </w:t>
            </w:r>
            <w:r w:rsidRPr="00EA4E67">
              <w:rPr>
                <w:rFonts w:ascii="Times New Roman" w:hAnsi="Times New Roman"/>
                <w:b w:val="0"/>
                <w:i w:val="0"/>
                <w:sz w:val="24"/>
                <w:szCs w:val="24"/>
                <w:shd w:val="clear" w:color="auto" w:fill="FFFFFF"/>
              </w:rPr>
              <w:t>„Restaurarea Castelului de Vânătoare din cadrul Complexului istorico –arhitectural Conacul Manuc Bey” , inclusiv</w:t>
            </w:r>
            <w:r w:rsidR="00EA4E67" w:rsidRPr="00EA4E67">
              <w:rPr>
                <w:rFonts w:ascii="Times New Roman" w:hAnsi="Times New Roman"/>
                <w:b w:val="0"/>
                <w:i w:val="0"/>
                <w:sz w:val="24"/>
                <w:szCs w:val="24"/>
                <w:shd w:val="clear" w:color="auto" w:fill="FFFFFF"/>
              </w:rPr>
              <w:t>:</w:t>
            </w:r>
            <w:r w:rsidRPr="00EA4E67">
              <w:rPr>
                <w:rFonts w:ascii="Times New Roman" w:hAnsi="Times New Roman"/>
                <w:b w:val="0"/>
                <w:i w:val="0"/>
                <w:sz w:val="24"/>
                <w:szCs w:val="24"/>
                <w:shd w:val="clear" w:color="auto" w:fill="FFFFFF"/>
              </w:rPr>
              <w:t xml:space="preserve">  servicii de elaborarea a documentației de proiect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36DF" w:rsidRPr="00EA4E67" w:rsidRDefault="000B0DE2" w:rsidP="00777F18">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0820</w:t>
            </w:r>
          </w:p>
        </w:tc>
        <w:tc>
          <w:tcPr>
            <w:tcW w:w="1842" w:type="dxa"/>
          </w:tcPr>
          <w:p w:rsidR="005836DF" w:rsidRPr="00EA4E67" w:rsidRDefault="007F71BD" w:rsidP="005726CD">
            <w:pPr>
              <w:pStyle w:val="2"/>
              <w:spacing w:before="0" w:after="0"/>
              <w:jc w:val="center"/>
              <w:outlineLvl w:val="1"/>
              <w:rPr>
                <w:rFonts w:ascii="Times New Roman" w:hAnsi="Times New Roman"/>
                <w:b w:val="0"/>
                <w:i w:val="0"/>
                <w:sz w:val="24"/>
                <w:szCs w:val="24"/>
              </w:rPr>
            </w:pPr>
            <w:r w:rsidRPr="00EA4E67">
              <w:rPr>
                <w:rFonts w:ascii="Times New Roman" w:hAnsi="Times New Roman"/>
                <w:b w:val="0"/>
                <w:i w:val="0"/>
                <w:sz w:val="24"/>
                <w:szCs w:val="24"/>
              </w:rPr>
              <w:t>1</w:t>
            </w:r>
            <w:r w:rsidR="005726CD">
              <w:rPr>
                <w:rFonts w:ascii="Times New Roman" w:hAnsi="Times New Roman"/>
                <w:b w:val="0"/>
                <w:i w:val="0"/>
                <w:sz w:val="24"/>
                <w:szCs w:val="24"/>
              </w:rPr>
              <w:t>3</w:t>
            </w:r>
            <w:r w:rsidRPr="00EA4E67">
              <w:rPr>
                <w:rFonts w:ascii="Times New Roman" w:hAnsi="Times New Roman"/>
                <w:b w:val="0"/>
                <w:i w:val="0"/>
                <w:sz w:val="24"/>
                <w:szCs w:val="24"/>
              </w:rPr>
              <w:t>28,5</w:t>
            </w:r>
          </w:p>
        </w:tc>
      </w:tr>
      <w:tr w:rsidR="007F71BD" w:rsidRPr="00185126" w:rsidTr="008A3223">
        <w:trPr>
          <w:trHeight w:val="369"/>
        </w:trPr>
        <w:tc>
          <w:tcPr>
            <w:tcW w:w="562" w:type="dxa"/>
            <w:vMerge/>
          </w:tcPr>
          <w:p w:rsidR="007F71BD" w:rsidRPr="002C3E85" w:rsidRDefault="007F71BD" w:rsidP="007F71BD">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7F71BD" w:rsidRPr="00EA4E67" w:rsidRDefault="007F71BD" w:rsidP="007F71BD">
            <w:pPr>
              <w:tabs>
                <w:tab w:val="left" w:pos="5958"/>
              </w:tabs>
              <w:rPr>
                <w:rFonts w:ascii="Times New Roman" w:eastAsia="Times New Roman" w:hAnsi="Times New Roman" w:cs="Times New Roman"/>
                <w:shd w:val="clear" w:color="auto" w:fill="FFFFFF"/>
                <w:lang w:val="ro-MD" w:eastAsia="ru-RU"/>
              </w:rPr>
            </w:pPr>
          </w:p>
        </w:tc>
        <w:tc>
          <w:tcPr>
            <w:tcW w:w="6095" w:type="dxa"/>
            <w:tcBorders>
              <w:top w:val="single" w:sz="4" w:space="0" w:color="auto"/>
              <w:bottom w:val="single" w:sz="4" w:space="0" w:color="auto"/>
              <w:right w:val="single" w:sz="4" w:space="0" w:color="auto"/>
            </w:tcBorders>
            <w:shd w:val="clear" w:color="auto" w:fill="auto"/>
          </w:tcPr>
          <w:p w:rsidR="007F71BD" w:rsidRPr="00EA4E67" w:rsidRDefault="007F71BD" w:rsidP="000B0DE2">
            <w:pPr>
              <w:pStyle w:val="2"/>
              <w:spacing w:before="0" w:after="0"/>
              <w:outlineLvl w:val="1"/>
              <w:rPr>
                <w:rFonts w:ascii="Times New Roman" w:hAnsi="Times New Roman"/>
                <w:b w:val="0"/>
                <w:i w:val="0"/>
                <w:sz w:val="24"/>
                <w:szCs w:val="24"/>
              </w:rPr>
            </w:pPr>
            <w:r w:rsidRPr="00EA4E67">
              <w:rPr>
                <w:rFonts w:ascii="Times New Roman" w:hAnsi="Times New Roman"/>
                <w:b w:val="0"/>
                <w:i w:val="0"/>
                <w:sz w:val="24"/>
                <w:szCs w:val="24"/>
                <w:shd w:val="clear" w:color="auto" w:fill="FFFFFF"/>
              </w:rPr>
              <w:t>Contribuția Consiliului raional la implementarea proiectului</w:t>
            </w:r>
            <w:r w:rsidRPr="002D61A8">
              <w:rPr>
                <w:rFonts w:ascii="Times New Roman" w:hAnsi="Times New Roman"/>
                <w:b w:val="0"/>
                <w:i w:val="0"/>
                <w:sz w:val="24"/>
                <w:szCs w:val="24"/>
                <w:shd w:val="clear" w:color="auto" w:fill="FFFFFF"/>
                <w:lang w:val="pt-BR"/>
              </w:rPr>
              <w:t xml:space="preserve"> </w:t>
            </w:r>
            <w:r w:rsidRPr="00EA4E67">
              <w:rPr>
                <w:rFonts w:ascii="Times New Roman" w:hAnsi="Times New Roman"/>
                <w:b w:val="0"/>
                <w:i w:val="0"/>
                <w:sz w:val="24"/>
                <w:szCs w:val="24"/>
                <w:shd w:val="clear" w:color="auto" w:fill="FFFFFF"/>
              </w:rPr>
              <w:t xml:space="preserve">„Amenajarea teritoriului și restaurarea </w:t>
            </w:r>
            <w:r w:rsidR="00EA4E67" w:rsidRPr="00EA4E67">
              <w:rPr>
                <w:rFonts w:ascii="Times New Roman" w:hAnsi="Times New Roman"/>
                <w:b w:val="0"/>
                <w:i w:val="0"/>
                <w:sz w:val="24"/>
                <w:szCs w:val="24"/>
                <w:shd w:val="clear" w:color="auto" w:fill="FFFFFF"/>
              </w:rPr>
              <w:t>scării principale din cadrul</w:t>
            </w:r>
            <w:r w:rsidRPr="00EA4E67">
              <w:rPr>
                <w:rFonts w:ascii="Times New Roman" w:hAnsi="Times New Roman"/>
                <w:b w:val="0"/>
                <w:i w:val="0"/>
                <w:sz w:val="24"/>
                <w:szCs w:val="24"/>
                <w:shd w:val="clear" w:color="auto" w:fill="FFFFFF"/>
              </w:rPr>
              <w:t xml:space="preserve"> Complexului istorico –arhitectural Conacul Manuc Bey” , inclusiv</w:t>
            </w:r>
            <w:r w:rsidR="00B36D7C">
              <w:rPr>
                <w:rFonts w:ascii="Times New Roman" w:hAnsi="Times New Roman"/>
                <w:b w:val="0"/>
                <w:i w:val="0"/>
                <w:sz w:val="24"/>
                <w:szCs w:val="24"/>
                <w:shd w:val="clear" w:color="auto" w:fill="FFFFFF"/>
              </w:rPr>
              <w:t>:</w:t>
            </w:r>
            <w:r w:rsidRPr="00EA4E67">
              <w:rPr>
                <w:rFonts w:ascii="Times New Roman" w:hAnsi="Times New Roman"/>
                <w:b w:val="0"/>
                <w:i w:val="0"/>
                <w:sz w:val="24"/>
                <w:szCs w:val="24"/>
                <w:shd w:val="clear" w:color="auto" w:fill="FFFFFF"/>
              </w:rPr>
              <w:t xml:space="preserve">  servicii de </w:t>
            </w:r>
            <w:r w:rsidR="00B36D7C">
              <w:rPr>
                <w:rFonts w:ascii="Times New Roman" w:hAnsi="Times New Roman"/>
                <w:b w:val="0"/>
                <w:i w:val="0"/>
                <w:sz w:val="24"/>
                <w:szCs w:val="24"/>
                <w:shd w:val="clear" w:color="auto" w:fill="FFFFFF"/>
              </w:rPr>
              <w:t>ridicare topografică</w:t>
            </w:r>
            <w:r w:rsidR="000B0DE2">
              <w:rPr>
                <w:rFonts w:ascii="Times New Roman" w:hAnsi="Times New Roman"/>
                <w:b w:val="0"/>
                <w:i w:val="0"/>
                <w:sz w:val="24"/>
                <w:szCs w:val="24"/>
                <w:shd w:val="clear" w:color="auto" w:fill="FFFFFF"/>
              </w:rPr>
              <w:t>,</w:t>
            </w:r>
            <w:r w:rsidR="000B0DE2" w:rsidRPr="00EA4E67">
              <w:rPr>
                <w:rFonts w:ascii="Times New Roman" w:hAnsi="Times New Roman"/>
                <w:b w:val="0"/>
                <w:i w:val="0"/>
                <w:sz w:val="24"/>
                <w:szCs w:val="24"/>
                <w:shd w:val="clear" w:color="auto" w:fill="FFFFFF"/>
              </w:rPr>
              <w:t xml:space="preserve"> efectuarea studiului geologic pentru proiectare</w:t>
            </w:r>
            <w:r w:rsidR="000B0DE2">
              <w:rPr>
                <w:rFonts w:ascii="Times New Roman" w:hAnsi="Times New Roman"/>
                <w:b w:val="0"/>
                <w:i w:val="0"/>
                <w:sz w:val="24"/>
                <w:szCs w:val="24"/>
                <w:shd w:val="clear" w:color="auto" w:fill="FFFFFF"/>
              </w:rPr>
              <w:t xml:space="preserve"> </w:t>
            </w:r>
            <w:r w:rsidR="00B36D7C">
              <w:rPr>
                <w:rFonts w:ascii="Times New Roman" w:hAnsi="Times New Roman"/>
                <w:b w:val="0"/>
                <w:i w:val="0"/>
                <w:sz w:val="24"/>
                <w:szCs w:val="24"/>
                <w:shd w:val="clear" w:color="auto" w:fill="FFFFFF"/>
              </w:rPr>
              <w:t xml:space="preserve">și </w:t>
            </w:r>
            <w:r w:rsidRPr="00EA4E67">
              <w:rPr>
                <w:rFonts w:ascii="Times New Roman" w:hAnsi="Times New Roman"/>
                <w:b w:val="0"/>
                <w:i w:val="0"/>
                <w:sz w:val="24"/>
                <w:szCs w:val="24"/>
                <w:shd w:val="clear" w:color="auto" w:fill="FFFFFF"/>
              </w:rPr>
              <w:t>elaborarea documentației de proiect</w:t>
            </w:r>
            <w:r w:rsidR="00EA4E67" w:rsidRPr="00EA4E67">
              <w:rPr>
                <w:rFonts w:ascii="Times New Roman" w:hAnsi="Times New Roman"/>
                <w:b w:val="0"/>
                <w:i w:val="0"/>
                <w:sz w:val="24"/>
                <w:szCs w:val="24"/>
                <w:shd w:val="clear" w:color="auto" w:fill="FFFFFF"/>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F71BD" w:rsidRPr="00EA4E67" w:rsidRDefault="000B0DE2" w:rsidP="007F71BD">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0820</w:t>
            </w:r>
          </w:p>
        </w:tc>
        <w:tc>
          <w:tcPr>
            <w:tcW w:w="1842" w:type="dxa"/>
          </w:tcPr>
          <w:p w:rsidR="00B45B4D" w:rsidRDefault="00B45B4D" w:rsidP="00EA4E67">
            <w:pPr>
              <w:pStyle w:val="2"/>
              <w:spacing w:before="0" w:after="0"/>
              <w:jc w:val="center"/>
              <w:outlineLvl w:val="1"/>
              <w:rPr>
                <w:rFonts w:ascii="Times New Roman" w:hAnsi="Times New Roman"/>
                <w:b w:val="0"/>
                <w:i w:val="0"/>
                <w:sz w:val="24"/>
                <w:szCs w:val="24"/>
              </w:rPr>
            </w:pPr>
          </w:p>
          <w:p w:rsidR="00B45B4D" w:rsidRDefault="00B45B4D" w:rsidP="00EA4E67">
            <w:pPr>
              <w:pStyle w:val="2"/>
              <w:spacing w:before="0" w:after="0"/>
              <w:jc w:val="center"/>
              <w:outlineLvl w:val="1"/>
              <w:rPr>
                <w:rFonts w:ascii="Times New Roman" w:hAnsi="Times New Roman"/>
                <w:b w:val="0"/>
                <w:i w:val="0"/>
                <w:sz w:val="24"/>
                <w:szCs w:val="24"/>
              </w:rPr>
            </w:pPr>
          </w:p>
          <w:p w:rsidR="00B45B4D" w:rsidRDefault="00B45B4D" w:rsidP="00EA4E67">
            <w:pPr>
              <w:pStyle w:val="2"/>
              <w:spacing w:before="0" w:after="0"/>
              <w:jc w:val="center"/>
              <w:outlineLvl w:val="1"/>
              <w:rPr>
                <w:rFonts w:ascii="Times New Roman" w:hAnsi="Times New Roman"/>
                <w:b w:val="0"/>
                <w:i w:val="0"/>
                <w:sz w:val="24"/>
                <w:szCs w:val="24"/>
              </w:rPr>
            </w:pPr>
          </w:p>
          <w:p w:rsidR="007F71BD" w:rsidRPr="00EA4E67" w:rsidRDefault="00EA4E67" w:rsidP="00EA4E67">
            <w:pPr>
              <w:pStyle w:val="2"/>
              <w:spacing w:before="0" w:after="0"/>
              <w:jc w:val="center"/>
              <w:outlineLvl w:val="1"/>
              <w:rPr>
                <w:rFonts w:ascii="Times New Roman" w:hAnsi="Times New Roman"/>
                <w:b w:val="0"/>
                <w:i w:val="0"/>
                <w:sz w:val="24"/>
                <w:szCs w:val="24"/>
              </w:rPr>
            </w:pPr>
            <w:r w:rsidRPr="00EA4E67">
              <w:rPr>
                <w:rFonts w:ascii="Times New Roman" w:hAnsi="Times New Roman"/>
                <w:b w:val="0"/>
                <w:i w:val="0"/>
                <w:sz w:val="24"/>
                <w:szCs w:val="24"/>
              </w:rPr>
              <w:t>1</w:t>
            </w:r>
            <w:r w:rsidR="005726CD">
              <w:rPr>
                <w:rFonts w:ascii="Times New Roman" w:hAnsi="Times New Roman"/>
                <w:b w:val="0"/>
                <w:i w:val="0"/>
                <w:sz w:val="24"/>
                <w:szCs w:val="24"/>
              </w:rPr>
              <w:t>6</w:t>
            </w:r>
            <w:r w:rsidRPr="00EA4E67">
              <w:rPr>
                <w:rFonts w:ascii="Times New Roman" w:hAnsi="Times New Roman"/>
                <w:b w:val="0"/>
                <w:i w:val="0"/>
                <w:sz w:val="24"/>
                <w:szCs w:val="24"/>
              </w:rPr>
              <w:t>65,5</w:t>
            </w:r>
          </w:p>
        </w:tc>
      </w:tr>
      <w:tr w:rsidR="007F71BD" w:rsidRPr="002B6F68" w:rsidTr="008A3223">
        <w:trPr>
          <w:trHeight w:val="340"/>
        </w:trPr>
        <w:tc>
          <w:tcPr>
            <w:tcW w:w="562" w:type="dxa"/>
            <w:vMerge/>
          </w:tcPr>
          <w:p w:rsidR="007F71BD" w:rsidRPr="002C3E85" w:rsidRDefault="007F71BD" w:rsidP="007F71BD">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7F71BD" w:rsidRPr="00EA4E67" w:rsidRDefault="007F71BD" w:rsidP="007F71BD">
            <w:pPr>
              <w:tabs>
                <w:tab w:val="left" w:pos="5958"/>
              </w:tabs>
              <w:rPr>
                <w:rFonts w:ascii="Times New Roman" w:eastAsia="Times New Roman" w:hAnsi="Times New Roman" w:cs="Times New Roman"/>
                <w:shd w:val="clear" w:color="auto" w:fill="FFFFFF"/>
                <w:lang w:val="ro-MD" w:eastAsia="ru-RU"/>
              </w:rPr>
            </w:pPr>
          </w:p>
        </w:tc>
        <w:tc>
          <w:tcPr>
            <w:tcW w:w="6095" w:type="dxa"/>
            <w:tcBorders>
              <w:top w:val="single" w:sz="4" w:space="0" w:color="auto"/>
              <w:right w:val="single" w:sz="4" w:space="0" w:color="auto"/>
            </w:tcBorders>
            <w:shd w:val="clear" w:color="auto" w:fill="auto"/>
            <w:vAlign w:val="center"/>
          </w:tcPr>
          <w:p w:rsidR="007F71BD" w:rsidRPr="00EA4E67" w:rsidRDefault="00EA4E67" w:rsidP="00EA4E67">
            <w:pPr>
              <w:pStyle w:val="2"/>
              <w:spacing w:before="0" w:after="0"/>
              <w:outlineLvl w:val="1"/>
              <w:rPr>
                <w:rFonts w:ascii="Times New Roman" w:hAnsi="Times New Roman"/>
                <w:b w:val="0"/>
                <w:i w:val="0"/>
                <w:sz w:val="24"/>
                <w:szCs w:val="24"/>
              </w:rPr>
            </w:pPr>
            <w:r w:rsidRPr="00EA4E67">
              <w:rPr>
                <w:rFonts w:ascii="Times New Roman" w:hAnsi="Times New Roman"/>
                <w:b w:val="0"/>
                <w:i w:val="0"/>
                <w:sz w:val="24"/>
                <w:szCs w:val="24"/>
              </w:rPr>
              <w:t xml:space="preserve">Contribuția Consiliului raional la implementarea proiectului „Reparația capitală a Oficiului Medicilor de Familie Drăgușenii Noi”  </w:t>
            </w:r>
          </w:p>
        </w:tc>
        <w:tc>
          <w:tcPr>
            <w:tcW w:w="709" w:type="dxa"/>
            <w:tcBorders>
              <w:top w:val="single" w:sz="4" w:space="0" w:color="auto"/>
              <w:left w:val="single" w:sz="4" w:space="0" w:color="auto"/>
              <w:right w:val="single" w:sz="4" w:space="0" w:color="auto"/>
            </w:tcBorders>
            <w:shd w:val="clear" w:color="auto" w:fill="auto"/>
            <w:vAlign w:val="center"/>
          </w:tcPr>
          <w:p w:rsidR="007F71BD" w:rsidRPr="00EA4E67" w:rsidRDefault="000B0DE2" w:rsidP="007F71BD">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0769</w:t>
            </w:r>
          </w:p>
        </w:tc>
        <w:tc>
          <w:tcPr>
            <w:tcW w:w="1842" w:type="dxa"/>
            <w:tcBorders>
              <w:top w:val="single" w:sz="4" w:space="0" w:color="auto"/>
              <w:right w:val="single" w:sz="4" w:space="0" w:color="auto"/>
            </w:tcBorders>
            <w:shd w:val="clear" w:color="auto" w:fill="auto"/>
            <w:vAlign w:val="center"/>
          </w:tcPr>
          <w:p w:rsidR="007F71BD" w:rsidRPr="00EA4E67" w:rsidRDefault="00EA4E67" w:rsidP="007F71BD">
            <w:pPr>
              <w:pStyle w:val="2"/>
              <w:spacing w:before="0" w:after="0"/>
              <w:jc w:val="center"/>
              <w:outlineLvl w:val="1"/>
              <w:rPr>
                <w:rFonts w:ascii="Times New Roman" w:hAnsi="Times New Roman"/>
                <w:b w:val="0"/>
                <w:i w:val="0"/>
                <w:sz w:val="24"/>
                <w:szCs w:val="24"/>
              </w:rPr>
            </w:pPr>
            <w:r w:rsidRPr="00EA4E67">
              <w:rPr>
                <w:rFonts w:ascii="Times New Roman" w:hAnsi="Times New Roman"/>
                <w:b w:val="0"/>
                <w:i w:val="0"/>
                <w:sz w:val="24"/>
                <w:szCs w:val="24"/>
              </w:rPr>
              <w:t>357,0</w:t>
            </w:r>
          </w:p>
        </w:tc>
      </w:tr>
      <w:tr w:rsidR="007F71BD" w:rsidRPr="002B6F68" w:rsidTr="008A3223">
        <w:trPr>
          <w:trHeight w:val="340"/>
        </w:trPr>
        <w:tc>
          <w:tcPr>
            <w:tcW w:w="562" w:type="dxa"/>
            <w:vMerge/>
          </w:tcPr>
          <w:p w:rsidR="007F71BD" w:rsidRPr="002C3E85" w:rsidRDefault="007F71BD" w:rsidP="007F71BD">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7F71BD" w:rsidRPr="00EA4E67" w:rsidRDefault="007F71BD" w:rsidP="007F71BD">
            <w:pPr>
              <w:tabs>
                <w:tab w:val="left" w:pos="5958"/>
              </w:tabs>
              <w:rPr>
                <w:rFonts w:ascii="Times New Roman" w:eastAsia="Times New Roman" w:hAnsi="Times New Roman" w:cs="Times New Roman"/>
                <w:shd w:val="clear" w:color="auto" w:fill="FFFFFF"/>
                <w:lang w:val="ro-MD" w:eastAsia="ru-RU"/>
              </w:rPr>
            </w:pPr>
          </w:p>
        </w:tc>
        <w:tc>
          <w:tcPr>
            <w:tcW w:w="6095" w:type="dxa"/>
            <w:tcBorders>
              <w:top w:val="single" w:sz="4" w:space="0" w:color="auto"/>
              <w:right w:val="single" w:sz="4" w:space="0" w:color="auto"/>
            </w:tcBorders>
            <w:shd w:val="clear" w:color="auto" w:fill="auto"/>
            <w:vAlign w:val="center"/>
          </w:tcPr>
          <w:p w:rsidR="007F71BD" w:rsidRPr="00EA4E67" w:rsidRDefault="00EA4E67" w:rsidP="00EA4E67">
            <w:pPr>
              <w:pStyle w:val="2"/>
              <w:spacing w:before="0" w:after="0"/>
              <w:outlineLvl w:val="1"/>
              <w:rPr>
                <w:rFonts w:ascii="Times New Roman" w:hAnsi="Times New Roman"/>
                <w:b w:val="0"/>
                <w:i w:val="0"/>
                <w:sz w:val="24"/>
                <w:szCs w:val="24"/>
              </w:rPr>
            </w:pPr>
            <w:r w:rsidRPr="00EA4E67">
              <w:rPr>
                <w:rFonts w:ascii="Times New Roman" w:hAnsi="Times New Roman"/>
                <w:b w:val="0"/>
                <w:i w:val="0"/>
                <w:sz w:val="24"/>
                <w:szCs w:val="24"/>
              </w:rPr>
              <w:t xml:space="preserve">Contribuția Consiliului raional la implementarea proiectului „Dotarea instituțiilor de învățământ din raionul Hîncești cu echipamente pentru copii cu necesități speciale sin instituțiile : LT „M. Sadoveanu”,  LT „M. Lomonosov” ,,GM „M. Viteazul” mun. Hîncești , GM Bobeica; LT „Ștefan Holban” s. Cărpineni, LT Lăpușna”  </w:t>
            </w:r>
          </w:p>
        </w:tc>
        <w:tc>
          <w:tcPr>
            <w:tcW w:w="709" w:type="dxa"/>
            <w:tcBorders>
              <w:top w:val="single" w:sz="4" w:space="0" w:color="auto"/>
              <w:left w:val="single" w:sz="4" w:space="0" w:color="auto"/>
              <w:right w:val="single" w:sz="4" w:space="0" w:color="auto"/>
            </w:tcBorders>
            <w:shd w:val="clear" w:color="auto" w:fill="auto"/>
            <w:vAlign w:val="center"/>
          </w:tcPr>
          <w:p w:rsidR="007F71BD" w:rsidRPr="000B0DE2" w:rsidRDefault="000B0DE2" w:rsidP="007F71BD">
            <w:pPr>
              <w:pStyle w:val="2"/>
              <w:spacing w:before="0" w:after="0"/>
              <w:outlineLvl w:val="1"/>
              <w:rPr>
                <w:rFonts w:ascii="Times New Roman" w:hAnsi="Times New Roman"/>
                <w:b w:val="0"/>
                <w:i w:val="0"/>
                <w:sz w:val="20"/>
                <w:szCs w:val="20"/>
              </w:rPr>
            </w:pPr>
            <w:r w:rsidRPr="000B0DE2">
              <w:rPr>
                <w:rFonts w:ascii="Times New Roman" w:hAnsi="Times New Roman"/>
                <w:b w:val="0"/>
                <w:i w:val="0"/>
                <w:sz w:val="20"/>
                <w:szCs w:val="20"/>
              </w:rPr>
              <w:t>0921/0922</w:t>
            </w:r>
          </w:p>
        </w:tc>
        <w:tc>
          <w:tcPr>
            <w:tcW w:w="1842" w:type="dxa"/>
            <w:tcBorders>
              <w:top w:val="single" w:sz="4" w:space="0" w:color="auto"/>
              <w:right w:val="single" w:sz="4" w:space="0" w:color="auto"/>
            </w:tcBorders>
            <w:shd w:val="clear" w:color="auto" w:fill="auto"/>
            <w:vAlign w:val="center"/>
          </w:tcPr>
          <w:p w:rsidR="007F71BD" w:rsidRPr="00EA4E67" w:rsidRDefault="00EA4E67" w:rsidP="007F71BD">
            <w:pPr>
              <w:pStyle w:val="2"/>
              <w:spacing w:before="0" w:after="0"/>
              <w:jc w:val="center"/>
              <w:outlineLvl w:val="1"/>
              <w:rPr>
                <w:rFonts w:ascii="Times New Roman" w:hAnsi="Times New Roman"/>
                <w:b w:val="0"/>
                <w:i w:val="0"/>
                <w:sz w:val="24"/>
                <w:szCs w:val="24"/>
              </w:rPr>
            </w:pPr>
            <w:r w:rsidRPr="00EA4E67">
              <w:rPr>
                <w:rFonts w:ascii="Times New Roman" w:hAnsi="Times New Roman"/>
                <w:b w:val="0"/>
                <w:i w:val="0"/>
                <w:sz w:val="24"/>
                <w:szCs w:val="24"/>
              </w:rPr>
              <w:t>280,4</w:t>
            </w:r>
          </w:p>
        </w:tc>
      </w:tr>
      <w:tr w:rsidR="007F71BD" w:rsidRPr="002B6F68" w:rsidTr="008A3223">
        <w:trPr>
          <w:trHeight w:val="340"/>
        </w:trPr>
        <w:tc>
          <w:tcPr>
            <w:tcW w:w="562" w:type="dxa"/>
            <w:vMerge/>
          </w:tcPr>
          <w:p w:rsidR="007F71BD" w:rsidRPr="002C3E85" w:rsidRDefault="007F71BD" w:rsidP="007F71BD">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7F71BD" w:rsidRPr="002C3E85" w:rsidRDefault="007F71BD" w:rsidP="007F71BD">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right w:val="single" w:sz="4" w:space="0" w:color="auto"/>
            </w:tcBorders>
            <w:shd w:val="clear" w:color="auto" w:fill="auto"/>
            <w:vAlign w:val="center"/>
          </w:tcPr>
          <w:p w:rsidR="007F71BD" w:rsidRPr="00642DDE" w:rsidRDefault="00D36DBF" w:rsidP="00EC426E">
            <w:pPr>
              <w:pStyle w:val="2"/>
              <w:spacing w:before="0" w:after="0"/>
              <w:outlineLvl w:val="1"/>
              <w:rPr>
                <w:rFonts w:ascii="Times New Roman" w:hAnsi="Times New Roman"/>
                <w:b w:val="0"/>
                <w:i w:val="0"/>
                <w:sz w:val="24"/>
                <w:szCs w:val="24"/>
              </w:rPr>
            </w:pPr>
            <w:r w:rsidRPr="00642DDE">
              <w:rPr>
                <w:rFonts w:ascii="Times New Roman" w:hAnsi="Times New Roman"/>
                <w:b w:val="0"/>
                <w:i w:val="0"/>
                <w:sz w:val="24"/>
                <w:szCs w:val="24"/>
              </w:rPr>
              <w:t xml:space="preserve">Procurarea </w:t>
            </w:r>
            <w:r w:rsidR="00EC426E" w:rsidRPr="00642DDE">
              <w:rPr>
                <w:rFonts w:ascii="Times New Roman" w:hAnsi="Times New Roman"/>
                <w:b w:val="0"/>
                <w:i w:val="0"/>
                <w:sz w:val="24"/>
                <w:szCs w:val="24"/>
              </w:rPr>
              <w:t>unui</w:t>
            </w:r>
            <w:r w:rsidRPr="00642DDE">
              <w:rPr>
                <w:rFonts w:ascii="Times New Roman" w:hAnsi="Times New Roman"/>
                <w:b w:val="0"/>
                <w:i w:val="0"/>
                <w:sz w:val="24"/>
                <w:szCs w:val="24"/>
              </w:rPr>
              <w:t xml:space="preserve"> vestiar modular</w:t>
            </w:r>
            <w:r w:rsidR="00EC426E" w:rsidRPr="00642DDE">
              <w:rPr>
                <w:rFonts w:ascii="Times New Roman" w:hAnsi="Times New Roman"/>
                <w:b w:val="0"/>
                <w:i w:val="0"/>
                <w:sz w:val="24"/>
                <w:szCs w:val="24"/>
              </w:rPr>
              <w:t xml:space="preserve"> femei</w:t>
            </w:r>
            <w:r w:rsidRPr="00642DDE">
              <w:rPr>
                <w:rFonts w:ascii="Times New Roman" w:hAnsi="Times New Roman"/>
                <w:b w:val="0"/>
                <w:i w:val="0"/>
                <w:sz w:val="24"/>
                <w:szCs w:val="24"/>
              </w:rPr>
              <w:t xml:space="preserve"> cu  grup sanitar la Complexul muzeal – istoric a conacului –parc „Manuc Bey</w:t>
            </w:r>
            <w:r w:rsidR="00D61CA3" w:rsidRPr="00EA4E67">
              <w:rPr>
                <w:rFonts w:ascii="Times New Roman" w:hAnsi="Times New Roman"/>
                <w:b w:val="0"/>
                <w:i w:val="0"/>
                <w:sz w:val="24"/>
                <w:szCs w:val="24"/>
                <w:shd w:val="clear" w:color="auto" w:fill="FFFFFF"/>
              </w:rPr>
              <w:t>”</w:t>
            </w:r>
          </w:p>
        </w:tc>
        <w:tc>
          <w:tcPr>
            <w:tcW w:w="709" w:type="dxa"/>
            <w:tcBorders>
              <w:top w:val="single" w:sz="4" w:space="0" w:color="auto"/>
              <w:left w:val="single" w:sz="4" w:space="0" w:color="auto"/>
              <w:right w:val="single" w:sz="4" w:space="0" w:color="auto"/>
            </w:tcBorders>
            <w:shd w:val="clear" w:color="auto" w:fill="auto"/>
            <w:vAlign w:val="center"/>
          </w:tcPr>
          <w:p w:rsidR="007F71BD" w:rsidRPr="00642DDE" w:rsidRDefault="000B0DE2" w:rsidP="007F71BD">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0820</w:t>
            </w:r>
          </w:p>
        </w:tc>
        <w:tc>
          <w:tcPr>
            <w:tcW w:w="1842" w:type="dxa"/>
            <w:tcBorders>
              <w:top w:val="single" w:sz="4" w:space="0" w:color="auto"/>
              <w:right w:val="single" w:sz="4" w:space="0" w:color="auto"/>
            </w:tcBorders>
            <w:shd w:val="clear" w:color="auto" w:fill="auto"/>
            <w:vAlign w:val="center"/>
          </w:tcPr>
          <w:p w:rsidR="007F71BD" w:rsidRPr="00642DDE" w:rsidRDefault="00642DDE" w:rsidP="007F71BD">
            <w:pPr>
              <w:pStyle w:val="2"/>
              <w:spacing w:before="0" w:after="0"/>
              <w:jc w:val="center"/>
              <w:outlineLvl w:val="1"/>
              <w:rPr>
                <w:rFonts w:ascii="Times New Roman" w:hAnsi="Times New Roman"/>
                <w:b w:val="0"/>
                <w:i w:val="0"/>
                <w:sz w:val="24"/>
                <w:szCs w:val="24"/>
              </w:rPr>
            </w:pPr>
            <w:r w:rsidRPr="00642DDE">
              <w:rPr>
                <w:rFonts w:ascii="Times New Roman" w:hAnsi="Times New Roman"/>
                <w:b w:val="0"/>
                <w:i w:val="0"/>
                <w:sz w:val="24"/>
                <w:szCs w:val="24"/>
              </w:rPr>
              <w:t>150,3</w:t>
            </w:r>
          </w:p>
        </w:tc>
      </w:tr>
      <w:tr w:rsidR="007F71BD" w:rsidRPr="002B6F68" w:rsidTr="008A3223">
        <w:trPr>
          <w:trHeight w:val="340"/>
        </w:trPr>
        <w:tc>
          <w:tcPr>
            <w:tcW w:w="562" w:type="dxa"/>
            <w:vMerge/>
          </w:tcPr>
          <w:p w:rsidR="007F71BD" w:rsidRPr="002C3E85" w:rsidRDefault="007F71BD" w:rsidP="007F71BD">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7F71BD" w:rsidRPr="002C3E85" w:rsidRDefault="007F71BD" w:rsidP="007F71BD">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7F71BD" w:rsidRPr="002C3E85" w:rsidRDefault="008425CA" w:rsidP="008425CA">
            <w:pPr>
              <w:pStyle w:val="2"/>
              <w:spacing w:before="0" w:after="0"/>
              <w:outlineLvl w:val="1"/>
              <w:rPr>
                <w:rFonts w:ascii="Times New Roman" w:hAnsi="Times New Roman"/>
                <w:b w:val="0"/>
                <w:i w:val="0"/>
                <w:color w:val="FF0000"/>
                <w:sz w:val="24"/>
                <w:szCs w:val="24"/>
                <w:shd w:val="clear" w:color="auto" w:fill="FFFFFF"/>
              </w:rPr>
            </w:pPr>
            <w:r w:rsidRPr="00EA4E67">
              <w:rPr>
                <w:rFonts w:ascii="Times New Roman" w:hAnsi="Times New Roman"/>
                <w:b w:val="0"/>
                <w:i w:val="0"/>
                <w:sz w:val="24"/>
                <w:szCs w:val="24"/>
              </w:rPr>
              <w:t>Contribuția Consiliului raional la implementarea proiectului</w:t>
            </w:r>
            <w:r>
              <w:rPr>
                <w:rFonts w:ascii="Times New Roman" w:hAnsi="Times New Roman"/>
                <w:b w:val="0"/>
                <w:i w:val="0"/>
                <w:sz w:val="24"/>
                <w:szCs w:val="24"/>
              </w:rPr>
              <w:t xml:space="preserve"> </w:t>
            </w:r>
            <w:r w:rsidRPr="00EA4E67">
              <w:rPr>
                <w:rFonts w:ascii="Times New Roman" w:hAnsi="Times New Roman"/>
                <w:b w:val="0"/>
                <w:i w:val="0"/>
                <w:sz w:val="24"/>
                <w:szCs w:val="24"/>
              </w:rPr>
              <w:t>,,</w:t>
            </w:r>
            <w:r>
              <w:rPr>
                <w:rFonts w:ascii="Times New Roman" w:hAnsi="Times New Roman"/>
                <w:b w:val="0"/>
                <w:i w:val="0"/>
                <w:sz w:val="24"/>
                <w:szCs w:val="24"/>
              </w:rPr>
              <w:t xml:space="preserve">Achiziționarea și instalarea a 20 căsuțe în scopul amenajării unei zone de evenimente și spații expoziționale pentru brandul </w:t>
            </w:r>
            <w:r w:rsidRPr="00EA4E67">
              <w:rPr>
                <w:rFonts w:ascii="Times New Roman" w:hAnsi="Times New Roman"/>
                <w:b w:val="0"/>
                <w:i w:val="0"/>
                <w:sz w:val="24"/>
                <w:szCs w:val="24"/>
              </w:rPr>
              <w:t>,,</w:t>
            </w:r>
            <w:r>
              <w:rPr>
                <w:rFonts w:ascii="Times New Roman" w:hAnsi="Times New Roman"/>
                <w:b w:val="0"/>
                <w:i w:val="0"/>
                <w:sz w:val="24"/>
                <w:szCs w:val="24"/>
              </w:rPr>
              <w:t>Produs de Hîncești</w:t>
            </w:r>
            <w:r w:rsidRPr="00EA4E67">
              <w:rPr>
                <w:rFonts w:ascii="Times New Roman" w:hAnsi="Times New Roman"/>
                <w:b w:val="0"/>
                <w:i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F71BD" w:rsidRDefault="007F71BD" w:rsidP="007F71BD">
            <w:pPr>
              <w:pStyle w:val="2"/>
              <w:spacing w:before="0" w:after="0"/>
              <w:outlineLvl w:val="1"/>
              <w:rPr>
                <w:rFonts w:ascii="Times New Roman" w:hAnsi="Times New Roman"/>
                <w:b w:val="0"/>
                <w:i w:val="0"/>
                <w:color w:val="FF0000"/>
                <w:sz w:val="24"/>
                <w:szCs w:val="24"/>
                <w:shd w:val="clear" w:color="auto" w:fill="FFFFFF"/>
              </w:rPr>
            </w:pPr>
          </w:p>
          <w:p w:rsidR="000B0DE2" w:rsidRPr="000B0DE2" w:rsidRDefault="000B0DE2" w:rsidP="000B0DE2">
            <w:pPr>
              <w:rPr>
                <w:rFonts w:ascii="Times New Roman" w:hAnsi="Times New Roman" w:cs="Times New Roman"/>
                <w:lang w:val="ro-RO" w:eastAsia="ru-RU"/>
              </w:rPr>
            </w:pPr>
            <w:r w:rsidRPr="000B0DE2">
              <w:rPr>
                <w:rFonts w:ascii="Times New Roman" w:hAnsi="Times New Roman" w:cs="Times New Roman"/>
                <w:lang w:val="ro-RO" w:eastAsia="ru-RU"/>
              </w:rPr>
              <w:t>0820</w:t>
            </w:r>
          </w:p>
        </w:tc>
        <w:tc>
          <w:tcPr>
            <w:tcW w:w="1842" w:type="dxa"/>
          </w:tcPr>
          <w:p w:rsidR="007F71BD" w:rsidRDefault="007F71BD" w:rsidP="007F71BD">
            <w:pPr>
              <w:pStyle w:val="2"/>
              <w:spacing w:before="0" w:after="0"/>
              <w:jc w:val="center"/>
              <w:outlineLvl w:val="1"/>
              <w:rPr>
                <w:rFonts w:ascii="Times New Roman" w:hAnsi="Times New Roman"/>
                <w:b w:val="0"/>
                <w:i w:val="0"/>
                <w:color w:val="FF0000"/>
                <w:sz w:val="24"/>
                <w:szCs w:val="24"/>
              </w:rPr>
            </w:pPr>
          </w:p>
          <w:p w:rsidR="008425CA" w:rsidRPr="008425CA" w:rsidRDefault="008425CA" w:rsidP="008425CA">
            <w:pPr>
              <w:pStyle w:val="2"/>
              <w:jc w:val="center"/>
              <w:outlineLvl w:val="1"/>
              <w:rPr>
                <w:rFonts w:ascii="Times New Roman" w:hAnsi="Times New Roman"/>
                <w:b w:val="0"/>
                <w:i w:val="0"/>
                <w:sz w:val="24"/>
                <w:szCs w:val="24"/>
              </w:rPr>
            </w:pPr>
            <w:r w:rsidRPr="008425CA">
              <w:rPr>
                <w:rFonts w:ascii="Times New Roman" w:hAnsi="Times New Roman"/>
                <w:b w:val="0"/>
                <w:i w:val="0"/>
                <w:sz w:val="24"/>
                <w:szCs w:val="24"/>
              </w:rPr>
              <w:t>138,0</w:t>
            </w:r>
          </w:p>
        </w:tc>
      </w:tr>
      <w:tr w:rsidR="007F71BD" w:rsidRPr="002B6F68" w:rsidTr="008A3223">
        <w:trPr>
          <w:trHeight w:val="340"/>
        </w:trPr>
        <w:tc>
          <w:tcPr>
            <w:tcW w:w="562" w:type="dxa"/>
            <w:vMerge/>
          </w:tcPr>
          <w:p w:rsidR="007F71BD" w:rsidRPr="002C3E85" w:rsidRDefault="007F71BD" w:rsidP="007F71BD">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7F71BD" w:rsidRPr="002C3E85" w:rsidRDefault="007F71BD" w:rsidP="007F71BD">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8A3223" w:rsidRPr="008A3223" w:rsidRDefault="00D61CA3" w:rsidP="00706A4D">
            <w:pPr>
              <w:pStyle w:val="2"/>
              <w:spacing w:before="0" w:after="0"/>
              <w:outlineLvl w:val="1"/>
            </w:pPr>
            <w:r w:rsidRPr="009478F2">
              <w:rPr>
                <w:rFonts w:ascii="Times New Roman" w:hAnsi="Times New Roman"/>
                <w:b w:val="0"/>
                <w:i w:val="0"/>
                <w:sz w:val="24"/>
                <w:szCs w:val="24"/>
                <w:shd w:val="clear" w:color="auto" w:fill="FFFFFF"/>
              </w:rPr>
              <w:t>Procurarea gardului pentru împrejmuirea terenului aferent Complexului Turistic Sportiv din mun.Hîncești</w:t>
            </w:r>
          </w:p>
        </w:tc>
        <w:tc>
          <w:tcPr>
            <w:tcW w:w="709" w:type="dxa"/>
            <w:tcBorders>
              <w:top w:val="single" w:sz="4" w:space="0" w:color="auto"/>
              <w:left w:val="single" w:sz="4" w:space="0" w:color="auto"/>
              <w:bottom w:val="single" w:sz="4" w:space="0" w:color="auto"/>
              <w:right w:val="single" w:sz="4" w:space="0" w:color="auto"/>
            </w:tcBorders>
          </w:tcPr>
          <w:p w:rsidR="007F71BD" w:rsidRPr="009478F2" w:rsidRDefault="000B0DE2" w:rsidP="007F71BD">
            <w:pPr>
              <w:pStyle w:val="2"/>
              <w:spacing w:before="0" w:after="0"/>
              <w:outlineLvl w:val="1"/>
              <w:rPr>
                <w:rFonts w:ascii="Times New Roman" w:hAnsi="Times New Roman"/>
                <w:b w:val="0"/>
                <w:i w:val="0"/>
                <w:sz w:val="24"/>
                <w:szCs w:val="24"/>
                <w:shd w:val="clear" w:color="auto" w:fill="FFFFFF"/>
              </w:rPr>
            </w:pPr>
            <w:r>
              <w:rPr>
                <w:rFonts w:ascii="Times New Roman" w:hAnsi="Times New Roman"/>
                <w:b w:val="0"/>
                <w:i w:val="0"/>
                <w:sz w:val="24"/>
                <w:szCs w:val="24"/>
                <w:shd w:val="clear" w:color="auto" w:fill="FFFFFF"/>
              </w:rPr>
              <w:t>0812</w:t>
            </w:r>
          </w:p>
        </w:tc>
        <w:tc>
          <w:tcPr>
            <w:tcW w:w="1842" w:type="dxa"/>
          </w:tcPr>
          <w:p w:rsidR="007F71BD" w:rsidRPr="009478F2" w:rsidRDefault="00D61CA3" w:rsidP="007F71BD">
            <w:pPr>
              <w:pStyle w:val="2"/>
              <w:spacing w:before="0" w:after="0"/>
              <w:jc w:val="center"/>
              <w:outlineLvl w:val="1"/>
              <w:rPr>
                <w:rFonts w:ascii="Times New Roman" w:hAnsi="Times New Roman"/>
                <w:b w:val="0"/>
                <w:i w:val="0"/>
                <w:sz w:val="24"/>
                <w:szCs w:val="24"/>
              </w:rPr>
            </w:pPr>
            <w:r w:rsidRPr="009478F2">
              <w:rPr>
                <w:rFonts w:ascii="Times New Roman" w:hAnsi="Times New Roman"/>
                <w:b w:val="0"/>
                <w:i w:val="0"/>
                <w:sz w:val="24"/>
                <w:szCs w:val="24"/>
              </w:rPr>
              <w:t>80,0</w:t>
            </w:r>
          </w:p>
        </w:tc>
      </w:tr>
      <w:tr w:rsidR="008A3223" w:rsidRPr="002B6F68" w:rsidTr="008A3223">
        <w:trPr>
          <w:trHeight w:val="340"/>
        </w:trPr>
        <w:tc>
          <w:tcPr>
            <w:tcW w:w="562" w:type="dxa"/>
            <w:vMerge/>
          </w:tcPr>
          <w:p w:rsidR="008A3223" w:rsidRPr="002C3E85" w:rsidRDefault="008A3223" w:rsidP="008A3223">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8A3223" w:rsidRPr="002C3E85" w:rsidRDefault="008A3223" w:rsidP="008A3223">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8A3223" w:rsidRPr="00161143" w:rsidRDefault="008A3223" w:rsidP="008A3223">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 xml:space="preserve">Cheltuieli pentru asigurarea pazei a </w:t>
            </w:r>
            <w:r w:rsidRPr="009478F2">
              <w:rPr>
                <w:rFonts w:ascii="Times New Roman" w:hAnsi="Times New Roman"/>
                <w:b w:val="0"/>
                <w:i w:val="0"/>
                <w:sz w:val="24"/>
                <w:szCs w:val="24"/>
                <w:shd w:val="clear" w:color="auto" w:fill="FFFFFF"/>
              </w:rPr>
              <w:t>Complexului Turistic Sportiv din mun.</w:t>
            </w:r>
            <w:r>
              <w:rPr>
                <w:rFonts w:ascii="Times New Roman" w:hAnsi="Times New Roman"/>
                <w:b w:val="0"/>
                <w:i w:val="0"/>
                <w:sz w:val="24"/>
                <w:szCs w:val="24"/>
                <w:shd w:val="clear" w:color="auto" w:fill="FFFFFF"/>
              </w:rPr>
              <w:t xml:space="preserve"> </w:t>
            </w:r>
            <w:r w:rsidRPr="009478F2">
              <w:rPr>
                <w:rFonts w:ascii="Times New Roman" w:hAnsi="Times New Roman"/>
                <w:b w:val="0"/>
                <w:i w:val="0"/>
                <w:sz w:val="24"/>
                <w:szCs w:val="24"/>
                <w:shd w:val="clear" w:color="auto" w:fill="FFFFFF"/>
              </w:rPr>
              <w:t>Hîncești</w:t>
            </w:r>
          </w:p>
        </w:tc>
        <w:tc>
          <w:tcPr>
            <w:tcW w:w="709" w:type="dxa"/>
            <w:tcBorders>
              <w:top w:val="single" w:sz="4" w:space="0" w:color="auto"/>
              <w:left w:val="single" w:sz="4" w:space="0" w:color="auto"/>
              <w:bottom w:val="single" w:sz="4" w:space="0" w:color="auto"/>
              <w:right w:val="single" w:sz="4" w:space="0" w:color="auto"/>
            </w:tcBorders>
          </w:tcPr>
          <w:p w:rsidR="008A3223" w:rsidRPr="000B0DE2" w:rsidRDefault="000B0DE2" w:rsidP="008A3223">
            <w:pPr>
              <w:pStyle w:val="2"/>
              <w:spacing w:before="0" w:after="0"/>
              <w:outlineLvl w:val="1"/>
              <w:rPr>
                <w:rFonts w:ascii="Times New Roman" w:hAnsi="Times New Roman"/>
                <w:b w:val="0"/>
                <w:i w:val="0"/>
                <w:sz w:val="24"/>
                <w:szCs w:val="24"/>
                <w:shd w:val="clear" w:color="auto" w:fill="FFFFFF"/>
              </w:rPr>
            </w:pPr>
            <w:r w:rsidRPr="000B0DE2">
              <w:rPr>
                <w:rFonts w:ascii="Times New Roman" w:hAnsi="Times New Roman"/>
                <w:b w:val="0"/>
                <w:i w:val="0"/>
                <w:sz w:val="24"/>
                <w:szCs w:val="24"/>
                <w:shd w:val="clear" w:color="auto" w:fill="FFFFFF"/>
              </w:rPr>
              <w:t>0812</w:t>
            </w:r>
          </w:p>
        </w:tc>
        <w:tc>
          <w:tcPr>
            <w:tcW w:w="1842" w:type="dxa"/>
          </w:tcPr>
          <w:p w:rsidR="008A3223" w:rsidRPr="003155DC" w:rsidRDefault="008A3223" w:rsidP="008A3223">
            <w:pPr>
              <w:pStyle w:val="2"/>
              <w:spacing w:before="0" w:after="0"/>
              <w:jc w:val="center"/>
              <w:outlineLvl w:val="1"/>
              <w:rPr>
                <w:rFonts w:ascii="Times New Roman" w:hAnsi="Times New Roman"/>
                <w:b w:val="0"/>
                <w:i w:val="0"/>
                <w:sz w:val="24"/>
                <w:szCs w:val="24"/>
              </w:rPr>
            </w:pPr>
            <w:r>
              <w:rPr>
                <w:rFonts w:ascii="Times New Roman" w:hAnsi="Times New Roman"/>
                <w:b w:val="0"/>
                <w:i w:val="0"/>
                <w:sz w:val="24"/>
                <w:szCs w:val="24"/>
              </w:rPr>
              <w:t>80,6</w:t>
            </w:r>
          </w:p>
        </w:tc>
      </w:tr>
      <w:tr w:rsidR="005726CD" w:rsidRPr="002B6F68" w:rsidTr="008A3223">
        <w:trPr>
          <w:trHeight w:val="340"/>
        </w:trPr>
        <w:tc>
          <w:tcPr>
            <w:tcW w:w="562" w:type="dxa"/>
            <w:vMerge/>
          </w:tcPr>
          <w:p w:rsidR="005726CD" w:rsidRPr="002C3E85" w:rsidRDefault="005726CD" w:rsidP="008A3223">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5726CD" w:rsidRPr="002C3E85" w:rsidRDefault="005726CD" w:rsidP="008A3223">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5726CD" w:rsidRDefault="00E32611" w:rsidP="007D2172">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 xml:space="preserve">Servicii </w:t>
            </w:r>
            <w:r w:rsidR="007D2172">
              <w:rPr>
                <w:rFonts w:ascii="Times New Roman" w:hAnsi="Times New Roman"/>
                <w:b w:val="0"/>
                <w:i w:val="0"/>
                <w:sz w:val="24"/>
                <w:szCs w:val="24"/>
              </w:rPr>
              <w:t xml:space="preserve">reproiectare pentru finalizarea lucrărilor de construcție prin modernizarea </w:t>
            </w:r>
            <w:r w:rsidR="007D2172" w:rsidRPr="009478F2">
              <w:rPr>
                <w:rFonts w:ascii="Times New Roman" w:hAnsi="Times New Roman"/>
                <w:b w:val="0"/>
                <w:i w:val="0"/>
                <w:sz w:val="24"/>
                <w:szCs w:val="24"/>
                <w:shd w:val="clear" w:color="auto" w:fill="FFFFFF"/>
              </w:rPr>
              <w:t xml:space="preserve"> Complexului Turistic Sportiv din mun.</w:t>
            </w:r>
            <w:r w:rsidR="007D2172">
              <w:rPr>
                <w:rFonts w:ascii="Times New Roman" w:hAnsi="Times New Roman"/>
                <w:b w:val="0"/>
                <w:i w:val="0"/>
                <w:sz w:val="24"/>
                <w:szCs w:val="24"/>
                <w:shd w:val="clear" w:color="auto" w:fill="FFFFFF"/>
              </w:rPr>
              <w:t xml:space="preserve"> </w:t>
            </w:r>
            <w:r w:rsidR="007D2172" w:rsidRPr="009478F2">
              <w:rPr>
                <w:rFonts w:ascii="Times New Roman" w:hAnsi="Times New Roman"/>
                <w:b w:val="0"/>
                <w:i w:val="0"/>
                <w:sz w:val="24"/>
                <w:szCs w:val="24"/>
                <w:shd w:val="clear" w:color="auto" w:fill="FFFFFF"/>
              </w:rPr>
              <w:t>Hîncești</w:t>
            </w:r>
          </w:p>
        </w:tc>
        <w:tc>
          <w:tcPr>
            <w:tcW w:w="709" w:type="dxa"/>
            <w:tcBorders>
              <w:top w:val="single" w:sz="4" w:space="0" w:color="auto"/>
              <w:left w:val="single" w:sz="4" w:space="0" w:color="auto"/>
              <w:bottom w:val="single" w:sz="4" w:space="0" w:color="auto"/>
              <w:right w:val="single" w:sz="4" w:space="0" w:color="auto"/>
            </w:tcBorders>
          </w:tcPr>
          <w:p w:rsidR="005726CD" w:rsidRPr="000B0DE2" w:rsidRDefault="005726CD" w:rsidP="008A3223">
            <w:pPr>
              <w:pStyle w:val="2"/>
              <w:spacing w:before="0" w:after="0"/>
              <w:outlineLvl w:val="1"/>
              <w:rPr>
                <w:rFonts w:ascii="Times New Roman" w:hAnsi="Times New Roman"/>
                <w:b w:val="0"/>
                <w:i w:val="0"/>
                <w:sz w:val="24"/>
                <w:szCs w:val="24"/>
                <w:shd w:val="clear" w:color="auto" w:fill="FFFFFF"/>
              </w:rPr>
            </w:pPr>
            <w:r>
              <w:rPr>
                <w:rFonts w:ascii="Times New Roman" w:hAnsi="Times New Roman"/>
                <w:b w:val="0"/>
                <w:i w:val="0"/>
                <w:sz w:val="24"/>
                <w:szCs w:val="24"/>
                <w:shd w:val="clear" w:color="auto" w:fill="FFFFFF"/>
              </w:rPr>
              <w:t>0812</w:t>
            </w:r>
          </w:p>
        </w:tc>
        <w:tc>
          <w:tcPr>
            <w:tcW w:w="1842" w:type="dxa"/>
          </w:tcPr>
          <w:p w:rsidR="005726CD" w:rsidRDefault="005726CD" w:rsidP="008A3223">
            <w:pPr>
              <w:pStyle w:val="2"/>
              <w:spacing w:before="0" w:after="0"/>
              <w:jc w:val="center"/>
              <w:outlineLvl w:val="1"/>
              <w:rPr>
                <w:rFonts w:ascii="Times New Roman" w:hAnsi="Times New Roman"/>
                <w:b w:val="0"/>
                <w:i w:val="0"/>
                <w:sz w:val="24"/>
                <w:szCs w:val="24"/>
              </w:rPr>
            </w:pPr>
            <w:r>
              <w:rPr>
                <w:rFonts w:ascii="Times New Roman" w:hAnsi="Times New Roman"/>
                <w:b w:val="0"/>
                <w:i w:val="0"/>
                <w:sz w:val="24"/>
                <w:szCs w:val="24"/>
              </w:rPr>
              <w:t>19,8</w:t>
            </w:r>
          </w:p>
        </w:tc>
      </w:tr>
      <w:tr w:rsidR="00846A96" w:rsidRPr="002B6F68" w:rsidTr="00B92504">
        <w:trPr>
          <w:trHeight w:val="1096"/>
        </w:trPr>
        <w:tc>
          <w:tcPr>
            <w:tcW w:w="562" w:type="dxa"/>
            <w:vMerge/>
          </w:tcPr>
          <w:p w:rsidR="00846A96" w:rsidRPr="002C3E85" w:rsidRDefault="00846A96" w:rsidP="008A3223">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vMerge/>
          </w:tcPr>
          <w:p w:rsidR="00846A96" w:rsidRPr="002C3E85" w:rsidRDefault="00846A96" w:rsidP="008A3223">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right w:val="single" w:sz="4" w:space="0" w:color="auto"/>
            </w:tcBorders>
          </w:tcPr>
          <w:p w:rsidR="00846A96" w:rsidRDefault="00846A96" w:rsidP="001C1F5E">
            <w:pPr>
              <w:pStyle w:val="2"/>
              <w:spacing w:before="0" w:after="0"/>
              <w:outlineLvl w:val="1"/>
              <w:rPr>
                <w:rFonts w:ascii="Times New Roman" w:hAnsi="Times New Roman"/>
                <w:b w:val="0"/>
                <w:i w:val="0"/>
                <w:sz w:val="24"/>
                <w:szCs w:val="24"/>
                <w:shd w:val="clear" w:color="auto" w:fill="FFFFFF"/>
              </w:rPr>
            </w:pPr>
            <w:r>
              <w:rPr>
                <w:rFonts w:ascii="Times New Roman" w:hAnsi="Times New Roman"/>
                <w:b w:val="0"/>
                <w:i w:val="0"/>
                <w:sz w:val="24"/>
                <w:szCs w:val="24"/>
              </w:rPr>
              <w:t xml:space="preserve">Servicii de actualizare a costurilor pentru lucrările de construcție a </w:t>
            </w:r>
            <w:r w:rsidRPr="009478F2">
              <w:rPr>
                <w:rFonts w:ascii="Times New Roman" w:hAnsi="Times New Roman"/>
                <w:b w:val="0"/>
                <w:i w:val="0"/>
                <w:sz w:val="24"/>
                <w:szCs w:val="24"/>
                <w:shd w:val="clear" w:color="auto" w:fill="FFFFFF"/>
              </w:rPr>
              <w:t>Complexului Turistic Sportiv din mun.</w:t>
            </w:r>
            <w:r>
              <w:rPr>
                <w:rFonts w:ascii="Times New Roman" w:hAnsi="Times New Roman"/>
                <w:b w:val="0"/>
                <w:i w:val="0"/>
                <w:sz w:val="24"/>
                <w:szCs w:val="24"/>
                <w:shd w:val="clear" w:color="auto" w:fill="FFFFFF"/>
              </w:rPr>
              <w:t xml:space="preserve"> </w:t>
            </w:r>
            <w:r w:rsidRPr="009478F2">
              <w:rPr>
                <w:rFonts w:ascii="Times New Roman" w:hAnsi="Times New Roman"/>
                <w:b w:val="0"/>
                <w:i w:val="0"/>
                <w:sz w:val="24"/>
                <w:szCs w:val="24"/>
                <w:shd w:val="clear" w:color="auto" w:fill="FFFFFF"/>
              </w:rPr>
              <w:t>Hîncești</w:t>
            </w:r>
          </w:p>
          <w:p w:rsidR="00846A96" w:rsidRPr="00846A96" w:rsidRDefault="00846A96" w:rsidP="00846A96">
            <w:pPr>
              <w:rPr>
                <w:lang w:val="ro-RO" w:eastAsia="ru-RU"/>
              </w:rPr>
            </w:pPr>
          </w:p>
        </w:tc>
        <w:tc>
          <w:tcPr>
            <w:tcW w:w="709" w:type="dxa"/>
            <w:tcBorders>
              <w:top w:val="single" w:sz="4" w:space="0" w:color="auto"/>
              <w:left w:val="single" w:sz="4" w:space="0" w:color="auto"/>
              <w:right w:val="single" w:sz="4" w:space="0" w:color="auto"/>
            </w:tcBorders>
          </w:tcPr>
          <w:p w:rsidR="00846A96" w:rsidRDefault="00846A96" w:rsidP="008A3223">
            <w:pPr>
              <w:pStyle w:val="2"/>
              <w:spacing w:before="0" w:after="0"/>
              <w:outlineLvl w:val="1"/>
              <w:rPr>
                <w:rFonts w:ascii="Times New Roman" w:hAnsi="Times New Roman"/>
                <w:b w:val="0"/>
                <w:i w:val="0"/>
                <w:sz w:val="24"/>
                <w:szCs w:val="24"/>
                <w:shd w:val="clear" w:color="auto" w:fill="FFFFFF"/>
              </w:rPr>
            </w:pPr>
            <w:r>
              <w:rPr>
                <w:rFonts w:ascii="Times New Roman" w:hAnsi="Times New Roman"/>
                <w:b w:val="0"/>
                <w:i w:val="0"/>
                <w:sz w:val="24"/>
                <w:szCs w:val="24"/>
                <w:shd w:val="clear" w:color="auto" w:fill="FFFFFF"/>
              </w:rPr>
              <w:t>0812</w:t>
            </w:r>
          </w:p>
        </w:tc>
        <w:tc>
          <w:tcPr>
            <w:tcW w:w="1842" w:type="dxa"/>
          </w:tcPr>
          <w:p w:rsidR="00846A96" w:rsidRDefault="00846A96" w:rsidP="008A3223">
            <w:pPr>
              <w:pStyle w:val="2"/>
              <w:spacing w:before="0" w:after="0"/>
              <w:jc w:val="center"/>
              <w:outlineLvl w:val="1"/>
              <w:rPr>
                <w:rFonts w:ascii="Times New Roman" w:hAnsi="Times New Roman"/>
                <w:b w:val="0"/>
                <w:i w:val="0"/>
                <w:sz w:val="24"/>
                <w:szCs w:val="24"/>
              </w:rPr>
            </w:pPr>
            <w:r>
              <w:rPr>
                <w:rFonts w:ascii="Times New Roman" w:hAnsi="Times New Roman"/>
                <w:b w:val="0"/>
                <w:i w:val="0"/>
                <w:sz w:val="24"/>
                <w:szCs w:val="24"/>
              </w:rPr>
              <w:t>12,0</w:t>
            </w:r>
          </w:p>
        </w:tc>
      </w:tr>
      <w:tr w:rsidR="005726CD" w:rsidRPr="002B6F68" w:rsidTr="008A3223">
        <w:trPr>
          <w:trHeight w:val="340"/>
        </w:trPr>
        <w:tc>
          <w:tcPr>
            <w:tcW w:w="562" w:type="dxa"/>
          </w:tcPr>
          <w:p w:rsidR="005726CD" w:rsidRPr="00D61CA3" w:rsidRDefault="005726CD" w:rsidP="005726CD">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lastRenderedPageBreak/>
              <w:t>1</w:t>
            </w:r>
          </w:p>
        </w:tc>
        <w:tc>
          <w:tcPr>
            <w:tcW w:w="1560" w:type="dxa"/>
          </w:tcPr>
          <w:p w:rsidR="005726CD" w:rsidRPr="00D61CA3" w:rsidRDefault="005726CD" w:rsidP="005726CD">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2</w:t>
            </w:r>
          </w:p>
        </w:tc>
        <w:tc>
          <w:tcPr>
            <w:tcW w:w="6095" w:type="dxa"/>
            <w:tcBorders>
              <w:top w:val="single" w:sz="4" w:space="0" w:color="auto"/>
              <w:bottom w:val="single" w:sz="4" w:space="0" w:color="auto"/>
              <w:right w:val="single" w:sz="4" w:space="0" w:color="auto"/>
            </w:tcBorders>
          </w:tcPr>
          <w:p w:rsidR="005726CD" w:rsidRPr="00D61CA3" w:rsidRDefault="005726CD" w:rsidP="005726CD">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3</w:t>
            </w:r>
          </w:p>
        </w:tc>
        <w:tc>
          <w:tcPr>
            <w:tcW w:w="709" w:type="dxa"/>
            <w:tcBorders>
              <w:top w:val="single" w:sz="4" w:space="0" w:color="auto"/>
              <w:left w:val="single" w:sz="4" w:space="0" w:color="auto"/>
              <w:bottom w:val="single" w:sz="4" w:space="0" w:color="auto"/>
              <w:right w:val="single" w:sz="4" w:space="0" w:color="auto"/>
            </w:tcBorders>
          </w:tcPr>
          <w:p w:rsidR="005726CD" w:rsidRPr="00D61CA3" w:rsidRDefault="005726CD" w:rsidP="005726CD">
            <w:pPr>
              <w:tabs>
                <w:tab w:val="left" w:pos="5958"/>
              </w:tabs>
              <w:jc w:val="center"/>
              <w:rPr>
                <w:rFonts w:ascii="Times New Roman" w:eastAsia="Times New Roman" w:hAnsi="Times New Roman" w:cs="Times New Roman"/>
                <w:b/>
                <w:shd w:val="clear" w:color="auto" w:fill="FFFFFF"/>
                <w:lang w:val="ro-MD" w:eastAsia="ru-RU"/>
              </w:rPr>
            </w:pPr>
            <w:r w:rsidRPr="00D61CA3">
              <w:rPr>
                <w:rFonts w:ascii="Times New Roman" w:eastAsia="Times New Roman" w:hAnsi="Times New Roman" w:cs="Times New Roman"/>
                <w:b/>
                <w:shd w:val="clear" w:color="auto" w:fill="FFFFFF"/>
                <w:lang w:val="ro-MD" w:eastAsia="ru-RU"/>
              </w:rPr>
              <w:t>4</w:t>
            </w:r>
          </w:p>
        </w:tc>
        <w:tc>
          <w:tcPr>
            <w:tcW w:w="1842" w:type="dxa"/>
          </w:tcPr>
          <w:p w:rsidR="005726CD" w:rsidRPr="00D61CA3" w:rsidRDefault="005726CD" w:rsidP="005726CD">
            <w:pPr>
              <w:tabs>
                <w:tab w:val="left" w:pos="5958"/>
              </w:tabs>
              <w:jc w:val="center"/>
              <w:rPr>
                <w:rFonts w:ascii="Times New Roman" w:eastAsia="Times New Roman" w:hAnsi="Times New Roman" w:cs="Times New Roman"/>
                <w:b/>
                <w:sz w:val="20"/>
                <w:szCs w:val="20"/>
                <w:shd w:val="clear" w:color="auto" w:fill="FFFFFF"/>
                <w:lang w:val="ro-MD" w:eastAsia="ru-RU"/>
              </w:rPr>
            </w:pPr>
            <w:r w:rsidRPr="00D61CA3">
              <w:rPr>
                <w:rFonts w:ascii="Times New Roman" w:eastAsia="Times New Roman" w:hAnsi="Times New Roman" w:cs="Times New Roman"/>
                <w:b/>
                <w:sz w:val="20"/>
                <w:szCs w:val="20"/>
                <w:shd w:val="clear" w:color="auto" w:fill="FFFFFF"/>
                <w:lang w:val="ro-MD" w:eastAsia="ru-RU"/>
              </w:rPr>
              <w:t>5</w:t>
            </w:r>
          </w:p>
        </w:tc>
      </w:tr>
      <w:tr w:rsidR="00846A96" w:rsidRPr="002B6F68" w:rsidTr="008A3223">
        <w:trPr>
          <w:trHeight w:val="340"/>
        </w:trPr>
        <w:tc>
          <w:tcPr>
            <w:tcW w:w="562"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1560"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846A96" w:rsidRPr="008A3223" w:rsidRDefault="00846A96" w:rsidP="00846A96">
            <w:pPr>
              <w:pStyle w:val="2"/>
              <w:spacing w:before="0" w:after="0"/>
              <w:outlineLvl w:val="1"/>
            </w:pPr>
            <w:r w:rsidRPr="009E7BED">
              <w:rPr>
                <w:rFonts w:ascii="Times New Roman" w:hAnsi="Times New Roman"/>
                <w:b w:val="0"/>
                <w:i w:val="0"/>
                <w:sz w:val="24"/>
                <w:szCs w:val="24"/>
                <w:shd w:val="clear" w:color="auto" w:fill="FFFFFF"/>
              </w:rPr>
              <w:t>Acoperirea cheltuielilor de alimentare a persoanelor în etate, singuratice și din pătura social vulnerabile</w:t>
            </w:r>
          </w:p>
        </w:tc>
        <w:tc>
          <w:tcPr>
            <w:tcW w:w="709" w:type="dxa"/>
            <w:tcBorders>
              <w:top w:val="single" w:sz="4" w:space="0" w:color="auto"/>
              <w:left w:val="single" w:sz="4" w:space="0" w:color="auto"/>
              <w:bottom w:val="single" w:sz="4" w:space="0" w:color="auto"/>
              <w:right w:val="single" w:sz="4" w:space="0" w:color="auto"/>
            </w:tcBorders>
          </w:tcPr>
          <w:p w:rsidR="00846A96" w:rsidRPr="009E7BED" w:rsidRDefault="00846A96" w:rsidP="00846A96">
            <w:pPr>
              <w:pStyle w:val="2"/>
              <w:spacing w:before="0" w:after="0"/>
              <w:outlineLvl w:val="1"/>
              <w:rPr>
                <w:rFonts w:ascii="Times New Roman" w:hAnsi="Times New Roman"/>
                <w:b w:val="0"/>
                <w:i w:val="0"/>
                <w:sz w:val="24"/>
                <w:szCs w:val="24"/>
                <w:shd w:val="clear" w:color="auto" w:fill="FFFFFF"/>
              </w:rPr>
            </w:pPr>
            <w:r w:rsidRPr="009E7BED">
              <w:rPr>
                <w:rFonts w:ascii="Times New Roman" w:hAnsi="Times New Roman"/>
                <w:b w:val="0"/>
                <w:i w:val="0"/>
                <w:sz w:val="24"/>
                <w:szCs w:val="24"/>
                <w:shd w:val="clear" w:color="auto" w:fill="FFFFFF"/>
              </w:rPr>
              <w:t>1099</w:t>
            </w:r>
          </w:p>
        </w:tc>
        <w:tc>
          <w:tcPr>
            <w:tcW w:w="1842" w:type="dxa"/>
          </w:tcPr>
          <w:p w:rsidR="00846A96" w:rsidRPr="009E7BED" w:rsidRDefault="00846A96" w:rsidP="00846A96">
            <w:pPr>
              <w:pStyle w:val="2"/>
              <w:spacing w:before="0" w:after="0"/>
              <w:jc w:val="center"/>
              <w:outlineLvl w:val="1"/>
              <w:rPr>
                <w:rFonts w:ascii="Times New Roman" w:hAnsi="Times New Roman"/>
                <w:b w:val="0"/>
                <w:i w:val="0"/>
                <w:sz w:val="24"/>
                <w:szCs w:val="24"/>
              </w:rPr>
            </w:pPr>
            <w:r w:rsidRPr="009E7BED">
              <w:rPr>
                <w:rFonts w:ascii="Times New Roman" w:hAnsi="Times New Roman"/>
                <w:b w:val="0"/>
                <w:i w:val="0"/>
                <w:sz w:val="24"/>
                <w:szCs w:val="24"/>
              </w:rPr>
              <w:t>100,0</w:t>
            </w:r>
          </w:p>
        </w:tc>
      </w:tr>
      <w:tr w:rsidR="00846A96" w:rsidRPr="002B6F68" w:rsidTr="008A3223">
        <w:trPr>
          <w:trHeight w:val="340"/>
        </w:trPr>
        <w:tc>
          <w:tcPr>
            <w:tcW w:w="562"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1560"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846A96" w:rsidRPr="00E32611" w:rsidRDefault="00846A96" w:rsidP="00846A96">
            <w:pPr>
              <w:pStyle w:val="2"/>
              <w:spacing w:before="0" w:after="0"/>
              <w:outlineLvl w:val="1"/>
            </w:pPr>
            <w:r w:rsidRPr="00161143">
              <w:rPr>
                <w:rFonts w:ascii="Times New Roman" w:hAnsi="Times New Roman"/>
                <w:b w:val="0"/>
                <w:i w:val="0"/>
                <w:sz w:val="24"/>
                <w:szCs w:val="24"/>
              </w:rPr>
              <w:t xml:space="preserve">Cheltuieli pentru susținerea financiară a membrilor lotului național la lupte libere în Slovacia, Bratislava  a sportivilor </w:t>
            </w:r>
            <w:r>
              <w:rPr>
                <w:rFonts w:ascii="Times New Roman" w:hAnsi="Times New Roman"/>
                <w:b w:val="0"/>
                <w:i w:val="0"/>
                <w:sz w:val="24"/>
                <w:szCs w:val="24"/>
              </w:rPr>
              <w:t xml:space="preserve">din. s.Fundul Galbenei </w:t>
            </w:r>
            <w:r w:rsidRPr="00161143">
              <w:rPr>
                <w:rFonts w:ascii="Times New Roman" w:hAnsi="Times New Roman"/>
                <w:b w:val="0"/>
                <w:i w:val="0"/>
                <w:sz w:val="24"/>
                <w:szCs w:val="24"/>
              </w:rPr>
              <w:t xml:space="preserve">ERHAN Gheorghe și Nina BODIȘTEANU </w:t>
            </w:r>
          </w:p>
        </w:tc>
        <w:tc>
          <w:tcPr>
            <w:tcW w:w="709" w:type="dxa"/>
            <w:tcBorders>
              <w:top w:val="single" w:sz="4" w:space="0" w:color="auto"/>
              <w:left w:val="single" w:sz="4" w:space="0" w:color="auto"/>
              <w:bottom w:val="single" w:sz="4" w:space="0" w:color="auto"/>
              <w:right w:val="single" w:sz="4" w:space="0" w:color="auto"/>
            </w:tcBorders>
          </w:tcPr>
          <w:p w:rsidR="00846A96" w:rsidRPr="002C3E85" w:rsidRDefault="00846A96" w:rsidP="00846A96">
            <w:pPr>
              <w:pStyle w:val="2"/>
              <w:spacing w:before="0" w:after="0"/>
              <w:outlineLvl w:val="1"/>
              <w:rPr>
                <w:rFonts w:ascii="Times New Roman" w:hAnsi="Times New Roman"/>
                <w:b w:val="0"/>
                <w:i w:val="0"/>
                <w:color w:val="FF0000"/>
                <w:sz w:val="24"/>
                <w:szCs w:val="24"/>
                <w:shd w:val="clear" w:color="auto" w:fill="FFFFFF"/>
              </w:rPr>
            </w:pPr>
            <w:r w:rsidRPr="000B0DE2">
              <w:rPr>
                <w:rFonts w:ascii="Times New Roman" w:hAnsi="Times New Roman"/>
                <w:b w:val="0"/>
                <w:i w:val="0"/>
                <w:sz w:val="24"/>
                <w:szCs w:val="24"/>
                <w:shd w:val="clear" w:color="auto" w:fill="FFFFFF"/>
              </w:rPr>
              <w:t>0812</w:t>
            </w:r>
          </w:p>
        </w:tc>
        <w:tc>
          <w:tcPr>
            <w:tcW w:w="1842" w:type="dxa"/>
          </w:tcPr>
          <w:p w:rsidR="00846A96" w:rsidRPr="002C3E85" w:rsidRDefault="00846A96" w:rsidP="00846A96">
            <w:pPr>
              <w:pStyle w:val="2"/>
              <w:spacing w:before="0" w:after="0"/>
              <w:jc w:val="center"/>
              <w:outlineLvl w:val="1"/>
              <w:rPr>
                <w:rFonts w:ascii="Times New Roman" w:hAnsi="Times New Roman"/>
                <w:b w:val="0"/>
                <w:i w:val="0"/>
                <w:color w:val="FF0000"/>
                <w:sz w:val="24"/>
                <w:szCs w:val="24"/>
              </w:rPr>
            </w:pPr>
            <w:r w:rsidRPr="003155DC">
              <w:rPr>
                <w:rFonts w:ascii="Times New Roman" w:hAnsi="Times New Roman"/>
                <w:b w:val="0"/>
                <w:i w:val="0"/>
                <w:sz w:val="24"/>
                <w:szCs w:val="24"/>
              </w:rPr>
              <w:t>20,0</w:t>
            </w:r>
          </w:p>
        </w:tc>
      </w:tr>
      <w:tr w:rsidR="00846A96" w:rsidRPr="002B6F68" w:rsidTr="008A3223">
        <w:trPr>
          <w:trHeight w:val="340"/>
        </w:trPr>
        <w:tc>
          <w:tcPr>
            <w:tcW w:w="562"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1560"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846A96" w:rsidRPr="008A5EEA" w:rsidRDefault="00846A96" w:rsidP="00846A96">
            <w:pPr>
              <w:tabs>
                <w:tab w:val="left" w:pos="5958"/>
              </w:tabs>
              <w:rPr>
                <w:rFonts w:ascii="Times New Roman" w:eastAsia="Times New Roman" w:hAnsi="Times New Roman" w:cs="Times New Roman"/>
                <w:sz w:val="24"/>
                <w:szCs w:val="24"/>
                <w:shd w:val="clear" w:color="auto" w:fill="FFFFFF"/>
                <w:lang w:val="ro-MD" w:eastAsia="ru-RU"/>
              </w:rPr>
            </w:pPr>
            <w:r w:rsidRPr="008A5EEA">
              <w:rPr>
                <w:rFonts w:ascii="Times New Roman" w:eastAsia="Times New Roman" w:hAnsi="Times New Roman" w:cs="Times New Roman"/>
                <w:sz w:val="24"/>
                <w:szCs w:val="24"/>
                <w:shd w:val="clear" w:color="auto" w:fill="FFFFFF"/>
                <w:lang w:val="ro-MD" w:eastAsia="ru-RU"/>
              </w:rPr>
              <w:t xml:space="preserve">Cheltuieli pentru desfășurarea acțiunilor de primăvară privind salubrizarea și amenajarea localităților din raionul Hîncești și a corpurilor de apă </w:t>
            </w:r>
          </w:p>
        </w:tc>
        <w:tc>
          <w:tcPr>
            <w:tcW w:w="709" w:type="dxa"/>
            <w:tcBorders>
              <w:top w:val="single" w:sz="4" w:space="0" w:color="auto"/>
              <w:left w:val="single" w:sz="4" w:space="0" w:color="auto"/>
              <w:bottom w:val="single" w:sz="4" w:space="0" w:color="auto"/>
              <w:right w:val="single" w:sz="4" w:space="0" w:color="auto"/>
            </w:tcBorders>
          </w:tcPr>
          <w:p w:rsidR="00846A96" w:rsidRPr="001C1F5E" w:rsidRDefault="00846A96" w:rsidP="00846A96">
            <w:pPr>
              <w:tabs>
                <w:tab w:val="left" w:pos="5958"/>
              </w:tabs>
              <w:jc w:val="center"/>
              <w:rPr>
                <w:rFonts w:ascii="Times New Roman" w:eastAsia="Times New Roman" w:hAnsi="Times New Roman" w:cs="Times New Roman"/>
                <w:shd w:val="clear" w:color="auto" w:fill="FFFFFF"/>
                <w:lang w:val="ro-MD" w:eastAsia="ru-RU"/>
              </w:rPr>
            </w:pPr>
            <w:r w:rsidRPr="001C1F5E">
              <w:rPr>
                <w:rFonts w:ascii="Times New Roman" w:eastAsia="Times New Roman" w:hAnsi="Times New Roman" w:cs="Times New Roman"/>
                <w:shd w:val="clear" w:color="auto" w:fill="FFFFFF"/>
                <w:lang w:val="ro-MD" w:eastAsia="ru-RU"/>
              </w:rPr>
              <w:t>0111</w:t>
            </w:r>
          </w:p>
        </w:tc>
        <w:tc>
          <w:tcPr>
            <w:tcW w:w="1842" w:type="dxa"/>
          </w:tcPr>
          <w:p w:rsidR="00846A96" w:rsidRPr="001C1F5E" w:rsidRDefault="00846A96" w:rsidP="00846A96">
            <w:pPr>
              <w:tabs>
                <w:tab w:val="left" w:pos="5958"/>
              </w:tabs>
              <w:jc w:val="center"/>
              <w:rPr>
                <w:rFonts w:ascii="Times New Roman" w:eastAsia="Times New Roman" w:hAnsi="Times New Roman" w:cs="Times New Roman"/>
                <w:sz w:val="24"/>
                <w:szCs w:val="24"/>
                <w:shd w:val="clear" w:color="auto" w:fill="FFFFFF"/>
                <w:lang w:val="ro-MD" w:eastAsia="ru-RU"/>
              </w:rPr>
            </w:pPr>
            <w:r w:rsidRPr="001C1F5E">
              <w:rPr>
                <w:rFonts w:ascii="Times New Roman" w:eastAsia="Times New Roman" w:hAnsi="Times New Roman" w:cs="Times New Roman"/>
                <w:sz w:val="24"/>
                <w:szCs w:val="24"/>
                <w:shd w:val="clear" w:color="auto" w:fill="FFFFFF"/>
                <w:lang w:val="ro-MD" w:eastAsia="ru-RU"/>
              </w:rPr>
              <w:t>22,0</w:t>
            </w:r>
          </w:p>
        </w:tc>
      </w:tr>
      <w:tr w:rsidR="00846A96" w:rsidRPr="002B6F68" w:rsidTr="00D55AFA">
        <w:trPr>
          <w:trHeight w:val="340"/>
        </w:trPr>
        <w:tc>
          <w:tcPr>
            <w:tcW w:w="562" w:type="dxa"/>
          </w:tcPr>
          <w:p w:rsidR="00846A96" w:rsidRPr="002C3E85" w:rsidRDefault="00846A96" w:rsidP="00846A96">
            <w:pPr>
              <w:tabs>
                <w:tab w:val="left" w:pos="5958"/>
              </w:tabs>
              <w:rPr>
                <w:rFonts w:ascii="Times New Roman" w:eastAsia="Times New Roman" w:hAnsi="Times New Roman" w:cs="Times New Roman"/>
                <w:color w:val="FF0000"/>
                <w:sz w:val="20"/>
                <w:szCs w:val="20"/>
                <w:shd w:val="clear" w:color="auto" w:fill="FFFFFF"/>
                <w:lang w:val="ro-MD" w:eastAsia="ru-RU"/>
              </w:rPr>
            </w:pPr>
          </w:p>
        </w:tc>
        <w:tc>
          <w:tcPr>
            <w:tcW w:w="1560" w:type="dxa"/>
          </w:tcPr>
          <w:p w:rsidR="00846A96" w:rsidRPr="002C3E85" w:rsidRDefault="00846A96" w:rsidP="00846A96">
            <w:pPr>
              <w:tabs>
                <w:tab w:val="left" w:pos="5958"/>
              </w:tabs>
              <w:rPr>
                <w:rFonts w:ascii="Times New Roman" w:eastAsia="Times New Roman" w:hAnsi="Times New Roman" w:cs="Times New Roman"/>
                <w:color w:val="FF0000"/>
                <w:shd w:val="clear" w:color="auto" w:fill="FFFFFF"/>
                <w:lang w:val="ro-MD" w:eastAsia="ru-RU"/>
              </w:rPr>
            </w:pPr>
          </w:p>
        </w:tc>
        <w:tc>
          <w:tcPr>
            <w:tcW w:w="6095" w:type="dxa"/>
            <w:tcBorders>
              <w:top w:val="single" w:sz="4" w:space="0" w:color="auto"/>
              <w:right w:val="single" w:sz="4" w:space="0" w:color="auto"/>
            </w:tcBorders>
            <w:shd w:val="clear" w:color="auto" w:fill="auto"/>
            <w:vAlign w:val="center"/>
          </w:tcPr>
          <w:p w:rsidR="00846A96" w:rsidRPr="009E7BED" w:rsidRDefault="00846A96" w:rsidP="00846A96">
            <w:pPr>
              <w:pStyle w:val="2"/>
              <w:spacing w:before="0" w:after="0"/>
              <w:outlineLvl w:val="1"/>
              <w:rPr>
                <w:rFonts w:ascii="Times New Roman" w:hAnsi="Times New Roman"/>
                <w:b w:val="0"/>
                <w:i w:val="0"/>
                <w:sz w:val="24"/>
                <w:szCs w:val="24"/>
              </w:rPr>
            </w:pPr>
            <w:r w:rsidRPr="009E7BED">
              <w:rPr>
                <w:rFonts w:ascii="Times New Roman" w:hAnsi="Times New Roman"/>
                <w:b w:val="0"/>
                <w:i w:val="0"/>
                <w:sz w:val="24"/>
                <w:szCs w:val="24"/>
              </w:rPr>
              <w:t>Stimularea materială a veteranilor participanți la războiul din Afganistan, Transnistria și Cernobîl</w:t>
            </w:r>
          </w:p>
        </w:tc>
        <w:tc>
          <w:tcPr>
            <w:tcW w:w="709" w:type="dxa"/>
            <w:tcBorders>
              <w:top w:val="single" w:sz="4" w:space="0" w:color="auto"/>
              <w:left w:val="single" w:sz="4" w:space="0" w:color="auto"/>
              <w:right w:val="single" w:sz="4" w:space="0" w:color="auto"/>
            </w:tcBorders>
            <w:shd w:val="clear" w:color="auto" w:fill="auto"/>
            <w:vAlign w:val="center"/>
          </w:tcPr>
          <w:p w:rsidR="00846A96" w:rsidRPr="009E7BED" w:rsidRDefault="00846A96" w:rsidP="00846A96">
            <w:pPr>
              <w:pStyle w:val="2"/>
              <w:spacing w:before="0" w:after="0"/>
              <w:outlineLvl w:val="1"/>
              <w:rPr>
                <w:rFonts w:ascii="Times New Roman" w:hAnsi="Times New Roman"/>
                <w:b w:val="0"/>
                <w:i w:val="0"/>
                <w:sz w:val="24"/>
                <w:szCs w:val="24"/>
              </w:rPr>
            </w:pPr>
            <w:r w:rsidRPr="009E7BED">
              <w:rPr>
                <w:rFonts w:ascii="Times New Roman" w:hAnsi="Times New Roman"/>
                <w:b w:val="0"/>
                <w:i w:val="0"/>
                <w:sz w:val="24"/>
                <w:szCs w:val="24"/>
              </w:rPr>
              <w:t>1099</w:t>
            </w:r>
          </w:p>
        </w:tc>
        <w:tc>
          <w:tcPr>
            <w:tcW w:w="1842" w:type="dxa"/>
          </w:tcPr>
          <w:p w:rsidR="00846A96" w:rsidRPr="003155DC" w:rsidRDefault="00846A96" w:rsidP="00846A96">
            <w:pPr>
              <w:pStyle w:val="2"/>
              <w:spacing w:before="0" w:after="0"/>
              <w:jc w:val="center"/>
              <w:outlineLvl w:val="1"/>
              <w:rPr>
                <w:rFonts w:ascii="Times New Roman" w:hAnsi="Times New Roman"/>
                <w:b w:val="0"/>
                <w:i w:val="0"/>
                <w:sz w:val="24"/>
                <w:szCs w:val="24"/>
              </w:rPr>
            </w:pPr>
            <w:r>
              <w:rPr>
                <w:rFonts w:ascii="Times New Roman" w:hAnsi="Times New Roman"/>
                <w:b w:val="0"/>
                <w:i w:val="0"/>
                <w:sz w:val="24"/>
                <w:szCs w:val="24"/>
              </w:rPr>
              <w:t>175,0</w:t>
            </w:r>
          </w:p>
        </w:tc>
      </w:tr>
      <w:tr w:rsidR="00846A96" w:rsidRPr="002B6F68" w:rsidTr="008A3223">
        <w:trPr>
          <w:trHeight w:val="340"/>
        </w:trPr>
        <w:tc>
          <w:tcPr>
            <w:tcW w:w="562"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1560" w:type="dxa"/>
          </w:tcPr>
          <w:p w:rsidR="00846A96" w:rsidRPr="00D61CA3"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p>
        </w:tc>
        <w:tc>
          <w:tcPr>
            <w:tcW w:w="6095" w:type="dxa"/>
            <w:tcBorders>
              <w:top w:val="single" w:sz="4" w:space="0" w:color="auto"/>
              <w:bottom w:val="single" w:sz="4" w:space="0" w:color="auto"/>
              <w:right w:val="single" w:sz="4" w:space="0" w:color="auto"/>
            </w:tcBorders>
          </w:tcPr>
          <w:p w:rsidR="00846A96" w:rsidRPr="00D61CA3" w:rsidRDefault="00846A96" w:rsidP="00846A96">
            <w:pPr>
              <w:tabs>
                <w:tab w:val="left" w:pos="5958"/>
              </w:tabs>
              <w:rPr>
                <w:rFonts w:ascii="Times New Roman" w:eastAsia="Times New Roman" w:hAnsi="Times New Roman" w:cs="Times New Roman"/>
                <w:b/>
                <w:sz w:val="20"/>
                <w:szCs w:val="20"/>
                <w:shd w:val="clear" w:color="auto" w:fill="FFFFFF"/>
                <w:lang w:val="ro-MD" w:eastAsia="ru-RU"/>
              </w:rPr>
            </w:pPr>
            <w:r>
              <w:rPr>
                <w:rFonts w:ascii="Times New Roman" w:hAnsi="Times New Roman"/>
                <w:sz w:val="24"/>
                <w:szCs w:val="24"/>
                <w:shd w:val="clear" w:color="auto" w:fill="FFFFFF"/>
                <w:lang w:val="ro-MD"/>
              </w:rPr>
              <w:t>Lucrări de îngrădire parțială a teritoriului</w:t>
            </w:r>
            <w:r w:rsidRPr="009E7BED">
              <w:rPr>
                <w:rFonts w:ascii="Times New Roman" w:hAnsi="Times New Roman"/>
                <w:sz w:val="24"/>
                <w:szCs w:val="24"/>
                <w:shd w:val="clear" w:color="auto" w:fill="FFFFFF"/>
                <w:lang w:val="ro-MD"/>
              </w:rPr>
              <w:t xml:space="preserve"> Complexul</w:t>
            </w:r>
            <w:r>
              <w:rPr>
                <w:rFonts w:ascii="Times New Roman" w:hAnsi="Times New Roman"/>
                <w:sz w:val="24"/>
                <w:szCs w:val="24"/>
                <w:shd w:val="clear" w:color="auto" w:fill="FFFFFF"/>
                <w:lang w:val="ro-MD"/>
              </w:rPr>
              <w:t>ui</w:t>
            </w:r>
            <w:r w:rsidRPr="009E7BED">
              <w:rPr>
                <w:rFonts w:ascii="Times New Roman" w:hAnsi="Times New Roman"/>
                <w:sz w:val="24"/>
                <w:szCs w:val="24"/>
                <w:shd w:val="clear" w:color="auto" w:fill="FFFFFF"/>
                <w:lang w:val="ro-MD"/>
              </w:rPr>
              <w:t xml:space="preserve"> muzeal – istoric a conacului – parc „Manuc Bey”</w:t>
            </w:r>
          </w:p>
        </w:tc>
        <w:tc>
          <w:tcPr>
            <w:tcW w:w="709" w:type="dxa"/>
            <w:tcBorders>
              <w:top w:val="single" w:sz="4" w:space="0" w:color="auto"/>
              <w:left w:val="single" w:sz="4" w:space="0" w:color="auto"/>
              <w:bottom w:val="single" w:sz="4" w:space="0" w:color="auto"/>
              <w:right w:val="single" w:sz="4" w:space="0" w:color="auto"/>
            </w:tcBorders>
          </w:tcPr>
          <w:p w:rsidR="00846A96" w:rsidRPr="005726CD" w:rsidRDefault="00846A96" w:rsidP="00846A96">
            <w:pPr>
              <w:tabs>
                <w:tab w:val="left" w:pos="5958"/>
              </w:tabs>
              <w:jc w:val="center"/>
              <w:rPr>
                <w:rFonts w:ascii="Times New Roman" w:eastAsia="Times New Roman" w:hAnsi="Times New Roman" w:cs="Times New Roman"/>
                <w:shd w:val="clear" w:color="auto" w:fill="FFFFFF"/>
                <w:lang w:val="ro-MD" w:eastAsia="ru-RU"/>
              </w:rPr>
            </w:pPr>
            <w:r w:rsidRPr="005726CD">
              <w:rPr>
                <w:rFonts w:ascii="Times New Roman" w:eastAsia="Times New Roman" w:hAnsi="Times New Roman" w:cs="Times New Roman"/>
                <w:shd w:val="clear" w:color="auto" w:fill="FFFFFF"/>
                <w:lang w:val="ro-MD" w:eastAsia="ru-RU"/>
              </w:rPr>
              <w:t>0820</w:t>
            </w:r>
          </w:p>
        </w:tc>
        <w:tc>
          <w:tcPr>
            <w:tcW w:w="1842" w:type="dxa"/>
          </w:tcPr>
          <w:p w:rsidR="00846A96" w:rsidRPr="00E32611" w:rsidRDefault="00846A96" w:rsidP="00846A96">
            <w:pPr>
              <w:tabs>
                <w:tab w:val="left" w:pos="5958"/>
              </w:tabs>
              <w:jc w:val="center"/>
              <w:rPr>
                <w:rFonts w:ascii="Times New Roman" w:eastAsia="Times New Roman" w:hAnsi="Times New Roman" w:cs="Times New Roman"/>
                <w:sz w:val="24"/>
                <w:szCs w:val="24"/>
                <w:shd w:val="clear" w:color="auto" w:fill="FFFFFF"/>
                <w:lang w:val="ro-MD" w:eastAsia="ru-RU"/>
              </w:rPr>
            </w:pPr>
            <w:r>
              <w:rPr>
                <w:rFonts w:ascii="Times New Roman" w:eastAsia="Times New Roman" w:hAnsi="Times New Roman" w:cs="Times New Roman"/>
                <w:sz w:val="24"/>
                <w:szCs w:val="24"/>
                <w:shd w:val="clear" w:color="auto" w:fill="FFFFFF"/>
                <w:lang w:val="ro-MD" w:eastAsia="ru-RU"/>
              </w:rPr>
              <w:t>103,1</w:t>
            </w:r>
          </w:p>
        </w:tc>
      </w:tr>
      <w:tr w:rsidR="00846A96" w:rsidRPr="002B6F68" w:rsidTr="008A3223">
        <w:trPr>
          <w:trHeight w:val="340"/>
        </w:trPr>
        <w:tc>
          <w:tcPr>
            <w:tcW w:w="562" w:type="dxa"/>
          </w:tcPr>
          <w:p w:rsidR="00846A96" w:rsidRPr="00846A96" w:rsidRDefault="00846A96" w:rsidP="00846A96">
            <w:pPr>
              <w:tabs>
                <w:tab w:val="left" w:pos="5958"/>
              </w:tabs>
              <w:jc w:val="center"/>
              <w:rPr>
                <w:rFonts w:ascii="Times New Roman" w:eastAsia="Times New Roman" w:hAnsi="Times New Roman" w:cs="Times New Roman"/>
                <w:b/>
                <w:sz w:val="20"/>
                <w:szCs w:val="20"/>
                <w:shd w:val="clear" w:color="auto" w:fill="FFFFFF"/>
                <w:lang w:val="ro-MD" w:eastAsia="ru-RU"/>
              </w:rPr>
            </w:pPr>
            <w:r w:rsidRPr="00846A96">
              <w:rPr>
                <w:rFonts w:ascii="Times New Roman" w:eastAsia="Times New Roman" w:hAnsi="Times New Roman" w:cs="Times New Roman"/>
                <w:b/>
                <w:sz w:val="20"/>
                <w:szCs w:val="20"/>
                <w:shd w:val="clear" w:color="auto" w:fill="FFFFFF"/>
                <w:lang w:val="ro-MD" w:eastAsia="ru-RU"/>
              </w:rPr>
              <w:t>2</w:t>
            </w:r>
          </w:p>
        </w:tc>
        <w:tc>
          <w:tcPr>
            <w:tcW w:w="1560" w:type="dxa"/>
          </w:tcPr>
          <w:p w:rsidR="00846A96" w:rsidRPr="00846A96" w:rsidRDefault="00846A96" w:rsidP="00846A96">
            <w:pPr>
              <w:tabs>
                <w:tab w:val="left" w:pos="5958"/>
              </w:tabs>
              <w:rPr>
                <w:rFonts w:ascii="Times New Roman" w:eastAsia="Times New Roman" w:hAnsi="Times New Roman" w:cs="Times New Roman"/>
                <w:sz w:val="24"/>
                <w:szCs w:val="24"/>
                <w:shd w:val="clear" w:color="auto" w:fill="FFFFFF"/>
                <w:lang w:val="ro-MD" w:eastAsia="ru-RU"/>
              </w:rPr>
            </w:pPr>
            <w:r w:rsidRPr="00846A96">
              <w:rPr>
                <w:rFonts w:ascii="Times New Roman" w:eastAsia="Times New Roman" w:hAnsi="Times New Roman" w:cs="Times New Roman"/>
                <w:sz w:val="24"/>
                <w:szCs w:val="24"/>
                <w:shd w:val="clear" w:color="auto" w:fill="FFFFFF"/>
                <w:lang w:val="ro-MD" w:eastAsia="ru-RU"/>
              </w:rPr>
              <w:t>Serviciul reglementări funciare și cadastru</w:t>
            </w:r>
          </w:p>
        </w:tc>
        <w:tc>
          <w:tcPr>
            <w:tcW w:w="6095" w:type="dxa"/>
            <w:tcBorders>
              <w:top w:val="single" w:sz="4" w:space="0" w:color="auto"/>
              <w:bottom w:val="single" w:sz="4" w:space="0" w:color="auto"/>
              <w:right w:val="single" w:sz="4" w:space="0" w:color="auto"/>
            </w:tcBorders>
          </w:tcPr>
          <w:p w:rsidR="00846A96" w:rsidRPr="004078FB" w:rsidRDefault="00846A96" w:rsidP="00846A96">
            <w:pPr>
              <w:tabs>
                <w:tab w:val="left" w:pos="5958"/>
              </w:tabs>
              <w:rPr>
                <w:rFonts w:ascii="Times New Roman" w:eastAsia="Times New Roman" w:hAnsi="Times New Roman" w:cs="Times New Roman"/>
                <w:sz w:val="24"/>
                <w:szCs w:val="24"/>
                <w:shd w:val="clear" w:color="auto" w:fill="FFFFFF"/>
                <w:lang w:val="ro-MD" w:eastAsia="ru-RU"/>
              </w:rPr>
            </w:pPr>
            <w:r w:rsidRPr="004078FB">
              <w:rPr>
                <w:rFonts w:ascii="Times New Roman" w:eastAsia="Times New Roman" w:hAnsi="Times New Roman" w:cs="Times New Roman"/>
                <w:sz w:val="24"/>
                <w:szCs w:val="24"/>
                <w:shd w:val="clear" w:color="auto" w:fill="FFFFFF"/>
                <w:lang w:val="ro-MD" w:eastAsia="ru-RU"/>
              </w:rPr>
              <w:t>Cheltuieli pentru calcularea și achitarea indemnizației unice funcționarului public</w:t>
            </w:r>
          </w:p>
        </w:tc>
        <w:tc>
          <w:tcPr>
            <w:tcW w:w="709" w:type="dxa"/>
            <w:tcBorders>
              <w:top w:val="single" w:sz="4" w:space="0" w:color="auto"/>
              <w:left w:val="single" w:sz="4" w:space="0" w:color="auto"/>
              <w:bottom w:val="single" w:sz="4" w:space="0" w:color="auto"/>
              <w:right w:val="single" w:sz="4" w:space="0" w:color="auto"/>
            </w:tcBorders>
          </w:tcPr>
          <w:p w:rsidR="00846A96" w:rsidRPr="000B0DE2" w:rsidRDefault="00846A96" w:rsidP="00846A96">
            <w:pPr>
              <w:tabs>
                <w:tab w:val="left" w:pos="5958"/>
              </w:tabs>
              <w:jc w:val="center"/>
              <w:rPr>
                <w:rFonts w:ascii="Times New Roman" w:eastAsia="Times New Roman" w:hAnsi="Times New Roman" w:cs="Times New Roman"/>
                <w:shd w:val="clear" w:color="auto" w:fill="FFFFFF"/>
                <w:lang w:val="ro-MD" w:eastAsia="ru-RU"/>
              </w:rPr>
            </w:pPr>
            <w:r w:rsidRPr="000B0DE2">
              <w:rPr>
                <w:rFonts w:ascii="Times New Roman" w:eastAsia="Times New Roman" w:hAnsi="Times New Roman" w:cs="Times New Roman"/>
                <w:shd w:val="clear" w:color="auto" w:fill="FFFFFF"/>
                <w:lang w:val="ro-MD" w:eastAsia="ru-RU"/>
              </w:rPr>
              <w:t>0419</w:t>
            </w:r>
          </w:p>
        </w:tc>
        <w:tc>
          <w:tcPr>
            <w:tcW w:w="1842" w:type="dxa"/>
          </w:tcPr>
          <w:p w:rsidR="00846A96" w:rsidRPr="004078FB" w:rsidRDefault="00846A96" w:rsidP="00846A96">
            <w:pPr>
              <w:tabs>
                <w:tab w:val="left" w:pos="5958"/>
              </w:tabs>
              <w:jc w:val="center"/>
              <w:rPr>
                <w:rFonts w:ascii="Times New Roman" w:eastAsia="Times New Roman" w:hAnsi="Times New Roman" w:cs="Times New Roman"/>
                <w:sz w:val="24"/>
                <w:szCs w:val="24"/>
                <w:shd w:val="clear" w:color="auto" w:fill="FFFFFF"/>
                <w:lang w:val="ro-MD" w:eastAsia="ru-RU"/>
              </w:rPr>
            </w:pPr>
            <w:r w:rsidRPr="004078FB">
              <w:rPr>
                <w:rFonts w:ascii="Times New Roman" w:eastAsia="Times New Roman" w:hAnsi="Times New Roman" w:cs="Times New Roman"/>
                <w:sz w:val="24"/>
                <w:szCs w:val="24"/>
                <w:shd w:val="clear" w:color="auto" w:fill="FFFFFF"/>
                <w:lang w:val="ro-MD" w:eastAsia="ru-RU"/>
              </w:rPr>
              <w:t>58,8</w:t>
            </w:r>
          </w:p>
        </w:tc>
      </w:tr>
      <w:tr w:rsidR="00846A96" w:rsidRPr="00872D36" w:rsidTr="008A3223">
        <w:trPr>
          <w:trHeight w:val="578"/>
        </w:trPr>
        <w:tc>
          <w:tcPr>
            <w:tcW w:w="562" w:type="dxa"/>
          </w:tcPr>
          <w:p w:rsidR="00846A96" w:rsidRPr="00846A96" w:rsidRDefault="00846A96" w:rsidP="00846A96">
            <w:pPr>
              <w:pStyle w:val="2"/>
              <w:spacing w:before="0" w:after="0"/>
              <w:outlineLvl w:val="1"/>
              <w:rPr>
                <w:rFonts w:ascii="Times New Roman" w:hAnsi="Times New Roman"/>
                <w:b w:val="0"/>
                <w:i w:val="0"/>
                <w:sz w:val="24"/>
                <w:szCs w:val="24"/>
                <w:shd w:val="clear" w:color="auto" w:fill="FFFFFF"/>
              </w:rPr>
            </w:pPr>
            <w:r w:rsidRPr="00846A96">
              <w:rPr>
                <w:rFonts w:ascii="Times New Roman" w:hAnsi="Times New Roman"/>
                <w:b w:val="0"/>
                <w:i w:val="0"/>
                <w:sz w:val="24"/>
                <w:szCs w:val="24"/>
                <w:shd w:val="clear" w:color="auto" w:fill="FFFFFF"/>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846A96" w:rsidRDefault="00846A96" w:rsidP="00846A96">
            <w:pPr>
              <w:pStyle w:val="2"/>
              <w:spacing w:before="0" w:after="0"/>
              <w:outlineLvl w:val="1"/>
              <w:rPr>
                <w:rFonts w:ascii="Times New Roman" w:hAnsi="Times New Roman"/>
                <w:b w:val="0"/>
                <w:i w:val="0"/>
                <w:sz w:val="24"/>
                <w:szCs w:val="24"/>
              </w:rPr>
            </w:pPr>
            <w:r w:rsidRPr="00846A96">
              <w:rPr>
                <w:rFonts w:ascii="Times New Roman" w:hAnsi="Times New Roman"/>
                <w:b w:val="0"/>
                <w:i w:val="0"/>
                <w:sz w:val="24"/>
                <w:szCs w:val="24"/>
                <w:shd w:val="clear" w:color="auto" w:fill="FFFFFF"/>
              </w:rPr>
              <w:t>IMSP Spitalul raional Hîncești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3155DC" w:rsidRDefault="00846A96" w:rsidP="00846A96">
            <w:pPr>
              <w:pStyle w:val="2"/>
              <w:spacing w:before="100" w:beforeAutospacing="1" w:after="0"/>
              <w:outlineLvl w:val="1"/>
              <w:rPr>
                <w:rFonts w:ascii="Times New Roman" w:hAnsi="Times New Roman"/>
                <w:b w:val="0"/>
                <w:i w:val="0"/>
                <w:sz w:val="24"/>
                <w:szCs w:val="24"/>
              </w:rPr>
            </w:pPr>
            <w:r w:rsidRPr="003155DC">
              <w:rPr>
                <w:rFonts w:ascii="Times New Roman" w:hAnsi="Times New Roman"/>
                <w:b w:val="0"/>
                <w:i w:val="0"/>
                <w:sz w:val="24"/>
                <w:szCs w:val="24"/>
              </w:rPr>
              <w:t>Contribuția Consiliului raional  la implementarea proiectului „Schimbarea ferestrelor și reparația fațadei Blocului Chirurgical”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3155DC" w:rsidRDefault="00846A96" w:rsidP="00846A96">
            <w:pPr>
              <w:pStyle w:val="2"/>
              <w:spacing w:before="0" w:after="0"/>
              <w:outlineLvl w:val="1"/>
              <w:rPr>
                <w:rFonts w:ascii="Times New Roman" w:hAnsi="Times New Roman"/>
                <w:b w:val="0"/>
                <w:i w:val="0"/>
                <w:sz w:val="24"/>
                <w:szCs w:val="24"/>
              </w:rPr>
            </w:pPr>
            <w:r w:rsidRPr="003155DC">
              <w:rPr>
                <w:rFonts w:ascii="Times New Roman" w:hAnsi="Times New Roman"/>
                <w:b w:val="0"/>
                <w:i w:val="0"/>
                <w:sz w:val="24"/>
                <w:szCs w:val="24"/>
              </w:rPr>
              <w:t>0769</w:t>
            </w:r>
          </w:p>
        </w:tc>
        <w:tc>
          <w:tcPr>
            <w:tcW w:w="1842" w:type="dxa"/>
            <w:tcBorders>
              <w:top w:val="single" w:sz="4" w:space="0" w:color="auto"/>
              <w:left w:val="single" w:sz="4" w:space="0" w:color="auto"/>
              <w:bottom w:val="single" w:sz="4" w:space="0" w:color="auto"/>
              <w:right w:val="single" w:sz="4" w:space="0" w:color="auto"/>
            </w:tcBorders>
          </w:tcPr>
          <w:p w:rsidR="00846A96" w:rsidRDefault="00846A96" w:rsidP="00846A96">
            <w:pPr>
              <w:pStyle w:val="2"/>
              <w:spacing w:before="0" w:after="0"/>
              <w:jc w:val="center"/>
              <w:outlineLvl w:val="1"/>
              <w:rPr>
                <w:rFonts w:ascii="Times New Roman" w:hAnsi="Times New Roman"/>
                <w:b w:val="0"/>
                <w:i w:val="0"/>
                <w:sz w:val="24"/>
                <w:szCs w:val="24"/>
                <w:shd w:val="clear" w:color="auto" w:fill="FFFFFF"/>
              </w:rPr>
            </w:pPr>
          </w:p>
          <w:p w:rsidR="00846A96" w:rsidRPr="00AD6D6B" w:rsidRDefault="00846A96" w:rsidP="00846A96">
            <w:pPr>
              <w:pStyle w:val="2"/>
              <w:spacing w:before="0" w:after="0"/>
              <w:jc w:val="center"/>
              <w:outlineLvl w:val="1"/>
              <w:rPr>
                <w:rFonts w:ascii="Times New Roman" w:hAnsi="Times New Roman"/>
                <w:b w:val="0"/>
                <w:i w:val="0"/>
                <w:sz w:val="24"/>
                <w:szCs w:val="24"/>
                <w:shd w:val="clear" w:color="auto" w:fill="FFFFFF"/>
              </w:rPr>
            </w:pPr>
            <w:r>
              <w:rPr>
                <w:rFonts w:ascii="Times New Roman" w:hAnsi="Times New Roman"/>
                <w:b w:val="0"/>
                <w:i w:val="0"/>
                <w:sz w:val="24"/>
                <w:szCs w:val="24"/>
                <w:shd w:val="clear" w:color="auto" w:fill="FFFFFF"/>
              </w:rPr>
              <w:t>25,0</w:t>
            </w:r>
          </w:p>
        </w:tc>
      </w:tr>
      <w:tr w:rsidR="00846A96" w:rsidRPr="00872D36" w:rsidTr="00D55AFA">
        <w:trPr>
          <w:trHeight w:val="255"/>
        </w:trPr>
        <w:tc>
          <w:tcPr>
            <w:tcW w:w="562" w:type="dxa"/>
          </w:tcPr>
          <w:p w:rsidR="00846A96" w:rsidRPr="00846A96" w:rsidRDefault="00846A96" w:rsidP="00846A96">
            <w:pPr>
              <w:pStyle w:val="2"/>
              <w:spacing w:before="0" w:after="0"/>
              <w:outlineLvl w:val="1"/>
              <w:rPr>
                <w:rFonts w:ascii="Times New Roman" w:hAnsi="Times New Roman"/>
                <w:b w:val="0"/>
                <w:i w:val="0"/>
                <w:sz w:val="24"/>
                <w:szCs w:val="24"/>
                <w:shd w:val="clear" w:color="auto" w:fill="FFFFFF"/>
              </w:rPr>
            </w:pPr>
            <w:r w:rsidRPr="00846A96">
              <w:rPr>
                <w:rFonts w:ascii="Times New Roman" w:hAnsi="Times New Roman"/>
                <w:b w:val="0"/>
                <w:i w:val="0"/>
                <w:sz w:val="24"/>
                <w:szCs w:val="24"/>
                <w:shd w:val="clear" w:color="auto" w:fill="FFFFFF"/>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846A96" w:rsidRPr="002D61A8" w:rsidRDefault="00846A96" w:rsidP="00846A96">
            <w:pPr>
              <w:pStyle w:val="2"/>
              <w:spacing w:before="0" w:after="0"/>
              <w:outlineLvl w:val="1"/>
              <w:rPr>
                <w:rFonts w:ascii="Times New Roman" w:hAnsi="Times New Roman"/>
                <w:b w:val="0"/>
                <w:i w:val="0"/>
                <w:sz w:val="24"/>
                <w:szCs w:val="24"/>
                <w:lang w:val="pt-BR"/>
              </w:rPr>
            </w:pPr>
            <w:r w:rsidRPr="002D61A8">
              <w:rPr>
                <w:rFonts w:ascii="Times New Roman" w:hAnsi="Times New Roman"/>
                <w:b w:val="0"/>
                <w:i w:val="0"/>
                <w:sz w:val="24"/>
                <w:szCs w:val="24"/>
                <w:lang w:val="pt-BR"/>
              </w:rPr>
              <w:t xml:space="preserve">GM </w:t>
            </w:r>
            <w:r w:rsidRPr="00846A96">
              <w:rPr>
                <w:rFonts w:ascii="Times New Roman" w:hAnsi="Times New Roman"/>
                <w:b w:val="0"/>
                <w:i w:val="0"/>
                <w:sz w:val="24"/>
                <w:szCs w:val="24"/>
                <w:lang w:eastAsia="ro-RO"/>
              </w:rPr>
              <w:t>„</w:t>
            </w:r>
            <w:r w:rsidRPr="002D61A8">
              <w:rPr>
                <w:rFonts w:ascii="Times New Roman" w:hAnsi="Times New Roman"/>
                <w:b w:val="0"/>
                <w:i w:val="0"/>
                <w:sz w:val="24"/>
                <w:szCs w:val="24"/>
                <w:lang w:val="pt-BR"/>
              </w:rPr>
              <w:t>Alexandru Donici” s.Ciuciuleni</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3155DC" w:rsidRDefault="00846A96" w:rsidP="00846A96">
            <w:pPr>
              <w:pStyle w:val="2"/>
              <w:spacing w:before="0" w:after="0"/>
              <w:outlineLvl w:val="1"/>
              <w:rPr>
                <w:rFonts w:ascii="Times New Roman" w:hAnsi="Times New Roman"/>
                <w:b w:val="0"/>
                <w:i w:val="0"/>
                <w:sz w:val="24"/>
                <w:szCs w:val="24"/>
              </w:rPr>
            </w:pPr>
            <w:r w:rsidRPr="003155DC">
              <w:rPr>
                <w:rFonts w:ascii="Times New Roman" w:hAnsi="Times New Roman"/>
                <w:b w:val="0"/>
                <w:i w:val="0"/>
                <w:sz w:val="24"/>
                <w:szCs w:val="24"/>
              </w:rPr>
              <w:t xml:space="preserve">Cheltuieli  pentru executarea silită a datoriei creată din anul 2021 la executarea lucrărilor  de reparație capitală a blocurilor sanitare, în baza documentului executoriu emis de Judecătoria Hâncești din data de 04.11.2022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3155DC" w:rsidRDefault="00846A96" w:rsidP="00846A96">
            <w:pPr>
              <w:pStyle w:val="2"/>
              <w:spacing w:before="0" w:after="0"/>
              <w:outlineLvl w:val="1"/>
              <w:rPr>
                <w:rFonts w:ascii="Times New Roman" w:hAnsi="Times New Roman"/>
                <w:b w:val="0"/>
                <w:i w:val="0"/>
                <w:sz w:val="24"/>
                <w:szCs w:val="24"/>
              </w:rPr>
            </w:pPr>
            <w:r>
              <w:rPr>
                <w:rFonts w:ascii="Times New Roman" w:hAnsi="Times New Roman"/>
                <w:b w:val="0"/>
                <w:i w:val="0"/>
                <w:sz w:val="24"/>
                <w:szCs w:val="24"/>
              </w:rPr>
              <w:t>0769</w:t>
            </w:r>
          </w:p>
        </w:tc>
        <w:tc>
          <w:tcPr>
            <w:tcW w:w="1842" w:type="dxa"/>
            <w:tcBorders>
              <w:top w:val="single" w:sz="4" w:space="0" w:color="auto"/>
              <w:left w:val="single" w:sz="4" w:space="0" w:color="auto"/>
              <w:bottom w:val="single" w:sz="4" w:space="0" w:color="auto"/>
              <w:right w:val="single" w:sz="4" w:space="0" w:color="auto"/>
            </w:tcBorders>
          </w:tcPr>
          <w:p w:rsidR="00846A96" w:rsidRPr="002C3E85" w:rsidRDefault="00846A96" w:rsidP="00846A96">
            <w:pPr>
              <w:pStyle w:val="2"/>
              <w:spacing w:before="0" w:after="0"/>
              <w:jc w:val="center"/>
              <w:outlineLvl w:val="1"/>
              <w:rPr>
                <w:rFonts w:ascii="Times New Roman" w:hAnsi="Times New Roman"/>
                <w:b w:val="0"/>
                <w:i w:val="0"/>
                <w:color w:val="FF0000"/>
                <w:sz w:val="24"/>
                <w:szCs w:val="24"/>
                <w:shd w:val="clear" w:color="auto" w:fill="FFFFFF"/>
              </w:rPr>
            </w:pPr>
            <w:r w:rsidRPr="003155DC">
              <w:rPr>
                <w:rFonts w:ascii="Times New Roman" w:hAnsi="Times New Roman"/>
                <w:b w:val="0"/>
                <w:i w:val="0"/>
                <w:sz w:val="24"/>
                <w:szCs w:val="24"/>
                <w:shd w:val="clear" w:color="auto" w:fill="FFFFFF"/>
              </w:rPr>
              <w:t>78,3</w:t>
            </w:r>
          </w:p>
        </w:tc>
      </w:tr>
      <w:tr w:rsidR="00846A96" w:rsidRPr="00872D36" w:rsidTr="008A3223">
        <w:trPr>
          <w:trHeight w:val="255"/>
        </w:trPr>
        <w:tc>
          <w:tcPr>
            <w:tcW w:w="562" w:type="dxa"/>
          </w:tcPr>
          <w:p w:rsidR="00846A96" w:rsidRPr="00846A96" w:rsidRDefault="00846A96" w:rsidP="00846A96">
            <w:pPr>
              <w:pStyle w:val="2"/>
              <w:spacing w:before="0" w:after="0"/>
              <w:outlineLvl w:val="1"/>
              <w:rPr>
                <w:rFonts w:ascii="Times New Roman" w:hAnsi="Times New Roman"/>
                <w:b w:val="0"/>
                <w:i w:val="0"/>
                <w:sz w:val="24"/>
                <w:szCs w:val="24"/>
                <w:shd w:val="clear" w:color="auto" w:fill="FFFFFF"/>
              </w:rPr>
            </w:pPr>
            <w:r w:rsidRPr="00846A96">
              <w:rPr>
                <w:rFonts w:ascii="Times New Roman" w:hAnsi="Times New Roman"/>
                <w:b w:val="0"/>
                <w:i w:val="0"/>
                <w:sz w:val="24"/>
                <w:szCs w:val="24"/>
                <w:shd w:val="clear" w:color="auto" w:fill="FFFFFF"/>
              </w:rPr>
              <w:t>5</w:t>
            </w:r>
          </w:p>
        </w:tc>
        <w:tc>
          <w:tcPr>
            <w:tcW w:w="1560" w:type="dxa"/>
            <w:tcBorders>
              <w:top w:val="single" w:sz="4" w:space="0" w:color="auto"/>
              <w:left w:val="single" w:sz="4" w:space="0" w:color="auto"/>
              <w:bottom w:val="single" w:sz="4" w:space="0" w:color="auto"/>
              <w:right w:val="nil"/>
            </w:tcBorders>
            <w:shd w:val="clear" w:color="auto" w:fill="auto"/>
          </w:tcPr>
          <w:p w:rsidR="00846A96" w:rsidRPr="00846A96" w:rsidRDefault="00846A96" w:rsidP="00846A96">
            <w:pPr>
              <w:pStyle w:val="2"/>
              <w:spacing w:before="0" w:after="0"/>
              <w:outlineLvl w:val="1"/>
              <w:rPr>
                <w:rFonts w:ascii="Times New Roman" w:hAnsi="Times New Roman"/>
                <w:b w:val="0"/>
                <w:i w:val="0"/>
                <w:sz w:val="24"/>
                <w:szCs w:val="24"/>
                <w:lang w:val="ro-MD"/>
              </w:rPr>
            </w:pPr>
            <w:r w:rsidRPr="00846A96">
              <w:rPr>
                <w:rFonts w:ascii="Times New Roman" w:hAnsi="Times New Roman"/>
                <w:b w:val="0"/>
                <w:i w:val="0"/>
                <w:sz w:val="24"/>
                <w:szCs w:val="24"/>
                <w:lang w:val="ro-MD"/>
              </w:rPr>
              <w:t>IMSP Spitalul Cărpineni</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46A96" w:rsidRPr="003155DC" w:rsidRDefault="00846A96" w:rsidP="00846A96">
            <w:pPr>
              <w:pStyle w:val="2"/>
              <w:spacing w:before="0" w:after="0"/>
              <w:outlineLvl w:val="1"/>
              <w:rPr>
                <w:rFonts w:ascii="Times New Roman" w:hAnsi="Times New Roman"/>
                <w:b w:val="0"/>
                <w:i w:val="0"/>
                <w:sz w:val="24"/>
                <w:szCs w:val="24"/>
                <w:lang w:val="ro-MD"/>
              </w:rPr>
            </w:pPr>
            <w:r w:rsidRPr="003155DC">
              <w:rPr>
                <w:rFonts w:ascii="Times New Roman" w:hAnsi="Times New Roman"/>
                <w:b w:val="0"/>
                <w:i w:val="0"/>
                <w:sz w:val="24"/>
                <w:szCs w:val="24"/>
                <w:lang w:val="ro-MD"/>
              </w:rPr>
              <w:t>Achitarea serviciilor de evaluare și acreditare în sănătate</w:t>
            </w:r>
          </w:p>
        </w:tc>
        <w:tc>
          <w:tcPr>
            <w:tcW w:w="709" w:type="dxa"/>
            <w:tcBorders>
              <w:top w:val="single" w:sz="4" w:space="0" w:color="auto"/>
              <w:left w:val="nil"/>
              <w:bottom w:val="single" w:sz="4" w:space="0" w:color="auto"/>
              <w:right w:val="single" w:sz="4" w:space="0" w:color="auto"/>
            </w:tcBorders>
            <w:shd w:val="clear" w:color="auto" w:fill="auto"/>
            <w:vAlign w:val="center"/>
          </w:tcPr>
          <w:p w:rsidR="00846A96" w:rsidRPr="003155DC" w:rsidRDefault="00846A96" w:rsidP="00846A96">
            <w:pPr>
              <w:pStyle w:val="2"/>
              <w:spacing w:before="0" w:after="0"/>
              <w:outlineLvl w:val="1"/>
              <w:rPr>
                <w:rFonts w:ascii="Times New Roman" w:hAnsi="Times New Roman"/>
                <w:b w:val="0"/>
                <w:i w:val="0"/>
                <w:sz w:val="24"/>
                <w:szCs w:val="24"/>
                <w:lang w:val="ro-MD"/>
              </w:rPr>
            </w:pPr>
            <w:r>
              <w:rPr>
                <w:rFonts w:ascii="Times New Roman" w:hAnsi="Times New Roman"/>
                <w:b w:val="0"/>
                <w:i w:val="0"/>
                <w:sz w:val="24"/>
                <w:szCs w:val="24"/>
                <w:lang w:val="ro-MD"/>
              </w:rPr>
              <w:t>0769</w:t>
            </w:r>
          </w:p>
        </w:tc>
        <w:tc>
          <w:tcPr>
            <w:tcW w:w="1842" w:type="dxa"/>
            <w:tcBorders>
              <w:top w:val="single" w:sz="4" w:space="0" w:color="auto"/>
              <w:left w:val="single" w:sz="4" w:space="0" w:color="auto"/>
              <w:bottom w:val="single" w:sz="4" w:space="0" w:color="auto"/>
              <w:right w:val="single" w:sz="4" w:space="0" w:color="auto"/>
            </w:tcBorders>
            <w:vAlign w:val="center"/>
          </w:tcPr>
          <w:p w:rsidR="00846A96" w:rsidRPr="004078FB" w:rsidRDefault="00846A96" w:rsidP="00846A96">
            <w:pPr>
              <w:pStyle w:val="2"/>
              <w:spacing w:before="0" w:after="0"/>
              <w:jc w:val="center"/>
              <w:outlineLvl w:val="1"/>
              <w:rPr>
                <w:rFonts w:ascii="Times New Roman" w:hAnsi="Times New Roman"/>
                <w:b w:val="0"/>
                <w:i w:val="0"/>
                <w:sz w:val="24"/>
                <w:szCs w:val="24"/>
                <w:lang w:val="ro-MD"/>
              </w:rPr>
            </w:pPr>
            <w:r w:rsidRPr="004078FB">
              <w:rPr>
                <w:rFonts w:ascii="Times New Roman" w:hAnsi="Times New Roman"/>
                <w:b w:val="0"/>
                <w:i w:val="0"/>
                <w:sz w:val="24"/>
                <w:szCs w:val="24"/>
                <w:lang w:val="ro-MD"/>
              </w:rPr>
              <w:t>30,0</w:t>
            </w:r>
          </w:p>
        </w:tc>
      </w:tr>
      <w:tr w:rsidR="00846A96" w:rsidRPr="00872D36" w:rsidTr="008A3223">
        <w:trPr>
          <w:trHeight w:val="255"/>
        </w:trPr>
        <w:tc>
          <w:tcPr>
            <w:tcW w:w="562" w:type="dxa"/>
          </w:tcPr>
          <w:p w:rsidR="00846A96" w:rsidRPr="00846A96" w:rsidRDefault="00846A96" w:rsidP="00846A96">
            <w:pPr>
              <w:pStyle w:val="2"/>
              <w:spacing w:before="0" w:after="0"/>
              <w:outlineLvl w:val="1"/>
              <w:rPr>
                <w:rFonts w:ascii="Times New Roman" w:hAnsi="Times New Roman"/>
                <w:b w:val="0"/>
                <w:i w:val="0"/>
                <w:sz w:val="24"/>
                <w:szCs w:val="24"/>
                <w:shd w:val="clear" w:color="auto" w:fill="FFFFFF"/>
              </w:rPr>
            </w:pPr>
            <w:r w:rsidRPr="00846A96">
              <w:rPr>
                <w:rFonts w:ascii="Times New Roman" w:hAnsi="Times New Roman"/>
                <w:b w:val="0"/>
                <w:i w:val="0"/>
                <w:sz w:val="24"/>
                <w:szCs w:val="24"/>
                <w:shd w:val="clear" w:color="auto" w:fill="FFFFFF"/>
              </w:rPr>
              <w:t>6</w:t>
            </w:r>
          </w:p>
        </w:tc>
        <w:tc>
          <w:tcPr>
            <w:tcW w:w="1560" w:type="dxa"/>
            <w:tcBorders>
              <w:top w:val="nil"/>
              <w:left w:val="single" w:sz="4" w:space="0" w:color="auto"/>
              <w:bottom w:val="single" w:sz="4" w:space="0" w:color="auto"/>
              <w:right w:val="nil"/>
            </w:tcBorders>
            <w:shd w:val="clear" w:color="auto" w:fill="auto"/>
          </w:tcPr>
          <w:p w:rsidR="00846A96" w:rsidRPr="00846A96" w:rsidRDefault="00846A96" w:rsidP="00846A96">
            <w:pPr>
              <w:pStyle w:val="2"/>
              <w:spacing w:before="0" w:after="0"/>
              <w:outlineLvl w:val="1"/>
              <w:rPr>
                <w:rFonts w:ascii="Times New Roman" w:hAnsi="Times New Roman"/>
                <w:b w:val="0"/>
                <w:i w:val="0"/>
                <w:sz w:val="24"/>
                <w:szCs w:val="24"/>
                <w:lang w:val="ro-MD"/>
              </w:rPr>
            </w:pPr>
            <w:r w:rsidRPr="00846A96">
              <w:rPr>
                <w:rFonts w:ascii="Times New Roman" w:hAnsi="Times New Roman"/>
                <w:b w:val="0"/>
                <w:i w:val="0"/>
                <w:sz w:val="24"/>
                <w:szCs w:val="24"/>
                <w:lang w:val="ro-MD"/>
              </w:rPr>
              <w:t>IMSP CS Pășcani</w:t>
            </w:r>
          </w:p>
        </w:tc>
        <w:tc>
          <w:tcPr>
            <w:tcW w:w="6095" w:type="dxa"/>
            <w:tcBorders>
              <w:top w:val="nil"/>
              <w:left w:val="single" w:sz="4" w:space="0" w:color="auto"/>
              <w:bottom w:val="single" w:sz="4" w:space="0" w:color="auto"/>
              <w:right w:val="single" w:sz="4" w:space="0" w:color="auto"/>
            </w:tcBorders>
            <w:shd w:val="clear" w:color="auto" w:fill="auto"/>
          </w:tcPr>
          <w:p w:rsidR="00846A96" w:rsidRPr="003155DC" w:rsidRDefault="00846A96" w:rsidP="00846A96">
            <w:pPr>
              <w:pStyle w:val="2"/>
              <w:spacing w:before="0" w:after="0"/>
              <w:outlineLvl w:val="1"/>
              <w:rPr>
                <w:rFonts w:ascii="Times New Roman" w:hAnsi="Times New Roman"/>
                <w:b w:val="0"/>
                <w:i w:val="0"/>
                <w:sz w:val="24"/>
                <w:szCs w:val="24"/>
                <w:lang w:val="ro-MD"/>
              </w:rPr>
            </w:pPr>
            <w:r w:rsidRPr="003155DC">
              <w:rPr>
                <w:rFonts w:ascii="Times New Roman" w:hAnsi="Times New Roman"/>
                <w:b w:val="0"/>
                <w:i w:val="0"/>
                <w:sz w:val="24"/>
                <w:szCs w:val="24"/>
                <w:lang w:val="ro-MD"/>
              </w:rPr>
              <w:t>Achitarea serviciilor de evaluare și acreditare în sănătate</w:t>
            </w:r>
          </w:p>
        </w:tc>
        <w:tc>
          <w:tcPr>
            <w:tcW w:w="709" w:type="dxa"/>
            <w:tcBorders>
              <w:top w:val="nil"/>
              <w:left w:val="nil"/>
              <w:bottom w:val="single" w:sz="4" w:space="0" w:color="auto"/>
              <w:right w:val="single" w:sz="4" w:space="0" w:color="auto"/>
            </w:tcBorders>
            <w:shd w:val="clear" w:color="auto" w:fill="auto"/>
          </w:tcPr>
          <w:p w:rsidR="00846A96" w:rsidRPr="003155DC" w:rsidRDefault="00846A96" w:rsidP="00846A96">
            <w:pPr>
              <w:pStyle w:val="2"/>
              <w:spacing w:before="0" w:after="0"/>
              <w:outlineLvl w:val="1"/>
              <w:rPr>
                <w:rFonts w:ascii="Times New Roman" w:hAnsi="Times New Roman"/>
                <w:b w:val="0"/>
                <w:i w:val="0"/>
                <w:sz w:val="24"/>
                <w:szCs w:val="24"/>
                <w:lang w:val="ro-MD"/>
              </w:rPr>
            </w:pPr>
            <w:r>
              <w:rPr>
                <w:rFonts w:ascii="Times New Roman" w:hAnsi="Times New Roman"/>
                <w:b w:val="0"/>
                <w:i w:val="0"/>
                <w:sz w:val="24"/>
                <w:szCs w:val="24"/>
                <w:lang w:val="ro-MD"/>
              </w:rPr>
              <w:t>0769</w:t>
            </w:r>
          </w:p>
        </w:tc>
        <w:tc>
          <w:tcPr>
            <w:tcW w:w="1842" w:type="dxa"/>
            <w:tcBorders>
              <w:top w:val="single" w:sz="4" w:space="0" w:color="auto"/>
              <w:left w:val="single" w:sz="4" w:space="0" w:color="auto"/>
              <w:bottom w:val="single" w:sz="4" w:space="0" w:color="auto"/>
              <w:right w:val="single" w:sz="4" w:space="0" w:color="auto"/>
            </w:tcBorders>
          </w:tcPr>
          <w:p w:rsidR="00846A96" w:rsidRPr="004078FB" w:rsidRDefault="00846A96" w:rsidP="00846A96">
            <w:pPr>
              <w:pStyle w:val="2"/>
              <w:spacing w:before="0" w:after="0"/>
              <w:jc w:val="center"/>
              <w:outlineLvl w:val="1"/>
              <w:rPr>
                <w:rFonts w:ascii="Times New Roman" w:hAnsi="Times New Roman"/>
                <w:b w:val="0"/>
                <w:i w:val="0"/>
                <w:sz w:val="24"/>
                <w:szCs w:val="24"/>
                <w:lang w:val="ro-MD"/>
              </w:rPr>
            </w:pPr>
            <w:r w:rsidRPr="004078FB">
              <w:rPr>
                <w:rFonts w:ascii="Times New Roman" w:hAnsi="Times New Roman"/>
                <w:b w:val="0"/>
                <w:i w:val="0"/>
                <w:sz w:val="24"/>
                <w:szCs w:val="24"/>
                <w:lang w:val="ro-MD"/>
              </w:rPr>
              <w:t>16,4</w:t>
            </w:r>
          </w:p>
        </w:tc>
      </w:tr>
      <w:tr w:rsidR="00846A96" w:rsidRPr="00872D36" w:rsidTr="008A3223">
        <w:trPr>
          <w:trHeight w:val="255"/>
        </w:trPr>
        <w:tc>
          <w:tcPr>
            <w:tcW w:w="562" w:type="dxa"/>
          </w:tcPr>
          <w:p w:rsidR="00846A96" w:rsidRPr="00846A96" w:rsidRDefault="00846A96" w:rsidP="00846A96">
            <w:pPr>
              <w:pStyle w:val="2"/>
              <w:spacing w:before="0" w:after="0"/>
              <w:outlineLvl w:val="1"/>
              <w:rPr>
                <w:rFonts w:ascii="Times New Roman" w:hAnsi="Times New Roman"/>
                <w:b w:val="0"/>
                <w:i w:val="0"/>
                <w:sz w:val="24"/>
                <w:szCs w:val="24"/>
                <w:shd w:val="clear" w:color="auto" w:fill="FFFFFF"/>
              </w:rPr>
            </w:pPr>
            <w:r w:rsidRPr="00846A96">
              <w:rPr>
                <w:rFonts w:ascii="Times New Roman" w:hAnsi="Times New Roman"/>
                <w:b w:val="0"/>
                <w:i w:val="0"/>
                <w:sz w:val="24"/>
                <w:szCs w:val="24"/>
                <w:shd w:val="clear" w:color="auto" w:fill="FFFFFF"/>
              </w:rPr>
              <w:t>7</w:t>
            </w:r>
          </w:p>
        </w:tc>
        <w:tc>
          <w:tcPr>
            <w:tcW w:w="1560" w:type="dxa"/>
            <w:tcBorders>
              <w:top w:val="nil"/>
              <w:left w:val="single" w:sz="4" w:space="0" w:color="auto"/>
              <w:bottom w:val="single" w:sz="4" w:space="0" w:color="auto"/>
              <w:right w:val="single" w:sz="4" w:space="0" w:color="auto"/>
            </w:tcBorders>
            <w:shd w:val="clear" w:color="auto" w:fill="auto"/>
          </w:tcPr>
          <w:p w:rsidR="00846A96" w:rsidRPr="00846A96" w:rsidRDefault="00846A96" w:rsidP="00846A96">
            <w:pPr>
              <w:pStyle w:val="2"/>
              <w:spacing w:before="0" w:after="0"/>
              <w:outlineLvl w:val="1"/>
              <w:rPr>
                <w:rFonts w:ascii="Times New Roman" w:hAnsi="Times New Roman"/>
                <w:b w:val="0"/>
                <w:i w:val="0"/>
                <w:sz w:val="24"/>
                <w:szCs w:val="24"/>
                <w:lang w:val="ro-MD"/>
              </w:rPr>
            </w:pPr>
            <w:r w:rsidRPr="00846A96">
              <w:rPr>
                <w:rFonts w:ascii="Times New Roman" w:hAnsi="Times New Roman"/>
                <w:b w:val="0"/>
                <w:i w:val="0"/>
                <w:sz w:val="24"/>
                <w:szCs w:val="24"/>
                <w:lang w:val="ro-MD"/>
              </w:rPr>
              <w:t xml:space="preserve">Primăria com.Bobeica </w:t>
            </w:r>
          </w:p>
        </w:tc>
        <w:tc>
          <w:tcPr>
            <w:tcW w:w="6095" w:type="dxa"/>
            <w:tcBorders>
              <w:top w:val="nil"/>
              <w:left w:val="nil"/>
              <w:bottom w:val="single" w:sz="4" w:space="0" w:color="auto"/>
              <w:right w:val="single" w:sz="4" w:space="0" w:color="auto"/>
            </w:tcBorders>
            <w:shd w:val="clear" w:color="auto" w:fill="auto"/>
            <w:vAlign w:val="bottom"/>
          </w:tcPr>
          <w:p w:rsidR="00846A96" w:rsidRPr="00A70E8E" w:rsidRDefault="00846A96" w:rsidP="00846A96">
            <w:pPr>
              <w:rPr>
                <w:lang w:val="ro-MD" w:eastAsia="ru-RU"/>
              </w:rPr>
            </w:pPr>
            <w:r w:rsidRPr="00A70E8E">
              <w:rPr>
                <w:rFonts w:ascii="Times New Roman" w:hAnsi="Times New Roman"/>
                <w:sz w:val="24"/>
                <w:szCs w:val="24"/>
                <w:lang w:val="ro-MD"/>
              </w:rPr>
              <w:t>Contribuția Consiliului raional  la implementarea proiectului „Reabilitarea taberei de odihnă „Privighetoarea</w:t>
            </w:r>
            <w:r w:rsidRPr="002D61A8">
              <w:rPr>
                <w:rFonts w:ascii="Times New Roman" w:hAnsi="Times New Roman"/>
                <w:sz w:val="24"/>
                <w:szCs w:val="24"/>
                <w:lang w:val="pt-BR"/>
              </w:rPr>
              <w:t>”</w:t>
            </w:r>
            <w:r w:rsidRPr="00A70E8E">
              <w:rPr>
                <w:rFonts w:ascii="Times New Roman" w:hAnsi="Times New Roman"/>
                <w:sz w:val="24"/>
                <w:szCs w:val="24"/>
                <w:lang w:val="ro-MD"/>
              </w:rPr>
              <w:t xml:space="preserve"> din satul Bobeica</w:t>
            </w:r>
            <w:r>
              <w:rPr>
                <w:rFonts w:ascii="Times New Roman" w:hAnsi="Times New Roman"/>
                <w:sz w:val="24"/>
                <w:szCs w:val="24"/>
                <w:lang w:val="ro-MD"/>
              </w:rPr>
              <w:t>,</w:t>
            </w:r>
            <w:r w:rsidRPr="00A70E8E">
              <w:rPr>
                <w:rFonts w:ascii="Times New Roman" w:hAnsi="Times New Roman"/>
                <w:sz w:val="24"/>
                <w:szCs w:val="24"/>
                <w:lang w:val="ro-MD"/>
              </w:rPr>
              <w:t xml:space="preserve"> conform Acordului de Cooperare dintre raionul Hâncești și Județul Maramureș, România  </w:t>
            </w:r>
          </w:p>
        </w:tc>
        <w:tc>
          <w:tcPr>
            <w:tcW w:w="709" w:type="dxa"/>
            <w:tcBorders>
              <w:top w:val="nil"/>
              <w:left w:val="nil"/>
              <w:bottom w:val="single" w:sz="4" w:space="0" w:color="auto"/>
              <w:right w:val="single" w:sz="4" w:space="0" w:color="auto"/>
            </w:tcBorders>
            <w:shd w:val="clear" w:color="auto" w:fill="auto"/>
            <w:vAlign w:val="bottom"/>
          </w:tcPr>
          <w:p w:rsidR="00846A96" w:rsidRPr="004078FB" w:rsidRDefault="00846A96" w:rsidP="00846A96">
            <w:pPr>
              <w:pStyle w:val="2"/>
              <w:spacing w:before="0" w:after="0"/>
              <w:outlineLvl w:val="1"/>
              <w:rPr>
                <w:rFonts w:ascii="Times New Roman" w:hAnsi="Times New Roman"/>
                <w:b w:val="0"/>
                <w:i w:val="0"/>
                <w:sz w:val="24"/>
                <w:szCs w:val="24"/>
                <w:lang w:val="ro-MD"/>
              </w:rPr>
            </w:pPr>
          </w:p>
        </w:tc>
        <w:tc>
          <w:tcPr>
            <w:tcW w:w="1842" w:type="dxa"/>
            <w:tcBorders>
              <w:top w:val="single" w:sz="4" w:space="0" w:color="auto"/>
              <w:left w:val="single" w:sz="4" w:space="0" w:color="auto"/>
              <w:bottom w:val="single" w:sz="4" w:space="0" w:color="auto"/>
              <w:right w:val="single" w:sz="4" w:space="0" w:color="auto"/>
            </w:tcBorders>
          </w:tcPr>
          <w:p w:rsidR="00846A96" w:rsidRPr="004078FB" w:rsidRDefault="00846A96" w:rsidP="00846A96">
            <w:pPr>
              <w:pStyle w:val="2"/>
              <w:spacing w:before="0" w:after="0"/>
              <w:jc w:val="center"/>
              <w:outlineLvl w:val="1"/>
              <w:rPr>
                <w:rFonts w:ascii="Times New Roman" w:hAnsi="Times New Roman"/>
                <w:b w:val="0"/>
                <w:i w:val="0"/>
                <w:color w:val="FF0000"/>
                <w:sz w:val="24"/>
                <w:szCs w:val="24"/>
                <w:shd w:val="clear" w:color="auto" w:fill="FFFFFF"/>
                <w:lang w:val="ro-MD"/>
              </w:rPr>
            </w:pPr>
            <w:r w:rsidRPr="00373D14">
              <w:rPr>
                <w:rFonts w:ascii="Times New Roman" w:hAnsi="Times New Roman"/>
                <w:b w:val="0"/>
                <w:i w:val="0"/>
                <w:sz w:val="24"/>
                <w:szCs w:val="24"/>
                <w:shd w:val="clear" w:color="auto" w:fill="FFFFFF"/>
                <w:lang w:val="ro-MD"/>
              </w:rPr>
              <w:t>800,0</w:t>
            </w:r>
          </w:p>
        </w:tc>
      </w:tr>
      <w:tr w:rsidR="00846A96" w:rsidRPr="00962C1F" w:rsidTr="008A3223">
        <w:trPr>
          <w:trHeight w:val="255"/>
        </w:trPr>
        <w:tc>
          <w:tcPr>
            <w:tcW w:w="562" w:type="dxa"/>
          </w:tcPr>
          <w:p w:rsidR="00846A96" w:rsidRPr="00962C1F" w:rsidRDefault="00846A96" w:rsidP="00846A96">
            <w:pPr>
              <w:pStyle w:val="2"/>
              <w:spacing w:before="0" w:after="0"/>
              <w:outlineLvl w:val="1"/>
              <w:rPr>
                <w:rFonts w:ascii="Times New Roman" w:hAnsi="Times New Roman"/>
                <w:b w:val="0"/>
                <w:i w:val="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b w:val="0"/>
                <w:i w:val="0"/>
                <w:sz w:val="24"/>
                <w:szCs w:val="24"/>
                <w:shd w:val="clear" w:color="auto" w:fill="FFFFFF"/>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i w:val="0"/>
                <w:sz w:val="24"/>
                <w:szCs w:val="24"/>
              </w:rPr>
            </w:pPr>
            <w:r w:rsidRPr="00962C1F">
              <w:rPr>
                <w:rFonts w:ascii="Times New Roman" w:hAnsi="Times New Roman"/>
                <w:i w:val="0"/>
                <w:sz w:val="24"/>
                <w:szCs w:val="24"/>
              </w:rPr>
              <w:t>Total bugetul raional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b w:val="0"/>
                <w:i w:val="0"/>
                <w:sz w:val="24"/>
                <w:szCs w:val="24"/>
              </w:rPr>
            </w:pPr>
          </w:p>
        </w:tc>
        <w:tc>
          <w:tcPr>
            <w:tcW w:w="1842" w:type="dxa"/>
            <w:tcBorders>
              <w:top w:val="single" w:sz="4" w:space="0" w:color="auto"/>
              <w:left w:val="single" w:sz="4" w:space="0" w:color="auto"/>
              <w:bottom w:val="single" w:sz="4" w:space="0" w:color="auto"/>
              <w:right w:val="single" w:sz="4" w:space="0" w:color="auto"/>
            </w:tcBorders>
          </w:tcPr>
          <w:p w:rsidR="00846A96" w:rsidRPr="00962C1F" w:rsidRDefault="00846A96" w:rsidP="00846A96">
            <w:pPr>
              <w:pStyle w:val="2"/>
              <w:spacing w:before="0" w:after="0"/>
              <w:jc w:val="center"/>
              <w:outlineLvl w:val="1"/>
              <w:rPr>
                <w:rFonts w:ascii="Times New Roman" w:hAnsi="Times New Roman"/>
                <w:i w:val="0"/>
                <w:sz w:val="24"/>
                <w:szCs w:val="24"/>
                <w:shd w:val="clear" w:color="auto" w:fill="FFFFFF"/>
              </w:rPr>
            </w:pPr>
            <w:r w:rsidRPr="00962C1F">
              <w:rPr>
                <w:rFonts w:ascii="Times New Roman" w:hAnsi="Times New Roman"/>
                <w:i w:val="0"/>
                <w:sz w:val="24"/>
                <w:szCs w:val="24"/>
                <w:shd w:val="clear" w:color="auto" w:fill="FFFFFF"/>
              </w:rPr>
              <w:t>6021,2</w:t>
            </w:r>
          </w:p>
        </w:tc>
      </w:tr>
      <w:tr w:rsidR="00846A96" w:rsidRPr="00962C1F" w:rsidTr="008A3223">
        <w:trPr>
          <w:trHeight w:val="255"/>
        </w:trPr>
        <w:tc>
          <w:tcPr>
            <w:tcW w:w="562" w:type="dxa"/>
          </w:tcPr>
          <w:p w:rsidR="00846A96" w:rsidRPr="00962C1F" w:rsidRDefault="00846A96" w:rsidP="00846A96">
            <w:pPr>
              <w:pStyle w:val="2"/>
              <w:spacing w:before="0" w:after="0"/>
              <w:outlineLvl w:val="1"/>
              <w:rPr>
                <w:rFonts w:ascii="Times New Roman" w:hAnsi="Times New Roman"/>
                <w:b w:val="0"/>
                <w:i w:val="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b w:val="0"/>
                <w:i w:val="0"/>
                <w:sz w:val="24"/>
                <w:szCs w:val="24"/>
                <w:shd w:val="clear" w:color="auto" w:fill="FFFFFF"/>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i w:val="0"/>
                <w:sz w:val="24"/>
                <w:szCs w:val="24"/>
              </w:rPr>
            </w:pPr>
            <w:r w:rsidRPr="00962C1F">
              <w:rPr>
                <w:rFonts w:ascii="Times New Roman" w:hAnsi="Times New Roman"/>
                <w:i w:val="0"/>
                <w:sz w:val="24"/>
                <w:szCs w:val="24"/>
              </w:rPr>
              <w:t>APL de nivelul I din raionul Hîncești – total: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b w:val="0"/>
                <w:i w:val="0"/>
                <w:sz w:val="24"/>
                <w:szCs w:val="24"/>
              </w:rPr>
            </w:pPr>
          </w:p>
        </w:tc>
        <w:tc>
          <w:tcPr>
            <w:tcW w:w="1842" w:type="dxa"/>
            <w:tcBorders>
              <w:top w:val="single" w:sz="4" w:space="0" w:color="auto"/>
              <w:left w:val="single" w:sz="4" w:space="0" w:color="auto"/>
              <w:bottom w:val="single" w:sz="4" w:space="0" w:color="auto"/>
              <w:right w:val="single" w:sz="4" w:space="0" w:color="auto"/>
            </w:tcBorders>
          </w:tcPr>
          <w:p w:rsidR="00846A96" w:rsidRPr="00962C1F" w:rsidRDefault="00846A96" w:rsidP="00846A96">
            <w:pPr>
              <w:pStyle w:val="2"/>
              <w:spacing w:before="0" w:after="0"/>
              <w:jc w:val="center"/>
              <w:outlineLvl w:val="1"/>
              <w:rPr>
                <w:rFonts w:ascii="Times New Roman" w:hAnsi="Times New Roman"/>
                <w:i w:val="0"/>
                <w:sz w:val="24"/>
                <w:szCs w:val="24"/>
                <w:shd w:val="clear" w:color="auto" w:fill="FFFFFF"/>
              </w:rPr>
            </w:pPr>
            <w:r w:rsidRPr="00962C1F">
              <w:rPr>
                <w:rFonts w:ascii="Times New Roman" w:hAnsi="Times New Roman"/>
                <w:i w:val="0"/>
                <w:sz w:val="24"/>
                <w:szCs w:val="24"/>
                <w:shd w:val="clear" w:color="auto" w:fill="FFFFFF"/>
              </w:rPr>
              <w:t>6000,0</w:t>
            </w:r>
          </w:p>
        </w:tc>
      </w:tr>
      <w:tr w:rsidR="00846A96" w:rsidRPr="00962C1F" w:rsidTr="008A3223">
        <w:trPr>
          <w:trHeight w:val="255"/>
        </w:trPr>
        <w:tc>
          <w:tcPr>
            <w:tcW w:w="562" w:type="dxa"/>
          </w:tcPr>
          <w:p w:rsidR="00846A96" w:rsidRPr="00962C1F" w:rsidRDefault="00846A96" w:rsidP="00846A96">
            <w:pPr>
              <w:pStyle w:val="2"/>
              <w:spacing w:before="0" w:after="0"/>
              <w:outlineLvl w:val="1"/>
              <w:rPr>
                <w:rFonts w:ascii="Times New Roman" w:hAnsi="Times New Roman"/>
                <w:b w:val="0"/>
                <w:i w:val="0"/>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b w:val="0"/>
                <w:i w:val="0"/>
                <w:sz w:val="24"/>
                <w:szCs w:val="24"/>
                <w:shd w:val="clear" w:color="auto" w:fill="FFFFFF"/>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i w:val="0"/>
                <w:sz w:val="24"/>
                <w:szCs w:val="24"/>
              </w:rPr>
            </w:pPr>
            <w:r w:rsidRPr="00962C1F">
              <w:rPr>
                <w:rFonts w:ascii="Times New Roman" w:hAnsi="Times New Roman"/>
                <w:i w:val="0"/>
                <w:sz w:val="24"/>
                <w:szCs w:val="24"/>
              </w:rPr>
              <w:t>inclusiv: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6A96" w:rsidRPr="00962C1F" w:rsidRDefault="00846A96" w:rsidP="00846A96">
            <w:pPr>
              <w:pStyle w:val="2"/>
              <w:spacing w:before="0" w:after="0"/>
              <w:outlineLvl w:val="1"/>
              <w:rPr>
                <w:rFonts w:ascii="Times New Roman" w:hAnsi="Times New Roman"/>
                <w:b w:val="0"/>
                <w:i w:val="0"/>
                <w:sz w:val="24"/>
                <w:szCs w:val="24"/>
              </w:rPr>
            </w:pPr>
          </w:p>
        </w:tc>
        <w:tc>
          <w:tcPr>
            <w:tcW w:w="1842" w:type="dxa"/>
            <w:tcBorders>
              <w:top w:val="single" w:sz="4" w:space="0" w:color="auto"/>
              <w:left w:val="single" w:sz="4" w:space="0" w:color="auto"/>
              <w:bottom w:val="single" w:sz="4" w:space="0" w:color="auto"/>
              <w:right w:val="single" w:sz="4" w:space="0" w:color="auto"/>
            </w:tcBorders>
          </w:tcPr>
          <w:p w:rsidR="00846A96" w:rsidRPr="00962C1F" w:rsidRDefault="00846A96" w:rsidP="00846A96">
            <w:pPr>
              <w:pStyle w:val="2"/>
              <w:spacing w:before="0" w:after="0"/>
              <w:jc w:val="center"/>
              <w:outlineLvl w:val="1"/>
              <w:rPr>
                <w:rFonts w:ascii="Times New Roman" w:hAnsi="Times New Roman"/>
                <w:i w:val="0"/>
                <w:sz w:val="24"/>
                <w:szCs w:val="24"/>
                <w:shd w:val="clear" w:color="auto" w:fill="FFFFFF"/>
              </w:rPr>
            </w:pPr>
          </w:p>
        </w:tc>
      </w:tr>
    </w:tbl>
    <w:p w:rsidR="005836DF" w:rsidRPr="00962C1F" w:rsidRDefault="005836DF"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4078FB" w:rsidRDefault="004078FB"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5836DF" w:rsidRDefault="005836DF"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5836DF" w:rsidRDefault="005836DF"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5836DF" w:rsidRDefault="005836DF"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5836DF" w:rsidRDefault="005836DF" w:rsidP="00B601DF">
      <w:pPr>
        <w:tabs>
          <w:tab w:val="left" w:pos="5958"/>
        </w:tabs>
        <w:spacing w:after="0" w:line="240" w:lineRule="auto"/>
        <w:rPr>
          <w:rFonts w:ascii="Times New Roman" w:eastAsia="Times New Roman" w:hAnsi="Times New Roman" w:cs="Times New Roman"/>
          <w:b/>
          <w:shd w:val="clear" w:color="auto" w:fill="FFFFFF"/>
          <w:lang w:val="ro-MD" w:eastAsia="ru-RU"/>
        </w:rPr>
      </w:pPr>
    </w:p>
    <w:p w:rsidR="00B601DF" w:rsidRPr="007E38FD" w:rsidRDefault="00B601DF" w:rsidP="00B601DF">
      <w:pPr>
        <w:tabs>
          <w:tab w:val="left" w:pos="5958"/>
        </w:tabs>
        <w:spacing w:after="0" w:line="240" w:lineRule="auto"/>
        <w:rPr>
          <w:rFonts w:ascii="Times New Roman" w:eastAsia="Times New Roman" w:hAnsi="Times New Roman" w:cs="Times New Roman"/>
          <w:sz w:val="24"/>
          <w:szCs w:val="24"/>
          <w:lang w:val="ro-MD" w:eastAsia="ro-RO"/>
        </w:rPr>
      </w:pPr>
      <w:r w:rsidRPr="007E38FD">
        <w:rPr>
          <w:rFonts w:ascii="Times New Roman" w:eastAsia="Times New Roman" w:hAnsi="Times New Roman" w:cs="Times New Roman"/>
          <w:b/>
          <w:sz w:val="24"/>
          <w:szCs w:val="24"/>
          <w:shd w:val="clear" w:color="auto" w:fill="FFFFFF"/>
          <w:lang w:val="ro-MD" w:eastAsia="ru-RU"/>
        </w:rPr>
        <w:t>Secretar</w:t>
      </w:r>
      <w:r w:rsidR="005836DF" w:rsidRPr="007E38FD">
        <w:rPr>
          <w:rFonts w:ascii="Times New Roman" w:eastAsia="Times New Roman" w:hAnsi="Times New Roman" w:cs="Times New Roman"/>
          <w:b/>
          <w:sz w:val="24"/>
          <w:szCs w:val="24"/>
          <w:shd w:val="clear" w:color="auto" w:fill="FFFFFF"/>
          <w:lang w:val="ro-MD" w:eastAsia="ru-RU"/>
        </w:rPr>
        <w:t xml:space="preserve">ul </w:t>
      </w:r>
      <w:r w:rsidRPr="007E38FD">
        <w:rPr>
          <w:rFonts w:ascii="Times New Roman" w:eastAsia="Times New Roman" w:hAnsi="Times New Roman" w:cs="Times New Roman"/>
          <w:b/>
          <w:sz w:val="24"/>
          <w:szCs w:val="24"/>
          <w:shd w:val="clear" w:color="auto" w:fill="FFFFFF"/>
          <w:lang w:val="ro-MD" w:eastAsia="ru-RU"/>
        </w:rPr>
        <w:t xml:space="preserve"> Consiliului Raional Hincesti         </w:t>
      </w:r>
      <w:r w:rsidR="007E38FD">
        <w:rPr>
          <w:rFonts w:ascii="Times New Roman" w:eastAsia="Times New Roman" w:hAnsi="Times New Roman" w:cs="Times New Roman"/>
          <w:b/>
          <w:sz w:val="24"/>
          <w:szCs w:val="24"/>
          <w:shd w:val="clear" w:color="auto" w:fill="FFFFFF"/>
          <w:lang w:val="ro-MD" w:eastAsia="ru-RU"/>
        </w:rPr>
        <w:t xml:space="preserve"> </w:t>
      </w:r>
      <w:r w:rsidRPr="007E38FD">
        <w:rPr>
          <w:rFonts w:ascii="Times New Roman" w:eastAsia="Times New Roman" w:hAnsi="Times New Roman" w:cs="Times New Roman"/>
          <w:b/>
          <w:sz w:val="24"/>
          <w:szCs w:val="24"/>
          <w:shd w:val="clear" w:color="auto" w:fill="FFFFFF"/>
          <w:lang w:val="ro-MD" w:eastAsia="ru-RU"/>
        </w:rPr>
        <w:t xml:space="preserve">                                   Elena MORARU TOMA</w:t>
      </w:r>
    </w:p>
    <w:p w:rsidR="005836DF" w:rsidRPr="007E38FD" w:rsidRDefault="002C79CE" w:rsidP="00763299">
      <w:pPr>
        <w:tabs>
          <w:tab w:val="left" w:pos="5958"/>
        </w:tabs>
        <w:spacing w:after="0" w:line="240" w:lineRule="auto"/>
        <w:rPr>
          <w:rFonts w:ascii="Times New Roman" w:eastAsia="Times New Roman" w:hAnsi="Times New Roman" w:cs="Times New Roman"/>
          <w:sz w:val="24"/>
          <w:szCs w:val="24"/>
          <w:shd w:val="clear" w:color="auto" w:fill="FFFFFF"/>
          <w:lang w:val="ro-MD" w:eastAsia="ru-RU"/>
        </w:rPr>
      </w:pPr>
      <w:r w:rsidRPr="007E38FD">
        <w:rPr>
          <w:rFonts w:ascii="Times New Roman" w:eastAsia="Times New Roman" w:hAnsi="Times New Roman" w:cs="Times New Roman"/>
          <w:sz w:val="24"/>
          <w:szCs w:val="24"/>
          <w:shd w:val="clear" w:color="auto" w:fill="FFFFFF"/>
          <w:lang w:val="ro-MD" w:eastAsia="ru-RU"/>
        </w:rPr>
        <w:tab/>
      </w:r>
      <w:r w:rsidRPr="007E38FD">
        <w:rPr>
          <w:rFonts w:ascii="Times New Roman" w:eastAsia="Times New Roman" w:hAnsi="Times New Roman" w:cs="Times New Roman"/>
          <w:sz w:val="24"/>
          <w:szCs w:val="24"/>
          <w:shd w:val="clear" w:color="auto" w:fill="FFFFFF"/>
          <w:lang w:val="ro-MD" w:eastAsia="ru-RU"/>
        </w:rPr>
        <w:tab/>
      </w:r>
      <w:r w:rsidRPr="007E38FD">
        <w:rPr>
          <w:rFonts w:ascii="Times New Roman" w:eastAsia="Times New Roman" w:hAnsi="Times New Roman" w:cs="Times New Roman"/>
          <w:sz w:val="24"/>
          <w:szCs w:val="24"/>
          <w:shd w:val="clear" w:color="auto" w:fill="FFFFFF"/>
          <w:lang w:val="ro-MD" w:eastAsia="ru-RU"/>
        </w:rPr>
        <w:tab/>
      </w:r>
    </w:p>
    <w:p w:rsidR="005836DF" w:rsidRDefault="005836DF" w:rsidP="00763299">
      <w:pPr>
        <w:tabs>
          <w:tab w:val="left" w:pos="5958"/>
        </w:tabs>
        <w:spacing w:after="0" w:line="240" w:lineRule="auto"/>
        <w:rPr>
          <w:rFonts w:ascii="Times New Roman" w:eastAsia="Times New Roman" w:hAnsi="Times New Roman" w:cs="Times New Roman"/>
          <w:shd w:val="clear" w:color="auto" w:fill="FFFFFF"/>
          <w:lang w:val="ro-MD" w:eastAsia="ru-RU"/>
        </w:rPr>
      </w:pPr>
    </w:p>
    <w:p w:rsidR="005836DF" w:rsidRDefault="005836DF" w:rsidP="00763299">
      <w:pPr>
        <w:tabs>
          <w:tab w:val="left" w:pos="5958"/>
        </w:tabs>
        <w:spacing w:after="0" w:line="240" w:lineRule="auto"/>
        <w:rPr>
          <w:rFonts w:ascii="Times New Roman" w:eastAsia="Times New Roman" w:hAnsi="Times New Roman" w:cs="Times New Roman"/>
          <w:shd w:val="clear" w:color="auto" w:fill="FFFFFF"/>
          <w:lang w:val="ro-MD" w:eastAsia="ru-RU"/>
        </w:rPr>
      </w:pPr>
    </w:p>
    <w:p w:rsidR="005836DF" w:rsidRDefault="005836DF" w:rsidP="00763299">
      <w:pPr>
        <w:tabs>
          <w:tab w:val="left" w:pos="5958"/>
        </w:tabs>
        <w:spacing w:after="0" w:line="240" w:lineRule="auto"/>
        <w:rPr>
          <w:rFonts w:ascii="Times New Roman" w:eastAsia="Times New Roman" w:hAnsi="Times New Roman" w:cs="Times New Roman"/>
          <w:shd w:val="clear" w:color="auto" w:fill="FFFFFF"/>
          <w:lang w:val="ro-MD" w:eastAsia="ru-RU"/>
        </w:rPr>
      </w:pPr>
    </w:p>
    <w:p w:rsidR="005836DF" w:rsidRDefault="005836DF" w:rsidP="00763299">
      <w:pPr>
        <w:tabs>
          <w:tab w:val="left" w:pos="5958"/>
        </w:tabs>
        <w:spacing w:after="0" w:line="240" w:lineRule="auto"/>
        <w:rPr>
          <w:rFonts w:ascii="Times New Roman" w:eastAsia="Times New Roman" w:hAnsi="Times New Roman" w:cs="Times New Roman"/>
          <w:shd w:val="clear" w:color="auto" w:fill="FFFFFF"/>
          <w:lang w:val="ro-MD" w:eastAsia="ru-RU"/>
        </w:rPr>
      </w:pPr>
    </w:p>
    <w:p w:rsidR="005836DF" w:rsidRDefault="005836DF" w:rsidP="00763299">
      <w:pPr>
        <w:tabs>
          <w:tab w:val="left" w:pos="5958"/>
        </w:tabs>
        <w:spacing w:after="0" w:line="240" w:lineRule="auto"/>
        <w:rPr>
          <w:rFonts w:ascii="Times New Roman" w:eastAsia="Times New Roman" w:hAnsi="Times New Roman" w:cs="Times New Roman"/>
          <w:shd w:val="clear" w:color="auto" w:fill="FFFFFF"/>
          <w:lang w:val="ro-MD" w:eastAsia="ru-RU"/>
        </w:rPr>
      </w:pPr>
    </w:p>
    <w:p w:rsidR="005836DF" w:rsidRDefault="005836DF" w:rsidP="00763299">
      <w:pPr>
        <w:tabs>
          <w:tab w:val="left" w:pos="5958"/>
        </w:tabs>
        <w:spacing w:after="0" w:line="240" w:lineRule="auto"/>
        <w:rPr>
          <w:rFonts w:ascii="Times New Roman" w:eastAsia="Times New Roman" w:hAnsi="Times New Roman" w:cs="Times New Roman"/>
          <w:shd w:val="clear" w:color="auto" w:fill="FFFFFF"/>
          <w:lang w:val="ro-MD" w:eastAsia="ru-RU"/>
        </w:rPr>
      </w:pPr>
    </w:p>
    <w:p w:rsidR="00373D14" w:rsidRDefault="005836DF" w:rsidP="00B065EF">
      <w:pPr>
        <w:tabs>
          <w:tab w:val="left" w:pos="5958"/>
        </w:tabs>
        <w:spacing w:after="0" w:line="240" w:lineRule="auto"/>
        <w:rPr>
          <w:rFonts w:ascii="Times New Roman" w:eastAsia="Times New Roman" w:hAnsi="Times New Roman" w:cs="Times New Roman"/>
          <w:sz w:val="20"/>
          <w:szCs w:val="20"/>
          <w:lang w:val="ro-MD" w:eastAsia="ro-RO"/>
        </w:rPr>
      </w:pPr>
      <w:r>
        <w:rPr>
          <w:rFonts w:ascii="Times New Roman" w:eastAsia="Times New Roman" w:hAnsi="Times New Roman" w:cs="Times New Roman"/>
          <w:sz w:val="20"/>
          <w:szCs w:val="20"/>
          <w:lang w:val="ro-MD" w:eastAsia="ro-RO"/>
        </w:rPr>
        <w:tab/>
      </w:r>
      <w:r w:rsidR="00B065EF">
        <w:rPr>
          <w:rFonts w:ascii="Times New Roman" w:eastAsia="Times New Roman" w:hAnsi="Times New Roman" w:cs="Times New Roman"/>
          <w:sz w:val="20"/>
          <w:szCs w:val="20"/>
          <w:lang w:val="ro-MD" w:eastAsia="ro-RO"/>
        </w:rPr>
        <w:tab/>
      </w:r>
      <w:r w:rsidR="00B065EF">
        <w:rPr>
          <w:rFonts w:ascii="Times New Roman" w:eastAsia="Times New Roman" w:hAnsi="Times New Roman" w:cs="Times New Roman"/>
          <w:sz w:val="20"/>
          <w:szCs w:val="20"/>
          <w:lang w:val="ro-MD" w:eastAsia="ro-RO"/>
        </w:rPr>
        <w:tab/>
      </w:r>
    </w:p>
    <w:p w:rsidR="00B065EF" w:rsidRPr="00C459B8" w:rsidRDefault="00373D14" w:rsidP="00B065EF">
      <w:pPr>
        <w:tabs>
          <w:tab w:val="left" w:pos="5958"/>
        </w:tabs>
        <w:spacing w:after="0" w:line="240" w:lineRule="auto"/>
        <w:rPr>
          <w:rFonts w:ascii="Times New Roman" w:eastAsia="Times New Roman" w:hAnsi="Times New Roman" w:cs="Times New Roman"/>
          <w:sz w:val="20"/>
          <w:szCs w:val="20"/>
          <w:lang w:val="ro-MD" w:eastAsia="ro-RO"/>
        </w:rPr>
      </w:pPr>
      <w:r>
        <w:rPr>
          <w:rFonts w:ascii="Times New Roman" w:eastAsia="Times New Roman" w:hAnsi="Times New Roman" w:cs="Times New Roman"/>
          <w:sz w:val="20"/>
          <w:szCs w:val="20"/>
          <w:lang w:val="ro-MD" w:eastAsia="ro-RO"/>
        </w:rPr>
        <w:lastRenderedPageBreak/>
        <w:tab/>
      </w:r>
      <w:r w:rsidR="00B17069">
        <w:rPr>
          <w:rFonts w:ascii="Times New Roman" w:eastAsia="Times New Roman" w:hAnsi="Times New Roman" w:cs="Times New Roman"/>
          <w:sz w:val="20"/>
          <w:szCs w:val="20"/>
          <w:lang w:val="ro-MD" w:eastAsia="ro-RO"/>
        </w:rPr>
        <w:t xml:space="preserve">                  </w:t>
      </w:r>
      <w:r w:rsidR="00B065EF" w:rsidRPr="00C459B8">
        <w:rPr>
          <w:rFonts w:ascii="Times New Roman" w:eastAsia="Times New Roman" w:hAnsi="Times New Roman" w:cs="Times New Roman"/>
          <w:sz w:val="20"/>
          <w:szCs w:val="20"/>
          <w:lang w:val="ro-MD" w:eastAsia="ro-RO"/>
        </w:rPr>
        <w:t xml:space="preserve">Anexa nr. </w:t>
      </w:r>
      <w:r w:rsidR="002C3E85">
        <w:rPr>
          <w:rFonts w:ascii="Times New Roman" w:eastAsia="Times New Roman" w:hAnsi="Times New Roman" w:cs="Times New Roman"/>
          <w:sz w:val="20"/>
          <w:szCs w:val="20"/>
          <w:lang w:val="ro-MD" w:eastAsia="ro-RO"/>
        </w:rPr>
        <w:t>2</w:t>
      </w:r>
      <w:r w:rsidR="00B065EF" w:rsidRPr="00C459B8">
        <w:rPr>
          <w:rFonts w:ascii="Times New Roman" w:eastAsia="Times New Roman" w:hAnsi="Times New Roman" w:cs="Times New Roman"/>
          <w:sz w:val="20"/>
          <w:szCs w:val="20"/>
          <w:lang w:val="ro-MD" w:eastAsia="ro-RO"/>
        </w:rPr>
        <w:t xml:space="preserve">                                                                   </w:t>
      </w:r>
      <w:r w:rsidR="00B065EF">
        <w:rPr>
          <w:rFonts w:ascii="Times New Roman" w:eastAsia="Times New Roman" w:hAnsi="Times New Roman" w:cs="Times New Roman"/>
          <w:sz w:val="20"/>
          <w:szCs w:val="20"/>
          <w:lang w:val="ro-MD" w:eastAsia="ro-RO"/>
        </w:rPr>
        <w:tab/>
      </w:r>
      <w:r w:rsidR="00B065EF" w:rsidRPr="00C459B8">
        <w:rPr>
          <w:rFonts w:ascii="Times New Roman" w:eastAsia="Times New Roman" w:hAnsi="Times New Roman" w:cs="Times New Roman"/>
          <w:sz w:val="20"/>
          <w:szCs w:val="20"/>
          <w:lang w:val="ro-MD" w:eastAsia="ro-RO"/>
        </w:rPr>
        <w:t>la decizia Consiliului raional Hâncești</w:t>
      </w:r>
    </w:p>
    <w:p w:rsidR="00B065EF" w:rsidRPr="00C459B8" w:rsidRDefault="00B065EF" w:rsidP="00B065EF">
      <w:pPr>
        <w:autoSpaceDE w:val="0"/>
        <w:autoSpaceDN w:val="0"/>
        <w:adjustRightInd w:val="0"/>
        <w:spacing w:after="0" w:line="240" w:lineRule="auto"/>
        <w:ind w:left="5052" w:firstLine="708"/>
        <w:jc w:val="center"/>
        <w:rPr>
          <w:rFonts w:ascii="Times New Roman" w:eastAsia="Times New Roman" w:hAnsi="Times New Roman" w:cs="Times New Roman"/>
          <w:sz w:val="20"/>
          <w:szCs w:val="20"/>
          <w:lang w:val="ro-MD" w:eastAsia="ro-RO"/>
        </w:rPr>
      </w:pPr>
      <w:r w:rsidRPr="00C459B8">
        <w:rPr>
          <w:rFonts w:ascii="Times New Roman" w:eastAsia="Times New Roman" w:hAnsi="Times New Roman" w:cs="Times New Roman"/>
          <w:sz w:val="20"/>
          <w:szCs w:val="20"/>
          <w:lang w:val="ro-MD" w:eastAsia="ro-RO"/>
        </w:rPr>
        <w:t xml:space="preserve"> nr.</w:t>
      </w:r>
      <w:r>
        <w:rPr>
          <w:rFonts w:ascii="Times New Roman" w:eastAsia="Times New Roman" w:hAnsi="Times New Roman" w:cs="Times New Roman"/>
          <w:sz w:val="20"/>
          <w:szCs w:val="20"/>
          <w:lang w:val="ro-MD" w:eastAsia="ro-RO"/>
        </w:rPr>
        <w:t>____</w:t>
      </w:r>
      <w:r w:rsidRPr="00C459B8">
        <w:rPr>
          <w:rFonts w:ascii="Times New Roman" w:eastAsia="Times New Roman" w:hAnsi="Times New Roman" w:cs="Times New Roman"/>
          <w:sz w:val="20"/>
          <w:szCs w:val="20"/>
          <w:lang w:val="ro-MD" w:eastAsia="ro-RO"/>
        </w:rPr>
        <w:t xml:space="preserve"> din</w:t>
      </w:r>
      <w:r>
        <w:rPr>
          <w:rFonts w:ascii="Times New Roman" w:eastAsia="Times New Roman" w:hAnsi="Times New Roman" w:cs="Times New Roman"/>
          <w:sz w:val="20"/>
          <w:szCs w:val="20"/>
          <w:lang w:val="ro-MD" w:eastAsia="ro-RO"/>
        </w:rPr>
        <w:t xml:space="preserve"> ___</w:t>
      </w:r>
      <w:r w:rsidRPr="00C459B8">
        <w:rPr>
          <w:rFonts w:ascii="Times New Roman" w:eastAsia="Times New Roman" w:hAnsi="Times New Roman" w:cs="Times New Roman"/>
          <w:sz w:val="20"/>
          <w:szCs w:val="20"/>
          <w:lang w:val="ro-MD" w:eastAsia="ro-RO"/>
        </w:rPr>
        <w:t xml:space="preserve"> </w:t>
      </w:r>
      <w:r w:rsidR="008D25C3">
        <w:rPr>
          <w:rFonts w:ascii="Times New Roman" w:eastAsia="Times New Roman" w:hAnsi="Times New Roman" w:cs="Times New Roman"/>
          <w:sz w:val="20"/>
          <w:szCs w:val="20"/>
          <w:lang w:val="ro-MD" w:eastAsia="ro-RO"/>
        </w:rPr>
        <w:t>aprilie</w:t>
      </w:r>
      <w:r w:rsidRPr="00C459B8">
        <w:rPr>
          <w:rFonts w:ascii="Times New Roman" w:eastAsia="Times New Roman" w:hAnsi="Times New Roman" w:cs="Times New Roman"/>
          <w:sz w:val="20"/>
          <w:szCs w:val="20"/>
          <w:lang w:val="ro-MD" w:eastAsia="ro-RO"/>
        </w:rPr>
        <w:t xml:space="preserve"> 202</w:t>
      </w:r>
      <w:r>
        <w:rPr>
          <w:rFonts w:ascii="Times New Roman" w:eastAsia="Times New Roman" w:hAnsi="Times New Roman" w:cs="Times New Roman"/>
          <w:sz w:val="20"/>
          <w:szCs w:val="20"/>
          <w:lang w:val="ro-MD" w:eastAsia="ro-RO"/>
        </w:rPr>
        <w:t>5</w:t>
      </w:r>
    </w:p>
    <w:p w:rsidR="00B065EF" w:rsidRDefault="00B065EF" w:rsidP="00B065EF">
      <w:pPr>
        <w:spacing w:after="0" w:line="240" w:lineRule="auto"/>
        <w:ind w:left="5664" w:firstLine="708"/>
        <w:jc w:val="center"/>
        <w:rPr>
          <w:rFonts w:ascii="Times New Roman" w:eastAsia="Times New Roman" w:hAnsi="Times New Roman" w:cs="Times New Roman"/>
          <w:sz w:val="16"/>
          <w:szCs w:val="16"/>
          <w:lang w:val="ro-MD" w:eastAsia="ru-RU"/>
        </w:rPr>
      </w:pPr>
    </w:p>
    <w:p w:rsidR="008859B8" w:rsidRPr="008859B8" w:rsidRDefault="008859B8" w:rsidP="008859B8">
      <w:pPr>
        <w:spacing w:after="0" w:line="240" w:lineRule="auto"/>
        <w:jc w:val="right"/>
        <w:rPr>
          <w:rFonts w:ascii="Times New Roman" w:eastAsia="Times New Roman" w:hAnsi="Times New Roman" w:cs="Times New Roman"/>
          <w:lang w:val="ro-RO" w:eastAsia="ru-RU"/>
        </w:rPr>
      </w:pPr>
    </w:p>
    <w:p w:rsidR="008859B8" w:rsidRDefault="00E93DD8" w:rsidP="008859B8">
      <w:pPr>
        <w:spacing w:after="0" w:line="240" w:lineRule="auto"/>
        <w:jc w:val="center"/>
        <w:rPr>
          <w:rFonts w:ascii="Times New Roman" w:eastAsia="Times New Roman" w:hAnsi="Times New Roman" w:cs="Times New Roman"/>
          <w:i/>
          <w:iCs/>
          <w:lang w:val="ro-RO" w:eastAsia="ru-RU"/>
        </w:rPr>
      </w:pPr>
      <w:r>
        <w:rPr>
          <w:rFonts w:ascii="Times New Roman" w:eastAsia="Times New Roman" w:hAnsi="Times New Roman" w:cs="Times New Roman"/>
          <w:b/>
          <w:bCs/>
          <w:lang w:val="ro-RO" w:eastAsia="ru-RU"/>
        </w:rPr>
        <w:t>Cheltuieli</w:t>
      </w:r>
      <w:r w:rsidR="00917703">
        <w:rPr>
          <w:rFonts w:ascii="Times New Roman" w:eastAsia="Times New Roman" w:hAnsi="Times New Roman" w:cs="Times New Roman"/>
          <w:b/>
          <w:bCs/>
          <w:lang w:val="ro-RO" w:eastAsia="ru-RU"/>
        </w:rPr>
        <w:t xml:space="preserve"> de personal </w:t>
      </w:r>
      <w:r w:rsidR="002C3E85">
        <w:rPr>
          <w:rFonts w:ascii="Times New Roman" w:eastAsia="Times New Roman" w:hAnsi="Times New Roman" w:cs="Times New Roman"/>
          <w:b/>
          <w:bCs/>
          <w:lang w:val="ro-RO" w:eastAsia="ru-RU"/>
        </w:rPr>
        <w:t>suplimentare acordate</w:t>
      </w:r>
      <w:r w:rsidR="008859B8" w:rsidRPr="008859B8">
        <w:rPr>
          <w:rFonts w:ascii="Times New Roman" w:eastAsia="Times New Roman" w:hAnsi="Times New Roman" w:cs="Times New Roman"/>
          <w:b/>
          <w:bCs/>
          <w:lang w:val="ro-RO" w:eastAsia="ru-RU"/>
        </w:rPr>
        <w:t xml:space="preserve"> instituțiilor </w:t>
      </w:r>
      <w:r w:rsidR="0062777D">
        <w:rPr>
          <w:rFonts w:ascii="Times New Roman" w:eastAsia="Times New Roman" w:hAnsi="Times New Roman" w:cs="Times New Roman"/>
          <w:b/>
          <w:bCs/>
          <w:lang w:val="ro-RO" w:eastAsia="ru-RU"/>
        </w:rPr>
        <w:t>finanțate din bugetul raional</w:t>
      </w:r>
      <w:r w:rsidR="008859B8" w:rsidRPr="008859B8">
        <w:rPr>
          <w:rFonts w:ascii="Times New Roman" w:eastAsia="Times New Roman" w:hAnsi="Times New Roman" w:cs="Times New Roman"/>
          <w:b/>
          <w:bCs/>
          <w:lang w:val="ro-RO" w:eastAsia="ru-RU"/>
        </w:rPr>
        <w:t>, pentru acoperirea prevederilor cadrului normativ privind salarizarea personalului din sectorul bugetar.</w:t>
      </w:r>
      <w:r w:rsidR="008859B8" w:rsidRPr="008859B8">
        <w:rPr>
          <w:rFonts w:ascii="Times New Roman" w:eastAsia="Times New Roman" w:hAnsi="Times New Roman" w:cs="Times New Roman"/>
          <w:i/>
          <w:iCs/>
          <w:lang w:val="ro-RO" w:eastAsia="ru-RU"/>
        </w:rPr>
        <w:t xml:space="preserve">    </w:t>
      </w:r>
    </w:p>
    <w:p w:rsidR="008859B8" w:rsidRDefault="008859B8" w:rsidP="008859B8">
      <w:pPr>
        <w:spacing w:after="0" w:line="240" w:lineRule="auto"/>
        <w:jc w:val="center"/>
        <w:rPr>
          <w:rFonts w:ascii="Times New Roman" w:eastAsia="Times New Roman" w:hAnsi="Times New Roman" w:cs="Times New Roman"/>
          <w:i/>
          <w:iCs/>
          <w:lang w:val="ro-RO" w:eastAsia="ru-RU"/>
        </w:rPr>
      </w:pPr>
    </w:p>
    <w:p w:rsidR="008859B8" w:rsidRPr="008859B8" w:rsidRDefault="008859B8" w:rsidP="008859B8">
      <w:pPr>
        <w:spacing w:after="0" w:line="240" w:lineRule="auto"/>
        <w:jc w:val="center"/>
        <w:rPr>
          <w:rFonts w:ascii="Times New Roman" w:eastAsia="Times New Roman" w:hAnsi="Times New Roman" w:cs="Times New Roman"/>
          <w:i/>
          <w:iCs/>
          <w:lang w:val="ro-RO" w:eastAsia="ru-RU"/>
        </w:rPr>
      </w:pPr>
      <w:r w:rsidRPr="008859B8">
        <w:rPr>
          <w:rFonts w:ascii="Times New Roman" w:eastAsia="Times New Roman" w:hAnsi="Times New Roman" w:cs="Times New Roman"/>
          <w:i/>
          <w:iCs/>
          <w:lang w:val="ro-RO" w:eastAsia="ru-RU"/>
        </w:rPr>
        <w:t xml:space="preserve">        </w:t>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r>
      <w:r w:rsidR="00DB68D7">
        <w:rPr>
          <w:rFonts w:ascii="Times New Roman" w:eastAsia="Times New Roman" w:hAnsi="Times New Roman" w:cs="Times New Roman"/>
          <w:i/>
          <w:iCs/>
          <w:lang w:val="ro-RO" w:eastAsia="ru-RU"/>
        </w:rPr>
        <w:tab/>
        <w:t>mii lei</w:t>
      </w:r>
    </w:p>
    <w:tbl>
      <w:tblPr>
        <w:tblW w:w="523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382"/>
        <w:gridCol w:w="851"/>
        <w:gridCol w:w="1133"/>
        <w:gridCol w:w="709"/>
        <w:gridCol w:w="1133"/>
        <w:gridCol w:w="996"/>
        <w:gridCol w:w="988"/>
      </w:tblGrid>
      <w:tr w:rsidR="008811EF" w:rsidRPr="008859B8" w:rsidTr="00DB68D7">
        <w:trPr>
          <w:trHeight w:val="193"/>
        </w:trPr>
        <w:tc>
          <w:tcPr>
            <w:tcW w:w="303" w:type="pct"/>
            <w:vMerge w:val="restart"/>
            <w:vAlign w:val="center"/>
          </w:tcPr>
          <w:p w:rsidR="0062777D" w:rsidRDefault="0062777D" w:rsidP="0062777D">
            <w:pPr>
              <w:spacing w:after="0" w:line="240" w:lineRule="auto"/>
              <w:jc w:val="center"/>
              <w:rPr>
                <w:rFonts w:ascii="Times New Roman" w:eastAsia="Times New Roman" w:hAnsi="Times New Roman" w:cs="Times New Roman"/>
                <w:bCs/>
                <w:color w:val="000000"/>
                <w:sz w:val="20"/>
                <w:szCs w:val="20"/>
                <w:lang w:val="ro-RO" w:eastAsia="ru-RU"/>
              </w:rPr>
            </w:pPr>
            <w:r w:rsidRPr="008859B8">
              <w:rPr>
                <w:rFonts w:ascii="Times New Roman" w:eastAsia="Times New Roman" w:hAnsi="Times New Roman" w:cs="Times New Roman"/>
                <w:bCs/>
                <w:color w:val="000000"/>
                <w:sz w:val="20"/>
                <w:szCs w:val="20"/>
                <w:lang w:val="ro-RO" w:eastAsia="ru-RU"/>
              </w:rPr>
              <w:t>nr.</w:t>
            </w:r>
          </w:p>
          <w:p w:rsidR="0062777D" w:rsidRPr="008859B8" w:rsidRDefault="0062777D" w:rsidP="0062777D">
            <w:pPr>
              <w:spacing w:after="0" w:line="240" w:lineRule="auto"/>
              <w:jc w:val="center"/>
              <w:rPr>
                <w:rFonts w:ascii="Times New Roman" w:eastAsia="Times New Roman" w:hAnsi="Times New Roman" w:cs="Times New Roman"/>
                <w:i/>
                <w:iCs/>
                <w:color w:val="000000"/>
                <w:sz w:val="20"/>
                <w:szCs w:val="20"/>
                <w:lang w:val="ro-RO" w:eastAsia="ru-RU"/>
              </w:rPr>
            </w:pPr>
            <w:r w:rsidRPr="008859B8">
              <w:rPr>
                <w:rFonts w:ascii="Times New Roman" w:eastAsia="Times New Roman" w:hAnsi="Times New Roman" w:cs="Times New Roman"/>
                <w:bCs/>
                <w:color w:val="000000"/>
                <w:sz w:val="20"/>
                <w:szCs w:val="20"/>
                <w:lang w:val="ro-RO" w:eastAsia="ru-RU"/>
              </w:rPr>
              <w:t>d/o</w:t>
            </w:r>
          </w:p>
        </w:tc>
        <w:tc>
          <w:tcPr>
            <w:tcW w:w="1728" w:type="pct"/>
            <w:vMerge w:val="restart"/>
            <w:vAlign w:val="center"/>
          </w:tcPr>
          <w:p w:rsidR="0062777D" w:rsidRPr="008859B8" w:rsidRDefault="0062777D" w:rsidP="0062777D">
            <w:pPr>
              <w:spacing w:after="0" w:line="240" w:lineRule="auto"/>
              <w:jc w:val="center"/>
              <w:rPr>
                <w:rFonts w:ascii="Times New Roman" w:eastAsia="Times New Roman" w:hAnsi="Times New Roman" w:cs="Times New Roman"/>
                <w:b/>
                <w:i/>
                <w:iCs/>
                <w:color w:val="000000"/>
                <w:sz w:val="20"/>
                <w:szCs w:val="20"/>
                <w:lang w:val="ro-RO" w:eastAsia="ru-RU"/>
              </w:rPr>
            </w:pPr>
            <w:r w:rsidRPr="008859B8">
              <w:rPr>
                <w:rFonts w:ascii="Times New Roman" w:eastAsia="Times New Roman" w:hAnsi="Times New Roman" w:cs="Times New Roman"/>
                <w:b/>
                <w:bCs/>
                <w:color w:val="000000"/>
                <w:sz w:val="20"/>
                <w:szCs w:val="20"/>
                <w:lang w:val="ro-RO" w:eastAsia="ru-RU"/>
              </w:rPr>
              <w:t>Denumirea instituției</w:t>
            </w:r>
          </w:p>
        </w:tc>
        <w:tc>
          <w:tcPr>
            <w:tcW w:w="435" w:type="pct"/>
            <w:vMerge w:val="restart"/>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r w:rsidRPr="008859B8">
              <w:rPr>
                <w:rFonts w:ascii="Times New Roman" w:eastAsia="Times New Roman" w:hAnsi="Times New Roman" w:cs="Times New Roman"/>
                <w:b/>
                <w:bCs/>
                <w:i/>
                <w:iCs/>
                <w:color w:val="000000"/>
                <w:sz w:val="20"/>
                <w:szCs w:val="20"/>
                <w:lang w:val="ro-RO" w:eastAsia="ru-RU"/>
              </w:rPr>
              <w:t>Org1/ Org1i</w:t>
            </w:r>
          </w:p>
        </w:tc>
        <w:tc>
          <w:tcPr>
            <w:tcW w:w="579" w:type="pct"/>
            <w:vMerge w:val="restart"/>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r w:rsidRPr="008859B8">
              <w:rPr>
                <w:rFonts w:ascii="Times New Roman" w:eastAsia="Times New Roman" w:hAnsi="Times New Roman" w:cs="Times New Roman"/>
                <w:b/>
                <w:bCs/>
                <w:i/>
                <w:iCs/>
                <w:color w:val="000000"/>
                <w:sz w:val="20"/>
                <w:szCs w:val="20"/>
                <w:lang w:val="ro-RO" w:eastAsia="ru-RU"/>
              </w:rPr>
              <w:t>Codul instituției</w:t>
            </w:r>
          </w:p>
        </w:tc>
        <w:tc>
          <w:tcPr>
            <w:tcW w:w="362" w:type="pct"/>
            <w:vMerge w:val="restart"/>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r w:rsidRPr="008859B8">
              <w:rPr>
                <w:rFonts w:ascii="Times New Roman" w:eastAsia="Times New Roman" w:hAnsi="Times New Roman" w:cs="Times New Roman"/>
                <w:b/>
                <w:bCs/>
                <w:i/>
                <w:iCs/>
                <w:color w:val="000000"/>
                <w:sz w:val="20"/>
                <w:szCs w:val="20"/>
                <w:lang w:val="ro-RO" w:eastAsia="ru-RU"/>
              </w:rPr>
              <w:t>F1</w:t>
            </w:r>
          </w:p>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r w:rsidRPr="008859B8">
              <w:rPr>
                <w:rFonts w:ascii="Times New Roman" w:eastAsia="Times New Roman" w:hAnsi="Times New Roman" w:cs="Times New Roman"/>
                <w:b/>
                <w:bCs/>
                <w:i/>
                <w:iCs/>
                <w:color w:val="000000"/>
                <w:sz w:val="20"/>
                <w:szCs w:val="20"/>
                <w:lang w:val="ro-RO" w:eastAsia="ru-RU"/>
              </w:rPr>
              <w:t>F3</w:t>
            </w:r>
          </w:p>
        </w:tc>
        <w:tc>
          <w:tcPr>
            <w:tcW w:w="579" w:type="pct"/>
            <w:vMerge w:val="restart"/>
            <w:vAlign w:val="center"/>
          </w:tcPr>
          <w:p w:rsidR="00DB68D7" w:rsidRDefault="00DB68D7" w:rsidP="0062777D">
            <w:pPr>
              <w:spacing w:after="0" w:line="240" w:lineRule="auto"/>
              <w:jc w:val="center"/>
              <w:rPr>
                <w:rFonts w:ascii="Times New Roman" w:eastAsia="Times New Roman" w:hAnsi="Times New Roman" w:cs="Times New Roman"/>
                <w:b/>
                <w:bCs/>
                <w:i/>
                <w:iCs/>
                <w:color w:val="000000"/>
                <w:sz w:val="20"/>
                <w:szCs w:val="20"/>
                <w:lang w:val="ro-RO" w:eastAsia="ru-RU"/>
              </w:rPr>
            </w:pPr>
            <w:r>
              <w:rPr>
                <w:rFonts w:ascii="Times New Roman" w:eastAsia="Times New Roman" w:hAnsi="Times New Roman" w:cs="Times New Roman"/>
                <w:b/>
                <w:bCs/>
                <w:i/>
                <w:iCs/>
                <w:color w:val="000000"/>
                <w:sz w:val="20"/>
                <w:szCs w:val="20"/>
                <w:lang w:val="ro-RO" w:eastAsia="ru-RU"/>
              </w:rPr>
              <w:t xml:space="preserve">Cheltuieli de personal, </w:t>
            </w:r>
          </w:p>
          <w:p w:rsidR="0062777D" w:rsidRPr="008859B8" w:rsidRDefault="00DB68D7" w:rsidP="00DB68D7">
            <w:pPr>
              <w:spacing w:after="0" w:line="240" w:lineRule="auto"/>
              <w:jc w:val="center"/>
              <w:rPr>
                <w:rFonts w:ascii="Times New Roman" w:eastAsia="Times New Roman" w:hAnsi="Times New Roman" w:cs="Times New Roman"/>
                <w:b/>
                <w:bCs/>
                <w:i/>
                <w:iCs/>
                <w:color w:val="000000"/>
                <w:sz w:val="20"/>
                <w:szCs w:val="20"/>
                <w:lang w:val="ro-RO" w:eastAsia="ru-RU"/>
              </w:rPr>
            </w:pPr>
            <w:r w:rsidRPr="008859B8">
              <w:rPr>
                <w:rFonts w:ascii="Times New Roman" w:eastAsia="Times New Roman" w:hAnsi="Times New Roman" w:cs="Times New Roman"/>
                <w:b/>
                <w:bCs/>
                <w:i/>
                <w:iCs/>
                <w:color w:val="000000"/>
                <w:sz w:val="20"/>
                <w:szCs w:val="20"/>
                <w:lang w:val="ro-RO" w:eastAsia="ru-RU"/>
              </w:rPr>
              <w:t>T</w:t>
            </w:r>
            <w:r w:rsidR="0062777D" w:rsidRPr="008859B8">
              <w:rPr>
                <w:rFonts w:ascii="Times New Roman" w:eastAsia="Times New Roman" w:hAnsi="Times New Roman" w:cs="Times New Roman"/>
                <w:b/>
                <w:bCs/>
                <w:i/>
                <w:iCs/>
                <w:color w:val="000000"/>
                <w:sz w:val="20"/>
                <w:szCs w:val="20"/>
                <w:lang w:val="ro-RO" w:eastAsia="ru-RU"/>
              </w:rPr>
              <w:t>otal</w:t>
            </w:r>
            <w:r>
              <w:rPr>
                <w:rFonts w:ascii="Times New Roman" w:eastAsia="Times New Roman" w:hAnsi="Times New Roman" w:cs="Times New Roman"/>
                <w:b/>
                <w:bCs/>
                <w:i/>
                <w:iCs/>
                <w:color w:val="000000"/>
                <w:sz w:val="20"/>
                <w:szCs w:val="20"/>
                <w:lang w:val="ro-RO" w:eastAsia="ru-RU"/>
              </w:rPr>
              <w:t>:</w:t>
            </w:r>
          </w:p>
        </w:tc>
        <w:tc>
          <w:tcPr>
            <w:tcW w:w="1014" w:type="pct"/>
            <w:gridSpan w:val="2"/>
            <w:shd w:val="clear" w:color="auto" w:fill="auto"/>
            <w:vAlign w:val="center"/>
          </w:tcPr>
          <w:p w:rsidR="0062777D" w:rsidRPr="008859B8" w:rsidRDefault="0062777D" w:rsidP="0062777D">
            <w:pPr>
              <w:spacing w:after="0" w:line="240" w:lineRule="auto"/>
              <w:jc w:val="center"/>
              <w:rPr>
                <w:rFonts w:ascii="Times New Roman" w:eastAsia="Times New Roman" w:hAnsi="Times New Roman" w:cs="Times New Roman"/>
                <w:b/>
                <w:i/>
                <w:iCs/>
                <w:color w:val="000000"/>
                <w:sz w:val="20"/>
                <w:szCs w:val="20"/>
                <w:lang w:val="ro-RO" w:eastAsia="ru-RU"/>
              </w:rPr>
            </w:pPr>
            <w:r>
              <w:rPr>
                <w:rFonts w:ascii="Times New Roman" w:eastAsia="Times New Roman" w:hAnsi="Times New Roman" w:cs="Times New Roman"/>
                <w:b/>
                <w:i/>
                <w:iCs/>
                <w:color w:val="000000"/>
                <w:sz w:val="20"/>
                <w:szCs w:val="20"/>
                <w:lang w:val="ro-RO" w:eastAsia="ru-RU"/>
              </w:rPr>
              <w:t>inclusiv:</w:t>
            </w:r>
          </w:p>
        </w:tc>
      </w:tr>
      <w:tr w:rsidR="008811EF" w:rsidRPr="002D61A8" w:rsidTr="00DB68D7">
        <w:trPr>
          <w:trHeight w:val="1585"/>
        </w:trPr>
        <w:tc>
          <w:tcPr>
            <w:tcW w:w="303" w:type="pct"/>
            <w:vMerge/>
            <w:shd w:val="clear" w:color="auto" w:fill="auto"/>
            <w:vAlign w:val="center"/>
          </w:tcPr>
          <w:p w:rsidR="0062777D" w:rsidRPr="008859B8" w:rsidRDefault="0062777D" w:rsidP="0062777D">
            <w:pPr>
              <w:spacing w:after="0" w:line="240" w:lineRule="auto"/>
              <w:jc w:val="center"/>
              <w:rPr>
                <w:rFonts w:ascii="Times New Roman" w:eastAsia="Times New Roman" w:hAnsi="Times New Roman" w:cs="Times New Roman"/>
                <w:b/>
                <w:bCs/>
                <w:color w:val="000000"/>
                <w:sz w:val="24"/>
                <w:szCs w:val="24"/>
                <w:lang w:val="ro-RO" w:eastAsia="ru-RU"/>
              </w:rPr>
            </w:pPr>
          </w:p>
        </w:tc>
        <w:tc>
          <w:tcPr>
            <w:tcW w:w="1728" w:type="pct"/>
            <w:vMerge/>
            <w:shd w:val="clear" w:color="auto" w:fill="auto"/>
            <w:noWrap/>
            <w:vAlign w:val="center"/>
          </w:tcPr>
          <w:p w:rsidR="0062777D" w:rsidRPr="008859B8" w:rsidRDefault="0062777D" w:rsidP="0062777D">
            <w:pPr>
              <w:spacing w:after="0" w:line="240" w:lineRule="auto"/>
              <w:rPr>
                <w:rFonts w:ascii="Times New Roman" w:eastAsia="Times New Roman" w:hAnsi="Times New Roman" w:cs="Times New Roman"/>
                <w:b/>
                <w:bCs/>
                <w:color w:val="000000"/>
                <w:sz w:val="24"/>
                <w:szCs w:val="24"/>
                <w:lang w:val="ro-RO" w:eastAsia="ru-RU"/>
              </w:rPr>
            </w:pPr>
          </w:p>
        </w:tc>
        <w:tc>
          <w:tcPr>
            <w:tcW w:w="435" w:type="pct"/>
            <w:vMerge/>
            <w:shd w:val="clear" w:color="auto" w:fill="auto"/>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p>
        </w:tc>
        <w:tc>
          <w:tcPr>
            <w:tcW w:w="579" w:type="pct"/>
            <w:vMerge/>
            <w:shd w:val="clear" w:color="auto" w:fill="auto"/>
            <w:noWrap/>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p>
        </w:tc>
        <w:tc>
          <w:tcPr>
            <w:tcW w:w="362" w:type="pct"/>
            <w:vMerge/>
            <w:shd w:val="clear" w:color="auto" w:fill="auto"/>
            <w:noWrap/>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p>
        </w:tc>
        <w:tc>
          <w:tcPr>
            <w:tcW w:w="579" w:type="pct"/>
            <w:vMerge/>
            <w:shd w:val="clear" w:color="auto" w:fill="auto"/>
            <w:vAlign w:val="center"/>
          </w:tcPr>
          <w:p w:rsidR="0062777D" w:rsidRPr="008859B8" w:rsidRDefault="0062777D" w:rsidP="0062777D">
            <w:pPr>
              <w:spacing w:after="0" w:line="240" w:lineRule="auto"/>
              <w:jc w:val="center"/>
              <w:rPr>
                <w:rFonts w:ascii="Times New Roman" w:eastAsia="Times New Roman" w:hAnsi="Times New Roman" w:cs="Times New Roman"/>
                <w:b/>
                <w:bCs/>
                <w:i/>
                <w:iCs/>
                <w:color w:val="000000"/>
                <w:sz w:val="20"/>
                <w:szCs w:val="20"/>
                <w:lang w:val="ro-RO" w:eastAsia="ru-RU"/>
              </w:rPr>
            </w:pPr>
          </w:p>
        </w:tc>
        <w:tc>
          <w:tcPr>
            <w:tcW w:w="509" w:type="pct"/>
            <w:shd w:val="clear" w:color="auto" w:fill="auto"/>
            <w:textDirection w:val="btLr"/>
            <w:vAlign w:val="center"/>
          </w:tcPr>
          <w:p w:rsidR="0062777D" w:rsidRPr="008859B8" w:rsidRDefault="0062777D" w:rsidP="00DB68D7">
            <w:pPr>
              <w:spacing w:after="0" w:line="240" w:lineRule="auto"/>
              <w:ind w:left="113" w:right="113"/>
              <w:rPr>
                <w:rFonts w:ascii="Times New Roman" w:eastAsia="Calibri" w:hAnsi="Times New Roman" w:cs="Times New Roman"/>
                <w:b/>
                <w:i/>
                <w:sz w:val="18"/>
                <w:szCs w:val="18"/>
                <w:lang w:val="ro-RO" w:eastAsia="ru-RU"/>
              </w:rPr>
            </w:pPr>
            <w:r w:rsidRPr="008859B8">
              <w:rPr>
                <w:rFonts w:ascii="Times New Roman" w:eastAsia="Calibri" w:hAnsi="Times New Roman" w:cs="Times New Roman"/>
                <w:b/>
                <w:i/>
                <w:sz w:val="18"/>
                <w:szCs w:val="18"/>
                <w:lang w:val="ro-RO" w:eastAsia="ru-RU"/>
              </w:rPr>
              <w:t xml:space="preserve">Remunerarea </w:t>
            </w:r>
            <w:r w:rsidR="00DB68D7">
              <w:rPr>
                <w:rFonts w:ascii="Times New Roman" w:eastAsia="Calibri" w:hAnsi="Times New Roman" w:cs="Times New Roman"/>
                <w:b/>
                <w:i/>
                <w:sz w:val="18"/>
                <w:szCs w:val="18"/>
                <w:lang w:val="ro-RO" w:eastAsia="ru-RU"/>
              </w:rPr>
              <w:t>m</w:t>
            </w:r>
            <w:r w:rsidRPr="008859B8">
              <w:rPr>
                <w:rFonts w:ascii="Times New Roman" w:eastAsia="Calibri" w:hAnsi="Times New Roman" w:cs="Times New Roman"/>
                <w:b/>
                <w:i/>
                <w:sz w:val="18"/>
                <w:szCs w:val="18"/>
                <w:lang w:val="ro-RO" w:eastAsia="ru-RU"/>
              </w:rPr>
              <w:t>uncii angajaților (cod EcoK4 2111)</w:t>
            </w:r>
          </w:p>
        </w:tc>
        <w:tc>
          <w:tcPr>
            <w:tcW w:w="505" w:type="pct"/>
            <w:shd w:val="clear" w:color="auto" w:fill="auto"/>
            <w:textDirection w:val="btLr"/>
            <w:vAlign w:val="center"/>
          </w:tcPr>
          <w:p w:rsidR="0062777D" w:rsidRPr="008859B8" w:rsidRDefault="0062777D" w:rsidP="0062777D">
            <w:pPr>
              <w:spacing w:after="0" w:line="240" w:lineRule="auto"/>
              <w:ind w:left="113" w:right="113"/>
              <w:rPr>
                <w:rFonts w:ascii="Times New Roman" w:eastAsia="Calibri" w:hAnsi="Times New Roman" w:cs="Times New Roman"/>
                <w:b/>
                <w:i/>
                <w:sz w:val="18"/>
                <w:szCs w:val="18"/>
                <w:lang w:val="ro-RO" w:eastAsia="ru-RU"/>
              </w:rPr>
            </w:pPr>
            <w:r w:rsidRPr="008859B8">
              <w:rPr>
                <w:rFonts w:ascii="Times New Roman" w:eastAsia="Calibri" w:hAnsi="Times New Roman" w:cs="Times New Roman"/>
                <w:b/>
                <w:i/>
                <w:sz w:val="18"/>
                <w:szCs w:val="18"/>
                <w:lang w:val="ro-RO" w:eastAsia="ru-RU"/>
              </w:rPr>
              <w:t>Contribuții de asigurări sociale de stat (cod Eco K4 2121)</w:t>
            </w:r>
          </w:p>
        </w:tc>
      </w:tr>
      <w:tr w:rsidR="008811EF" w:rsidRPr="008859B8" w:rsidTr="00DB68D7">
        <w:trPr>
          <w:trHeight w:val="330"/>
        </w:trPr>
        <w:tc>
          <w:tcPr>
            <w:tcW w:w="303" w:type="pct"/>
            <w:shd w:val="clear" w:color="auto" w:fill="auto"/>
            <w:noWrap/>
            <w:vAlign w:val="center"/>
          </w:tcPr>
          <w:p w:rsidR="0062777D" w:rsidRPr="008859B8" w:rsidRDefault="00962C1F" w:rsidP="0062777D">
            <w:pPr>
              <w:spacing w:after="0" w:line="240" w:lineRule="auto"/>
              <w:jc w:val="center"/>
              <w:rPr>
                <w:rFonts w:ascii="Times New Roman" w:eastAsia="Times New Roman" w:hAnsi="Times New Roman" w:cs="Times New Roman"/>
                <w:b/>
                <w:bCs/>
                <w:color w:val="000000"/>
                <w:sz w:val="24"/>
                <w:szCs w:val="24"/>
                <w:lang w:val="ro-RO" w:eastAsia="ru-RU"/>
              </w:rPr>
            </w:pPr>
            <w:r>
              <w:rPr>
                <w:rFonts w:ascii="Times New Roman" w:eastAsia="Times New Roman" w:hAnsi="Times New Roman" w:cs="Times New Roman"/>
                <w:b/>
                <w:bCs/>
                <w:color w:val="000000"/>
                <w:sz w:val="24"/>
                <w:szCs w:val="24"/>
                <w:lang w:val="ro-RO" w:eastAsia="ru-RU"/>
              </w:rPr>
              <w:t>1</w:t>
            </w:r>
          </w:p>
        </w:tc>
        <w:tc>
          <w:tcPr>
            <w:tcW w:w="1728" w:type="pct"/>
            <w:shd w:val="clear" w:color="auto" w:fill="auto"/>
            <w:noWrap/>
            <w:vAlign w:val="center"/>
          </w:tcPr>
          <w:p w:rsidR="0062777D" w:rsidRPr="008859B8" w:rsidRDefault="008811EF" w:rsidP="0062777D">
            <w:pPr>
              <w:spacing w:after="0" w:line="240" w:lineRule="auto"/>
              <w:rPr>
                <w:rFonts w:ascii="Times New Roman" w:eastAsia="Times New Roman" w:hAnsi="Times New Roman" w:cs="Times New Roman"/>
                <w:b/>
                <w:bCs/>
                <w:color w:val="000000"/>
                <w:sz w:val="24"/>
                <w:szCs w:val="24"/>
                <w:lang w:val="ro-MD" w:eastAsia="ru-RU"/>
              </w:rPr>
            </w:pPr>
            <w:r w:rsidRPr="008811EF">
              <w:rPr>
                <w:rFonts w:ascii="Times New Roman" w:eastAsia="Times New Roman" w:hAnsi="Times New Roman" w:cs="Times New Roman"/>
                <w:bCs/>
                <w:sz w:val="24"/>
                <w:szCs w:val="24"/>
                <w:lang w:val="ro-MD" w:eastAsia="ru-RU"/>
              </w:rPr>
              <w:t>Aparatul președintelui raionului</w:t>
            </w:r>
          </w:p>
        </w:tc>
        <w:tc>
          <w:tcPr>
            <w:tcW w:w="435" w:type="pct"/>
            <w:shd w:val="clear" w:color="auto" w:fill="auto"/>
            <w:noWrap/>
            <w:vAlign w:val="center"/>
          </w:tcPr>
          <w:p w:rsidR="0062777D" w:rsidRPr="00DB68D7" w:rsidRDefault="008811EF" w:rsidP="000416D2">
            <w:pPr>
              <w:spacing w:after="0" w:line="240" w:lineRule="auto"/>
              <w:jc w:val="center"/>
              <w:rPr>
                <w:rFonts w:ascii="Times New Roman" w:eastAsia="Times New Roman" w:hAnsi="Times New Roman" w:cs="Times New Roman"/>
                <w:bCs/>
                <w:i/>
                <w:iCs/>
                <w:color w:val="000000"/>
                <w:lang w:val="ro-RO" w:eastAsia="ru-RU"/>
              </w:rPr>
            </w:pPr>
            <w:r w:rsidRPr="00DB68D7">
              <w:rPr>
                <w:rFonts w:ascii="Times New Roman" w:eastAsia="Times New Roman" w:hAnsi="Times New Roman" w:cs="Times New Roman"/>
                <w:bCs/>
                <w:i/>
                <w:iCs/>
                <w:color w:val="000000"/>
                <w:lang w:val="ro-RO" w:eastAsia="ru-RU"/>
              </w:rPr>
              <w:t>1482</w:t>
            </w:r>
          </w:p>
        </w:tc>
        <w:tc>
          <w:tcPr>
            <w:tcW w:w="579" w:type="pct"/>
            <w:shd w:val="clear" w:color="auto" w:fill="auto"/>
            <w:noWrap/>
            <w:vAlign w:val="center"/>
          </w:tcPr>
          <w:p w:rsidR="0062777D" w:rsidRPr="00DB68D7" w:rsidRDefault="008811EF" w:rsidP="000416D2">
            <w:pPr>
              <w:spacing w:after="0" w:line="240" w:lineRule="auto"/>
              <w:jc w:val="center"/>
              <w:rPr>
                <w:rFonts w:ascii="Times New Roman" w:eastAsia="Times New Roman" w:hAnsi="Times New Roman" w:cs="Times New Roman"/>
                <w:bCs/>
                <w:i/>
                <w:iCs/>
                <w:color w:val="000000"/>
                <w:lang w:val="ro-RO" w:eastAsia="ru-RU"/>
              </w:rPr>
            </w:pPr>
            <w:r w:rsidRPr="00DB68D7">
              <w:rPr>
                <w:rFonts w:ascii="Times New Roman" w:eastAsia="Times New Roman" w:hAnsi="Times New Roman" w:cs="Times New Roman"/>
                <w:bCs/>
                <w:i/>
                <w:iCs/>
                <w:color w:val="000000"/>
                <w:lang w:val="ro-RO" w:eastAsia="ru-RU"/>
              </w:rPr>
              <w:t>10843</w:t>
            </w:r>
          </w:p>
        </w:tc>
        <w:tc>
          <w:tcPr>
            <w:tcW w:w="362" w:type="pct"/>
            <w:shd w:val="clear" w:color="auto" w:fill="auto"/>
            <w:noWrap/>
            <w:vAlign w:val="center"/>
          </w:tcPr>
          <w:p w:rsidR="0062777D" w:rsidRPr="00DB68D7" w:rsidRDefault="00F75BB2" w:rsidP="000416D2">
            <w:pPr>
              <w:spacing w:after="0" w:line="240" w:lineRule="auto"/>
              <w:jc w:val="center"/>
              <w:rPr>
                <w:rFonts w:ascii="Times New Roman" w:eastAsia="Times New Roman" w:hAnsi="Times New Roman" w:cs="Times New Roman"/>
                <w:bCs/>
                <w:i/>
                <w:iCs/>
                <w:color w:val="000000"/>
                <w:lang w:val="ro-RO" w:eastAsia="ru-RU"/>
              </w:rPr>
            </w:pPr>
            <w:r w:rsidRPr="00DB68D7">
              <w:rPr>
                <w:rFonts w:ascii="Times New Roman" w:eastAsia="Times New Roman" w:hAnsi="Times New Roman" w:cs="Times New Roman"/>
                <w:bCs/>
                <w:i/>
                <w:iCs/>
                <w:color w:val="000000"/>
                <w:lang w:val="ro-RO" w:eastAsia="ru-RU"/>
              </w:rPr>
              <w:t>0111</w:t>
            </w:r>
          </w:p>
        </w:tc>
        <w:tc>
          <w:tcPr>
            <w:tcW w:w="579" w:type="pct"/>
            <w:shd w:val="clear" w:color="auto" w:fill="auto"/>
            <w:noWrap/>
            <w:vAlign w:val="center"/>
          </w:tcPr>
          <w:p w:rsidR="0062777D" w:rsidRPr="00DB68D7" w:rsidRDefault="009743A0" w:rsidP="000416D2">
            <w:pPr>
              <w:spacing w:after="0" w:line="240" w:lineRule="auto"/>
              <w:jc w:val="center"/>
              <w:rPr>
                <w:rFonts w:ascii="Times New Roman" w:eastAsia="Times New Roman" w:hAnsi="Times New Roman" w:cs="Times New Roman"/>
                <w:bCs/>
                <w:color w:val="000000"/>
                <w:lang w:val="ro-RO" w:eastAsia="ru-RU"/>
              </w:rPr>
            </w:pPr>
            <w:r>
              <w:rPr>
                <w:rFonts w:ascii="Times New Roman" w:eastAsia="Times New Roman" w:hAnsi="Times New Roman" w:cs="Times New Roman"/>
                <w:bCs/>
                <w:color w:val="000000"/>
                <w:lang w:val="ro-RO" w:eastAsia="ru-RU"/>
              </w:rPr>
              <w:t>193,4</w:t>
            </w:r>
          </w:p>
        </w:tc>
        <w:tc>
          <w:tcPr>
            <w:tcW w:w="509" w:type="pct"/>
            <w:shd w:val="clear" w:color="auto" w:fill="auto"/>
            <w:noWrap/>
            <w:vAlign w:val="center"/>
          </w:tcPr>
          <w:p w:rsidR="0062777D" w:rsidRPr="00DB68D7" w:rsidRDefault="009743A0" w:rsidP="000416D2">
            <w:pPr>
              <w:spacing w:after="0" w:line="240" w:lineRule="auto"/>
              <w:jc w:val="center"/>
              <w:rPr>
                <w:rFonts w:ascii="Times New Roman" w:eastAsia="Times New Roman" w:hAnsi="Times New Roman" w:cs="Times New Roman"/>
                <w:bCs/>
                <w:color w:val="000000"/>
                <w:lang w:val="ro-RO" w:eastAsia="ru-RU"/>
              </w:rPr>
            </w:pPr>
            <w:r>
              <w:rPr>
                <w:rFonts w:ascii="Times New Roman" w:eastAsia="Times New Roman" w:hAnsi="Times New Roman" w:cs="Times New Roman"/>
                <w:bCs/>
                <w:color w:val="000000"/>
                <w:lang w:val="ro-RO" w:eastAsia="ru-RU"/>
              </w:rPr>
              <w:t>149,9</w:t>
            </w:r>
          </w:p>
        </w:tc>
        <w:tc>
          <w:tcPr>
            <w:tcW w:w="505" w:type="pct"/>
            <w:shd w:val="clear" w:color="auto" w:fill="auto"/>
            <w:noWrap/>
            <w:vAlign w:val="center"/>
          </w:tcPr>
          <w:p w:rsidR="0062777D" w:rsidRPr="00DB68D7" w:rsidRDefault="009743A0" w:rsidP="000416D2">
            <w:pPr>
              <w:spacing w:after="0" w:line="240" w:lineRule="auto"/>
              <w:jc w:val="center"/>
              <w:rPr>
                <w:rFonts w:ascii="Times New Roman" w:eastAsia="Times New Roman" w:hAnsi="Times New Roman" w:cs="Times New Roman"/>
                <w:bCs/>
                <w:color w:val="000000"/>
                <w:lang w:val="ro-RO" w:eastAsia="ru-RU"/>
              </w:rPr>
            </w:pPr>
            <w:r>
              <w:rPr>
                <w:rFonts w:ascii="Times New Roman" w:eastAsia="Times New Roman" w:hAnsi="Times New Roman" w:cs="Times New Roman"/>
                <w:bCs/>
                <w:color w:val="000000"/>
                <w:lang w:val="ro-RO" w:eastAsia="ru-RU"/>
              </w:rPr>
              <w:t>43,5</w:t>
            </w:r>
          </w:p>
        </w:tc>
      </w:tr>
      <w:tr w:rsidR="008811EF" w:rsidRPr="008859B8" w:rsidTr="00DB68D7">
        <w:trPr>
          <w:trHeight w:val="315"/>
        </w:trPr>
        <w:tc>
          <w:tcPr>
            <w:tcW w:w="303" w:type="pct"/>
            <w:shd w:val="clear" w:color="auto" w:fill="auto"/>
            <w:noWrap/>
            <w:vAlign w:val="center"/>
          </w:tcPr>
          <w:p w:rsidR="0062777D" w:rsidRPr="008859B8" w:rsidRDefault="00962C1F" w:rsidP="0062777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2</w:t>
            </w:r>
          </w:p>
        </w:tc>
        <w:tc>
          <w:tcPr>
            <w:tcW w:w="1728" w:type="pct"/>
            <w:shd w:val="clear" w:color="auto" w:fill="auto"/>
            <w:noWrap/>
            <w:vAlign w:val="bottom"/>
          </w:tcPr>
          <w:p w:rsidR="0062777D" w:rsidRPr="008859B8" w:rsidRDefault="008811EF" w:rsidP="0062777D">
            <w:pPr>
              <w:spacing w:after="0" w:line="240" w:lineRule="auto"/>
              <w:rPr>
                <w:rFonts w:ascii="Times New Roman" w:eastAsia="Times New Roman" w:hAnsi="Times New Roman" w:cs="Times New Roman"/>
                <w:sz w:val="24"/>
                <w:szCs w:val="24"/>
                <w:lang w:val="ro-MD" w:eastAsia="ru-RU"/>
              </w:rPr>
            </w:pPr>
            <w:r w:rsidRPr="008811EF">
              <w:rPr>
                <w:rFonts w:ascii="Times New Roman" w:eastAsia="Times New Roman" w:hAnsi="Times New Roman" w:cs="Times New Roman"/>
                <w:sz w:val="24"/>
                <w:szCs w:val="24"/>
                <w:lang w:val="ro-MD" w:eastAsia="ru-RU"/>
              </w:rPr>
              <w:t>Serviciul auxiliar</w:t>
            </w:r>
          </w:p>
        </w:tc>
        <w:tc>
          <w:tcPr>
            <w:tcW w:w="435" w:type="pct"/>
            <w:shd w:val="clear" w:color="auto" w:fill="auto"/>
            <w:noWrap/>
            <w:vAlign w:val="center"/>
          </w:tcPr>
          <w:p w:rsidR="0062777D" w:rsidRPr="008859B8" w:rsidRDefault="000416D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shd w:val="clear" w:color="auto" w:fill="auto"/>
            <w:noWrap/>
            <w:vAlign w:val="center"/>
          </w:tcPr>
          <w:p w:rsidR="0062777D" w:rsidRPr="008859B8" w:rsidRDefault="00F75BB2" w:rsidP="00F75BB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10843</w:t>
            </w:r>
          </w:p>
        </w:tc>
        <w:tc>
          <w:tcPr>
            <w:tcW w:w="362" w:type="pct"/>
            <w:shd w:val="clear" w:color="auto" w:fill="auto"/>
            <w:noWrap/>
            <w:vAlign w:val="center"/>
          </w:tcPr>
          <w:p w:rsidR="0062777D" w:rsidRPr="008859B8"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0133</w:t>
            </w:r>
          </w:p>
        </w:tc>
        <w:tc>
          <w:tcPr>
            <w:tcW w:w="579" w:type="pct"/>
            <w:shd w:val="clear" w:color="auto" w:fill="auto"/>
            <w:noWrap/>
            <w:vAlign w:val="center"/>
          </w:tcPr>
          <w:p w:rsidR="0062777D" w:rsidRPr="008859B8"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526,9</w:t>
            </w:r>
          </w:p>
        </w:tc>
        <w:tc>
          <w:tcPr>
            <w:tcW w:w="509" w:type="pct"/>
            <w:shd w:val="clear" w:color="auto" w:fill="auto"/>
            <w:noWrap/>
            <w:vAlign w:val="center"/>
          </w:tcPr>
          <w:p w:rsidR="0062777D" w:rsidRPr="008859B8"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408,4</w:t>
            </w:r>
          </w:p>
        </w:tc>
        <w:tc>
          <w:tcPr>
            <w:tcW w:w="505" w:type="pct"/>
            <w:shd w:val="clear" w:color="auto" w:fill="auto"/>
            <w:noWrap/>
            <w:vAlign w:val="center"/>
          </w:tcPr>
          <w:p w:rsidR="0062777D" w:rsidRPr="008859B8"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118,5</w:t>
            </w:r>
          </w:p>
        </w:tc>
      </w:tr>
      <w:tr w:rsidR="008811EF" w:rsidRPr="008859B8" w:rsidTr="00DB68D7">
        <w:trPr>
          <w:trHeight w:val="315"/>
        </w:trPr>
        <w:tc>
          <w:tcPr>
            <w:tcW w:w="303" w:type="pct"/>
            <w:shd w:val="clear" w:color="auto" w:fill="auto"/>
            <w:noWrap/>
            <w:vAlign w:val="center"/>
          </w:tcPr>
          <w:p w:rsidR="0062777D" w:rsidRPr="008859B8" w:rsidRDefault="00962C1F" w:rsidP="0062777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3</w:t>
            </w:r>
          </w:p>
        </w:tc>
        <w:tc>
          <w:tcPr>
            <w:tcW w:w="1728" w:type="pct"/>
            <w:shd w:val="clear" w:color="auto" w:fill="auto"/>
            <w:noWrap/>
            <w:vAlign w:val="bottom"/>
          </w:tcPr>
          <w:p w:rsidR="0062777D" w:rsidRPr="008859B8" w:rsidRDefault="008811EF" w:rsidP="0062777D">
            <w:pPr>
              <w:spacing w:after="0" w:line="240" w:lineRule="auto"/>
              <w:rPr>
                <w:rFonts w:ascii="Times New Roman" w:eastAsia="Times New Roman" w:hAnsi="Times New Roman" w:cs="Times New Roman"/>
                <w:sz w:val="24"/>
                <w:szCs w:val="24"/>
                <w:lang w:val="ro-MD" w:eastAsia="ru-RU"/>
              </w:rPr>
            </w:pPr>
            <w:r w:rsidRPr="008811EF">
              <w:rPr>
                <w:rFonts w:ascii="Times New Roman" w:eastAsia="Times New Roman" w:hAnsi="Times New Roman" w:cs="Times New Roman"/>
                <w:sz w:val="24"/>
                <w:szCs w:val="24"/>
                <w:lang w:val="ro-MD" w:eastAsia="ru-RU"/>
              </w:rPr>
              <w:t>Direcția Generală Finanțe</w:t>
            </w:r>
          </w:p>
        </w:tc>
        <w:tc>
          <w:tcPr>
            <w:tcW w:w="435" w:type="pct"/>
            <w:shd w:val="clear" w:color="auto" w:fill="auto"/>
            <w:noWrap/>
            <w:vAlign w:val="center"/>
          </w:tcPr>
          <w:p w:rsidR="0062777D" w:rsidRPr="008859B8" w:rsidRDefault="000416D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shd w:val="clear" w:color="auto" w:fill="auto"/>
            <w:noWrap/>
            <w:vAlign w:val="center"/>
          </w:tcPr>
          <w:p w:rsidR="0062777D" w:rsidRPr="008859B8"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13524</w:t>
            </w:r>
          </w:p>
        </w:tc>
        <w:tc>
          <w:tcPr>
            <w:tcW w:w="362" w:type="pct"/>
            <w:shd w:val="clear" w:color="auto" w:fill="auto"/>
            <w:noWrap/>
            <w:vAlign w:val="center"/>
          </w:tcPr>
          <w:p w:rsidR="0062777D" w:rsidRPr="008859B8"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0112</w:t>
            </w:r>
          </w:p>
        </w:tc>
        <w:tc>
          <w:tcPr>
            <w:tcW w:w="579" w:type="pct"/>
            <w:shd w:val="clear" w:color="auto" w:fill="auto"/>
            <w:noWrap/>
            <w:vAlign w:val="center"/>
          </w:tcPr>
          <w:p w:rsidR="0062777D" w:rsidRPr="008859B8"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106,0</w:t>
            </w:r>
          </w:p>
        </w:tc>
        <w:tc>
          <w:tcPr>
            <w:tcW w:w="509" w:type="pct"/>
            <w:shd w:val="clear" w:color="auto" w:fill="auto"/>
            <w:noWrap/>
            <w:vAlign w:val="center"/>
          </w:tcPr>
          <w:p w:rsidR="0062777D" w:rsidRPr="008859B8"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82,2</w:t>
            </w:r>
          </w:p>
        </w:tc>
        <w:tc>
          <w:tcPr>
            <w:tcW w:w="505" w:type="pct"/>
            <w:shd w:val="clear" w:color="auto" w:fill="auto"/>
            <w:noWrap/>
            <w:vAlign w:val="center"/>
          </w:tcPr>
          <w:p w:rsidR="0062777D" w:rsidRPr="008859B8"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23,8</w:t>
            </w:r>
          </w:p>
        </w:tc>
      </w:tr>
      <w:tr w:rsidR="00F75BB2" w:rsidRPr="008859B8" w:rsidTr="00DB68D7">
        <w:trPr>
          <w:trHeight w:val="315"/>
        </w:trPr>
        <w:tc>
          <w:tcPr>
            <w:tcW w:w="303" w:type="pct"/>
            <w:shd w:val="clear" w:color="auto" w:fill="auto"/>
            <w:noWrap/>
            <w:vAlign w:val="center"/>
          </w:tcPr>
          <w:p w:rsidR="00F75BB2" w:rsidRPr="008859B8" w:rsidRDefault="00962C1F" w:rsidP="0062777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4</w:t>
            </w:r>
          </w:p>
        </w:tc>
        <w:tc>
          <w:tcPr>
            <w:tcW w:w="1728" w:type="pct"/>
            <w:shd w:val="clear" w:color="auto" w:fill="auto"/>
            <w:noWrap/>
            <w:vAlign w:val="bottom"/>
          </w:tcPr>
          <w:p w:rsidR="00F75BB2" w:rsidRPr="008811EF" w:rsidRDefault="00F75BB2" w:rsidP="0062777D">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Centrul Militar Hîncești</w:t>
            </w:r>
          </w:p>
        </w:tc>
        <w:tc>
          <w:tcPr>
            <w:tcW w:w="435" w:type="pct"/>
            <w:shd w:val="clear" w:color="auto" w:fill="auto"/>
            <w:noWrap/>
            <w:vAlign w:val="center"/>
          </w:tcPr>
          <w:p w:rsidR="00F75BB2"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shd w:val="clear" w:color="auto" w:fill="auto"/>
            <w:noWrap/>
            <w:vAlign w:val="center"/>
          </w:tcPr>
          <w:p w:rsidR="00F75BB2"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11504</w:t>
            </w:r>
          </w:p>
        </w:tc>
        <w:tc>
          <w:tcPr>
            <w:tcW w:w="362" w:type="pct"/>
            <w:shd w:val="clear" w:color="auto" w:fill="auto"/>
            <w:noWrap/>
            <w:vAlign w:val="center"/>
          </w:tcPr>
          <w:p w:rsidR="00F75BB2" w:rsidRDefault="00F75BB2" w:rsidP="00F75BB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0259</w:t>
            </w:r>
          </w:p>
        </w:tc>
        <w:tc>
          <w:tcPr>
            <w:tcW w:w="579" w:type="pct"/>
            <w:shd w:val="clear" w:color="auto" w:fill="auto"/>
            <w:noWrap/>
            <w:vAlign w:val="center"/>
          </w:tcPr>
          <w:p w:rsidR="00F75BB2" w:rsidRPr="008859B8"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42,3</w:t>
            </w:r>
          </w:p>
        </w:tc>
        <w:tc>
          <w:tcPr>
            <w:tcW w:w="509" w:type="pct"/>
            <w:shd w:val="clear" w:color="auto" w:fill="auto"/>
            <w:noWrap/>
            <w:vAlign w:val="center"/>
          </w:tcPr>
          <w:p w:rsidR="00F75BB2" w:rsidRPr="008859B8"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32,8</w:t>
            </w:r>
          </w:p>
        </w:tc>
        <w:tc>
          <w:tcPr>
            <w:tcW w:w="505" w:type="pct"/>
            <w:shd w:val="clear" w:color="auto" w:fill="auto"/>
            <w:noWrap/>
            <w:vAlign w:val="center"/>
          </w:tcPr>
          <w:p w:rsidR="00F75BB2" w:rsidRPr="008859B8"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9,5</w:t>
            </w:r>
          </w:p>
        </w:tc>
      </w:tr>
      <w:tr w:rsidR="008811EF" w:rsidRPr="008859B8" w:rsidTr="00DB68D7">
        <w:trPr>
          <w:trHeight w:val="315"/>
        </w:trPr>
        <w:tc>
          <w:tcPr>
            <w:tcW w:w="303" w:type="pct"/>
            <w:shd w:val="clear" w:color="auto" w:fill="auto"/>
            <w:noWrap/>
            <w:vAlign w:val="center"/>
          </w:tcPr>
          <w:p w:rsidR="008811EF" w:rsidRPr="008859B8" w:rsidRDefault="00962C1F" w:rsidP="0062777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5</w:t>
            </w:r>
          </w:p>
        </w:tc>
        <w:tc>
          <w:tcPr>
            <w:tcW w:w="1728" w:type="pct"/>
            <w:shd w:val="clear" w:color="auto" w:fill="auto"/>
            <w:noWrap/>
            <w:vAlign w:val="bottom"/>
          </w:tcPr>
          <w:p w:rsidR="008811EF" w:rsidRPr="008811EF" w:rsidRDefault="008811EF" w:rsidP="0062777D">
            <w:pPr>
              <w:spacing w:after="0" w:line="240" w:lineRule="auto"/>
              <w:rPr>
                <w:rFonts w:ascii="Times New Roman" w:eastAsia="Times New Roman" w:hAnsi="Times New Roman" w:cs="Times New Roman"/>
                <w:sz w:val="24"/>
                <w:szCs w:val="24"/>
                <w:lang w:val="ro-MD" w:eastAsia="ru-RU"/>
              </w:rPr>
            </w:pPr>
            <w:r w:rsidRPr="008811EF">
              <w:rPr>
                <w:rFonts w:ascii="Times New Roman" w:hAnsi="Times New Roman" w:cs="Times New Roman"/>
                <w:sz w:val="24"/>
                <w:szCs w:val="24"/>
                <w:lang w:val="ro-MD"/>
              </w:rPr>
              <w:t>Direcția Economie și Cooperare</w:t>
            </w:r>
            <w:r>
              <w:rPr>
                <w:rFonts w:ascii="Times New Roman" w:hAnsi="Times New Roman" w:cs="Times New Roman"/>
                <w:sz w:val="24"/>
                <w:szCs w:val="24"/>
                <w:lang w:val="ro-MD"/>
              </w:rPr>
              <w:t xml:space="preserve"> transfrontalieră</w:t>
            </w:r>
          </w:p>
        </w:tc>
        <w:tc>
          <w:tcPr>
            <w:tcW w:w="435" w:type="pct"/>
            <w:shd w:val="clear" w:color="auto" w:fill="auto"/>
            <w:noWrap/>
            <w:vAlign w:val="center"/>
          </w:tcPr>
          <w:p w:rsidR="008811EF" w:rsidRPr="000416D2" w:rsidRDefault="000416D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shd w:val="clear" w:color="auto" w:fill="auto"/>
            <w:noWrap/>
            <w:vAlign w:val="center"/>
          </w:tcPr>
          <w:p w:rsidR="008811EF" w:rsidRPr="000416D2" w:rsidRDefault="008811EF" w:rsidP="000416D2">
            <w:pPr>
              <w:spacing w:after="0" w:line="240" w:lineRule="auto"/>
              <w:jc w:val="center"/>
              <w:rPr>
                <w:rFonts w:ascii="Times New Roman" w:eastAsia="Times New Roman" w:hAnsi="Times New Roman" w:cs="Times New Roman"/>
                <w:i/>
                <w:iCs/>
                <w:color w:val="000000"/>
                <w:lang w:val="ro-RO" w:eastAsia="ru-RU"/>
              </w:rPr>
            </w:pPr>
            <w:r w:rsidRPr="000416D2">
              <w:rPr>
                <w:rFonts w:ascii="Times New Roman" w:hAnsi="Times New Roman" w:cs="Times New Roman"/>
                <w:lang w:val="en-US"/>
              </w:rPr>
              <w:t>13536</w:t>
            </w:r>
          </w:p>
        </w:tc>
        <w:tc>
          <w:tcPr>
            <w:tcW w:w="362"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0419</w:t>
            </w:r>
          </w:p>
        </w:tc>
        <w:tc>
          <w:tcPr>
            <w:tcW w:w="579"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37,4</w:t>
            </w:r>
          </w:p>
        </w:tc>
        <w:tc>
          <w:tcPr>
            <w:tcW w:w="509"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29,0</w:t>
            </w:r>
          </w:p>
        </w:tc>
        <w:tc>
          <w:tcPr>
            <w:tcW w:w="505"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8,4</w:t>
            </w:r>
          </w:p>
        </w:tc>
      </w:tr>
      <w:tr w:rsidR="008811EF" w:rsidRPr="008859B8" w:rsidTr="00DB68D7">
        <w:trPr>
          <w:trHeight w:val="315"/>
        </w:trPr>
        <w:tc>
          <w:tcPr>
            <w:tcW w:w="303" w:type="pct"/>
            <w:shd w:val="clear" w:color="auto" w:fill="auto"/>
            <w:noWrap/>
            <w:vAlign w:val="center"/>
          </w:tcPr>
          <w:p w:rsidR="008811EF" w:rsidRPr="008859B8" w:rsidRDefault="00962C1F" w:rsidP="0062777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6</w:t>
            </w:r>
          </w:p>
        </w:tc>
        <w:tc>
          <w:tcPr>
            <w:tcW w:w="1728" w:type="pct"/>
            <w:shd w:val="clear" w:color="auto" w:fill="auto"/>
            <w:noWrap/>
            <w:vAlign w:val="bottom"/>
          </w:tcPr>
          <w:p w:rsidR="008811EF" w:rsidRPr="008811EF" w:rsidRDefault="008811EF" w:rsidP="0062777D">
            <w:pPr>
              <w:spacing w:after="0" w:line="240" w:lineRule="auto"/>
              <w:rPr>
                <w:rFonts w:ascii="Times New Roman" w:hAnsi="Times New Roman" w:cs="Times New Roman"/>
                <w:sz w:val="24"/>
                <w:szCs w:val="24"/>
                <w:lang w:val="ro-MD"/>
              </w:rPr>
            </w:pPr>
            <w:r w:rsidRPr="008811EF">
              <w:rPr>
                <w:rFonts w:ascii="Times New Roman" w:hAnsi="Times New Roman" w:cs="Times New Roman"/>
                <w:bCs/>
                <w:sz w:val="24"/>
                <w:szCs w:val="24"/>
                <w:lang w:val="ro-MD"/>
              </w:rPr>
              <w:t>Direc</w:t>
            </w:r>
            <w:r w:rsidRPr="008811EF">
              <w:rPr>
                <w:rFonts w:ascii="Times New Roman" w:hAnsi="Times New Roman" w:cs="Times New Roman"/>
                <w:sz w:val="24"/>
                <w:szCs w:val="24"/>
                <w:lang w:val="ro-MD"/>
              </w:rPr>
              <w:t>ț</w:t>
            </w:r>
            <w:r w:rsidRPr="008811EF">
              <w:rPr>
                <w:rFonts w:ascii="Times New Roman" w:hAnsi="Times New Roman" w:cs="Times New Roman"/>
                <w:bCs/>
                <w:sz w:val="24"/>
                <w:szCs w:val="24"/>
                <w:lang w:val="ro-MD"/>
              </w:rPr>
              <w:t>ia Agricultur</w:t>
            </w:r>
            <w:r w:rsidRPr="008811EF">
              <w:rPr>
                <w:rFonts w:ascii="Times New Roman" w:hAnsi="Times New Roman" w:cs="Times New Roman"/>
                <w:sz w:val="24"/>
                <w:szCs w:val="24"/>
                <w:lang w:val="ro-MD"/>
              </w:rPr>
              <w:t>ă si</w:t>
            </w:r>
            <w:bookmarkStart w:id="1" w:name="_Hlk89958002"/>
            <w:r w:rsidRPr="008811EF">
              <w:rPr>
                <w:rFonts w:ascii="Times New Roman" w:hAnsi="Times New Roman" w:cs="Times New Roman"/>
                <w:sz w:val="24"/>
                <w:szCs w:val="24"/>
                <w:lang w:val="ro-MD"/>
              </w:rPr>
              <w:t xml:space="preserve"> alimentație</w:t>
            </w:r>
            <w:bookmarkEnd w:id="1"/>
          </w:p>
        </w:tc>
        <w:tc>
          <w:tcPr>
            <w:tcW w:w="435" w:type="pct"/>
            <w:shd w:val="clear" w:color="auto" w:fill="auto"/>
            <w:noWrap/>
            <w:vAlign w:val="center"/>
          </w:tcPr>
          <w:p w:rsidR="008811EF" w:rsidRPr="000416D2" w:rsidRDefault="000416D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shd w:val="clear" w:color="auto" w:fill="auto"/>
            <w:noWrap/>
            <w:vAlign w:val="center"/>
          </w:tcPr>
          <w:p w:rsidR="008811EF" w:rsidRPr="000416D2" w:rsidRDefault="008811EF" w:rsidP="000416D2">
            <w:pPr>
              <w:spacing w:after="0" w:line="240" w:lineRule="auto"/>
              <w:jc w:val="center"/>
              <w:rPr>
                <w:rFonts w:ascii="Times New Roman" w:hAnsi="Times New Roman" w:cs="Times New Roman"/>
                <w:lang w:val="en-US"/>
              </w:rPr>
            </w:pPr>
            <w:r w:rsidRPr="000416D2">
              <w:rPr>
                <w:rFonts w:ascii="Times New Roman" w:hAnsi="Times New Roman" w:cs="Times New Roman"/>
                <w:lang w:val="en-US"/>
              </w:rPr>
              <w:t>13562</w:t>
            </w:r>
          </w:p>
        </w:tc>
        <w:tc>
          <w:tcPr>
            <w:tcW w:w="362"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0429</w:t>
            </w:r>
          </w:p>
        </w:tc>
        <w:tc>
          <w:tcPr>
            <w:tcW w:w="579" w:type="pct"/>
            <w:shd w:val="clear" w:color="auto" w:fill="auto"/>
            <w:noWrap/>
            <w:vAlign w:val="center"/>
          </w:tcPr>
          <w:p w:rsidR="008811EF" w:rsidRPr="000416D2"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30,9</w:t>
            </w:r>
          </w:p>
        </w:tc>
        <w:tc>
          <w:tcPr>
            <w:tcW w:w="509" w:type="pct"/>
            <w:shd w:val="clear" w:color="auto" w:fill="auto"/>
            <w:noWrap/>
            <w:vAlign w:val="center"/>
          </w:tcPr>
          <w:p w:rsidR="008811EF" w:rsidRPr="000416D2"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24,0</w:t>
            </w:r>
          </w:p>
        </w:tc>
        <w:tc>
          <w:tcPr>
            <w:tcW w:w="505" w:type="pct"/>
            <w:shd w:val="clear" w:color="auto" w:fill="auto"/>
            <w:noWrap/>
            <w:vAlign w:val="center"/>
          </w:tcPr>
          <w:p w:rsidR="008811EF" w:rsidRPr="000416D2" w:rsidRDefault="00DB68D7"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6,9</w:t>
            </w:r>
          </w:p>
        </w:tc>
      </w:tr>
      <w:tr w:rsidR="008811EF" w:rsidRPr="008859B8" w:rsidTr="00DB68D7">
        <w:trPr>
          <w:trHeight w:val="315"/>
        </w:trPr>
        <w:tc>
          <w:tcPr>
            <w:tcW w:w="303" w:type="pct"/>
            <w:shd w:val="clear" w:color="auto" w:fill="auto"/>
            <w:noWrap/>
            <w:vAlign w:val="center"/>
          </w:tcPr>
          <w:p w:rsidR="008811EF" w:rsidRPr="008859B8" w:rsidRDefault="00962C1F" w:rsidP="0062777D">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7</w:t>
            </w:r>
          </w:p>
        </w:tc>
        <w:tc>
          <w:tcPr>
            <w:tcW w:w="1728" w:type="pct"/>
            <w:shd w:val="clear" w:color="auto" w:fill="auto"/>
            <w:noWrap/>
            <w:vAlign w:val="bottom"/>
          </w:tcPr>
          <w:p w:rsidR="008811EF" w:rsidRPr="008811EF" w:rsidRDefault="008811EF" w:rsidP="0062777D">
            <w:pPr>
              <w:spacing w:after="0" w:line="240" w:lineRule="auto"/>
              <w:rPr>
                <w:rFonts w:ascii="Times New Roman" w:hAnsi="Times New Roman" w:cs="Times New Roman"/>
                <w:bCs/>
                <w:sz w:val="24"/>
                <w:szCs w:val="24"/>
                <w:lang w:val="ro-MD"/>
              </w:rPr>
            </w:pPr>
            <w:bookmarkStart w:id="2" w:name="_Hlk89958038"/>
            <w:r w:rsidRPr="008811EF">
              <w:rPr>
                <w:rFonts w:ascii="Times New Roman" w:hAnsi="Times New Roman" w:cs="Times New Roman"/>
                <w:bCs/>
                <w:sz w:val="24"/>
                <w:szCs w:val="24"/>
                <w:lang w:val="ro-MD"/>
              </w:rPr>
              <w:t>Secția construcții, gospodărie comunală și drumuri</w:t>
            </w:r>
            <w:bookmarkEnd w:id="2"/>
          </w:p>
        </w:tc>
        <w:tc>
          <w:tcPr>
            <w:tcW w:w="435" w:type="pct"/>
            <w:shd w:val="clear" w:color="auto" w:fill="auto"/>
            <w:noWrap/>
            <w:vAlign w:val="center"/>
          </w:tcPr>
          <w:p w:rsidR="008811EF" w:rsidRPr="000416D2" w:rsidRDefault="000416D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shd w:val="clear" w:color="auto" w:fill="auto"/>
            <w:noWrap/>
            <w:vAlign w:val="center"/>
          </w:tcPr>
          <w:p w:rsidR="008811EF" w:rsidRPr="000416D2" w:rsidRDefault="008811EF" w:rsidP="000416D2">
            <w:pPr>
              <w:spacing w:after="0" w:line="240" w:lineRule="auto"/>
              <w:jc w:val="center"/>
              <w:rPr>
                <w:rFonts w:ascii="Times New Roman" w:hAnsi="Times New Roman" w:cs="Times New Roman"/>
                <w:lang w:val="en-US"/>
              </w:rPr>
            </w:pPr>
            <w:r w:rsidRPr="000416D2">
              <w:rPr>
                <w:rFonts w:ascii="Times New Roman" w:hAnsi="Times New Roman" w:cs="Times New Roman"/>
                <w:lang w:val="en-US"/>
              </w:rPr>
              <w:t>09467</w:t>
            </w:r>
          </w:p>
        </w:tc>
        <w:tc>
          <w:tcPr>
            <w:tcW w:w="362"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0443</w:t>
            </w:r>
          </w:p>
        </w:tc>
        <w:tc>
          <w:tcPr>
            <w:tcW w:w="579"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27,4</w:t>
            </w:r>
          </w:p>
        </w:tc>
        <w:tc>
          <w:tcPr>
            <w:tcW w:w="509"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21,2</w:t>
            </w:r>
          </w:p>
        </w:tc>
        <w:tc>
          <w:tcPr>
            <w:tcW w:w="505" w:type="pct"/>
            <w:shd w:val="clear" w:color="auto" w:fill="auto"/>
            <w:noWrap/>
            <w:vAlign w:val="center"/>
          </w:tcPr>
          <w:p w:rsidR="008811EF" w:rsidRPr="000416D2"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6,2</w:t>
            </w:r>
          </w:p>
        </w:tc>
      </w:tr>
      <w:tr w:rsidR="008811EF" w:rsidRPr="008859B8" w:rsidTr="00DB68D7">
        <w:trPr>
          <w:trHeight w:val="315"/>
        </w:trPr>
        <w:tc>
          <w:tcPr>
            <w:tcW w:w="303" w:type="pct"/>
            <w:shd w:val="clear" w:color="auto" w:fill="auto"/>
            <w:noWrap/>
            <w:vAlign w:val="center"/>
          </w:tcPr>
          <w:p w:rsidR="008811EF" w:rsidRPr="008859B8" w:rsidRDefault="00962C1F" w:rsidP="008811EF">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8</w:t>
            </w:r>
          </w:p>
        </w:tc>
        <w:tc>
          <w:tcPr>
            <w:tcW w:w="1728" w:type="pct"/>
            <w:noWrap/>
          </w:tcPr>
          <w:p w:rsidR="008811EF" w:rsidRPr="008811EF" w:rsidRDefault="008811EF" w:rsidP="008811EF">
            <w:pPr>
              <w:spacing w:after="0"/>
              <w:rPr>
                <w:rFonts w:ascii="Times New Roman" w:hAnsi="Times New Roman" w:cs="Times New Roman"/>
                <w:sz w:val="24"/>
                <w:szCs w:val="24"/>
                <w:lang w:val="ro-MD"/>
              </w:rPr>
            </w:pPr>
            <w:bookmarkStart w:id="3" w:name="_Hlk89958088"/>
            <w:r w:rsidRPr="008811EF">
              <w:rPr>
                <w:rFonts w:ascii="Times New Roman" w:hAnsi="Times New Roman" w:cs="Times New Roman"/>
                <w:sz w:val="24"/>
                <w:szCs w:val="24"/>
                <w:lang w:val="ro-MD"/>
              </w:rPr>
              <w:t>Serviciul reglementări funciare și cadastru</w:t>
            </w:r>
            <w:bookmarkEnd w:id="3"/>
          </w:p>
        </w:tc>
        <w:tc>
          <w:tcPr>
            <w:tcW w:w="435" w:type="pct"/>
            <w:shd w:val="clear" w:color="auto" w:fill="auto"/>
            <w:noWrap/>
            <w:vAlign w:val="center"/>
          </w:tcPr>
          <w:p w:rsidR="008811EF" w:rsidRPr="008859B8" w:rsidRDefault="000416D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noWrap/>
          </w:tcPr>
          <w:p w:rsidR="008811EF" w:rsidRPr="000416D2" w:rsidRDefault="008811EF" w:rsidP="000416D2">
            <w:pPr>
              <w:spacing w:after="0"/>
              <w:jc w:val="center"/>
              <w:rPr>
                <w:rFonts w:ascii="Times New Roman" w:hAnsi="Times New Roman" w:cs="Times New Roman"/>
                <w:lang w:val="en-US"/>
              </w:rPr>
            </w:pPr>
            <w:r w:rsidRPr="000416D2">
              <w:rPr>
                <w:rFonts w:ascii="Times New Roman" w:hAnsi="Times New Roman" w:cs="Times New Roman"/>
              </w:rPr>
              <w:t>13550</w:t>
            </w:r>
          </w:p>
        </w:tc>
        <w:tc>
          <w:tcPr>
            <w:tcW w:w="362" w:type="pct"/>
            <w:shd w:val="clear" w:color="auto" w:fill="auto"/>
            <w:noWrap/>
            <w:vAlign w:val="center"/>
          </w:tcPr>
          <w:p w:rsidR="008811EF" w:rsidRPr="008859B8" w:rsidRDefault="00F75BB2" w:rsidP="000416D2">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0419</w:t>
            </w:r>
          </w:p>
        </w:tc>
        <w:tc>
          <w:tcPr>
            <w:tcW w:w="579" w:type="pct"/>
            <w:shd w:val="clear" w:color="auto" w:fill="auto"/>
            <w:noWrap/>
            <w:vAlign w:val="center"/>
          </w:tcPr>
          <w:p w:rsidR="008811EF" w:rsidRPr="008859B8"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10,6</w:t>
            </w:r>
          </w:p>
        </w:tc>
        <w:tc>
          <w:tcPr>
            <w:tcW w:w="509" w:type="pct"/>
            <w:shd w:val="clear" w:color="auto" w:fill="auto"/>
            <w:noWrap/>
            <w:vAlign w:val="center"/>
          </w:tcPr>
          <w:p w:rsidR="008811EF" w:rsidRPr="008859B8"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8,2</w:t>
            </w:r>
          </w:p>
        </w:tc>
        <w:tc>
          <w:tcPr>
            <w:tcW w:w="505" w:type="pct"/>
            <w:shd w:val="clear" w:color="auto" w:fill="auto"/>
            <w:noWrap/>
            <w:vAlign w:val="center"/>
          </w:tcPr>
          <w:p w:rsidR="008811EF" w:rsidRPr="008859B8" w:rsidRDefault="00F75BB2" w:rsidP="000416D2">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2,4</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9</w:t>
            </w:r>
          </w:p>
        </w:tc>
        <w:tc>
          <w:tcPr>
            <w:tcW w:w="1728" w:type="pct"/>
            <w:noWrap/>
          </w:tcPr>
          <w:p w:rsidR="00DB68D7" w:rsidRPr="00962C1F" w:rsidRDefault="00DB68D7" w:rsidP="00DB68D7">
            <w:pPr>
              <w:autoSpaceDE w:val="0"/>
              <w:autoSpaceDN w:val="0"/>
              <w:adjustRightInd w:val="0"/>
              <w:spacing w:after="0"/>
              <w:rPr>
                <w:rFonts w:ascii="Times New Roman" w:hAnsi="Times New Roman" w:cs="Times New Roman"/>
                <w:sz w:val="24"/>
                <w:szCs w:val="24"/>
                <w:lang w:val="ro-MD"/>
              </w:rPr>
            </w:pPr>
            <w:bookmarkStart w:id="4" w:name="_Hlk89958656"/>
            <w:r w:rsidRPr="00962C1F">
              <w:rPr>
                <w:rFonts w:ascii="Times New Roman" w:hAnsi="Times New Roman" w:cs="Times New Roman"/>
                <w:sz w:val="24"/>
                <w:szCs w:val="24"/>
                <w:lang w:val="ro-MD"/>
              </w:rPr>
              <w:t>Complexul muzeal – istoric a conacului – parc Manuc Bey</w:t>
            </w:r>
            <w:bookmarkEnd w:id="4"/>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15976</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80,8</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62,6</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18,2</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10</w:t>
            </w:r>
          </w:p>
        </w:tc>
        <w:tc>
          <w:tcPr>
            <w:tcW w:w="1728" w:type="pct"/>
            <w:noWrap/>
          </w:tcPr>
          <w:p w:rsidR="00DB68D7" w:rsidRPr="008811EF" w:rsidRDefault="00DB68D7" w:rsidP="00DB68D7">
            <w:pPr>
              <w:autoSpaceDE w:val="0"/>
              <w:autoSpaceDN w:val="0"/>
              <w:adjustRightInd w:val="0"/>
              <w:spacing w:after="0"/>
              <w:rPr>
                <w:rFonts w:ascii="Times New Roman" w:hAnsi="Times New Roman" w:cs="Times New Roman"/>
                <w:sz w:val="24"/>
                <w:szCs w:val="24"/>
                <w:lang w:val="ro-MD"/>
              </w:rPr>
            </w:pPr>
            <w:r w:rsidRPr="008811EF">
              <w:rPr>
                <w:rFonts w:ascii="Times New Roman" w:hAnsi="Times New Roman" w:cs="Times New Roman"/>
                <w:sz w:val="24"/>
                <w:szCs w:val="24"/>
                <w:lang w:val="ro-MD"/>
              </w:rPr>
              <w:t>Centrul raional pentru tineret</w:t>
            </w:r>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1482</w:t>
            </w:r>
          </w:p>
        </w:tc>
        <w:tc>
          <w:tcPr>
            <w:tcW w:w="579" w:type="pct"/>
            <w:noWrap/>
            <w:vAlign w:val="center"/>
          </w:tcPr>
          <w:p w:rsidR="00DB68D7" w:rsidRPr="008859B8" w:rsidRDefault="00DB68D7" w:rsidP="00DB68D7">
            <w:pPr>
              <w:spacing w:after="0" w:line="240" w:lineRule="auto"/>
              <w:jc w:val="center"/>
              <w:rPr>
                <w:rFonts w:ascii="Times New Roman" w:eastAsia="Times New Roman" w:hAnsi="Times New Roman" w:cs="Times New Roman"/>
                <w:i/>
                <w:iCs/>
                <w:lang w:val="ro-RO" w:eastAsia="ru-RU"/>
              </w:rPr>
            </w:pPr>
            <w:r>
              <w:rPr>
                <w:rFonts w:ascii="Times New Roman" w:eastAsia="Times New Roman" w:hAnsi="Times New Roman" w:cs="Times New Roman"/>
                <w:i/>
                <w:iCs/>
                <w:lang w:val="ro-RO" w:eastAsia="ru-RU"/>
              </w:rPr>
              <w:t>16046</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0813</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26,6</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20,6</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6,0</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11</w:t>
            </w:r>
          </w:p>
        </w:tc>
        <w:tc>
          <w:tcPr>
            <w:tcW w:w="1728" w:type="pct"/>
            <w:noWrap/>
          </w:tcPr>
          <w:p w:rsidR="00DB68D7" w:rsidRPr="008811EF" w:rsidRDefault="00DB68D7" w:rsidP="00DB68D7">
            <w:pPr>
              <w:spacing w:after="0"/>
              <w:rPr>
                <w:rFonts w:ascii="Times New Roman" w:hAnsi="Times New Roman" w:cs="Times New Roman"/>
                <w:bCs/>
                <w:sz w:val="24"/>
                <w:szCs w:val="24"/>
                <w:lang w:val="ro-MD"/>
              </w:rPr>
            </w:pPr>
            <w:bookmarkStart w:id="5" w:name="_Hlk89959116"/>
            <w:r w:rsidRPr="008811EF">
              <w:rPr>
                <w:rFonts w:ascii="Times New Roman" w:hAnsi="Times New Roman" w:cs="Times New Roman"/>
                <w:sz w:val="24"/>
                <w:szCs w:val="24"/>
                <w:lang w:val="ro-MD"/>
              </w:rPr>
              <w:t xml:space="preserve">Aparatul </w:t>
            </w:r>
            <w:bookmarkStart w:id="6" w:name="_Hlk89958576"/>
            <w:r w:rsidRPr="008811EF">
              <w:rPr>
                <w:rFonts w:ascii="Times New Roman" w:hAnsi="Times New Roman" w:cs="Times New Roman"/>
                <w:sz w:val="24"/>
                <w:szCs w:val="24"/>
                <w:lang w:val="ro-MD"/>
              </w:rPr>
              <w:t>Direcției Cultură și turism</w:t>
            </w:r>
            <w:bookmarkEnd w:id="6"/>
            <w:r w:rsidRPr="008811EF">
              <w:rPr>
                <w:rFonts w:ascii="Times New Roman" w:hAnsi="Times New Roman" w:cs="Times New Roman"/>
                <w:sz w:val="24"/>
                <w:szCs w:val="24"/>
                <w:lang w:val="ro-MD"/>
              </w:rPr>
              <w:t>, inclusiv contabilitatea</w:t>
            </w:r>
            <w:bookmarkEnd w:id="5"/>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13790</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0861</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189,9</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147,2</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42,7</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12</w:t>
            </w:r>
          </w:p>
        </w:tc>
        <w:tc>
          <w:tcPr>
            <w:tcW w:w="1728" w:type="pct"/>
            <w:noWrap/>
          </w:tcPr>
          <w:p w:rsidR="00DB68D7" w:rsidRPr="008811EF" w:rsidRDefault="00DB68D7" w:rsidP="00DB68D7">
            <w:pPr>
              <w:spacing w:after="0"/>
              <w:rPr>
                <w:rFonts w:ascii="Times New Roman" w:hAnsi="Times New Roman" w:cs="Times New Roman"/>
                <w:i/>
                <w:sz w:val="24"/>
                <w:szCs w:val="24"/>
                <w:lang w:val="ro-MD"/>
              </w:rPr>
            </w:pPr>
            <w:bookmarkStart w:id="7" w:name="_Hlk89959161"/>
            <w:r w:rsidRPr="008811EF">
              <w:rPr>
                <w:rFonts w:ascii="Times New Roman" w:hAnsi="Times New Roman" w:cs="Times New Roman"/>
                <w:sz w:val="24"/>
                <w:szCs w:val="24"/>
                <w:lang w:val="ro-MD"/>
              </w:rPr>
              <w:t>Biblioteca publică raională</w:t>
            </w:r>
            <w:bookmarkEnd w:id="7"/>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13800</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399,1</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309,4</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89,7</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13</w:t>
            </w:r>
          </w:p>
        </w:tc>
        <w:tc>
          <w:tcPr>
            <w:tcW w:w="1728" w:type="pct"/>
            <w:tcBorders>
              <w:bottom w:val="single" w:sz="4" w:space="0" w:color="auto"/>
            </w:tcBorders>
            <w:noWrap/>
          </w:tcPr>
          <w:p w:rsidR="00DB68D7" w:rsidRPr="008811EF" w:rsidRDefault="00DB68D7" w:rsidP="00DB68D7">
            <w:pPr>
              <w:spacing w:after="0"/>
              <w:rPr>
                <w:rFonts w:ascii="Times New Roman" w:hAnsi="Times New Roman" w:cs="Times New Roman"/>
                <w:sz w:val="24"/>
                <w:szCs w:val="24"/>
                <w:lang w:val="ro-MD"/>
              </w:rPr>
            </w:pPr>
            <w:r w:rsidRPr="008811EF">
              <w:rPr>
                <w:rFonts w:ascii="Times New Roman" w:hAnsi="Times New Roman" w:cs="Times New Roman"/>
                <w:sz w:val="24"/>
                <w:szCs w:val="24"/>
                <w:lang w:val="ro-MD"/>
              </w:rPr>
              <w:t>Casa raională de cultură</w:t>
            </w:r>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13802</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242,8</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188,2</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54,6</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14</w:t>
            </w:r>
          </w:p>
        </w:tc>
        <w:tc>
          <w:tcPr>
            <w:tcW w:w="1728" w:type="pct"/>
            <w:tcBorders>
              <w:bottom w:val="single" w:sz="4" w:space="0" w:color="auto"/>
            </w:tcBorders>
            <w:noWrap/>
          </w:tcPr>
          <w:p w:rsidR="00DB68D7" w:rsidRPr="008811EF" w:rsidRDefault="00DB68D7" w:rsidP="00DB68D7">
            <w:pPr>
              <w:spacing w:after="0"/>
              <w:rPr>
                <w:rFonts w:ascii="Times New Roman" w:hAnsi="Times New Roman" w:cs="Times New Roman"/>
                <w:sz w:val="24"/>
                <w:szCs w:val="24"/>
                <w:lang w:val="ro-MD"/>
              </w:rPr>
            </w:pPr>
            <w:r>
              <w:rPr>
                <w:rFonts w:ascii="Times New Roman" w:hAnsi="Times New Roman" w:cs="Times New Roman"/>
                <w:sz w:val="24"/>
                <w:szCs w:val="24"/>
                <w:lang w:val="ro-MD"/>
              </w:rPr>
              <w:t>Colective populare</w:t>
            </w:r>
          </w:p>
        </w:tc>
        <w:tc>
          <w:tcPr>
            <w:tcW w:w="435" w:type="pct"/>
            <w:shd w:val="clear" w:color="auto" w:fill="auto"/>
            <w:noWrap/>
            <w:vAlign w:val="center"/>
          </w:tcPr>
          <w:p w:rsidR="00DB68D7"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13829</w:t>
            </w:r>
          </w:p>
        </w:tc>
        <w:tc>
          <w:tcPr>
            <w:tcW w:w="362" w:type="pct"/>
            <w:shd w:val="clear" w:color="auto" w:fill="auto"/>
            <w:noWrap/>
            <w:vAlign w:val="center"/>
          </w:tcPr>
          <w:p w:rsidR="00DB68D7"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805,1</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624,1</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181,0</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15</w:t>
            </w:r>
          </w:p>
        </w:tc>
        <w:tc>
          <w:tcPr>
            <w:tcW w:w="1728" w:type="pct"/>
            <w:noWrap/>
          </w:tcPr>
          <w:p w:rsidR="00DB68D7" w:rsidRPr="00962C1F" w:rsidRDefault="00DB68D7" w:rsidP="00962C1F">
            <w:pPr>
              <w:autoSpaceDE w:val="0"/>
              <w:autoSpaceDN w:val="0"/>
              <w:adjustRightInd w:val="0"/>
              <w:spacing w:after="0"/>
              <w:ind w:left="-170"/>
              <w:rPr>
                <w:rFonts w:ascii="Times New Roman" w:hAnsi="Times New Roman" w:cs="Times New Roman"/>
                <w:sz w:val="24"/>
                <w:szCs w:val="24"/>
                <w:lang w:val="ro-MD"/>
              </w:rPr>
            </w:pPr>
            <w:r w:rsidRPr="00962C1F">
              <w:rPr>
                <w:rFonts w:ascii="Times New Roman" w:hAnsi="Times New Roman" w:cs="Times New Roman"/>
                <w:sz w:val="24"/>
                <w:szCs w:val="24"/>
                <w:lang w:val="ro-MD"/>
              </w:rPr>
              <w:t xml:space="preserve">   </w:t>
            </w:r>
            <w:bookmarkStart w:id="8" w:name="_Hlk89959433"/>
            <w:r w:rsidRPr="00962C1F">
              <w:rPr>
                <w:rFonts w:ascii="Times New Roman" w:hAnsi="Times New Roman" w:cs="Times New Roman"/>
                <w:sz w:val="24"/>
                <w:szCs w:val="24"/>
                <w:lang w:val="ro-MD"/>
              </w:rPr>
              <w:t>Muzeul istoric Mingir</w:t>
            </w:r>
            <w:bookmarkEnd w:id="8"/>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13809</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35,8</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27,8</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8,0</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16</w:t>
            </w:r>
          </w:p>
        </w:tc>
        <w:tc>
          <w:tcPr>
            <w:tcW w:w="1728" w:type="pct"/>
            <w:noWrap/>
          </w:tcPr>
          <w:p w:rsidR="00DB68D7" w:rsidRPr="00962C1F" w:rsidRDefault="00DB68D7" w:rsidP="00962C1F">
            <w:pPr>
              <w:autoSpaceDE w:val="0"/>
              <w:autoSpaceDN w:val="0"/>
              <w:adjustRightInd w:val="0"/>
              <w:spacing w:after="0"/>
              <w:ind w:left="-170"/>
              <w:rPr>
                <w:rFonts w:ascii="Times New Roman" w:hAnsi="Times New Roman" w:cs="Times New Roman"/>
                <w:sz w:val="24"/>
                <w:szCs w:val="24"/>
                <w:lang w:val="ro-MD"/>
              </w:rPr>
            </w:pPr>
            <w:r w:rsidRPr="00962C1F">
              <w:rPr>
                <w:rFonts w:ascii="Times New Roman" w:hAnsi="Times New Roman" w:cs="Times New Roman"/>
                <w:sz w:val="24"/>
                <w:szCs w:val="24"/>
                <w:lang w:val="ro-MD"/>
              </w:rPr>
              <w:t xml:space="preserve">   </w:t>
            </w:r>
            <w:bookmarkStart w:id="9" w:name="_Hlk89959448"/>
            <w:r w:rsidRPr="00962C1F">
              <w:rPr>
                <w:rFonts w:ascii="Times New Roman" w:hAnsi="Times New Roman" w:cs="Times New Roman"/>
                <w:sz w:val="24"/>
                <w:szCs w:val="24"/>
                <w:lang w:val="ro-MD"/>
              </w:rPr>
              <w:t>Muzeul istoric Negrea</w:t>
            </w:r>
            <w:bookmarkEnd w:id="9"/>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15227</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60,0</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46,5</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13,5</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17</w:t>
            </w:r>
          </w:p>
        </w:tc>
        <w:tc>
          <w:tcPr>
            <w:tcW w:w="1728" w:type="pct"/>
            <w:noWrap/>
          </w:tcPr>
          <w:p w:rsidR="00DB68D7" w:rsidRPr="00962C1F" w:rsidRDefault="00DB68D7" w:rsidP="00962C1F">
            <w:pPr>
              <w:autoSpaceDE w:val="0"/>
              <w:autoSpaceDN w:val="0"/>
              <w:adjustRightInd w:val="0"/>
              <w:spacing w:after="0"/>
              <w:ind w:left="-170"/>
              <w:rPr>
                <w:rFonts w:ascii="Times New Roman" w:hAnsi="Times New Roman" w:cs="Times New Roman"/>
                <w:sz w:val="24"/>
                <w:szCs w:val="24"/>
                <w:lang w:val="ro-MD"/>
              </w:rPr>
            </w:pPr>
            <w:r w:rsidRPr="00962C1F">
              <w:rPr>
                <w:rFonts w:ascii="Times New Roman" w:hAnsi="Times New Roman" w:cs="Times New Roman"/>
                <w:sz w:val="24"/>
                <w:szCs w:val="24"/>
                <w:lang w:val="ro-MD"/>
              </w:rPr>
              <w:t xml:space="preserve">  </w:t>
            </w:r>
            <w:bookmarkStart w:id="10" w:name="_Hlk89959459"/>
            <w:r w:rsidRPr="00962C1F">
              <w:rPr>
                <w:rFonts w:ascii="Times New Roman" w:hAnsi="Times New Roman" w:cs="Times New Roman"/>
                <w:sz w:val="24"/>
                <w:szCs w:val="24"/>
                <w:lang w:val="ro-MD"/>
              </w:rPr>
              <w:t xml:space="preserve"> Muzeul istoric Ciuciuleni</w:t>
            </w:r>
            <w:bookmarkEnd w:id="10"/>
          </w:p>
        </w:tc>
        <w:tc>
          <w:tcPr>
            <w:tcW w:w="43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2102</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13813</w:t>
            </w:r>
          </w:p>
        </w:tc>
        <w:tc>
          <w:tcPr>
            <w:tcW w:w="362"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0820</w:t>
            </w:r>
          </w:p>
        </w:tc>
        <w:tc>
          <w:tcPr>
            <w:tcW w:w="57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80,3</w:t>
            </w:r>
          </w:p>
        </w:tc>
        <w:tc>
          <w:tcPr>
            <w:tcW w:w="509"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62,2</w:t>
            </w:r>
          </w:p>
        </w:tc>
        <w:tc>
          <w:tcPr>
            <w:tcW w:w="505"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18,1</w:t>
            </w:r>
          </w:p>
        </w:tc>
      </w:tr>
      <w:tr w:rsidR="00DB68D7" w:rsidRPr="008859B8" w:rsidTr="00DB68D7">
        <w:trPr>
          <w:trHeight w:val="315"/>
        </w:trPr>
        <w:tc>
          <w:tcPr>
            <w:tcW w:w="303" w:type="pct"/>
            <w:shd w:val="clear" w:color="auto" w:fill="auto"/>
            <w:noWrap/>
            <w:vAlign w:val="center"/>
          </w:tcPr>
          <w:p w:rsidR="00DB68D7"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18</w:t>
            </w:r>
          </w:p>
          <w:p w:rsidR="00DB68D7" w:rsidRPr="008859B8" w:rsidRDefault="00DB68D7" w:rsidP="00DB68D7">
            <w:pPr>
              <w:spacing w:after="0" w:line="240" w:lineRule="auto"/>
              <w:jc w:val="center"/>
              <w:rPr>
                <w:rFonts w:ascii="Times New Roman" w:eastAsia="Times New Roman" w:hAnsi="Times New Roman" w:cs="Times New Roman"/>
                <w:color w:val="000000"/>
                <w:sz w:val="24"/>
                <w:szCs w:val="24"/>
                <w:lang w:val="ro-RO" w:eastAsia="ru-RU"/>
              </w:rPr>
            </w:pPr>
          </w:p>
        </w:tc>
        <w:tc>
          <w:tcPr>
            <w:tcW w:w="1728" w:type="pct"/>
          </w:tcPr>
          <w:p w:rsidR="00DB68D7" w:rsidRPr="008811EF" w:rsidRDefault="00DB68D7" w:rsidP="00DB68D7">
            <w:pPr>
              <w:spacing w:after="0"/>
              <w:rPr>
                <w:rFonts w:ascii="Times New Roman" w:hAnsi="Times New Roman" w:cs="Times New Roman"/>
                <w:bCs/>
                <w:sz w:val="24"/>
                <w:szCs w:val="24"/>
                <w:lang w:val="ro-MD"/>
              </w:rPr>
            </w:pPr>
            <w:r w:rsidRPr="008811EF">
              <w:rPr>
                <w:rFonts w:ascii="Times New Roman" w:hAnsi="Times New Roman" w:cs="Times New Roman"/>
                <w:bCs/>
                <w:iCs/>
                <w:sz w:val="24"/>
                <w:szCs w:val="24"/>
                <w:lang w:val="ro-MD"/>
              </w:rPr>
              <w:t>Aparatul Direcției Învățământ –total</w:t>
            </w:r>
          </w:p>
        </w:tc>
        <w:tc>
          <w:tcPr>
            <w:tcW w:w="435"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2101</w:t>
            </w:r>
          </w:p>
        </w:tc>
        <w:tc>
          <w:tcPr>
            <w:tcW w:w="579"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lang w:val="ro-RO" w:eastAsia="ru-RU"/>
              </w:rPr>
            </w:pPr>
          </w:p>
        </w:tc>
        <w:tc>
          <w:tcPr>
            <w:tcW w:w="362"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p>
        </w:tc>
        <w:tc>
          <w:tcPr>
            <w:tcW w:w="579"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color w:val="000000"/>
                <w:lang w:val="ro-RO" w:eastAsia="ru-RU"/>
              </w:rPr>
            </w:pPr>
          </w:p>
        </w:tc>
        <w:tc>
          <w:tcPr>
            <w:tcW w:w="509"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color w:val="000000"/>
                <w:lang w:val="ro-RO" w:eastAsia="ru-RU"/>
              </w:rPr>
            </w:pPr>
          </w:p>
        </w:tc>
        <w:tc>
          <w:tcPr>
            <w:tcW w:w="505"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color w:val="000000"/>
                <w:lang w:val="ro-RO" w:eastAsia="ru-RU"/>
              </w:rPr>
            </w:pPr>
          </w:p>
        </w:tc>
      </w:tr>
      <w:tr w:rsidR="00DB68D7" w:rsidRPr="008859B8" w:rsidTr="00DB68D7">
        <w:trPr>
          <w:trHeight w:val="315"/>
        </w:trPr>
        <w:tc>
          <w:tcPr>
            <w:tcW w:w="303"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sz w:val="24"/>
                <w:szCs w:val="24"/>
                <w:lang w:val="ro-RO" w:eastAsia="ru-RU"/>
              </w:rPr>
            </w:pPr>
          </w:p>
        </w:tc>
        <w:tc>
          <w:tcPr>
            <w:tcW w:w="1728" w:type="pct"/>
          </w:tcPr>
          <w:p w:rsidR="00DB68D7" w:rsidRPr="008811EF" w:rsidRDefault="00DB68D7" w:rsidP="00DB68D7">
            <w:pPr>
              <w:spacing w:after="0"/>
              <w:rPr>
                <w:rFonts w:ascii="Times New Roman" w:hAnsi="Times New Roman" w:cs="Times New Roman"/>
                <w:bCs/>
                <w:i/>
                <w:iCs/>
                <w:sz w:val="24"/>
                <w:szCs w:val="24"/>
                <w:lang w:val="ro-MD"/>
              </w:rPr>
            </w:pPr>
            <w:r w:rsidRPr="008811EF">
              <w:rPr>
                <w:rFonts w:ascii="Times New Roman" w:hAnsi="Times New Roman" w:cs="Times New Roman"/>
                <w:i/>
                <w:sz w:val="24"/>
                <w:szCs w:val="24"/>
                <w:lang w:val="ro-MD"/>
              </w:rPr>
              <w:t>inclusiv: aparatul direcției</w:t>
            </w:r>
          </w:p>
        </w:tc>
        <w:tc>
          <w:tcPr>
            <w:tcW w:w="435"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2101</w:t>
            </w:r>
          </w:p>
        </w:tc>
        <w:tc>
          <w:tcPr>
            <w:tcW w:w="579"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lang w:val="ro-RO" w:eastAsia="ru-RU"/>
              </w:rPr>
            </w:pPr>
            <w:r>
              <w:rPr>
                <w:rFonts w:ascii="Times New Roman" w:eastAsia="Times New Roman" w:hAnsi="Times New Roman" w:cs="Times New Roman"/>
                <w:i/>
                <w:iCs/>
                <w:lang w:val="ro-RO" w:eastAsia="ru-RU"/>
              </w:rPr>
              <w:t>13854</w:t>
            </w:r>
          </w:p>
        </w:tc>
        <w:tc>
          <w:tcPr>
            <w:tcW w:w="362"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0989</w:t>
            </w:r>
          </w:p>
        </w:tc>
        <w:tc>
          <w:tcPr>
            <w:tcW w:w="57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101,8</w:t>
            </w:r>
          </w:p>
        </w:tc>
        <w:tc>
          <w:tcPr>
            <w:tcW w:w="50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78,9</w:t>
            </w:r>
          </w:p>
        </w:tc>
        <w:tc>
          <w:tcPr>
            <w:tcW w:w="505"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22,9</w:t>
            </w:r>
          </w:p>
        </w:tc>
      </w:tr>
      <w:tr w:rsidR="00DB68D7" w:rsidRPr="008859B8" w:rsidTr="00DB68D7">
        <w:trPr>
          <w:trHeight w:val="315"/>
        </w:trPr>
        <w:tc>
          <w:tcPr>
            <w:tcW w:w="303"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sz w:val="24"/>
                <w:szCs w:val="24"/>
                <w:lang w:val="ro-RO" w:eastAsia="ru-RU"/>
              </w:rPr>
            </w:pPr>
          </w:p>
        </w:tc>
        <w:tc>
          <w:tcPr>
            <w:tcW w:w="1728" w:type="pct"/>
          </w:tcPr>
          <w:p w:rsidR="00DB68D7" w:rsidRPr="008811EF" w:rsidRDefault="00DB68D7" w:rsidP="00DB68D7">
            <w:pPr>
              <w:spacing w:after="0"/>
              <w:rPr>
                <w:rFonts w:ascii="Times New Roman" w:hAnsi="Times New Roman" w:cs="Times New Roman"/>
                <w:i/>
                <w:sz w:val="24"/>
                <w:szCs w:val="24"/>
                <w:lang w:val="ro-MD"/>
              </w:rPr>
            </w:pPr>
            <w:r w:rsidRPr="008811EF">
              <w:rPr>
                <w:rFonts w:ascii="Times New Roman" w:hAnsi="Times New Roman" w:cs="Times New Roman"/>
                <w:i/>
                <w:sz w:val="24"/>
                <w:szCs w:val="24"/>
                <w:lang w:val="ro-MD"/>
              </w:rPr>
              <w:t xml:space="preserve">              contabilitatea</w:t>
            </w:r>
          </w:p>
        </w:tc>
        <w:tc>
          <w:tcPr>
            <w:tcW w:w="435"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2101</w:t>
            </w:r>
          </w:p>
        </w:tc>
        <w:tc>
          <w:tcPr>
            <w:tcW w:w="579"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lang w:val="ro-RO" w:eastAsia="ru-RU"/>
              </w:rPr>
            </w:pPr>
            <w:r>
              <w:rPr>
                <w:rFonts w:ascii="Times New Roman" w:eastAsia="Times New Roman" w:hAnsi="Times New Roman" w:cs="Times New Roman"/>
                <w:i/>
                <w:iCs/>
                <w:lang w:val="ro-RO" w:eastAsia="ru-RU"/>
              </w:rPr>
              <w:t>13854</w:t>
            </w:r>
          </w:p>
        </w:tc>
        <w:tc>
          <w:tcPr>
            <w:tcW w:w="362"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0989</w:t>
            </w:r>
          </w:p>
        </w:tc>
        <w:tc>
          <w:tcPr>
            <w:tcW w:w="57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26,2</w:t>
            </w:r>
          </w:p>
        </w:tc>
        <w:tc>
          <w:tcPr>
            <w:tcW w:w="50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20,3</w:t>
            </w:r>
          </w:p>
        </w:tc>
        <w:tc>
          <w:tcPr>
            <w:tcW w:w="505"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5,9</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19</w:t>
            </w:r>
          </w:p>
        </w:tc>
        <w:tc>
          <w:tcPr>
            <w:tcW w:w="1728" w:type="pct"/>
          </w:tcPr>
          <w:p w:rsidR="00DB68D7" w:rsidRPr="008811EF" w:rsidRDefault="00DB68D7" w:rsidP="00DB68D7">
            <w:pPr>
              <w:spacing w:after="0"/>
              <w:rPr>
                <w:rFonts w:ascii="Times New Roman" w:hAnsi="Times New Roman" w:cs="Times New Roman"/>
                <w:b/>
                <w:bCs/>
                <w:sz w:val="24"/>
                <w:szCs w:val="24"/>
                <w:lang w:val="ro-MD"/>
              </w:rPr>
            </w:pPr>
            <w:r w:rsidRPr="008811EF">
              <w:rPr>
                <w:rFonts w:ascii="Times New Roman" w:hAnsi="Times New Roman" w:cs="Times New Roman"/>
                <w:sz w:val="24"/>
                <w:szCs w:val="24"/>
                <w:lang w:val="ro-MD"/>
              </w:rPr>
              <w:t>Cabinetul metodic</w:t>
            </w:r>
          </w:p>
        </w:tc>
        <w:tc>
          <w:tcPr>
            <w:tcW w:w="435"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2101</w:t>
            </w:r>
          </w:p>
        </w:tc>
        <w:tc>
          <w:tcPr>
            <w:tcW w:w="579"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lang w:val="ro-RO" w:eastAsia="ru-RU"/>
              </w:rPr>
            </w:pPr>
            <w:r>
              <w:rPr>
                <w:rFonts w:ascii="Times New Roman" w:eastAsia="Times New Roman" w:hAnsi="Times New Roman" w:cs="Times New Roman"/>
                <w:i/>
                <w:iCs/>
                <w:lang w:val="ro-RO" w:eastAsia="ru-RU"/>
              </w:rPr>
              <w:t>13879</w:t>
            </w:r>
          </w:p>
        </w:tc>
        <w:tc>
          <w:tcPr>
            <w:tcW w:w="362" w:type="pct"/>
            <w:shd w:val="clear" w:color="auto" w:fill="auto"/>
            <w:noWrap/>
            <w:vAlign w:val="center"/>
          </w:tcPr>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0960</w:t>
            </w:r>
          </w:p>
        </w:tc>
        <w:tc>
          <w:tcPr>
            <w:tcW w:w="57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56,5</w:t>
            </w:r>
          </w:p>
        </w:tc>
        <w:tc>
          <w:tcPr>
            <w:tcW w:w="50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43,8</w:t>
            </w:r>
          </w:p>
        </w:tc>
        <w:tc>
          <w:tcPr>
            <w:tcW w:w="505"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12,7</w:t>
            </w:r>
          </w:p>
        </w:tc>
      </w:tr>
      <w:tr w:rsidR="00DB68D7" w:rsidRPr="008859B8" w:rsidTr="00DB68D7">
        <w:trPr>
          <w:trHeight w:val="315"/>
        </w:trPr>
        <w:tc>
          <w:tcPr>
            <w:tcW w:w="303" w:type="pct"/>
            <w:shd w:val="clear" w:color="auto" w:fill="auto"/>
            <w:noWrap/>
            <w:vAlign w:val="center"/>
          </w:tcPr>
          <w:p w:rsidR="00DB68D7" w:rsidRPr="008859B8" w:rsidRDefault="00962C1F" w:rsidP="00DB68D7">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20</w:t>
            </w:r>
          </w:p>
        </w:tc>
        <w:tc>
          <w:tcPr>
            <w:tcW w:w="1728" w:type="pct"/>
          </w:tcPr>
          <w:p w:rsidR="00DB68D7" w:rsidRPr="000416D2" w:rsidRDefault="00DB68D7" w:rsidP="00DB68D7">
            <w:pPr>
              <w:spacing w:after="0"/>
              <w:rPr>
                <w:rFonts w:ascii="Times New Roman" w:hAnsi="Times New Roman" w:cs="Times New Roman"/>
                <w:b/>
                <w:bCs/>
                <w:lang w:val="ro-MD"/>
              </w:rPr>
            </w:pPr>
            <w:r w:rsidRPr="000416D2">
              <w:rPr>
                <w:rFonts w:ascii="Times New Roman" w:hAnsi="Times New Roman" w:cs="Times New Roman"/>
                <w:lang w:val="ro-MD"/>
              </w:rPr>
              <w:t>Serviciul de deservire administrativă centralizat</w:t>
            </w:r>
          </w:p>
        </w:tc>
        <w:tc>
          <w:tcPr>
            <w:tcW w:w="435" w:type="pct"/>
            <w:noWrap/>
          </w:tcPr>
          <w:p w:rsidR="00DB68D7" w:rsidRPr="002D61A8" w:rsidRDefault="00DB68D7" w:rsidP="00DB68D7">
            <w:pPr>
              <w:spacing w:after="0"/>
              <w:jc w:val="center"/>
              <w:rPr>
                <w:rFonts w:ascii="Times New Roman" w:hAnsi="Times New Roman" w:cs="Times New Roman"/>
                <w:lang w:val="pt-BR"/>
              </w:rPr>
            </w:pPr>
          </w:p>
          <w:p w:rsidR="00DB68D7" w:rsidRPr="000416D2" w:rsidRDefault="00DB68D7" w:rsidP="00DB68D7">
            <w:pPr>
              <w:spacing w:after="0"/>
              <w:jc w:val="center"/>
              <w:rPr>
                <w:rFonts w:ascii="Times New Roman" w:hAnsi="Times New Roman" w:cs="Times New Roman"/>
                <w:lang w:val="en-US"/>
              </w:rPr>
            </w:pPr>
            <w:r>
              <w:rPr>
                <w:rFonts w:ascii="Times New Roman" w:hAnsi="Times New Roman" w:cs="Times New Roman"/>
                <w:lang w:val="en-US"/>
              </w:rPr>
              <w:t>2101</w:t>
            </w:r>
          </w:p>
        </w:tc>
        <w:tc>
          <w:tcPr>
            <w:tcW w:w="579" w:type="pct"/>
            <w:shd w:val="clear" w:color="auto" w:fill="auto"/>
            <w:noWrap/>
            <w:vAlign w:val="center"/>
          </w:tcPr>
          <w:p w:rsidR="00DB68D7" w:rsidRDefault="00DB68D7" w:rsidP="00DB68D7">
            <w:pPr>
              <w:spacing w:after="0" w:line="240" w:lineRule="auto"/>
              <w:jc w:val="center"/>
              <w:rPr>
                <w:rFonts w:ascii="Times New Roman" w:hAnsi="Times New Roman" w:cs="Times New Roman"/>
                <w:lang w:val="en-US"/>
              </w:rPr>
            </w:pPr>
          </w:p>
          <w:p w:rsidR="00DB68D7" w:rsidRPr="000416D2" w:rsidRDefault="00DB68D7" w:rsidP="00DB68D7">
            <w:pPr>
              <w:spacing w:after="0" w:line="240" w:lineRule="auto"/>
              <w:jc w:val="center"/>
              <w:rPr>
                <w:rFonts w:ascii="Times New Roman" w:eastAsia="Times New Roman" w:hAnsi="Times New Roman" w:cs="Times New Roman"/>
                <w:i/>
                <w:iCs/>
                <w:lang w:val="ro-RO" w:eastAsia="ru-RU"/>
              </w:rPr>
            </w:pPr>
            <w:r w:rsidRPr="000416D2">
              <w:rPr>
                <w:rFonts w:ascii="Times New Roman" w:hAnsi="Times New Roman" w:cs="Times New Roman"/>
                <w:lang w:val="en-US"/>
              </w:rPr>
              <w:t>13882</w:t>
            </w:r>
          </w:p>
        </w:tc>
        <w:tc>
          <w:tcPr>
            <w:tcW w:w="362" w:type="pct"/>
            <w:shd w:val="clear" w:color="auto" w:fill="auto"/>
            <w:noWrap/>
            <w:vAlign w:val="center"/>
          </w:tcPr>
          <w:p w:rsidR="00DB68D7" w:rsidRDefault="00DB68D7" w:rsidP="00DB68D7">
            <w:pPr>
              <w:spacing w:after="0" w:line="240" w:lineRule="auto"/>
              <w:jc w:val="center"/>
              <w:rPr>
                <w:rFonts w:ascii="Times New Roman" w:eastAsia="Times New Roman" w:hAnsi="Times New Roman" w:cs="Times New Roman"/>
                <w:i/>
                <w:iCs/>
                <w:color w:val="000000"/>
                <w:lang w:val="ro-RO" w:eastAsia="ru-RU"/>
              </w:rPr>
            </w:pPr>
          </w:p>
          <w:p w:rsidR="00DB68D7" w:rsidRPr="000416D2" w:rsidRDefault="00DB68D7" w:rsidP="00DB68D7">
            <w:pPr>
              <w:spacing w:after="0" w:line="240" w:lineRule="auto"/>
              <w:jc w:val="center"/>
              <w:rPr>
                <w:rFonts w:ascii="Times New Roman" w:eastAsia="Times New Roman" w:hAnsi="Times New Roman" w:cs="Times New Roman"/>
                <w:i/>
                <w:iCs/>
                <w:color w:val="000000"/>
                <w:lang w:val="ro-RO" w:eastAsia="ru-RU"/>
              </w:rPr>
            </w:pPr>
            <w:r>
              <w:rPr>
                <w:rFonts w:ascii="Times New Roman" w:eastAsia="Times New Roman" w:hAnsi="Times New Roman" w:cs="Times New Roman"/>
                <w:i/>
                <w:iCs/>
                <w:color w:val="000000"/>
                <w:lang w:val="ro-RO" w:eastAsia="ru-RU"/>
              </w:rPr>
              <w:t>0960</w:t>
            </w:r>
          </w:p>
        </w:tc>
        <w:tc>
          <w:tcPr>
            <w:tcW w:w="57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21,0</w:t>
            </w:r>
          </w:p>
        </w:tc>
        <w:tc>
          <w:tcPr>
            <w:tcW w:w="509"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16,3</w:t>
            </w:r>
          </w:p>
        </w:tc>
        <w:tc>
          <w:tcPr>
            <w:tcW w:w="505" w:type="pct"/>
            <w:shd w:val="clear" w:color="auto" w:fill="auto"/>
            <w:noWrap/>
            <w:vAlign w:val="center"/>
          </w:tcPr>
          <w:p w:rsidR="00DB68D7" w:rsidRPr="000416D2" w:rsidRDefault="00917703" w:rsidP="00DB68D7">
            <w:pPr>
              <w:spacing w:after="0" w:line="240" w:lineRule="auto"/>
              <w:jc w:val="center"/>
              <w:rPr>
                <w:rFonts w:ascii="Times New Roman" w:eastAsia="Times New Roman" w:hAnsi="Times New Roman" w:cs="Times New Roman"/>
                <w:color w:val="000000"/>
                <w:lang w:val="ro-RO" w:eastAsia="ru-RU"/>
              </w:rPr>
            </w:pPr>
            <w:r>
              <w:rPr>
                <w:rFonts w:ascii="Times New Roman" w:eastAsia="Times New Roman" w:hAnsi="Times New Roman" w:cs="Times New Roman"/>
                <w:color w:val="000000"/>
                <w:lang w:val="ro-RO" w:eastAsia="ru-RU"/>
              </w:rPr>
              <w:t>4,7</w:t>
            </w:r>
          </w:p>
        </w:tc>
      </w:tr>
      <w:tr w:rsidR="00DB68D7" w:rsidRPr="008859B8" w:rsidTr="00DB68D7">
        <w:trPr>
          <w:trHeight w:val="315"/>
        </w:trPr>
        <w:tc>
          <w:tcPr>
            <w:tcW w:w="303" w:type="pct"/>
            <w:shd w:val="clear" w:color="auto" w:fill="auto"/>
            <w:noWrap/>
            <w:vAlign w:val="center"/>
          </w:tcPr>
          <w:p w:rsidR="00DB68D7" w:rsidRPr="008859B8" w:rsidRDefault="00DB68D7" w:rsidP="00DB68D7">
            <w:pPr>
              <w:spacing w:after="0" w:line="240" w:lineRule="auto"/>
              <w:jc w:val="center"/>
              <w:rPr>
                <w:rFonts w:ascii="Times New Roman" w:eastAsia="Times New Roman" w:hAnsi="Times New Roman" w:cs="Times New Roman"/>
                <w:color w:val="000000"/>
                <w:sz w:val="24"/>
                <w:szCs w:val="24"/>
                <w:lang w:val="ro-RO" w:eastAsia="ru-RU"/>
              </w:rPr>
            </w:pPr>
          </w:p>
        </w:tc>
        <w:tc>
          <w:tcPr>
            <w:tcW w:w="1728" w:type="pct"/>
          </w:tcPr>
          <w:p w:rsidR="00DB68D7" w:rsidRPr="00DB68D7" w:rsidRDefault="00DB68D7" w:rsidP="00DB68D7">
            <w:pPr>
              <w:spacing w:after="0"/>
              <w:jc w:val="center"/>
              <w:rPr>
                <w:rFonts w:ascii="Times New Roman" w:hAnsi="Times New Roman" w:cs="Times New Roman"/>
                <w:b/>
                <w:lang w:val="ro-MD"/>
              </w:rPr>
            </w:pPr>
            <w:r w:rsidRPr="00DB68D7">
              <w:rPr>
                <w:rFonts w:ascii="Times New Roman" w:hAnsi="Times New Roman" w:cs="Times New Roman"/>
                <w:b/>
                <w:lang w:val="ro-MD"/>
              </w:rPr>
              <w:t>TOTAL:</w:t>
            </w:r>
          </w:p>
        </w:tc>
        <w:tc>
          <w:tcPr>
            <w:tcW w:w="435" w:type="pct"/>
            <w:noWrap/>
          </w:tcPr>
          <w:p w:rsidR="00DB68D7" w:rsidRDefault="00DB68D7" w:rsidP="00DB68D7">
            <w:pPr>
              <w:spacing w:after="0"/>
              <w:jc w:val="center"/>
              <w:rPr>
                <w:rFonts w:ascii="Times New Roman" w:hAnsi="Times New Roman" w:cs="Times New Roman"/>
                <w:lang w:val="en-US"/>
              </w:rPr>
            </w:pPr>
          </w:p>
        </w:tc>
        <w:tc>
          <w:tcPr>
            <w:tcW w:w="579" w:type="pct"/>
            <w:shd w:val="clear" w:color="auto" w:fill="auto"/>
            <w:noWrap/>
            <w:vAlign w:val="center"/>
          </w:tcPr>
          <w:p w:rsidR="00DB68D7" w:rsidRDefault="00DB68D7" w:rsidP="00DB68D7">
            <w:pPr>
              <w:spacing w:after="0" w:line="240" w:lineRule="auto"/>
              <w:jc w:val="center"/>
              <w:rPr>
                <w:rFonts w:ascii="Times New Roman" w:hAnsi="Times New Roman" w:cs="Times New Roman"/>
                <w:lang w:val="en-US"/>
              </w:rPr>
            </w:pPr>
          </w:p>
        </w:tc>
        <w:tc>
          <w:tcPr>
            <w:tcW w:w="362" w:type="pct"/>
            <w:shd w:val="clear" w:color="auto" w:fill="auto"/>
            <w:noWrap/>
            <w:vAlign w:val="center"/>
          </w:tcPr>
          <w:p w:rsidR="00DB68D7" w:rsidRDefault="00DB68D7" w:rsidP="00DB68D7">
            <w:pPr>
              <w:spacing w:after="0" w:line="240" w:lineRule="auto"/>
              <w:jc w:val="center"/>
              <w:rPr>
                <w:rFonts w:ascii="Times New Roman" w:eastAsia="Times New Roman" w:hAnsi="Times New Roman" w:cs="Times New Roman"/>
                <w:i/>
                <w:iCs/>
                <w:color w:val="000000"/>
                <w:lang w:val="ro-RO" w:eastAsia="ru-RU"/>
              </w:rPr>
            </w:pPr>
          </w:p>
        </w:tc>
        <w:tc>
          <w:tcPr>
            <w:tcW w:w="579" w:type="pct"/>
            <w:shd w:val="clear" w:color="auto" w:fill="auto"/>
            <w:noWrap/>
            <w:vAlign w:val="center"/>
          </w:tcPr>
          <w:p w:rsidR="00DB68D7" w:rsidRPr="00DB68D7" w:rsidRDefault="009743A0" w:rsidP="00DB68D7">
            <w:pPr>
              <w:spacing w:after="0" w:line="240" w:lineRule="auto"/>
              <w:jc w:val="center"/>
              <w:rPr>
                <w:rFonts w:ascii="Times New Roman" w:eastAsia="Times New Roman" w:hAnsi="Times New Roman" w:cs="Times New Roman"/>
                <w:b/>
                <w:color w:val="000000"/>
                <w:lang w:val="ro-RO" w:eastAsia="ru-RU"/>
              </w:rPr>
            </w:pPr>
            <w:r>
              <w:rPr>
                <w:rFonts w:ascii="Times New Roman" w:eastAsia="Times New Roman" w:hAnsi="Times New Roman" w:cs="Times New Roman"/>
                <w:b/>
                <w:color w:val="000000"/>
                <w:lang w:val="ro-RO" w:eastAsia="ru-RU"/>
              </w:rPr>
              <w:t>3100,8</w:t>
            </w:r>
          </w:p>
        </w:tc>
        <w:tc>
          <w:tcPr>
            <w:tcW w:w="509" w:type="pct"/>
            <w:shd w:val="clear" w:color="auto" w:fill="auto"/>
            <w:noWrap/>
            <w:vAlign w:val="center"/>
          </w:tcPr>
          <w:p w:rsidR="00DB68D7" w:rsidRPr="00DB68D7" w:rsidRDefault="009743A0" w:rsidP="00DB68D7">
            <w:pPr>
              <w:spacing w:after="0" w:line="240" w:lineRule="auto"/>
              <w:jc w:val="center"/>
              <w:rPr>
                <w:rFonts w:ascii="Times New Roman" w:eastAsia="Times New Roman" w:hAnsi="Times New Roman" w:cs="Times New Roman"/>
                <w:b/>
                <w:color w:val="000000"/>
                <w:lang w:val="ro-RO" w:eastAsia="ru-RU"/>
              </w:rPr>
            </w:pPr>
            <w:r>
              <w:rPr>
                <w:rFonts w:ascii="Times New Roman" w:eastAsia="Times New Roman" w:hAnsi="Times New Roman" w:cs="Times New Roman"/>
                <w:b/>
                <w:color w:val="000000"/>
                <w:lang w:val="ro-RO" w:eastAsia="ru-RU"/>
              </w:rPr>
              <w:t>2403,6</w:t>
            </w:r>
          </w:p>
        </w:tc>
        <w:tc>
          <w:tcPr>
            <w:tcW w:w="505" w:type="pct"/>
            <w:shd w:val="clear" w:color="auto" w:fill="auto"/>
            <w:noWrap/>
            <w:vAlign w:val="center"/>
          </w:tcPr>
          <w:p w:rsidR="00DB68D7" w:rsidRPr="00DB68D7" w:rsidRDefault="009743A0" w:rsidP="00DB68D7">
            <w:pPr>
              <w:spacing w:after="0" w:line="240" w:lineRule="auto"/>
              <w:jc w:val="center"/>
              <w:rPr>
                <w:rFonts w:ascii="Times New Roman" w:eastAsia="Times New Roman" w:hAnsi="Times New Roman" w:cs="Times New Roman"/>
                <w:b/>
                <w:color w:val="000000"/>
                <w:lang w:val="ro-RO" w:eastAsia="ru-RU"/>
              </w:rPr>
            </w:pPr>
            <w:r>
              <w:rPr>
                <w:rFonts w:ascii="Times New Roman" w:eastAsia="Times New Roman" w:hAnsi="Times New Roman" w:cs="Times New Roman"/>
                <w:b/>
                <w:color w:val="000000"/>
                <w:lang w:val="ro-RO" w:eastAsia="ru-RU"/>
              </w:rPr>
              <w:t>697,2</w:t>
            </w:r>
          </w:p>
        </w:tc>
      </w:tr>
    </w:tbl>
    <w:p w:rsidR="00B065EF" w:rsidRDefault="00B065EF" w:rsidP="00763299">
      <w:pPr>
        <w:tabs>
          <w:tab w:val="left" w:pos="5958"/>
        </w:tabs>
        <w:spacing w:after="0" w:line="240" w:lineRule="auto"/>
        <w:rPr>
          <w:rFonts w:ascii="Times New Roman" w:eastAsia="Times New Roman" w:hAnsi="Times New Roman" w:cs="Times New Roman"/>
          <w:sz w:val="20"/>
          <w:szCs w:val="20"/>
          <w:lang w:val="ro-MD" w:eastAsia="ro-RO"/>
        </w:rPr>
      </w:pPr>
    </w:p>
    <w:p w:rsidR="00B065EF" w:rsidRDefault="00E93DD8" w:rsidP="00763299">
      <w:pPr>
        <w:tabs>
          <w:tab w:val="left" w:pos="5958"/>
        </w:tabs>
        <w:spacing w:after="0" w:line="240" w:lineRule="auto"/>
        <w:rPr>
          <w:rFonts w:ascii="Times New Roman" w:eastAsia="Times New Roman" w:hAnsi="Times New Roman" w:cs="Times New Roman"/>
          <w:sz w:val="20"/>
          <w:szCs w:val="20"/>
          <w:lang w:val="ro-MD" w:eastAsia="ro-RO"/>
        </w:rPr>
      </w:pPr>
      <w:r w:rsidRPr="007E38FD">
        <w:rPr>
          <w:rFonts w:ascii="Times New Roman" w:eastAsia="Times New Roman" w:hAnsi="Times New Roman" w:cs="Times New Roman"/>
          <w:b/>
          <w:sz w:val="24"/>
          <w:szCs w:val="24"/>
          <w:shd w:val="clear" w:color="auto" w:fill="FFFFFF"/>
          <w:lang w:val="ro-MD" w:eastAsia="ru-RU"/>
        </w:rPr>
        <w:t xml:space="preserve">Secretarul  Consiliului Raional Hincesti         </w:t>
      </w:r>
      <w:r>
        <w:rPr>
          <w:rFonts w:ascii="Times New Roman" w:eastAsia="Times New Roman" w:hAnsi="Times New Roman" w:cs="Times New Roman"/>
          <w:b/>
          <w:sz w:val="24"/>
          <w:szCs w:val="24"/>
          <w:shd w:val="clear" w:color="auto" w:fill="FFFFFF"/>
          <w:lang w:val="ro-MD" w:eastAsia="ru-RU"/>
        </w:rPr>
        <w:t xml:space="preserve"> </w:t>
      </w:r>
      <w:r w:rsidRPr="007E38FD">
        <w:rPr>
          <w:rFonts w:ascii="Times New Roman" w:eastAsia="Times New Roman" w:hAnsi="Times New Roman" w:cs="Times New Roman"/>
          <w:b/>
          <w:sz w:val="24"/>
          <w:szCs w:val="24"/>
          <w:shd w:val="clear" w:color="auto" w:fill="FFFFFF"/>
          <w:lang w:val="ro-MD" w:eastAsia="ru-RU"/>
        </w:rPr>
        <w:t xml:space="preserve">                                   Elena MORARU TOMA</w:t>
      </w:r>
    </w:p>
    <w:p w:rsidR="00846A96" w:rsidRDefault="00B065EF" w:rsidP="00763299">
      <w:pPr>
        <w:tabs>
          <w:tab w:val="left" w:pos="5958"/>
        </w:tabs>
        <w:spacing w:after="0" w:line="240" w:lineRule="auto"/>
        <w:rPr>
          <w:rFonts w:ascii="Times New Roman" w:eastAsia="Times New Roman" w:hAnsi="Times New Roman" w:cs="Times New Roman"/>
          <w:sz w:val="20"/>
          <w:szCs w:val="20"/>
          <w:lang w:val="ro-MD" w:eastAsia="ro-RO"/>
        </w:rPr>
      </w:pPr>
      <w:r>
        <w:rPr>
          <w:rFonts w:ascii="Times New Roman" w:eastAsia="Times New Roman" w:hAnsi="Times New Roman" w:cs="Times New Roman"/>
          <w:sz w:val="20"/>
          <w:szCs w:val="20"/>
          <w:lang w:val="ro-MD" w:eastAsia="ro-RO"/>
        </w:rPr>
        <w:tab/>
      </w:r>
      <w:r>
        <w:rPr>
          <w:rFonts w:ascii="Times New Roman" w:eastAsia="Times New Roman" w:hAnsi="Times New Roman" w:cs="Times New Roman"/>
          <w:sz w:val="20"/>
          <w:szCs w:val="20"/>
          <w:lang w:val="ro-MD" w:eastAsia="ro-RO"/>
        </w:rPr>
        <w:tab/>
      </w:r>
      <w:r w:rsidR="00E93DD8">
        <w:rPr>
          <w:rFonts w:ascii="Times New Roman" w:eastAsia="Times New Roman" w:hAnsi="Times New Roman" w:cs="Times New Roman"/>
          <w:sz w:val="20"/>
          <w:szCs w:val="20"/>
          <w:lang w:val="ro-MD" w:eastAsia="ro-RO"/>
        </w:rPr>
        <w:t xml:space="preserve">       </w:t>
      </w:r>
    </w:p>
    <w:p w:rsidR="00846A96" w:rsidRDefault="00846A96" w:rsidP="00763299">
      <w:pPr>
        <w:tabs>
          <w:tab w:val="left" w:pos="5958"/>
        </w:tabs>
        <w:spacing w:after="0" w:line="240" w:lineRule="auto"/>
        <w:rPr>
          <w:rFonts w:ascii="Times New Roman" w:eastAsia="Times New Roman" w:hAnsi="Times New Roman" w:cs="Times New Roman"/>
          <w:sz w:val="20"/>
          <w:szCs w:val="20"/>
          <w:lang w:val="ro-MD" w:eastAsia="ro-RO"/>
        </w:rPr>
      </w:pPr>
    </w:p>
    <w:p w:rsidR="00B601DF" w:rsidRPr="00C459B8" w:rsidRDefault="00846A96" w:rsidP="00763299">
      <w:pPr>
        <w:tabs>
          <w:tab w:val="left" w:pos="5958"/>
        </w:tabs>
        <w:spacing w:after="0" w:line="240" w:lineRule="auto"/>
        <w:rPr>
          <w:rFonts w:ascii="Times New Roman" w:eastAsia="Times New Roman" w:hAnsi="Times New Roman" w:cs="Times New Roman"/>
          <w:sz w:val="20"/>
          <w:szCs w:val="20"/>
          <w:lang w:val="ro-MD" w:eastAsia="ro-RO"/>
        </w:rPr>
      </w:pPr>
      <w:r>
        <w:rPr>
          <w:rFonts w:ascii="Times New Roman" w:eastAsia="Times New Roman" w:hAnsi="Times New Roman" w:cs="Times New Roman"/>
          <w:sz w:val="20"/>
          <w:szCs w:val="20"/>
          <w:lang w:val="ro-MD" w:eastAsia="ro-RO"/>
        </w:rPr>
        <w:lastRenderedPageBreak/>
        <w:tab/>
      </w:r>
      <w:r>
        <w:rPr>
          <w:rFonts w:ascii="Times New Roman" w:eastAsia="Times New Roman" w:hAnsi="Times New Roman" w:cs="Times New Roman"/>
          <w:sz w:val="20"/>
          <w:szCs w:val="20"/>
          <w:lang w:val="ro-MD" w:eastAsia="ro-RO"/>
        </w:rPr>
        <w:tab/>
      </w:r>
      <w:r>
        <w:rPr>
          <w:rFonts w:ascii="Times New Roman" w:eastAsia="Times New Roman" w:hAnsi="Times New Roman" w:cs="Times New Roman"/>
          <w:sz w:val="20"/>
          <w:szCs w:val="20"/>
          <w:lang w:val="ro-MD" w:eastAsia="ro-RO"/>
        </w:rPr>
        <w:tab/>
      </w:r>
      <w:r w:rsidR="00B601DF" w:rsidRPr="00C459B8">
        <w:rPr>
          <w:rFonts w:ascii="Times New Roman" w:eastAsia="Times New Roman" w:hAnsi="Times New Roman" w:cs="Times New Roman"/>
          <w:sz w:val="20"/>
          <w:szCs w:val="20"/>
          <w:lang w:val="ro-MD" w:eastAsia="ro-RO"/>
        </w:rPr>
        <w:t xml:space="preserve">Anexa nr. </w:t>
      </w:r>
      <w:r w:rsidR="002C3E85">
        <w:rPr>
          <w:rFonts w:ascii="Times New Roman" w:eastAsia="Times New Roman" w:hAnsi="Times New Roman" w:cs="Times New Roman"/>
          <w:sz w:val="20"/>
          <w:szCs w:val="20"/>
          <w:lang w:val="ro-MD" w:eastAsia="ro-RO"/>
        </w:rPr>
        <w:t>3</w:t>
      </w:r>
      <w:r w:rsidR="00B601DF" w:rsidRPr="00C459B8">
        <w:rPr>
          <w:rFonts w:ascii="Times New Roman" w:eastAsia="Times New Roman" w:hAnsi="Times New Roman" w:cs="Times New Roman"/>
          <w:sz w:val="20"/>
          <w:szCs w:val="20"/>
          <w:lang w:val="ro-MD" w:eastAsia="ro-RO"/>
        </w:rPr>
        <w:t xml:space="preserve">                                                                   </w:t>
      </w:r>
      <w:r w:rsidR="00763299">
        <w:rPr>
          <w:rFonts w:ascii="Times New Roman" w:eastAsia="Times New Roman" w:hAnsi="Times New Roman" w:cs="Times New Roman"/>
          <w:sz w:val="20"/>
          <w:szCs w:val="20"/>
          <w:lang w:val="ro-MD" w:eastAsia="ro-RO"/>
        </w:rPr>
        <w:tab/>
      </w:r>
      <w:r w:rsidR="00B601DF" w:rsidRPr="00C459B8">
        <w:rPr>
          <w:rFonts w:ascii="Times New Roman" w:eastAsia="Times New Roman" w:hAnsi="Times New Roman" w:cs="Times New Roman"/>
          <w:sz w:val="20"/>
          <w:szCs w:val="20"/>
          <w:lang w:val="ro-MD" w:eastAsia="ro-RO"/>
        </w:rPr>
        <w:t xml:space="preserve">la decizia Consiliului raional </w:t>
      </w:r>
      <w:r w:rsidR="005308EB" w:rsidRPr="00C459B8">
        <w:rPr>
          <w:rFonts w:ascii="Times New Roman" w:eastAsia="Times New Roman" w:hAnsi="Times New Roman" w:cs="Times New Roman"/>
          <w:sz w:val="20"/>
          <w:szCs w:val="20"/>
          <w:lang w:val="ro-MD" w:eastAsia="ro-RO"/>
        </w:rPr>
        <w:t>Hâncești</w:t>
      </w:r>
    </w:p>
    <w:p w:rsidR="00B601DF" w:rsidRPr="00C459B8" w:rsidRDefault="00B601DF" w:rsidP="00B601DF">
      <w:pPr>
        <w:autoSpaceDE w:val="0"/>
        <w:autoSpaceDN w:val="0"/>
        <w:adjustRightInd w:val="0"/>
        <w:spacing w:after="0" w:line="240" w:lineRule="auto"/>
        <w:ind w:left="5052" w:firstLine="708"/>
        <w:jc w:val="center"/>
        <w:rPr>
          <w:rFonts w:ascii="Times New Roman" w:eastAsia="Times New Roman" w:hAnsi="Times New Roman" w:cs="Times New Roman"/>
          <w:sz w:val="20"/>
          <w:szCs w:val="20"/>
          <w:lang w:val="ro-MD" w:eastAsia="ro-RO"/>
        </w:rPr>
      </w:pPr>
      <w:r w:rsidRPr="00C459B8">
        <w:rPr>
          <w:rFonts w:ascii="Times New Roman" w:eastAsia="Times New Roman" w:hAnsi="Times New Roman" w:cs="Times New Roman"/>
          <w:sz w:val="20"/>
          <w:szCs w:val="20"/>
          <w:lang w:val="ro-MD" w:eastAsia="ro-RO"/>
        </w:rPr>
        <w:t xml:space="preserve"> nr.</w:t>
      </w:r>
      <w:r w:rsidR="00367379">
        <w:rPr>
          <w:rFonts w:ascii="Times New Roman" w:eastAsia="Times New Roman" w:hAnsi="Times New Roman" w:cs="Times New Roman"/>
          <w:sz w:val="20"/>
          <w:szCs w:val="20"/>
          <w:lang w:val="ro-MD" w:eastAsia="ro-RO"/>
        </w:rPr>
        <w:t>____</w:t>
      </w:r>
      <w:r w:rsidRPr="00C459B8">
        <w:rPr>
          <w:rFonts w:ascii="Times New Roman" w:eastAsia="Times New Roman" w:hAnsi="Times New Roman" w:cs="Times New Roman"/>
          <w:sz w:val="20"/>
          <w:szCs w:val="20"/>
          <w:lang w:val="ro-MD" w:eastAsia="ro-RO"/>
        </w:rPr>
        <w:t xml:space="preserve"> din</w:t>
      </w:r>
      <w:r w:rsidR="005836DF">
        <w:rPr>
          <w:rFonts w:ascii="Times New Roman" w:eastAsia="Times New Roman" w:hAnsi="Times New Roman" w:cs="Times New Roman"/>
          <w:sz w:val="20"/>
          <w:szCs w:val="20"/>
          <w:lang w:val="ro-MD" w:eastAsia="ro-RO"/>
        </w:rPr>
        <w:t xml:space="preserve"> </w:t>
      </w:r>
      <w:r w:rsidR="00367379">
        <w:rPr>
          <w:rFonts w:ascii="Times New Roman" w:eastAsia="Times New Roman" w:hAnsi="Times New Roman" w:cs="Times New Roman"/>
          <w:sz w:val="20"/>
          <w:szCs w:val="20"/>
          <w:lang w:val="ro-MD" w:eastAsia="ro-RO"/>
        </w:rPr>
        <w:t>___</w:t>
      </w:r>
      <w:r w:rsidRPr="00C459B8">
        <w:rPr>
          <w:rFonts w:ascii="Times New Roman" w:eastAsia="Times New Roman" w:hAnsi="Times New Roman" w:cs="Times New Roman"/>
          <w:sz w:val="20"/>
          <w:szCs w:val="20"/>
          <w:lang w:val="ro-MD" w:eastAsia="ro-RO"/>
        </w:rPr>
        <w:t xml:space="preserve"> </w:t>
      </w:r>
      <w:r w:rsidR="008D25C3">
        <w:rPr>
          <w:rFonts w:ascii="Times New Roman" w:eastAsia="Times New Roman" w:hAnsi="Times New Roman" w:cs="Times New Roman"/>
          <w:sz w:val="20"/>
          <w:szCs w:val="20"/>
          <w:lang w:val="ro-MD" w:eastAsia="ro-RO"/>
        </w:rPr>
        <w:t>aprilie</w:t>
      </w:r>
      <w:r w:rsidRPr="00C459B8">
        <w:rPr>
          <w:rFonts w:ascii="Times New Roman" w:eastAsia="Times New Roman" w:hAnsi="Times New Roman" w:cs="Times New Roman"/>
          <w:sz w:val="20"/>
          <w:szCs w:val="20"/>
          <w:lang w:val="ro-MD" w:eastAsia="ro-RO"/>
        </w:rPr>
        <w:t xml:space="preserve"> 202</w:t>
      </w:r>
      <w:r w:rsidR="00367379">
        <w:rPr>
          <w:rFonts w:ascii="Times New Roman" w:eastAsia="Times New Roman" w:hAnsi="Times New Roman" w:cs="Times New Roman"/>
          <w:sz w:val="20"/>
          <w:szCs w:val="20"/>
          <w:lang w:val="ro-MD" w:eastAsia="ro-RO"/>
        </w:rPr>
        <w:t>5</w:t>
      </w:r>
    </w:p>
    <w:p w:rsidR="00B601DF" w:rsidRPr="00C459B8" w:rsidRDefault="00B601DF" w:rsidP="00B601DF">
      <w:pPr>
        <w:spacing w:after="0" w:line="240" w:lineRule="auto"/>
        <w:ind w:left="5664" w:firstLine="708"/>
        <w:jc w:val="center"/>
        <w:rPr>
          <w:rFonts w:ascii="Times New Roman" w:eastAsia="Times New Roman" w:hAnsi="Times New Roman" w:cs="Times New Roman"/>
          <w:sz w:val="16"/>
          <w:szCs w:val="16"/>
          <w:lang w:val="ro-MD" w:eastAsia="ru-RU"/>
        </w:rPr>
      </w:pPr>
    </w:p>
    <w:p w:rsidR="00B601DF" w:rsidRPr="00C459B8" w:rsidRDefault="00B601DF" w:rsidP="009C0991">
      <w:pPr>
        <w:spacing w:after="0" w:line="240" w:lineRule="auto"/>
        <w:ind w:left="5664" w:firstLine="708"/>
        <w:jc w:val="center"/>
        <w:rPr>
          <w:rFonts w:ascii="Times New Roman" w:eastAsia="Times New Roman" w:hAnsi="Times New Roman" w:cs="Times New Roman"/>
          <w:sz w:val="16"/>
          <w:szCs w:val="16"/>
          <w:lang w:val="ro-MD" w:eastAsia="ru-RU"/>
        </w:rPr>
      </w:pPr>
    </w:p>
    <w:tbl>
      <w:tblPr>
        <w:tblpPr w:leftFromText="181" w:rightFromText="181" w:vertAnchor="text" w:horzAnchor="margin" w:tblpXSpec="center" w:tblpY="131"/>
        <w:tblW w:w="10485" w:type="dxa"/>
        <w:tblLook w:val="04A0" w:firstRow="1" w:lastRow="0" w:firstColumn="1" w:lastColumn="0" w:noHBand="0" w:noVBand="1"/>
      </w:tblPr>
      <w:tblGrid>
        <w:gridCol w:w="534"/>
        <w:gridCol w:w="3294"/>
        <w:gridCol w:w="4110"/>
        <w:gridCol w:w="2547"/>
      </w:tblGrid>
      <w:tr w:rsidR="00B601DF" w:rsidRPr="00C459B8" w:rsidTr="009D30AE">
        <w:trPr>
          <w:trHeight w:val="300"/>
        </w:trPr>
        <w:tc>
          <w:tcPr>
            <w:tcW w:w="534" w:type="dxa"/>
            <w:tcBorders>
              <w:top w:val="nil"/>
              <w:left w:val="nil"/>
              <w:bottom w:val="nil"/>
              <w:right w:val="nil"/>
            </w:tcBorders>
            <w:shd w:val="clear" w:color="auto" w:fill="auto"/>
            <w:noWrap/>
            <w:vAlign w:val="bottom"/>
            <w:hideMark/>
          </w:tcPr>
          <w:p w:rsidR="00B601DF" w:rsidRPr="00C459B8" w:rsidRDefault="00B601DF" w:rsidP="009C0991">
            <w:pPr>
              <w:spacing w:after="0" w:line="240" w:lineRule="auto"/>
              <w:jc w:val="center"/>
              <w:rPr>
                <w:rFonts w:ascii="Times New Roman" w:eastAsia="Times New Roman" w:hAnsi="Times New Roman" w:cs="Times New Roman"/>
                <w:sz w:val="24"/>
                <w:szCs w:val="24"/>
                <w:lang w:val="ro-MD" w:eastAsia="ru-RU"/>
              </w:rPr>
            </w:pPr>
          </w:p>
        </w:tc>
        <w:tc>
          <w:tcPr>
            <w:tcW w:w="7404" w:type="dxa"/>
            <w:gridSpan w:val="2"/>
            <w:tcBorders>
              <w:top w:val="nil"/>
              <w:left w:val="nil"/>
              <w:bottom w:val="nil"/>
              <w:right w:val="nil"/>
            </w:tcBorders>
            <w:shd w:val="clear" w:color="auto" w:fill="auto"/>
            <w:noWrap/>
            <w:vAlign w:val="bottom"/>
            <w:hideMark/>
          </w:tcPr>
          <w:p w:rsidR="00B601DF" w:rsidRPr="00C459B8" w:rsidRDefault="00B601DF" w:rsidP="009C0991">
            <w:pPr>
              <w:spacing w:after="0" w:line="240" w:lineRule="auto"/>
              <w:jc w:val="center"/>
              <w:rPr>
                <w:rFonts w:ascii="Times New Roman" w:eastAsia="Times New Roman" w:hAnsi="Times New Roman" w:cs="Times New Roman"/>
                <w:b/>
                <w:bCs/>
                <w:lang w:val="ro-MD" w:eastAsia="ru-RU"/>
              </w:rPr>
            </w:pPr>
            <w:r w:rsidRPr="00C459B8">
              <w:rPr>
                <w:rFonts w:ascii="Times New Roman" w:eastAsia="Times New Roman" w:hAnsi="Times New Roman" w:cs="Times New Roman"/>
                <w:b/>
                <w:bCs/>
                <w:lang w:val="ro-MD" w:eastAsia="ru-RU"/>
              </w:rPr>
              <w:t>Repartizarea mijloacelor financiare din componenta raională</w:t>
            </w:r>
          </w:p>
          <w:p w:rsidR="00B601DF" w:rsidRPr="00C459B8" w:rsidRDefault="00B601DF" w:rsidP="009C0991">
            <w:pPr>
              <w:spacing w:after="0" w:line="240" w:lineRule="auto"/>
              <w:jc w:val="center"/>
              <w:rPr>
                <w:rFonts w:ascii="Times New Roman" w:eastAsia="Times New Roman" w:hAnsi="Times New Roman" w:cs="Times New Roman"/>
                <w:b/>
                <w:bCs/>
                <w:sz w:val="24"/>
                <w:szCs w:val="24"/>
                <w:lang w:val="ro-MD" w:eastAsia="ru-RU"/>
              </w:rPr>
            </w:pPr>
            <w:r w:rsidRPr="00C459B8">
              <w:rPr>
                <w:rFonts w:ascii="Times New Roman" w:eastAsia="Times New Roman" w:hAnsi="Times New Roman" w:cs="Times New Roman"/>
                <w:b/>
                <w:bCs/>
                <w:lang w:val="ro-MD" w:eastAsia="ru-RU"/>
              </w:rPr>
              <w:t>pentru anul 202</w:t>
            </w:r>
            <w:r w:rsidR="00367379">
              <w:rPr>
                <w:rFonts w:ascii="Times New Roman" w:eastAsia="Times New Roman" w:hAnsi="Times New Roman" w:cs="Times New Roman"/>
                <w:b/>
                <w:bCs/>
                <w:lang w:val="ro-MD" w:eastAsia="ru-RU"/>
              </w:rPr>
              <w:t>5</w:t>
            </w:r>
          </w:p>
        </w:tc>
        <w:tc>
          <w:tcPr>
            <w:tcW w:w="2547" w:type="dxa"/>
            <w:tcBorders>
              <w:top w:val="nil"/>
              <w:left w:val="nil"/>
              <w:bottom w:val="nil"/>
              <w:right w:val="nil"/>
            </w:tcBorders>
            <w:shd w:val="clear" w:color="auto" w:fill="auto"/>
            <w:noWrap/>
            <w:vAlign w:val="bottom"/>
          </w:tcPr>
          <w:p w:rsidR="00B601DF" w:rsidRPr="00C459B8" w:rsidRDefault="00B601DF" w:rsidP="009C0991">
            <w:pPr>
              <w:spacing w:after="0" w:line="240" w:lineRule="auto"/>
              <w:jc w:val="center"/>
              <w:rPr>
                <w:rFonts w:ascii="Times New Roman" w:eastAsia="Times New Roman" w:hAnsi="Times New Roman" w:cs="Times New Roman"/>
                <w:b/>
                <w:bCs/>
                <w:sz w:val="24"/>
                <w:szCs w:val="24"/>
                <w:lang w:val="ro-MD" w:eastAsia="ru-RU"/>
              </w:rPr>
            </w:pPr>
          </w:p>
        </w:tc>
      </w:tr>
      <w:tr w:rsidR="00B601DF" w:rsidRPr="00C459B8" w:rsidTr="009D30AE">
        <w:trPr>
          <w:trHeight w:val="159"/>
        </w:trPr>
        <w:tc>
          <w:tcPr>
            <w:tcW w:w="534" w:type="dxa"/>
            <w:tcBorders>
              <w:top w:val="nil"/>
              <w:left w:val="nil"/>
              <w:bottom w:val="nil"/>
              <w:right w:val="nil"/>
            </w:tcBorders>
            <w:shd w:val="clear" w:color="auto" w:fill="auto"/>
            <w:noWrap/>
            <w:vAlign w:val="bottom"/>
            <w:hideMark/>
          </w:tcPr>
          <w:p w:rsidR="00B601DF" w:rsidRPr="00C459B8" w:rsidRDefault="00B601DF" w:rsidP="009C0991">
            <w:pPr>
              <w:spacing w:after="0" w:line="240" w:lineRule="auto"/>
              <w:jc w:val="center"/>
              <w:rPr>
                <w:rFonts w:ascii="Times New Roman" w:eastAsia="Times New Roman" w:hAnsi="Times New Roman" w:cs="Times New Roman"/>
                <w:sz w:val="20"/>
                <w:szCs w:val="20"/>
                <w:lang w:val="ro-MD" w:eastAsia="ru-RU"/>
              </w:rPr>
            </w:pPr>
          </w:p>
        </w:tc>
        <w:tc>
          <w:tcPr>
            <w:tcW w:w="3294" w:type="dxa"/>
            <w:tcBorders>
              <w:top w:val="nil"/>
              <w:left w:val="nil"/>
              <w:bottom w:val="nil"/>
              <w:right w:val="nil"/>
            </w:tcBorders>
            <w:shd w:val="clear" w:color="auto" w:fill="auto"/>
            <w:noWrap/>
            <w:vAlign w:val="bottom"/>
            <w:hideMark/>
          </w:tcPr>
          <w:p w:rsidR="00B601DF" w:rsidRPr="00C459B8" w:rsidRDefault="00B601DF" w:rsidP="009C0991">
            <w:pPr>
              <w:spacing w:after="0" w:line="240" w:lineRule="auto"/>
              <w:jc w:val="center"/>
              <w:rPr>
                <w:rFonts w:ascii="Times New Roman" w:eastAsia="Times New Roman" w:hAnsi="Times New Roman" w:cs="Times New Roman"/>
                <w:sz w:val="24"/>
                <w:szCs w:val="24"/>
                <w:lang w:val="ro-MD" w:eastAsia="ru-RU"/>
              </w:rPr>
            </w:pPr>
          </w:p>
        </w:tc>
        <w:tc>
          <w:tcPr>
            <w:tcW w:w="4110" w:type="dxa"/>
            <w:tcBorders>
              <w:top w:val="nil"/>
              <w:left w:val="nil"/>
              <w:bottom w:val="nil"/>
              <w:right w:val="nil"/>
            </w:tcBorders>
            <w:shd w:val="clear" w:color="auto" w:fill="auto"/>
            <w:noWrap/>
            <w:vAlign w:val="bottom"/>
            <w:hideMark/>
          </w:tcPr>
          <w:p w:rsidR="00B601DF" w:rsidRPr="00C459B8" w:rsidRDefault="00B601DF" w:rsidP="009C0991">
            <w:pPr>
              <w:spacing w:after="0" w:line="240" w:lineRule="auto"/>
              <w:jc w:val="center"/>
              <w:rPr>
                <w:rFonts w:ascii="Times New Roman" w:eastAsia="Times New Roman" w:hAnsi="Times New Roman" w:cs="Times New Roman"/>
                <w:b/>
                <w:bCs/>
                <w:sz w:val="24"/>
                <w:szCs w:val="24"/>
                <w:lang w:val="ro-MD" w:eastAsia="ru-RU"/>
              </w:rPr>
            </w:pPr>
          </w:p>
        </w:tc>
        <w:tc>
          <w:tcPr>
            <w:tcW w:w="2547" w:type="dxa"/>
            <w:tcBorders>
              <w:top w:val="nil"/>
              <w:left w:val="nil"/>
              <w:bottom w:val="nil"/>
              <w:right w:val="nil"/>
            </w:tcBorders>
            <w:shd w:val="clear" w:color="auto" w:fill="auto"/>
            <w:noWrap/>
            <w:vAlign w:val="bottom"/>
            <w:hideMark/>
          </w:tcPr>
          <w:p w:rsidR="00B601DF" w:rsidRPr="00C459B8" w:rsidRDefault="00B601DF" w:rsidP="009C0991">
            <w:pPr>
              <w:spacing w:after="0" w:line="240" w:lineRule="auto"/>
              <w:jc w:val="center"/>
              <w:rPr>
                <w:rFonts w:ascii="Times New Roman" w:eastAsia="Times New Roman" w:hAnsi="Times New Roman" w:cs="Times New Roman"/>
                <w:sz w:val="24"/>
                <w:szCs w:val="24"/>
                <w:lang w:val="ro-MD" w:eastAsia="ru-RU"/>
              </w:rPr>
            </w:pPr>
          </w:p>
        </w:tc>
      </w:tr>
      <w:tr w:rsidR="00B601DF" w:rsidRPr="00C459B8" w:rsidTr="009D30AE">
        <w:trPr>
          <w:trHeight w:val="69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1DF" w:rsidRPr="009C0991" w:rsidRDefault="00B601DF" w:rsidP="001F255E">
            <w:pPr>
              <w:spacing w:after="0" w:line="240" w:lineRule="auto"/>
              <w:rPr>
                <w:rFonts w:ascii="Times New Roman" w:eastAsia="Times New Roman" w:hAnsi="Times New Roman" w:cs="Times New Roman"/>
                <w:sz w:val="20"/>
                <w:szCs w:val="20"/>
                <w:lang w:val="ro-MD" w:eastAsia="ru-RU"/>
              </w:rPr>
            </w:pPr>
            <w:r w:rsidRPr="009C0991">
              <w:rPr>
                <w:rFonts w:ascii="Times New Roman" w:eastAsia="Times New Roman" w:hAnsi="Times New Roman" w:cs="Times New Roman"/>
                <w:sz w:val="20"/>
                <w:szCs w:val="20"/>
                <w:lang w:val="ro-MD" w:eastAsia="ru-RU"/>
              </w:rPr>
              <w:t> Nr. d/0</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rsidR="00B601DF" w:rsidRPr="009C0991" w:rsidRDefault="00B601DF" w:rsidP="001F255E">
            <w:pPr>
              <w:spacing w:after="0" w:line="240" w:lineRule="auto"/>
              <w:rPr>
                <w:rFonts w:ascii="Times New Roman" w:eastAsia="Times New Roman" w:hAnsi="Times New Roman" w:cs="Times New Roman"/>
                <w:b/>
                <w:bCs/>
                <w:sz w:val="24"/>
                <w:szCs w:val="24"/>
                <w:lang w:val="ro-MD" w:eastAsia="ru-RU"/>
              </w:rPr>
            </w:pPr>
            <w:r w:rsidRPr="009C0991">
              <w:rPr>
                <w:rFonts w:ascii="Times New Roman" w:eastAsia="Times New Roman" w:hAnsi="Times New Roman" w:cs="Times New Roman"/>
                <w:b/>
                <w:bCs/>
                <w:lang w:val="ro-MD" w:eastAsia="ru-RU"/>
              </w:rPr>
              <w:t xml:space="preserve"> Instituția bugetară</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B601DF" w:rsidRPr="009C0991" w:rsidRDefault="00B601DF" w:rsidP="001F255E">
            <w:pPr>
              <w:spacing w:after="0" w:line="240" w:lineRule="auto"/>
              <w:jc w:val="center"/>
              <w:rPr>
                <w:rFonts w:ascii="Times New Roman" w:eastAsia="Times New Roman" w:hAnsi="Times New Roman" w:cs="Times New Roman"/>
                <w:b/>
                <w:bCs/>
                <w:sz w:val="24"/>
                <w:szCs w:val="24"/>
                <w:lang w:val="ro-MD" w:eastAsia="ru-RU"/>
              </w:rPr>
            </w:pPr>
            <w:r w:rsidRPr="009C0991">
              <w:rPr>
                <w:rFonts w:ascii="Times New Roman" w:eastAsia="Times New Roman" w:hAnsi="Times New Roman" w:cs="Times New Roman"/>
                <w:b/>
                <w:bCs/>
                <w:lang w:val="ro-MD" w:eastAsia="ru-RU"/>
              </w:rPr>
              <w:t>Denumirea lucrărilor pe obiecte</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rsidR="00B601DF" w:rsidRPr="009C0991" w:rsidRDefault="00B601DF" w:rsidP="001F255E">
            <w:pPr>
              <w:spacing w:after="0" w:line="240" w:lineRule="auto"/>
              <w:jc w:val="center"/>
              <w:rPr>
                <w:rFonts w:ascii="Times New Roman" w:eastAsia="Times New Roman" w:hAnsi="Times New Roman" w:cs="Times New Roman"/>
                <w:b/>
                <w:bCs/>
                <w:lang w:val="ro-MD" w:eastAsia="ru-RU"/>
              </w:rPr>
            </w:pPr>
            <w:r w:rsidRPr="009C0991">
              <w:rPr>
                <w:rFonts w:ascii="Times New Roman" w:eastAsia="Times New Roman" w:hAnsi="Times New Roman" w:cs="Times New Roman"/>
                <w:b/>
                <w:bCs/>
                <w:lang w:val="ro-MD" w:eastAsia="ru-RU"/>
              </w:rPr>
              <w:t>Cheltuieli pentru reparații/ investiții capitale, alt.,</w:t>
            </w:r>
          </w:p>
          <w:p w:rsidR="00B601DF" w:rsidRPr="009C0991" w:rsidRDefault="00B601DF" w:rsidP="001F255E">
            <w:pPr>
              <w:spacing w:after="0" w:line="240" w:lineRule="auto"/>
              <w:jc w:val="center"/>
              <w:rPr>
                <w:rFonts w:ascii="Times New Roman" w:eastAsia="Times New Roman" w:hAnsi="Times New Roman" w:cs="Times New Roman"/>
                <w:b/>
                <w:bCs/>
                <w:sz w:val="24"/>
                <w:szCs w:val="24"/>
                <w:lang w:val="ro-MD" w:eastAsia="ru-RU"/>
              </w:rPr>
            </w:pPr>
            <w:r w:rsidRPr="009C0991">
              <w:rPr>
                <w:rFonts w:ascii="Times New Roman" w:eastAsia="Times New Roman" w:hAnsi="Times New Roman" w:cs="Times New Roman"/>
                <w:b/>
                <w:bCs/>
                <w:lang w:val="ro-MD" w:eastAsia="ru-RU"/>
              </w:rPr>
              <w:t xml:space="preserve"> mii lei</w:t>
            </w:r>
          </w:p>
        </w:tc>
      </w:tr>
      <w:tr w:rsidR="00373D14" w:rsidRPr="00C459B8" w:rsidTr="009D30AE">
        <w:trPr>
          <w:trHeight w:val="31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D14" w:rsidRPr="009C0991" w:rsidRDefault="00373D14"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1</w:t>
            </w:r>
          </w:p>
        </w:tc>
        <w:tc>
          <w:tcPr>
            <w:tcW w:w="3294" w:type="dxa"/>
            <w:tcBorders>
              <w:top w:val="single" w:sz="4" w:space="0" w:color="auto"/>
              <w:left w:val="single" w:sz="4" w:space="0" w:color="auto"/>
              <w:bottom w:val="nil"/>
              <w:right w:val="single" w:sz="4" w:space="0" w:color="auto"/>
            </w:tcBorders>
            <w:shd w:val="clear" w:color="auto" w:fill="auto"/>
            <w:vAlign w:val="center"/>
          </w:tcPr>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 xml:space="preserve">GM Bujor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Reparația capitală a holului instituției</w:t>
            </w:r>
          </w:p>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(pardoselile), inclusiv supravegherea tehnică</w:t>
            </w:r>
          </w:p>
        </w:tc>
        <w:tc>
          <w:tcPr>
            <w:tcW w:w="2547" w:type="dxa"/>
            <w:tcBorders>
              <w:top w:val="single" w:sz="4" w:space="0" w:color="auto"/>
              <w:left w:val="nil"/>
              <w:bottom w:val="single" w:sz="4" w:space="0" w:color="auto"/>
              <w:right w:val="single" w:sz="4" w:space="0" w:color="auto"/>
            </w:tcBorders>
            <w:shd w:val="clear" w:color="auto" w:fill="auto"/>
            <w:vAlign w:val="center"/>
          </w:tcPr>
          <w:p w:rsidR="00373D14" w:rsidRPr="009C0991" w:rsidRDefault="00373D14" w:rsidP="009C0991">
            <w:pPr>
              <w:pStyle w:val="2"/>
              <w:spacing w:before="0" w:after="0"/>
              <w:jc w:val="center"/>
              <w:rPr>
                <w:rFonts w:ascii="Times New Roman" w:hAnsi="Times New Roman"/>
                <w:b w:val="0"/>
                <w:i w:val="0"/>
                <w:sz w:val="24"/>
                <w:szCs w:val="24"/>
                <w:lang w:val="ro-MD"/>
              </w:rPr>
            </w:pPr>
            <w:r w:rsidRPr="009C0991">
              <w:rPr>
                <w:rFonts w:ascii="Times New Roman" w:hAnsi="Times New Roman"/>
                <w:b w:val="0"/>
                <w:i w:val="0"/>
                <w:sz w:val="24"/>
                <w:szCs w:val="24"/>
                <w:lang w:val="ro-MD"/>
              </w:rPr>
              <w:t>374,4</w:t>
            </w:r>
          </w:p>
        </w:tc>
      </w:tr>
      <w:tr w:rsidR="00373D14" w:rsidRPr="00C459B8" w:rsidTr="009D30AE">
        <w:trPr>
          <w:trHeight w:val="31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D14" w:rsidRPr="009C0991" w:rsidRDefault="00373D14"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2</w:t>
            </w:r>
          </w:p>
        </w:tc>
        <w:tc>
          <w:tcPr>
            <w:tcW w:w="3294" w:type="dxa"/>
            <w:tcBorders>
              <w:top w:val="single" w:sz="4" w:space="0" w:color="auto"/>
              <w:left w:val="single" w:sz="4" w:space="0" w:color="auto"/>
              <w:bottom w:val="nil"/>
              <w:right w:val="single" w:sz="4" w:space="0" w:color="auto"/>
            </w:tcBorders>
            <w:shd w:val="clear" w:color="auto" w:fill="auto"/>
            <w:vAlign w:val="center"/>
          </w:tcPr>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GM Voinescu</w:t>
            </w:r>
          </w:p>
        </w:tc>
        <w:tc>
          <w:tcPr>
            <w:tcW w:w="4110" w:type="dxa"/>
            <w:tcBorders>
              <w:top w:val="nil"/>
              <w:left w:val="nil"/>
              <w:bottom w:val="single" w:sz="4" w:space="0" w:color="auto"/>
              <w:right w:val="single" w:sz="4" w:space="0" w:color="auto"/>
            </w:tcBorders>
            <w:shd w:val="clear" w:color="auto" w:fill="auto"/>
            <w:noWrap/>
            <w:vAlign w:val="center"/>
          </w:tcPr>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Procurarea mijloacelor fixe ( boiler)</w:t>
            </w:r>
          </w:p>
        </w:tc>
        <w:tc>
          <w:tcPr>
            <w:tcW w:w="2547" w:type="dxa"/>
            <w:tcBorders>
              <w:top w:val="nil"/>
              <w:left w:val="nil"/>
              <w:bottom w:val="single" w:sz="4" w:space="0" w:color="auto"/>
              <w:right w:val="single" w:sz="4" w:space="0" w:color="auto"/>
            </w:tcBorders>
            <w:shd w:val="clear" w:color="auto" w:fill="auto"/>
            <w:vAlign w:val="center"/>
          </w:tcPr>
          <w:p w:rsidR="00373D14" w:rsidRPr="009C0991" w:rsidRDefault="00373D14" w:rsidP="009C0991">
            <w:pPr>
              <w:pStyle w:val="2"/>
              <w:spacing w:before="0" w:after="0"/>
              <w:jc w:val="center"/>
              <w:rPr>
                <w:rFonts w:ascii="Times New Roman" w:hAnsi="Times New Roman"/>
                <w:b w:val="0"/>
                <w:i w:val="0"/>
                <w:sz w:val="24"/>
                <w:szCs w:val="24"/>
                <w:lang w:val="ro-MD"/>
              </w:rPr>
            </w:pPr>
            <w:r w:rsidRPr="009C0991">
              <w:rPr>
                <w:rFonts w:ascii="Times New Roman" w:hAnsi="Times New Roman"/>
                <w:b w:val="0"/>
                <w:i w:val="0"/>
                <w:sz w:val="24"/>
                <w:szCs w:val="24"/>
                <w:lang w:val="ro-MD"/>
              </w:rPr>
              <w:t>5,5</w:t>
            </w:r>
          </w:p>
        </w:tc>
      </w:tr>
      <w:tr w:rsidR="00373D14" w:rsidRPr="00C459B8" w:rsidTr="009D30AE">
        <w:trPr>
          <w:trHeight w:val="31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D14" w:rsidRPr="009C0991" w:rsidRDefault="00373D14"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3</w:t>
            </w:r>
          </w:p>
        </w:tc>
        <w:tc>
          <w:tcPr>
            <w:tcW w:w="3294" w:type="dxa"/>
            <w:tcBorders>
              <w:top w:val="single" w:sz="4" w:space="0" w:color="auto"/>
              <w:left w:val="single" w:sz="4" w:space="0" w:color="auto"/>
              <w:bottom w:val="nil"/>
              <w:right w:val="single" w:sz="4" w:space="0" w:color="auto"/>
            </w:tcBorders>
            <w:shd w:val="clear" w:color="auto" w:fill="auto"/>
            <w:vAlign w:val="center"/>
          </w:tcPr>
          <w:p w:rsidR="00373D14" w:rsidRPr="009C0991" w:rsidRDefault="00373D14" w:rsidP="009D30AE">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 xml:space="preserve">GM </w:t>
            </w:r>
            <w:r w:rsidR="009D30AE" w:rsidRPr="009D30AE">
              <w:rPr>
                <w:rFonts w:ascii="Times New Roman" w:hAnsi="Times New Roman"/>
                <w:b w:val="0"/>
                <w:i w:val="0"/>
                <w:sz w:val="24"/>
                <w:szCs w:val="24"/>
                <w:lang w:val="ro-MD"/>
              </w:rPr>
              <w:t>„</w:t>
            </w:r>
            <w:r w:rsidRPr="009C0991">
              <w:rPr>
                <w:rFonts w:ascii="Times New Roman" w:hAnsi="Times New Roman"/>
                <w:b w:val="0"/>
                <w:i w:val="0"/>
                <w:sz w:val="24"/>
                <w:szCs w:val="24"/>
                <w:lang w:val="ro-MD"/>
              </w:rPr>
              <w:t>Sergiu Andreev</w:t>
            </w:r>
            <w:r w:rsidR="009D30AE" w:rsidRPr="009D30AE">
              <w:rPr>
                <w:rFonts w:ascii="Times New Roman" w:hAnsi="Times New Roman"/>
                <w:b w:val="0"/>
                <w:i w:val="0"/>
                <w:sz w:val="24"/>
                <w:szCs w:val="24"/>
                <w:lang w:val="ro-MD"/>
              </w:rPr>
              <w:t>”</w:t>
            </w:r>
            <w:r w:rsidRPr="009C0991">
              <w:rPr>
                <w:rFonts w:ascii="Times New Roman" w:hAnsi="Times New Roman"/>
                <w:b w:val="0"/>
                <w:i w:val="0"/>
                <w:sz w:val="24"/>
                <w:szCs w:val="24"/>
                <w:lang w:val="ro-MD"/>
              </w:rPr>
              <w:t xml:space="preserve"> s.Cioara</w:t>
            </w:r>
          </w:p>
        </w:tc>
        <w:tc>
          <w:tcPr>
            <w:tcW w:w="4110" w:type="dxa"/>
            <w:tcBorders>
              <w:top w:val="nil"/>
              <w:left w:val="nil"/>
              <w:bottom w:val="single" w:sz="4" w:space="0" w:color="auto"/>
              <w:right w:val="single" w:sz="4" w:space="0" w:color="auto"/>
            </w:tcBorders>
            <w:shd w:val="clear" w:color="auto" w:fill="auto"/>
            <w:noWrap/>
            <w:vAlign w:val="center"/>
          </w:tcPr>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 xml:space="preserve">Lucrări de amenajare a curții gimnaziului, inclusiv supravegherea tehnică </w:t>
            </w:r>
          </w:p>
        </w:tc>
        <w:tc>
          <w:tcPr>
            <w:tcW w:w="2547" w:type="dxa"/>
            <w:tcBorders>
              <w:top w:val="nil"/>
              <w:left w:val="nil"/>
              <w:bottom w:val="single" w:sz="4" w:space="0" w:color="auto"/>
              <w:right w:val="single" w:sz="4" w:space="0" w:color="auto"/>
            </w:tcBorders>
            <w:shd w:val="clear" w:color="auto" w:fill="auto"/>
            <w:vAlign w:val="center"/>
          </w:tcPr>
          <w:p w:rsidR="00373D14" w:rsidRPr="009C0991" w:rsidRDefault="00373D14" w:rsidP="009C0991">
            <w:pPr>
              <w:pStyle w:val="2"/>
              <w:spacing w:before="0" w:after="0"/>
              <w:jc w:val="center"/>
              <w:rPr>
                <w:rFonts w:ascii="Times New Roman" w:hAnsi="Times New Roman"/>
                <w:b w:val="0"/>
                <w:i w:val="0"/>
                <w:sz w:val="24"/>
                <w:szCs w:val="24"/>
                <w:lang w:val="ro-MD"/>
              </w:rPr>
            </w:pPr>
            <w:r w:rsidRPr="009C0991">
              <w:rPr>
                <w:rFonts w:ascii="Times New Roman" w:hAnsi="Times New Roman"/>
                <w:b w:val="0"/>
                <w:i w:val="0"/>
                <w:sz w:val="24"/>
                <w:szCs w:val="24"/>
                <w:lang w:val="ro-MD"/>
              </w:rPr>
              <w:t>243,0</w:t>
            </w:r>
          </w:p>
        </w:tc>
      </w:tr>
      <w:tr w:rsidR="00373D14" w:rsidRPr="00C459B8" w:rsidTr="009D30AE">
        <w:trPr>
          <w:trHeight w:val="31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3D14" w:rsidRPr="009C0991" w:rsidRDefault="00373D14"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4</w:t>
            </w:r>
          </w:p>
        </w:tc>
        <w:tc>
          <w:tcPr>
            <w:tcW w:w="3294" w:type="dxa"/>
            <w:tcBorders>
              <w:top w:val="single" w:sz="4" w:space="0" w:color="auto"/>
              <w:left w:val="single" w:sz="4" w:space="0" w:color="auto"/>
              <w:bottom w:val="nil"/>
              <w:right w:val="single" w:sz="4" w:space="0" w:color="auto"/>
            </w:tcBorders>
            <w:shd w:val="clear" w:color="auto" w:fill="auto"/>
            <w:vAlign w:val="center"/>
          </w:tcPr>
          <w:p w:rsidR="00373D14" w:rsidRPr="009C0991" w:rsidRDefault="00373D14" w:rsidP="009D30AE">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 xml:space="preserve">GM </w:t>
            </w:r>
            <w:r w:rsidR="009D30AE" w:rsidRPr="009D30AE">
              <w:rPr>
                <w:rFonts w:ascii="Times New Roman" w:hAnsi="Times New Roman"/>
                <w:b w:val="0"/>
                <w:i w:val="0"/>
                <w:sz w:val="24"/>
                <w:szCs w:val="24"/>
                <w:lang w:val="ro-MD"/>
              </w:rPr>
              <w:t>„</w:t>
            </w:r>
            <w:r w:rsidRPr="009C0991">
              <w:rPr>
                <w:rFonts w:ascii="Times New Roman" w:hAnsi="Times New Roman"/>
                <w:b w:val="0"/>
                <w:i w:val="0"/>
                <w:sz w:val="24"/>
                <w:szCs w:val="24"/>
                <w:lang w:val="ro-MD"/>
              </w:rPr>
              <w:t>Alexei Guștiuc</w:t>
            </w:r>
            <w:r w:rsidR="009D30AE" w:rsidRPr="009D30AE">
              <w:rPr>
                <w:rFonts w:ascii="Times New Roman" w:hAnsi="Times New Roman"/>
                <w:b w:val="0"/>
                <w:i w:val="0"/>
                <w:sz w:val="24"/>
                <w:szCs w:val="24"/>
                <w:lang w:val="ro-MD"/>
              </w:rPr>
              <w:t>”</w:t>
            </w:r>
            <w:r w:rsidRPr="009C0991">
              <w:rPr>
                <w:rFonts w:ascii="Times New Roman" w:hAnsi="Times New Roman"/>
                <w:b w:val="0"/>
                <w:i w:val="0"/>
                <w:sz w:val="24"/>
                <w:szCs w:val="24"/>
                <w:lang w:val="ro-MD"/>
              </w:rPr>
              <w:t xml:space="preserve"> s.Caracui</w:t>
            </w:r>
          </w:p>
        </w:tc>
        <w:tc>
          <w:tcPr>
            <w:tcW w:w="4110" w:type="dxa"/>
            <w:tcBorders>
              <w:top w:val="nil"/>
              <w:left w:val="nil"/>
              <w:bottom w:val="single" w:sz="4" w:space="0" w:color="auto"/>
              <w:right w:val="single" w:sz="4" w:space="0" w:color="auto"/>
            </w:tcBorders>
            <w:shd w:val="clear" w:color="auto" w:fill="auto"/>
            <w:noWrap/>
            <w:vAlign w:val="center"/>
          </w:tcPr>
          <w:p w:rsidR="00373D14" w:rsidRPr="009C0991" w:rsidRDefault="00373D14"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Cheltuieli termoenergetice ( gaze)</w:t>
            </w:r>
          </w:p>
        </w:tc>
        <w:tc>
          <w:tcPr>
            <w:tcW w:w="2547" w:type="dxa"/>
            <w:tcBorders>
              <w:top w:val="nil"/>
              <w:left w:val="nil"/>
              <w:bottom w:val="single" w:sz="4" w:space="0" w:color="auto"/>
              <w:right w:val="single" w:sz="4" w:space="0" w:color="auto"/>
            </w:tcBorders>
            <w:shd w:val="clear" w:color="auto" w:fill="auto"/>
            <w:vAlign w:val="center"/>
          </w:tcPr>
          <w:p w:rsidR="00373D14" w:rsidRPr="009C0991" w:rsidRDefault="00373D14" w:rsidP="009C0991">
            <w:pPr>
              <w:pStyle w:val="2"/>
              <w:spacing w:before="0" w:after="0"/>
              <w:jc w:val="center"/>
              <w:rPr>
                <w:rFonts w:ascii="Times New Roman" w:hAnsi="Times New Roman"/>
                <w:b w:val="0"/>
                <w:i w:val="0"/>
                <w:sz w:val="24"/>
                <w:szCs w:val="24"/>
                <w:lang w:val="ro-MD"/>
              </w:rPr>
            </w:pPr>
            <w:r w:rsidRPr="009C0991">
              <w:rPr>
                <w:rFonts w:ascii="Times New Roman" w:hAnsi="Times New Roman"/>
                <w:b w:val="0"/>
                <w:i w:val="0"/>
                <w:sz w:val="24"/>
                <w:szCs w:val="24"/>
                <w:lang w:val="ro-MD"/>
              </w:rPr>
              <w:t>50,0</w:t>
            </w:r>
          </w:p>
        </w:tc>
      </w:tr>
      <w:tr w:rsidR="0045702A" w:rsidRPr="00CD6B08" w:rsidTr="009D30AE">
        <w:trPr>
          <w:trHeight w:val="278"/>
        </w:trPr>
        <w:tc>
          <w:tcPr>
            <w:tcW w:w="534" w:type="dxa"/>
            <w:vMerge w:val="restart"/>
            <w:tcBorders>
              <w:top w:val="single" w:sz="4" w:space="0" w:color="auto"/>
              <w:left w:val="single" w:sz="4" w:space="0" w:color="auto"/>
              <w:right w:val="single" w:sz="4" w:space="0" w:color="auto"/>
            </w:tcBorders>
            <w:shd w:val="clear" w:color="auto" w:fill="auto"/>
            <w:noWrap/>
            <w:vAlign w:val="bottom"/>
          </w:tcPr>
          <w:p w:rsidR="0045702A" w:rsidRPr="009C0991" w:rsidRDefault="0045702A" w:rsidP="009D30AE">
            <w:pPr>
              <w:pStyle w:val="2"/>
              <w:spacing w:before="100" w:beforeAutospacing="1" w:after="0"/>
              <w:jc w:val="center"/>
              <w:rPr>
                <w:rFonts w:ascii="Times New Roman" w:hAnsi="Times New Roman"/>
                <w:b w:val="0"/>
                <w:i w:val="0"/>
                <w:sz w:val="24"/>
                <w:szCs w:val="24"/>
              </w:rPr>
            </w:pPr>
            <w:r w:rsidRPr="009C0991">
              <w:rPr>
                <w:rFonts w:ascii="Times New Roman" w:hAnsi="Times New Roman"/>
                <w:b w:val="0"/>
                <w:i w:val="0"/>
                <w:sz w:val="24"/>
                <w:szCs w:val="24"/>
              </w:rPr>
              <w:t>5</w:t>
            </w:r>
          </w:p>
        </w:tc>
        <w:tc>
          <w:tcPr>
            <w:tcW w:w="3294" w:type="dxa"/>
            <w:vMerge w:val="restart"/>
            <w:tcBorders>
              <w:top w:val="single" w:sz="4" w:space="0" w:color="auto"/>
              <w:left w:val="single" w:sz="4" w:space="0" w:color="auto"/>
              <w:right w:val="single" w:sz="4" w:space="0" w:color="auto"/>
            </w:tcBorders>
            <w:shd w:val="clear" w:color="auto" w:fill="auto"/>
            <w:vAlign w:val="center"/>
          </w:tcPr>
          <w:p w:rsidR="009D30AE" w:rsidRPr="009D30AE" w:rsidRDefault="009D30AE" w:rsidP="009D30AE">
            <w:pPr>
              <w:pStyle w:val="2"/>
              <w:spacing w:after="0"/>
              <w:rPr>
                <w:rFonts w:ascii="Times New Roman" w:hAnsi="Times New Roman"/>
                <w:b w:val="0"/>
                <w:i w:val="0"/>
                <w:sz w:val="24"/>
                <w:szCs w:val="24"/>
                <w:lang w:val="ro-MD"/>
              </w:rPr>
            </w:pPr>
            <w:r w:rsidRPr="009D30AE">
              <w:rPr>
                <w:rFonts w:ascii="Times New Roman" w:hAnsi="Times New Roman"/>
                <w:b w:val="0"/>
                <w:i w:val="0"/>
                <w:sz w:val="24"/>
                <w:szCs w:val="24"/>
                <w:lang w:val="ro-MD"/>
              </w:rPr>
              <w:t>GM „Dumitru Crețu”</w:t>
            </w:r>
          </w:p>
          <w:p w:rsidR="0045702A" w:rsidRPr="009C0991" w:rsidRDefault="009D30AE" w:rsidP="009D30AE">
            <w:pPr>
              <w:pStyle w:val="2"/>
              <w:spacing w:before="0" w:after="0"/>
              <w:rPr>
                <w:rFonts w:ascii="Times New Roman" w:hAnsi="Times New Roman"/>
                <w:b w:val="0"/>
                <w:i w:val="0"/>
                <w:sz w:val="24"/>
                <w:szCs w:val="24"/>
                <w:lang w:val="ro-MD"/>
              </w:rPr>
            </w:pPr>
            <w:r w:rsidRPr="009D30AE">
              <w:rPr>
                <w:rFonts w:ascii="Times New Roman" w:hAnsi="Times New Roman"/>
                <w:b w:val="0"/>
                <w:i w:val="0"/>
                <w:sz w:val="24"/>
                <w:szCs w:val="24"/>
                <w:lang w:val="ro-MD"/>
              </w:rPr>
              <w:t xml:space="preserve"> s. Cărpineni</w:t>
            </w:r>
          </w:p>
        </w:tc>
        <w:tc>
          <w:tcPr>
            <w:tcW w:w="4110" w:type="dxa"/>
            <w:tcBorders>
              <w:top w:val="nil"/>
              <w:left w:val="nil"/>
              <w:bottom w:val="single" w:sz="4" w:space="0" w:color="auto"/>
              <w:right w:val="single" w:sz="4" w:space="0" w:color="auto"/>
            </w:tcBorders>
            <w:shd w:val="clear" w:color="auto" w:fill="auto"/>
            <w:noWrap/>
            <w:vAlign w:val="center"/>
          </w:tcPr>
          <w:p w:rsidR="0045702A" w:rsidRPr="009C0991" w:rsidRDefault="0045702A" w:rsidP="00373D14">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Cheltuieli termoenergetice ( gaze -100,0 mii lei, energia electrică - 50,0 mii lei)</w:t>
            </w:r>
          </w:p>
        </w:tc>
        <w:tc>
          <w:tcPr>
            <w:tcW w:w="2547" w:type="dxa"/>
            <w:tcBorders>
              <w:top w:val="nil"/>
              <w:left w:val="nil"/>
              <w:bottom w:val="single" w:sz="4" w:space="0" w:color="auto"/>
              <w:right w:val="single" w:sz="4" w:space="0" w:color="auto"/>
            </w:tcBorders>
            <w:shd w:val="clear" w:color="auto" w:fill="auto"/>
            <w:vAlign w:val="center"/>
          </w:tcPr>
          <w:p w:rsidR="0045702A" w:rsidRPr="009C0991" w:rsidRDefault="0045702A" w:rsidP="009C0991">
            <w:pPr>
              <w:pStyle w:val="2"/>
              <w:spacing w:before="0" w:after="0"/>
              <w:jc w:val="center"/>
              <w:rPr>
                <w:rFonts w:ascii="Times New Roman" w:hAnsi="Times New Roman"/>
                <w:b w:val="0"/>
                <w:i w:val="0"/>
                <w:sz w:val="24"/>
                <w:szCs w:val="24"/>
                <w:lang w:val="ro-MD"/>
              </w:rPr>
            </w:pPr>
            <w:r w:rsidRPr="009C0991">
              <w:rPr>
                <w:rFonts w:ascii="Times New Roman" w:hAnsi="Times New Roman"/>
                <w:b w:val="0"/>
                <w:i w:val="0"/>
                <w:sz w:val="24"/>
                <w:szCs w:val="24"/>
                <w:lang w:val="ro-MD"/>
              </w:rPr>
              <w:t>150,0</w:t>
            </w:r>
          </w:p>
        </w:tc>
      </w:tr>
      <w:tr w:rsidR="0045702A" w:rsidRPr="00CD6B08" w:rsidTr="009D30AE">
        <w:trPr>
          <w:trHeight w:val="278"/>
        </w:trPr>
        <w:tc>
          <w:tcPr>
            <w:tcW w:w="534" w:type="dxa"/>
            <w:vMerge/>
            <w:tcBorders>
              <w:left w:val="single" w:sz="4" w:space="0" w:color="auto"/>
              <w:bottom w:val="single" w:sz="4" w:space="0" w:color="auto"/>
              <w:right w:val="single" w:sz="4" w:space="0" w:color="auto"/>
            </w:tcBorders>
            <w:shd w:val="clear" w:color="auto" w:fill="auto"/>
            <w:noWrap/>
            <w:vAlign w:val="bottom"/>
          </w:tcPr>
          <w:p w:rsidR="0045702A" w:rsidRPr="009C0991" w:rsidRDefault="0045702A" w:rsidP="009D30AE">
            <w:pPr>
              <w:pStyle w:val="2"/>
              <w:spacing w:before="0" w:after="0"/>
              <w:jc w:val="center"/>
              <w:rPr>
                <w:rFonts w:ascii="Times New Roman" w:hAnsi="Times New Roman"/>
                <w:b w:val="0"/>
                <w:i w:val="0"/>
                <w:sz w:val="24"/>
                <w:szCs w:val="24"/>
              </w:rPr>
            </w:pPr>
          </w:p>
        </w:tc>
        <w:tc>
          <w:tcPr>
            <w:tcW w:w="3294" w:type="dxa"/>
            <w:vMerge/>
            <w:tcBorders>
              <w:left w:val="single" w:sz="4" w:space="0" w:color="auto"/>
              <w:bottom w:val="nil"/>
              <w:right w:val="single" w:sz="4" w:space="0" w:color="auto"/>
            </w:tcBorders>
            <w:shd w:val="clear" w:color="auto" w:fill="auto"/>
            <w:vAlign w:val="center"/>
          </w:tcPr>
          <w:p w:rsidR="0045702A" w:rsidRPr="009C0991" w:rsidRDefault="0045702A" w:rsidP="00373D14">
            <w:pPr>
              <w:pStyle w:val="2"/>
              <w:spacing w:before="0" w:after="0"/>
              <w:rPr>
                <w:rFonts w:ascii="Times New Roman" w:hAnsi="Times New Roman"/>
                <w:b w:val="0"/>
                <w:i w:val="0"/>
                <w:sz w:val="24"/>
                <w:szCs w:val="24"/>
                <w:lang w:val="ro-MD"/>
              </w:rPr>
            </w:pPr>
          </w:p>
        </w:tc>
        <w:tc>
          <w:tcPr>
            <w:tcW w:w="4110" w:type="dxa"/>
            <w:tcBorders>
              <w:top w:val="nil"/>
              <w:left w:val="nil"/>
              <w:bottom w:val="single" w:sz="4" w:space="0" w:color="auto"/>
              <w:right w:val="single" w:sz="4" w:space="0" w:color="auto"/>
            </w:tcBorders>
            <w:shd w:val="clear" w:color="auto" w:fill="auto"/>
            <w:noWrap/>
            <w:vAlign w:val="center"/>
          </w:tcPr>
          <w:p w:rsidR="0045702A" w:rsidRPr="009C0991" w:rsidRDefault="0045702A" w:rsidP="00373D14">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Modernizarea  centralei termice</w:t>
            </w:r>
          </w:p>
        </w:tc>
        <w:tc>
          <w:tcPr>
            <w:tcW w:w="2547" w:type="dxa"/>
            <w:tcBorders>
              <w:top w:val="nil"/>
              <w:left w:val="nil"/>
              <w:bottom w:val="single" w:sz="4" w:space="0" w:color="auto"/>
              <w:right w:val="single" w:sz="4" w:space="0" w:color="auto"/>
            </w:tcBorders>
            <w:shd w:val="clear" w:color="auto" w:fill="auto"/>
            <w:vAlign w:val="center"/>
          </w:tcPr>
          <w:p w:rsidR="0045702A" w:rsidRPr="009C0991" w:rsidRDefault="0045702A" w:rsidP="009C0991">
            <w:pPr>
              <w:pStyle w:val="2"/>
              <w:spacing w:before="0" w:after="0"/>
              <w:jc w:val="center"/>
              <w:rPr>
                <w:rFonts w:ascii="Times New Roman" w:hAnsi="Times New Roman"/>
                <w:b w:val="0"/>
                <w:i w:val="0"/>
                <w:sz w:val="24"/>
                <w:szCs w:val="24"/>
                <w:lang w:val="ro-MD"/>
              </w:rPr>
            </w:pPr>
            <w:r>
              <w:rPr>
                <w:rFonts w:ascii="Times New Roman" w:hAnsi="Times New Roman"/>
                <w:b w:val="0"/>
                <w:i w:val="0"/>
                <w:sz w:val="24"/>
                <w:szCs w:val="24"/>
                <w:lang w:val="ro-MD"/>
              </w:rPr>
              <w:t>400,0</w:t>
            </w:r>
          </w:p>
        </w:tc>
      </w:tr>
      <w:tr w:rsidR="0045702A"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02A" w:rsidRPr="009C0991" w:rsidRDefault="0045702A"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6</w:t>
            </w:r>
          </w:p>
        </w:tc>
        <w:tc>
          <w:tcPr>
            <w:tcW w:w="3294" w:type="dxa"/>
            <w:tcBorders>
              <w:top w:val="single" w:sz="4" w:space="0" w:color="auto"/>
              <w:left w:val="single" w:sz="4" w:space="0" w:color="auto"/>
              <w:bottom w:val="nil"/>
              <w:right w:val="single" w:sz="4" w:space="0" w:color="auto"/>
            </w:tcBorders>
            <w:shd w:val="clear" w:color="auto" w:fill="auto"/>
            <w:vAlign w:val="center"/>
          </w:tcPr>
          <w:p w:rsidR="0045702A" w:rsidRPr="009C0991" w:rsidRDefault="0045702A" w:rsidP="0045702A">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GM Tălăești</w:t>
            </w:r>
          </w:p>
        </w:tc>
        <w:tc>
          <w:tcPr>
            <w:tcW w:w="4110" w:type="dxa"/>
            <w:tcBorders>
              <w:top w:val="nil"/>
              <w:left w:val="nil"/>
              <w:bottom w:val="single" w:sz="4" w:space="0" w:color="auto"/>
              <w:right w:val="single" w:sz="4" w:space="0" w:color="auto"/>
            </w:tcBorders>
            <w:shd w:val="clear" w:color="auto" w:fill="auto"/>
            <w:noWrap/>
            <w:vAlign w:val="center"/>
          </w:tcPr>
          <w:p w:rsidR="0045702A" w:rsidRPr="009C0991" w:rsidRDefault="0045702A" w:rsidP="0045702A">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Reparația capitală a centralei termice</w:t>
            </w:r>
          </w:p>
        </w:tc>
        <w:tc>
          <w:tcPr>
            <w:tcW w:w="2547" w:type="dxa"/>
            <w:tcBorders>
              <w:top w:val="single" w:sz="4" w:space="0" w:color="auto"/>
              <w:left w:val="nil"/>
              <w:bottom w:val="single" w:sz="4" w:space="0" w:color="auto"/>
              <w:right w:val="single" w:sz="4" w:space="0" w:color="auto"/>
            </w:tcBorders>
            <w:shd w:val="clear" w:color="auto" w:fill="auto"/>
            <w:vAlign w:val="center"/>
          </w:tcPr>
          <w:p w:rsidR="0045702A" w:rsidRPr="009C0991" w:rsidRDefault="0045702A" w:rsidP="0045702A">
            <w:pPr>
              <w:pStyle w:val="2"/>
              <w:spacing w:before="0" w:after="0"/>
              <w:jc w:val="center"/>
              <w:rPr>
                <w:rFonts w:ascii="Times New Roman" w:hAnsi="Times New Roman"/>
                <w:b w:val="0"/>
                <w:i w:val="0"/>
                <w:sz w:val="24"/>
                <w:szCs w:val="24"/>
                <w:lang w:val="ro-MD"/>
              </w:rPr>
            </w:pPr>
            <w:r>
              <w:rPr>
                <w:rFonts w:ascii="Times New Roman" w:hAnsi="Times New Roman"/>
                <w:b w:val="0"/>
                <w:i w:val="0"/>
                <w:sz w:val="24"/>
                <w:szCs w:val="24"/>
                <w:lang w:val="ro-MD"/>
              </w:rPr>
              <w:t>240,0</w:t>
            </w:r>
          </w:p>
        </w:tc>
      </w:tr>
      <w:tr w:rsidR="0045702A"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02A" w:rsidRPr="009C0991" w:rsidRDefault="0045702A"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7</w:t>
            </w:r>
          </w:p>
        </w:tc>
        <w:tc>
          <w:tcPr>
            <w:tcW w:w="3294" w:type="dxa"/>
            <w:tcBorders>
              <w:top w:val="single" w:sz="4" w:space="0" w:color="auto"/>
              <w:left w:val="single" w:sz="4" w:space="0" w:color="auto"/>
              <w:bottom w:val="nil"/>
              <w:right w:val="single" w:sz="4" w:space="0" w:color="auto"/>
            </w:tcBorders>
            <w:shd w:val="clear" w:color="auto" w:fill="auto"/>
            <w:vAlign w:val="center"/>
          </w:tcPr>
          <w:p w:rsidR="0045702A" w:rsidRPr="009C0991" w:rsidRDefault="0045702A" w:rsidP="0045702A">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GM Cățăleni</w:t>
            </w:r>
          </w:p>
        </w:tc>
        <w:tc>
          <w:tcPr>
            <w:tcW w:w="4110" w:type="dxa"/>
            <w:tcBorders>
              <w:top w:val="nil"/>
              <w:left w:val="nil"/>
              <w:bottom w:val="single" w:sz="4" w:space="0" w:color="auto"/>
              <w:right w:val="single" w:sz="4" w:space="0" w:color="auto"/>
            </w:tcBorders>
            <w:shd w:val="clear" w:color="auto" w:fill="auto"/>
            <w:noWrap/>
            <w:vAlign w:val="center"/>
          </w:tcPr>
          <w:p w:rsidR="0045702A" w:rsidRPr="009C0991" w:rsidRDefault="0045702A" w:rsidP="0045702A">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Reparația capitală a centralei termice</w:t>
            </w:r>
          </w:p>
        </w:tc>
        <w:tc>
          <w:tcPr>
            <w:tcW w:w="2547" w:type="dxa"/>
            <w:tcBorders>
              <w:top w:val="nil"/>
              <w:left w:val="nil"/>
              <w:bottom w:val="single" w:sz="4" w:space="0" w:color="auto"/>
              <w:right w:val="single" w:sz="4" w:space="0" w:color="auto"/>
            </w:tcBorders>
            <w:shd w:val="clear" w:color="auto" w:fill="auto"/>
            <w:vAlign w:val="center"/>
          </w:tcPr>
          <w:p w:rsidR="0045702A" w:rsidRPr="009C0991" w:rsidRDefault="0045702A" w:rsidP="009D30AE">
            <w:pPr>
              <w:pStyle w:val="2"/>
              <w:spacing w:before="0" w:after="0"/>
              <w:jc w:val="center"/>
              <w:rPr>
                <w:rFonts w:ascii="Times New Roman" w:hAnsi="Times New Roman"/>
                <w:b w:val="0"/>
                <w:i w:val="0"/>
                <w:sz w:val="24"/>
                <w:szCs w:val="24"/>
                <w:lang w:val="ro-MD"/>
              </w:rPr>
            </w:pPr>
            <w:r>
              <w:rPr>
                <w:rFonts w:ascii="Times New Roman" w:hAnsi="Times New Roman"/>
                <w:b w:val="0"/>
                <w:i w:val="0"/>
                <w:sz w:val="24"/>
                <w:szCs w:val="24"/>
                <w:lang w:val="ro-MD"/>
              </w:rPr>
              <w:t>240,0</w:t>
            </w:r>
          </w:p>
        </w:tc>
      </w:tr>
      <w:tr w:rsidR="0045702A"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02A" w:rsidRPr="009C0991" w:rsidRDefault="0045702A" w:rsidP="009D30AE">
            <w:pPr>
              <w:pStyle w:val="2"/>
              <w:spacing w:before="0" w:after="0"/>
              <w:jc w:val="center"/>
              <w:rPr>
                <w:rFonts w:ascii="Times New Roman" w:hAnsi="Times New Roman"/>
                <w:b w:val="0"/>
                <w:i w:val="0"/>
                <w:sz w:val="24"/>
                <w:szCs w:val="24"/>
              </w:rPr>
            </w:pPr>
            <w:r w:rsidRPr="009C0991">
              <w:rPr>
                <w:rFonts w:ascii="Times New Roman" w:hAnsi="Times New Roman"/>
                <w:b w:val="0"/>
                <w:i w:val="0"/>
                <w:sz w:val="24"/>
                <w:szCs w:val="24"/>
              </w:rPr>
              <w:t>8</w:t>
            </w:r>
          </w:p>
        </w:tc>
        <w:tc>
          <w:tcPr>
            <w:tcW w:w="3294" w:type="dxa"/>
            <w:tcBorders>
              <w:top w:val="single" w:sz="4" w:space="0" w:color="auto"/>
              <w:left w:val="nil"/>
              <w:bottom w:val="single" w:sz="4" w:space="0" w:color="auto"/>
              <w:right w:val="single" w:sz="4" w:space="0" w:color="auto"/>
            </w:tcBorders>
            <w:shd w:val="clear" w:color="auto" w:fill="auto"/>
          </w:tcPr>
          <w:p w:rsidR="0045702A" w:rsidRPr="009C0991" w:rsidRDefault="0045702A" w:rsidP="0045702A">
            <w:pPr>
              <w:pStyle w:val="2"/>
              <w:spacing w:before="0" w:after="0"/>
              <w:rPr>
                <w:rFonts w:ascii="Times New Roman" w:hAnsi="Times New Roman"/>
                <w:b w:val="0"/>
                <w:i w:val="0"/>
                <w:sz w:val="24"/>
                <w:szCs w:val="24"/>
              </w:rPr>
            </w:pPr>
            <w:r>
              <w:rPr>
                <w:rFonts w:ascii="Times New Roman" w:hAnsi="Times New Roman"/>
                <w:b w:val="0"/>
                <w:i w:val="0"/>
                <w:sz w:val="24"/>
                <w:szCs w:val="24"/>
              </w:rPr>
              <w:t>GM Mirești</w:t>
            </w:r>
          </w:p>
        </w:tc>
        <w:tc>
          <w:tcPr>
            <w:tcW w:w="4110" w:type="dxa"/>
            <w:tcBorders>
              <w:top w:val="single" w:sz="4" w:space="0" w:color="auto"/>
              <w:left w:val="nil"/>
              <w:bottom w:val="single" w:sz="4" w:space="0" w:color="auto"/>
              <w:right w:val="single" w:sz="4" w:space="0" w:color="auto"/>
            </w:tcBorders>
            <w:shd w:val="clear" w:color="auto" w:fill="auto"/>
            <w:noWrap/>
            <w:vAlign w:val="bottom"/>
          </w:tcPr>
          <w:p w:rsidR="0045702A" w:rsidRPr="009C0991" w:rsidRDefault="0045702A" w:rsidP="0045702A">
            <w:pPr>
              <w:pStyle w:val="2"/>
              <w:spacing w:before="0" w:after="0"/>
              <w:rPr>
                <w:rFonts w:ascii="Times New Roman" w:hAnsi="Times New Roman"/>
                <w:b w:val="0"/>
                <w:i w:val="0"/>
                <w:sz w:val="24"/>
                <w:szCs w:val="24"/>
              </w:rPr>
            </w:pPr>
            <w:r>
              <w:rPr>
                <w:rFonts w:ascii="Times New Roman" w:hAnsi="Times New Roman"/>
                <w:b w:val="0"/>
                <w:i w:val="0"/>
                <w:sz w:val="24"/>
                <w:szCs w:val="24"/>
              </w:rPr>
              <w:t>Lucrări de amenajare a unei haznale</w:t>
            </w:r>
          </w:p>
        </w:tc>
        <w:tc>
          <w:tcPr>
            <w:tcW w:w="2547" w:type="dxa"/>
            <w:tcBorders>
              <w:top w:val="single" w:sz="4" w:space="0" w:color="auto"/>
              <w:left w:val="nil"/>
              <w:bottom w:val="single" w:sz="4" w:space="0" w:color="auto"/>
              <w:right w:val="single" w:sz="4" w:space="0" w:color="auto"/>
            </w:tcBorders>
            <w:shd w:val="clear" w:color="auto" w:fill="auto"/>
            <w:vAlign w:val="center"/>
          </w:tcPr>
          <w:p w:rsidR="0045702A" w:rsidRPr="009C0991" w:rsidRDefault="0045702A" w:rsidP="009D30AE">
            <w:pPr>
              <w:pStyle w:val="2"/>
              <w:spacing w:before="0" w:after="0"/>
              <w:jc w:val="center"/>
              <w:rPr>
                <w:rFonts w:ascii="Times New Roman" w:hAnsi="Times New Roman"/>
                <w:b w:val="0"/>
                <w:i w:val="0"/>
                <w:sz w:val="24"/>
                <w:szCs w:val="24"/>
              </w:rPr>
            </w:pPr>
            <w:r>
              <w:rPr>
                <w:rFonts w:ascii="Times New Roman" w:hAnsi="Times New Roman"/>
                <w:b w:val="0"/>
                <w:i w:val="0"/>
                <w:sz w:val="24"/>
                <w:szCs w:val="24"/>
              </w:rPr>
              <w:t>80,0</w:t>
            </w:r>
          </w:p>
        </w:tc>
      </w:tr>
      <w:tr w:rsidR="009D30AE"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0AE" w:rsidRPr="009C0991" w:rsidRDefault="009D30AE" w:rsidP="009D30AE">
            <w:pPr>
              <w:pStyle w:val="2"/>
              <w:spacing w:before="0" w:after="0"/>
              <w:jc w:val="center"/>
              <w:rPr>
                <w:rFonts w:ascii="Times New Roman" w:hAnsi="Times New Roman"/>
                <w:b w:val="0"/>
                <w:i w:val="0"/>
                <w:sz w:val="24"/>
                <w:szCs w:val="24"/>
              </w:rPr>
            </w:pPr>
            <w:r>
              <w:rPr>
                <w:rFonts w:ascii="Times New Roman" w:hAnsi="Times New Roman"/>
                <w:b w:val="0"/>
                <w:i w:val="0"/>
                <w:sz w:val="24"/>
                <w:szCs w:val="24"/>
              </w:rPr>
              <w:t>9</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rsidR="009D30AE" w:rsidRPr="009D30AE" w:rsidRDefault="009D30AE" w:rsidP="009D30AE">
            <w:pPr>
              <w:pStyle w:val="2"/>
              <w:spacing w:before="0" w:after="0"/>
              <w:rPr>
                <w:rFonts w:ascii="Times New Roman" w:hAnsi="Times New Roman"/>
                <w:b w:val="0"/>
                <w:i w:val="0"/>
                <w:sz w:val="24"/>
                <w:szCs w:val="24"/>
                <w:lang w:val="ro-MD"/>
              </w:rPr>
            </w:pPr>
            <w:r w:rsidRPr="009D30AE">
              <w:rPr>
                <w:rFonts w:ascii="Times New Roman" w:hAnsi="Times New Roman"/>
                <w:b w:val="0"/>
                <w:i w:val="0"/>
                <w:sz w:val="24"/>
                <w:szCs w:val="24"/>
                <w:lang w:val="ro-MD"/>
              </w:rPr>
              <w:t>GM Drăgușenii Noi</w:t>
            </w:r>
          </w:p>
        </w:tc>
        <w:tc>
          <w:tcPr>
            <w:tcW w:w="4110" w:type="dxa"/>
            <w:tcBorders>
              <w:top w:val="single" w:sz="4" w:space="0" w:color="auto"/>
              <w:left w:val="nil"/>
              <w:bottom w:val="single" w:sz="4" w:space="0" w:color="auto"/>
              <w:right w:val="single" w:sz="4" w:space="0" w:color="auto"/>
            </w:tcBorders>
            <w:shd w:val="clear" w:color="auto" w:fill="auto"/>
            <w:noWrap/>
            <w:vAlign w:val="bottom"/>
          </w:tcPr>
          <w:p w:rsidR="009D30AE" w:rsidRPr="009D30AE" w:rsidRDefault="009D30AE" w:rsidP="009D30AE">
            <w:pPr>
              <w:pStyle w:val="2"/>
              <w:spacing w:before="0" w:after="0"/>
              <w:rPr>
                <w:rFonts w:ascii="Times New Roman" w:hAnsi="Times New Roman"/>
                <w:b w:val="0"/>
                <w:i w:val="0"/>
                <w:color w:val="000000"/>
                <w:sz w:val="24"/>
                <w:szCs w:val="24"/>
                <w:lang w:val="ro-MD"/>
              </w:rPr>
            </w:pPr>
            <w:r w:rsidRPr="009D30AE">
              <w:rPr>
                <w:rFonts w:ascii="Times New Roman" w:hAnsi="Times New Roman"/>
                <w:b w:val="0"/>
                <w:i w:val="0"/>
                <w:color w:val="000000"/>
                <w:sz w:val="24"/>
                <w:szCs w:val="24"/>
                <w:lang w:val="ro-MD"/>
              </w:rPr>
              <w:t xml:space="preserve">Procurarea unei cazan, achitarea serviciilor de racordare și instalare, alte servicii. </w:t>
            </w:r>
          </w:p>
        </w:tc>
        <w:tc>
          <w:tcPr>
            <w:tcW w:w="2547" w:type="dxa"/>
            <w:tcBorders>
              <w:top w:val="single" w:sz="4" w:space="0" w:color="auto"/>
              <w:left w:val="nil"/>
              <w:bottom w:val="single" w:sz="4" w:space="0" w:color="auto"/>
              <w:right w:val="single" w:sz="4" w:space="0" w:color="auto"/>
            </w:tcBorders>
            <w:shd w:val="clear" w:color="auto" w:fill="auto"/>
            <w:vAlign w:val="center"/>
          </w:tcPr>
          <w:p w:rsidR="009D30AE" w:rsidRPr="009D30AE" w:rsidRDefault="009D30AE" w:rsidP="009D30AE">
            <w:pPr>
              <w:pStyle w:val="2"/>
              <w:spacing w:before="0" w:after="0"/>
              <w:jc w:val="center"/>
              <w:rPr>
                <w:rFonts w:ascii="Times New Roman" w:hAnsi="Times New Roman"/>
                <w:b w:val="0"/>
                <w:i w:val="0"/>
                <w:sz w:val="24"/>
                <w:szCs w:val="24"/>
                <w:lang w:val="ro-MD"/>
              </w:rPr>
            </w:pPr>
            <w:r w:rsidRPr="009D30AE">
              <w:rPr>
                <w:rFonts w:ascii="Times New Roman" w:hAnsi="Times New Roman"/>
                <w:b w:val="0"/>
                <w:i w:val="0"/>
                <w:sz w:val="24"/>
                <w:szCs w:val="24"/>
                <w:lang w:val="ro-MD"/>
              </w:rPr>
              <w:t>260,0</w:t>
            </w:r>
          </w:p>
        </w:tc>
      </w:tr>
      <w:tr w:rsidR="009D30AE"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0AE" w:rsidRPr="009C0991" w:rsidRDefault="009D30AE" w:rsidP="009D30AE">
            <w:pPr>
              <w:pStyle w:val="2"/>
              <w:spacing w:before="0" w:after="0"/>
              <w:jc w:val="center"/>
              <w:rPr>
                <w:rFonts w:ascii="Times New Roman" w:hAnsi="Times New Roman"/>
                <w:b w:val="0"/>
                <w:i w:val="0"/>
                <w:sz w:val="24"/>
                <w:szCs w:val="24"/>
              </w:rPr>
            </w:pPr>
            <w:r>
              <w:rPr>
                <w:rFonts w:ascii="Times New Roman" w:hAnsi="Times New Roman"/>
                <w:b w:val="0"/>
                <w:i w:val="0"/>
                <w:sz w:val="24"/>
                <w:szCs w:val="24"/>
              </w:rPr>
              <w:t>10</w:t>
            </w:r>
          </w:p>
        </w:tc>
        <w:tc>
          <w:tcPr>
            <w:tcW w:w="3294" w:type="dxa"/>
            <w:tcBorders>
              <w:top w:val="nil"/>
              <w:left w:val="single" w:sz="4" w:space="0" w:color="auto"/>
              <w:bottom w:val="single" w:sz="4" w:space="0" w:color="auto"/>
              <w:right w:val="single" w:sz="4" w:space="0" w:color="auto"/>
            </w:tcBorders>
            <w:shd w:val="clear" w:color="auto" w:fill="auto"/>
            <w:vAlign w:val="center"/>
          </w:tcPr>
          <w:p w:rsidR="009D30AE" w:rsidRPr="009D30AE" w:rsidRDefault="009D30AE" w:rsidP="009D30AE">
            <w:pPr>
              <w:pStyle w:val="2"/>
              <w:spacing w:before="0" w:after="0"/>
              <w:rPr>
                <w:rFonts w:ascii="Times New Roman" w:hAnsi="Times New Roman"/>
                <w:b w:val="0"/>
                <w:i w:val="0"/>
                <w:sz w:val="24"/>
                <w:szCs w:val="24"/>
                <w:lang w:val="ro-MD"/>
              </w:rPr>
            </w:pPr>
            <w:r w:rsidRPr="009D30AE">
              <w:rPr>
                <w:rFonts w:ascii="Times New Roman" w:hAnsi="Times New Roman"/>
                <w:b w:val="0"/>
                <w:i w:val="0"/>
                <w:sz w:val="24"/>
                <w:szCs w:val="24"/>
                <w:lang w:val="ro-MD"/>
              </w:rPr>
              <w:t>GM Obileni</w:t>
            </w:r>
          </w:p>
        </w:tc>
        <w:tc>
          <w:tcPr>
            <w:tcW w:w="4110" w:type="dxa"/>
            <w:tcBorders>
              <w:top w:val="nil"/>
              <w:left w:val="nil"/>
              <w:bottom w:val="single" w:sz="4" w:space="0" w:color="auto"/>
              <w:right w:val="single" w:sz="4" w:space="0" w:color="auto"/>
            </w:tcBorders>
            <w:shd w:val="clear" w:color="auto" w:fill="auto"/>
            <w:noWrap/>
            <w:vAlign w:val="center"/>
          </w:tcPr>
          <w:p w:rsidR="009D30AE" w:rsidRPr="009D30AE" w:rsidRDefault="009D30AE" w:rsidP="009D30AE">
            <w:pPr>
              <w:pStyle w:val="2"/>
              <w:spacing w:before="0" w:after="0"/>
              <w:rPr>
                <w:rFonts w:ascii="Times New Roman" w:hAnsi="Times New Roman"/>
                <w:b w:val="0"/>
                <w:i w:val="0"/>
                <w:sz w:val="24"/>
                <w:szCs w:val="24"/>
                <w:lang w:val="ro-MD"/>
              </w:rPr>
            </w:pPr>
            <w:r w:rsidRPr="009D30AE">
              <w:rPr>
                <w:rFonts w:ascii="Times New Roman" w:hAnsi="Times New Roman"/>
                <w:b w:val="0"/>
                <w:i w:val="0"/>
                <w:sz w:val="24"/>
                <w:szCs w:val="24"/>
                <w:lang w:val="ro-MD"/>
              </w:rPr>
              <w:t>Cheltuieli termoenergetice ( energia electrică)</w:t>
            </w:r>
          </w:p>
        </w:tc>
        <w:tc>
          <w:tcPr>
            <w:tcW w:w="2547" w:type="dxa"/>
            <w:tcBorders>
              <w:top w:val="nil"/>
              <w:left w:val="nil"/>
              <w:bottom w:val="single" w:sz="4" w:space="0" w:color="auto"/>
              <w:right w:val="single" w:sz="4" w:space="0" w:color="auto"/>
            </w:tcBorders>
            <w:shd w:val="clear" w:color="auto" w:fill="auto"/>
            <w:vAlign w:val="center"/>
          </w:tcPr>
          <w:p w:rsidR="009D30AE" w:rsidRPr="009D30AE" w:rsidRDefault="009D30AE" w:rsidP="009D30AE">
            <w:pPr>
              <w:pStyle w:val="2"/>
              <w:spacing w:before="0" w:after="0"/>
              <w:jc w:val="center"/>
              <w:rPr>
                <w:rFonts w:ascii="Times New Roman" w:hAnsi="Times New Roman"/>
                <w:b w:val="0"/>
                <w:i w:val="0"/>
                <w:sz w:val="24"/>
                <w:szCs w:val="24"/>
                <w:lang w:val="ro-MD"/>
              </w:rPr>
            </w:pPr>
            <w:r w:rsidRPr="009D30AE">
              <w:rPr>
                <w:rFonts w:ascii="Times New Roman" w:hAnsi="Times New Roman"/>
                <w:b w:val="0"/>
                <w:i w:val="0"/>
                <w:sz w:val="24"/>
                <w:szCs w:val="24"/>
                <w:lang w:val="ro-MD"/>
              </w:rPr>
              <w:t>25,0</w:t>
            </w:r>
          </w:p>
        </w:tc>
      </w:tr>
      <w:tr w:rsidR="009D30AE"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30AE" w:rsidRPr="009C0991" w:rsidRDefault="009D30AE" w:rsidP="009D30AE">
            <w:pPr>
              <w:pStyle w:val="2"/>
              <w:spacing w:before="0" w:after="0"/>
              <w:jc w:val="center"/>
              <w:rPr>
                <w:rFonts w:ascii="Times New Roman" w:hAnsi="Times New Roman"/>
                <w:b w:val="0"/>
                <w:i w:val="0"/>
                <w:sz w:val="24"/>
                <w:szCs w:val="24"/>
              </w:rPr>
            </w:pPr>
            <w:r>
              <w:rPr>
                <w:rFonts w:ascii="Times New Roman" w:hAnsi="Times New Roman"/>
                <w:b w:val="0"/>
                <w:i w:val="0"/>
                <w:sz w:val="24"/>
                <w:szCs w:val="24"/>
              </w:rPr>
              <w:t>11</w:t>
            </w:r>
          </w:p>
        </w:tc>
        <w:tc>
          <w:tcPr>
            <w:tcW w:w="3294" w:type="dxa"/>
            <w:tcBorders>
              <w:top w:val="nil"/>
              <w:left w:val="single" w:sz="4" w:space="0" w:color="auto"/>
              <w:bottom w:val="single" w:sz="4" w:space="0" w:color="auto"/>
              <w:right w:val="single" w:sz="4" w:space="0" w:color="auto"/>
            </w:tcBorders>
            <w:shd w:val="clear" w:color="auto" w:fill="auto"/>
            <w:vAlign w:val="center"/>
          </w:tcPr>
          <w:p w:rsidR="009D30AE" w:rsidRPr="009D30AE" w:rsidRDefault="009D30AE" w:rsidP="009D30AE">
            <w:pPr>
              <w:pStyle w:val="2"/>
              <w:spacing w:before="0" w:after="0"/>
              <w:rPr>
                <w:rFonts w:ascii="Times New Roman" w:hAnsi="Times New Roman"/>
                <w:b w:val="0"/>
                <w:i w:val="0"/>
                <w:sz w:val="24"/>
                <w:szCs w:val="24"/>
                <w:lang w:val="ro-MD"/>
              </w:rPr>
            </w:pPr>
            <w:r w:rsidRPr="00DE6012">
              <w:rPr>
                <w:rFonts w:ascii="Times New Roman" w:hAnsi="Times New Roman"/>
                <w:b w:val="0"/>
                <w:i w:val="0"/>
                <w:sz w:val="24"/>
                <w:szCs w:val="24"/>
                <w:lang w:eastAsia="ro-RO"/>
              </w:rPr>
              <w:t>GM „Anton Bunduchi</w:t>
            </w:r>
            <w:r w:rsidRPr="00DE6012">
              <w:rPr>
                <w:rFonts w:ascii="Times New Roman" w:hAnsi="Times New Roman"/>
                <w:b w:val="0"/>
                <w:i w:val="0"/>
                <w:sz w:val="24"/>
                <w:szCs w:val="24"/>
                <w:lang w:val="en-US" w:eastAsia="ro-RO"/>
              </w:rPr>
              <w:t>” s.Buțeni</w:t>
            </w:r>
          </w:p>
        </w:tc>
        <w:tc>
          <w:tcPr>
            <w:tcW w:w="4110" w:type="dxa"/>
            <w:tcBorders>
              <w:top w:val="nil"/>
              <w:left w:val="nil"/>
              <w:bottom w:val="single" w:sz="4" w:space="0" w:color="auto"/>
              <w:right w:val="single" w:sz="4" w:space="0" w:color="auto"/>
            </w:tcBorders>
            <w:shd w:val="clear" w:color="auto" w:fill="auto"/>
            <w:noWrap/>
            <w:vAlign w:val="center"/>
          </w:tcPr>
          <w:p w:rsidR="009D30AE" w:rsidRPr="009D30AE" w:rsidRDefault="009D30AE" w:rsidP="009D30AE">
            <w:pPr>
              <w:pStyle w:val="2"/>
              <w:spacing w:before="0" w:after="0"/>
              <w:rPr>
                <w:rFonts w:ascii="Times New Roman" w:hAnsi="Times New Roman"/>
                <w:b w:val="0"/>
                <w:i w:val="0"/>
                <w:sz w:val="24"/>
                <w:szCs w:val="24"/>
                <w:lang w:val="ro-MD"/>
              </w:rPr>
            </w:pPr>
            <w:r w:rsidRPr="009D30AE">
              <w:rPr>
                <w:rFonts w:ascii="Times New Roman" w:hAnsi="Times New Roman"/>
                <w:b w:val="0"/>
                <w:i w:val="0"/>
                <w:sz w:val="24"/>
                <w:szCs w:val="24"/>
                <w:lang w:val="ro-MD"/>
              </w:rPr>
              <w:t>Reparația capitală (sala de  festivități)</w:t>
            </w:r>
          </w:p>
        </w:tc>
        <w:tc>
          <w:tcPr>
            <w:tcW w:w="2547" w:type="dxa"/>
            <w:tcBorders>
              <w:top w:val="nil"/>
              <w:left w:val="nil"/>
              <w:bottom w:val="single" w:sz="4" w:space="0" w:color="auto"/>
              <w:right w:val="single" w:sz="4" w:space="0" w:color="auto"/>
            </w:tcBorders>
            <w:shd w:val="clear" w:color="auto" w:fill="auto"/>
            <w:vAlign w:val="center"/>
          </w:tcPr>
          <w:p w:rsidR="009D30AE" w:rsidRPr="009D30AE" w:rsidRDefault="00846A96" w:rsidP="009D30AE">
            <w:pPr>
              <w:pStyle w:val="2"/>
              <w:spacing w:before="0" w:after="0"/>
              <w:jc w:val="center"/>
              <w:rPr>
                <w:rFonts w:ascii="Times New Roman" w:hAnsi="Times New Roman"/>
                <w:b w:val="0"/>
                <w:i w:val="0"/>
                <w:sz w:val="24"/>
                <w:szCs w:val="24"/>
                <w:lang w:val="ro-MD"/>
              </w:rPr>
            </w:pPr>
            <w:r>
              <w:rPr>
                <w:rFonts w:ascii="Times New Roman" w:hAnsi="Times New Roman"/>
                <w:b w:val="0"/>
                <w:i w:val="0"/>
                <w:sz w:val="24"/>
                <w:szCs w:val="24"/>
                <w:lang w:val="ro-MD"/>
              </w:rPr>
              <w:t>7</w:t>
            </w:r>
            <w:r w:rsidR="009D30AE" w:rsidRPr="009D30AE">
              <w:rPr>
                <w:rFonts w:ascii="Times New Roman" w:hAnsi="Times New Roman"/>
                <w:b w:val="0"/>
                <w:i w:val="0"/>
                <w:sz w:val="24"/>
                <w:szCs w:val="24"/>
                <w:lang w:val="ro-MD"/>
              </w:rPr>
              <w:t>00,0</w:t>
            </w:r>
          </w:p>
        </w:tc>
      </w:tr>
      <w:tr w:rsidR="003D4352" w:rsidRPr="00CD6B08" w:rsidTr="003D4352">
        <w:trPr>
          <w:trHeight w:val="696"/>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352" w:rsidRPr="009C0991" w:rsidRDefault="003D4352" w:rsidP="003D4352">
            <w:pPr>
              <w:pStyle w:val="2"/>
              <w:spacing w:before="0" w:after="0"/>
              <w:rPr>
                <w:rFonts w:ascii="Times New Roman" w:hAnsi="Times New Roman"/>
                <w:b w:val="0"/>
                <w:i w:val="0"/>
                <w:sz w:val="24"/>
                <w:szCs w:val="24"/>
              </w:rPr>
            </w:pPr>
            <w:r>
              <w:rPr>
                <w:rFonts w:ascii="Times New Roman" w:hAnsi="Times New Roman"/>
                <w:b w:val="0"/>
                <w:i w:val="0"/>
                <w:sz w:val="24"/>
                <w:szCs w:val="24"/>
              </w:rPr>
              <w:t>12</w:t>
            </w:r>
          </w:p>
        </w:tc>
        <w:tc>
          <w:tcPr>
            <w:tcW w:w="3294" w:type="dxa"/>
            <w:tcBorders>
              <w:top w:val="nil"/>
              <w:left w:val="single" w:sz="4" w:space="0" w:color="auto"/>
              <w:bottom w:val="single" w:sz="4" w:space="0" w:color="auto"/>
              <w:right w:val="single" w:sz="4" w:space="0" w:color="auto"/>
            </w:tcBorders>
            <w:shd w:val="clear" w:color="auto" w:fill="auto"/>
            <w:vAlign w:val="center"/>
          </w:tcPr>
          <w:p w:rsidR="003D4352" w:rsidRPr="009D30AE" w:rsidRDefault="003D4352" w:rsidP="003D4352">
            <w:pPr>
              <w:pStyle w:val="2"/>
              <w:spacing w:before="0" w:after="0"/>
              <w:rPr>
                <w:rFonts w:ascii="Times New Roman" w:hAnsi="Times New Roman"/>
                <w:b w:val="0"/>
                <w:i w:val="0"/>
                <w:sz w:val="24"/>
                <w:szCs w:val="24"/>
                <w:lang w:val="ro-MD"/>
              </w:rPr>
            </w:pPr>
            <w:r w:rsidRPr="00DE6012">
              <w:rPr>
                <w:rFonts w:ascii="Times New Roman" w:hAnsi="Times New Roman"/>
                <w:b w:val="0"/>
                <w:i w:val="0"/>
                <w:sz w:val="24"/>
                <w:szCs w:val="24"/>
                <w:lang w:eastAsia="ro-RO"/>
              </w:rPr>
              <w:t>GM „</w:t>
            </w:r>
            <w:r>
              <w:rPr>
                <w:rFonts w:ascii="Times New Roman" w:hAnsi="Times New Roman"/>
                <w:b w:val="0"/>
                <w:i w:val="0"/>
                <w:sz w:val="24"/>
                <w:szCs w:val="24"/>
                <w:lang w:eastAsia="ro-RO"/>
              </w:rPr>
              <w:t>Cezar Radu</w:t>
            </w:r>
            <w:r w:rsidRPr="00DE6012">
              <w:rPr>
                <w:rFonts w:ascii="Times New Roman" w:hAnsi="Times New Roman"/>
                <w:b w:val="0"/>
                <w:i w:val="0"/>
                <w:sz w:val="24"/>
                <w:szCs w:val="24"/>
                <w:lang w:val="en-US" w:eastAsia="ro-RO"/>
              </w:rPr>
              <w:t>” s.</w:t>
            </w:r>
            <w:r>
              <w:rPr>
                <w:rFonts w:ascii="Times New Roman" w:hAnsi="Times New Roman"/>
                <w:b w:val="0"/>
                <w:i w:val="0"/>
                <w:sz w:val="24"/>
                <w:szCs w:val="24"/>
                <w:lang w:val="en-US" w:eastAsia="ro-RO"/>
              </w:rPr>
              <w:t>Leușeni</w:t>
            </w:r>
          </w:p>
        </w:tc>
        <w:tc>
          <w:tcPr>
            <w:tcW w:w="4110" w:type="dxa"/>
            <w:tcBorders>
              <w:top w:val="nil"/>
              <w:left w:val="nil"/>
              <w:bottom w:val="single" w:sz="4" w:space="0" w:color="auto"/>
              <w:right w:val="single" w:sz="4" w:space="0" w:color="auto"/>
            </w:tcBorders>
            <w:shd w:val="clear" w:color="auto" w:fill="auto"/>
            <w:noWrap/>
            <w:vAlign w:val="center"/>
          </w:tcPr>
          <w:p w:rsidR="003D4352" w:rsidRPr="009C0991" w:rsidRDefault="003D4352" w:rsidP="003D4352">
            <w:pPr>
              <w:pStyle w:val="2"/>
              <w:spacing w:before="0" w:after="0"/>
              <w:rPr>
                <w:rFonts w:ascii="Times New Roman" w:hAnsi="Times New Roman"/>
                <w:b w:val="0"/>
                <w:i w:val="0"/>
                <w:sz w:val="24"/>
                <w:szCs w:val="24"/>
                <w:lang w:val="ro-MD"/>
              </w:rPr>
            </w:pPr>
            <w:r w:rsidRPr="009C0991">
              <w:rPr>
                <w:rFonts w:ascii="Times New Roman" w:hAnsi="Times New Roman"/>
                <w:b w:val="0"/>
                <w:i w:val="0"/>
                <w:sz w:val="24"/>
                <w:szCs w:val="24"/>
                <w:lang w:val="ro-MD"/>
              </w:rPr>
              <w:t xml:space="preserve">Reparația capitală a </w:t>
            </w:r>
            <w:r>
              <w:rPr>
                <w:rFonts w:ascii="Times New Roman" w:hAnsi="Times New Roman"/>
                <w:b w:val="0"/>
                <w:i w:val="0"/>
                <w:sz w:val="24"/>
                <w:szCs w:val="24"/>
                <w:lang w:val="ro-MD"/>
              </w:rPr>
              <w:t>bibliotecii și sălii de mese</w:t>
            </w:r>
            <w:r w:rsidRPr="009C0991">
              <w:rPr>
                <w:rFonts w:ascii="Times New Roman" w:hAnsi="Times New Roman"/>
                <w:b w:val="0"/>
                <w:i w:val="0"/>
                <w:sz w:val="24"/>
                <w:szCs w:val="24"/>
                <w:lang w:val="ro-MD"/>
              </w:rPr>
              <w:t xml:space="preserve"> (pardoselile), inclusiv </w:t>
            </w:r>
            <w:r>
              <w:rPr>
                <w:rFonts w:ascii="Times New Roman" w:hAnsi="Times New Roman"/>
                <w:b w:val="0"/>
                <w:i w:val="0"/>
                <w:sz w:val="24"/>
                <w:szCs w:val="24"/>
                <w:lang w:val="ro-MD"/>
              </w:rPr>
              <w:t xml:space="preserve">servcii de </w:t>
            </w:r>
            <w:r w:rsidRPr="009C0991">
              <w:rPr>
                <w:rFonts w:ascii="Times New Roman" w:hAnsi="Times New Roman"/>
                <w:b w:val="0"/>
                <w:i w:val="0"/>
                <w:sz w:val="24"/>
                <w:szCs w:val="24"/>
                <w:lang w:val="ro-MD"/>
              </w:rPr>
              <w:t>supraveghere tehnică</w:t>
            </w:r>
          </w:p>
          <w:p w:rsidR="003D4352" w:rsidRPr="009D30AE" w:rsidRDefault="003D4352" w:rsidP="003D4352">
            <w:pPr>
              <w:pStyle w:val="2"/>
              <w:spacing w:before="0" w:after="0"/>
              <w:rPr>
                <w:rFonts w:ascii="Times New Roman" w:hAnsi="Times New Roman"/>
                <w:b w:val="0"/>
                <w:i w:val="0"/>
                <w:sz w:val="24"/>
                <w:szCs w:val="24"/>
                <w:lang w:val="ro-MD"/>
              </w:rPr>
            </w:pPr>
          </w:p>
        </w:tc>
        <w:tc>
          <w:tcPr>
            <w:tcW w:w="2547" w:type="dxa"/>
            <w:tcBorders>
              <w:top w:val="nil"/>
              <w:left w:val="nil"/>
              <w:bottom w:val="single" w:sz="4" w:space="0" w:color="auto"/>
              <w:right w:val="single" w:sz="4" w:space="0" w:color="auto"/>
            </w:tcBorders>
            <w:shd w:val="clear" w:color="auto" w:fill="auto"/>
            <w:vAlign w:val="center"/>
          </w:tcPr>
          <w:p w:rsidR="003D4352" w:rsidRDefault="003D4352" w:rsidP="003D4352">
            <w:pPr>
              <w:pStyle w:val="2"/>
              <w:spacing w:before="0" w:after="0"/>
              <w:jc w:val="center"/>
              <w:rPr>
                <w:rFonts w:ascii="Times New Roman" w:hAnsi="Times New Roman"/>
                <w:b w:val="0"/>
                <w:i w:val="0"/>
                <w:sz w:val="24"/>
                <w:szCs w:val="24"/>
                <w:lang w:val="ro-MD"/>
              </w:rPr>
            </w:pPr>
            <w:r>
              <w:rPr>
                <w:rFonts w:ascii="Times New Roman" w:hAnsi="Times New Roman"/>
                <w:b w:val="0"/>
                <w:i w:val="0"/>
                <w:sz w:val="24"/>
                <w:szCs w:val="24"/>
                <w:lang w:val="ro-MD"/>
              </w:rPr>
              <w:t>374,2</w:t>
            </w:r>
          </w:p>
        </w:tc>
      </w:tr>
      <w:tr w:rsidR="003D4352"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352" w:rsidRDefault="003D4352" w:rsidP="003D4352">
            <w:pPr>
              <w:pStyle w:val="2"/>
              <w:spacing w:before="0" w:after="0"/>
              <w:rPr>
                <w:rFonts w:ascii="Times New Roman" w:hAnsi="Times New Roman"/>
                <w:b w:val="0"/>
                <w:i w:val="0"/>
                <w:sz w:val="24"/>
                <w:szCs w:val="24"/>
              </w:rPr>
            </w:pPr>
            <w:r>
              <w:rPr>
                <w:rFonts w:ascii="Times New Roman" w:hAnsi="Times New Roman"/>
                <w:b w:val="0"/>
                <w:i w:val="0"/>
                <w:sz w:val="24"/>
                <w:szCs w:val="24"/>
              </w:rPr>
              <w:t>13</w:t>
            </w:r>
          </w:p>
        </w:tc>
        <w:tc>
          <w:tcPr>
            <w:tcW w:w="3294" w:type="dxa"/>
            <w:tcBorders>
              <w:top w:val="nil"/>
              <w:left w:val="single" w:sz="4" w:space="0" w:color="auto"/>
              <w:bottom w:val="single" w:sz="4" w:space="0" w:color="auto"/>
              <w:right w:val="single" w:sz="4" w:space="0" w:color="auto"/>
            </w:tcBorders>
            <w:shd w:val="clear" w:color="auto" w:fill="auto"/>
            <w:vAlign w:val="bottom"/>
          </w:tcPr>
          <w:p w:rsidR="003D4352" w:rsidRPr="009D30AE" w:rsidRDefault="003D4352" w:rsidP="003D4352">
            <w:pPr>
              <w:pStyle w:val="2"/>
              <w:spacing w:before="0" w:after="0"/>
              <w:rPr>
                <w:rFonts w:ascii="Times New Roman" w:hAnsi="Times New Roman"/>
                <w:b w:val="0"/>
                <w:i w:val="0"/>
                <w:color w:val="000000"/>
                <w:sz w:val="24"/>
                <w:szCs w:val="24"/>
                <w:lang w:val="ro-MD"/>
              </w:rPr>
            </w:pPr>
            <w:r w:rsidRPr="009D30AE">
              <w:rPr>
                <w:rFonts w:ascii="Times New Roman" w:hAnsi="Times New Roman"/>
                <w:b w:val="0"/>
                <w:i w:val="0"/>
                <w:color w:val="000000"/>
                <w:sz w:val="24"/>
                <w:szCs w:val="24"/>
                <w:lang w:val="ro-MD"/>
              </w:rPr>
              <w:t>LT „Dmitrie Cantemir” Crasnoarmeiscoe</w:t>
            </w:r>
          </w:p>
        </w:tc>
        <w:tc>
          <w:tcPr>
            <w:tcW w:w="4110" w:type="dxa"/>
            <w:tcBorders>
              <w:top w:val="nil"/>
              <w:left w:val="nil"/>
              <w:bottom w:val="single" w:sz="4" w:space="0" w:color="auto"/>
              <w:right w:val="single" w:sz="4" w:space="0" w:color="auto"/>
            </w:tcBorders>
            <w:shd w:val="clear" w:color="auto" w:fill="auto"/>
            <w:noWrap/>
            <w:vAlign w:val="center"/>
          </w:tcPr>
          <w:p w:rsidR="003D4352" w:rsidRPr="009D30AE" w:rsidRDefault="003D4352" w:rsidP="003D4352">
            <w:pPr>
              <w:pStyle w:val="2"/>
              <w:spacing w:before="0" w:after="0"/>
              <w:rPr>
                <w:rFonts w:ascii="Times New Roman" w:hAnsi="Times New Roman"/>
                <w:b w:val="0"/>
                <w:i w:val="0"/>
                <w:sz w:val="24"/>
                <w:szCs w:val="24"/>
                <w:lang w:val="ro-MD"/>
              </w:rPr>
            </w:pPr>
            <w:r w:rsidRPr="009D30AE">
              <w:rPr>
                <w:rFonts w:ascii="Times New Roman" w:hAnsi="Times New Roman"/>
                <w:b w:val="0"/>
                <w:i w:val="0"/>
                <w:sz w:val="24"/>
                <w:szCs w:val="24"/>
                <w:lang w:val="ro-MD"/>
              </w:rPr>
              <w:t> </w:t>
            </w:r>
            <w:r>
              <w:rPr>
                <w:rFonts w:ascii="Times New Roman" w:hAnsi="Times New Roman"/>
                <w:b w:val="0"/>
                <w:i w:val="0"/>
                <w:sz w:val="24"/>
                <w:szCs w:val="24"/>
                <w:lang w:val="ro-MD"/>
              </w:rPr>
              <w:t>Lucrări de reparație a sistemului de electricitate</w:t>
            </w:r>
          </w:p>
        </w:tc>
        <w:tc>
          <w:tcPr>
            <w:tcW w:w="2547" w:type="dxa"/>
            <w:tcBorders>
              <w:top w:val="nil"/>
              <w:left w:val="nil"/>
              <w:bottom w:val="single" w:sz="4" w:space="0" w:color="auto"/>
              <w:right w:val="single" w:sz="4" w:space="0" w:color="auto"/>
            </w:tcBorders>
            <w:shd w:val="clear" w:color="auto" w:fill="auto"/>
            <w:vAlign w:val="center"/>
          </w:tcPr>
          <w:p w:rsidR="003D4352" w:rsidRPr="009D30AE" w:rsidRDefault="003D4352" w:rsidP="003D4352">
            <w:pPr>
              <w:pStyle w:val="2"/>
              <w:spacing w:before="0" w:after="0"/>
              <w:jc w:val="center"/>
              <w:rPr>
                <w:rFonts w:ascii="Times New Roman" w:hAnsi="Times New Roman"/>
                <w:b w:val="0"/>
                <w:i w:val="0"/>
                <w:sz w:val="24"/>
                <w:szCs w:val="24"/>
                <w:lang w:val="ro-MD"/>
              </w:rPr>
            </w:pPr>
            <w:r w:rsidRPr="009D30AE">
              <w:rPr>
                <w:rFonts w:ascii="Times New Roman" w:hAnsi="Times New Roman"/>
                <w:b w:val="0"/>
                <w:i w:val="0"/>
                <w:sz w:val="24"/>
                <w:szCs w:val="24"/>
                <w:lang w:val="ro-MD"/>
              </w:rPr>
              <w:t>66,2</w:t>
            </w:r>
          </w:p>
        </w:tc>
      </w:tr>
      <w:tr w:rsidR="003D4352" w:rsidRPr="00CD6B08"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352" w:rsidRDefault="003D4352" w:rsidP="003D4352">
            <w:pPr>
              <w:pStyle w:val="2"/>
              <w:spacing w:before="0" w:after="0"/>
              <w:rPr>
                <w:rFonts w:ascii="Times New Roman" w:hAnsi="Times New Roman"/>
                <w:b w:val="0"/>
                <w:i w:val="0"/>
                <w:sz w:val="24"/>
                <w:szCs w:val="24"/>
              </w:rPr>
            </w:pPr>
            <w:r>
              <w:rPr>
                <w:rFonts w:ascii="Times New Roman" w:hAnsi="Times New Roman"/>
                <w:b w:val="0"/>
                <w:i w:val="0"/>
                <w:sz w:val="24"/>
                <w:szCs w:val="24"/>
              </w:rPr>
              <w:t>14</w:t>
            </w:r>
          </w:p>
        </w:tc>
        <w:tc>
          <w:tcPr>
            <w:tcW w:w="3294" w:type="dxa"/>
            <w:tcBorders>
              <w:top w:val="nil"/>
              <w:left w:val="single" w:sz="4" w:space="0" w:color="auto"/>
              <w:bottom w:val="single" w:sz="4" w:space="0" w:color="auto"/>
              <w:right w:val="single" w:sz="4" w:space="0" w:color="auto"/>
            </w:tcBorders>
            <w:shd w:val="clear" w:color="auto" w:fill="auto"/>
            <w:vAlign w:val="bottom"/>
          </w:tcPr>
          <w:p w:rsidR="003D4352" w:rsidRPr="009D30AE" w:rsidRDefault="003D4352" w:rsidP="003D4352">
            <w:pPr>
              <w:pStyle w:val="2"/>
              <w:spacing w:before="0" w:after="0"/>
              <w:rPr>
                <w:rFonts w:ascii="Times New Roman" w:hAnsi="Times New Roman"/>
                <w:b w:val="0"/>
                <w:i w:val="0"/>
                <w:color w:val="000000"/>
                <w:sz w:val="24"/>
                <w:szCs w:val="24"/>
                <w:lang w:val="ro-MD"/>
              </w:rPr>
            </w:pPr>
            <w:r w:rsidRPr="009D30AE">
              <w:rPr>
                <w:rFonts w:ascii="Times New Roman" w:hAnsi="Times New Roman"/>
                <w:b w:val="0"/>
                <w:i w:val="0"/>
                <w:color w:val="000000"/>
                <w:sz w:val="24"/>
                <w:szCs w:val="24"/>
                <w:lang w:val="ro-MD"/>
              </w:rPr>
              <w:t>LT „</w:t>
            </w:r>
            <w:r>
              <w:rPr>
                <w:rFonts w:ascii="Times New Roman" w:hAnsi="Times New Roman"/>
                <w:b w:val="0"/>
                <w:i w:val="0"/>
                <w:color w:val="000000"/>
                <w:sz w:val="24"/>
                <w:szCs w:val="24"/>
                <w:lang w:val="ro-MD"/>
              </w:rPr>
              <w:t>Mihail Sadoveanu</w:t>
            </w:r>
            <w:r w:rsidRPr="009D30AE">
              <w:rPr>
                <w:rFonts w:ascii="Times New Roman" w:hAnsi="Times New Roman"/>
                <w:b w:val="0"/>
                <w:i w:val="0"/>
                <w:color w:val="000000"/>
                <w:sz w:val="24"/>
                <w:szCs w:val="24"/>
                <w:lang w:val="ro-MD"/>
              </w:rPr>
              <w:t xml:space="preserve">” </w:t>
            </w:r>
            <w:r>
              <w:rPr>
                <w:rFonts w:ascii="Times New Roman" w:hAnsi="Times New Roman"/>
                <w:b w:val="0"/>
                <w:i w:val="0"/>
                <w:color w:val="000000"/>
                <w:sz w:val="24"/>
                <w:szCs w:val="24"/>
                <w:lang w:val="ro-MD"/>
              </w:rPr>
              <w:t>mun.Hîncești</w:t>
            </w:r>
          </w:p>
        </w:tc>
        <w:tc>
          <w:tcPr>
            <w:tcW w:w="4110" w:type="dxa"/>
            <w:tcBorders>
              <w:top w:val="nil"/>
              <w:left w:val="nil"/>
              <w:bottom w:val="single" w:sz="4" w:space="0" w:color="auto"/>
              <w:right w:val="single" w:sz="4" w:space="0" w:color="auto"/>
            </w:tcBorders>
            <w:shd w:val="clear" w:color="auto" w:fill="auto"/>
            <w:noWrap/>
            <w:vAlign w:val="center"/>
          </w:tcPr>
          <w:p w:rsidR="003D4352" w:rsidRPr="009D30AE" w:rsidRDefault="003D4352" w:rsidP="003D4352">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 xml:space="preserve">Elaborarea expertizei tehnice a clădirii </w:t>
            </w:r>
          </w:p>
        </w:tc>
        <w:tc>
          <w:tcPr>
            <w:tcW w:w="2547" w:type="dxa"/>
            <w:tcBorders>
              <w:top w:val="nil"/>
              <w:left w:val="nil"/>
              <w:bottom w:val="single" w:sz="4" w:space="0" w:color="auto"/>
              <w:right w:val="single" w:sz="4" w:space="0" w:color="auto"/>
            </w:tcBorders>
            <w:shd w:val="clear" w:color="auto" w:fill="auto"/>
            <w:vAlign w:val="center"/>
          </w:tcPr>
          <w:p w:rsidR="003D4352" w:rsidRPr="009D30AE" w:rsidRDefault="003D4352" w:rsidP="003D4352">
            <w:pPr>
              <w:pStyle w:val="2"/>
              <w:spacing w:before="0" w:after="0"/>
              <w:jc w:val="center"/>
              <w:rPr>
                <w:rFonts w:ascii="Times New Roman" w:hAnsi="Times New Roman"/>
                <w:b w:val="0"/>
                <w:i w:val="0"/>
                <w:sz w:val="24"/>
                <w:szCs w:val="24"/>
                <w:lang w:val="ro-MD"/>
              </w:rPr>
            </w:pPr>
            <w:r>
              <w:rPr>
                <w:rFonts w:ascii="Times New Roman" w:hAnsi="Times New Roman"/>
                <w:b w:val="0"/>
                <w:i w:val="0"/>
                <w:sz w:val="24"/>
                <w:szCs w:val="24"/>
                <w:lang w:val="ro-MD"/>
              </w:rPr>
              <w:t>96,0</w:t>
            </w:r>
          </w:p>
        </w:tc>
      </w:tr>
      <w:tr w:rsidR="003D4352" w:rsidRPr="00C4431B" w:rsidTr="009D30AE">
        <w:trPr>
          <w:trHeight w:val="27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352" w:rsidRPr="00367379" w:rsidRDefault="003D4352" w:rsidP="003D4352">
            <w:pPr>
              <w:spacing w:after="0" w:line="240" w:lineRule="auto"/>
              <w:jc w:val="center"/>
              <w:rPr>
                <w:rFonts w:ascii="Times New Roman" w:eastAsia="Times New Roman" w:hAnsi="Times New Roman" w:cs="Times New Roman"/>
                <w:color w:val="FF0000"/>
                <w:lang w:val="ro-MD" w:eastAsia="ru-RU"/>
              </w:rPr>
            </w:pPr>
          </w:p>
        </w:tc>
        <w:tc>
          <w:tcPr>
            <w:tcW w:w="3294" w:type="dxa"/>
            <w:tcBorders>
              <w:top w:val="single" w:sz="4" w:space="0" w:color="auto"/>
              <w:left w:val="nil"/>
              <w:bottom w:val="single" w:sz="4" w:space="0" w:color="auto"/>
              <w:right w:val="single" w:sz="4" w:space="0" w:color="auto"/>
            </w:tcBorders>
            <w:shd w:val="clear" w:color="auto" w:fill="auto"/>
            <w:vAlign w:val="center"/>
          </w:tcPr>
          <w:p w:rsidR="003D4352" w:rsidRPr="0045702A" w:rsidRDefault="003D4352" w:rsidP="003D4352">
            <w:pPr>
              <w:spacing w:after="0" w:line="240" w:lineRule="auto"/>
              <w:rPr>
                <w:rFonts w:ascii="Times New Roman" w:eastAsia="Times New Roman" w:hAnsi="Times New Roman" w:cs="Times New Roman"/>
                <w:b/>
                <w:bCs/>
                <w:sz w:val="24"/>
                <w:szCs w:val="24"/>
                <w:lang w:val="ro-MD"/>
              </w:rPr>
            </w:pPr>
            <w:r w:rsidRPr="0045702A">
              <w:rPr>
                <w:rFonts w:ascii="Times New Roman" w:eastAsia="Times New Roman" w:hAnsi="Times New Roman" w:cs="Times New Roman"/>
                <w:b/>
                <w:bCs/>
                <w:sz w:val="24"/>
                <w:szCs w:val="24"/>
                <w:lang w:val="ro-MD"/>
              </w:rPr>
              <w:t>TOTAL:</w:t>
            </w:r>
          </w:p>
        </w:tc>
        <w:tc>
          <w:tcPr>
            <w:tcW w:w="4110" w:type="dxa"/>
            <w:tcBorders>
              <w:top w:val="single" w:sz="4" w:space="0" w:color="auto"/>
              <w:left w:val="nil"/>
              <w:bottom w:val="single" w:sz="4" w:space="0" w:color="auto"/>
              <w:right w:val="single" w:sz="4" w:space="0" w:color="auto"/>
            </w:tcBorders>
            <w:shd w:val="clear" w:color="auto" w:fill="auto"/>
            <w:noWrap/>
            <w:vAlign w:val="bottom"/>
          </w:tcPr>
          <w:p w:rsidR="003D4352" w:rsidRPr="0045702A" w:rsidRDefault="003D4352" w:rsidP="003D4352">
            <w:pPr>
              <w:spacing w:after="0" w:line="240" w:lineRule="auto"/>
              <w:rPr>
                <w:rFonts w:ascii="Times New Roman" w:eastAsia="Times New Roman" w:hAnsi="Times New Roman" w:cs="Times New Roman"/>
                <w:b/>
                <w:sz w:val="24"/>
                <w:szCs w:val="24"/>
                <w:lang w:val="ro-MD" w:eastAsia="ru-RU"/>
              </w:rPr>
            </w:pPr>
          </w:p>
        </w:tc>
        <w:tc>
          <w:tcPr>
            <w:tcW w:w="2547" w:type="dxa"/>
            <w:tcBorders>
              <w:top w:val="single" w:sz="4" w:space="0" w:color="auto"/>
              <w:left w:val="nil"/>
              <w:bottom w:val="single" w:sz="4" w:space="0" w:color="auto"/>
              <w:right w:val="single" w:sz="4" w:space="0" w:color="auto"/>
            </w:tcBorders>
            <w:shd w:val="clear" w:color="auto" w:fill="auto"/>
            <w:vAlign w:val="center"/>
          </w:tcPr>
          <w:p w:rsidR="003D4352" w:rsidRPr="0045702A" w:rsidRDefault="003D4352" w:rsidP="003D4352">
            <w:pPr>
              <w:spacing w:after="0" w:line="240" w:lineRule="auto"/>
              <w:jc w:val="center"/>
              <w:rPr>
                <w:rFonts w:ascii="Times New Roman" w:eastAsia="Times New Roman" w:hAnsi="Times New Roman" w:cs="Times New Roman"/>
                <w:b/>
                <w:bCs/>
                <w:sz w:val="24"/>
                <w:szCs w:val="24"/>
                <w:lang w:val="ro-MD" w:eastAsia="ru-RU"/>
              </w:rPr>
            </w:pPr>
            <w:r>
              <w:rPr>
                <w:rFonts w:ascii="Times New Roman" w:eastAsia="Times New Roman" w:hAnsi="Times New Roman" w:cs="Times New Roman"/>
                <w:b/>
                <w:bCs/>
                <w:sz w:val="24"/>
                <w:szCs w:val="24"/>
                <w:lang w:val="ro-MD" w:eastAsia="ru-RU"/>
              </w:rPr>
              <w:t>3304,3</w:t>
            </w:r>
          </w:p>
        </w:tc>
      </w:tr>
    </w:tbl>
    <w:p w:rsidR="00B601DF" w:rsidRDefault="00B601DF" w:rsidP="00B601DF">
      <w:pPr>
        <w:rPr>
          <w:rFonts w:ascii="Times New Roman" w:hAnsi="Times New Roman" w:cs="Times New Roman"/>
          <w:lang w:val="ro-MD"/>
        </w:rPr>
      </w:pPr>
    </w:p>
    <w:p w:rsidR="00B601DF" w:rsidRPr="00C459B8" w:rsidRDefault="00B601DF" w:rsidP="00B601DF">
      <w:pPr>
        <w:rPr>
          <w:rFonts w:ascii="Times New Roman" w:hAnsi="Times New Roman" w:cs="Times New Roman"/>
          <w:lang w:val="ro-MD"/>
        </w:rPr>
      </w:pPr>
    </w:p>
    <w:p w:rsidR="00B601DF" w:rsidRPr="00C459B8" w:rsidRDefault="00B601DF" w:rsidP="00B601DF">
      <w:pPr>
        <w:spacing w:after="0" w:line="240" w:lineRule="auto"/>
        <w:rPr>
          <w:rFonts w:ascii="Times New Roman" w:eastAsia="Times New Roman" w:hAnsi="Times New Roman" w:cs="Times New Roman"/>
          <w:b/>
          <w:sz w:val="24"/>
          <w:szCs w:val="24"/>
          <w:lang w:val="ro-MD" w:eastAsia="ru-RU"/>
        </w:rPr>
      </w:pPr>
      <w:r w:rsidRPr="00C459B8">
        <w:rPr>
          <w:rFonts w:ascii="Times New Roman" w:eastAsia="Times New Roman" w:hAnsi="Times New Roman" w:cs="Times New Roman"/>
          <w:b/>
          <w:sz w:val="24"/>
          <w:szCs w:val="24"/>
          <w:lang w:val="ro-MD" w:eastAsia="ru-RU"/>
        </w:rPr>
        <w:t>Secretar</w:t>
      </w:r>
      <w:r w:rsidR="008F56D8">
        <w:rPr>
          <w:rFonts w:ascii="Times New Roman" w:eastAsia="Times New Roman" w:hAnsi="Times New Roman" w:cs="Times New Roman"/>
          <w:b/>
          <w:sz w:val="24"/>
          <w:szCs w:val="24"/>
          <w:lang w:val="ro-MD" w:eastAsia="ru-RU"/>
        </w:rPr>
        <w:t>ul</w:t>
      </w:r>
      <w:r w:rsidR="00B15CF1">
        <w:rPr>
          <w:rFonts w:ascii="Times New Roman" w:eastAsia="Times New Roman" w:hAnsi="Times New Roman" w:cs="Times New Roman"/>
          <w:b/>
          <w:sz w:val="24"/>
          <w:szCs w:val="24"/>
          <w:lang w:val="ro-MD" w:eastAsia="ru-RU"/>
        </w:rPr>
        <w:t xml:space="preserve"> </w:t>
      </w:r>
      <w:r w:rsidRPr="00C459B8">
        <w:rPr>
          <w:rFonts w:ascii="Times New Roman" w:eastAsia="Times New Roman" w:hAnsi="Times New Roman" w:cs="Times New Roman"/>
          <w:b/>
          <w:sz w:val="24"/>
          <w:szCs w:val="24"/>
          <w:lang w:val="ro-MD" w:eastAsia="ru-RU"/>
        </w:rPr>
        <w:t xml:space="preserve">Consiliului Raional Hincesti                           </w:t>
      </w:r>
      <w:r w:rsidR="005B25DE">
        <w:rPr>
          <w:rFonts w:ascii="Times New Roman" w:eastAsia="Times New Roman" w:hAnsi="Times New Roman" w:cs="Times New Roman"/>
          <w:b/>
          <w:sz w:val="24"/>
          <w:szCs w:val="24"/>
          <w:lang w:val="ro-MD" w:eastAsia="ru-RU"/>
        </w:rPr>
        <w:t xml:space="preserve">        </w:t>
      </w:r>
      <w:r w:rsidRPr="00C459B8">
        <w:rPr>
          <w:rFonts w:ascii="Times New Roman" w:eastAsia="Times New Roman" w:hAnsi="Times New Roman" w:cs="Times New Roman"/>
          <w:b/>
          <w:sz w:val="24"/>
          <w:szCs w:val="24"/>
          <w:lang w:val="ro-MD" w:eastAsia="ru-RU"/>
        </w:rPr>
        <w:t xml:space="preserve">   Elena MORARU TOMA</w:t>
      </w:r>
    </w:p>
    <w:p w:rsidR="00B601DF" w:rsidRPr="00C459B8" w:rsidRDefault="00B601DF" w:rsidP="00B601DF">
      <w:pPr>
        <w:rPr>
          <w:lang w:val="ro-MD"/>
        </w:rPr>
      </w:pPr>
    </w:p>
    <w:p w:rsidR="00962C1F" w:rsidRDefault="00307B42" w:rsidP="008A3F6B">
      <w:pPr>
        <w:spacing w:after="0" w:line="240" w:lineRule="auto"/>
        <w:ind w:left="5664" w:firstLine="708"/>
        <w:jc w:val="center"/>
        <w:rPr>
          <w:rFonts w:ascii="Times New Roman" w:eastAsia="Times New Roman" w:hAnsi="Times New Roman" w:cs="Times New Roman"/>
          <w:b/>
          <w:lang w:val="ro-MD" w:eastAsia="ru-RU"/>
        </w:rPr>
      </w:pPr>
      <w:r w:rsidRPr="0047519A">
        <w:rPr>
          <w:rFonts w:ascii="Times New Roman" w:eastAsia="Times New Roman" w:hAnsi="Times New Roman" w:cs="Times New Roman"/>
          <w:b/>
          <w:lang w:val="ro-MD" w:eastAsia="ru-RU"/>
        </w:rPr>
        <w:t xml:space="preserve">  </w:t>
      </w:r>
    </w:p>
    <w:p w:rsidR="00962C1F" w:rsidRDefault="00962C1F" w:rsidP="008A3F6B">
      <w:pPr>
        <w:spacing w:after="0" w:line="240" w:lineRule="auto"/>
        <w:ind w:left="5664" w:firstLine="708"/>
        <w:jc w:val="center"/>
        <w:rPr>
          <w:rFonts w:ascii="Times New Roman" w:eastAsia="Times New Roman" w:hAnsi="Times New Roman" w:cs="Times New Roman"/>
          <w:b/>
          <w:lang w:val="ro-MD" w:eastAsia="ru-RU"/>
        </w:rPr>
      </w:pPr>
    </w:p>
    <w:p w:rsidR="00962C1F" w:rsidRDefault="00962C1F" w:rsidP="008A3F6B">
      <w:pPr>
        <w:spacing w:after="0" w:line="240" w:lineRule="auto"/>
        <w:ind w:left="5664" w:firstLine="708"/>
        <w:jc w:val="center"/>
        <w:rPr>
          <w:rFonts w:ascii="Times New Roman" w:eastAsia="Times New Roman" w:hAnsi="Times New Roman" w:cs="Times New Roman"/>
          <w:b/>
          <w:lang w:val="ro-MD" w:eastAsia="ru-RU"/>
        </w:rPr>
      </w:pPr>
    </w:p>
    <w:p w:rsidR="00962C1F" w:rsidRDefault="00962C1F" w:rsidP="008A3F6B">
      <w:pPr>
        <w:spacing w:after="0" w:line="240" w:lineRule="auto"/>
        <w:ind w:left="5664" w:firstLine="708"/>
        <w:jc w:val="center"/>
        <w:rPr>
          <w:rFonts w:ascii="Times New Roman" w:eastAsia="Times New Roman" w:hAnsi="Times New Roman" w:cs="Times New Roman"/>
          <w:b/>
          <w:lang w:val="ro-MD" w:eastAsia="ru-RU"/>
        </w:rPr>
      </w:pPr>
    </w:p>
    <w:p w:rsidR="00962C1F" w:rsidRDefault="00962C1F" w:rsidP="008A3F6B">
      <w:pPr>
        <w:spacing w:after="0" w:line="240" w:lineRule="auto"/>
        <w:ind w:left="5664" w:firstLine="708"/>
        <w:jc w:val="center"/>
        <w:rPr>
          <w:rFonts w:ascii="Times New Roman" w:eastAsia="Times New Roman" w:hAnsi="Times New Roman" w:cs="Times New Roman"/>
          <w:b/>
          <w:lang w:val="ro-MD" w:eastAsia="ru-RU"/>
        </w:rPr>
      </w:pPr>
    </w:p>
    <w:p w:rsidR="008A3F6B" w:rsidRPr="0047519A" w:rsidRDefault="00307B42" w:rsidP="008A3F6B">
      <w:pPr>
        <w:spacing w:after="0" w:line="240" w:lineRule="auto"/>
        <w:ind w:left="5664" w:firstLine="708"/>
        <w:jc w:val="center"/>
        <w:rPr>
          <w:rFonts w:ascii="Times New Roman" w:eastAsia="Times New Roman" w:hAnsi="Times New Roman" w:cs="Times New Roman"/>
          <w:lang w:val="ro-MD" w:eastAsia="ru-RU"/>
        </w:rPr>
      </w:pPr>
      <w:r w:rsidRPr="0047519A">
        <w:rPr>
          <w:rFonts w:ascii="Times New Roman" w:eastAsia="Times New Roman" w:hAnsi="Times New Roman" w:cs="Times New Roman"/>
          <w:b/>
          <w:lang w:val="ro-MD" w:eastAsia="ru-RU"/>
        </w:rPr>
        <w:lastRenderedPageBreak/>
        <w:t xml:space="preserve"> </w:t>
      </w:r>
      <w:r w:rsidR="008A3F6B" w:rsidRPr="0047519A">
        <w:rPr>
          <w:rFonts w:ascii="Times New Roman" w:eastAsia="Times New Roman" w:hAnsi="Times New Roman" w:cs="Times New Roman"/>
          <w:lang w:val="ro-MD" w:eastAsia="ru-RU"/>
        </w:rPr>
        <w:t>Anexa nr.</w:t>
      </w:r>
      <w:r w:rsidR="0024419C">
        <w:rPr>
          <w:rFonts w:ascii="Times New Roman" w:eastAsia="Times New Roman" w:hAnsi="Times New Roman" w:cs="Times New Roman"/>
          <w:lang w:val="ro-MD" w:eastAsia="ru-RU"/>
        </w:rPr>
        <w:t>4</w:t>
      </w:r>
    </w:p>
    <w:p w:rsidR="008A3F6B" w:rsidRPr="0047519A" w:rsidRDefault="008A3F6B" w:rsidP="008A3F6B">
      <w:pPr>
        <w:spacing w:after="0" w:line="240" w:lineRule="auto"/>
        <w:jc w:val="right"/>
        <w:rPr>
          <w:rFonts w:ascii="Times New Roman" w:eastAsia="Times New Roman" w:hAnsi="Times New Roman" w:cs="Times New Roman"/>
          <w:lang w:val="ro-MD" w:eastAsia="ru-RU"/>
        </w:rPr>
      </w:pPr>
      <w:r w:rsidRPr="0047519A">
        <w:rPr>
          <w:rFonts w:ascii="Times New Roman" w:eastAsia="Times New Roman" w:hAnsi="Times New Roman" w:cs="Times New Roman"/>
          <w:lang w:val="ro-MD" w:eastAsia="ru-RU"/>
        </w:rPr>
        <w:t xml:space="preserve">                                                                                                         la decizia Consiliului Raional </w:t>
      </w:r>
      <w:r w:rsidR="0095757A" w:rsidRPr="0047519A">
        <w:rPr>
          <w:rFonts w:ascii="Times New Roman" w:eastAsia="Times New Roman" w:hAnsi="Times New Roman" w:cs="Times New Roman"/>
          <w:lang w:val="ro-MD" w:eastAsia="ru-RU"/>
        </w:rPr>
        <w:t>Hâncești</w:t>
      </w:r>
      <w:r w:rsidRPr="0047519A">
        <w:rPr>
          <w:rFonts w:ascii="Times New Roman" w:eastAsia="Times New Roman" w:hAnsi="Times New Roman" w:cs="Times New Roman"/>
          <w:lang w:val="ro-MD" w:eastAsia="ru-RU"/>
        </w:rPr>
        <w:t xml:space="preserve"> </w:t>
      </w:r>
    </w:p>
    <w:p w:rsidR="008A3F6B" w:rsidRPr="0047519A" w:rsidRDefault="008A3F6B" w:rsidP="008A3F6B">
      <w:pPr>
        <w:spacing w:after="0" w:line="240" w:lineRule="auto"/>
        <w:rPr>
          <w:rFonts w:ascii="Times New Roman" w:eastAsia="Times New Roman" w:hAnsi="Times New Roman" w:cs="Times New Roman"/>
          <w:lang w:val="ro-MD" w:eastAsia="ru-RU"/>
        </w:rPr>
      </w:pP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r>
      <w:r w:rsidRPr="0047519A">
        <w:rPr>
          <w:rFonts w:ascii="Times New Roman" w:eastAsia="Times New Roman" w:hAnsi="Times New Roman" w:cs="Times New Roman"/>
          <w:lang w:val="ro-MD" w:eastAsia="ru-RU"/>
        </w:rPr>
        <w:tab/>
        <w:t xml:space="preserve">              nr. </w:t>
      </w:r>
      <w:r w:rsidR="00367379">
        <w:rPr>
          <w:rFonts w:ascii="Times New Roman" w:eastAsia="Times New Roman" w:hAnsi="Times New Roman" w:cs="Times New Roman"/>
          <w:lang w:val="ro-MD" w:eastAsia="ru-RU"/>
        </w:rPr>
        <w:t>_____</w:t>
      </w:r>
      <w:r w:rsidRPr="0047519A">
        <w:rPr>
          <w:rFonts w:ascii="Times New Roman" w:eastAsia="Times New Roman" w:hAnsi="Times New Roman" w:cs="Times New Roman"/>
          <w:lang w:val="ro-MD" w:eastAsia="ru-RU"/>
        </w:rPr>
        <w:t xml:space="preserve"> din </w:t>
      </w:r>
      <w:r w:rsidR="00367379">
        <w:rPr>
          <w:rFonts w:ascii="Times New Roman" w:eastAsia="Times New Roman" w:hAnsi="Times New Roman" w:cs="Times New Roman"/>
          <w:lang w:val="ro-MD" w:eastAsia="ru-RU"/>
        </w:rPr>
        <w:t>___</w:t>
      </w:r>
      <w:r w:rsidRPr="0047519A">
        <w:rPr>
          <w:rFonts w:ascii="Times New Roman" w:eastAsia="Times New Roman" w:hAnsi="Times New Roman" w:cs="Times New Roman"/>
          <w:lang w:val="ro-MD" w:eastAsia="ru-RU"/>
        </w:rPr>
        <w:t xml:space="preserve"> </w:t>
      </w:r>
      <w:r w:rsidR="008D25C3">
        <w:rPr>
          <w:rFonts w:ascii="Times New Roman" w:eastAsia="Times New Roman" w:hAnsi="Times New Roman" w:cs="Times New Roman"/>
          <w:lang w:val="ro-MD" w:eastAsia="ru-RU"/>
        </w:rPr>
        <w:t xml:space="preserve">aprilie </w:t>
      </w:r>
      <w:r w:rsidRPr="0047519A">
        <w:rPr>
          <w:rFonts w:ascii="Times New Roman" w:eastAsia="Times New Roman" w:hAnsi="Times New Roman" w:cs="Times New Roman"/>
          <w:lang w:val="ro-MD" w:eastAsia="ru-RU"/>
        </w:rPr>
        <w:t>202</w:t>
      </w:r>
      <w:r w:rsidR="00367379">
        <w:rPr>
          <w:rFonts w:ascii="Times New Roman" w:eastAsia="Times New Roman" w:hAnsi="Times New Roman" w:cs="Times New Roman"/>
          <w:lang w:val="ro-MD" w:eastAsia="ru-RU"/>
        </w:rPr>
        <w:t>5</w:t>
      </w:r>
    </w:p>
    <w:p w:rsidR="008A3F6B" w:rsidRDefault="008A3F6B" w:rsidP="00307B42">
      <w:pPr>
        <w:spacing w:after="0" w:line="240" w:lineRule="auto"/>
        <w:ind w:left="720"/>
        <w:rPr>
          <w:rFonts w:ascii="Times New Roman" w:eastAsia="Times New Roman" w:hAnsi="Times New Roman" w:cs="Times New Roman"/>
          <w:b/>
          <w:sz w:val="20"/>
          <w:szCs w:val="20"/>
          <w:lang w:val="ro-MD" w:eastAsia="ru-RU"/>
        </w:rPr>
      </w:pPr>
    </w:p>
    <w:p w:rsidR="008A3F6B" w:rsidRDefault="00307B42" w:rsidP="008A3F6B">
      <w:pPr>
        <w:spacing w:after="0" w:line="240" w:lineRule="auto"/>
        <w:ind w:left="720"/>
        <w:rPr>
          <w:rFonts w:ascii="Times New Roman" w:eastAsia="Times New Roman" w:hAnsi="Times New Roman" w:cs="Times New Roman"/>
          <w:b/>
          <w:lang w:val="ro-MD" w:eastAsia="ro-RO"/>
        </w:rPr>
      </w:pPr>
      <w:r w:rsidRPr="00C459B8">
        <w:rPr>
          <w:rFonts w:ascii="Times New Roman" w:eastAsia="Times New Roman" w:hAnsi="Times New Roman" w:cs="Times New Roman"/>
          <w:b/>
          <w:lang w:val="ro-MD" w:eastAsia="ro-RO"/>
        </w:rPr>
        <w:t>Repartizarea mijloacelor pentru acordarea ajutorului material din Fondul de Rezervă</w:t>
      </w:r>
    </w:p>
    <w:p w:rsidR="00307B42" w:rsidRDefault="00307B42" w:rsidP="00307B42">
      <w:pPr>
        <w:spacing w:after="0" w:line="240" w:lineRule="auto"/>
        <w:jc w:val="center"/>
        <w:rPr>
          <w:rFonts w:ascii="Times New Roman" w:eastAsia="Times New Roman" w:hAnsi="Times New Roman" w:cs="Times New Roman"/>
          <w:b/>
          <w:lang w:val="ro-MD" w:eastAsia="ro-RO"/>
        </w:rPr>
      </w:pPr>
      <w:r w:rsidRPr="00C459B8">
        <w:rPr>
          <w:rFonts w:ascii="Times New Roman" w:eastAsia="Times New Roman" w:hAnsi="Times New Roman" w:cs="Times New Roman"/>
          <w:b/>
          <w:lang w:val="ro-MD" w:eastAsia="ro-RO"/>
        </w:rPr>
        <w:t xml:space="preserve"> al Consiliului Raional Hînceşti</w:t>
      </w:r>
      <w:r w:rsidR="008A3F6B">
        <w:rPr>
          <w:rFonts w:ascii="Times New Roman" w:eastAsia="Times New Roman" w:hAnsi="Times New Roman" w:cs="Times New Roman"/>
          <w:b/>
          <w:lang w:val="ro-MD" w:eastAsia="ro-RO"/>
        </w:rPr>
        <w:t xml:space="preserve"> </w:t>
      </w:r>
      <w:r w:rsidR="00333682">
        <w:rPr>
          <w:rFonts w:ascii="Times New Roman" w:eastAsia="Times New Roman" w:hAnsi="Times New Roman" w:cs="Times New Roman"/>
          <w:b/>
          <w:lang w:val="ro-MD" w:eastAsia="ro-RO"/>
        </w:rPr>
        <w:t xml:space="preserve"> pentru anul 202</w:t>
      </w:r>
      <w:r w:rsidR="00367379">
        <w:rPr>
          <w:rFonts w:ascii="Times New Roman" w:eastAsia="Times New Roman" w:hAnsi="Times New Roman" w:cs="Times New Roman"/>
          <w:b/>
          <w:lang w:val="ro-MD" w:eastAsia="ro-RO"/>
        </w:rPr>
        <w:t>5</w:t>
      </w:r>
    </w:p>
    <w:p w:rsidR="0047519A" w:rsidRPr="00C459B8" w:rsidRDefault="0047519A" w:rsidP="00307B42">
      <w:pPr>
        <w:spacing w:after="0" w:line="240" w:lineRule="auto"/>
        <w:jc w:val="center"/>
        <w:rPr>
          <w:rFonts w:ascii="Times New Roman" w:eastAsia="Times New Roman" w:hAnsi="Times New Roman" w:cs="Times New Roman"/>
          <w:b/>
          <w:lang w:val="ro-MD" w:eastAsia="ro-RO"/>
        </w:rPr>
      </w:pPr>
    </w:p>
    <w:tbl>
      <w:tblPr>
        <w:tblStyle w:val="13"/>
        <w:tblpPr w:leftFromText="180" w:rightFromText="180" w:vertAnchor="text" w:horzAnchor="margin" w:tblpXSpec="center" w:tblpY="92"/>
        <w:tblW w:w="10343" w:type="dxa"/>
        <w:tblLayout w:type="fixed"/>
        <w:tblLook w:val="04A0" w:firstRow="1" w:lastRow="0" w:firstColumn="1" w:lastColumn="0" w:noHBand="0" w:noVBand="1"/>
      </w:tblPr>
      <w:tblGrid>
        <w:gridCol w:w="500"/>
        <w:gridCol w:w="2047"/>
        <w:gridCol w:w="992"/>
        <w:gridCol w:w="2552"/>
        <w:gridCol w:w="2938"/>
        <w:gridCol w:w="1314"/>
      </w:tblGrid>
      <w:tr w:rsidR="00AE5857" w:rsidRPr="0023005F" w:rsidTr="008A7B9B">
        <w:tc>
          <w:tcPr>
            <w:tcW w:w="500" w:type="dxa"/>
          </w:tcPr>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Nr.</w:t>
            </w:r>
          </w:p>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d/o</w:t>
            </w:r>
          </w:p>
        </w:tc>
        <w:tc>
          <w:tcPr>
            <w:tcW w:w="2047" w:type="dxa"/>
          </w:tcPr>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Numele, prenumele beneficiarului</w:t>
            </w:r>
          </w:p>
        </w:tc>
        <w:tc>
          <w:tcPr>
            <w:tcW w:w="992" w:type="dxa"/>
          </w:tcPr>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Anul</w:t>
            </w:r>
          </w:p>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nașterii</w:t>
            </w:r>
          </w:p>
        </w:tc>
        <w:tc>
          <w:tcPr>
            <w:tcW w:w="2552" w:type="dxa"/>
          </w:tcPr>
          <w:p w:rsidR="00333682"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 xml:space="preserve">Adresa </w:t>
            </w:r>
          </w:p>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beneficiarului</w:t>
            </w:r>
          </w:p>
        </w:tc>
        <w:tc>
          <w:tcPr>
            <w:tcW w:w="2938" w:type="dxa"/>
          </w:tcPr>
          <w:p w:rsidR="00333682"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Destinația</w:t>
            </w:r>
          </w:p>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 xml:space="preserve"> plății</w:t>
            </w:r>
          </w:p>
        </w:tc>
        <w:tc>
          <w:tcPr>
            <w:tcW w:w="1314" w:type="dxa"/>
          </w:tcPr>
          <w:p w:rsidR="00333682" w:rsidRPr="00C4431B" w:rsidRDefault="00333682" w:rsidP="00333682">
            <w:pPr>
              <w:autoSpaceDE w:val="0"/>
              <w:autoSpaceDN w:val="0"/>
              <w:adjustRightInd w:val="0"/>
              <w:jc w:val="center"/>
              <w:rPr>
                <w:rFonts w:ascii="Times New Roman" w:eastAsia="Times New Roman" w:hAnsi="Times New Roman" w:cs="Times New Roman"/>
                <w:b/>
                <w:sz w:val="20"/>
                <w:szCs w:val="20"/>
                <w:lang w:val="ro-MD" w:eastAsia="ro-RO"/>
              </w:rPr>
            </w:pPr>
            <w:r w:rsidRPr="00C4431B">
              <w:rPr>
                <w:rFonts w:ascii="Times New Roman" w:eastAsia="Times New Roman" w:hAnsi="Times New Roman" w:cs="Times New Roman"/>
                <w:b/>
                <w:sz w:val="20"/>
                <w:szCs w:val="20"/>
                <w:lang w:val="ro-MD" w:eastAsia="ro-RO"/>
              </w:rPr>
              <w:t>Suma pentru plată (mii lei)</w:t>
            </w:r>
          </w:p>
        </w:tc>
      </w:tr>
      <w:tr w:rsidR="00AE5857" w:rsidRPr="0023005F" w:rsidTr="008A7B9B">
        <w:tc>
          <w:tcPr>
            <w:tcW w:w="500" w:type="dxa"/>
          </w:tcPr>
          <w:p w:rsidR="00AE5857" w:rsidRPr="00C4431B" w:rsidRDefault="00AE5857" w:rsidP="00333682">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1</w:t>
            </w:r>
          </w:p>
        </w:tc>
        <w:tc>
          <w:tcPr>
            <w:tcW w:w="2047" w:type="dxa"/>
          </w:tcPr>
          <w:p w:rsidR="00AE5857" w:rsidRPr="00C4431B" w:rsidRDefault="00AE5857" w:rsidP="00333682">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2</w:t>
            </w:r>
          </w:p>
        </w:tc>
        <w:tc>
          <w:tcPr>
            <w:tcW w:w="992" w:type="dxa"/>
          </w:tcPr>
          <w:p w:rsidR="00AE5857" w:rsidRPr="00C4431B" w:rsidRDefault="00AE5857" w:rsidP="00333682">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3</w:t>
            </w:r>
          </w:p>
        </w:tc>
        <w:tc>
          <w:tcPr>
            <w:tcW w:w="2552" w:type="dxa"/>
          </w:tcPr>
          <w:p w:rsidR="00AE5857" w:rsidRPr="00C4431B" w:rsidRDefault="00AE5857" w:rsidP="00333682">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4</w:t>
            </w:r>
          </w:p>
        </w:tc>
        <w:tc>
          <w:tcPr>
            <w:tcW w:w="2938" w:type="dxa"/>
          </w:tcPr>
          <w:p w:rsidR="00AE5857" w:rsidRPr="00C4431B" w:rsidRDefault="00AE5857" w:rsidP="00333682">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5</w:t>
            </w:r>
          </w:p>
        </w:tc>
        <w:tc>
          <w:tcPr>
            <w:tcW w:w="1314" w:type="dxa"/>
          </w:tcPr>
          <w:p w:rsidR="00AE5857" w:rsidRPr="00C4431B" w:rsidRDefault="00AE5857" w:rsidP="00333682">
            <w:pPr>
              <w:autoSpaceDE w:val="0"/>
              <w:autoSpaceDN w:val="0"/>
              <w:adjustRightInd w:val="0"/>
              <w:jc w:val="center"/>
              <w:rPr>
                <w:rFonts w:ascii="Times New Roman" w:eastAsia="Times New Roman" w:hAnsi="Times New Roman" w:cs="Times New Roman"/>
                <w:b/>
                <w:sz w:val="20"/>
                <w:szCs w:val="20"/>
                <w:lang w:val="ro-MD" w:eastAsia="ro-RO"/>
              </w:rPr>
            </w:pPr>
            <w:r>
              <w:rPr>
                <w:rFonts w:ascii="Times New Roman" w:eastAsia="Times New Roman" w:hAnsi="Times New Roman" w:cs="Times New Roman"/>
                <w:b/>
                <w:sz w:val="20"/>
                <w:szCs w:val="20"/>
                <w:lang w:val="ro-MD" w:eastAsia="ro-RO"/>
              </w:rPr>
              <w:t>6</w:t>
            </w:r>
          </w:p>
        </w:tc>
      </w:tr>
      <w:tr w:rsidR="008A7B9B" w:rsidRPr="0023005F" w:rsidTr="008A7B9B">
        <w:tc>
          <w:tcPr>
            <w:tcW w:w="500"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u-RU"/>
              </w:rPr>
              <w:t>1</w:t>
            </w:r>
          </w:p>
        </w:tc>
        <w:tc>
          <w:tcPr>
            <w:tcW w:w="2047" w:type="dxa"/>
          </w:tcPr>
          <w:p w:rsidR="008A7B9B" w:rsidRPr="008A7B9B" w:rsidRDefault="008A7B9B" w:rsidP="008A7B9B">
            <w:pPr>
              <w:autoSpaceDE w:val="0"/>
              <w:autoSpaceDN w:val="0"/>
              <w:adjustRightInd w:val="0"/>
              <w:rPr>
                <w:rFonts w:ascii="Times New Roman" w:eastAsia="Times New Roman" w:hAnsi="Times New Roman" w:cs="Times New Roman"/>
                <w:sz w:val="24"/>
                <w:szCs w:val="24"/>
                <w:lang w:val="ro-MD" w:eastAsia="ro-RO"/>
              </w:rPr>
            </w:pPr>
            <w:r w:rsidRPr="008A7B9B">
              <w:rPr>
                <w:rFonts w:ascii="Times New Roman" w:hAnsi="Times New Roman" w:cs="Times New Roman"/>
                <w:sz w:val="24"/>
                <w:szCs w:val="24"/>
                <w:lang w:val="ro-MD"/>
              </w:rPr>
              <w:t>Șveț Vasile</w:t>
            </w:r>
          </w:p>
        </w:tc>
        <w:tc>
          <w:tcPr>
            <w:tcW w:w="992"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1959</w:t>
            </w:r>
          </w:p>
        </w:tc>
        <w:tc>
          <w:tcPr>
            <w:tcW w:w="2552" w:type="dxa"/>
          </w:tcPr>
          <w:p w:rsidR="008A7B9B" w:rsidRPr="008A7B9B" w:rsidRDefault="008A7B9B" w:rsidP="008A7B9B">
            <w:pPr>
              <w:autoSpaceDE w:val="0"/>
              <w:autoSpaceDN w:val="0"/>
              <w:adjustRightInd w:val="0"/>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s.Dancu</w:t>
            </w:r>
          </w:p>
        </w:tc>
        <w:tc>
          <w:tcPr>
            <w:tcW w:w="2938" w:type="dxa"/>
          </w:tcPr>
          <w:p w:rsidR="008A7B9B" w:rsidRPr="008417B3" w:rsidRDefault="008A7B9B" w:rsidP="008A7B9B">
            <w:pPr>
              <w:rPr>
                <w:rFonts w:ascii="Times New Roman" w:hAnsi="Times New Roman" w:cs="Times New Roman"/>
                <w:b/>
                <w:sz w:val="24"/>
                <w:szCs w:val="24"/>
                <w:lang w:val="ro-MD"/>
              </w:rPr>
            </w:pPr>
            <w:r w:rsidRPr="008417B3">
              <w:rPr>
                <w:rFonts w:ascii="Times New Roman" w:hAnsi="Times New Roman" w:cs="Times New Roman"/>
                <w:sz w:val="24"/>
                <w:szCs w:val="24"/>
                <w:lang w:val="ro-MD"/>
              </w:rPr>
              <w:t>Ajutor material pentru tratament</w:t>
            </w:r>
          </w:p>
        </w:tc>
        <w:tc>
          <w:tcPr>
            <w:tcW w:w="1314" w:type="dxa"/>
          </w:tcPr>
          <w:p w:rsidR="008A7B9B" w:rsidRPr="00D023E9" w:rsidRDefault="00000C83" w:rsidP="008A7B9B">
            <w:pPr>
              <w:autoSpaceDE w:val="0"/>
              <w:autoSpaceDN w:val="0"/>
              <w:adjustRightInd w:val="0"/>
              <w:jc w:val="center"/>
              <w:rPr>
                <w:rFonts w:ascii="Times New Roman" w:eastAsia="Times New Roman" w:hAnsi="Times New Roman" w:cs="Times New Roman"/>
                <w:sz w:val="24"/>
                <w:szCs w:val="24"/>
                <w:lang w:val="ro-MD" w:eastAsia="ro-RO"/>
              </w:rPr>
            </w:pPr>
            <w:r w:rsidRPr="00D023E9">
              <w:rPr>
                <w:rFonts w:ascii="Times New Roman" w:eastAsia="Times New Roman" w:hAnsi="Times New Roman" w:cs="Times New Roman"/>
                <w:sz w:val="24"/>
                <w:szCs w:val="24"/>
                <w:lang w:val="ro-MD" w:eastAsia="ro-RO"/>
              </w:rPr>
              <w:t>5,0</w:t>
            </w:r>
          </w:p>
        </w:tc>
      </w:tr>
      <w:tr w:rsidR="008A7B9B" w:rsidRPr="0023005F" w:rsidTr="008A7B9B">
        <w:tc>
          <w:tcPr>
            <w:tcW w:w="500"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u-RU"/>
              </w:rPr>
              <w:t>2</w:t>
            </w:r>
          </w:p>
        </w:tc>
        <w:tc>
          <w:tcPr>
            <w:tcW w:w="2047" w:type="dxa"/>
          </w:tcPr>
          <w:p w:rsidR="008A7B9B" w:rsidRPr="008A7B9B" w:rsidRDefault="008A7B9B" w:rsidP="00257C26">
            <w:pPr>
              <w:autoSpaceDE w:val="0"/>
              <w:autoSpaceDN w:val="0"/>
              <w:adjustRightInd w:val="0"/>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 xml:space="preserve">Moroi </w:t>
            </w:r>
            <w:r w:rsidR="00257C26">
              <w:rPr>
                <w:rFonts w:ascii="Times New Roman" w:eastAsia="Times New Roman" w:hAnsi="Times New Roman" w:cs="Times New Roman"/>
                <w:sz w:val="24"/>
                <w:szCs w:val="24"/>
                <w:lang w:val="ro-MD" w:eastAsia="ro-RO"/>
              </w:rPr>
              <w:t>Anna</w:t>
            </w:r>
          </w:p>
        </w:tc>
        <w:tc>
          <w:tcPr>
            <w:tcW w:w="992"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1956</w:t>
            </w:r>
          </w:p>
        </w:tc>
        <w:tc>
          <w:tcPr>
            <w:tcW w:w="2552" w:type="dxa"/>
          </w:tcPr>
          <w:p w:rsidR="008A7B9B" w:rsidRPr="008A7B9B" w:rsidRDefault="008A7B9B" w:rsidP="008A7B9B">
            <w:pPr>
              <w:autoSpaceDE w:val="0"/>
              <w:autoSpaceDN w:val="0"/>
              <w:adjustRightInd w:val="0"/>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s.Stolniceni</w:t>
            </w:r>
          </w:p>
        </w:tc>
        <w:tc>
          <w:tcPr>
            <w:tcW w:w="2938" w:type="dxa"/>
          </w:tcPr>
          <w:p w:rsidR="008A7B9B" w:rsidRPr="00262DF2" w:rsidRDefault="008A7B9B" w:rsidP="00000C83">
            <w:pPr>
              <w:rPr>
                <w:rFonts w:ascii="Times New Roman" w:hAnsi="Times New Roman" w:cs="Times New Roman"/>
                <w:b/>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8A7B9B" w:rsidRPr="00D023E9" w:rsidRDefault="00000C83" w:rsidP="008A7B9B">
            <w:pPr>
              <w:autoSpaceDE w:val="0"/>
              <w:autoSpaceDN w:val="0"/>
              <w:adjustRightInd w:val="0"/>
              <w:jc w:val="center"/>
              <w:rPr>
                <w:rFonts w:ascii="Times New Roman" w:eastAsia="Times New Roman" w:hAnsi="Times New Roman" w:cs="Times New Roman"/>
                <w:sz w:val="24"/>
                <w:szCs w:val="24"/>
                <w:lang w:val="ro-MD" w:eastAsia="ro-RO"/>
              </w:rPr>
            </w:pPr>
            <w:r w:rsidRPr="00D023E9">
              <w:rPr>
                <w:rFonts w:ascii="Times New Roman" w:eastAsia="Times New Roman" w:hAnsi="Times New Roman" w:cs="Times New Roman"/>
                <w:sz w:val="24"/>
                <w:szCs w:val="24"/>
                <w:lang w:val="ro-MD" w:eastAsia="ro-RO"/>
              </w:rPr>
              <w:t>1,0</w:t>
            </w:r>
          </w:p>
        </w:tc>
      </w:tr>
      <w:tr w:rsidR="008A7B9B" w:rsidRPr="0023005F" w:rsidTr="008A7B9B">
        <w:tc>
          <w:tcPr>
            <w:tcW w:w="500"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3</w:t>
            </w:r>
          </w:p>
        </w:tc>
        <w:tc>
          <w:tcPr>
            <w:tcW w:w="2047" w:type="dxa"/>
          </w:tcPr>
          <w:p w:rsidR="008A7B9B" w:rsidRPr="008A7B9B" w:rsidRDefault="008A7B9B" w:rsidP="008A7B9B">
            <w:pPr>
              <w:autoSpaceDE w:val="0"/>
              <w:autoSpaceDN w:val="0"/>
              <w:adjustRightInd w:val="0"/>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Rusu Natalia</w:t>
            </w:r>
          </w:p>
        </w:tc>
        <w:tc>
          <w:tcPr>
            <w:tcW w:w="992"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1980</w:t>
            </w:r>
          </w:p>
        </w:tc>
        <w:tc>
          <w:tcPr>
            <w:tcW w:w="2552" w:type="dxa"/>
          </w:tcPr>
          <w:p w:rsidR="008A7B9B" w:rsidRPr="008A7B9B" w:rsidRDefault="008A7B9B" w:rsidP="008A7B9B">
            <w:pPr>
              <w:autoSpaceDE w:val="0"/>
              <w:autoSpaceDN w:val="0"/>
              <w:adjustRightInd w:val="0"/>
              <w:rPr>
                <w:rFonts w:ascii="Times New Roman" w:eastAsia="Times New Roman" w:hAnsi="Times New Roman" w:cs="Times New Roman"/>
                <w:sz w:val="24"/>
                <w:szCs w:val="24"/>
                <w:lang w:val="ro-MD" w:eastAsia="ro-RO"/>
              </w:rPr>
            </w:pPr>
            <w:r w:rsidRPr="008A7B9B">
              <w:rPr>
                <w:rFonts w:ascii="Times New Roman" w:eastAsia="Times New Roman" w:hAnsi="Times New Roman" w:cs="Times New Roman"/>
                <w:sz w:val="24"/>
                <w:szCs w:val="24"/>
                <w:lang w:val="ro-MD" w:eastAsia="ro-RO"/>
              </w:rPr>
              <w:t>s.Fundul Galbenei</w:t>
            </w:r>
          </w:p>
        </w:tc>
        <w:tc>
          <w:tcPr>
            <w:tcW w:w="2938" w:type="dxa"/>
          </w:tcPr>
          <w:p w:rsidR="008A7B9B" w:rsidRPr="00C420EA" w:rsidRDefault="008A7B9B" w:rsidP="00000C83">
            <w:pPr>
              <w:rPr>
                <w:rFonts w:ascii="Times New Roman" w:hAnsi="Times New Roman" w:cs="Times New Roman"/>
                <w:sz w:val="24"/>
                <w:szCs w:val="24"/>
                <w:lang w:val="ro-MD"/>
              </w:rPr>
            </w:pPr>
            <w:r w:rsidRPr="00C420EA">
              <w:rPr>
                <w:rFonts w:ascii="Times New Roman" w:hAnsi="Times New Roman" w:cs="Times New Roman"/>
                <w:sz w:val="24"/>
                <w:szCs w:val="24"/>
                <w:lang w:val="ro-MD"/>
              </w:rPr>
              <w:t>Ajutor material</w:t>
            </w:r>
            <w:r w:rsidRPr="008417B3">
              <w:rPr>
                <w:rFonts w:ascii="Times New Roman" w:hAnsi="Times New Roman" w:cs="Times New Roman"/>
                <w:sz w:val="24"/>
                <w:szCs w:val="24"/>
                <w:lang w:val="ro-MD"/>
              </w:rPr>
              <w:t xml:space="preserve"> </w:t>
            </w:r>
          </w:p>
        </w:tc>
        <w:tc>
          <w:tcPr>
            <w:tcW w:w="1314" w:type="dxa"/>
          </w:tcPr>
          <w:p w:rsidR="008A7B9B" w:rsidRPr="00D023E9" w:rsidRDefault="00000C83" w:rsidP="008A7B9B">
            <w:pPr>
              <w:autoSpaceDE w:val="0"/>
              <w:autoSpaceDN w:val="0"/>
              <w:adjustRightInd w:val="0"/>
              <w:jc w:val="center"/>
              <w:rPr>
                <w:rFonts w:ascii="Times New Roman" w:eastAsia="Times New Roman" w:hAnsi="Times New Roman" w:cs="Times New Roman"/>
                <w:sz w:val="24"/>
                <w:szCs w:val="24"/>
                <w:lang w:val="ro-MD" w:eastAsia="ro-RO"/>
              </w:rPr>
            </w:pPr>
            <w:r w:rsidRPr="00D023E9">
              <w:rPr>
                <w:rFonts w:ascii="Times New Roman" w:eastAsia="Times New Roman" w:hAnsi="Times New Roman" w:cs="Times New Roman"/>
                <w:sz w:val="24"/>
                <w:szCs w:val="24"/>
                <w:lang w:val="ro-MD" w:eastAsia="ro-RO"/>
              </w:rPr>
              <w:t>10,0</w:t>
            </w:r>
          </w:p>
        </w:tc>
      </w:tr>
      <w:tr w:rsidR="008A7B9B" w:rsidRPr="0023005F" w:rsidTr="008A7B9B">
        <w:tc>
          <w:tcPr>
            <w:tcW w:w="500" w:type="dxa"/>
          </w:tcPr>
          <w:p w:rsidR="008A7B9B" w:rsidRPr="008A7B9B" w:rsidRDefault="008A7B9B" w:rsidP="008A7B9B">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4</w:t>
            </w:r>
          </w:p>
        </w:tc>
        <w:tc>
          <w:tcPr>
            <w:tcW w:w="2047" w:type="dxa"/>
          </w:tcPr>
          <w:p w:rsidR="008A7B9B" w:rsidRPr="008A7B9B" w:rsidRDefault="008A7B9B" w:rsidP="00257C26">
            <w:pPr>
              <w:rPr>
                <w:rFonts w:ascii="Times New Roman" w:hAnsi="Times New Roman" w:cs="Times New Roman"/>
                <w:sz w:val="24"/>
                <w:szCs w:val="24"/>
                <w:lang w:val="ro-MD"/>
              </w:rPr>
            </w:pPr>
            <w:r w:rsidRPr="008A7B9B">
              <w:rPr>
                <w:rFonts w:ascii="Times New Roman" w:hAnsi="Times New Roman" w:cs="Times New Roman"/>
                <w:sz w:val="24"/>
                <w:szCs w:val="24"/>
                <w:lang w:val="ro-MD"/>
              </w:rPr>
              <w:t xml:space="preserve">Vîntuleac </w:t>
            </w:r>
            <w:r w:rsidR="00257C26">
              <w:rPr>
                <w:rFonts w:ascii="Times New Roman" w:hAnsi="Times New Roman" w:cs="Times New Roman"/>
                <w:sz w:val="24"/>
                <w:szCs w:val="24"/>
                <w:lang w:val="ro-MD"/>
              </w:rPr>
              <w:t>Vasilisa</w:t>
            </w:r>
          </w:p>
        </w:tc>
        <w:tc>
          <w:tcPr>
            <w:tcW w:w="992" w:type="dxa"/>
          </w:tcPr>
          <w:p w:rsidR="008A7B9B" w:rsidRPr="008A7B9B" w:rsidRDefault="008A7B9B" w:rsidP="008A7B9B">
            <w:pPr>
              <w:jc w:val="center"/>
              <w:rPr>
                <w:rFonts w:ascii="Times New Roman" w:hAnsi="Times New Roman" w:cs="Times New Roman"/>
                <w:sz w:val="24"/>
                <w:szCs w:val="24"/>
                <w:lang w:val="ro-MD"/>
              </w:rPr>
            </w:pPr>
            <w:r w:rsidRPr="008A7B9B">
              <w:rPr>
                <w:rFonts w:ascii="Times New Roman" w:hAnsi="Times New Roman" w:cs="Times New Roman"/>
                <w:sz w:val="24"/>
                <w:szCs w:val="24"/>
                <w:lang w:val="ro-MD"/>
              </w:rPr>
              <w:t>1942</w:t>
            </w:r>
          </w:p>
        </w:tc>
        <w:tc>
          <w:tcPr>
            <w:tcW w:w="2552"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s.Stolniceni</w:t>
            </w:r>
          </w:p>
        </w:tc>
        <w:tc>
          <w:tcPr>
            <w:tcW w:w="2938" w:type="dxa"/>
          </w:tcPr>
          <w:p w:rsidR="008A7B9B" w:rsidRDefault="008A7B9B" w:rsidP="00000C83">
            <w:pPr>
              <w:autoSpaceDE w:val="0"/>
              <w:autoSpaceDN w:val="0"/>
              <w:adjustRightInd w:val="0"/>
              <w:rPr>
                <w:rFonts w:ascii="Times New Roman" w:eastAsia="Times New Roman" w:hAnsi="Times New Roman" w:cs="Times New Roman"/>
                <w:b/>
                <w:sz w:val="20"/>
                <w:szCs w:val="20"/>
                <w:lang w:val="ro-MD" w:eastAsia="ro-RO"/>
              </w:rPr>
            </w:pPr>
            <w:r w:rsidRPr="008417B3">
              <w:rPr>
                <w:rFonts w:ascii="Times New Roman" w:hAnsi="Times New Roman" w:cs="Times New Roman"/>
                <w:sz w:val="24"/>
                <w:szCs w:val="24"/>
                <w:lang w:val="ro-MD"/>
              </w:rPr>
              <w:t xml:space="preserve">Ajutor material </w:t>
            </w:r>
          </w:p>
        </w:tc>
        <w:tc>
          <w:tcPr>
            <w:tcW w:w="1314" w:type="dxa"/>
          </w:tcPr>
          <w:p w:rsidR="008A7B9B" w:rsidRPr="00D023E9" w:rsidRDefault="00000C83" w:rsidP="008A7B9B">
            <w:pPr>
              <w:autoSpaceDE w:val="0"/>
              <w:autoSpaceDN w:val="0"/>
              <w:adjustRightInd w:val="0"/>
              <w:jc w:val="center"/>
              <w:rPr>
                <w:rFonts w:ascii="Times New Roman" w:eastAsia="Times New Roman" w:hAnsi="Times New Roman" w:cs="Times New Roman"/>
                <w:sz w:val="24"/>
                <w:szCs w:val="24"/>
                <w:lang w:val="ro-MD" w:eastAsia="ro-RO"/>
              </w:rPr>
            </w:pPr>
            <w:r w:rsidRPr="00D023E9">
              <w:rPr>
                <w:rFonts w:ascii="Times New Roman" w:eastAsia="Times New Roman" w:hAnsi="Times New Roman" w:cs="Times New Roman"/>
                <w:sz w:val="24"/>
                <w:szCs w:val="24"/>
                <w:lang w:val="ro-MD" w:eastAsia="ro-RO"/>
              </w:rPr>
              <w:t>1,0</w:t>
            </w:r>
          </w:p>
        </w:tc>
      </w:tr>
      <w:tr w:rsidR="008A7B9B" w:rsidRPr="003F4197" w:rsidTr="00000C83">
        <w:trPr>
          <w:trHeight w:val="329"/>
        </w:trPr>
        <w:tc>
          <w:tcPr>
            <w:tcW w:w="500" w:type="dxa"/>
          </w:tcPr>
          <w:p w:rsidR="008A7B9B" w:rsidRPr="009758BC" w:rsidRDefault="008A7B9B" w:rsidP="008A7B9B">
            <w:pPr>
              <w:jc w:val="both"/>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5</w:t>
            </w:r>
          </w:p>
        </w:tc>
        <w:tc>
          <w:tcPr>
            <w:tcW w:w="2047"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 xml:space="preserve">Rotaru Veaceslav </w:t>
            </w:r>
          </w:p>
        </w:tc>
        <w:tc>
          <w:tcPr>
            <w:tcW w:w="992" w:type="dxa"/>
          </w:tcPr>
          <w:p w:rsidR="008A7B9B" w:rsidRPr="008A7B9B" w:rsidRDefault="008A7B9B" w:rsidP="008A7B9B">
            <w:pPr>
              <w:jc w:val="center"/>
              <w:rPr>
                <w:rFonts w:ascii="Times New Roman" w:hAnsi="Times New Roman" w:cs="Times New Roman"/>
                <w:sz w:val="24"/>
                <w:szCs w:val="24"/>
                <w:lang w:val="ro-MD"/>
              </w:rPr>
            </w:pPr>
            <w:r w:rsidRPr="008A7B9B">
              <w:rPr>
                <w:rFonts w:ascii="Times New Roman" w:hAnsi="Times New Roman" w:cs="Times New Roman"/>
                <w:sz w:val="24"/>
                <w:szCs w:val="24"/>
                <w:lang w:val="ro-MD"/>
              </w:rPr>
              <w:t>1964</w:t>
            </w:r>
          </w:p>
        </w:tc>
        <w:tc>
          <w:tcPr>
            <w:tcW w:w="2552"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s.Pașcani</w:t>
            </w:r>
          </w:p>
        </w:tc>
        <w:tc>
          <w:tcPr>
            <w:tcW w:w="2938" w:type="dxa"/>
          </w:tcPr>
          <w:p w:rsidR="008A7B9B" w:rsidRPr="00262DF2" w:rsidRDefault="008A7B9B" w:rsidP="00000C83">
            <w:pPr>
              <w:rPr>
                <w:rFonts w:ascii="Times New Roman" w:hAnsi="Times New Roman" w:cs="Times New Roman"/>
                <w:b/>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8A7B9B" w:rsidRPr="00D023E9" w:rsidRDefault="00000C83" w:rsidP="008A7B9B">
            <w:pPr>
              <w:autoSpaceDE w:val="0"/>
              <w:autoSpaceDN w:val="0"/>
              <w:adjustRightInd w:val="0"/>
              <w:jc w:val="center"/>
              <w:rPr>
                <w:rFonts w:ascii="Times New Roman" w:eastAsia="Times New Roman" w:hAnsi="Times New Roman" w:cs="Times New Roman"/>
                <w:sz w:val="24"/>
                <w:szCs w:val="24"/>
                <w:lang w:val="ro-MD" w:eastAsia="ro-RO"/>
              </w:rPr>
            </w:pPr>
            <w:r w:rsidRPr="00D023E9">
              <w:rPr>
                <w:rFonts w:ascii="Times New Roman" w:eastAsia="Times New Roman" w:hAnsi="Times New Roman" w:cs="Times New Roman"/>
                <w:sz w:val="24"/>
                <w:szCs w:val="24"/>
                <w:lang w:val="ro-MD" w:eastAsia="ro-RO"/>
              </w:rPr>
              <w:t>1,0</w:t>
            </w:r>
          </w:p>
        </w:tc>
      </w:tr>
      <w:tr w:rsidR="008A7B9B" w:rsidRPr="00C459B8" w:rsidTr="008A7B9B">
        <w:tc>
          <w:tcPr>
            <w:tcW w:w="500" w:type="dxa"/>
          </w:tcPr>
          <w:p w:rsidR="008A7B9B" w:rsidRPr="009758BC" w:rsidRDefault="008A7B9B" w:rsidP="008A7B9B">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6</w:t>
            </w:r>
          </w:p>
        </w:tc>
        <w:tc>
          <w:tcPr>
            <w:tcW w:w="2047"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 xml:space="preserve">Decuseară Simion </w:t>
            </w:r>
          </w:p>
        </w:tc>
        <w:tc>
          <w:tcPr>
            <w:tcW w:w="992" w:type="dxa"/>
          </w:tcPr>
          <w:p w:rsidR="008A7B9B" w:rsidRPr="008A7B9B" w:rsidRDefault="008A7B9B" w:rsidP="008A7B9B">
            <w:pPr>
              <w:jc w:val="center"/>
              <w:rPr>
                <w:rFonts w:ascii="Times New Roman" w:hAnsi="Times New Roman" w:cs="Times New Roman"/>
                <w:sz w:val="24"/>
                <w:szCs w:val="24"/>
                <w:lang w:val="ro-MD"/>
              </w:rPr>
            </w:pPr>
            <w:r w:rsidRPr="008A7B9B">
              <w:rPr>
                <w:rFonts w:ascii="Times New Roman" w:hAnsi="Times New Roman" w:cs="Times New Roman"/>
                <w:sz w:val="24"/>
                <w:szCs w:val="24"/>
                <w:lang w:val="ro-MD"/>
              </w:rPr>
              <w:t>1958</w:t>
            </w:r>
          </w:p>
        </w:tc>
        <w:tc>
          <w:tcPr>
            <w:tcW w:w="2552"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s.Drăgușeni, com.Bobeica</w:t>
            </w:r>
          </w:p>
        </w:tc>
        <w:tc>
          <w:tcPr>
            <w:tcW w:w="2938" w:type="dxa"/>
          </w:tcPr>
          <w:p w:rsidR="008A7B9B" w:rsidRPr="00262DF2" w:rsidRDefault="008A7B9B" w:rsidP="008A7B9B">
            <w:pPr>
              <w:rPr>
                <w:rFonts w:ascii="Times New Roman" w:hAnsi="Times New Roman" w:cs="Times New Roman"/>
                <w:b/>
                <w:sz w:val="24"/>
                <w:szCs w:val="24"/>
                <w:lang w:val="ro-MD"/>
              </w:rPr>
            </w:pPr>
            <w:r w:rsidRPr="008417B3">
              <w:rPr>
                <w:rFonts w:ascii="Times New Roman" w:hAnsi="Times New Roman" w:cs="Times New Roman"/>
                <w:sz w:val="24"/>
                <w:szCs w:val="24"/>
                <w:lang w:val="ro-MD"/>
              </w:rPr>
              <w:t>Ajutor material pentru tratament</w:t>
            </w:r>
          </w:p>
        </w:tc>
        <w:tc>
          <w:tcPr>
            <w:tcW w:w="1314" w:type="dxa"/>
          </w:tcPr>
          <w:p w:rsidR="008A7B9B" w:rsidRPr="00D023E9" w:rsidRDefault="00000C83" w:rsidP="008A7B9B">
            <w:pPr>
              <w:autoSpaceDE w:val="0"/>
              <w:autoSpaceDN w:val="0"/>
              <w:adjustRightInd w:val="0"/>
              <w:jc w:val="center"/>
              <w:rPr>
                <w:rFonts w:ascii="Times New Roman" w:eastAsia="Times New Roman" w:hAnsi="Times New Roman" w:cs="Times New Roman"/>
                <w:sz w:val="24"/>
                <w:szCs w:val="24"/>
                <w:lang w:val="ro-RO" w:eastAsia="ro-RO"/>
              </w:rPr>
            </w:pPr>
            <w:r w:rsidRPr="00D023E9">
              <w:rPr>
                <w:rFonts w:ascii="Times New Roman" w:eastAsia="Times New Roman" w:hAnsi="Times New Roman" w:cs="Times New Roman"/>
                <w:sz w:val="24"/>
                <w:szCs w:val="24"/>
                <w:lang w:val="ro-RO" w:eastAsia="ro-RO"/>
              </w:rPr>
              <w:t>5,0</w:t>
            </w:r>
          </w:p>
        </w:tc>
      </w:tr>
      <w:tr w:rsidR="008A7B9B" w:rsidRPr="00C459B8" w:rsidTr="008A7B9B">
        <w:tc>
          <w:tcPr>
            <w:tcW w:w="500" w:type="dxa"/>
          </w:tcPr>
          <w:p w:rsidR="008A7B9B" w:rsidRPr="009758BC" w:rsidRDefault="008A7B9B" w:rsidP="008A7B9B">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7</w:t>
            </w:r>
          </w:p>
        </w:tc>
        <w:tc>
          <w:tcPr>
            <w:tcW w:w="2047"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 xml:space="preserve">Grosu Ana </w:t>
            </w:r>
          </w:p>
        </w:tc>
        <w:tc>
          <w:tcPr>
            <w:tcW w:w="992" w:type="dxa"/>
          </w:tcPr>
          <w:p w:rsidR="008A7B9B" w:rsidRPr="008A7B9B" w:rsidRDefault="008A7B9B" w:rsidP="008A7B9B">
            <w:pPr>
              <w:jc w:val="center"/>
              <w:rPr>
                <w:rFonts w:ascii="Times New Roman" w:hAnsi="Times New Roman" w:cs="Times New Roman"/>
                <w:sz w:val="24"/>
                <w:szCs w:val="24"/>
                <w:lang w:val="ro-MD"/>
              </w:rPr>
            </w:pPr>
            <w:r w:rsidRPr="008A7B9B">
              <w:rPr>
                <w:rFonts w:ascii="Times New Roman" w:hAnsi="Times New Roman" w:cs="Times New Roman"/>
                <w:sz w:val="24"/>
                <w:szCs w:val="24"/>
                <w:lang w:val="ro-MD"/>
              </w:rPr>
              <w:t>1967</w:t>
            </w:r>
          </w:p>
        </w:tc>
        <w:tc>
          <w:tcPr>
            <w:tcW w:w="2552"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s.Mirești</w:t>
            </w:r>
          </w:p>
        </w:tc>
        <w:tc>
          <w:tcPr>
            <w:tcW w:w="2938" w:type="dxa"/>
          </w:tcPr>
          <w:p w:rsidR="008A7B9B" w:rsidRPr="00262DF2" w:rsidRDefault="008A7B9B" w:rsidP="00000C83">
            <w:pPr>
              <w:rPr>
                <w:rFonts w:ascii="Times New Roman" w:hAnsi="Times New Roman" w:cs="Times New Roman"/>
                <w:b/>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8A7B9B" w:rsidRPr="00D023E9" w:rsidRDefault="00000C83" w:rsidP="008A7B9B">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8A7B9B" w:rsidRPr="00C459B8" w:rsidTr="008A7B9B">
        <w:tc>
          <w:tcPr>
            <w:tcW w:w="500" w:type="dxa"/>
          </w:tcPr>
          <w:p w:rsidR="008A7B9B" w:rsidRPr="009758BC" w:rsidRDefault="008A7B9B" w:rsidP="008A7B9B">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8</w:t>
            </w:r>
          </w:p>
        </w:tc>
        <w:tc>
          <w:tcPr>
            <w:tcW w:w="2047"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 xml:space="preserve">Midoni Dumitru </w:t>
            </w:r>
          </w:p>
        </w:tc>
        <w:tc>
          <w:tcPr>
            <w:tcW w:w="992" w:type="dxa"/>
          </w:tcPr>
          <w:p w:rsidR="008A7B9B" w:rsidRPr="008A7B9B" w:rsidRDefault="008A7B9B" w:rsidP="008A7B9B">
            <w:pPr>
              <w:jc w:val="center"/>
              <w:rPr>
                <w:rFonts w:ascii="Times New Roman" w:hAnsi="Times New Roman" w:cs="Times New Roman"/>
                <w:sz w:val="24"/>
                <w:szCs w:val="24"/>
                <w:lang w:val="ro-MD"/>
              </w:rPr>
            </w:pPr>
            <w:r w:rsidRPr="008A7B9B">
              <w:rPr>
                <w:rFonts w:ascii="Times New Roman" w:hAnsi="Times New Roman" w:cs="Times New Roman"/>
                <w:sz w:val="24"/>
                <w:szCs w:val="24"/>
                <w:lang w:val="ro-MD"/>
              </w:rPr>
              <w:t>1964</w:t>
            </w:r>
          </w:p>
        </w:tc>
        <w:tc>
          <w:tcPr>
            <w:tcW w:w="2552" w:type="dxa"/>
          </w:tcPr>
          <w:p w:rsidR="008A7B9B" w:rsidRPr="008A7B9B" w:rsidRDefault="008A7B9B" w:rsidP="008A7B9B">
            <w:pPr>
              <w:rPr>
                <w:rFonts w:ascii="Times New Roman" w:hAnsi="Times New Roman" w:cs="Times New Roman"/>
                <w:sz w:val="24"/>
                <w:szCs w:val="24"/>
                <w:lang w:val="ro-MD"/>
              </w:rPr>
            </w:pPr>
            <w:r w:rsidRPr="008A7B9B">
              <w:rPr>
                <w:rFonts w:ascii="Times New Roman" w:hAnsi="Times New Roman" w:cs="Times New Roman"/>
                <w:sz w:val="24"/>
                <w:szCs w:val="24"/>
                <w:lang w:val="ro-MD"/>
              </w:rPr>
              <w:t>s.Sărăteni, com.Cotul Morii</w:t>
            </w:r>
          </w:p>
        </w:tc>
        <w:tc>
          <w:tcPr>
            <w:tcW w:w="2938" w:type="dxa"/>
          </w:tcPr>
          <w:p w:rsidR="008A7B9B" w:rsidRPr="00262DF2" w:rsidRDefault="008A7B9B" w:rsidP="008A7B9B">
            <w:pPr>
              <w:rPr>
                <w:rFonts w:ascii="Times New Roman" w:hAnsi="Times New Roman" w:cs="Times New Roman"/>
                <w:b/>
                <w:sz w:val="24"/>
                <w:szCs w:val="24"/>
                <w:lang w:val="ro-MD"/>
              </w:rPr>
            </w:pPr>
            <w:r w:rsidRPr="008417B3">
              <w:rPr>
                <w:rFonts w:ascii="Times New Roman" w:hAnsi="Times New Roman" w:cs="Times New Roman"/>
                <w:sz w:val="24"/>
                <w:szCs w:val="24"/>
                <w:lang w:val="ro-MD"/>
              </w:rPr>
              <w:t>Ajutor material pentru tratament</w:t>
            </w:r>
          </w:p>
        </w:tc>
        <w:tc>
          <w:tcPr>
            <w:tcW w:w="1314" w:type="dxa"/>
          </w:tcPr>
          <w:p w:rsidR="008A7B9B" w:rsidRPr="00D023E9" w:rsidRDefault="00000C83" w:rsidP="008A7B9B">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5,0</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9</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Pasat Valentina</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1960</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s.Negrea</w:t>
            </w:r>
          </w:p>
        </w:tc>
        <w:tc>
          <w:tcPr>
            <w:tcW w:w="2938" w:type="dxa"/>
          </w:tcPr>
          <w:p w:rsidR="00000C83" w:rsidRPr="008417B3"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10</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Emilian Margareta </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1964</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s.Negrea</w:t>
            </w:r>
          </w:p>
        </w:tc>
        <w:tc>
          <w:tcPr>
            <w:tcW w:w="2938" w:type="dxa"/>
          </w:tcPr>
          <w:p w:rsidR="00000C83" w:rsidRPr="008417B3"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11</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Cerguță Ion </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1957</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s.Negrea</w:t>
            </w:r>
          </w:p>
        </w:tc>
        <w:tc>
          <w:tcPr>
            <w:tcW w:w="2938" w:type="dxa"/>
          </w:tcPr>
          <w:p w:rsidR="00000C83" w:rsidRPr="008417B3"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0,5</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12</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Cerlinc</w:t>
            </w:r>
            <w:r>
              <w:rPr>
                <w:rFonts w:ascii="Times New Roman" w:hAnsi="Times New Roman" w:cs="Times New Roman"/>
                <w:sz w:val="24"/>
                <w:szCs w:val="24"/>
                <w:lang w:val="ro-MD"/>
              </w:rPr>
              <w:t xml:space="preserve">ă </w:t>
            </w:r>
            <w:r w:rsidRPr="007E11FF">
              <w:rPr>
                <w:rFonts w:ascii="Times New Roman" w:hAnsi="Times New Roman" w:cs="Times New Roman"/>
                <w:sz w:val="24"/>
                <w:szCs w:val="24"/>
                <w:lang w:val="ro-MD"/>
              </w:rPr>
              <w:t xml:space="preserve">Anna </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1961</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s.Negrea</w:t>
            </w:r>
          </w:p>
        </w:tc>
        <w:tc>
          <w:tcPr>
            <w:tcW w:w="2938" w:type="dxa"/>
          </w:tcPr>
          <w:p w:rsidR="00000C83" w:rsidRPr="008417B3"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0,5</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13</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Fomov Iulia </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1960</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s.Negrea</w:t>
            </w:r>
          </w:p>
        </w:tc>
        <w:tc>
          <w:tcPr>
            <w:tcW w:w="2938" w:type="dxa"/>
          </w:tcPr>
          <w:p w:rsidR="00000C83" w:rsidRPr="008417B3"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hAnsi="Times New Roman" w:cs="Times New Roman"/>
                <w:sz w:val="24"/>
                <w:szCs w:val="24"/>
                <w:lang w:val="ro-MD"/>
              </w:rPr>
              <w:t>1,0</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14</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Sava Trifan, </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1950</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s.Negrea</w:t>
            </w:r>
          </w:p>
        </w:tc>
        <w:tc>
          <w:tcPr>
            <w:tcW w:w="2938" w:type="dxa"/>
          </w:tcPr>
          <w:p w:rsidR="00000C83" w:rsidRPr="00891DEE" w:rsidRDefault="00000C83" w:rsidP="00000C83">
            <w:pPr>
              <w:rPr>
                <w:rFonts w:ascii="Times New Roman" w:hAnsi="Times New Roman" w:cs="Times New Roman"/>
                <w:b/>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000C83" w:rsidRPr="007F3B23"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15</w:t>
            </w:r>
          </w:p>
        </w:tc>
        <w:tc>
          <w:tcPr>
            <w:tcW w:w="2047" w:type="dxa"/>
          </w:tcPr>
          <w:p w:rsidR="00000C83" w:rsidRPr="007E11FF" w:rsidRDefault="00000C83" w:rsidP="00257C26">
            <w:pP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Cociorvă </w:t>
            </w:r>
            <w:r w:rsidR="00257C26">
              <w:rPr>
                <w:rFonts w:ascii="Times New Roman" w:hAnsi="Times New Roman" w:cs="Times New Roman"/>
                <w:sz w:val="24"/>
                <w:szCs w:val="24"/>
                <w:lang w:val="ro-MD"/>
              </w:rPr>
              <w:t>Mihai</w:t>
            </w:r>
          </w:p>
        </w:tc>
        <w:tc>
          <w:tcPr>
            <w:tcW w:w="992" w:type="dxa"/>
          </w:tcPr>
          <w:p w:rsidR="00000C83" w:rsidRPr="007E11FF" w:rsidRDefault="00000C83" w:rsidP="00000C83">
            <w:pPr>
              <w:jc w:val="center"/>
              <w:rPr>
                <w:rFonts w:ascii="Times New Roman" w:hAnsi="Times New Roman" w:cs="Times New Roman"/>
                <w:lang w:val="ro-MD"/>
              </w:rPr>
            </w:pPr>
            <w:r w:rsidRPr="007E11FF">
              <w:rPr>
                <w:rFonts w:ascii="Times New Roman" w:hAnsi="Times New Roman" w:cs="Times New Roman"/>
                <w:sz w:val="24"/>
                <w:szCs w:val="24"/>
                <w:lang w:val="ro-MD"/>
              </w:rPr>
              <w:t>1980</w:t>
            </w:r>
          </w:p>
        </w:tc>
        <w:tc>
          <w:tcPr>
            <w:tcW w:w="2552" w:type="dxa"/>
          </w:tcPr>
          <w:p w:rsidR="00000C83" w:rsidRPr="007E11FF" w:rsidRDefault="00D023E9" w:rsidP="00000C83">
            <w:pPr>
              <w:rPr>
                <w:rFonts w:ascii="Times New Roman" w:hAnsi="Times New Roman" w:cs="Times New Roman"/>
                <w:lang w:val="ro-MD"/>
              </w:rPr>
            </w:pPr>
            <w:r>
              <w:rPr>
                <w:rFonts w:ascii="Times New Roman" w:hAnsi="Times New Roman" w:cs="Times New Roman"/>
                <w:lang w:val="ro-MD"/>
              </w:rPr>
              <w:t>m</w:t>
            </w:r>
            <w:r w:rsidR="00000C83" w:rsidRPr="007E11FF">
              <w:rPr>
                <w:rFonts w:ascii="Times New Roman" w:hAnsi="Times New Roman" w:cs="Times New Roman"/>
                <w:lang w:val="ro-MD"/>
              </w:rPr>
              <w:t>un.Hîncești, str.Șleahul Mereșenilor nr.21</w:t>
            </w:r>
          </w:p>
        </w:tc>
        <w:tc>
          <w:tcPr>
            <w:tcW w:w="2938" w:type="dxa"/>
          </w:tcPr>
          <w:p w:rsidR="00000C83" w:rsidRPr="00891DEE" w:rsidRDefault="00000C83" w:rsidP="00257C26">
            <w:pPr>
              <w:rPr>
                <w:rFonts w:ascii="Times New Roman" w:hAnsi="Times New Roman" w:cs="Times New Roman"/>
                <w:sz w:val="24"/>
                <w:szCs w:val="24"/>
                <w:lang w:val="ro-MD"/>
              </w:rPr>
            </w:pPr>
            <w:r w:rsidRPr="00517CCE">
              <w:rPr>
                <w:rFonts w:ascii="Times New Roman" w:hAnsi="Times New Roman" w:cs="Times New Roman"/>
                <w:lang w:val="ro-MD"/>
              </w:rPr>
              <w:t xml:space="preserve">Ajutor material </w:t>
            </w:r>
            <w:r w:rsidR="00257C26" w:rsidRPr="008417B3">
              <w:rPr>
                <w:rFonts w:ascii="Times New Roman" w:hAnsi="Times New Roman" w:cs="Times New Roman"/>
                <w:sz w:val="24"/>
                <w:szCs w:val="24"/>
                <w:lang w:val="ro-MD"/>
              </w:rPr>
              <w:t xml:space="preserve"> pentru tratament</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10,0</w:t>
            </w:r>
          </w:p>
        </w:tc>
      </w:tr>
      <w:tr w:rsidR="00000C83" w:rsidRPr="00C459B8"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16</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Olaru Artina </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1953</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s.Pervomaiscoe</w:t>
            </w:r>
          </w:p>
        </w:tc>
        <w:tc>
          <w:tcPr>
            <w:tcW w:w="2938" w:type="dxa"/>
          </w:tcPr>
          <w:p w:rsidR="00000C83" w:rsidRPr="00891DEE"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000C83" w:rsidRPr="00C459B8" w:rsidTr="00000C83">
        <w:trPr>
          <w:trHeight w:val="794"/>
        </w:trPr>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17</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Nicoară Vasile</w:t>
            </w:r>
          </w:p>
        </w:tc>
        <w:tc>
          <w:tcPr>
            <w:tcW w:w="992" w:type="dxa"/>
          </w:tcPr>
          <w:p w:rsidR="00000C83" w:rsidRPr="007E11FF" w:rsidRDefault="00000C83" w:rsidP="00000C83">
            <w:pPr>
              <w:jc w:val="center"/>
              <w:rPr>
                <w:rFonts w:ascii="Times New Roman" w:hAnsi="Times New Roman" w:cs="Times New Roman"/>
                <w:sz w:val="24"/>
                <w:szCs w:val="24"/>
                <w:lang w:val="ro-MD"/>
              </w:rPr>
            </w:pPr>
            <w:r w:rsidRPr="007E11FF">
              <w:rPr>
                <w:rFonts w:ascii="Times New Roman" w:hAnsi="Times New Roman" w:cs="Times New Roman"/>
                <w:sz w:val="24"/>
                <w:szCs w:val="24"/>
                <w:lang w:val="ro-MD"/>
              </w:rPr>
              <w:t xml:space="preserve">1948 </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s.Bobeica</w:t>
            </w:r>
          </w:p>
        </w:tc>
        <w:tc>
          <w:tcPr>
            <w:tcW w:w="2938" w:type="dxa"/>
          </w:tcPr>
          <w:p w:rsidR="00000C83" w:rsidRPr="00891DEE" w:rsidRDefault="00000C83" w:rsidP="00000C83">
            <w:pPr>
              <w:rPr>
                <w:rFonts w:ascii="Times New Roman" w:hAnsi="Times New Roman" w:cs="Times New Roman"/>
                <w:b/>
                <w:sz w:val="24"/>
                <w:szCs w:val="24"/>
                <w:lang w:val="ro-MD"/>
              </w:rPr>
            </w:pPr>
            <w:r w:rsidRPr="00262DF2">
              <w:rPr>
                <w:rFonts w:ascii="Times New Roman" w:hAnsi="Times New Roman" w:cs="Times New Roman"/>
                <w:sz w:val="24"/>
                <w:szCs w:val="24"/>
                <w:lang w:val="ro-MD"/>
              </w:rPr>
              <w:t xml:space="preserve">Ajutor pentru acoperirea cheltuielilor de incendiu  </w:t>
            </w:r>
            <w:r>
              <w:rPr>
                <w:rFonts w:ascii="Times New Roman" w:hAnsi="Times New Roman" w:cs="Times New Roman"/>
                <w:sz w:val="24"/>
                <w:szCs w:val="24"/>
                <w:lang w:val="ro-MD"/>
              </w:rPr>
              <w:t>din 16.01.2025</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10,0</w:t>
            </w:r>
          </w:p>
        </w:tc>
      </w:tr>
      <w:tr w:rsidR="00000C83" w:rsidRPr="00D91A5F"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18</w:t>
            </w:r>
          </w:p>
        </w:tc>
        <w:tc>
          <w:tcPr>
            <w:tcW w:w="2047"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Furtună Igor</w:t>
            </w:r>
          </w:p>
        </w:tc>
        <w:tc>
          <w:tcPr>
            <w:tcW w:w="992" w:type="dxa"/>
          </w:tcPr>
          <w:p w:rsidR="00000C83" w:rsidRPr="00000C83" w:rsidRDefault="00000C83" w:rsidP="00000C83">
            <w:pPr>
              <w:jc w:val="center"/>
              <w:rPr>
                <w:rFonts w:ascii="Times New Roman" w:hAnsi="Times New Roman" w:cs="Times New Roman"/>
                <w:sz w:val="24"/>
                <w:szCs w:val="24"/>
                <w:lang w:val="ro-MD"/>
              </w:rPr>
            </w:pPr>
            <w:r w:rsidRPr="00000C83">
              <w:rPr>
                <w:rFonts w:ascii="Times New Roman" w:hAnsi="Times New Roman" w:cs="Times New Roman"/>
                <w:sz w:val="24"/>
                <w:szCs w:val="24"/>
                <w:lang w:val="ro-MD"/>
              </w:rPr>
              <w:t>1974</w:t>
            </w:r>
          </w:p>
        </w:tc>
        <w:tc>
          <w:tcPr>
            <w:tcW w:w="2552" w:type="dxa"/>
          </w:tcPr>
          <w:p w:rsidR="00000C83" w:rsidRPr="007E11FF" w:rsidRDefault="00000C83" w:rsidP="00000C83">
            <w:pPr>
              <w:rPr>
                <w:rFonts w:ascii="Times New Roman" w:hAnsi="Times New Roman" w:cs="Times New Roman"/>
                <w:sz w:val="24"/>
                <w:szCs w:val="24"/>
                <w:lang w:val="ro-MD"/>
              </w:rPr>
            </w:pPr>
            <w:r w:rsidRPr="007E11FF">
              <w:rPr>
                <w:rFonts w:ascii="Times New Roman" w:hAnsi="Times New Roman" w:cs="Times New Roman"/>
                <w:sz w:val="24"/>
                <w:szCs w:val="24"/>
                <w:lang w:val="ro-MD"/>
              </w:rPr>
              <w:t>s.Pereni</w:t>
            </w:r>
          </w:p>
        </w:tc>
        <w:tc>
          <w:tcPr>
            <w:tcW w:w="2938" w:type="dxa"/>
          </w:tcPr>
          <w:p w:rsidR="00000C83" w:rsidRPr="00262DF2" w:rsidRDefault="00000C83" w:rsidP="00000C83">
            <w:pPr>
              <w:rPr>
                <w:rFonts w:ascii="Times New Roman" w:hAnsi="Times New Roman" w:cs="Times New Roman"/>
                <w:sz w:val="24"/>
                <w:szCs w:val="24"/>
                <w:lang w:val="ro-MD"/>
              </w:rPr>
            </w:pPr>
            <w:r w:rsidRPr="00262DF2">
              <w:rPr>
                <w:rFonts w:ascii="Times New Roman" w:hAnsi="Times New Roman" w:cs="Times New Roman"/>
                <w:sz w:val="24"/>
                <w:szCs w:val="24"/>
                <w:lang w:val="ro-MD"/>
              </w:rPr>
              <w:t xml:space="preserve">Ajutor pentru acoperirea cheltuielilor de incendiu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15,0</w:t>
            </w:r>
          </w:p>
        </w:tc>
      </w:tr>
      <w:tr w:rsidR="00000C83" w:rsidRPr="00D91A5F"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19</w:t>
            </w:r>
          </w:p>
        </w:tc>
        <w:tc>
          <w:tcPr>
            <w:tcW w:w="2047" w:type="dxa"/>
          </w:tcPr>
          <w:p w:rsidR="00000C83" w:rsidRPr="007E11FF" w:rsidRDefault="00000C83" w:rsidP="00000C83">
            <w:pPr>
              <w:rPr>
                <w:rFonts w:ascii="Times New Roman" w:hAnsi="Times New Roman" w:cs="Times New Roman"/>
                <w:sz w:val="24"/>
                <w:szCs w:val="24"/>
                <w:lang w:val="ro-MD"/>
              </w:rPr>
            </w:pPr>
            <w:r>
              <w:rPr>
                <w:rFonts w:ascii="Times New Roman" w:hAnsi="Times New Roman" w:cs="Times New Roman"/>
                <w:sz w:val="24"/>
                <w:szCs w:val="24"/>
                <w:lang w:val="ro-MD"/>
              </w:rPr>
              <w:t>Sajin Petru</w:t>
            </w:r>
          </w:p>
        </w:tc>
        <w:tc>
          <w:tcPr>
            <w:tcW w:w="992" w:type="dxa"/>
          </w:tcPr>
          <w:p w:rsidR="00000C83" w:rsidRPr="00000C83" w:rsidRDefault="00000C83" w:rsidP="00000C83">
            <w:pPr>
              <w:jc w:val="center"/>
              <w:rPr>
                <w:rFonts w:ascii="Times New Roman" w:hAnsi="Times New Roman" w:cs="Times New Roman"/>
                <w:sz w:val="24"/>
                <w:szCs w:val="24"/>
                <w:lang w:val="ro-MD"/>
              </w:rPr>
            </w:pPr>
            <w:r w:rsidRPr="00000C83">
              <w:rPr>
                <w:rFonts w:ascii="Times New Roman" w:hAnsi="Times New Roman" w:cs="Times New Roman"/>
                <w:sz w:val="24"/>
                <w:szCs w:val="24"/>
                <w:lang w:val="ro-MD"/>
              </w:rPr>
              <w:t>1952</w:t>
            </w:r>
          </w:p>
        </w:tc>
        <w:tc>
          <w:tcPr>
            <w:tcW w:w="2552" w:type="dxa"/>
          </w:tcPr>
          <w:p w:rsidR="00000C83" w:rsidRPr="007E11FF" w:rsidRDefault="00000C83" w:rsidP="00000C83">
            <w:pPr>
              <w:rPr>
                <w:rFonts w:ascii="Times New Roman" w:hAnsi="Times New Roman" w:cs="Times New Roman"/>
                <w:sz w:val="24"/>
                <w:szCs w:val="24"/>
                <w:lang w:val="ro-MD"/>
              </w:rPr>
            </w:pPr>
            <w:r>
              <w:rPr>
                <w:rFonts w:ascii="Times New Roman" w:hAnsi="Times New Roman" w:cs="Times New Roman"/>
                <w:sz w:val="24"/>
                <w:szCs w:val="24"/>
                <w:lang w:val="ro-MD"/>
              </w:rPr>
              <w:t>s.Logănești</w:t>
            </w:r>
          </w:p>
        </w:tc>
        <w:tc>
          <w:tcPr>
            <w:tcW w:w="2938" w:type="dxa"/>
          </w:tcPr>
          <w:p w:rsidR="00000C83" w:rsidRPr="00891DEE" w:rsidRDefault="00000C83" w:rsidP="00000C83">
            <w:pPr>
              <w:rPr>
                <w:rFonts w:ascii="Times New Roman" w:hAnsi="Times New Roman" w:cs="Times New Roman"/>
                <w:b/>
                <w:sz w:val="24"/>
                <w:szCs w:val="24"/>
                <w:lang w:val="ro-MD"/>
              </w:rPr>
            </w:pPr>
            <w:r w:rsidRPr="008417B3">
              <w:rPr>
                <w:rFonts w:ascii="Times New Roman" w:hAnsi="Times New Roman" w:cs="Times New Roman"/>
                <w:sz w:val="24"/>
                <w:szCs w:val="24"/>
                <w:lang w:val="ro-MD"/>
              </w:rPr>
              <w:t xml:space="preserve">Ajutor material </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000C83" w:rsidRPr="00D91A5F"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20</w:t>
            </w:r>
          </w:p>
        </w:tc>
        <w:tc>
          <w:tcPr>
            <w:tcW w:w="2047" w:type="dxa"/>
          </w:tcPr>
          <w:p w:rsidR="00000C83" w:rsidRPr="007E11FF" w:rsidRDefault="00000C83" w:rsidP="00000C83">
            <w:pPr>
              <w:rPr>
                <w:rFonts w:ascii="Times New Roman" w:hAnsi="Times New Roman" w:cs="Times New Roman"/>
                <w:sz w:val="24"/>
                <w:szCs w:val="24"/>
                <w:lang w:val="ro-MD"/>
              </w:rPr>
            </w:pPr>
            <w:r>
              <w:rPr>
                <w:rFonts w:ascii="Times New Roman" w:hAnsi="Times New Roman" w:cs="Times New Roman"/>
                <w:sz w:val="24"/>
                <w:szCs w:val="24"/>
                <w:lang w:val="ro-MD"/>
              </w:rPr>
              <w:t>Postolache Maria</w:t>
            </w:r>
          </w:p>
        </w:tc>
        <w:tc>
          <w:tcPr>
            <w:tcW w:w="992" w:type="dxa"/>
          </w:tcPr>
          <w:p w:rsidR="00000C83" w:rsidRPr="00000C83" w:rsidRDefault="00000C83" w:rsidP="00000C83">
            <w:pPr>
              <w:jc w:val="center"/>
              <w:rPr>
                <w:rFonts w:ascii="Times New Roman" w:hAnsi="Times New Roman" w:cs="Times New Roman"/>
                <w:sz w:val="24"/>
                <w:szCs w:val="24"/>
                <w:lang w:val="ro-MD"/>
              </w:rPr>
            </w:pPr>
            <w:r w:rsidRPr="00000C83">
              <w:rPr>
                <w:rFonts w:ascii="Times New Roman" w:hAnsi="Times New Roman" w:cs="Times New Roman"/>
                <w:sz w:val="24"/>
                <w:szCs w:val="24"/>
                <w:lang w:val="ro-MD"/>
              </w:rPr>
              <w:t>1959</w:t>
            </w:r>
          </w:p>
        </w:tc>
        <w:tc>
          <w:tcPr>
            <w:tcW w:w="2552" w:type="dxa"/>
          </w:tcPr>
          <w:p w:rsidR="00000C83" w:rsidRPr="007E11FF" w:rsidRDefault="00000C83" w:rsidP="00000C83">
            <w:pPr>
              <w:rPr>
                <w:rFonts w:ascii="Times New Roman" w:hAnsi="Times New Roman" w:cs="Times New Roman"/>
                <w:sz w:val="24"/>
                <w:szCs w:val="24"/>
                <w:lang w:val="ro-MD"/>
              </w:rPr>
            </w:pPr>
            <w:r>
              <w:rPr>
                <w:rFonts w:ascii="Times New Roman" w:hAnsi="Times New Roman" w:cs="Times New Roman"/>
                <w:sz w:val="24"/>
                <w:szCs w:val="24"/>
                <w:lang w:val="ro-MD"/>
              </w:rPr>
              <w:t>s.Buțeni</w:t>
            </w:r>
          </w:p>
        </w:tc>
        <w:tc>
          <w:tcPr>
            <w:tcW w:w="2938" w:type="dxa"/>
          </w:tcPr>
          <w:p w:rsidR="00000C83" w:rsidRPr="00262DF2" w:rsidRDefault="00000C83"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Ajutor material</w:t>
            </w:r>
            <w:r>
              <w:rPr>
                <w:rFonts w:ascii="Times New Roman" w:hAnsi="Times New Roman" w:cs="Times New Roman"/>
                <w:sz w:val="24"/>
                <w:szCs w:val="24"/>
                <w:lang w:val="ro-MD"/>
              </w:rPr>
              <w:t xml:space="preserve"> pentru tratamentul fiului</w:t>
            </w:r>
          </w:p>
        </w:tc>
        <w:tc>
          <w:tcPr>
            <w:tcW w:w="1314" w:type="dxa"/>
          </w:tcPr>
          <w:p w:rsidR="00000C83" w:rsidRPr="00D023E9" w:rsidRDefault="00000C83"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10,0</w:t>
            </w:r>
          </w:p>
        </w:tc>
      </w:tr>
      <w:tr w:rsidR="00000C83" w:rsidRPr="00D91A5F" w:rsidTr="008A7B9B">
        <w:tc>
          <w:tcPr>
            <w:tcW w:w="500" w:type="dxa"/>
          </w:tcPr>
          <w:p w:rsidR="00000C83" w:rsidRPr="009758BC" w:rsidRDefault="00000C83"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21</w:t>
            </w:r>
          </w:p>
        </w:tc>
        <w:tc>
          <w:tcPr>
            <w:tcW w:w="2047" w:type="dxa"/>
          </w:tcPr>
          <w:p w:rsidR="00000C83" w:rsidRPr="007E11FF" w:rsidRDefault="00000C83" w:rsidP="00000C83">
            <w:pPr>
              <w:rPr>
                <w:rFonts w:ascii="Times New Roman" w:hAnsi="Times New Roman" w:cs="Times New Roman"/>
                <w:sz w:val="24"/>
                <w:szCs w:val="24"/>
                <w:lang w:val="ro-MD"/>
              </w:rPr>
            </w:pPr>
            <w:r>
              <w:rPr>
                <w:rFonts w:ascii="Times New Roman" w:hAnsi="Times New Roman" w:cs="Times New Roman"/>
                <w:sz w:val="24"/>
                <w:szCs w:val="24"/>
                <w:lang w:val="ro-MD"/>
              </w:rPr>
              <w:t>Chetraru Vasilița</w:t>
            </w:r>
          </w:p>
        </w:tc>
        <w:tc>
          <w:tcPr>
            <w:tcW w:w="992" w:type="dxa"/>
          </w:tcPr>
          <w:p w:rsidR="00000C83" w:rsidRPr="00D023E9" w:rsidRDefault="00D023E9" w:rsidP="00000C83">
            <w:pPr>
              <w:jc w:val="center"/>
              <w:rPr>
                <w:rFonts w:ascii="Times New Roman" w:hAnsi="Times New Roman" w:cs="Times New Roman"/>
                <w:sz w:val="24"/>
                <w:szCs w:val="24"/>
                <w:lang w:val="ro-MD"/>
              </w:rPr>
            </w:pPr>
            <w:r w:rsidRPr="00D023E9">
              <w:rPr>
                <w:rFonts w:ascii="Times New Roman" w:hAnsi="Times New Roman" w:cs="Times New Roman"/>
                <w:sz w:val="24"/>
                <w:szCs w:val="24"/>
                <w:lang w:val="ro-MD"/>
              </w:rPr>
              <w:t>1959</w:t>
            </w:r>
          </w:p>
        </w:tc>
        <w:tc>
          <w:tcPr>
            <w:tcW w:w="2552" w:type="dxa"/>
          </w:tcPr>
          <w:p w:rsidR="00D023E9" w:rsidRDefault="00D023E9" w:rsidP="00000C83">
            <w:pPr>
              <w:rPr>
                <w:rFonts w:ascii="Times New Roman" w:hAnsi="Times New Roman" w:cs="Times New Roman"/>
                <w:sz w:val="24"/>
                <w:szCs w:val="24"/>
                <w:lang w:val="ro-MD"/>
              </w:rPr>
            </w:pPr>
            <w:r>
              <w:rPr>
                <w:rFonts w:ascii="Times New Roman" w:hAnsi="Times New Roman" w:cs="Times New Roman"/>
                <w:sz w:val="24"/>
                <w:szCs w:val="24"/>
                <w:lang w:val="ro-MD"/>
              </w:rPr>
              <w:t>s.Cărpineni,</w:t>
            </w:r>
          </w:p>
          <w:p w:rsidR="00000C83" w:rsidRPr="007E11FF" w:rsidRDefault="00D023E9" w:rsidP="00000C83">
            <w:pPr>
              <w:rPr>
                <w:rFonts w:ascii="Times New Roman" w:hAnsi="Times New Roman" w:cs="Times New Roman"/>
                <w:sz w:val="24"/>
                <w:szCs w:val="24"/>
                <w:lang w:val="ro-MD"/>
              </w:rPr>
            </w:pPr>
            <w:r>
              <w:rPr>
                <w:rFonts w:ascii="Times New Roman" w:hAnsi="Times New Roman" w:cs="Times New Roman"/>
                <w:sz w:val="24"/>
                <w:szCs w:val="24"/>
                <w:lang w:val="ro-MD"/>
              </w:rPr>
              <w:t xml:space="preserve"> str.31 August nr.66</w:t>
            </w:r>
          </w:p>
        </w:tc>
        <w:tc>
          <w:tcPr>
            <w:tcW w:w="2938" w:type="dxa"/>
          </w:tcPr>
          <w:p w:rsidR="00000C83" w:rsidRPr="0095757A" w:rsidRDefault="00D023E9" w:rsidP="0095757A">
            <w:pPr>
              <w:rPr>
                <w:rFonts w:ascii="Times New Roman" w:hAnsi="Times New Roman" w:cs="Times New Roman"/>
                <w:sz w:val="24"/>
                <w:szCs w:val="24"/>
                <w:lang w:val="ro-MD"/>
              </w:rPr>
            </w:pPr>
            <w:r w:rsidRPr="0095757A">
              <w:rPr>
                <w:rFonts w:ascii="Times New Roman" w:hAnsi="Times New Roman" w:cs="Times New Roman"/>
                <w:sz w:val="24"/>
                <w:szCs w:val="24"/>
                <w:lang w:val="ro-MD"/>
              </w:rPr>
              <w:t xml:space="preserve">Ajutor material </w:t>
            </w:r>
          </w:p>
        </w:tc>
        <w:tc>
          <w:tcPr>
            <w:tcW w:w="1314" w:type="dxa"/>
          </w:tcPr>
          <w:p w:rsidR="00000C83" w:rsidRPr="00D023E9" w:rsidRDefault="00D023E9"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20,0</w:t>
            </w:r>
          </w:p>
        </w:tc>
      </w:tr>
      <w:tr w:rsidR="00000C83" w:rsidRPr="00D91A5F" w:rsidTr="008A7B9B">
        <w:tc>
          <w:tcPr>
            <w:tcW w:w="500" w:type="dxa"/>
          </w:tcPr>
          <w:p w:rsidR="00000C83" w:rsidRDefault="00D023E9"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22</w:t>
            </w:r>
          </w:p>
        </w:tc>
        <w:tc>
          <w:tcPr>
            <w:tcW w:w="2047" w:type="dxa"/>
          </w:tcPr>
          <w:p w:rsidR="00000C83" w:rsidRPr="007E11FF" w:rsidRDefault="00D023E9" w:rsidP="00000C83">
            <w:pPr>
              <w:rPr>
                <w:rFonts w:ascii="Times New Roman" w:hAnsi="Times New Roman" w:cs="Times New Roman"/>
                <w:sz w:val="24"/>
                <w:szCs w:val="24"/>
                <w:lang w:val="ro-MD"/>
              </w:rPr>
            </w:pPr>
            <w:r>
              <w:rPr>
                <w:rFonts w:ascii="Times New Roman" w:hAnsi="Times New Roman" w:cs="Times New Roman"/>
                <w:sz w:val="24"/>
                <w:szCs w:val="24"/>
                <w:lang w:val="ro-MD"/>
              </w:rPr>
              <w:t>Marin Vladimir</w:t>
            </w:r>
          </w:p>
        </w:tc>
        <w:tc>
          <w:tcPr>
            <w:tcW w:w="992" w:type="dxa"/>
          </w:tcPr>
          <w:p w:rsidR="00000C83" w:rsidRDefault="00D023E9" w:rsidP="00000C83">
            <w:pPr>
              <w:jc w:val="center"/>
              <w:rPr>
                <w:rFonts w:ascii="Times New Roman" w:hAnsi="Times New Roman" w:cs="Times New Roman"/>
                <w:b/>
                <w:sz w:val="24"/>
                <w:szCs w:val="24"/>
                <w:lang w:val="ro-MD"/>
              </w:rPr>
            </w:pPr>
            <w:r>
              <w:rPr>
                <w:rFonts w:ascii="Times New Roman" w:hAnsi="Times New Roman" w:cs="Times New Roman"/>
                <w:b/>
                <w:sz w:val="24"/>
                <w:szCs w:val="24"/>
                <w:lang w:val="ro-MD"/>
              </w:rPr>
              <w:t>1959</w:t>
            </w:r>
          </w:p>
        </w:tc>
        <w:tc>
          <w:tcPr>
            <w:tcW w:w="2552" w:type="dxa"/>
          </w:tcPr>
          <w:p w:rsidR="00000C83" w:rsidRPr="007E11FF" w:rsidRDefault="00D023E9" w:rsidP="00D023E9">
            <w:pPr>
              <w:rPr>
                <w:rFonts w:ascii="Times New Roman" w:hAnsi="Times New Roman" w:cs="Times New Roman"/>
                <w:sz w:val="24"/>
                <w:szCs w:val="24"/>
                <w:lang w:val="ro-MD"/>
              </w:rPr>
            </w:pPr>
            <w:r>
              <w:rPr>
                <w:rFonts w:ascii="Times New Roman" w:hAnsi="Times New Roman" w:cs="Times New Roman"/>
                <w:lang w:val="ro-MD"/>
              </w:rPr>
              <w:t>m</w:t>
            </w:r>
            <w:r w:rsidRPr="007E11FF">
              <w:rPr>
                <w:rFonts w:ascii="Times New Roman" w:hAnsi="Times New Roman" w:cs="Times New Roman"/>
                <w:lang w:val="ro-MD"/>
              </w:rPr>
              <w:t>un.Hîncești, str.</w:t>
            </w:r>
            <w:r>
              <w:rPr>
                <w:rFonts w:ascii="Times New Roman" w:hAnsi="Times New Roman" w:cs="Times New Roman"/>
                <w:lang w:val="ro-MD"/>
              </w:rPr>
              <w:t xml:space="preserve">Chișinăului </w:t>
            </w:r>
            <w:r w:rsidRPr="007E11FF">
              <w:rPr>
                <w:rFonts w:ascii="Times New Roman" w:hAnsi="Times New Roman" w:cs="Times New Roman"/>
                <w:lang w:val="ro-MD"/>
              </w:rPr>
              <w:t>nr.</w:t>
            </w:r>
            <w:r>
              <w:rPr>
                <w:rFonts w:ascii="Times New Roman" w:hAnsi="Times New Roman" w:cs="Times New Roman"/>
                <w:lang w:val="ro-MD"/>
              </w:rPr>
              <w:t>1</w:t>
            </w:r>
            <w:r w:rsidRPr="007E11FF">
              <w:rPr>
                <w:rFonts w:ascii="Times New Roman" w:hAnsi="Times New Roman" w:cs="Times New Roman"/>
                <w:lang w:val="ro-MD"/>
              </w:rPr>
              <w:t>2</w:t>
            </w:r>
            <w:r>
              <w:rPr>
                <w:rFonts w:ascii="Times New Roman" w:hAnsi="Times New Roman" w:cs="Times New Roman"/>
                <w:lang w:val="ro-MD"/>
              </w:rPr>
              <w:t>/28</w:t>
            </w:r>
          </w:p>
        </w:tc>
        <w:tc>
          <w:tcPr>
            <w:tcW w:w="2938" w:type="dxa"/>
          </w:tcPr>
          <w:p w:rsidR="00000C83" w:rsidRPr="00262DF2" w:rsidRDefault="00D023E9"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Ajutor material</w:t>
            </w:r>
          </w:p>
        </w:tc>
        <w:tc>
          <w:tcPr>
            <w:tcW w:w="1314" w:type="dxa"/>
          </w:tcPr>
          <w:p w:rsidR="00000C83" w:rsidRPr="00D023E9" w:rsidRDefault="00D023E9" w:rsidP="00000C83">
            <w:pPr>
              <w:jc w:val="center"/>
              <w:rPr>
                <w:rFonts w:ascii="Times New Roman" w:eastAsia="Times New Roman" w:hAnsi="Times New Roman" w:cs="Times New Roman"/>
                <w:sz w:val="24"/>
                <w:szCs w:val="24"/>
                <w:lang w:val="ro-MD" w:eastAsia="ru-RU"/>
              </w:rPr>
            </w:pPr>
            <w:r w:rsidRPr="00D023E9">
              <w:rPr>
                <w:rFonts w:ascii="Times New Roman" w:eastAsia="Times New Roman" w:hAnsi="Times New Roman" w:cs="Times New Roman"/>
                <w:sz w:val="24"/>
                <w:szCs w:val="24"/>
                <w:lang w:val="ro-MD" w:eastAsia="ru-RU"/>
              </w:rPr>
              <w:t>1,0</w:t>
            </w:r>
          </w:p>
        </w:tc>
      </w:tr>
      <w:tr w:rsidR="00000C83" w:rsidRPr="00D91A5F" w:rsidTr="008A7B9B">
        <w:tc>
          <w:tcPr>
            <w:tcW w:w="500" w:type="dxa"/>
          </w:tcPr>
          <w:p w:rsidR="00000C83" w:rsidRDefault="00D023E9" w:rsidP="00000C83">
            <w:pP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23</w:t>
            </w:r>
          </w:p>
        </w:tc>
        <w:tc>
          <w:tcPr>
            <w:tcW w:w="2047" w:type="dxa"/>
          </w:tcPr>
          <w:p w:rsidR="00000C83" w:rsidRPr="007E11FF" w:rsidRDefault="00D023E9" w:rsidP="00000C83">
            <w:pPr>
              <w:rPr>
                <w:rFonts w:ascii="Times New Roman" w:hAnsi="Times New Roman" w:cs="Times New Roman"/>
                <w:sz w:val="24"/>
                <w:szCs w:val="24"/>
                <w:lang w:val="ro-MD"/>
              </w:rPr>
            </w:pPr>
            <w:r>
              <w:rPr>
                <w:rFonts w:ascii="Times New Roman" w:hAnsi="Times New Roman" w:cs="Times New Roman"/>
                <w:sz w:val="24"/>
                <w:szCs w:val="24"/>
                <w:lang w:val="ro-MD"/>
              </w:rPr>
              <w:t>Grosu Valeriu</w:t>
            </w:r>
          </w:p>
        </w:tc>
        <w:tc>
          <w:tcPr>
            <w:tcW w:w="992" w:type="dxa"/>
          </w:tcPr>
          <w:p w:rsidR="00000C83" w:rsidRDefault="00D023E9" w:rsidP="00000C83">
            <w:pPr>
              <w:jc w:val="center"/>
              <w:rPr>
                <w:rFonts w:ascii="Times New Roman" w:hAnsi="Times New Roman" w:cs="Times New Roman"/>
                <w:b/>
                <w:sz w:val="24"/>
                <w:szCs w:val="24"/>
                <w:lang w:val="ro-MD"/>
              </w:rPr>
            </w:pPr>
            <w:r>
              <w:rPr>
                <w:rFonts w:ascii="Times New Roman" w:hAnsi="Times New Roman" w:cs="Times New Roman"/>
                <w:b/>
                <w:sz w:val="24"/>
                <w:szCs w:val="24"/>
                <w:lang w:val="ro-MD"/>
              </w:rPr>
              <w:t>1969</w:t>
            </w:r>
          </w:p>
        </w:tc>
        <w:tc>
          <w:tcPr>
            <w:tcW w:w="2552" w:type="dxa"/>
          </w:tcPr>
          <w:p w:rsidR="00000C83" w:rsidRPr="007E11FF" w:rsidRDefault="00D023E9" w:rsidP="00000C83">
            <w:pPr>
              <w:rPr>
                <w:rFonts w:ascii="Times New Roman" w:hAnsi="Times New Roman" w:cs="Times New Roman"/>
                <w:sz w:val="24"/>
                <w:szCs w:val="24"/>
                <w:lang w:val="ro-MD"/>
              </w:rPr>
            </w:pPr>
            <w:r>
              <w:rPr>
                <w:rFonts w:ascii="Times New Roman" w:hAnsi="Times New Roman" w:cs="Times New Roman"/>
                <w:sz w:val="24"/>
                <w:szCs w:val="24"/>
                <w:lang w:val="ro-MD"/>
              </w:rPr>
              <w:t>s.Fîrlădeni</w:t>
            </w:r>
          </w:p>
        </w:tc>
        <w:tc>
          <w:tcPr>
            <w:tcW w:w="2938" w:type="dxa"/>
          </w:tcPr>
          <w:p w:rsidR="00000C83" w:rsidRPr="00262DF2" w:rsidRDefault="00D023E9" w:rsidP="00000C83">
            <w:pPr>
              <w:rPr>
                <w:rFonts w:ascii="Times New Roman" w:hAnsi="Times New Roman" w:cs="Times New Roman"/>
                <w:sz w:val="24"/>
                <w:szCs w:val="24"/>
                <w:lang w:val="ro-MD"/>
              </w:rPr>
            </w:pPr>
            <w:r w:rsidRPr="008417B3">
              <w:rPr>
                <w:rFonts w:ascii="Times New Roman" w:hAnsi="Times New Roman" w:cs="Times New Roman"/>
                <w:sz w:val="24"/>
                <w:szCs w:val="24"/>
                <w:lang w:val="ro-MD"/>
              </w:rPr>
              <w:t>Ajutor material pentru tratament</w:t>
            </w:r>
          </w:p>
        </w:tc>
        <w:tc>
          <w:tcPr>
            <w:tcW w:w="1314" w:type="dxa"/>
          </w:tcPr>
          <w:p w:rsidR="00000C83" w:rsidRPr="00261466" w:rsidRDefault="00D023E9" w:rsidP="00000C83">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000C83" w:rsidRPr="000C4FEE" w:rsidTr="008A7B9B">
        <w:tc>
          <w:tcPr>
            <w:tcW w:w="500" w:type="dxa"/>
          </w:tcPr>
          <w:p w:rsidR="00000C83" w:rsidRPr="00C459B8" w:rsidRDefault="00000C83" w:rsidP="00000C83">
            <w:pPr>
              <w:rPr>
                <w:rFonts w:ascii="Times New Roman" w:eastAsia="Times New Roman" w:hAnsi="Times New Roman" w:cs="Times New Roman"/>
                <w:sz w:val="20"/>
                <w:szCs w:val="20"/>
                <w:lang w:val="ro-MD" w:eastAsia="ru-RU"/>
              </w:rPr>
            </w:pPr>
          </w:p>
        </w:tc>
        <w:tc>
          <w:tcPr>
            <w:tcW w:w="2047" w:type="dxa"/>
          </w:tcPr>
          <w:p w:rsidR="00000C83" w:rsidRPr="00D913FA" w:rsidRDefault="00000C83" w:rsidP="00000C83">
            <w:pPr>
              <w:rPr>
                <w:rFonts w:ascii="Times New Roman" w:eastAsia="Times New Roman" w:hAnsi="Times New Roman" w:cs="Times New Roman"/>
                <w:sz w:val="20"/>
                <w:szCs w:val="20"/>
                <w:lang w:val="ro-MD" w:eastAsia="ru-RU"/>
              </w:rPr>
            </w:pPr>
            <w:r w:rsidRPr="00D913FA">
              <w:rPr>
                <w:rFonts w:ascii="Times New Roman" w:eastAsia="Times New Roman" w:hAnsi="Times New Roman" w:cs="Times New Roman"/>
                <w:b/>
                <w:i/>
                <w:sz w:val="24"/>
                <w:szCs w:val="24"/>
                <w:lang w:val="ro-MD" w:eastAsia="ru-RU"/>
              </w:rPr>
              <w:t>TOTAL:</w:t>
            </w:r>
          </w:p>
        </w:tc>
        <w:tc>
          <w:tcPr>
            <w:tcW w:w="992" w:type="dxa"/>
          </w:tcPr>
          <w:p w:rsidR="00000C83" w:rsidRPr="00D913FA" w:rsidRDefault="00000C83" w:rsidP="00000C83">
            <w:pPr>
              <w:rPr>
                <w:rFonts w:ascii="Times New Roman" w:eastAsia="Times New Roman" w:hAnsi="Times New Roman" w:cs="Times New Roman"/>
                <w:lang w:val="ro-MD" w:eastAsia="ru-RU"/>
              </w:rPr>
            </w:pPr>
          </w:p>
        </w:tc>
        <w:tc>
          <w:tcPr>
            <w:tcW w:w="2552" w:type="dxa"/>
          </w:tcPr>
          <w:p w:rsidR="00000C83" w:rsidRPr="00D913FA" w:rsidRDefault="00000C83" w:rsidP="00000C83">
            <w:pPr>
              <w:rPr>
                <w:rFonts w:ascii="Times New Roman" w:eastAsia="Times New Roman" w:hAnsi="Times New Roman" w:cs="Times New Roman"/>
                <w:lang w:val="ro-MD" w:eastAsia="ro-RO"/>
              </w:rPr>
            </w:pPr>
          </w:p>
        </w:tc>
        <w:tc>
          <w:tcPr>
            <w:tcW w:w="2938" w:type="dxa"/>
          </w:tcPr>
          <w:p w:rsidR="00000C83" w:rsidRPr="00C459B8" w:rsidRDefault="00000C83" w:rsidP="00000C83">
            <w:pPr>
              <w:rPr>
                <w:rFonts w:ascii="Times New Roman" w:hAnsi="Times New Roman" w:cs="Times New Roman"/>
                <w:b/>
                <w:lang w:val="ro-MD"/>
              </w:rPr>
            </w:pPr>
          </w:p>
        </w:tc>
        <w:tc>
          <w:tcPr>
            <w:tcW w:w="1314" w:type="dxa"/>
          </w:tcPr>
          <w:p w:rsidR="00000C83" w:rsidRPr="00C459B8" w:rsidRDefault="0095757A" w:rsidP="00000C83">
            <w:pPr>
              <w:jc w:val="center"/>
              <w:rPr>
                <w:rFonts w:ascii="Times New Roman" w:eastAsia="Times New Roman" w:hAnsi="Times New Roman" w:cs="Times New Roman"/>
                <w:b/>
                <w:lang w:val="ro-MD" w:eastAsia="ru-RU"/>
              </w:rPr>
            </w:pPr>
            <w:r>
              <w:rPr>
                <w:rFonts w:ascii="Times New Roman" w:eastAsia="Times New Roman" w:hAnsi="Times New Roman" w:cs="Times New Roman"/>
                <w:b/>
                <w:lang w:val="ro-MD" w:eastAsia="ru-RU"/>
              </w:rPr>
              <w:t>107,0</w:t>
            </w:r>
          </w:p>
        </w:tc>
      </w:tr>
    </w:tbl>
    <w:p w:rsidR="00307B42" w:rsidRPr="00C459B8" w:rsidRDefault="00307B42" w:rsidP="00333682">
      <w:pPr>
        <w:spacing w:after="0" w:line="240" w:lineRule="auto"/>
        <w:rPr>
          <w:rFonts w:ascii="Times New Roman" w:eastAsia="Times New Roman" w:hAnsi="Times New Roman" w:cs="Times New Roman"/>
          <w:sz w:val="24"/>
          <w:szCs w:val="24"/>
          <w:lang w:val="ro-MD" w:eastAsia="ru-RU"/>
        </w:rPr>
      </w:pPr>
      <w:r w:rsidRPr="00C459B8">
        <w:rPr>
          <w:rFonts w:ascii="Times New Roman" w:eastAsia="Times New Roman" w:hAnsi="Times New Roman" w:cs="Times New Roman"/>
          <w:b/>
          <w:lang w:val="ro-MD" w:eastAsia="ro-RO"/>
        </w:rPr>
        <w:t xml:space="preserve"> </w:t>
      </w:r>
    </w:p>
    <w:p w:rsidR="0047519A" w:rsidRDefault="0047519A" w:rsidP="00333682">
      <w:pPr>
        <w:spacing w:after="0" w:line="240" w:lineRule="auto"/>
        <w:rPr>
          <w:rFonts w:ascii="Times New Roman" w:eastAsia="Times New Roman" w:hAnsi="Times New Roman" w:cs="Times New Roman"/>
          <w:b/>
          <w:bCs/>
          <w:i/>
          <w:iCs/>
          <w:sz w:val="24"/>
          <w:szCs w:val="24"/>
          <w:lang w:val="ro-MD" w:eastAsia="ru-RU"/>
        </w:rPr>
      </w:pPr>
    </w:p>
    <w:p w:rsidR="00D913FA" w:rsidRPr="008F56D8" w:rsidRDefault="00D913FA" w:rsidP="00333682">
      <w:pPr>
        <w:spacing w:after="0" w:line="240" w:lineRule="auto"/>
        <w:rPr>
          <w:rFonts w:ascii="Times New Roman" w:eastAsia="Times New Roman" w:hAnsi="Times New Roman" w:cs="Times New Roman"/>
          <w:b/>
          <w:bCs/>
          <w:iCs/>
          <w:sz w:val="24"/>
          <w:szCs w:val="24"/>
          <w:lang w:val="ro-MD" w:eastAsia="ru-RU"/>
        </w:rPr>
      </w:pPr>
      <w:r w:rsidRPr="008F56D8">
        <w:rPr>
          <w:rFonts w:ascii="Times New Roman" w:eastAsia="Times New Roman" w:hAnsi="Times New Roman" w:cs="Times New Roman"/>
          <w:b/>
          <w:bCs/>
          <w:iCs/>
          <w:sz w:val="24"/>
          <w:szCs w:val="24"/>
          <w:lang w:val="ro-MD" w:eastAsia="ru-RU"/>
        </w:rPr>
        <w:t>Secretar</w:t>
      </w:r>
      <w:r w:rsidR="008F56D8" w:rsidRPr="008F56D8">
        <w:rPr>
          <w:rFonts w:ascii="Times New Roman" w:eastAsia="Times New Roman" w:hAnsi="Times New Roman" w:cs="Times New Roman"/>
          <w:b/>
          <w:bCs/>
          <w:iCs/>
          <w:sz w:val="24"/>
          <w:szCs w:val="24"/>
          <w:lang w:val="ro-MD" w:eastAsia="ru-RU"/>
        </w:rPr>
        <w:t>ul</w:t>
      </w:r>
      <w:r w:rsidRPr="008F56D8">
        <w:rPr>
          <w:rFonts w:ascii="Times New Roman" w:eastAsia="Times New Roman" w:hAnsi="Times New Roman" w:cs="Times New Roman"/>
          <w:b/>
          <w:bCs/>
          <w:iCs/>
          <w:sz w:val="24"/>
          <w:szCs w:val="24"/>
          <w:lang w:val="ro-MD" w:eastAsia="ru-RU"/>
        </w:rPr>
        <w:t xml:space="preserve"> Consiliului Raional Hîncești                                     Elena MORARU TOMA</w:t>
      </w:r>
    </w:p>
    <w:p w:rsidR="00307B42" w:rsidRPr="00C459B8" w:rsidRDefault="00307B42" w:rsidP="00307B42">
      <w:pPr>
        <w:spacing w:after="0" w:line="240" w:lineRule="auto"/>
        <w:jc w:val="both"/>
        <w:rPr>
          <w:rFonts w:ascii="Times New Roman" w:eastAsia="Times New Roman" w:hAnsi="Times New Roman" w:cs="Times New Roman"/>
          <w:sz w:val="24"/>
          <w:szCs w:val="24"/>
          <w:lang w:val="ro-MD" w:eastAsia="ru-RU"/>
        </w:rPr>
      </w:pPr>
    </w:p>
    <w:p w:rsidR="00A1037E" w:rsidRDefault="00A1037E" w:rsidP="00A1037E">
      <w:pPr>
        <w:rPr>
          <w:lang w:val="ro-MD" w:eastAsia="ru-RU"/>
        </w:rPr>
      </w:pPr>
    </w:p>
    <w:p w:rsidR="00257C26" w:rsidRDefault="00FF648F" w:rsidP="00E67EB2">
      <w:pPr>
        <w:spacing w:after="0" w:line="240" w:lineRule="auto"/>
        <w:ind w:left="5664" w:firstLine="708"/>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   </w:t>
      </w:r>
    </w:p>
    <w:p w:rsidR="00E67EB2" w:rsidRPr="000E5C40" w:rsidRDefault="00E67EB2" w:rsidP="00E67EB2">
      <w:pPr>
        <w:spacing w:after="0" w:line="240" w:lineRule="auto"/>
        <w:ind w:left="5664" w:firstLine="708"/>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 xml:space="preserve">  </w:t>
      </w:r>
      <w:r w:rsidRPr="000E5C40">
        <w:rPr>
          <w:rFonts w:ascii="Times New Roman" w:eastAsia="Times New Roman" w:hAnsi="Times New Roman" w:cs="Times New Roman"/>
          <w:sz w:val="20"/>
          <w:szCs w:val="20"/>
          <w:lang w:val="ro-RO" w:eastAsia="ru-RU"/>
        </w:rPr>
        <w:t>Anexa nr.</w:t>
      </w:r>
      <w:r w:rsidR="0024419C">
        <w:rPr>
          <w:rFonts w:ascii="Times New Roman" w:eastAsia="Times New Roman" w:hAnsi="Times New Roman" w:cs="Times New Roman"/>
          <w:sz w:val="20"/>
          <w:szCs w:val="20"/>
          <w:lang w:val="ro-RO" w:eastAsia="ru-RU"/>
        </w:rPr>
        <w:t>5</w:t>
      </w:r>
    </w:p>
    <w:p w:rsidR="00E67EB2" w:rsidRPr="000E5C40" w:rsidRDefault="00E67EB2" w:rsidP="00E67EB2">
      <w:pPr>
        <w:spacing w:after="0" w:line="240" w:lineRule="auto"/>
        <w:ind w:left="4956"/>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w:t>
      </w:r>
      <w:r w:rsidRPr="000E5C40">
        <w:rPr>
          <w:rFonts w:ascii="Times New Roman" w:eastAsia="Times New Roman" w:hAnsi="Times New Roman" w:cs="Times New Roman"/>
          <w:sz w:val="20"/>
          <w:szCs w:val="20"/>
          <w:lang w:val="ro-RO" w:eastAsia="ru-RU"/>
        </w:rPr>
        <w:tab/>
        <w:t>la decizia Consiliului raional Hîncești</w:t>
      </w:r>
    </w:p>
    <w:p w:rsidR="00E67EB2" w:rsidRPr="000E5C40" w:rsidRDefault="00E67EB2" w:rsidP="00E67EB2">
      <w:pPr>
        <w:spacing w:after="0" w:line="240" w:lineRule="auto"/>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sz w:val="20"/>
          <w:szCs w:val="20"/>
          <w:lang w:val="ro-RO" w:eastAsia="ru-RU"/>
        </w:rPr>
        <w:t>nr.</w:t>
      </w:r>
      <w:r w:rsidR="002B5CD4">
        <w:rPr>
          <w:rFonts w:ascii="Times New Roman" w:eastAsia="Times New Roman" w:hAnsi="Times New Roman" w:cs="Times New Roman"/>
          <w:sz w:val="20"/>
          <w:szCs w:val="20"/>
          <w:lang w:val="ro-RO" w:eastAsia="ru-RU"/>
        </w:rPr>
        <w:t>______</w:t>
      </w:r>
      <w:r w:rsidRPr="000E5C40">
        <w:rPr>
          <w:rFonts w:ascii="Times New Roman" w:eastAsia="Times New Roman" w:hAnsi="Times New Roman" w:cs="Times New Roman"/>
          <w:sz w:val="20"/>
          <w:szCs w:val="20"/>
          <w:lang w:val="ro-RO" w:eastAsia="ru-RU"/>
        </w:rPr>
        <w:t xml:space="preserve"> din</w:t>
      </w:r>
      <w:r w:rsidR="008F56D8">
        <w:rPr>
          <w:rFonts w:ascii="Times New Roman" w:eastAsia="Times New Roman" w:hAnsi="Times New Roman" w:cs="Times New Roman"/>
          <w:sz w:val="20"/>
          <w:szCs w:val="20"/>
          <w:lang w:val="ro-RO" w:eastAsia="ru-RU"/>
        </w:rPr>
        <w:t xml:space="preserve"> </w:t>
      </w:r>
      <w:r w:rsidR="002B5CD4">
        <w:rPr>
          <w:rFonts w:ascii="Times New Roman" w:eastAsia="Times New Roman" w:hAnsi="Times New Roman" w:cs="Times New Roman"/>
          <w:sz w:val="20"/>
          <w:szCs w:val="20"/>
          <w:lang w:val="ro-RO" w:eastAsia="ru-RU"/>
        </w:rPr>
        <w:t>_____</w:t>
      </w:r>
      <w:r>
        <w:rPr>
          <w:rFonts w:ascii="Times New Roman" w:eastAsia="Times New Roman" w:hAnsi="Times New Roman" w:cs="Times New Roman"/>
          <w:sz w:val="20"/>
          <w:szCs w:val="20"/>
          <w:lang w:val="ro-RO" w:eastAsia="ru-RU"/>
        </w:rPr>
        <w:t xml:space="preserve"> </w:t>
      </w:r>
      <w:r w:rsidR="008D25C3">
        <w:rPr>
          <w:rFonts w:ascii="Times New Roman" w:eastAsia="Times New Roman" w:hAnsi="Times New Roman" w:cs="Times New Roman"/>
          <w:sz w:val="20"/>
          <w:szCs w:val="20"/>
          <w:lang w:val="ro-RO" w:eastAsia="ru-RU"/>
        </w:rPr>
        <w:t>aprilie</w:t>
      </w:r>
      <w:r w:rsidRPr="000E5C40">
        <w:rPr>
          <w:rFonts w:ascii="Times New Roman" w:eastAsia="Times New Roman" w:hAnsi="Times New Roman" w:cs="Times New Roman"/>
          <w:sz w:val="20"/>
          <w:szCs w:val="20"/>
          <w:lang w:val="ro-RO" w:eastAsia="ru-RU"/>
        </w:rPr>
        <w:t xml:space="preserve"> 202</w:t>
      </w:r>
      <w:r w:rsidR="002B5CD4">
        <w:rPr>
          <w:rFonts w:ascii="Times New Roman" w:eastAsia="Times New Roman" w:hAnsi="Times New Roman" w:cs="Times New Roman"/>
          <w:sz w:val="20"/>
          <w:szCs w:val="20"/>
          <w:lang w:val="ro-RO" w:eastAsia="ru-RU"/>
        </w:rPr>
        <w:t>5</w:t>
      </w: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Anexa nr.1</w:t>
      </w:r>
    </w:p>
    <w:p w:rsidR="000E5C40" w:rsidRPr="000E5C40" w:rsidRDefault="000E5C40" w:rsidP="000E5C40">
      <w:pPr>
        <w:spacing w:after="0" w:line="240" w:lineRule="auto"/>
        <w:ind w:left="4956"/>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w:t>
      </w:r>
      <w:r w:rsidRPr="000E5C40">
        <w:rPr>
          <w:rFonts w:ascii="Times New Roman" w:eastAsia="Times New Roman" w:hAnsi="Times New Roman" w:cs="Times New Roman"/>
          <w:sz w:val="20"/>
          <w:szCs w:val="20"/>
          <w:lang w:val="ro-RO" w:eastAsia="ru-RU"/>
        </w:rPr>
        <w:tab/>
        <w:t>la decizia Consiliului raional Hîncești</w:t>
      </w:r>
    </w:p>
    <w:p w:rsidR="000E5C40" w:rsidRDefault="000E5C40" w:rsidP="000E5C40">
      <w:pPr>
        <w:spacing w:after="0" w:line="240" w:lineRule="auto"/>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sz w:val="20"/>
          <w:szCs w:val="20"/>
          <w:lang w:val="ro-RO" w:eastAsia="ru-RU"/>
        </w:rPr>
        <w:t xml:space="preserve">nr. </w:t>
      </w:r>
      <w:r w:rsidR="00C95285">
        <w:rPr>
          <w:rFonts w:ascii="Times New Roman" w:eastAsia="Times New Roman" w:hAnsi="Times New Roman" w:cs="Times New Roman"/>
          <w:sz w:val="20"/>
          <w:szCs w:val="20"/>
          <w:lang w:val="ro-RO" w:eastAsia="ru-RU"/>
        </w:rPr>
        <w:t>03/06</w:t>
      </w:r>
      <w:r w:rsidRPr="000E5C40">
        <w:rPr>
          <w:rFonts w:ascii="Times New Roman" w:eastAsia="Times New Roman" w:hAnsi="Times New Roman" w:cs="Times New Roman"/>
          <w:sz w:val="20"/>
          <w:szCs w:val="20"/>
          <w:lang w:val="ro-RO" w:eastAsia="ru-RU"/>
        </w:rPr>
        <w:t xml:space="preserve"> din 2</w:t>
      </w:r>
      <w:r w:rsidR="00C95285">
        <w:rPr>
          <w:rFonts w:ascii="Times New Roman" w:eastAsia="Times New Roman" w:hAnsi="Times New Roman" w:cs="Times New Roman"/>
          <w:sz w:val="20"/>
          <w:szCs w:val="20"/>
          <w:lang w:val="ro-RO" w:eastAsia="ru-RU"/>
        </w:rPr>
        <w:t>2</w:t>
      </w:r>
      <w:r w:rsidRPr="000E5C40">
        <w:rPr>
          <w:rFonts w:ascii="Times New Roman" w:eastAsia="Times New Roman" w:hAnsi="Times New Roman" w:cs="Times New Roman"/>
          <w:sz w:val="20"/>
          <w:szCs w:val="20"/>
          <w:lang w:val="ro-RO" w:eastAsia="ru-RU"/>
        </w:rPr>
        <w:t xml:space="preserve"> decembrie 202</w:t>
      </w:r>
      <w:r w:rsidR="00C95285">
        <w:rPr>
          <w:rFonts w:ascii="Times New Roman" w:eastAsia="Times New Roman" w:hAnsi="Times New Roman" w:cs="Times New Roman"/>
          <w:sz w:val="20"/>
          <w:szCs w:val="20"/>
          <w:lang w:val="ro-RO" w:eastAsia="ru-RU"/>
        </w:rPr>
        <w:t>3</w:t>
      </w:r>
    </w:p>
    <w:p w:rsidR="000E5C40" w:rsidRPr="000E5C40" w:rsidRDefault="000E5C40" w:rsidP="000E5C40">
      <w:pPr>
        <w:spacing w:after="0" w:line="240" w:lineRule="auto"/>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jc w:val="center"/>
        <w:rPr>
          <w:rFonts w:ascii="Times New Roman" w:eastAsia="Times New Roman" w:hAnsi="Times New Roman" w:cs="Times New Roman"/>
          <w:b/>
          <w:bCs/>
          <w:sz w:val="24"/>
          <w:szCs w:val="24"/>
          <w:lang w:val="en-US" w:eastAsia="ru-RU"/>
        </w:rPr>
      </w:pPr>
    </w:p>
    <w:p w:rsidR="000E5C40" w:rsidRPr="008D40F6" w:rsidRDefault="000E5C40" w:rsidP="000E5C40">
      <w:pPr>
        <w:spacing w:after="0" w:line="240" w:lineRule="auto"/>
        <w:jc w:val="center"/>
        <w:rPr>
          <w:rFonts w:ascii="Times New Roman" w:eastAsia="Times New Roman" w:hAnsi="Times New Roman" w:cs="Times New Roman"/>
          <w:b/>
          <w:bCs/>
          <w:sz w:val="24"/>
          <w:szCs w:val="24"/>
          <w:lang w:val="ro-MD" w:eastAsia="ru-RU"/>
        </w:rPr>
      </w:pPr>
      <w:r w:rsidRPr="008D40F6">
        <w:rPr>
          <w:rFonts w:ascii="Times New Roman" w:eastAsia="Times New Roman" w:hAnsi="Times New Roman" w:cs="Times New Roman"/>
          <w:b/>
          <w:bCs/>
          <w:sz w:val="24"/>
          <w:szCs w:val="24"/>
          <w:lang w:val="ro-MD" w:eastAsia="ru-RU"/>
        </w:rPr>
        <w:t xml:space="preserve">Indicatorii generali şi sursele de </w:t>
      </w:r>
      <w:r w:rsidR="008D40F6" w:rsidRPr="008D40F6">
        <w:rPr>
          <w:rFonts w:ascii="Times New Roman" w:eastAsia="Times New Roman" w:hAnsi="Times New Roman" w:cs="Times New Roman"/>
          <w:b/>
          <w:bCs/>
          <w:sz w:val="24"/>
          <w:szCs w:val="24"/>
          <w:lang w:val="ro-MD" w:eastAsia="ru-RU"/>
        </w:rPr>
        <w:t>finanțare</w:t>
      </w:r>
      <w:r w:rsidRPr="008D40F6">
        <w:rPr>
          <w:rFonts w:ascii="Times New Roman" w:eastAsia="Times New Roman" w:hAnsi="Times New Roman" w:cs="Times New Roman"/>
          <w:b/>
          <w:bCs/>
          <w:sz w:val="24"/>
          <w:szCs w:val="24"/>
          <w:lang w:val="ro-MD" w:eastAsia="ru-RU"/>
        </w:rPr>
        <w:t xml:space="preserve"> ale bugetului raional pentru anul 202</w:t>
      </w:r>
      <w:r w:rsidR="002B5CD4">
        <w:rPr>
          <w:rFonts w:ascii="Times New Roman" w:eastAsia="Times New Roman" w:hAnsi="Times New Roman" w:cs="Times New Roman"/>
          <w:b/>
          <w:bCs/>
          <w:sz w:val="24"/>
          <w:szCs w:val="24"/>
          <w:lang w:val="ro-MD" w:eastAsia="ru-RU"/>
        </w:rPr>
        <w:t>5</w:t>
      </w:r>
    </w:p>
    <w:p w:rsidR="000E5C40" w:rsidRPr="000E5C40" w:rsidRDefault="000E5C40" w:rsidP="000E5C40">
      <w:pPr>
        <w:spacing w:after="0" w:line="240" w:lineRule="auto"/>
        <w:jc w:val="center"/>
        <w:rPr>
          <w:rFonts w:ascii="Times New Roman" w:eastAsia="Times New Roman" w:hAnsi="Times New Roman" w:cs="Times New Roman"/>
          <w:sz w:val="24"/>
          <w:szCs w:val="24"/>
          <w:lang w:val="en-US" w:eastAsia="ru-RU"/>
        </w:rPr>
      </w:pPr>
    </w:p>
    <w:tbl>
      <w:tblPr>
        <w:tblpPr w:leftFromText="180" w:rightFromText="180" w:vertAnchor="text" w:horzAnchor="margin" w:tblpX="534" w:tblpY="2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1134"/>
        <w:gridCol w:w="1559"/>
      </w:tblGrid>
      <w:tr w:rsidR="000E5C40" w:rsidRPr="000E5C40" w:rsidTr="000E5C40">
        <w:trPr>
          <w:trHeight w:val="550"/>
        </w:trPr>
        <w:tc>
          <w:tcPr>
            <w:tcW w:w="5807"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Denumirea</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Cod</w:t>
            </w:r>
          </w:p>
          <w:p w:rsidR="000E5C40" w:rsidRPr="000E5C40" w:rsidRDefault="000E5C40" w:rsidP="000E5C40">
            <w:pPr>
              <w:spacing w:after="0" w:line="240" w:lineRule="auto"/>
              <w:jc w:val="center"/>
              <w:rPr>
                <w:rFonts w:ascii="Times New Roman" w:eastAsia="Times New Roman" w:hAnsi="Times New Roman" w:cs="Times New Roman"/>
                <w:b/>
                <w:sz w:val="24"/>
                <w:szCs w:val="24"/>
                <w:lang w:val="en-US" w:eastAsia="ru-RU"/>
              </w:rPr>
            </w:pPr>
            <w:r w:rsidRPr="000E5C40">
              <w:rPr>
                <w:rFonts w:ascii="Times New Roman" w:eastAsia="Times New Roman" w:hAnsi="Times New Roman" w:cs="Times New Roman"/>
                <w:b/>
                <w:sz w:val="24"/>
                <w:szCs w:val="24"/>
                <w:lang w:val="ro-RO" w:eastAsia="ru-RU"/>
              </w:rPr>
              <w:t xml:space="preserve">Eco </w:t>
            </w:r>
          </w:p>
        </w:tc>
        <w:tc>
          <w:tcPr>
            <w:tcW w:w="1559"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 xml:space="preserve">Suma, </w:t>
            </w:r>
          </w:p>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mii lei</w:t>
            </w:r>
          </w:p>
        </w:tc>
      </w:tr>
      <w:tr w:rsidR="000E5C40" w:rsidRPr="000E5C40" w:rsidTr="000E5C40">
        <w:trPr>
          <w:trHeight w:val="267"/>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 Venituri, total</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1</w:t>
            </w:r>
          </w:p>
        </w:tc>
        <w:tc>
          <w:tcPr>
            <w:tcW w:w="1559" w:type="dxa"/>
          </w:tcPr>
          <w:p w:rsidR="000E5C40" w:rsidRPr="00352699" w:rsidRDefault="00304740" w:rsidP="0024419C">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368</w:t>
            </w:r>
            <w:r w:rsidR="0024419C">
              <w:rPr>
                <w:rFonts w:ascii="Times New Roman" w:eastAsia="Times New Roman" w:hAnsi="Times New Roman" w:cs="Times New Roman"/>
                <w:b/>
                <w:sz w:val="24"/>
                <w:szCs w:val="24"/>
                <w:lang w:val="ro-RO" w:eastAsia="ru-RU"/>
              </w:rPr>
              <w:t>811,3</w:t>
            </w:r>
          </w:p>
        </w:tc>
      </w:tr>
      <w:tr w:rsidR="000E5C40" w:rsidRPr="000E5C40" w:rsidTr="000E5C40">
        <w:trPr>
          <w:trHeight w:val="267"/>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en-US" w:eastAsia="ru-RU"/>
              </w:rPr>
            </w:pPr>
            <w:r w:rsidRPr="000E5C40">
              <w:rPr>
                <w:rFonts w:ascii="Times New Roman" w:eastAsia="Times New Roman" w:hAnsi="Times New Roman" w:cs="Times New Roman"/>
                <w:b/>
                <w:sz w:val="24"/>
                <w:szCs w:val="24"/>
                <w:lang w:val="ro-RO" w:eastAsia="ru-RU"/>
              </w:rPr>
              <w:t>inclusiv:</w:t>
            </w:r>
            <w:r w:rsidRPr="000E5C40">
              <w:rPr>
                <w:rFonts w:ascii="Times New Roman" w:eastAsia="Times New Roman" w:hAnsi="Times New Roman" w:cs="Times New Roman"/>
                <w:b/>
                <w:sz w:val="24"/>
                <w:szCs w:val="24"/>
                <w:lang w:val="en-US" w:eastAsia="ru-RU"/>
              </w:rPr>
              <w:t xml:space="preserve"> </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c>
          <w:tcPr>
            <w:tcW w:w="1559" w:type="dxa"/>
          </w:tcPr>
          <w:p w:rsidR="000E5C40" w:rsidRPr="00352699"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67"/>
        </w:trPr>
        <w:tc>
          <w:tcPr>
            <w:tcW w:w="5807" w:type="dxa"/>
          </w:tcPr>
          <w:p w:rsidR="000E5C40" w:rsidRPr="000E5C40" w:rsidRDefault="000E5C40" w:rsidP="000E5C40">
            <w:pPr>
              <w:spacing w:after="0" w:line="240" w:lineRule="auto"/>
              <w:ind w:left="360"/>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Transferuri de la bugetul de stat</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c>
          <w:tcPr>
            <w:tcW w:w="1559" w:type="dxa"/>
          </w:tcPr>
          <w:p w:rsidR="000E5C40" w:rsidRPr="00352699" w:rsidRDefault="00304740" w:rsidP="00352699">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344640,9</w:t>
            </w:r>
          </w:p>
        </w:tc>
      </w:tr>
      <w:tr w:rsidR="000E5C40" w:rsidRPr="000E5C40" w:rsidTr="000E5C40">
        <w:trPr>
          <w:trHeight w:val="269"/>
        </w:trPr>
        <w:tc>
          <w:tcPr>
            <w:tcW w:w="5807" w:type="dxa"/>
          </w:tcPr>
          <w:p w:rsidR="000E5C40" w:rsidRPr="000E5C40" w:rsidRDefault="000E5C40" w:rsidP="008D40F6">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II.</w:t>
            </w:r>
            <w:r w:rsidR="008D40F6">
              <w:rPr>
                <w:rFonts w:ascii="Times New Roman" w:eastAsia="Times New Roman" w:hAnsi="Times New Roman" w:cs="Times New Roman"/>
                <w:b/>
                <w:sz w:val="24"/>
                <w:szCs w:val="24"/>
                <w:lang w:val="ro-RO" w:eastAsia="ru-RU"/>
              </w:rPr>
              <w:t xml:space="preserve">  </w:t>
            </w:r>
            <w:r w:rsidRPr="000E5C40">
              <w:rPr>
                <w:rFonts w:ascii="Times New Roman" w:eastAsia="Times New Roman" w:hAnsi="Times New Roman" w:cs="Times New Roman"/>
                <w:b/>
                <w:sz w:val="24"/>
                <w:szCs w:val="24"/>
                <w:lang w:val="ro-RO" w:eastAsia="ru-RU"/>
              </w:rPr>
              <w:t>Cheltuieli, total</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2+3</w:t>
            </w:r>
          </w:p>
        </w:tc>
        <w:tc>
          <w:tcPr>
            <w:tcW w:w="1559" w:type="dxa"/>
          </w:tcPr>
          <w:p w:rsidR="000E5C40" w:rsidRPr="000E5C40" w:rsidRDefault="0024419C" w:rsidP="00C85915">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383176,1</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III. Sold bugetar</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1- (2+3)</w:t>
            </w:r>
          </w:p>
        </w:tc>
        <w:tc>
          <w:tcPr>
            <w:tcW w:w="1559" w:type="dxa"/>
          </w:tcPr>
          <w:p w:rsidR="000E5C40" w:rsidRPr="000E5C40" w:rsidRDefault="00304740" w:rsidP="000E5C40">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2588,8</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 xml:space="preserve">IV. Sursele de </w:t>
            </w:r>
            <w:r w:rsidR="008D40F6" w:rsidRPr="000E5C40">
              <w:rPr>
                <w:rFonts w:ascii="Times New Roman" w:eastAsia="Times New Roman" w:hAnsi="Times New Roman" w:cs="Times New Roman"/>
                <w:b/>
                <w:sz w:val="24"/>
                <w:szCs w:val="24"/>
                <w:lang w:val="ro-RO" w:eastAsia="ru-RU"/>
              </w:rPr>
              <w:t>finanțare</w:t>
            </w:r>
            <w:r w:rsidRPr="000E5C40">
              <w:rPr>
                <w:rFonts w:ascii="Times New Roman" w:eastAsia="Times New Roman" w:hAnsi="Times New Roman" w:cs="Times New Roman"/>
                <w:b/>
                <w:sz w:val="24"/>
                <w:szCs w:val="24"/>
                <w:lang w:val="ro-RO" w:eastAsia="ru-RU"/>
              </w:rPr>
              <w:t>, total</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4+5+9</w:t>
            </w:r>
          </w:p>
        </w:tc>
        <w:tc>
          <w:tcPr>
            <w:tcW w:w="1559" w:type="dxa"/>
          </w:tcPr>
          <w:p w:rsidR="000E5C40" w:rsidRPr="000E5C40" w:rsidRDefault="000E5C40" w:rsidP="003047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w:t>
            </w:r>
            <w:r w:rsidR="00304740">
              <w:rPr>
                <w:rFonts w:ascii="Times New Roman" w:eastAsia="Times New Roman" w:hAnsi="Times New Roman" w:cs="Times New Roman"/>
                <w:b/>
                <w:sz w:val="24"/>
                <w:szCs w:val="24"/>
                <w:lang w:val="ro-RO" w:eastAsia="ru-RU"/>
              </w:rPr>
              <w:t>2588,8</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inclusiv:</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p>
        </w:tc>
        <w:tc>
          <w:tcPr>
            <w:tcW w:w="1559"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802CA4" w:rsidRPr="000E5C40" w:rsidTr="00D93A3B">
        <w:trPr>
          <w:trHeight w:val="269"/>
        </w:trPr>
        <w:tc>
          <w:tcPr>
            <w:tcW w:w="5807" w:type="dxa"/>
          </w:tcPr>
          <w:p w:rsidR="00802CA4" w:rsidRPr="00605DEE" w:rsidRDefault="00802CA4" w:rsidP="00605DEE">
            <w:pPr>
              <w:pStyle w:val="2"/>
              <w:spacing w:before="0" w:after="0"/>
              <w:rPr>
                <w:rFonts w:ascii="Times New Roman" w:hAnsi="Times New Roman"/>
                <w:sz w:val="24"/>
                <w:szCs w:val="24"/>
                <w:lang w:val="it-IT"/>
              </w:rPr>
            </w:pPr>
            <w:r w:rsidRPr="00605DEE">
              <w:rPr>
                <w:rFonts w:ascii="Times New Roman" w:hAnsi="Times New Roman"/>
                <w:sz w:val="24"/>
                <w:szCs w:val="24"/>
                <w:lang w:val="it-IT"/>
              </w:rPr>
              <w:t>ÎMPRUMUTURI RECREDITATE INTERNE ÎNTRE BUGETE/</w:t>
            </w:r>
            <w:r w:rsidR="00605DEE" w:rsidRPr="00605DEE">
              <w:rPr>
                <w:rFonts w:ascii="Times New Roman" w:hAnsi="Times New Roman"/>
                <w:sz w:val="24"/>
                <w:szCs w:val="24"/>
                <w:lang w:val="it-IT"/>
              </w:rPr>
              <w:t xml:space="preserve">  ÎMPRUMUTURI RECREDITATE INTERNE INSTITUŢIILOR NEFINANCIARE ŞI FINANCIARE</w:t>
            </w:r>
          </w:p>
        </w:tc>
        <w:tc>
          <w:tcPr>
            <w:tcW w:w="1134" w:type="dxa"/>
            <w:tcBorders>
              <w:top w:val="single" w:sz="6" w:space="0" w:color="000000"/>
              <w:left w:val="single" w:sz="6" w:space="0" w:color="000000"/>
              <w:bottom w:val="single" w:sz="6" w:space="0" w:color="000000"/>
              <w:right w:val="single" w:sz="6" w:space="0" w:color="000000"/>
            </w:tcBorders>
          </w:tcPr>
          <w:p w:rsidR="00802CA4" w:rsidRPr="00605DEE" w:rsidRDefault="00802CA4" w:rsidP="00605DEE">
            <w:pPr>
              <w:pStyle w:val="2"/>
              <w:jc w:val="center"/>
              <w:rPr>
                <w:rFonts w:ascii="Times New Roman" w:hAnsi="Times New Roman"/>
                <w:i w:val="0"/>
                <w:sz w:val="24"/>
                <w:szCs w:val="24"/>
              </w:rPr>
            </w:pPr>
            <w:r w:rsidRPr="00605DEE">
              <w:rPr>
                <w:rFonts w:ascii="Times New Roman" w:hAnsi="Times New Roman"/>
                <w:i w:val="0"/>
                <w:sz w:val="24"/>
                <w:szCs w:val="24"/>
              </w:rPr>
              <w:t>46/47</w:t>
            </w:r>
          </w:p>
        </w:tc>
        <w:tc>
          <w:tcPr>
            <w:tcW w:w="1559" w:type="dxa"/>
            <w:tcBorders>
              <w:top w:val="single" w:sz="6" w:space="0" w:color="000000"/>
              <w:left w:val="single" w:sz="6" w:space="0" w:color="000000"/>
              <w:bottom w:val="single" w:sz="6" w:space="0" w:color="000000"/>
              <w:right w:val="single" w:sz="6" w:space="0" w:color="000000"/>
            </w:tcBorders>
          </w:tcPr>
          <w:p w:rsidR="00802CA4" w:rsidRPr="001701C2" w:rsidRDefault="00802CA4" w:rsidP="00802CA4">
            <w:pPr>
              <w:jc w:val="both"/>
              <w:rPr>
                <w:color w:val="262626"/>
                <w:sz w:val="20"/>
                <w:szCs w:val="20"/>
                <w:lang w:val="it-IT"/>
              </w:rPr>
            </w:pP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463120</w:t>
            </w:r>
          </w:p>
        </w:tc>
        <w:tc>
          <w:tcPr>
            <w:tcW w:w="1559" w:type="dxa"/>
            <w:vMerge w:val="restart"/>
          </w:tcPr>
          <w:p w:rsidR="000E5C40" w:rsidRPr="000E5C40" w:rsidRDefault="00304740" w:rsidP="000E5C40">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290,4</w:t>
            </w:r>
          </w:p>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p w:rsidR="000E5C40" w:rsidRDefault="000E5C40" w:rsidP="000E5C40">
            <w:pPr>
              <w:spacing w:after="0" w:line="240" w:lineRule="auto"/>
              <w:jc w:val="center"/>
              <w:rPr>
                <w:rFonts w:ascii="Times New Roman" w:eastAsia="Times New Roman" w:hAnsi="Times New Roman" w:cs="Times New Roman"/>
                <w:b/>
                <w:sz w:val="24"/>
                <w:szCs w:val="24"/>
                <w:lang w:val="ro-RO" w:eastAsia="ru-RU"/>
              </w:rPr>
            </w:pPr>
          </w:p>
          <w:p w:rsidR="00304740" w:rsidRDefault="00304740" w:rsidP="000E5C40">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663,9</w:t>
            </w:r>
          </w:p>
          <w:p w:rsidR="00304740" w:rsidRPr="000E5C40" w:rsidRDefault="003047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74"/>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sz w:val="24"/>
                <w:szCs w:val="24"/>
                <w:lang w:val="ro-RO" w:eastAsia="ru-RU"/>
              </w:rPr>
              <w:t>Rambursarea împrumuturilor recreditate instituțiilor nefinanciare</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471320</w:t>
            </w:r>
          </w:p>
        </w:tc>
        <w:tc>
          <w:tcPr>
            <w:tcW w:w="1559" w:type="dxa"/>
            <w:vMerge/>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69"/>
        </w:trPr>
        <w:tc>
          <w:tcPr>
            <w:tcW w:w="5807" w:type="dxa"/>
          </w:tcPr>
          <w:p w:rsidR="000E5C40" w:rsidRPr="000E5C40" w:rsidRDefault="000E5C40" w:rsidP="000E5C40">
            <w:pPr>
              <w:spacing w:after="0" w:line="240" w:lineRule="auto"/>
              <w:rPr>
                <w:rFonts w:ascii="Times" w:eastAsia="Times New Roman" w:hAnsi="Times" w:cs="Times"/>
                <w:b/>
                <w:sz w:val="24"/>
                <w:szCs w:val="24"/>
                <w:lang w:val="ro-RO" w:eastAsia="ru-RU"/>
              </w:rPr>
            </w:pPr>
            <w:r w:rsidRPr="000E5C40">
              <w:rPr>
                <w:rFonts w:ascii="Times" w:eastAsia="Times New Roman" w:hAnsi="Times" w:cs="Times"/>
                <w:b/>
                <w:sz w:val="24"/>
                <w:szCs w:val="24"/>
                <w:lang w:val="ro-RO" w:eastAsia="ru-RU"/>
              </w:rPr>
              <w:t>V.</w:t>
            </w:r>
            <w:r w:rsidR="008D40F6">
              <w:rPr>
                <w:rFonts w:ascii="Times" w:eastAsia="Times New Roman" w:hAnsi="Times" w:cs="Times"/>
                <w:b/>
                <w:sz w:val="24"/>
                <w:szCs w:val="24"/>
                <w:lang w:val="ro-RO" w:eastAsia="ru-RU"/>
              </w:rPr>
              <w:t xml:space="preserve"> </w:t>
            </w:r>
            <w:r w:rsidRPr="000E5C40">
              <w:rPr>
                <w:rFonts w:ascii="Times" w:eastAsia="Times New Roman" w:hAnsi="Times" w:cs="Times"/>
                <w:b/>
                <w:sz w:val="24"/>
                <w:szCs w:val="24"/>
                <w:lang w:val="ro-RO" w:eastAsia="ru-RU"/>
              </w:rPr>
              <w:t>Datorii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p>
        </w:tc>
        <w:tc>
          <w:tcPr>
            <w:tcW w:w="1559"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69"/>
        </w:trPr>
        <w:tc>
          <w:tcPr>
            <w:tcW w:w="5807" w:type="dxa"/>
          </w:tcPr>
          <w:p w:rsidR="000E5C40" w:rsidRPr="000E5C40" w:rsidRDefault="000E5C40" w:rsidP="00FA54B4">
            <w:pPr>
              <w:spacing w:after="0" w:line="240" w:lineRule="auto"/>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561120</w:t>
            </w:r>
          </w:p>
        </w:tc>
        <w:tc>
          <w:tcPr>
            <w:tcW w:w="1559" w:type="dxa"/>
          </w:tcPr>
          <w:p w:rsidR="000E5C40" w:rsidRPr="000E5C40" w:rsidRDefault="000E5C40" w:rsidP="003047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 xml:space="preserve">- </w:t>
            </w:r>
            <w:r w:rsidR="00304740">
              <w:rPr>
                <w:rFonts w:ascii="Times New Roman" w:eastAsia="Times New Roman" w:hAnsi="Times New Roman" w:cs="Times New Roman"/>
                <w:sz w:val="24"/>
                <w:szCs w:val="24"/>
                <w:lang w:val="ro-RO" w:eastAsia="ru-RU"/>
              </w:rPr>
              <w:t>3543,1</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Sold de mijloace bănești la începutul perioadei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910</w:t>
            </w:r>
          </w:p>
        </w:tc>
        <w:tc>
          <w:tcPr>
            <w:tcW w:w="1559" w:type="dxa"/>
          </w:tcPr>
          <w:p w:rsidR="000E5C40" w:rsidRPr="000E5C40" w:rsidRDefault="009B4296"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16953,6</w:t>
            </w:r>
          </w:p>
        </w:tc>
      </w:tr>
      <w:tr w:rsidR="000E5C40" w:rsidRPr="000E5C40" w:rsidTr="000E5C40">
        <w:trPr>
          <w:trHeight w:val="269"/>
        </w:trPr>
        <w:tc>
          <w:tcPr>
            <w:tcW w:w="5807" w:type="dxa"/>
          </w:tcPr>
          <w:p w:rsidR="000E5C40" w:rsidRPr="000E5C40" w:rsidRDefault="000E5C40" w:rsidP="00103FA5">
            <w:pPr>
              <w:spacing w:after="0" w:line="240" w:lineRule="auto"/>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 xml:space="preserve">Sold de mijloace bănești la </w:t>
            </w:r>
            <w:r w:rsidR="00103FA5">
              <w:rPr>
                <w:rFonts w:ascii="Times New Roman" w:eastAsia="Times New Roman" w:hAnsi="Times New Roman" w:cs="Times New Roman"/>
                <w:sz w:val="24"/>
                <w:szCs w:val="24"/>
                <w:lang w:val="ro-RO" w:eastAsia="ru-RU"/>
              </w:rPr>
              <w:t>sfârșitul</w:t>
            </w:r>
            <w:r w:rsidR="008C116B">
              <w:rPr>
                <w:rFonts w:ascii="Times New Roman" w:eastAsia="Times New Roman" w:hAnsi="Times New Roman" w:cs="Times New Roman"/>
                <w:sz w:val="24"/>
                <w:szCs w:val="24"/>
                <w:lang w:val="ro-RO" w:eastAsia="ru-RU"/>
              </w:rPr>
              <w:t xml:space="preserve"> </w:t>
            </w:r>
            <w:r w:rsidRPr="000E5C40">
              <w:rPr>
                <w:rFonts w:ascii="Times New Roman" w:eastAsia="Times New Roman" w:hAnsi="Times New Roman" w:cs="Times New Roman"/>
                <w:sz w:val="24"/>
                <w:szCs w:val="24"/>
                <w:lang w:val="ro-RO" w:eastAsia="ru-RU"/>
              </w:rPr>
              <w:t>perioadei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930</w:t>
            </w:r>
          </w:p>
        </w:tc>
        <w:tc>
          <w:tcPr>
            <w:tcW w:w="1559" w:type="dxa"/>
          </w:tcPr>
          <w:p w:rsidR="000E5C40" w:rsidRPr="000E5C40" w:rsidRDefault="000E5C40" w:rsidP="00C85915">
            <w:pPr>
              <w:spacing w:after="0" w:line="240" w:lineRule="auto"/>
              <w:jc w:val="center"/>
              <w:rPr>
                <w:rFonts w:ascii="Times New Roman" w:eastAsia="Times New Roman" w:hAnsi="Times New Roman" w:cs="Times New Roman"/>
                <w:sz w:val="24"/>
                <w:szCs w:val="24"/>
                <w:lang w:val="ro-RO" w:eastAsia="ru-RU"/>
              </w:rPr>
            </w:pPr>
          </w:p>
        </w:tc>
      </w:tr>
    </w:tbl>
    <w:p w:rsidR="000E5C40" w:rsidRPr="000E5C40" w:rsidRDefault="000E5C40" w:rsidP="000E5C40">
      <w:pPr>
        <w:spacing w:after="0" w:line="240" w:lineRule="auto"/>
        <w:rPr>
          <w:rFonts w:ascii="Times New Roman" w:eastAsia="Times New Roman" w:hAnsi="Times New Roman" w:cs="Times New Roman"/>
          <w:sz w:val="24"/>
          <w:szCs w:val="24"/>
          <w:lang w:val="en-US" w:eastAsia="ru-RU"/>
        </w:rPr>
      </w:pPr>
    </w:p>
    <w:p w:rsidR="000E5C40" w:rsidRPr="000E5C40" w:rsidRDefault="000E5C40" w:rsidP="000E5C40">
      <w:pPr>
        <w:spacing w:after="0" w:line="240" w:lineRule="auto"/>
        <w:ind w:left="5664" w:firstLine="708"/>
        <w:rPr>
          <w:rFonts w:ascii="Times New Roman" w:eastAsia="Times New Roman" w:hAnsi="Times New Roman" w:cs="Times New Roman"/>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lang w:val="ro-RO" w:eastAsia="ru-RU"/>
        </w:rPr>
      </w:pPr>
    </w:p>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 xml:space="preserve">        Secretar</w:t>
      </w:r>
      <w:r w:rsidR="008F56D8">
        <w:rPr>
          <w:rFonts w:ascii="Times New Roman" w:eastAsia="Times New Roman" w:hAnsi="Times New Roman" w:cs="Times New Roman"/>
          <w:b/>
          <w:sz w:val="24"/>
          <w:szCs w:val="24"/>
          <w:lang w:val="ro-RO" w:eastAsia="ru-RU"/>
        </w:rPr>
        <w:t>ul</w:t>
      </w:r>
      <w:r w:rsidRPr="000E5C40">
        <w:rPr>
          <w:rFonts w:ascii="Times New Roman" w:eastAsia="Times New Roman" w:hAnsi="Times New Roman" w:cs="Times New Roman"/>
          <w:b/>
          <w:sz w:val="24"/>
          <w:szCs w:val="24"/>
          <w:lang w:val="ro-RO" w:eastAsia="ru-RU"/>
        </w:rPr>
        <w:t xml:space="preserve"> Consiliului Raional Hincesti                                    Elena MORARU TOMA</w:t>
      </w:r>
    </w:p>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0E5C40" w:rsidRDefault="000E5C40"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112676" w:rsidRPr="000E5C40" w:rsidRDefault="00112676"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4D2AA7" w:rsidRDefault="005272C3" w:rsidP="004D2AA7">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ab/>
      </w:r>
      <w:r w:rsidRPr="00B1508C">
        <w:rPr>
          <w:rFonts w:ascii="Times New Roman" w:eastAsia="Times New Roman" w:hAnsi="Times New Roman" w:cs="Times New Roman"/>
          <w:sz w:val="20"/>
          <w:szCs w:val="20"/>
          <w:lang w:val="ro-RO" w:eastAsia="ru-RU"/>
        </w:rPr>
        <w:t xml:space="preserve">   </w:t>
      </w:r>
    </w:p>
    <w:p w:rsidR="0024419C" w:rsidRDefault="004D2AA7" w:rsidP="004D2AA7">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4D2AA7" w:rsidRPr="004D2AA7" w:rsidRDefault="0024419C" w:rsidP="004D2AA7">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ab/>
      </w:r>
      <w:r>
        <w:rPr>
          <w:rFonts w:ascii="Times New Roman" w:eastAsia="Times New Roman" w:hAnsi="Times New Roman" w:cs="Times New Roman"/>
          <w:sz w:val="20"/>
          <w:szCs w:val="20"/>
          <w:lang w:val="ro-RO" w:eastAsia="ru-RU"/>
        </w:rPr>
        <w:tab/>
      </w:r>
      <w:r w:rsidR="004D2AA7" w:rsidRPr="004D2AA7">
        <w:rPr>
          <w:rFonts w:ascii="Times New Roman" w:eastAsia="Times New Roman" w:hAnsi="Times New Roman" w:cs="Times New Roman"/>
          <w:sz w:val="20"/>
          <w:szCs w:val="20"/>
          <w:lang w:val="ro-RO" w:eastAsia="ru-RU"/>
        </w:rPr>
        <w:t>Anexa nr.</w:t>
      </w:r>
      <w:r>
        <w:rPr>
          <w:rFonts w:ascii="Times New Roman" w:eastAsia="Times New Roman" w:hAnsi="Times New Roman" w:cs="Times New Roman"/>
          <w:sz w:val="20"/>
          <w:szCs w:val="20"/>
          <w:lang w:val="ro-RO" w:eastAsia="ru-RU"/>
        </w:rPr>
        <w:t>6</w:t>
      </w:r>
    </w:p>
    <w:p w:rsidR="004D2AA7" w:rsidRPr="004D2AA7" w:rsidRDefault="004D2AA7" w:rsidP="004D2AA7">
      <w:pPr>
        <w:spacing w:after="0" w:line="240" w:lineRule="auto"/>
        <w:rPr>
          <w:rFonts w:ascii="Times New Roman" w:eastAsia="Times New Roman" w:hAnsi="Times New Roman" w:cs="Times New Roman"/>
          <w:sz w:val="20"/>
          <w:szCs w:val="20"/>
          <w:lang w:val="ro-RO" w:eastAsia="ru-RU"/>
        </w:rPr>
      </w:pPr>
      <w:r w:rsidRPr="004D2AA7">
        <w:rPr>
          <w:rFonts w:ascii="Times New Roman" w:eastAsia="Times New Roman" w:hAnsi="Times New Roman" w:cs="Times New Roman"/>
          <w:sz w:val="20"/>
          <w:szCs w:val="20"/>
          <w:lang w:val="ro-RO" w:eastAsia="ru-RU"/>
        </w:rPr>
        <w:t xml:space="preserve">          </w:t>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t>la decizia Consiliului raional Hîncești</w:t>
      </w:r>
    </w:p>
    <w:p w:rsidR="004D2AA7" w:rsidRPr="004D2AA7" w:rsidRDefault="004D2AA7" w:rsidP="004D2AA7">
      <w:pPr>
        <w:spacing w:after="0" w:line="240" w:lineRule="auto"/>
        <w:rPr>
          <w:rFonts w:ascii="Times New Roman" w:eastAsia="Times New Roman" w:hAnsi="Times New Roman" w:cs="Times New Roman"/>
          <w:sz w:val="20"/>
          <w:szCs w:val="20"/>
          <w:lang w:val="ro-RO" w:eastAsia="ru-RU"/>
        </w:rPr>
      </w:pP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t xml:space="preserve">      </w:t>
      </w:r>
      <w:r w:rsidRPr="004D2AA7">
        <w:rPr>
          <w:rFonts w:ascii="Times New Roman" w:eastAsia="Times New Roman" w:hAnsi="Times New Roman" w:cs="Times New Roman"/>
          <w:sz w:val="20"/>
          <w:szCs w:val="20"/>
          <w:lang w:val="ro-RO" w:eastAsia="ru-RU"/>
        </w:rPr>
        <w:t xml:space="preserve">nr. </w:t>
      </w:r>
      <w:r w:rsidR="00280C59">
        <w:rPr>
          <w:rFonts w:ascii="Times New Roman" w:eastAsia="Times New Roman" w:hAnsi="Times New Roman" w:cs="Times New Roman"/>
          <w:sz w:val="20"/>
          <w:szCs w:val="20"/>
          <w:lang w:val="ro-RO" w:eastAsia="ru-RU"/>
        </w:rPr>
        <w:t>_____</w:t>
      </w:r>
      <w:r w:rsidRPr="004D2AA7">
        <w:rPr>
          <w:rFonts w:ascii="Times New Roman" w:eastAsia="Times New Roman" w:hAnsi="Times New Roman" w:cs="Times New Roman"/>
          <w:sz w:val="20"/>
          <w:szCs w:val="20"/>
          <w:lang w:val="ro-RO" w:eastAsia="ru-RU"/>
        </w:rPr>
        <w:t xml:space="preserve"> din </w:t>
      </w:r>
      <w:r w:rsidR="00280C59">
        <w:rPr>
          <w:rFonts w:ascii="Times New Roman" w:eastAsia="Times New Roman" w:hAnsi="Times New Roman" w:cs="Times New Roman"/>
          <w:sz w:val="20"/>
          <w:szCs w:val="20"/>
          <w:lang w:val="ro-RO" w:eastAsia="ru-RU"/>
        </w:rPr>
        <w:t>____ aprilie</w:t>
      </w:r>
      <w:r w:rsidRPr="004D2AA7">
        <w:rPr>
          <w:rFonts w:ascii="Times New Roman" w:eastAsia="Times New Roman" w:hAnsi="Times New Roman" w:cs="Times New Roman"/>
          <w:sz w:val="20"/>
          <w:szCs w:val="20"/>
          <w:lang w:val="ro-RO" w:eastAsia="ru-RU"/>
        </w:rPr>
        <w:t xml:space="preserve">  2025</w:t>
      </w:r>
    </w:p>
    <w:p w:rsidR="004D2AA7" w:rsidRPr="004D2AA7" w:rsidRDefault="004D2AA7" w:rsidP="004D2AA7">
      <w:pPr>
        <w:tabs>
          <w:tab w:val="left" w:pos="5958"/>
        </w:tabs>
        <w:spacing w:after="0" w:line="240" w:lineRule="auto"/>
        <w:rPr>
          <w:rFonts w:ascii="Times New Roman" w:eastAsia="Times New Roman" w:hAnsi="Times New Roman" w:cs="Times New Roman"/>
          <w:sz w:val="20"/>
          <w:szCs w:val="20"/>
          <w:lang w:val="ro-RO" w:eastAsia="ru-RU"/>
        </w:rPr>
      </w:pP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t xml:space="preserve">  Anexa nr.2</w:t>
      </w:r>
    </w:p>
    <w:p w:rsidR="004D2AA7" w:rsidRPr="004D2AA7" w:rsidRDefault="004D2AA7" w:rsidP="004D2AA7">
      <w:pPr>
        <w:spacing w:after="0" w:line="240" w:lineRule="auto"/>
        <w:rPr>
          <w:rFonts w:ascii="Times New Roman" w:eastAsia="Times New Roman" w:hAnsi="Times New Roman" w:cs="Times New Roman"/>
          <w:sz w:val="20"/>
          <w:szCs w:val="20"/>
          <w:lang w:val="ro-RO" w:eastAsia="ru-RU"/>
        </w:rPr>
      </w:pPr>
      <w:r w:rsidRPr="004D2AA7">
        <w:rPr>
          <w:rFonts w:ascii="Times New Roman" w:eastAsia="Times New Roman" w:hAnsi="Times New Roman" w:cs="Times New Roman"/>
          <w:sz w:val="20"/>
          <w:szCs w:val="20"/>
          <w:lang w:val="ro-RO" w:eastAsia="ru-RU"/>
        </w:rPr>
        <w:t xml:space="preserve">          </w:t>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r>
      <w:r w:rsidRPr="004D2AA7">
        <w:rPr>
          <w:rFonts w:ascii="Times New Roman" w:eastAsia="Times New Roman" w:hAnsi="Times New Roman" w:cs="Times New Roman"/>
          <w:sz w:val="20"/>
          <w:szCs w:val="20"/>
          <w:lang w:val="ro-RO" w:eastAsia="ru-RU"/>
        </w:rPr>
        <w:tab/>
        <w:t>la decizia Consiliului raional Hîncești</w:t>
      </w:r>
    </w:p>
    <w:p w:rsidR="004D2AA7" w:rsidRPr="004D2AA7" w:rsidRDefault="004D2AA7" w:rsidP="004D2AA7">
      <w:pPr>
        <w:spacing w:after="0" w:line="240" w:lineRule="auto"/>
        <w:rPr>
          <w:rFonts w:ascii="Times New Roman" w:eastAsia="Times New Roman" w:hAnsi="Times New Roman" w:cs="Times New Roman"/>
          <w:sz w:val="20"/>
          <w:szCs w:val="20"/>
          <w:lang w:val="ro-RO" w:eastAsia="ru-RU"/>
        </w:rPr>
      </w:pP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r>
      <w:r w:rsidRPr="004D2AA7">
        <w:rPr>
          <w:rFonts w:ascii="Times New Roman" w:eastAsia="Times New Roman" w:hAnsi="Times New Roman" w:cs="Times New Roman"/>
          <w:b/>
          <w:sz w:val="20"/>
          <w:szCs w:val="20"/>
          <w:lang w:val="ro-RO" w:eastAsia="ru-RU"/>
        </w:rPr>
        <w:tab/>
        <w:t xml:space="preserve">      </w:t>
      </w:r>
      <w:r w:rsidRPr="004D2AA7">
        <w:rPr>
          <w:rFonts w:ascii="Times New Roman" w:eastAsia="Times New Roman" w:hAnsi="Times New Roman" w:cs="Times New Roman"/>
          <w:sz w:val="20"/>
          <w:szCs w:val="20"/>
          <w:lang w:val="ro-RO" w:eastAsia="ru-RU"/>
        </w:rPr>
        <w:t>nr. 07/05 din 17 decembrie 2024</w:t>
      </w:r>
    </w:p>
    <w:p w:rsidR="004D2AA7" w:rsidRPr="004D2AA7" w:rsidRDefault="004D2AA7" w:rsidP="004D2AA7">
      <w:pPr>
        <w:spacing w:after="0" w:line="240" w:lineRule="auto"/>
        <w:rPr>
          <w:rFonts w:ascii="Times New Roman" w:eastAsia="Times New Roman" w:hAnsi="Times New Roman" w:cs="Times New Roman"/>
          <w:b/>
          <w:sz w:val="16"/>
          <w:szCs w:val="16"/>
          <w:lang w:val="en-US" w:eastAsia="ru-RU"/>
        </w:rPr>
      </w:pPr>
    </w:p>
    <w:p w:rsidR="004D2AA7" w:rsidRPr="004D2AA7" w:rsidRDefault="004D2AA7" w:rsidP="004D2AA7">
      <w:pPr>
        <w:spacing w:after="0" w:line="240" w:lineRule="auto"/>
        <w:jc w:val="center"/>
        <w:rPr>
          <w:rFonts w:ascii="Times New Roman" w:eastAsia="Times New Roman" w:hAnsi="Times New Roman" w:cs="Times New Roman"/>
          <w:b/>
          <w:bCs/>
          <w:sz w:val="24"/>
          <w:szCs w:val="24"/>
          <w:lang w:val="ro-MD" w:eastAsia="ru-RU"/>
        </w:rPr>
      </w:pPr>
      <w:r w:rsidRPr="004D2AA7">
        <w:rPr>
          <w:rFonts w:ascii="Times New Roman" w:eastAsia="Times New Roman" w:hAnsi="Times New Roman" w:cs="Times New Roman"/>
          <w:b/>
          <w:sz w:val="24"/>
          <w:szCs w:val="24"/>
          <w:lang w:val="ro-MD" w:eastAsia="ru-RU"/>
        </w:rPr>
        <w:t>Sinteza veniturilor</w:t>
      </w:r>
      <w:r w:rsidRPr="004D2AA7">
        <w:rPr>
          <w:rFonts w:ascii="Times New Roman" w:eastAsia="Times New Roman" w:hAnsi="Times New Roman" w:cs="Times New Roman"/>
          <w:b/>
          <w:bCs/>
          <w:sz w:val="24"/>
          <w:szCs w:val="24"/>
          <w:lang w:val="ro-MD" w:eastAsia="ru-RU"/>
        </w:rPr>
        <w:t xml:space="preserve"> bugetului raional pentru anul 2025 </w:t>
      </w:r>
    </w:p>
    <w:tbl>
      <w:tblPr>
        <w:tblStyle w:val="120"/>
        <w:tblpPr w:leftFromText="180" w:rightFromText="180" w:vertAnchor="text" w:horzAnchor="margin" w:tblpXSpec="center" w:tblpY="28"/>
        <w:tblW w:w="9923" w:type="dxa"/>
        <w:tblLook w:val="04A0" w:firstRow="1" w:lastRow="0" w:firstColumn="1" w:lastColumn="0" w:noHBand="0" w:noVBand="1"/>
      </w:tblPr>
      <w:tblGrid>
        <w:gridCol w:w="7550"/>
        <w:gridCol w:w="1123"/>
        <w:gridCol w:w="1250"/>
      </w:tblGrid>
      <w:tr w:rsidR="0024419C" w:rsidRPr="004D2AA7" w:rsidTr="0024419C">
        <w:trPr>
          <w:trHeight w:val="557"/>
        </w:trPr>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b/>
                <w:sz w:val="24"/>
                <w:szCs w:val="24"/>
                <w:lang w:val="ro-MD" w:eastAsia="ru-RU"/>
              </w:rPr>
              <w:t>Denumirea indicatorului</w:t>
            </w:r>
          </w:p>
        </w:tc>
        <w:tc>
          <w:tcPr>
            <w:tcW w:w="1123"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Codurile</w:t>
            </w:r>
          </w:p>
          <w:p w:rsidR="0024419C" w:rsidRPr="004D2AA7" w:rsidRDefault="0024419C" w:rsidP="0024419C">
            <w:pPr>
              <w:autoSpaceDE w:val="0"/>
              <w:autoSpaceDN w:val="0"/>
              <w:adjustRightInd w:val="0"/>
              <w:jc w:val="center"/>
              <w:rPr>
                <w:sz w:val="24"/>
                <w:szCs w:val="24"/>
                <w:lang w:val="ro-MD" w:eastAsia="ru-RU"/>
              </w:rPr>
            </w:pPr>
            <w:r w:rsidRPr="004D2AA7">
              <w:rPr>
                <w:b/>
                <w:sz w:val="24"/>
                <w:szCs w:val="24"/>
                <w:lang w:val="ro-MD" w:eastAsia="ru-RU"/>
              </w:rPr>
              <w:t>Eco (K</w:t>
            </w:r>
            <w:r w:rsidRPr="004D2AA7">
              <w:rPr>
                <w:b/>
                <w:sz w:val="24"/>
                <w:szCs w:val="24"/>
                <w:vertAlign w:val="subscript"/>
                <w:lang w:val="ro-MD" w:eastAsia="ru-RU"/>
              </w:rPr>
              <w:t>6</w:t>
            </w:r>
            <w:r w:rsidRPr="004D2AA7">
              <w:rPr>
                <w:b/>
                <w:sz w:val="24"/>
                <w:szCs w:val="24"/>
                <w:lang w:val="ro-MD" w:eastAsia="ru-RU"/>
              </w:rPr>
              <w:t>)</w:t>
            </w:r>
          </w:p>
        </w:tc>
        <w:tc>
          <w:tcPr>
            <w:tcW w:w="1250" w:type="dxa"/>
          </w:tcPr>
          <w:p w:rsidR="0024419C" w:rsidRPr="004D2AA7" w:rsidRDefault="0024419C" w:rsidP="0024419C">
            <w:pPr>
              <w:jc w:val="center"/>
              <w:rPr>
                <w:b/>
                <w:sz w:val="24"/>
                <w:szCs w:val="24"/>
                <w:lang w:val="ro-MD" w:eastAsia="ru-RU"/>
              </w:rPr>
            </w:pPr>
            <w:r w:rsidRPr="004D2AA7">
              <w:rPr>
                <w:b/>
                <w:sz w:val="24"/>
                <w:szCs w:val="24"/>
                <w:lang w:val="ro-MD" w:eastAsia="ru-RU"/>
              </w:rPr>
              <w:t>Suma, mii lei</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widowControl w:val="0"/>
              <w:numPr>
                <w:ilvl w:val="0"/>
                <w:numId w:val="34"/>
              </w:numPr>
              <w:autoSpaceDE w:val="0"/>
              <w:autoSpaceDN w:val="0"/>
              <w:adjustRightInd w:val="0"/>
              <w:contextualSpacing/>
              <w:rPr>
                <w:b/>
                <w:i/>
                <w:sz w:val="24"/>
                <w:szCs w:val="24"/>
                <w:lang w:val="ro-MD" w:eastAsia="ru-RU"/>
              </w:rPr>
            </w:pPr>
            <w:r w:rsidRPr="004D2AA7">
              <w:rPr>
                <w:b/>
                <w:i/>
                <w:sz w:val="24"/>
                <w:szCs w:val="24"/>
                <w:lang w:val="ro-MD" w:eastAsia="ru-RU"/>
              </w:rPr>
              <w:t>Impozit pe venitul persoanelor fizice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1111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17000,0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sidRPr="004D2AA7">
              <w:rPr>
                <w:i/>
                <w:sz w:val="24"/>
                <w:szCs w:val="24"/>
                <w:lang w:val="ro-MD" w:eastAsia="ru-RU"/>
              </w:rPr>
              <w:t>1.1 impozitul pe venitul persoanelor fizice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111110</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16300,0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sidRPr="004D2AA7">
              <w:rPr>
                <w:i/>
                <w:sz w:val="24"/>
                <w:szCs w:val="24"/>
                <w:lang w:val="ro-MD" w:eastAsia="ru-RU"/>
              </w:rPr>
              <w:t>1.2 impozitul pe venitul persoanelor fizice spre plata/achitat</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111121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600,0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sidRPr="004D2AA7">
              <w:rPr>
                <w:i/>
                <w:sz w:val="24"/>
                <w:szCs w:val="24"/>
                <w:lang w:val="ro-MD" w:eastAsia="ru-RU"/>
              </w:rPr>
              <w:t>1.3 i</w:t>
            </w:r>
            <w:r w:rsidRPr="004D2AA7">
              <w:rPr>
                <w:i/>
                <w:iCs/>
                <w:sz w:val="24"/>
                <w:szCs w:val="24"/>
                <w:lang w:val="ro-MD" w:eastAsia="ru-RU"/>
              </w:rPr>
              <w:t>mpozit pe venitul persoanelor fizice in domeniul transportului rutier de persoane in regim de taxi</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111125</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25,0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sidRPr="004D2AA7">
              <w:rPr>
                <w:i/>
                <w:sz w:val="24"/>
                <w:szCs w:val="24"/>
                <w:lang w:val="ro-MD" w:eastAsia="ru-RU"/>
              </w:rPr>
              <w:t xml:space="preserve">1.4 </w:t>
            </w:r>
            <w:r w:rsidRPr="004D2AA7">
              <w:rPr>
                <w:i/>
                <w:iCs/>
                <w:sz w:val="24"/>
                <w:szCs w:val="24"/>
                <w:lang w:val="ro-MD" w:eastAsia="ru-RU"/>
              </w:rPr>
              <w:t xml:space="preserve"> impozitul pe venit aferent operațiunilor de predare în posesie și/sau folosință a proprietății imobiliare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111130</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75,0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widowControl w:val="0"/>
              <w:numPr>
                <w:ilvl w:val="0"/>
                <w:numId w:val="34"/>
              </w:numPr>
              <w:autoSpaceDE w:val="0"/>
              <w:autoSpaceDN w:val="0"/>
              <w:adjustRightInd w:val="0"/>
              <w:contextualSpacing/>
              <w:rPr>
                <w:i/>
                <w:sz w:val="24"/>
                <w:szCs w:val="24"/>
                <w:lang w:val="ro-MD" w:eastAsia="ru-RU"/>
              </w:rPr>
            </w:pPr>
            <w:r w:rsidRPr="004D2AA7">
              <w:rPr>
                <w:b/>
                <w:i/>
                <w:sz w:val="24"/>
                <w:szCs w:val="24"/>
                <w:lang w:val="ro-MD" w:eastAsia="ru-RU"/>
              </w:rPr>
              <w:t>Dobânzi și alte plăți încasate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b/>
                <w:sz w:val="24"/>
                <w:szCs w:val="24"/>
                <w:lang w:val="ro-MD" w:eastAsia="ru-RU"/>
              </w:rPr>
              <w:t>1411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306,3</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sidRPr="004D2AA7">
              <w:rPr>
                <w:i/>
                <w:sz w:val="24"/>
                <w:szCs w:val="24"/>
                <w:lang w:val="ro-MD" w:eastAsia="ru-RU"/>
              </w:rPr>
              <w:t>2.1 dobânzi şi alte plăti încasate în bugetul local de nivelul II la împrumuturile acordate, împrumuturile recreditate şi mijloacele dezafectate de la buget pentru onorarea garanțiilor de stat</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141142</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p>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213,1</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sidRPr="004D2AA7">
              <w:rPr>
                <w:i/>
                <w:sz w:val="24"/>
                <w:szCs w:val="24"/>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141151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p>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93,2</w:t>
            </w:r>
          </w:p>
          <w:p w:rsidR="0024419C" w:rsidRPr="004D2AA7" w:rsidRDefault="0024419C" w:rsidP="0024419C">
            <w:pPr>
              <w:autoSpaceDE w:val="0"/>
              <w:autoSpaceDN w:val="0"/>
              <w:adjustRightInd w:val="0"/>
              <w:jc w:val="center"/>
              <w:rPr>
                <w:sz w:val="24"/>
                <w:szCs w:val="24"/>
                <w:lang w:val="ro-MD" w:eastAsia="ru-RU"/>
              </w:rPr>
            </w:pP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widowControl w:val="0"/>
              <w:numPr>
                <w:ilvl w:val="0"/>
                <w:numId w:val="34"/>
              </w:numPr>
              <w:autoSpaceDE w:val="0"/>
              <w:autoSpaceDN w:val="0"/>
              <w:adjustRightInd w:val="0"/>
              <w:contextualSpacing/>
              <w:rPr>
                <w:b/>
                <w:i/>
                <w:sz w:val="24"/>
                <w:szCs w:val="24"/>
                <w:lang w:val="ro-MD" w:eastAsia="ru-RU"/>
              </w:rPr>
            </w:pPr>
            <w:r w:rsidRPr="004D2AA7">
              <w:rPr>
                <w:b/>
                <w:i/>
                <w:sz w:val="24"/>
                <w:szCs w:val="24"/>
                <w:lang w:val="ro-MD" w:eastAsia="ru-RU"/>
              </w:rPr>
              <w:t>Comercializarea mărfurilor și serviciilor de către instituțiile bugetare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1423</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6849,1</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Pr>
                <w:i/>
                <w:sz w:val="24"/>
                <w:szCs w:val="24"/>
                <w:lang w:val="ro-MD" w:eastAsia="ru-RU"/>
              </w:rPr>
              <w:t>3</w:t>
            </w:r>
            <w:r w:rsidRPr="004D2AA7">
              <w:rPr>
                <w:i/>
                <w:sz w:val="24"/>
                <w:szCs w:val="24"/>
                <w:lang w:val="ro-MD" w:eastAsia="ru-RU"/>
              </w:rPr>
              <w:t>.1  încasări de la prestarea serviciilor cu plată</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142310</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4269,1</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rPr>
                <w:i/>
                <w:sz w:val="24"/>
                <w:szCs w:val="24"/>
                <w:lang w:val="ro-MD" w:eastAsia="ru-RU"/>
              </w:rPr>
            </w:pPr>
            <w:r>
              <w:rPr>
                <w:i/>
                <w:sz w:val="24"/>
                <w:szCs w:val="24"/>
                <w:lang w:val="ro-MD" w:eastAsia="ru-RU"/>
              </w:rPr>
              <w:t>3</w:t>
            </w:r>
            <w:r w:rsidRPr="004D2AA7">
              <w:rPr>
                <w:i/>
                <w:sz w:val="24"/>
                <w:szCs w:val="24"/>
                <w:lang w:val="ro-MD" w:eastAsia="ru-RU"/>
              </w:rPr>
              <w:t>.2 încasări de la plata pentru locațiunea bunurilor patrimoniului public</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142320</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2580,0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91AE1" w:rsidRDefault="0024419C" w:rsidP="0024419C">
            <w:pPr>
              <w:pStyle w:val="a9"/>
              <w:numPr>
                <w:ilvl w:val="0"/>
                <w:numId w:val="34"/>
              </w:numPr>
              <w:rPr>
                <w:i/>
                <w:sz w:val="24"/>
                <w:szCs w:val="24"/>
              </w:rPr>
            </w:pPr>
            <w:r w:rsidRPr="00491AE1">
              <w:rPr>
                <w:b/>
                <w:i/>
                <w:sz w:val="24"/>
                <w:szCs w:val="24"/>
                <w:lang w:val="ro-MD"/>
              </w:rPr>
              <w:t>Donații</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E44830" w:rsidRDefault="0024419C" w:rsidP="0024419C">
            <w:pPr>
              <w:autoSpaceDE w:val="0"/>
              <w:autoSpaceDN w:val="0"/>
              <w:adjustRightInd w:val="0"/>
              <w:jc w:val="center"/>
              <w:rPr>
                <w:b/>
                <w:sz w:val="24"/>
                <w:szCs w:val="24"/>
                <w:lang w:eastAsia="ru-RU"/>
              </w:rPr>
            </w:pPr>
            <w:r w:rsidRPr="00E44830">
              <w:rPr>
                <w:b/>
                <w:sz w:val="24"/>
                <w:szCs w:val="24"/>
                <w:lang w:eastAsia="ru-RU"/>
              </w:rPr>
              <w:t>144</w:t>
            </w:r>
          </w:p>
        </w:tc>
        <w:tc>
          <w:tcPr>
            <w:tcW w:w="1250" w:type="dxa"/>
            <w:tcBorders>
              <w:top w:val="single" w:sz="4" w:space="0" w:color="auto"/>
              <w:left w:val="single" w:sz="4" w:space="0" w:color="auto"/>
              <w:bottom w:val="single" w:sz="4" w:space="0" w:color="auto"/>
              <w:right w:val="single" w:sz="4" w:space="0" w:color="auto"/>
            </w:tcBorders>
          </w:tcPr>
          <w:p w:rsidR="0024419C" w:rsidRPr="005922F2" w:rsidRDefault="0024419C" w:rsidP="0024419C">
            <w:pPr>
              <w:autoSpaceDE w:val="0"/>
              <w:autoSpaceDN w:val="0"/>
              <w:adjustRightInd w:val="0"/>
              <w:jc w:val="center"/>
              <w:rPr>
                <w:sz w:val="24"/>
                <w:szCs w:val="24"/>
                <w:lang w:eastAsia="ru-RU"/>
              </w:rPr>
            </w:pPr>
            <w:r>
              <w:rPr>
                <w:sz w:val="24"/>
                <w:szCs w:val="24"/>
                <w:lang w:eastAsia="ru-RU"/>
              </w:rPr>
              <w:t>15,0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CC38A3" w:rsidRDefault="0024419C" w:rsidP="0024419C">
            <w:pPr>
              <w:rPr>
                <w:b/>
                <w:i/>
                <w:sz w:val="24"/>
                <w:szCs w:val="24"/>
                <w:lang w:val="ro-MD"/>
              </w:rPr>
            </w:pPr>
            <w:r>
              <w:rPr>
                <w:i/>
                <w:sz w:val="24"/>
                <w:szCs w:val="24"/>
                <w:lang w:val="ro-MD"/>
              </w:rPr>
              <w:t>4</w:t>
            </w:r>
            <w:r w:rsidRPr="00CC38A3">
              <w:rPr>
                <w:i/>
                <w:sz w:val="24"/>
                <w:szCs w:val="24"/>
                <w:lang w:val="ro-MD"/>
              </w:rPr>
              <w:t>.1</w:t>
            </w:r>
            <w:r w:rsidRPr="00CC38A3">
              <w:rPr>
                <w:b/>
                <w:i/>
                <w:sz w:val="24"/>
                <w:szCs w:val="24"/>
                <w:lang w:val="ro-MD"/>
              </w:rPr>
              <w:t xml:space="preserve"> </w:t>
            </w:r>
            <w:r w:rsidRPr="00CC38A3">
              <w:rPr>
                <w:i/>
                <w:sz w:val="24"/>
                <w:szCs w:val="24"/>
                <w:lang w:val="ro-MD"/>
              </w:rPr>
              <w:t>Donații voluntare pentru cheltuieli curente din surse interne pentru instituțiile bugetare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CC38A3" w:rsidRDefault="0024419C" w:rsidP="0024419C">
            <w:pPr>
              <w:autoSpaceDE w:val="0"/>
              <w:autoSpaceDN w:val="0"/>
              <w:adjustRightInd w:val="0"/>
              <w:jc w:val="center"/>
              <w:rPr>
                <w:sz w:val="24"/>
                <w:szCs w:val="24"/>
              </w:rPr>
            </w:pPr>
            <w:r w:rsidRPr="00CC38A3">
              <w:rPr>
                <w:sz w:val="24"/>
                <w:szCs w:val="24"/>
              </w:rPr>
              <w:t>144114</w:t>
            </w:r>
          </w:p>
        </w:tc>
        <w:tc>
          <w:tcPr>
            <w:tcW w:w="1250" w:type="dxa"/>
            <w:tcBorders>
              <w:top w:val="single" w:sz="4" w:space="0" w:color="auto"/>
              <w:left w:val="single" w:sz="4" w:space="0" w:color="auto"/>
              <w:bottom w:val="single" w:sz="4" w:space="0" w:color="auto"/>
              <w:right w:val="single" w:sz="4" w:space="0" w:color="auto"/>
            </w:tcBorders>
          </w:tcPr>
          <w:p w:rsidR="0024419C" w:rsidRPr="005922F2" w:rsidRDefault="0024419C" w:rsidP="0024419C">
            <w:pPr>
              <w:autoSpaceDE w:val="0"/>
              <w:autoSpaceDN w:val="0"/>
              <w:adjustRightInd w:val="0"/>
              <w:jc w:val="center"/>
              <w:rPr>
                <w:sz w:val="24"/>
                <w:szCs w:val="24"/>
                <w:lang w:eastAsia="ru-RU"/>
              </w:rPr>
            </w:pPr>
            <w:r>
              <w:rPr>
                <w:sz w:val="24"/>
                <w:szCs w:val="24"/>
                <w:lang w:eastAsia="ru-RU"/>
              </w:rPr>
              <w:t>15,0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widowControl w:val="0"/>
              <w:numPr>
                <w:ilvl w:val="0"/>
                <w:numId w:val="34"/>
              </w:numPr>
              <w:autoSpaceDE w:val="0"/>
              <w:autoSpaceDN w:val="0"/>
              <w:adjustRightInd w:val="0"/>
              <w:contextualSpacing/>
              <w:rPr>
                <w:b/>
                <w:i/>
                <w:sz w:val="24"/>
                <w:szCs w:val="24"/>
                <w:lang w:val="ro-MD" w:eastAsia="ru-RU"/>
              </w:rPr>
            </w:pPr>
            <w:r w:rsidRPr="004D2AA7">
              <w:rPr>
                <w:b/>
                <w:i/>
                <w:sz w:val="24"/>
                <w:szCs w:val="24"/>
                <w:lang w:val="ro-MD" w:eastAsia="ru-RU"/>
              </w:rPr>
              <w:t>Transferuri primite – total</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344640,9</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widowControl w:val="0"/>
              <w:autoSpaceDE w:val="0"/>
              <w:autoSpaceDN w:val="0"/>
              <w:adjustRightInd w:val="0"/>
              <w:contextualSpacing/>
              <w:rPr>
                <w:b/>
                <w:i/>
                <w:sz w:val="24"/>
                <w:szCs w:val="24"/>
                <w:lang w:val="ro-MD" w:eastAsia="ru-RU"/>
              </w:rPr>
            </w:pPr>
            <w:r w:rsidRPr="004D2AA7">
              <w:rPr>
                <w:b/>
                <w:i/>
                <w:sz w:val="24"/>
                <w:szCs w:val="24"/>
                <w:lang w:val="ro-MD" w:eastAsia="ru-RU"/>
              </w:rPr>
              <w:t xml:space="preserve">  Transferuri primate între bugetul de stat și bugetele  locale de nivelul II</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1911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344640,9</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rPr>
                <w:i/>
                <w:sz w:val="24"/>
                <w:szCs w:val="24"/>
                <w:lang w:val="ro-MD" w:eastAsia="ru-RU"/>
              </w:rPr>
            </w:pPr>
            <w:r w:rsidRPr="004D2AA7">
              <w:rPr>
                <w:i/>
                <w:sz w:val="24"/>
                <w:szCs w:val="24"/>
                <w:lang w:val="ro-MD" w:eastAsia="ru-RU"/>
              </w:rPr>
              <w:t>5.1 Transferuri curente primite cu destinație speciala între bugetul de stat şi bugetele locale de nivelul II pentru învățământul preșcolar, primar, secundar general, special și complementar (extrașcolar)</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191111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spacing w:after="120"/>
              <w:jc w:val="center"/>
              <w:rPr>
                <w:sz w:val="24"/>
                <w:szCs w:val="24"/>
                <w:lang w:val="ro-MD" w:eastAsia="ru-RU"/>
              </w:rPr>
            </w:pPr>
          </w:p>
          <w:p w:rsidR="0024419C" w:rsidRPr="004D2AA7" w:rsidRDefault="0024419C" w:rsidP="0024419C">
            <w:pPr>
              <w:autoSpaceDE w:val="0"/>
              <w:autoSpaceDN w:val="0"/>
              <w:adjustRightInd w:val="0"/>
              <w:spacing w:after="120"/>
              <w:jc w:val="center"/>
              <w:rPr>
                <w:sz w:val="24"/>
                <w:szCs w:val="24"/>
                <w:lang w:val="ro-MD" w:eastAsia="ru-RU"/>
              </w:rPr>
            </w:pPr>
            <w:r w:rsidRPr="004D2AA7">
              <w:rPr>
                <w:sz w:val="24"/>
                <w:szCs w:val="24"/>
                <w:lang w:val="ro-MD" w:eastAsia="ru-RU"/>
              </w:rPr>
              <w:t>288876,2</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rPr>
                <w:i/>
                <w:sz w:val="24"/>
                <w:szCs w:val="24"/>
                <w:lang w:val="ro-MD" w:eastAsia="ru-RU"/>
              </w:rPr>
            </w:pPr>
            <w:r w:rsidRPr="004D2AA7">
              <w:rPr>
                <w:i/>
                <w:sz w:val="24"/>
                <w:szCs w:val="24"/>
                <w:lang w:val="ro-MD" w:eastAsia="ru-RU"/>
              </w:rPr>
              <w:t>5.2 Transferuri curente primite cu destinație speciala între bugetul de stat şi bugetele locale de nivelul II pentru asigurarea și asistența socială</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191112</w:t>
            </w:r>
          </w:p>
        </w:tc>
        <w:tc>
          <w:tcPr>
            <w:tcW w:w="12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1230,0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rPr>
                <w:i/>
                <w:sz w:val="24"/>
                <w:szCs w:val="24"/>
                <w:lang w:val="ro-MD" w:eastAsia="ru-RU"/>
              </w:rPr>
            </w:pPr>
            <w:r w:rsidRPr="004D2AA7">
              <w:rPr>
                <w:i/>
                <w:sz w:val="24"/>
                <w:szCs w:val="24"/>
                <w:lang w:val="ro-MD" w:eastAsia="ru-RU"/>
              </w:rPr>
              <w:t>dintre care: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p>
        </w:tc>
        <w:tc>
          <w:tcPr>
            <w:tcW w:w="12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ind w:left="57"/>
              <w:rPr>
                <w:i/>
                <w:sz w:val="24"/>
                <w:szCs w:val="24"/>
                <w:lang w:val="ro-MD" w:eastAsia="ru-RU"/>
              </w:rPr>
            </w:pPr>
            <w:r w:rsidRPr="004D2AA7">
              <w:rPr>
                <w:i/>
                <w:sz w:val="24"/>
                <w:szCs w:val="24"/>
                <w:lang w:val="ro-MD" w:eastAsia="ru-RU"/>
              </w:rPr>
              <w:t xml:space="preserve">- </w:t>
            </w:r>
            <w:r w:rsidRPr="004D2AA7">
              <w:rPr>
                <w:i/>
                <w:iCs/>
                <w:sz w:val="24"/>
                <w:szCs w:val="24"/>
                <w:lang w:val="ro-MD" w:eastAsia="ru-RU"/>
              </w:rPr>
              <w:t xml:space="preserve"> compensarea cheltuielilor tinerilor specialiști (personalul didactic) pentru închirierea spațiului locativ, consumul de energie termică și electrică precum și plata indemnizațiilor unice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p>
        </w:tc>
        <w:tc>
          <w:tcPr>
            <w:tcW w:w="12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i/>
                <w:sz w:val="24"/>
                <w:szCs w:val="24"/>
                <w:lang w:val="ro-MD" w:eastAsia="ru-RU"/>
              </w:rPr>
            </w:pPr>
            <w:r w:rsidRPr="004D2AA7">
              <w:rPr>
                <w:i/>
                <w:sz w:val="24"/>
                <w:szCs w:val="24"/>
                <w:lang w:val="ro-MD" w:eastAsia="ru-RU"/>
              </w:rPr>
              <w:t>1190,0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rPr>
                <w:i/>
                <w:sz w:val="24"/>
                <w:szCs w:val="24"/>
                <w:lang w:val="ro-MD" w:eastAsia="ru-RU"/>
              </w:rPr>
            </w:pPr>
            <w:r w:rsidRPr="004D2AA7">
              <w:rPr>
                <w:i/>
                <w:iCs/>
                <w:lang w:val="ro-MD" w:eastAsia="ru-RU"/>
              </w:rPr>
              <w:t xml:space="preserve">- </w:t>
            </w:r>
            <w:r w:rsidRPr="004D2AA7">
              <w:rPr>
                <w:i/>
                <w:iCs/>
                <w:sz w:val="24"/>
                <w:szCs w:val="24"/>
                <w:lang w:val="ro-MD" w:eastAsia="ru-RU"/>
              </w:rPr>
              <w:t>indemnizații pentru susținerea tinerilor specialiști din domeniul culturii</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p>
        </w:tc>
        <w:tc>
          <w:tcPr>
            <w:tcW w:w="12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i/>
                <w:sz w:val="24"/>
                <w:szCs w:val="24"/>
                <w:lang w:val="ro-MD" w:eastAsia="ru-RU"/>
              </w:rPr>
            </w:pPr>
            <w:r w:rsidRPr="004D2AA7">
              <w:rPr>
                <w:i/>
                <w:sz w:val="24"/>
                <w:szCs w:val="24"/>
                <w:lang w:val="ro-MD" w:eastAsia="ru-RU"/>
              </w:rPr>
              <w:t>40,0</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rPr>
                <w:i/>
                <w:sz w:val="24"/>
                <w:szCs w:val="24"/>
                <w:lang w:val="ro-MD" w:eastAsia="ru-RU"/>
              </w:rPr>
            </w:pPr>
            <w:r w:rsidRPr="004D2AA7">
              <w:rPr>
                <w:i/>
                <w:sz w:val="24"/>
                <w:szCs w:val="24"/>
                <w:lang w:val="ro-MD" w:eastAsia="ru-RU"/>
              </w:rPr>
              <w:t>5.3 Transferuri curente primite cu destinatei specială  între bugetul de stat şi bugetele locale de nivelul II pentru școli sportive</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191113</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p>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3311,7</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rPr>
                <w:i/>
                <w:sz w:val="24"/>
                <w:szCs w:val="24"/>
                <w:lang w:val="ro-MD" w:eastAsia="ru-RU"/>
              </w:rPr>
            </w:pPr>
            <w:r w:rsidRPr="004D2AA7">
              <w:rPr>
                <w:i/>
                <w:sz w:val="24"/>
                <w:szCs w:val="24"/>
                <w:lang w:val="ro-MD" w:eastAsia="ru-RU"/>
              </w:rPr>
              <w:t>5.4 Transferuri curente primite cu destinație specială între bugetul de stat şi bugetele locale de nivelul II pentru infrastructura drumurilor</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191116</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sz w:val="24"/>
                <w:szCs w:val="24"/>
                <w:lang w:val="ro-MD" w:eastAsia="ru-RU"/>
              </w:rPr>
            </w:pPr>
          </w:p>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21622,7</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rPr>
                <w:i/>
                <w:sz w:val="24"/>
                <w:szCs w:val="24"/>
                <w:lang w:val="ro-MD" w:eastAsia="ru-RU"/>
              </w:rPr>
            </w:pPr>
            <w:r w:rsidRPr="004D2AA7">
              <w:rPr>
                <w:i/>
                <w:sz w:val="24"/>
                <w:szCs w:val="24"/>
                <w:lang w:val="ro-MD" w:eastAsia="ru-RU"/>
              </w:rPr>
              <w:t>5.5 Transferuri curente primite cu destinație generală între bugetul de stat şi bugetele locale de nivelul II</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autoSpaceDE w:val="0"/>
              <w:autoSpaceDN w:val="0"/>
              <w:adjustRightInd w:val="0"/>
              <w:jc w:val="center"/>
              <w:rPr>
                <w:sz w:val="24"/>
                <w:szCs w:val="24"/>
                <w:lang w:val="ro-MD" w:eastAsia="ru-RU"/>
              </w:rPr>
            </w:pPr>
            <w:r w:rsidRPr="004D2AA7">
              <w:rPr>
                <w:sz w:val="24"/>
                <w:szCs w:val="24"/>
                <w:lang w:val="ro-MD" w:eastAsia="ru-RU"/>
              </w:rPr>
              <w:t>191131</w:t>
            </w: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autoSpaceDE w:val="0"/>
              <w:autoSpaceDN w:val="0"/>
              <w:adjustRightInd w:val="0"/>
              <w:jc w:val="center"/>
              <w:rPr>
                <w:b/>
                <w:sz w:val="24"/>
                <w:szCs w:val="24"/>
                <w:lang w:val="ro-MD" w:eastAsia="ru-RU"/>
              </w:rPr>
            </w:pPr>
          </w:p>
          <w:p w:rsidR="0024419C" w:rsidRPr="004D2AA7" w:rsidRDefault="0024419C" w:rsidP="0024419C">
            <w:pPr>
              <w:autoSpaceDE w:val="0"/>
              <w:autoSpaceDN w:val="0"/>
              <w:adjustRightInd w:val="0"/>
              <w:jc w:val="center"/>
              <w:rPr>
                <w:b/>
                <w:sz w:val="24"/>
                <w:szCs w:val="24"/>
                <w:lang w:val="ro-MD" w:eastAsia="ru-RU"/>
              </w:rPr>
            </w:pPr>
            <w:r w:rsidRPr="004D2AA7">
              <w:rPr>
                <w:b/>
                <w:sz w:val="24"/>
                <w:szCs w:val="24"/>
                <w:lang w:val="ro-MD" w:eastAsia="ru-RU"/>
              </w:rPr>
              <w:t>29600,3</w:t>
            </w:r>
          </w:p>
        </w:tc>
      </w:tr>
      <w:tr w:rsidR="0024419C" w:rsidRPr="004D2AA7" w:rsidTr="0024419C">
        <w:tc>
          <w:tcPr>
            <w:tcW w:w="75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ind w:left="567"/>
              <w:rPr>
                <w:i/>
                <w:sz w:val="24"/>
                <w:szCs w:val="24"/>
                <w:lang w:val="ro-MD" w:eastAsia="ru-RU"/>
              </w:rPr>
            </w:pPr>
            <w:r w:rsidRPr="004D2AA7">
              <w:rPr>
                <w:b/>
                <w:i/>
                <w:sz w:val="24"/>
                <w:szCs w:val="24"/>
                <w:lang w:val="ro-MD" w:eastAsia="ru-RU"/>
              </w:rPr>
              <w:t>TOTAL GENERAL VENITURI</w:t>
            </w:r>
            <w:r w:rsidRPr="004D2AA7">
              <w:rPr>
                <w:i/>
                <w:sz w:val="24"/>
                <w:szCs w:val="24"/>
                <w:lang w:val="ro-MD" w:eastAsia="ru-RU"/>
              </w:rPr>
              <w:t>:</w:t>
            </w:r>
          </w:p>
        </w:tc>
        <w:tc>
          <w:tcPr>
            <w:tcW w:w="1123" w:type="dxa"/>
            <w:tcBorders>
              <w:top w:val="single" w:sz="4" w:space="0" w:color="auto"/>
              <w:left w:val="single" w:sz="4" w:space="0" w:color="auto"/>
              <w:bottom w:val="single" w:sz="4" w:space="0" w:color="auto"/>
              <w:right w:val="single" w:sz="4" w:space="0" w:color="auto"/>
            </w:tcBorders>
            <w:vAlign w:val="center"/>
          </w:tcPr>
          <w:p w:rsidR="0024419C" w:rsidRPr="004D2AA7" w:rsidRDefault="0024419C" w:rsidP="0024419C">
            <w:pPr>
              <w:ind w:left="567"/>
              <w:jc w:val="center"/>
              <w:rPr>
                <w:sz w:val="24"/>
                <w:szCs w:val="24"/>
                <w:lang w:val="ro-MD" w:eastAsia="ru-RU"/>
              </w:rPr>
            </w:pPr>
          </w:p>
        </w:tc>
        <w:tc>
          <w:tcPr>
            <w:tcW w:w="1250" w:type="dxa"/>
            <w:tcBorders>
              <w:top w:val="single" w:sz="4" w:space="0" w:color="auto"/>
              <w:left w:val="single" w:sz="4" w:space="0" w:color="auto"/>
              <w:bottom w:val="single" w:sz="4" w:space="0" w:color="auto"/>
              <w:right w:val="single" w:sz="4" w:space="0" w:color="auto"/>
            </w:tcBorders>
          </w:tcPr>
          <w:p w:rsidR="0024419C" w:rsidRPr="004D2AA7" w:rsidRDefault="0024419C" w:rsidP="0024419C">
            <w:pPr>
              <w:jc w:val="center"/>
              <w:rPr>
                <w:b/>
                <w:sz w:val="24"/>
                <w:szCs w:val="24"/>
                <w:lang w:val="ro-MD" w:eastAsia="ru-RU"/>
              </w:rPr>
            </w:pPr>
            <w:r>
              <w:rPr>
                <w:b/>
                <w:sz w:val="24"/>
                <w:szCs w:val="24"/>
                <w:lang w:val="ro-MD" w:eastAsia="ru-RU"/>
              </w:rPr>
              <w:t>368811,3</w:t>
            </w:r>
          </w:p>
        </w:tc>
      </w:tr>
    </w:tbl>
    <w:p w:rsidR="004D2AA7" w:rsidRPr="004D2AA7" w:rsidRDefault="004D2AA7" w:rsidP="004D2AA7">
      <w:pPr>
        <w:spacing w:after="0" w:line="240" w:lineRule="auto"/>
        <w:jc w:val="center"/>
        <w:rPr>
          <w:rFonts w:ascii="Times New Roman" w:eastAsia="Times New Roman" w:hAnsi="Times New Roman" w:cs="Times New Roman"/>
          <w:bCs/>
          <w:i/>
          <w:sz w:val="24"/>
          <w:szCs w:val="24"/>
          <w:lang w:val="ro-MD" w:eastAsia="ru-RU"/>
        </w:rPr>
      </w:pPr>
      <w:r w:rsidRPr="004D2AA7">
        <w:rPr>
          <w:rFonts w:ascii="Times New Roman" w:eastAsia="Times New Roman" w:hAnsi="Times New Roman" w:cs="Times New Roman"/>
          <w:b/>
          <w:bCs/>
          <w:sz w:val="24"/>
          <w:szCs w:val="24"/>
          <w:lang w:val="ro-MD" w:eastAsia="ru-RU"/>
        </w:rPr>
        <w:t xml:space="preserve"> </w:t>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t xml:space="preserve">                         </w:t>
      </w:r>
      <w:r w:rsidRPr="004D2AA7">
        <w:rPr>
          <w:rFonts w:ascii="Times New Roman" w:eastAsia="Times New Roman" w:hAnsi="Times New Roman" w:cs="Times New Roman"/>
          <w:bCs/>
          <w:i/>
          <w:sz w:val="24"/>
          <w:szCs w:val="24"/>
          <w:lang w:val="ro-MD" w:eastAsia="ru-RU"/>
        </w:rPr>
        <w:tab/>
      </w:r>
      <w:r w:rsidRPr="004D2AA7">
        <w:rPr>
          <w:rFonts w:ascii="Times New Roman" w:eastAsia="Times New Roman" w:hAnsi="Times New Roman" w:cs="Times New Roman"/>
          <w:bCs/>
          <w:i/>
          <w:sz w:val="24"/>
          <w:szCs w:val="24"/>
          <w:lang w:val="ro-MD" w:eastAsia="ru-RU"/>
        </w:rPr>
        <w:tab/>
      </w:r>
    </w:p>
    <w:p w:rsidR="004D2AA7" w:rsidRPr="004D2AA7" w:rsidRDefault="004D2AA7" w:rsidP="004D2AA7">
      <w:pPr>
        <w:spacing w:after="0" w:line="240" w:lineRule="auto"/>
        <w:ind w:left="283" w:firstLine="143"/>
        <w:rPr>
          <w:rFonts w:ascii="Times New Roman" w:eastAsia="Times New Roman" w:hAnsi="Times New Roman" w:cs="Times New Roman"/>
          <w:b/>
          <w:color w:val="FF0000"/>
          <w:sz w:val="24"/>
          <w:szCs w:val="24"/>
          <w:lang w:val="ro-RO" w:eastAsia="ru-RU"/>
        </w:rPr>
      </w:pPr>
      <w:r w:rsidRPr="004D2AA7">
        <w:rPr>
          <w:rFonts w:ascii="Times New Roman" w:eastAsia="Times New Roman" w:hAnsi="Times New Roman" w:cs="Times New Roman"/>
          <w:b/>
          <w:sz w:val="24"/>
          <w:szCs w:val="24"/>
          <w:lang w:val="ro-RO" w:eastAsia="ru-RU"/>
        </w:rPr>
        <w:t>Secretarul Consiliului Raional Hâncești                                     Elena MORARU TOMA</w:t>
      </w:r>
    </w:p>
    <w:p w:rsidR="0035495C" w:rsidRPr="007F2911" w:rsidRDefault="0035495C" w:rsidP="001C1F5E">
      <w:pPr>
        <w:tabs>
          <w:tab w:val="left" w:pos="5958"/>
        </w:tabs>
        <w:spacing w:after="0" w:line="240" w:lineRule="auto"/>
        <w:jc w:val="center"/>
        <w:rPr>
          <w:rFonts w:ascii="Times New Roman" w:eastAsia="Calibri" w:hAnsi="Times New Roman" w:cs="Times New Roman"/>
          <w:b/>
          <w:sz w:val="24"/>
          <w:szCs w:val="24"/>
          <w:lang w:val="ro-MD"/>
        </w:rPr>
      </w:pPr>
      <w:r w:rsidRPr="007F2911">
        <w:rPr>
          <w:rFonts w:ascii="Times New Roman" w:eastAsia="Calibri" w:hAnsi="Times New Roman" w:cs="Times New Roman"/>
          <w:b/>
          <w:sz w:val="24"/>
          <w:szCs w:val="24"/>
          <w:lang w:val="ro-MD"/>
        </w:rPr>
        <w:lastRenderedPageBreak/>
        <w:t>NOTA INFORMATIVĂ</w:t>
      </w:r>
    </w:p>
    <w:p w:rsidR="0035495C" w:rsidRPr="007F2911" w:rsidRDefault="0035495C" w:rsidP="0035495C">
      <w:pPr>
        <w:spacing w:after="0" w:line="240" w:lineRule="auto"/>
        <w:jc w:val="center"/>
        <w:rPr>
          <w:rFonts w:ascii="Times New Roman" w:eastAsia="Calibri" w:hAnsi="Times New Roman" w:cs="Times New Roman"/>
          <w:b/>
          <w:sz w:val="24"/>
          <w:szCs w:val="24"/>
          <w:lang w:val="ro-MD" w:eastAsia="ru-RU"/>
        </w:rPr>
      </w:pPr>
      <w:r w:rsidRPr="007F2911">
        <w:rPr>
          <w:rFonts w:ascii="Times New Roman" w:eastAsia="Calibri" w:hAnsi="Times New Roman" w:cs="Times New Roman"/>
          <w:b/>
          <w:sz w:val="24"/>
          <w:szCs w:val="24"/>
          <w:lang w:val="ro-MD"/>
        </w:rPr>
        <w:t xml:space="preserve">la proiectul deciziei nr.______ din ____ </w:t>
      </w:r>
      <w:r w:rsidR="00953CD9">
        <w:rPr>
          <w:rFonts w:ascii="Times New Roman" w:eastAsia="Calibri" w:hAnsi="Times New Roman" w:cs="Times New Roman"/>
          <w:b/>
          <w:sz w:val="24"/>
          <w:szCs w:val="24"/>
          <w:lang w:val="ro-MD"/>
        </w:rPr>
        <w:t>aprilie</w:t>
      </w:r>
      <w:r w:rsidRPr="007F2911">
        <w:rPr>
          <w:rFonts w:ascii="Times New Roman" w:eastAsia="Calibri" w:hAnsi="Times New Roman" w:cs="Times New Roman"/>
          <w:b/>
          <w:sz w:val="24"/>
          <w:szCs w:val="24"/>
          <w:lang w:val="ro-MD"/>
        </w:rPr>
        <w:t xml:space="preserve"> 202</w:t>
      </w:r>
      <w:r>
        <w:rPr>
          <w:rFonts w:ascii="Times New Roman" w:eastAsia="Calibri" w:hAnsi="Times New Roman" w:cs="Times New Roman"/>
          <w:b/>
          <w:sz w:val="24"/>
          <w:szCs w:val="24"/>
          <w:lang w:val="ro-MD"/>
        </w:rPr>
        <w:t>5</w:t>
      </w:r>
      <w:r w:rsidRPr="007F2911">
        <w:rPr>
          <w:rFonts w:ascii="Times New Roman" w:eastAsia="Calibri" w:hAnsi="Times New Roman" w:cs="Times New Roman"/>
          <w:b/>
          <w:sz w:val="24"/>
          <w:szCs w:val="24"/>
          <w:lang w:val="ro-MD"/>
        </w:rPr>
        <w:t xml:space="preserve"> „C</w:t>
      </w:r>
      <w:r w:rsidRPr="007F2911">
        <w:rPr>
          <w:rFonts w:ascii="Times New Roman" w:eastAsia="Calibri" w:hAnsi="Times New Roman" w:cs="Times New Roman"/>
          <w:b/>
          <w:sz w:val="24"/>
          <w:szCs w:val="24"/>
          <w:lang w:val="ro-MD" w:eastAsia="ru-RU"/>
        </w:rPr>
        <w:t>u privire la efectuarea unor modificări şi completări în bugetul raional pentru anul 202</w:t>
      </w:r>
      <w:r>
        <w:rPr>
          <w:rFonts w:ascii="Times New Roman" w:eastAsia="Calibri" w:hAnsi="Times New Roman" w:cs="Times New Roman"/>
          <w:b/>
          <w:sz w:val="24"/>
          <w:szCs w:val="24"/>
          <w:lang w:val="ro-MD" w:eastAsia="ru-RU"/>
        </w:rPr>
        <w:t>5</w:t>
      </w:r>
      <w:r w:rsidRPr="007F2911">
        <w:rPr>
          <w:rFonts w:ascii="Times New Roman" w:eastAsia="Calibri" w:hAnsi="Times New Roman" w:cs="Times New Roman"/>
          <w:b/>
          <w:sz w:val="24"/>
          <w:szCs w:val="24"/>
          <w:lang w:val="ro-MD" w:eastAsia="ru-RU"/>
        </w:rPr>
        <w:t>”</w:t>
      </w:r>
    </w:p>
    <w:p w:rsidR="0035495C" w:rsidRPr="007F2911" w:rsidRDefault="0035495C" w:rsidP="0035495C">
      <w:pPr>
        <w:spacing w:after="0" w:line="240" w:lineRule="auto"/>
        <w:jc w:val="center"/>
        <w:rPr>
          <w:rFonts w:ascii="Times New Roman" w:eastAsia="Calibri" w:hAnsi="Times New Roman" w:cs="Times New Roman"/>
          <w:b/>
          <w:sz w:val="28"/>
          <w:szCs w:val="28"/>
          <w:lang w:val="ro-MD"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5495C" w:rsidRPr="007F2911" w:rsidTr="007C0796">
        <w:tc>
          <w:tcPr>
            <w:tcW w:w="10440" w:type="dxa"/>
            <w:tcBorders>
              <w:top w:val="single" w:sz="4" w:space="0" w:color="auto"/>
              <w:left w:val="single" w:sz="4" w:space="0" w:color="auto"/>
              <w:bottom w:val="single" w:sz="4" w:space="0" w:color="auto"/>
              <w:right w:val="single" w:sz="4" w:space="0" w:color="auto"/>
            </w:tcBorders>
            <w:shd w:val="clear" w:color="auto" w:fill="CCCCCC"/>
          </w:tcPr>
          <w:p w:rsidR="0035495C" w:rsidRPr="007F2911" w:rsidRDefault="0035495C" w:rsidP="007C0796">
            <w:pPr>
              <w:pStyle w:val="a9"/>
              <w:numPr>
                <w:ilvl w:val="0"/>
                <w:numId w:val="14"/>
              </w:numPr>
              <w:tabs>
                <w:tab w:val="left" w:pos="851"/>
              </w:tabs>
              <w:spacing w:after="0" w:line="240" w:lineRule="auto"/>
              <w:ind w:right="125"/>
              <w:rPr>
                <w:rFonts w:ascii="Times New Roman" w:eastAsia="Calibri" w:hAnsi="Times New Roman" w:cs="Times New Roman"/>
                <w:sz w:val="24"/>
                <w:szCs w:val="24"/>
                <w:lang w:val="ro-MD"/>
              </w:rPr>
            </w:pPr>
            <w:r w:rsidRPr="007F2911">
              <w:rPr>
                <w:rFonts w:ascii="Times New Roman" w:eastAsia="Times New Roman" w:hAnsi="Times New Roman" w:cs="Times New Roman"/>
                <w:b/>
                <w:sz w:val="24"/>
                <w:szCs w:val="24"/>
                <w:lang w:val="ro-MD" w:eastAsia="ru-RU"/>
              </w:rPr>
              <w:t>Denumirea autorului proiectului.</w:t>
            </w:r>
            <w:r w:rsidRPr="007F2911">
              <w:rPr>
                <w:rFonts w:ascii="Times New Roman" w:eastAsia="Calibri" w:hAnsi="Times New Roman" w:cs="Times New Roman"/>
                <w:b/>
                <w:sz w:val="24"/>
                <w:szCs w:val="24"/>
                <w:lang w:val="ro-MD"/>
              </w:rPr>
              <w:t xml:space="preserve"> </w:t>
            </w:r>
          </w:p>
        </w:tc>
      </w:tr>
      <w:tr w:rsidR="0035495C" w:rsidRPr="007F2911" w:rsidTr="007C0796">
        <w:tc>
          <w:tcPr>
            <w:tcW w:w="10440" w:type="dxa"/>
            <w:tcBorders>
              <w:top w:val="single" w:sz="4" w:space="0" w:color="auto"/>
              <w:left w:val="single" w:sz="4" w:space="0" w:color="auto"/>
              <w:bottom w:val="single" w:sz="4" w:space="0" w:color="auto"/>
              <w:right w:val="single" w:sz="4" w:space="0" w:color="auto"/>
            </w:tcBorders>
            <w:hideMark/>
          </w:tcPr>
          <w:p w:rsidR="0035495C" w:rsidRPr="007F2911" w:rsidRDefault="0035495C" w:rsidP="007C0796">
            <w:pPr>
              <w:pStyle w:val="2"/>
              <w:spacing w:before="100" w:beforeAutospacing="1"/>
              <w:jc w:val="both"/>
              <w:rPr>
                <w:rFonts w:ascii="Times New Roman" w:eastAsia="Calibri" w:hAnsi="Times New Roman"/>
                <w:b w:val="0"/>
                <w:i w:val="0"/>
                <w:sz w:val="24"/>
                <w:szCs w:val="24"/>
              </w:rPr>
            </w:pPr>
            <w:r w:rsidRPr="007F2911">
              <w:t xml:space="preserve">        </w:t>
            </w:r>
            <w:r w:rsidRPr="007F2911">
              <w:rPr>
                <w:rFonts w:ascii="Times New Roman" w:hAnsi="Times New Roman"/>
                <w:b w:val="0"/>
                <w:i w:val="0"/>
                <w:sz w:val="24"/>
                <w:szCs w:val="24"/>
              </w:rPr>
              <w:t xml:space="preserve">Proiectul deciziei </w:t>
            </w:r>
            <w:r w:rsidRPr="007F2911">
              <w:rPr>
                <w:rFonts w:ascii="Times New Roman" w:eastAsia="Calibri" w:hAnsi="Times New Roman"/>
                <w:b w:val="0"/>
                <w:i w:val="0"/>
                <w:sz w:val="24"/>
                <w:szCs w:val="24"/>
              </w:rPr>
              <w:t>„Cu privire la efectuarea unor modificări şi completări în bugetul raional pentru anul 202</w:t>
            </w:r>
            <w:r>
              <w:rPr>
                <w:rFonts w:ascii="Times New Roman" w:eastAsia="Calibri" w:hAnsi="Times New Roman"/>
                <w:b w:val="0"/>
                <w:i w:val="0"/>
                <w:sz w:val="24"/>
                <w:szCs w:val="24"/>
              </w:rPr>
              <w:t>5</w:t>
            </w:r>
            <w:r w:rsidRPr="007F2911">
              <w:rPr>
                <w:rFonts w:ascii="Times New Roman" w:eastAsia="Calibri" w:hAnsi="Times New Roman"/>
                <w:b w:val="0"/>
                <w:i w:val="0"/>
                <w:sz w:val="24"/>
                <w:szCs w:val="24"/>
              </w:rPr>
              <w:t>”</w:t>
            </w:r>
            <w:r w:rsidRPr="007F2911">
              <w:rPr>
                <w:rFonts w:ascii="Times New Roman" w:hAnsi="Times New Roman"/>
                <w:b w:val="0"/>
                <w:i w:val="0"/>
                <w:sz w:val="24"/>
                <w:szCs w:val="24"/>
              </w:rPr>
              <w:t xml:space="preserve"> este elaborat de către Direcția Generală Finanțe în temeiul art.28 din Legea nr.397-XV din 16.10.2003 privind finanțele publice locale, art. 61 alin. (1) din Legea finanțelor publice şi responsabilității bugetar-fiscale nr. 181 din 25.07.2014, la propunerea </w:t>
            </w:r>
            <w:r w:rsidRPr="007F2911">
              <w:rPr>
                <w:rFonts w:ascii="Times New Roman" w:eastAsia="Calibri" w:hAnsi="Times New Roman"/>
                <w:b w:val="0"/>
                <w:i w:val="0"/>
                <w:sz w:val="24"/>
                <w:szCs w:val="24"/>
              </w:rPr>
              <w:t>Președintelui raionului în colaborare cu Direcțiile, secțiile din cadrul  Consiliului raional Hâncești.</w:t>
            </w:r>
          </w:p>
        </w:tc>
      </w:tr>
      <w:tr w:rsidR="0035495C" w:rsidRPr="007F2911" w:rsidTr="007C079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5495C" w:rsidRPr="007F2911" w:rsidRDefault="0035495C" w:rsidP="007C0796">
            <w:pPr>
              <w:pStyle w:val="a9"/>
              <w:numPr>
                <w:ilvl w:val="0"/>
                <w:numId w:val="14"/>
              </w:numPr>
              <w:tabs>
                <w:tab w:val="left" w:pos="851"/>
              </w:tabs>
              <w:autoSpaceDE w:val="0"/>
              <w:autoSpaceDN w:val="0"/>
              <w:adjustRightInd w:val="0"/>
              <w:spacing w:after="0" w:line="240" w:lineRule="auto"/>
              <w:ind w:right="125"/>
              <w:rPr>
                <w:rFonts w:ascii="Times New Roman" w:eastAsia="Times New Roman" w:hAnsi="Times New Roman" w:cs="Times New Roman"/>
                <w:sz w:val="24"/>
                <w:szCs w:val="24"/>
                <w:lang w:val="ro-MD" w:eastAsia="ru-RU"/>
              </w:rPr>
            </w:pPr>
            <w:r w:rsidRPr="007F2911">
              <w:rPr>
                <w:rFonts w:ascii="Times New Roman" w:eastAsia="Times New Roman" w:hAnsi="Times New Roman" w:cs="Times New Roman"/>
                <w:b/>
                <w:sz w:val="24"/>
                <w:szCs w:val="24"/>
                <w:lang w:val="ro-MD" w:eastAsia="ru-RU"/>
              </w:rPr>
              <w:t xml:space="preserve">Condițiile ce au impus elaborarea proiectului de decizie </w:t>
            </w:r>
          </w:p>
        </w:tc>
      </w:tr>
      <w:tr w:rsidR="0035495C" w:rsidRPr="007F2911" w:rsidTr="007C0796">
        <w:tc>
          <w:tcPr>
            <w:tcW w:w="10440" w:type="dxa"/>
            <w:tcBorders>
              <w:top w:val="single" w:sz="4" w:space="0" w:color="auto"/>
              <w:left w:val="single" w:sz="4" w:space="0" w:color="auto"/>
              <w:bottom w:val="single" w:sz="4" w:space="0" w:color="auto"/>
              <w:right w:val="single" w:sz="4" w:space="0" w:color="auto"/>
            </w:tcBorders>
            <w:shd w:val="clear" w:color="auto" w:fill="FFFFFF"/>
          </w:tcPr>
          <w:p w:rsidR="0035495C" w:rsidRPr="007F2911" w:rsidRDefault="0035495C" w:rsidP="007C0796">
            <w:pPr>
              <w:spacing w:after="0" w:line="240" w:lineRule="auto"/>
              <w:jc w:val="both"/>
              <w:rPr>
                <w:rFonts w:ascii="Times New Roman" w:eastAsia="Calibri" w:hAnsi="Times New Roman" w:cs="Times New Roman"/>
                <w:sz w:val="24"/>
                <w:szCs w:val="24"/>
                <w:lang w:val="ro-MD"/>
              </w:rPr>
            </w:pPr>
            <w:r w:rsidRPr="007F2911">
              <w:rPr>
                <w:rFonts w:ascii="Times New Roman" w:eastAsia="Calibri" w:hAnsi="Times New Roman" w:cs="Times New Roman"/>
                <w:sz w:val="24"/>
                <w:szCs w:val="24"/>
                <w:lang w:val="ro-MD"/>
              </w:rPr>
              <w:t xml:space="preserve">        Necesitatea elaborării proiectului de decizie este precizarea bugetului raional la partea de venituri și cheltuieli, </w:t>
            </w:r>
            <w:r w:rsidRPr="007F2911">
              <w:rPr>
                <w:rFonts w:ascii="Times New Roman" w:eastAsia="Calibri" w:hAnsi="Times New Roman" w:cs="Times New Roman"/>
                <w:sz w:val="24"/>
                <w:szCs w:val="24"/>
                <w:lang w:val="ro-MD" w:eastAsia="ru-RU"/>
              </w:rPr>
              <w:t>efectuarea unor modificări în bugetul raional aprobat pentru anul 202</w:t>
            </w:r>
            <w:r>
              <w:rPr>
                <w:rFonts w:ascii="Times New Roman" w:eastAsia="Calibri" w:hAnsi="Times New Roman" w:cs="Times New Roman"/>
                <w:sz w:val="24"/>
                <w:szCs w:val="24"/>
                <w:lang w:val="ro-MD" w:eastAsia="ru-RU"/>
              </w:rPr>
              <w:t>5</w:t>
            </w:r>
            <w:r w:rsidRPr="007F2911">
              <w:rPr>
                <w:rFonts w:ascii="Times New Roman" w:eastAsia="Calibri" w:hAnsi="Times New Roman" w:cs="Times New Roman"/>
                <w:sz w:val="24"/>
                <w:szCs w:val="24"/>
                <w:lang w:val="ro-MD" w:eastAsia="ru-RU"/>
              </w:rPr>
              <w:t>, precum și repartizarea soldului disponibil la 31.12.202</w:t>
            </w:r>
            <w:r>
              <w:rPr>
                <w:rFonts w:ascii="Times New Roman" w:eastAsia="Calibri" w:hAnsi="Times New Roman" w:cs="Times New Roman"/>
                <w:sz w:val="24"/>
                <w:szCs w:val="24"/>
                <w:lang w:val="ro-MD" w:eastAsia="ru-RU"/>
              </w:rPr>
              <w:t>4</w:t>
            </w:r>
            <w:r w:rsidRPr="007F2911">
              <w:rPr>
                <w:rFonts w:ascii="Times New Roman" w:eastAsia="Calibri" w:hAnsi="Times New Roman" w:cs="Times New Roman"/>
                <w:sz w:val="24"/>
                <w:szCs w:val="24"/>
                <w:lang w:val="ro-MD" w:eastAsia="ru-RU"/>
              </w:rPr>
              <w:t xml:space="preserve"> de mijloace financiare mijloacelor bănești  pentru acoperirea cheltuielilor de importanță publică, nepreconizate în componența alocațiilor bugetare aprobate în bugetul raional pentru anul 202</w:t>
            </w:r>
            <w:r>
              <w:rPr>
                <w:rFonts w:ascii="Times New Roman" w:eastAsia="Calibri" w:hAnsi="Times New Roman" w:cs="Times New Roman"/>
                <w:sz w:val="24"/>
                <w:szCs w:val="24"/>
                <w:lang w:val="ro-MD" w:eastAsia="ru-RU"/>
              </w:rPr>
              <w:t>5</w:t>
            </w:r>
            <w:r w:rsidRPr="007F2911">
              <w:rPr>
                <w:rFonts w:ascii="Times New Roman" w:eastAsia="Calibri" w:hAnsi="Times New Roman" w:cs="Times New Roman"/>
                <w:sz w:val="24"/>
                <w:szCs w:val="24"/>
                <w:lang w:val="ro-MD" w:eastAsia="ru-RU"/>
              </w:rPr>
              <w:t xml:space="preserve">, precum și în scopul asigurării utilizării fondurilor publice în mod legal, transparent, economic și eficient și </w:t>
            </w:r>
            <w:r w:rsidRPr="007F2911">
              <w:rPr>
                <w:rFonts w:ascii="Times New Roman" w:eastAsia="Calibri" w:hAnsi="Times New Roman" w:cs="Times New Roman"/>
                <w:sz w:val="24"/>
                <w:szCs w:val="24"/>
                <w:lang w:val="ro-MD"/>
              </w:rPr>
              <w:t>acordarea ajutoarelor materiale unor categorii de beneficiari în conformitate cu prevederile Regulamentului de distribuire a Fondului de rezervă aprobat pentru anul 202</w:t>
            </w:r>
            <w:r>
              <w:rPr>
                <w:rFonts w:ascii="Times New Roman" w:eastAsia="Calibri" w:hAnsi="Times New Roman" w:cs="Times New Roman"/>
                <w:sz w:val="24"/>
                <w:szCs w:val="24"/>
                <w:lang w:val="ro-MD"/>
              </w:rPr>
              <w:t>5</w:t>
            </w:r>
            <w:r w:rsidRPr="007F2911">
              <w:rPr>
                <w:rFonts w:ascii="Times New Roman" w:eastAsia="Calibri" w:hAnsi="Times New Roman" w:cs="Times New Roman"/>
                <w:sz w:val="24"/>
                <w:szCs w:val="24"/>
                <w:lang w:val="ro-MD"/>
              </w:rPr>
              <w:t xml:space="preserve">. </w:t>
            </w:r>
          </w:p>
        </w:tc>
      </w:tr>
      <w:tr w:rsidR="0035495C" w:rsidRPr="00083E37" w:rsidTr="007C0796">
        <w:tc>
          <w:tcPr>
            <w:tcW w:w="10440" w:type="dxa"/>
            <w:tcBorders>
              <w:top w:val="single" w:sz="4" w:space="0" w:color="auto"/>
              <w:left w:val="single" w:sz="4" w:space="0" w:color="auto"/>
              <w:bottom w:val="single" w:sz="4" w:space="0" w:color="auto"/>
              <w:right w:val="single" w:sz="4" w:space="0" w:color="auto"/>
            </w:tcBorders>
            <w:shd w:val="clear" w:color="auto" w:fill="D9D9D9"/>
          </w:tcPr>
          <w:p w:rsidR="0035495C" w:rsidRPr="00E13691" w:rsidRDefault="0035495C" w:rsidP="007C0796">
            <w:pPr>
              <w:pStyle w:val="a3"/>
              <w:numPr>
                <w:ilvl w:val="0"/>
                <w:numId w:val="14"/>
              </w:numPr>
              <w:rPr>
                <w:rFonts w:ascii="Times New Roman" w:hAnsi="Times New Roman" w:cs="Times New Roman"/>
                <w:b/>
                <w:bCs/>
                <w:sz w:val="24"/>
                <w:szCs w:val="24"/>
                <w:lang w:val="ro-MD"/>
              </w:rPr>
            </w:pPr>
            <w:r w:rsidRPr="00E13691">
              <w:rPr>
                <w:rFonts w:ascii="Times New Roman" w:hAnsi="Times New Roman" w:cs="Times New Roman"/>
                <w:b/>
                <w:bCs/>
                <w:sz w:val="24"/>
                <w:szCs w:val="24"/>
                <w:lang w:val="ro-MD"/>
              </w:rPr>
              <w:t xml:space="preserve">Scopul și obiectivele proiectului </w:t>
            </w:r>
          </w:p>
        </w:tc>
      </w:tr>
      <w:tr w:rsidR="0035495C" w:rsidRPr="00083E37" w:rsidTr="007C0796">
        <w:tc>
          <w:tcPr>
            <w:tcW w:w="10440" w:type="dxa"/>
            <w:tcBorders>
              <w:top w:val="single" w:sz="4" w:space="0" w:color="auto"/>
              <w:left w:val="single" w:sz="4" w:space="0" w:color="auto"/>
              <w:bottom w:val="single" w:sz="4" w:space="0" w:color="auto"/>
              <w:right w:val="single" w:sz="4" w:space="0" w:color="auto"/>
            </w:tcBorders>
            <w:shd w:val="clear" w:color="auto" w:fill="FFFFFF"/>
          </w:tcPr>
          <w:p w:rsidR="0035495C" w:rsidRDefault="0035495C" w:rsidP="007C0796">
            <w:pPr>
              <w:spacing w:after="0" w:line="240" w:lineRule="auto"/>
              <w:jc w:val="both"/>
              <w:rPr>
                <w:rFonts w:ascii="Times New Roman" w:eastAsia="Calibri" w:hAnsi="Times New Roman" w:cs="Times New Roman"/>
                <w:sz w:val="24"/>
                <w:szCs w:val="24"/>
                <w:lang w:val="ro-MD"/>
              </w:rPr>
            </w:pPr>
            <w:r w:rsidRPr="00083E37">
              <w:rPr>
                <w:rFonts w:ascii="Times New Roman" w:eastAsia="Calibri" w:hAnsi="Times New Roman" w:cs="Times New Roman"/>
                <w:color w:val="FF0000"/>
                <w:sz w:val="24"/>
                <w:szCs w:val="24"/>
                <w:lang w:val="ro-MD"/>
              </w:rPr>
              <w:t xml:space="preserve">      </w:t>
            </w:r>
            <w:r w:rsidRPr="002B5D58">
              <w:rPr>
                <w:rFonts w:ascii="Times New Roman" w:eastAsia="Calibri" w:hAnsi="Times New Roman" w:cs="Times New Roman"/>
                <w:sz w:val="24"/>
                <w:szCs w:val="24"/>
                <w:lang w:val="ro-MD"/>
              </w:rPr>
              <w:t>Î</w:t>
            </w:r>
            <w:r w:rsidRPr="009426A9">
              <w:rPr>
                <w:rFonts w:ascii="Times New Roman" w:eastAsia="Calibri" w:hAnsi="Times New Roman" w:cs="Times New Roman"/>
                <w:sz w:val="24"/>
                <w:szCs w:val="24"/>
                <w:lang w:val="ro-MD"/>
              </w:rPr>
              <w:t>n proiectul de decizie se propune alocarea mijloacelor financiare din contul soldului de mijloace bănești format la situația de 31.12.202</w:t>
            </w:r>
            <w:r>
              <w:rPr>
                <w:rFonts w:ascii="Times New Roman" w:eastAsia="Calibri" w:hAnsi="Times New Roman" w:cs="Times New Roman"/>
                <w:sz w:val="24"/>
                <w:szCs w:val="24"/>
                <w:lang w:val="ro-MD"/>
              </w:rPr>
              <w:t>4.</w:t>
            </w:r>
            <w:r w:rsidRPr="009426A9">
              <w:rPr>
                <w:rFonts w:ascii="Times New Roman" w:eastAsia="Calibri" w:hAnsi="Times New Roman" w:cs="Times New Roman"/>
                <w:sz w:val="24"/>
                <w:szCs w:val="24"/>
                <w:lang w:val="ro-MD"/>
              </w:rPr>
              <w:t xml:space="preserve"> </w:t>
            </w:r>
          </w:p>
          <w:p w:rsidR="0035495C" w:rsidRDefault="0035495C" w:rsidP="007C0796">
            <w:pPr>
              <w:spacing w:after="0" w:line="240" w:lineRule="auto"/>
              <w:jc w:val="both"/>
              <w:rPr>
                <w:rFonts w:ascii="Times New Roman" w:eastAsia="Calibri" w:hAnsi="Times New Roman" w:cs="Times New Roman"/>
                <w:sz w:val="24"/>
                <w:szCs w:val="24"/>
                <w:lang w:val="ro-MD"/>
              </w:rPr>
            </w:pPr>
            <w:r w:rsidRPr="00953CD9">
              <w:rPr>
                <w:rFonts w:ascii="Times New Roman" w:eastAsia="Calibri" w:hAnsi="Times New Roman" w:cs="Times New Roman"/>
                <w:sz w:val="24"/>
                <w:szCs w:val="24"/>
                <w:lang w:val="ro-MD"/>
              </w:rPr>
              <w:t xml:space="preserve">       </w:t>
            </w:r>
            <w:r w:rsidR="00953CD9" w:rsidRPr="00953CD9">
              <w:rPr>
                <w:rFonts w:ascii="Times New Roman" w:eastAsia="Calibri" w:hAnsi="Times New Roman" w:cs="Times New Roman"/>
                <w:sz w:val="24"/>
                <w:szCs w:val="24"/>
                <w:lang w:val="ro-MD"/>
              </w:rPr>
              <w:t>Astfel</w:t>
            </w:r>
            <w:r w:rsidRPr="002B5D58">
              <w:rPr>
                <w:rFonts w:ascii="Times New Roman" w:eastAsia="Calibri" w:hAnsi="Times New Roman" w:cs="Times New Roman"/>
                <w:sz w:val="24"/>
                <w:szCs w:val="24"/>
                <w:lang w:val="ro-MD"/>
              </w:rPr>
              <w:t xml:space="preserve">, se </w:t>
            </w:r>
            <w:r w:rsidRPr="001324BE">
              <w:rPr>
                <w:rFonts w:ascii="Times New Roman" w:eastAsia="Calibri" w:hAnsi="Times New Roman" w:cs="Times New Roman"/>
                <w:sz w:val="24"/>
                <w:szCs w:val="24"/>
                <w:lang w:val="ro-MD"/>
              </w:rPr>
              <w:t>propune</w:t>
            </w:r>
            <w:r>
              <w:rPr>
                <w:rFonts w:ascii="Times New Roman" w:eastAsia="Calibri" w:hAnsi="Times New Roman" w:cs="Times New Roman"/>
                <w:sz w:val="24"/>
                <w:szCs w:val="24"/>
                <w:lang w:val="ro-MD"/>
              </w:rPr>
              <w:t>:</w:t>
            </w:r>
          </w:p>
          <w:p w:rsidR="008A5EEA" w:rsidRDefault="0035495C" w:rsidP="007C0796">
            <w:pPr>
              <w:spacing w:after="0" w:line="240" w:lineRule="auto"/>
              <w:jc w:val="both"/>
              <w:rPr>
                <w:rFonts w:ascii="Times New Roman" w:eastAsia="Calibri" w:hAnsi="Times New Roman" w:cs="Times New Roman"/>
                <w:i/>
                <w:sz w:val="24"/>
                <w:szCs w:val="24"/>
                <w:lang w:val="ro-MD"/>
              </w:rPr>
            </w:pPr>
            <w:r>
              <w:rPr>
                <w:rFonts w:ascii="Times New Roman" w:eastAsia="Calibri" w:hAnsi="Times New Roman" w:cs="Times New Roman"/>
                <w:sz w:val="24"/>
                <w:szCs w:val="24"/>
                <w:lang w:val="ro-MD"/>
              </w:rPr>
              <w:t xml:space="preserve">- </w:t>
            </w:r>
            <w:r w:rsidRPr="001324BE">
              <w:rPr>
                <w:rFonts w:ascii="Times New Roman" w:eastAsia="Calibri" w:hAnsi="Times New Roman" w:cs="Times New Roman"/>
                <w:sz w:val="24"/>
                <w:szCs w:val="24"/>
                <w:lang w:val="ro-MD"/>
              </w:rPr>
              <w:t xml:space="preserve"> alocarea mijloacelor financiare din contul disponibilității soldului constituit în urma executării bugetului raional la situația 31.12.202</w:t>
            </w:r>
            <w:r>
              <w:rPr>
                <w:rFonts w:ascii="Times New Roman" w:eastAsia="Calibri" w:hAnsi="Times New Roman" w:cs="Times New Roman"/>
                <w:sz w:val="24"/>
                <w:szCs w:val="24"/>
                <w:lang w:val="ro-MD"/>
              </w:rPr>
              <w:t>4</w:t>
            </w:r>
            <w:r w:rsidRPr="001324BE">
              <w:rPr>
                <w:rFonts w:ascii="Times New Roman" w:eastAsia="Calibri" w:hAnsi="Times New Roman" w:cs="Times New Roman"/>
                <w:sz w:val="24"/>
                <w:szCs w:val="24"/>
                <w:lang w:val="ro-MD"/>
              </w:rPr>
              <w:t xml:space="preserve"> pentru cheltuieli de reparații/investiții capitale, alte cheltuieli în sumă de </w:t>
            </w:r>
            <w:r w:rsidR="0024419C" w:rsidRPr="0024419C">
              <w:rPr>
                <w:rFonts w:ascii="Times New Roman" w:eastAsia="Calibri" w:hAnsi="Times New Roman" w:cs="Times New Roman"/>
                <w:b/>
                <w:i/>
                <w:sz w:val="24"/>
                <w:szCs w:val="24"/>
                <w:lang w:val="ro-MD"/>
              </w:rPr>
              <w:t>12021,2</w:t>
            </w:r>
            <w:r w:rsidRPr="0024419C">
              <w:rPr>
                <w:rFonts w:ascii="Times New Roman" w:eastAsia="Calibri" w:hAnsi="Times New Roman" w:cs="Times New Roman"/>
                <w:b/>
                <w:i/>
                <w:sz w:val="24"/>
                <w:szCs w:val="24"/>
                <w:lang w:val="ro-MD"/>
              </w:rPr>
              <w:t xml:space="preserve"> mii lei</w:t>
            </w:r>
            <w:r w:rsidRPr="001324BE">
              <w:rPr>
                <w:rFonts w:ascii="Times New Roman" w:eastAsia="Calibri" w:hAnsi="Times New Roman" w:cs="Times New Roman"/>
                <w:sz w:val="24"/>
                <w:szCs w:val="24"/>
                <w:lang w:val="ro-MD"/>
              </w:rPr>
              <w:t xml:space="preserve">, </w:t>
            </w:r>
            <w:r w:rsidRPr="001324BE">
              <w:rPr>
                <w:rFonts w:ascii="Times New Roman" w:eastAsia="Calibri" w:hAnsi="Times New Roman" w:cs="Times New Roman"/>
                <w:i/>
                <w:sz w:val="24"/>
                <w:szCs w:val="24"/>
                <w:lang w:val="ro-MD"/>
              </w:rPr>
              <w:t>conform anexei nr.</w:t>
            </w:r>
            <w:r w:rsidR="0024419C">
              <w:rPr>
                <w:rFonts w:ascii="Times New Roman" w:eastAsia="Calibri" w:hAnsi="Times New Roman" w:cs="Times New Roman"/>
                <w:i/>
                <w:sz w:val="24"/>
                <w:szCs w:val="24"/>
                <w:lang w:val="ro-MD"/>
              </w:rPr>
              <w:t xml:space="preserve">1 </w:t>
            </w:r>
            <w:r>
              <w:rPr>
                <w:rFonts w:ascii="Times New Roman" w:eastAsia="Calibri" w:hAnsi="Times New Roman" w:cs="Times New Roman"/>
                <w:i/>
                <w:sz w:val="24"/>
                <w:szCs w:val="24"/>
                <w:lang w:val="ro-MD"/>
              </w:rPr>
              <w:t>la prezent</w:t>
            </w:r>
            <w:r w:rsidR="00846A96">
              <w:rPr>
                <w:rFonts w:ascii="Times New Roman" w:eastAsia="Calibri" w:hAnsi="Times New Roman" w:cs="Times New Roman"/>
                <w:i/>
                <w:sz w:val="24"/>
                <w:szCs w:val="24"/>
                <w:lang w:val="ro-MD"/>
              </w:rPr>
              <w:t>ul proiect de</w:t>
            </w:r>
            <w:r>
              <w:rPr>
                <w:rFonts w:ascii="Times New Roman" w:eastAsia="Calibri" w:hAnsi="Times New Roman" w:cs="Times New Roman"/>
                <w:i/>
                <w:sz w:val="24"/>
                <w:szCs w:val="24"/>
                <w:lang w:val="ro-MD"/>
              </w:rPr>
              <w:t xml:space="preserve"> decizie</w:t>
            </w:r>
            <w:r w:rsidR="008A5EEA">
              <w:rPr>
                <w:rFonts w:ascii="Times New Roman" w:eastAsia="Calibri" w:hAnsi="Times New Roman" w:cs="Times New Roman"/>
                <w:i/>
                <w:sz w:val="24"/>
                <w:szCs w:val="24"/>
                <w:lang w:val="ro-MD"/>
              </w:rPr>
              <w:t xml:space="preserve">. În proiectul de decizie, anexa nr.1 sunt specificate instituțiile și destinația plăților </w:t>
            </w:r>
            <w:r w:rsidR="00846A96">
              <w:rPr>
                <w:rFonts w:ascii="Times New Roman" w:eastAsia="Calibri" w:hAnsi="Times New Roman" w:cs="Times New Roman"/>
                <w:i/>
                <w:sz w:val="24"/>
                <w:szCs w:val="24"/>
                <w:lang w:val="ro-MD"/>
              </w:rPr>
              <w:t xml:space="preserve">la administratorii de bugete </w:t>
            </w:r>
            <w:r w:rsidR="008A5EEA">
              <w:rPr>
                <w:rFonts w:ascii="Times New Roman" w:eastAsia="Calibri" w:hAnsi="Times New Roman" w:cs="Times New Roman"/>
                <w:i/>
                <w:sz w:val="24"/>
                <w:szCs w:val="24"/>
                <w:lang w:val="ro-MD"/>
              </w:rPr>
              <w:t xml:space="preserve">din subordinea Consiliului raional care constituie 6021,2 mii lei. </w:t>
            </w:r>
          </w:p>
          <w:p w:rsidR="008A5EEA" w:rsidRDefault="008A5EEA" w:rsidP="007C0796">
            <w:pPr>
              <w:spacing w:after="0" w:line="240" w:lineRule="auto"/>
              <w:jc w:val="both"/>
              <w:rPr>
                <w:rFonts w:ascii="Times New Roman" w:eastAsia="Calibri" w:hAnsi="Times New Roman" w:cs="Times New Roman"/>
                <w:i/>
                <w:sz w:val="24"/>
                <w:szCs w:val="24"/>
                <w:lang w:val="ro-MD"/>
              </w:rPr>
            </w:pPr>
            <w:r>
              <w:rPr>
                <w:rFonts w:ascii="Times New Roman" w:eastAsia="Calibri" w:hAnsi="Times New Roman" w:cs="Times New Roman"/>
                <w:i/>
                <w:sz w:val="24"/>
                <w:szCs w:val="24"/>
                <w:lang w:val="ro-MD"/>
              </w:rPr>
              <w:t>Sum</w:t>
            </w:r>
            <w:r w:rsidR="00846A96">
              <w:rPr>
                <w:rFonts w:ascii="Times New Roman" w:eastAsia="Calibri" w:hAnsi="Times New Roman" w:cs="Times New Roman"/>
                <w:i/>
                <w:sz w:val="24"/>
                <w:szCs w:val="24"/>
                <w:lang w:val="ro-MD"/>
              </w:rPr>
              <w:t>a</w:t>
            </w:r>
            <w:r>
              <w:rPr>
                <w:rFonts w:ascii="Times New Roman" w:eastAsia="Calibri" w:hAnsi="Times New Roman" w:cs="Times New Roman"/>
                <w:i/>
                <w:sz w:val="24"/>
                <w:szCs w:val="24"/>
                <w:lang w:val="ro-MD"/>
              </w:rPr>
              <w:t xml:space="preserve"> de 6000,0 mii lei va fi redistribuită APL de nivelul I în cadrul Comisiilor de specialitate a Consiliului raional la propunerea consilierilor raionali și în baza demersurilor parvenite de la primarii localităților din raion.</w:t>
            </w:r>
          </w:p>
          <w:p w:rsidR="0035495C" w:rsidRDefault="008A5EEA" w:rsidP="007C0796">
            <w:pPr>
              <w:spacing w:after="0" w:line="240" w:lineRule="auto"/>
              <w:jc w:val="both"/>
              <w:rPr>
                <w:rFonts w:ascii="Times New Roman" w:eastAsia="Calibri" w:hAnsi="Times New Roman" w:cs="Times New Roman"/>
                <w:sz w:val="24"/>
                <w:szCs w:val="24"/>
                <w:lang w:val="ro-MD"/>
              </w:rPr>
            </w:pPr>
            <w:r>
              <w:rPr>
                <w:rFonts w:ascii="Times New Roman" w:eastAsia="Calibri" w:hAnsi="Times New Roman" w:cs="Times New Roman"/>
                <w:i/>
                <w:sz w:val="24"/>
                <w:szCs w:val="24"/>
                <w:lang w:val="ro-MD"/>
              </w:rPr>
              <w:t xml:space="preserve">           Prin urmare, anexa nr.1 v-a fi completată în corespundere cu propunerile înaintate și v</w:t>
            </w:r>
            <w:r w:rsidR="00846A96">
              <w:rPr>
                <w:rFonts w:ascii="Times New Roman" w:eastAsia="Calibri" w:hAnsi="Times New Roman" w:cs="Times New Roman"/>
                <w:i/>
                <w:sz w:val="24"/>
                <w:szCs w:val="24"/>
                <w:lang w:val="ro-MD"/>
              </w:rPr>
              <w:t>a</w:t>
            </w:r>
            <w:r>
              <w:rPr>
                <w:rFonts w:ascii="Times New Roman" w:eastAsia="Calibri" w:hAnsi="Times New Roman" w:cs="Times New Roman"/>
                <w:i/>
                <w:sz w:val="24"/>
                <w:szCs w:val="24"/>
                <w:lang w:val="ro-MD"/>
              </w:rPr>
              <w:t xml:space="preserve"> fi supus</w:t>
            </w:r>
            <w:r w:rsidR="00846A96">
              <w:rPr>
                <w:rFonts w:ascii="Times New Roman" w:eastAsia="Calibri" w:hAnsi="Times New Roman" w:cs="Times New Roman"/>
                <w:i/>
                <w:sz w:val="24"/>
                <w:szCs w:val="24"/>
                <w:lang w:val="ro-MD"/>
              </w:rPr>
              <w:t>ă</w:t>
            </w:r>
            <w:r>
              <w:rPr>
                <w:rFonts w:ascii="Times New Roman" w:eastAsia="Calibri" w:hAnsi="Times New Roman" w:cs="Times New Roman"/>
                <w:i/>
                <w:sz w:val="24"/>
                <w:szCs w:val="24"/>
                <w:lang w:val="ro-MD"/>
              </w:rPr>
              <w:t xml:space="preserve">  spre aprobare în cadrul ședinței.  </w:t>
            </w:r>
          </w:p>
          <w:p w:rsidR="0035495C" w:rsidRPr="00111C09" w:rsidRDefault="0035495C" w:rsidP="007C0796">
            <w:pPr>
              <w:pStyle w:val="a3"/>
              <w:jc w:val="both"/>
              <w:rPr>
                <w:rFonts w:eastAsia="Calibri"/>
                <w:color w:val="FF0000"/>
                <w:lang w:val="ro-MD"/>
              </w:rPr>
            </w:pPr>
            <w:r>
              <w:rPr>
                <w:rFonts w:ascii="Times New Roman" w:eastAsia="Times New Roman" w:hAnsi="Times New Roman" w:cs="Times New Roman"/>
                <w:sz w:val="24"/>
                <w:szCs w:val="24"/>
                <w:lang w:val="ro-MD" w:eastAsia="ru-RU"/>
              </w:rPr>
              <w:t xml:space="preserve">  - alocarea</w:t>
            </w:r>
            <w:r w:rsidRPr="00D84C5E">
              <w:rPr>
                <w:rFonts w:ascii="Times New Roman" w:eastAsia="Times New Roman" w:hAnsi="Times New Roman" w:cs="Times New Roman"/>
                <w:sz w:val="24"/>
                <w:szCs w:val="24"/>
                <w:lang w:val="ro-MD" w:eastAsia="ru-RU"/>
              </w:rPr>
              <w:t xml:space="preserve"> mijloacelor financiare din contul disponibilității soldului</w:t>
            </w:r>
            <w:r>
              <w:rPr>
                <w:rFonts w:ascii="Times New Roman" w:eastAsia="Times New Roman" w:hAnsi="Times New Roman" w:cs="Times New Roman"/>
                <w:sz w:val="24"/>
                <w:szCs w:val="24"/>
                <w:lang w:val="ro-MD" w:eastAsia="ru-RU"/>
              </w:rPr>
              <w:t xml:space="preserve"> </w:t>
            </w:r>
            <w:r w:rsidRPr="00D84C5E">
              <w:rPr>
                <w:rFonts w:ascii="Times New Roman" w:eastAsia="Times New Roman" w:hAnsi="Times New Roman" w:cs="Times New Roman"/>
                <w:sz w:val="24"/>
                <w:szCs w:val="24"/>
                <w:lang w:val="ro-MD" w:eastAsia="ru-RU"/>
              </w:rPr>
              <w:t>constituit în urma executării bugetului raional la situația 31.12.202</w:t>
            </w:r>
            <w:r>
              <w:rPr>
                <w:rFonts w:ascii="Times New Roman" w:eastAsia="Times New Roman" w:hAnsi="Times New Roman" w:cs="Times New Roman"/>
                <w:sz w:val="24"/>
                <w:szCs w:val="24"/>
                <w:lang w:val="ro-MD" w:eastAsia="ru-RU"/>
              </w:rPr>
              <w:t>4</w:t>
            </w:r>
            <w:r w:rsidRPr="00D84C5E">
              <w:rPr>
                <w:rFonts w:ascii="Times New Roman" w:eastAsia="Times New Roman" w:hAnsi="Times New Roman" w:cs="Times New Roman"/>
                <w:sz w:val="24"/>
                <w:szCs w:val="24"/>
                <w:lang w:val="ro-MD" w:eastAsia="ru-RU"/>
              </w:rPr>
              <w:t xml:space="preserve"> pentru achitarea cheltuielilor de personal</w:t>
            </w:r>
            <w:r w:rsidRPr="00D84C5E">
              <w:rPr>
                <w:rStyle w:val="20"/>
                <w:rFonts w:ascii="Times New Roman" w:eastAsiaTheme="minorHAnsi" w:hAnsi="Times New Roman"/>
                <w:b w:val="0"/>
                <w:i w:val="0"/>
                <w:sz w:val="24"/>
                <w:szCs w:val="24"/>
              </w:rPr>
              <w:t xml:space="preserve">, </w:t>
            </w:r>
            <w:r w:rsidRPr="00D84C5E">
              <w:rPr>
                <w:rStyle w:val="a4"/>
                <w:rFonts w:ascii="Times New Roman" w:hAnsi="Times New Roman" w:cs="Times New Roman"/>
                <w:b w:val="0"/>
                <w:sz w:val="24"/>
                <w:lang w:val="ro-MD"/>
              </w:rPr>
              <w:t>conform prevederilor art.10 din Legea Bugetului de stat pentru anul 202</w:t>
            </w:r>
            <w:r>
              <w:rPr>
                <w:rStyle w:val="a4"/>
                <w:rFonts w:ascii="Times New Roman" w:hAnsi="Times New Roman" w:cs="Times New Roman"/>
                <w:b w:val="0"/>
                <w:sz w:val="24"/>
                <w:lang w:val="ro-MD"/>
              </w:rPr>
              <w:t>5</w:t>
            </w:r>
            <w:r w:rsidRPr="00D84C5E">
              <w:rPr>
                <w:rStyle w:val="a4"/>
                <w:rFonts w:ascii="Times New Roman" w:hAnsi="Times New Roman" w:cs="Times New Roman"/>
                <w:b w:val="0"/>
                <w:sz w:val="24"/>
                <w:lang w:val="ro-MD"/>
              </w:rPr>
              <w:t xml:space="preserve"> nr.</w:t>
            </w:r>
            <w:r>
              <w:rPr>
                <w:rStyle w:val="a4"/>
                <w:rFonts w:ascii="Times New Roman" w:hAnsi="Times New Roman" w:cs="Times New Roman"/>
                <w:b w:val="0"/>
                <w:sz w:val="24"/>
                <w:lang w:val="ro-MD"/>
              </w:rPr>
              <w:t>310</w:t>
            </w:r>
            <w:r w:rsidRPr="00D84C5E">
              <w:rPr>
                <w:rStyle w:val="a4"/>
                <w:rFonts w:ascii="Times New Roman" w:hAnsi="Times New Roman" w:cs="Times New Roman"/>
                <w:b w:val="0"/>
                <w:sz w:val="24"/>
                <w:lang w:val="ro-MD"/>
              </w:rPr>
              <w:t>/202</w:t>
            </w:r>
            <w:r>
              <w:rPr>
                <w:rStyle w:val="a4"/>
                <w:rFonts w:ascii="Times New Roman" w:hAnsi="Times New Roman" w:cs="Times New Roman"/>
                <w:b w:val="0"/>
                <w:sz w:val="24"/>
                <w:lang w:val="ro-MD"/>
              </w:rPr>
              <w:t>4</w:t>
            </w:r>
            <w:r w:rsidRPr="00D84C5E">
              <w:rPr>
                <w:rStyle w:val="a4"/>
                <w:rFonts w:ascii="Times New Roman" w:hAnsi="Times New Roman" w:cs="Times New Roman"/>
                <w:b w:val="0"/>
                <w:sz w:val="24"/>
                <w:lang w:val="ro-MD"/>
              </w:rPr>
              <w:t xml:space="preserve"> și art.27 alin 2 din Legea nr.270/20</w:t>
            </w:r>
            <w:r>
              <w:rPr>
                <w:rStyle w:val="a4"/>
                <w:rFonts w:ascii="Times New Roman" w:hAnsi="Times New Roman" w:cs="Times New Roman"/>
                <w:b w:val="0"/>
                <w:sz w:val="24"/>
                <w:lang w:val="ro-MD"/>
              </w:rPr>
              <w:t>1</w:t>
            </w:r>
            <w:r w:rsidRPr="00D84C5E">
              <w:rPr>
                <w:rStyle w:val="a4"/>
                <w:rFonts w:ascii="Times New Roman" w:hAnsi="Times New Roman" w:cs="Times New Roman"/>
                <w:b w:val="0"/>
                <w:sz w:val="24"/>
                <w:lang w:val="ro-MD"/>
              </w:rPr>
              <w:t xml:space="preserve">8 privind sistemul unitar de salarizare în sectorul bugetar în sumă de </w:t>
            </w:r>
            <w:r w:rsidR="00111C09" w:rsidRPr="0024419C">
              <w:rPr>
                <w:rStyle w:val="a4"/>
                <w:rFonts w:ascii="Times New Roman" w:hAnsi="Times New Roman" w:cs="Times New Roman"/>
                <w:i/>
                <w:sz w:val="24"/>
                <w:lang w:val="ro-MD"/>
              </w:rPr>
              <w:t>3</w:t>
            </w:r>
            <w:r w:rsidR="0045702A" w:rsidRPr="0024419C">
              <w:rPr>
                <w:rStyle w:val="a4"/>
                <w:rFonts w:ascii="Times New Roman" w:hAnsi="Times New Roman" w:cs="Times New Roman"/>
                <w:i/>
                <w:sz w:val="24"/>
                <w:lang w:val="ro-MD"/>
              </w:rPr>
              <w:t>100,8</w:t>
            </w:r>
            <w:r w:rsidRPr="0024419C">
              <w:rPr>
                <w:rStyle w:val="a4"/>
                <w:rFonts w:ascii="Times New Roman" w:hAnsi="Times New Roman" w:cs="Times New Roman"/>
                <w:i/>
                <w:sz w:val="24"/>
                <w:lang w:val="ro-MD"/>
              </w:rPr>
              <w:t xml:space="preserve"> mii lei</w:t>
            </w:r>
            <w:r w:rsidR="00111C09">
              <w:rPr>
                <w:rStyle w:val="a4"/>
                <w:rFonts w:ascii="Times New Roman" w:hAnsi="Times New Roman" w:cs="Times New Roman"/>
                <w:b w:val="0"/>
                <w:sz w:val="24"/>
                <w:lang w:val="ro-MD"/>
              </w:rPr>
              <w:t>;</w:t>
            </w:r>
            <w:r w:rsidRPr="00111C09">
              <w:rPr>
                <w:rFonts w:ascii="Times New Roman" w:eastAsia="Calibri" w:hAnsi="Times New Roman" w:cs="Times New Roman"/>
                <w:color w:val="FF0000"/>
                <w:sz w:val="24"/>
                <w:szCs w:val="24"/>
                <w:lang w:val="ro-MD"/>
              </w:rPr>
              <w:t xml:space="preserve"> </w:t>
            </w:r>
          </w:p>
          <w:p w:rsidR="0035495C" w:rsidRPr="00E13691" w:rsidRDefault="0035495C" w:rsidP="007C0796">
            <w:pPr>
              <w:spacing w:after="0" w:line="240" w:lineRule="auto"/>
              <w:jc w:val="both"/>
              <w:rPr>
                <w:rFonts w:ascii="Times New Roman" w:hAnsi="Times New Roman" w:cs="Times New Roman"/>
                <w:b/>
                <w:bCs/>
                <w:iCs/>
                <w:sz w:val="24"/>
                <w:szCs w:val="24"/>
                <w:shd w:val="clear" w:color="auto" w:fill="FFFFFF"/>
                <w:lang w:val="ro-MD"/>
              </w:rPr>
            </w:pPr>
            <w:r>
              <w:rPr>
                <w:rFonts w:ascii="Times New Roman" w:eastAsia="Calibri" w:hAnsi="Times New Roman" w:cs="Times New Roman"/>
                <w:color w:val="FF0000"/>
                <w:sz w:val="24"/>
                <w:szCs w:val="24"/>
                <w:lang w:val="ro-MD"/>
              </w:rPr>
              <w:t>-</w:t>
            </w:r>
            <w:r w:rsidRPr="00E13691">
              <w:rPr>
                <w:rFonts w:ascii="Times New Roman" w:hAnsi="Times New Roman" w:cs="Times New Roman"/>
                <w:bCs/>
                <w:iCs/>
                <w:sz w:val="24"/>
                <w:szCs w:val="24"/>
                <w:shd w:val="clear" w:color="auto" w:fill="FFFFFF"/>
                <w:lang w:val="ro-MD"/>
              </w:rPr>
              <w:t xml:space="preserve"> repartizarea mijloacelor financiare în sumă de </w:t>
            </w:r>
            <w:r w:rsidR="003D4352">
              <w:rPr>
                <w:rFonts w:ascii="Times New Roman" w:hAnsi="Times New Roman" w:cs="Times New Roman"/>
                <w:b/>
                <w:bCs/>
                <w:i/>
                <w:iCs/>
                <w:sz w:val="24"/>
                <w:szCs w:val="24"/>
                <w:shd w:val="clear" w:color="auto" w:fill="FFFFFF"/>
                <w:lang w:val="ro-MD"/>
              </w:rPr>
              <w:t>3304,3</w:t>
            </w:r>
            <w:r w:rsidRPr="0024419C">
              <w:rPr>
                <w:rFonts w:ascii="Times New Roman" w:hAnsi="Times New Roman" w:cs="Times New Roman"/>
                <w:b/>
                <w:bCs/>
                <w:i/>
                <w:iCs/>
                <w:sz w:val="24"/>
                <w:szCs w:val="24"/>
                <w:shd w:val="clear" w:color="auto" w:fill="FFFFFF"/>
                <w:lang w:val="ro-MD"/>
              </w:rPr>
              <w:t xml:space="preserve"> mii lei</w:t>
            </w:r>
            <w:r w:rsidRPr="00E13691">
              <w:rPr>
                <w:rFonts w:ascii="Times New Roman" w:hAnsi="Times New Roman" w:cs="Times New Roman"/>
                <w:bCs/>
                <w:iCs/>
                <w:sz w:val="24"/>
                <w:szCs w:val="24"/>
                <w:shd w:val="clear" w:color="auto" w:fill="FFFFFF"/>
                <w:lang w:val="ro-MD"/>
              </w:rPr>
              <w:t xml:space="preserve">, din componenta raională, pentru lucrări de reparație și dotări tehnice a instituțiilor de învățămînt, alt., </w:t>
            </w:r>
            <w:r w:rsidRPr="00E13691">
              <w:rPr>
                <w:rFonts w:ascii="Times New Roman" w:hAnsi="Times New Roman" w:cs="Times New Roman"/>
                <w:bCs/>
                <w:i/>
                <w:iCs/>
                <w:sz w:val="24"/>
                <w:szCs w:val="24"/>
                <w:shd w:val="clear" w:color="auto" w:fill="FFFFFF"/>
                <w:lang w:val="ro-MD"/>
              </w:rPr>
              <w:t xml:space="preserve">conform anexei nr. </w:t>
            </w:r>
            <w:r w:rsidR="0024419C">
              <w:rPr>
                <w:rFonts w:ascii="Times New Roman" w:hAnsi="Times New Roman" w:cs="Times New Roman"/>
                <w:bCs/>
                <w:i/>
                <w:iCs/>
                <w:sz w:val="24"/>
                <w:szCs w:val="24"/>
                <w:shd w:val="clear" w:color="auto" w:fill="FFFFFF"/>
                <w:lang w:val="ro-MD"/>
              </w:rPr>
              <w:t>3</w:t>
            </w:r>
            <w:r w:rsidRPr="00E13691">
              <w:rPr>
                <w:rFonts w:ascii="Times New Roman" w:hAnsi="Times New Roman" w:cs="Times New Roman"/>
                <w:bCs/>
                <w:i/>
                <w:iCs/>
                <w:sz w:val="24"/>
                <w:szCs w:val="24"/>
                <w:shd w:val="clear" w:color="auto" w:fill="FFFFFF"/>
                <w:lang w:val="ro-MD"/>
              </w:rPr>
              <w:t>.</w:t>
            </w:r>
          </w:p>
          <w:p w:rsidR="0035495C" w:rsidRDefault="0035495C" w:rsidP="007C0796">
            <w:pPr>
              <w:spacing w:after="0" w:line="240" w:lineRule="auto"/>
              <w:jc w:val="both"/>
              <w:rPr>
                <w:rFonts w:ascii="Times New Roman" w:hAnsi="Times New Roman" w:cs="Times New Roman"/>
                <w:i/>
                <w:sz w:val="24"/>
                <w:szCs w:val="24"/>
                <w:lang w:val="ro-MD" w:eastAsia="ru-RU"/>
              </w:rPr>
            </w:pPr>
            <w:r>
              <w:rPr>
                <w:rFonts w:ascii="Times New Roman" w:hAnsi="Times New Roman" w:cs="Times New Roman"/>
                <w:sz w:val="24"/>
                <w:szCs w:val="24"/>
                <w:lang w:val="ro-MD" w:eastAsia="ru-RU"/>
              </w:rPr>
              <w:t xml:space="preserve">- </w:t>
            </w:r>
            <w:r w:rsidRPr="00784074">
              <w:rPr>
                <w:rFonts w:ascii="Times New Roman" w:hAnsi="Times New Roman" w:cs="Times New Roman"/>
                <w:sz w:val="24"/>
                <w:szCs w:val="24"/>
                <w:lang w:val="ro-MD" w:eastAsia="ru-RU"/>
              </w:rPr>
              <w:t>alocarea mijloacelor financiare din Fondul de Rezervă al Consiliului raional pentru anul 202</w:t>
            </w:r>
            <w:r>
              <w:rPr>
                <w:rFonts w:ascii="Times New Roman" w:hAnsi="Times New Roman" w:cs="Times New Roman"/>
                <w:sz w:val="24"/>
                <w:szCs w:val="24"/>
                <w:lang w:val="ro-MD" w:eastAsia="ru-RU"/>
              </w:rPr>
              <w:t>5</w:t>
            </w:r>
            <w:r w:rsidRPr="00784074">
              <w:rPr>
                <w:rFonts w:ascii="Times New Roman" w:hAnsi="Times New Roman" w:cs="Times New Roman"/>
                <w:sz w:val="24"/>
                <w:szCs w:val="24"/>
                <w:lang w:val="ro-MD" w:eastAsia="ru-RU"/>
              </w:rPr>
              <w:t xml:space="preserve"> conform prevederilor Regulamentului în sumă de </w:t>
            </w:r>
            <w:r w:rsidR="0024419C" w:rsidRPr="0024419C">
              <w:rPr>
                <w:rFonts w:ascii="Times New Roman" w:hAnsi="Times New Roman" w:cs="Times New Roman"/>
                <w:b/>
                <w:i/>
                <w:sz w:val="24"/>
                <w:szCs w:val="24"/>
                <w:lang w:val="ro-MD" w:eastAsia="ru-RU"/>
              </w:rPr>
              <w:t>107,0</w:t>
            </w:r>
            <w:r w:rsidRPr="0024419C">
              <w:rPr>
                <w:rFonts w:ascii="Times New Roman" w:hAnsi="Times New Roman" w:cs="Times New Roman"/>
                <w:b/>
                <w:i/>
                <w:sz w:val="24"/>
                <w:szCs w:val="24"/>
                <w:lang w:val="ro-MD" w:eastAsia="ru-RU"/>
              </w:rPr>
              <w:t xml:space="preserve"> mii lei</w:t>
            </w:r>
            <w:r w:rsidRPr="00784074">
              <w:rPr>
                <w:rFonts w:ascii="Times New Roman" w:hAnsi="Times New Roman" w:cs="Times New Roman"/>
                <w:sz w:val="24"/>
                <w:szCs w:val="24"/>
                <w:lang w:val="ro-MD" w:eastAsia="ru-RU"/>
              </w:rPr>
              <w:t xml:space="preserve">, </w:t>
            </w:r>
            <w:r w:rsidRPr="00B600DB">
              <w:rPr>
                <w:rFonts w:ascii="Times New Roman" w:hAnsi="Times New Roman" w:cs="Times New Roman"/>
                <w:i/>
                <w:sz w:val="24"/>
                <w:szCs w:val="24"/>
                <w:lang w:val="ro-MD" w:eastAsia="ru-RU"/>
              </w:rPr>
              <w:t>conform anexei nr.</w:t>
            </w:r>
            <w:r w:rsidR="0024419C">
              <w:rPr>
                <w:rFonts w:ascii="Times New Roman" w:hAnsi="Times New Roman" w:cs="Times New Roman"/>
                <w:i/>
                <w:sz w:val="24"/>
                <w:szCs w:val="24"/>
                <w:lang w:val="ro-MD" w:eastAsia="ru-RU"/>
              </w:rPr>
              <w:t>4</w:t>
            </w:r>
            <w:r w:rsidRPr="00B600DB">
              <w:rPr>
                <w:rFonts w:ascii="Times New Roman" w:hAnsi="Times New Roman" w:cs="Times New Roman"/>
                <w:i/>
                <w:sz w:val="24"/>
                <w:szCs w:val="24"/>
                <w:lang w:val="ro-MD" w:eastAsia="ru-RU"/>
              </w:rPr>
              <w:t>.</w:t>
            </w:r>
          </w:p>
          <w:p w:rsidR="00964866" w:rsidRPr="00964866" w:rsidRDefault="00964866" w:rsidP="00964866">
            <w:pPr>
              <w:spacing w:after="0" w:line="240" w:lineRule="auto"/>
              <w:jc w:val="both"/>
              <w:rPr>
                <w:rStyle w:val="20"/>
                <w:rFonts w:ascii="Times New Roman" w:eastAsiaTheme="minorHAnsi" w:hAnsi="Times New Roman"/>
                <w:sz w:val="24"/>
                <w:szCs w:val="24"/>
              </w:rPr>
            </w:pPr>
            <w:r>
              <w:rPr>
                <w:rStyle w:val="20"/>
                <w:rFonts w:ascii="Times New Roman" w:eastAsiaTheme="minorHAnsi" w:hAnsi="Times New Roman"/>
                <w:b w:val="0"/>
                <w:i w:val="0"/>
                <w:sz w:val="24"/>
                <w:szCs w:val="24"/>
              </w:rPr>
              <w:t xml:space="preserve">          </w:t>
            </w:r>
            <w:r w:rsidR="00953CD9" w:rsidRPr="002B5D58">
              <w:rPr>
                <w:rFonts w:ascii="Times New Roman" w:eastAsia="Calibri" w:hAnsi="Times New Roman" w:cs="Times New Roman"/>
                <w:sz w:val="24"/>
                <w:szCs w:val="24"/>
                <w:lang w:val="ro-MD"/>
              </w:rPr>
              <w:t>Totodată</w:t>
            </w:r>
            <w:r w:rsidR="00953CD9">
              <w:rPr>
                <w:rFonts w:ascii="Times New Roman" w:eastAsia="Calibri" w:hAnsi="Times New Roman" w:cs="Times New Roman"/>
                <w:sz w:val="24"/>
                <w:szCs w:val="24"/>
                <w:lang w:val="ro-MD"/>
              </w:rPr>
              <w:t>, la</w:t>
            </w:r>
            <w:r>
              <w:rPr>
                <w:rStyle w:val="20"/>
                <w:rFonts w:ascii="Times New Roman" w:eastAsiaTheme="minorHAnsi" w:hAnsi="Times New Roman"/>
                <w:b w:val="0"/>
                <w:i w:val="0"/>
                <w:sz w:val="24"/>
                <w:szCs w:val="24"/>
              </w:rPr>
              <w:t xml:space="preserve"> solicitarea instituțiilor de învățământ secundar general s</w:t>
            </w:r>
            <w:r w:rsidRPr="00964866">
              <w:rPr>
                <w:rStyle w:val="20"/>
                <w:rFonts w:ascii="Times New Roman" w:eastAsiaTheme="minorHAnsi" w:hAnsi="Times New Roman"/>
                <w:b w:val="0"/>
                <w:i w:val="0"/>
                <w:sz w:val="24"/>
                <w:szCs w:val="24"/>
              </w:rPr>
              <w:t xml:space="preserve">e </w:t>
            </w:r>
            <w:r>
              <w:rPr>
                <w:rStyle w:val="20"/>
                <w:rFonts w:ascii="Times New Roman" w:eastAsiaTheme="minorHAnsi" w:hAnsi="Times New Roman"/>
                <w:b w:val="0"/>
                <w:i w:val="0"/>
                <w:sz w:val="24"/>
                <w:szCs w:val="24"/>
              </w:rPr>
              <w:t xml:space="preserve">înaintează spre </w:t>
            </w:r>
            <w:r w:rsidRPr="00964866">
              <w:rPr>
                <w:rStyle w:val="20"/>
                <w:rFonts w:ascii="Times New Roman" w:eastAsiaTheme="minorHAnsi" w:hAnsi="Times New Roman"/>
                <w:b w:val="0"/>
                <w:i w:val="0"/>
                <w:sz w:val="24"/>
                <w:szCs w:val="24"/>
              </w:rPr>
              <w:t>aprob</w:t>
            </w:r>
            <w:r>
              <w:rPr>
                <w:rStyle w:val="20"/>
                <w:rFonts w:ascii="Times New Roman" w:eastAsiaTheme="minorHAnsi" w:hAnsi="Times New Roman"/>
                <w:b w:val="0"/>
                <w:i w:val="0"/>
                <w:sz w:val="24"/>
                <w:szCs w:val="24"/>
              </w:rPr>
              <w:t>are</w:t>
            </w:r>
            <w:r w:rsidRPr="00964866">
              <w:rPr>
                <w:rStyle w:val="20"/>
                <w:rFonts w:ascii="Times New Roman" w:eastAsiaTheme="minorHAnsi" w:hAnsi="Times New Roman"/>
                <w:b w:val="0"/>
                <w:i w:val="0"/>
                <w:sz w:val="24"/>
                <w:szCs w:val="24"/>
              </w:rPr>
              <w:t xml:space="preserve"> majorarea planului la partea de venituri la capitolul „Donații</w:t>
            </w:r>
            <w:r>
              <w:rPr>
                <w:rStyle w:val="20"/>
                <w:rFonts w:ascii="Times New Roman" w:eastAsiaTheme="minorHAnsi" w:hAnsi="Times New Roman"/>
                <w:b w:val="0"/>
                <w:i w:val="0"/>
                <w:sz w:val="24"/>
                <w:szCs w:val="24"/>
              </w:rPr>
              <w:t xml:space="preserve"> </w:t>
            </w:r>
            <w:r w:rsidRPr="00964866">
              <w:rPr>
                <w:rStyle w:val="20"/>
                <w:rFonts w:ascii="Times New Roman" w:eastAsiaTheme="minorHAnsi" w:hAnsi="Times New Roman"/>
                <w:b w:val="0"/>
                <w:i w:val="0"/>
                <w:sz w:val="24"/>
                <w:szCs w:val="24"/>
              </w:rPr>
              <w:t xml:space="preserve">voluntare”, Cod ECO 144114 „Donații voluntare pentru cheltuieli curente din surse interne pentru instituțiile bugetare” parvenite din alocațiile donatorilor voluntari în sumă de – </w:t>
            </w:r>
            <w:r w:rsidRPr="00964866">
              <w:rPr>
                <w:rStyle w:val="20"/>
                <w:rFonts w:ascii="Times New Roman" w:eastAsiaTheme="minorHAnsi" w:hAnsi="Times New Roman"/>
                <w:sz w:val="24"/>
                <w:szCs w:val="24"/>
              </w:rPr>
              <w:t>15,0 mii lei, inclusiv:</w:t>
            </w:r>
          </w:p>
          <w:p w:rsidR="00964866" w:rsidRPr="00964866" w:rsidRDefault="00964866" w:rsidP="00964866">
            <w:pPr>
              <w:pStyle w:val="2"/>
              <w:spacing w:before="0" w:after="0"/>
              <w:rPr>
                <w:sz w:val="24"/>
                <w:szCs w:val="24"/>
                <w:lang w:val="ro-MD" w:eastAsia="ro-RO"/>
              </w:rPr>
            </w:pPr>
            <w:r>
              <w:rPr>
                <w:rFonts w:ascii="Times New Roman" w:hAnsi="Times New Roman"/>
                <w:b w:val="0"/>
                <w:i w:val="0"/>
                <w:sz w:val="24"/>
                <w:szCs w:val="24"/>
                <w:lang w:val="ro-MD" w:eastAsia="ro-RO"/>
              </w:rPr>
              <w:t xml:space="preserve">- </w:t>
            </w:r>
            <w:r w:rsidRPr="00964866">
              <w:rPr>
                <w:rStyle w:val="20"/>
                <w:rFonts w:ascii="Times New Roman" w:eastAsiaTheme="minorHAnsi" w:hAnsi="Times New Roman"/>
                <w:sz w:val="24"/>
                <w:szCs w:val="24"/>
              </w:rPr>
              <w:t>GM Mingir</w:t>
            </w:r>
            <w:r w:rsidRPr="00964866">
              <w:rPr>
                <w:sz w:val="24"/>
                <w:szCs w:val="24"/>
                <w:lang w:val="ro-MD" w:eastAsia="ro-RO"/>
              </w:rPr>
              <w:t xml:space="preserve"> </w:t>
            </w:r>
            <w:r w:rsidRPr="00964866">
              <w:rPr>
                <w:rStyle w:val="20"/>
                <w:rFonts w:ascii="Times New Roman" w:eastAsiaTheme="minorHAnsi" w:hAnsi="Times New Roman"/>
                <w:b/>
                <w:i/>
                <w:sz w:val="24"/>
                <w:szCs w:val="24"/>
              </w:rPr>
              <w:t xml:space="preserve">, </w:t>
            </w:r>
            <w:r w:rsidRPr="00964866">
              <w:rPr>
                <w:rStyle w:val="20"/>
                <w:rFonts w:ascii="Times New Roman" w:eastAsiaTheme="minorHAnsi" w:hAnsi="Times New Roman"/>
                <w:sz w:val="24"/>
                <w:szCs w:val="24"/>
              </w:rPr>
              <w:t>pentru amenajarea sălii de festivități – 1</w:t>
            </w:r>
            <w:r>
              <w:rPr>
                <w:rStyle w:val="20"/>
                <w:rFonts w:ascii="Times New Roman" w:eastAsiaTheme="minorHAnsi" w:hAnsi="Times New Roman"/>
                <w:sz w:val="24"/>
                <w:szCs w:val="24"/>
              </w:rPr>
              <w:t>0</w:t>
            </w:r>
            <w:r w:rsidRPr="00964866">
              <w:rPr>
                <w:rStyle w:val="20"/>
                <w:rFonts w:ascii="Times New Roman" w:eastAsiaTheme="minorHAnsi" w:hAnsi="Times New Roman"/>
                <w:sz w:val="24"/>
                <w:szCs w:val="24"/>
              </w:rPr>
              <w:t>,0 mii lei</w:t>
            </w:r>
            <w:r w:rsidRPr="00964866">
              <w:rPr>
                <w:rStyle w:val="20"/>
                <w:rFonts w:ascii="Times New Roman" w:eastAsiaTheme="minorHAnsi" w:hAnsi="Times New Roman"/>
                <w:b/>
                <w:sz w:val="24"/>
                <w:szCs w:val="24"/>
              </w:rPr>
              <w:t>;</w:t>
            </w:r>
            <w:r w:rsidRPr="00964866">
              <w:rPr>
                <w:rStyle w:val="20"/>
                <w:rFonts w:ascii="Times New Roman" w:eastAsiaTheme="minorHAnsi" w:hAnsi="Times New Roman"/>
                <w:b/>
                <w:i/>
                <w:sz w:val="24"/>
                <w:szCs w:val="24"/>
              </w:rPr>
              <w:br/>
            </w:r>
            <w:r>
              <w:rPr>
                <w:rStyle w:val="20"/>
                <w:rFonts w:ascii="Times New Roman" w:eastAsiaTheme="minorHAnsi" w:hAnsi="Times New Roman"/>
                <w:sz w:val="24"/>
                <w:szCs w:val="24"/>
              </w:rPr>
              <w:t xml:space="preserve">- </w:t>
            </w:r>
            <w:r w:rsidRPr="00964866">
              <w:rPr>
                <w:rStyle w:val="20"/>
                <w:rFonts w:ascii="Times New Roman" w:eastAsiaTheme="minorHAnsi" w:hAnsi="Times New Roman"/>
                <w:sz w:val="24"/>
                <w:szCs w:val="24"/>
              </w:rPr>
              <w:t xml:space="preserve"> GM Dancu, cheltuieli de stimulare a elevilor dotați</w:t>
            </w:r>
            <w:r>
              <w:rPr>
                <w:rStyle w:val="20"/>
                <w:rFonts w:ascii="Times New Roman" w:eastAsiaTheme="minorHAnsi" w:hAnsi="Times New Roman"/>
                <w:sz w:val="24"/>
                <w:szCs w:val="24"/>
              </w:rPr>
              <w:t xml:space="preserve"> </w:t>
            </w:r>
            <w:r w:rsidRPr="00964866">
              <w:rPr>
                <w:rStyle w:val="20"/>
                <w:rFonts w:ascii="Times New Roman" w:eastAsiaTheme="minorHAnsi" w:hAnsi="Times New Roman"/>
                <w:sz w:val="24"/>
                <w:szCs w:val="24"/>
              </w:rPr>
              <w:t xml:space="preserve">– </w:t>
            </w:r>
            <w:r>
              <w:rPr>
                <w:rStyle w:val="20"/>
                <w:rFonts w:ascii="Times New Roman" w:eastAsiaTheme="minorHAnsi" w:hAnsi="Times New Roman"/>
                <w:sz w:val="24"/>
                <w:szCs w:val="24"/>
              </w:rPr>
              <w:t>5</w:t>
            </w:r>
            <w:r w:rsidRPr="00964866">
              <w:rPr>
                <w:rStyle w:val="20"/>
                <w:rFonts w:ascii="Times New Roman" w:eastAsiaTheme="minorHAnsi" w:hAnsi="Times New Roman"/>
                <w:sz w:val="24"/>
                <w:szCs w:val="24"/>
              </w:rPr>
              <w:t>,0 mii lei.</w:t>
            </w:r>
          </w:p>
          <w:p w:rsidR="00964866" w:rsidRPr="00964866" w:rsidRDefault="00D55AFA" w:rsidP="00964866">
            <w:pPr>
              <w:pStyle w:val="12"/>
              <w:spacing w:after="0" w:line="240" w:lineRule="auto"/>
              <w:jc w:val="both"/>
              <w:rPr>
                <w:sz w:val="24"/>
                <w:szCs w:val="24"/>
                <w:lang w:val="ro-MD" w:eastAsia="ru-RU"/>
              </w:rPr>
            </w:pPr>
            <w:r>
              <w:rPr>
                <w:sz w:val="24"/>
                <w:szCs w:val="24"/>
                <w:lang w:val="ro-MD" w:eastAsia="ru-RU"/>
              </w:rPr>
              <w:t xml:space="preserve">      D</w:t>
            </w:r>
            <w:r w:rsidRPr="00964866">
              <w:rPr>
                <w:sz w:val="24"/>
                <w:szCs w:val="24"/>
                <w:lang w:val="ro-MD" w:eastAsia="ru-RU"/>
              </w:rPr>
              <w:t xml:space="preserve">in Fondul de Rezervă al Consiliului raional pentru anul 2025 </w:t>
            </w:r>
            <w:r>
              <w:rPr>
                <w:sz w:val="24"/>
                <w:szCs w:val="24"/>
                <w:lang w:val="ro-MD" w:eastAsia="ru-RU"/>
              </w:rPr>
              <w:t>se propune</w:t>
            </w:r>
            <w:r w:rsidR="00964866" w:rsidRPr="00964866">
              <w:rPr>
                <w:sz w:val="24"/>
                <w:szCs w:val="24"/>
                <w:lang w:val="ro-MD" w:eastAsia="ru-RU"/>
              </w:rPr>
              <w:t xml:space="preserve">  alocarea mijloacelor financiare conform prevederilor Regulamentului în sumă de </w:t>
            </w:r>
            <w:r w:rsidR="00964866" w:rsidRPr="00964866">
              <w:rPr>
                <w:b/>
                <w:sz w:val="24"/>
                <w:szCs w:val="24"/>
                <w:lang w:val="ro-MD" w:eastAsia="ru-RU"/>
              </w:rPr>
              <w:t>107,0 mii lei</w:t>
            </w:r>
            <w:r w:rsidR="00964866" w:rsidRPr="00964866">
              <w:rPr>
                <w:sz w:val="24"/>
                <w:szCs w:val="24"/>
                <w:lang w:val="ro-MD" w:eastAsia="ru-RU"/>
              </w:rPr>
              <w:t xml:space="preserve">, </w:t>
            </w:r>
            <w:r w:rsidR="00964866" w:rsidRPr="00964866">
              <w:rPr>
                <w:i/>
                <w:sz w:val="24"/>
                <w:szCs w:val="24"/>
                <w:lang w:val="ro-MD" w:eastAsia="ru-RU"/>
              </w:rPr>
              <w:t>conform anexei nr.4.</w:t>
            </w:r>
          </w:p>
          <w:p w:rsidR="00964866" w:rsidRPr="00964866" w:rsidRDefault="00D55AFA" w:rsidP="00964866">
            <w:pPr>
              <w:autoSpaceDE w:val="0"/>
              <w:autoSpaceDN w:val="0"/>
              <w:adjustRightInd w:val="0"/>
              <w:spacing w:after="0" w:line="240" w:lineRule="auto"/>
              <w:jc w:val="both"/>
              <w:rPr>
                <w:rFonts w:ascii="Times New Roman" w:eastAsia="Calibri" w:hAnsi="Times New Roman" w:cs="Times New Roman"/>
                <w:sz w:val="24"/>
                <w:szCs w:val="24"/>
                <w:lang w:val="ro-MD" w:eastAsia="ro-RO"/>
              </w:rPr>
            </w:pPr>
            <w:r>
              <w:rPr>
                <w:rFonts w:ascii="Times New Roman" w:eastAsia="Calibri" w:hAnsi="Times New Roman" w:cs="Times New Roman"/>
                <w:sz w:val="24"/>
                <w:szCs w:val="24"/>
                <w:lang w:val="ro-MD" w:eastAsia="ro-RO"/>
              </w:rPr>
              <w:t xml:space="preserve">         În conformitate cu prevederile Hotărârii Guvernului R. Moldova nr.850/2024 din 18.12.2024</w:t>
            </w:r>
            <w:r w:rsidR="00953CD9">
              <w:rPr>
                <w:rFonts w:ascii="Times New Roman" w:eastAsia="Calibri" w:hAnsi="Times New Roman" w:cs="Times New Roman"/>
                <w:sz w:val="24"/>
                <w:szCs w:val="24"/>
                <w:lang w:val="ro-MD" w:eastAsia="ro-RO"/>
              </w:rPr>
              <w:t xml:space="preserve"> </w:t>
            </w:r>
            <w:r w:rsidR="00953CD9" w:rsidRPr="00964866">
              <w:rPr>
                <w:rStyle w:val="20"/>
                <w:rFonts w:ascii="Times New Roman" w:eastAsiaTheme="minorHAnsi" w:hAnsi="Times New Roman"/>
                <w:b w:val="0"/>
                <w:i w:val="0"/>
                <w:sz w:val="24"/>
                <w:szCs w:val="24"/>
              </w:rPr>
              <w:t>„</w:t>
            </w:r>
            <w:r>
              <w:rPr>
                <w:rFonts w:ascii="Times New Roman" w:eastAsia="Calibri" w:hAnsi="Times New Roman" w:cs="Times New Roman"/>
                <w:sz w:val="24"/>
                <w:szCs w:val="24"/>
                <w:lang w:val="ro-MD" w:eastAsia="ro-RO"/>
              </w:rPr>
              <w:t xml:space="preserve"> </w:t>
            </w:r>
            <w:r w:rsidR="00953CD9">
              <w:rPr>
                <w:rFonts w:ascii="Times New Roman" w:eastAsia="Calibri" w:hAnsi="Times New Roman" w:cs="Times New Roman"/>
                <w:sz w:val="24"/>
                <w:szCs w:val="24"/>
                <w:lang w:val="ro-MD" w:eastAsia="ro-RO"/>
              </w:rPr>
              <w:t>C</w:t>
            </w:r>
            <w:r>
              <w:rPr>
                <w:rFonts w:ascii="Times New Roman" w:eastAsia="Calibri" w:hAnsi="Times New Roman" w:cs="Times New Roman"/>
                <w:sz w:val="24"/>
                <w:szCs w:val="24"/>
                <w:lang w:val="ro-MD" w:eastAsia="ro-RO"/>
              </w:rPr>
              <w:t>u privire la măsurile de pregătire în domeniul protecției civile a R. Moldova pentru anul 2025</w:t>
            </w:r>
            <w:r w:rsidR="00953CD9" w:rsidRPr="00964866">
              <w:rPr>
                <w:rStyle w:val="20"/>
                <w:rFonts w:ascii="Times New Roman" w:eastAsiaTheme="minorHAnsi" w:hAnsi="Times New Roman"/>
                <w:b w:val="0"/>
                <w:i w:val="0"/>
                <w:sz w:val="24"/>
                <w:szCs w:val="24"/>
              </w:rPr>
              <w:t>”</w:t>
            </w:r>
            <w:r w:rsidR="00953CD9">
              <w:rPr>
                <w:rFonts w:ascii="Times New Roman" w:eastAsia="Calibri" w:hAnsi="Times New Roman" w:cs="Times New Roman"/>
                <w:sz w:val="24"/>
                <w:szCs w:val="24"/>
                <w:lang w:val="ro-MD" w:eastAsia="ro-RO"/>
              </w:rPr>
              <w:t xml:space="preserve"> și pentru a asigura buna desfășurare a aplicațiilor la protecția civilă în raionul Hâncești din data de 28 martie curent sa emis</w:t>
            </w:r>
            <w:r w:rsidR="00964866" w:rsidRPr="00964866">
              <w:rPr>
                <w:rFonts w:ascii="Times New Roman" w:eastAsia="Calibri" w:hAnsi="Times New Roman" w:cs="Times New Roman"/>
                <w:sz w:val="24"/>
                <w:szCs w:val="24"/>
                <w:lang w:val="ro-MD" w:eastAsia="ro-RO"/>
              </w:rPr>
              <w:t xml:space="preserve"> Dispoziția Președintelui nr.34-d din 18.03.2025 „</w:t>
            </w:r>
            <w:r w:rsidR="00964866" w:rsidRPr="00964866">
              <w:rPr>
                <w:rFonts w:ascii="Times New Roman" w:eastAsia="Times New Roman" w:hAnsi="Times New Roman" w:cs="Times New Roman"/>
                <w:sz w:val="24"/>
                <w:szCs w:val="24"/>
                <w:lang w:val="ro-RO" w:eastAsia="ro-RO"/>
              </w:rPr>
              <w:t>Cu privire la alocarea mijloacelor financiare</w:t>
            </w:r>
            <w:r w:rsidR="00964866" w:rsidRPr="00964866">
              <w:rPr>
                <w:rFonts w:ascii="Times New Roman" w:eastAsia="Calibri" w:hAnsi="Times New Roman" w:cs="Times New Roman"/>
                <w:sz w:val="24"/>
                <w:szCs w:val="24"/>
                <w:lang w:val="ro-MD" w:eastAsia="ro-RO"/>
              </w:rPr>
              <w:t xml:space="preserve">” </w:t>
            </w:r>
            <w:r w:rsidR="00964866" w:rsidRPr="00964866">
              <w:rPr>
                <w:rFonts w:ascii="Times New Roman" w:eastAsia="Calibri" w:hAnsi="Times New Roman" w:cs="Times New Roman"/>
                <w:sz w:val="24"/>
                <w:szCs w:val="24"/>
                <w:lang w:val="ro-MD" w:eastAsia="ro-RO"/>
              </w:rPr>
              <w:lastRenderedPageBreak/>
              <w:t xml:space="preserve">elaborată în conformitate cu </w:t>
            </w:r>
            <w:r w:rsidR="00964866" w:rsidRPr="00964866">
              <w:rPr>
                <w:rFonts w:ascii="Times New Roman" w:eastAsia="Calibri" w:hAnsi="Times New Roman" w:cs="Times New Roman"/>
                <w:sz w:val="24"/>
                <w:szCs w:val="24"/>
                <w:lang w:val="ro-RO" w:eastAsia="ru-RU"/>
              </w:rPr>
              <w:t xml:space="preserve">Hotărârea Comisiei pentru Situații Excepționale a raionului </w:t>
            </w:r>
            <w:r w:rsidR="00953CD9" w:rsidRPr="00964866">
              <w:rPr>
                <w:rFonts w:ascii="Times New Roman" w:eastAsia="Calibri" w:hAnsi="Times New Roman" w:cs="Times New Roman"/>
                <w:sz w:val="24"/>
                <w:szCs w:val="24"/>
                <w:lang w:val="ro-RO" w:eastAsia="ru-RU"/>
              </w:rPr>
              <w:t>Hâncești</w:t>
            </w:r>
            <w:r w:rsidR="00964866" w:rsidRPr="00964866">
              <w:rPr>
                <w:rFonts w:ascii="Times New Roman" w:eastAsia="Calibri" w:hAnsi="Times New Roman" w:cs="Times New Roman"/>
                <w:sz w:val="24"/>
                <w:szCs w:val="24"/>
                <w:lang w:val="ro-RO" w:eastAsia="ru-RU"/>
              </w:rPr>
              <w:t xml:space="preserve"> nr.02 din 10.03.2024</w:t>
            </w:r>
            <w:r w:rsidR="00953CD9">
              <w:rPr>
                <w:rFonts w:ascii="Times New Roman" w:eastAsia="Calibri" w:hAnsi="Times New Roman" w:cs="Times New Roman"/>
                <w:sz w:val="24"/>
                <w:szCs w:val="24"/>
                <w:lang w:val="ro-RO" w:eastAsia="ru-RU"/>
              </w:rPr>
              <w:t xml:space="preserve"> și care se înaintează spre aprobare.</w:t>
            </w:r>
          </w:p>
          <w:p w:rsidR="0035495C" w:rsidRPr="00083E37" w:rsidRDefault="0035495C" w:rsidP="00953CD9">
            <w:pPr>
              <w:pStyle w:val="12"/>
              <w:spacing w:after="0" w:line="240" w:lineRule="auto"/>
              <w:jc w:val="both"/>
              <w:rPr>
                <w:rFonts w:eastAsia="Calibri"/>
                <w:b/>
                <w:bCs/>
                <w:color w:val="FF0000"/>
                <w:sz w:val="24"/>
                <w:szCs w:val="24"/>
                <w:lang w:val="ro-RO"/>
              </w:rPr>
            </w:pPr>
            <w:r w:rsidRPr="00083E37">
              <w:rPr>
                <w:rFonts w:eastAsia="Calibri"/>
                <w:color w:val="FF0000"/>
                <w:sz w:val="24"/>
                <w:szCs w:val="24"/>
                <w:lang w:val="ro-MD"/>
              </w:rPr>
              <w:t xml:space="preserve">   </w:t>
            </w:r>
            <w:r>
              <w:rPr>
                <w:rFonts w:eastAsia="Calibri"/>
                <w:color w:val="FF0000"/>
                <w:sz w:val="24"/>
                <w:szCs w:val="24"/>
                <w:lang w:val="ro-MD"/>
              </w:rPr>
              <w:t xml:space="preserve">  </w:t>
            </w:r>
            <w:r w:rsidRPr="00083E37">
              <w:rPr>
                <w:rFonts w:eastAsia="Calibri"/>
                <w:color w:val="FF0000"/>
                <w:sz w:val="24"/>
                <w:szCs w:val="24"/>
                <w:lang w:val="ro-MD"/>
              </w:rPr>
              <w:t xml:space="preserve">  </w:t>
            </w:r>
            <w:r w:rsidRPr="00B600DB">
              <w:rPr>
                <w:rFonts w:eastAsia="Calibri"/>
                <w:sz w:val="24"/>
                <w:szCs w:val="24"/>
                <w:lang w:val="ro-MD"/>
              </w:rPr>
              <w:t xml:space="preserve">Informația privind precizarea, </w:t>
            </w:r>
            <w:r w:rsidRPr="00B600DB">
              <w:rPr>
                <w:bCs/>
                <w:iCs/>
                <w:sz w:val="24"/>
                <w:szCs w:val="24"/>
                <w:shd w:val="clear" w:color="auto" w:fill="FFFFFF"/>
                <w:lang w:val="ro-MD"/>
              </w:rPr>
              <w:t>repartizarea</w:t>
            </w:r>
            <w:r w:rsidRPr="00B600DB">
              <w:rPr>
                <w:rFonts w:eastAsia="Calibri"/>
                <w:sz w:val="24"/>
                <w:szCs w:val="24"/>
                <w:lang w:val="ro-MD"/>
              </w:rPr>
              <w:t xml:space="preserve"> mijloacelor bugetare sunt reflectate în tabelele n</w:t>
            </w:r>
            <w:r>
              <w:rPr>
                <w:rFonts w:eastAsia="Calibri"/>
                <w:sz w:val="24"/>
                <w:szCs w:val="24"/>
                <w:lang w:val="ro-MD"/>
              </w:rPr>
              <w:t>r</w:t>
            </w:r>
            <w:r w:rsidRPr="00B600DB">
              <w:rPr>
                <w:rFonts w:eastAsia="Calibri"/>
                <w:sz w:val="24"/>
                <w:szCs w:val="24"/>
                <w:lang w:val="ro-MD"/>
              </w:rPr>
              <w:t>.1-</w:t>
            </w:r>
            <w:r w:rsidR="00953CD9">
              <w:rPr>
                <w:rFonts w:eastAsia="Calibri"/>
                <w:sz w:val="24"/>
                <w:szCs w:val="24"/>
                <w:lang w:val="ro-MD"/>
              </w:rPr>
              <w:t>3</w:t>
            </w:r>
            <w:r w:rsidRPr="00B600DB">
              <w:rPr>
                <w:rFonts w:eastAsia="Calibri"/>
                <w:sz w:val="24"/>
                <w:szCs w:val="24"/>
                <w:lang w:val="ro-MD"/>
              </w:rPr>
              <w:t xml:space="preserve"> la prezenta notă informativă. </w:t>
            </w:r>
          </w:p>
        </w:tc>
      </w:tr>
      <w:tr w:rsidR="0035495C" w:rsidRPr="00083E37" w:rsidTr="007C0796">
        <w:trPr>
          <w:trHeight w:val="465"/>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35495C" w:rsidRPr="007F2911" w:rsidRDefault="0035495C" w:rsidP="007C0796">
            <w:pPr>
              <w:pStyle w:val="a9"/>
              <w:numPr>
                <w:ilvl w:val="0"/>
                <w:numId w:val="14"/>
              </w:numPr>
              <w:tabs>
                <w:tab w:val="left" w:pos="851"/>
              </w:tabs>
              <w:autoSpaceDE w:val="0"/>
              <w:autoSpaceDN w:val="0"/>
              <w:adjustRightInd w:val="0"/>
              <w:spacing w:after="200" w:line="276" w:lineRule="auto"/>
              <w:jc w:val="both"/>
              <w:rPr>
                <w:rFonts w:ascii="Times New Roman" w:eastAsia="Times New Roman" w:hAnsi="Times New Roman" w:cs="Times New Roman"/>
                <w:sz w:val="24"/>
                <w:szCs w:val="24"/>
                <w:lang w:val="ro-MD" w:eastAsia="ru-RU"/>
              </w:rPr>
            </w:pPr>
            <w:r w:rsidRPr="007F2911">
              <w:rPr>
                <w:rFonts w:ascii="Times New Roman" w:eastAsia="Times New Roman" w:hAnsi="Times New Roman" w:cs="Times New Roman"/>
                <w:b/>
                <w:sz w:val="24"/>
                <w:szCs w:val="24"/>
                <w:lang w:val="ro-MD" w:eastAsia="ru-RU"/>
              </w:rPr>
              <w:lastRenderedPageBreak/>
              <w:t>Fundamentarea economico-financiară.</w:t>
            </w:r>
          </w:p>
        </w:tc>
      </w:tr>
      <w:tr w:rsidR="0035495C" w:rsidRPr="00083E37" w:rsidTr="007C0796">
        <w:tc>
          <w:tcPr>
            <w:tcW w:w="10440" w:type="dxa"/>
            <w:tcBorders>
              <w:top w:val="single" w:sz="4" w:space="0" w:color="auto"/>
              <w:left w:val="single" w:sz="4" w:space="0" w:color="auto"/>
              <w:bottom w:val="single" w:sz="4" w:space="0" w:color="auto"/>
              <w:right w:val="single" w:sz="4" w:space="0" w:color="auto"/>
            </w:tcBorders>
            <w:shd w:val="clear" w:color="auto" w:fill="FFFFFF"/>
          </w:tcPr>
          <w:p w:rsidR="0035495C" w:rsidRPr="007F2911" w:rsidRDefault="0035495C" w:rsidP="007C0796">
            <w:pPr>
              <w:autoSpaceDE w:val="0"/>
              <w:autoSpaceDN w:val="0"/>
              <w:adjustRightInd w:val="0"/>
              <w:spacing w:after="0" w:line="240" w:lineRule="auto"/>
              <w:contextualSpacing/>
              <w:jc w:val="both"/>
              <w:rPr>
                <w:rFonts w:ascii="Times New Roman" w:eastAsia="Calibri" w:hAnsi="Times New Roman" w:cs="Times New Roman"/>
                <w:sz w:val="24"/>
                <w:szCs w:val="24"/>
                <w:lang w:val="ro-MD"/>
              </w:rPr>
            </w:pPr>
            <w:r w:rsidRPr="007F2911">
              <w:rPr>
                <w:rFonts w:ascii="Times New Roman" w:eastAsia="Calibri" w:hAnsi="Times New Roman" w:cs="Times New Roman"/>
                <w:sz w:val="24"/>
                <w:szCs w:val="24"/>
                <w:lang w:val="ro-MD"/>
              </w:rPr>
              <w:t xml:space="preserve">        Prin aceste alocări se vor acoperi necesitățile apărute pentru îmbunătățirea situației economico-financiare, prin alocarea/redistribuirea mijloacelor financiare nominalizate în proiectul de decizie se efectuează în limita alocațiilor aprobate/precizate.</w:t>
            </w:r>
          </w:p>
        </w:tc>
      </w:tr>
      <w:tr w:rsidR="0035495C" w:rsidRPr="00083E37" w:rsidTr="007C0796">
        <w:trPr>
          <w:trHeight w:val="392"/>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35495C" w:rsidRPr="007F2911" w:rsidRDefault="0035495C" w:rsidP="007C0796">
            <w:pPr>
              <w:pStyle w:val="a9"/>
              <w:numPr>
                <w:ilvl w:val="0"/>
                <w:numId w:val="14"/>
              </w:numPr>
              <w:tabs>
                <w:tab w:val="left" w:pos="851"/>
              </w:tabs>
              <w:spacing w:after="0" w:line="240" w:lineRule="auto"/>
              <w:ind w:right="125"/>
              <w:jc w:val="both"/>
              <w:rPr>
                <w:rFonts w:ascii="Times New Roman" w:eastAsia="Times New Roman" w:hAnsi="Times New Roman" w:cs="Times New Roman"/>
                <w:b/>
                <w:bCs/>
                <w:sz w:val="24"/>
                <w:szCs w:val="24"/>
                <w:lang w:val="ro-MD" w:eastAsia="ru-RU"/>
              </w:rPr>
            </w:pPr>
            <w:r w:rsidRPr="007F2911">
              <w:rPr>
                <w:rFonts w:ascii="Times New Roman" w:eastAsia="Times New Roman" w:hAnsi="Times New Roman" w:cs="Times New Roman"/>
                <w:b/>
                <w:sz w:val="24"/>
                <w:szCs w:val="24"/>
                <w:lang w:val="ro-MD" w:eastAsia="ru-RU"/>
              </w:rPr>
              <w:t>Modul de încorporare a actului în cadrul normativ în vigoare.</w:t>
            </w:r>
          </w:p>
          <w:p w:rsidR="0035495C" w:rsidRPr="007F2911" w:rsidRDefault="0035495C" w:rsidP="007C0796">
            <w:pPr>
              <w:tabs>
                <w:tab w:val="left" w:pos="851"/>
              </w:tabs>
              <w:spacing w:after="0" w:line="240" w:lineRule="auto"/>
              <w:ind w:right="125"/>
              <w:jc w:val="both"/>
              <w:rPr>
                <w:rFonts w:ascii="Times New Roman" w:eastAsia="Calibri" w:hAnsi="Times New Roman" w:cs="Times New Roman"/>
                <w:b/>
                <w:bCs/>
                <w:sz w:val="24"/>
                <w:szCs w:val="24"/>
                <w:lang w:val="ro-MD"/>
              </w:rPr>
            </w:pPr>
            <w:r w:rsidRPr="007F2911">
              <w:rPr>
                <w:rFonts w:ascii="Times New Roman" w:eastAsia="Calibri" w:hAnsi="Times New Roman" w:cs="Times New Roman"/>
                <w:b/>
                <w:sz w:val="24"/>
                <w:szCs w:val="24"/>
                <w:lang w:val="ro-MD"/>
              </w:rPr>
              <w:t xml:space="preserve"> </w:t>
            </w:r>
          </w:p>
        </w:tc>
      </w:tr>
      <w:tr w:rsidR="0035495C" w:rsidRPr="00083E37" w:rsidTr="007C0796">
        <w:tc>
          <w:tcPr>
            <w:tcW w:w="10440" w:type="dxa"/>
            <w:tcBorders>
              <w:top w:val="single" w:sz="4" w:space="0" w:color="auto"/>
              <w:left w:val="single" w:sz="4" w:space="0" w:color="auto"/>
              <w:bottom w:val="single" w:sz="4" w:space="0" w:color="auto"/>
              <w:right w:val="single" w:sz="4" w:space="0" w:color="auto"/>
            </w:tcBorders>
          </w:tcPr>
          <w:p w:rsidR="0035495C" w:rsidRPr="007F2911" w:rsidRDefault="0035495C" w:rsidP="007C0796">
            <w:pPr>
              <w:spacing w:after="0" w:line="240" w:lineRule="auto"/>
              <w:contextualSpacing/>
              <w:jc w:val="both"/>
              <w:rPr>
                <w:rFonts w:ascii="Times New Roman" w:eastAsia="Calibri" w:hAnsi="Times New Roman" w:cs="Times New Roman"/>
                <w:sz w:val="24"/>
                <w:szCs w:val="24"/>
                <w:lang w:val="ro-MD"/>
              </w:rPr>
            </w:pPr>
            <w:r w:rsidRPr="007F2911">
              <w:rPr>
                <w:rFonts w:ascii="Times New Roman" w:eastAsia="Calibri" w:hAnsi="Times New Roman" w:cs="Times New Roman"/>
                <w:sz w:val="24"/>
                <w:szCs w:val="24"/>
                <w:lang w:val="ro-MD"/>
              </w:rPr>
              <w:t xml:space="preserve">          Proiectul de decizie </w:t>
            </w:r>
            <w:r w:rsidRPr="007F2911">
              <w:rPr>
                <w:rFonts w:ascii="Times New Roman" w:eastAsia="Calibri" w:hAnsi="Times New Roman" w:cs="Times New Roman"/>
                <w:b/>
                <w:sz w:val="24"/>
                <w:szCs w:val="24"/>
                <w:lang w:val="ro-MD"/>
              </w:rPr>
              <w:t>„C</w:t>
            </w:r>
            <w:r w:rsidRPr="007F2911">
              <w:rPr>
                <w:rFonts w:ascii="Times New Roman" w:eastAsia="Calibri" w:hAnsi="Times New Roman" w:cs="Times New Roman"/>
                <w:b/>
                <w:sz w:val="24"/>
                <w:szCs w:val="24"/>
                <w:lang w:val="ro-MD" w:eastAsia="ru-RU"/>
              </w:rPr>
              <w:t>u privire la efectuarea unor modificări și completări în bugetul raional pentru anul 202</w:t>
            </w:r>
            <w:r>
              <w:rPr>
                <w:rFonts w:ascii="Times New Roman" w:eastAsia="Calibri" w:hAnsi="Times New Roman" w:cs="Times New Roman"/>
                <w:b/>
                <w:sz w:val="24"/>
                <w:szCs w:val="24"/>
                <w:lang w:val="ro-MD" w:eastAsia="ru-RU"/>
              </w:rPr>
              <w:t>5</w:t>
            </w:r>
            <w:r w:rsidRPr="007F2911">
              <w:rPr>
                <w:rFonts w:ascii="Times New Roman" w:eastAsia="Calibri" w:hAnsi="Times New Roman" w:cs="Times New Roman"/>
                <w:b/>
                <w:sz w:val="24"/>
                <w:szCs w:val="24"/>
                <w:lang w:val="ro-MD" w:eastAsia="ru-RU"/>
              </w:rPr>
              <w:t xml:space="preserve">” </w:t>
            </w:r>
            <w:r w:rsidRPr="007F2911">
              <w:rPr>
                <w:rFonts w:ascii="Times New Roman" w:eastAsia="Calibri" w:hAnsi="Times New Roman" w:cs="Times New Roman"/>
                <w:sz w:val="24"/>
                <w:szCs w:val="24"/>
                <w:lang w:val="ro-MD"/>
              </w:rPr>
              <w:t>este elaborat în conformitate cu prevederile art.43 alineatul (1), lit. b,g), alineatul (2) din Legea Republicii Moldova nr.436/2006, privind administrația publică locală, art.28 (2), din Legea nr.397/2003, privind finanțele publice locale, art.16 din Legea nr.181/2014 finanțelor publice și responsabilității bugetar-fiscale, Ordinului Ministrului Finanțelor nr.</w:t>
            </w:r>
            <w:r>
              <w:rPr>
                <w:rFonts w:ascii="Times New Roman" w:eastAsia="Calibri" w:hAnsi="Times New Roman" w:cs="Times New Roman"/>
                <w:sz w:val="24"/>
                <w:szCs w:val="24"/>
                <w:lang w:val="ro-MD"/>
              </w:rPr>
              <w:t>124</w:t>
            </w:r>
            <w:r w:rsidRPr="007F2911">
              <w:rPr>
                <w:rFonts w:ascii="Times New Roman" w:eastAsia="Calibri" w:hAnsi="Times New Roman" w:cs="Times New Roman"/>
                <w:sz w:val="24"/>
                <w:szCs w:val="24"/>
                <w:lang w:val="ro-MD"/>
              </w:rPr>
              <w:t>/20</w:t>
            </w:r>
            <w:r>
              <w:rPr>
                <w:rFonts w:ascii="Times New Roman" w:eastAsia="Calibri" w:hAnsi="Times New Roman" w:cs="Times New Roman"/>
                <w:sz w:val="24"/>
                <w:szCs w:val="24"/>
                <w:lang w:val="ro-MD"/>
              </w:rPr>
              <w:t>23</w:t>
            </w:r>
            <w:r w:rsidRPr="007F2911">
              <w:rPr>
                <w:rFonts w:ascii="Times New Roman" w:eastAsia="Calibri" w:hAnsi="Times New Roman" w:cs="Times New Roman"/>
                <w:sz w:val="24"/>
                <w:szCs w:val="24"/>
                <w:lang w:val="ro-MD"/>
              </w:rPr>
              <w:t>, Regulamentului de distribuire a Fondului de rezervă, ținând cont de solicitările adresate Consiliului raional.</w:t>
            </w:r>
          </w:p>
          <w:p w:rsidR="0035495C" w:rsidRPr="007F2911" w:rsidRDefault="0035495C" w:rsidP="007C0796">
            <w:pPr>
              <w:spacing w:after="0" w:line="240" w:lineRule="auto"/>
              <w:contextualSpacing/>
              <w:jc w:val="both"/>
              <w:rPr>
                <w:rFonts w:ascii="Times New Roman" w:eastAsia="Calibri" w:hAnsi="Times New Roman" w:cs="Times New Roman"/>
                <w:sz w:val="24"/>
                <w:szCs w:val="24"/>
                <w:lang w:val="ro-MD"/>
              </w:rPr>
            </w:pPr>
          </w:p>
        </w:tc>
      </w:tr>
      <w:tr w:rsidR="0035495C" w:rsidRPr="00083E37" w:rsidTr="007C0796">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35495C" w:rsidRPr="007F2911" w:rsidRDefault="0035495C" w:rsidP="007C0796">
            <w:pPr>
              <w:pStyle w:val="a9"/>
              <w:numPr>
                <w:ilvl w:val="0"/>
                <w:numId w:val="14"/>
              </w:numPr>
              <w:spacing w:after="200" w:line="276" w:lineRule="auto"/>
              <w:jc w:val="both"/>
              <w:rPr>
                <w:rFonts w:ascii="Times New Roman" w:eastAsia="Times New Roman" w:hAnsi="Times New Roman" w:cs="Times New Roman"/>
                <w:b/>
                <w:sz w:val="24"/>
                <w:szCs w:val="24"/>
                <w:lang w:val="ro-MD" w:eastAsia="ru-RU"/>
              </w:rPr>
            </w:pPr>
            <w:r w:rsidRPr="007F2911">
              <w:rPr>
                <w:rFonts w:ascii="Times New Roman" w:eastAsia="Times New Roman" w:hAnsi="Times New Roman" w:cs="Times New Roman"/>
                <w:b/>
                <w:sz w:val="24"/>
                <w:szCs w:val="24"/>
                <w:lang w:val="ro-MD" w:eastAsia="ru-RU"/>
              </w:rPr>
              <w:t>Avizarea și consultarea publică a proiectului.</w:t>
            </w:r>
          </w:p>
        </w:tc>
      </w:tr>
      <w:tr w:rsidR="0035495C" w:rsidRPr="00083E37" w:rsidTr="007C0796">
        <w:trPr>
          <w:trHeight w:val="1125"/>
        </w:trPr>
        <w:tc>
          <w:tcPr>
            <w:tcW w:w="10440" w:type="dxa"/>
            <w:tcBorders>
              <w:top w:val="single" w:sz="4" w:space="0" w:color="auto"/>
              <w:left w:val="single" w:sz="4" w:space="0" w:color="auto"/>
              <w:bottom w:val="single" w:sz="4" w:space="0" w:color="auto"/>
              <w:right w:val="single" w:sz="4" w:space="0" w:color="auto"/>
            </w:tcBorders>
          </w:tcPr>
          <w:p w:rsidR="0035495C" w:rsidRPr="007F2911" w:rsidRDefault="0035495C" w:rsidP="007C0796">
            <w:pPr>
              <w:tabs>
                <w:tab w:val="left" w:pos="851"/>
              </w:tabs>
              <w:spacing w:line="256" w:lineRule="auto"/>
              <w:jc w:val="both"/>
              <w:rPr>
                <w:rFonts w:ascii="Times New Roman" w:eastAsia="Calibri" w:hAnsi="Times New Roman" w:cs="Times New Roman"/>
                <w:lang w:val="ro-MD"/>
              </w:rPr>
            </w:pPr>
            <w:r w:rsidRPr="007F2911">
              <w:rPr>
                <w:rFonts w:ascii="Times New Roman" w:eastAsia="Calibri" w:hAnsi="Times New Roman" w:cs="Times New Roman"/>
                <w:sz w:val="24"/>
                <w:szCs w:val="24"/>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a fost plasat pe pagina web a Consiliului raional Hâncești. Proiectul de decizie se prezintă comisiilor de specialitate pentru avizare și se propune Consiliului raional pentru examinare și aprobare în ședință</w:t>
            </w:r>
            <w:r w:rsidRPr="007F2911">
              <w:rPr>
                <w:rFonts w:ascii="Times New Roman" w:eastAsia="Calibri" w:hAnsi="Times New Roman" w:cs="Times New Roman"/>
                <w:lang w:val="ro-MD"/>
              </w:rPr>
              <w:t>.</w:t>
            </w:r>
          </w:p>
        </w:tc>
      </w:tr>
    </w:tbl>
    <w:p w:rsidR="0035495C" w:rsidRPr="00083E37" w:rsidRDefault="0035495C" w:rsidP="0035495C">
      <w:pPr>
        <w:rPr>
          <w:rFonts w:ascii="Calibri" w:eastAsia="Calibri" w:hAnsi="Calibri" w:cs="Times New Roman"/>
          <w:color w:val="FF0000"/>
          <w:sz w:val="24"/>
          <w:szCs w:val="24"/>
          <w:lang w:val="ro-MD"/>
        </w:rPr>
      </w:pPr>
    </w:p>
    <w:p w:rsidR="0035495C" w:rsidRPr="00083E37" w:rsidRDefault="0035495C" w:rsidP="0035495C">
      <w:pPr>
        <w:rPr>
          <w:rFonts w:ascii="Times New Roman" w:eastAsia="Times New Roman" w:hAnsi="Times New Roman" w:cs="Times New Roman"/>
          <w:b/>
          <w:color w:val="FF0000"/>
          <w:sz w:val="24"/>
          <w:szCs w:val="24"/>
          <w:lang w:val="ro-MD" w:eastAsia="ru-RU"/>
        </w:rPr>
      </w:pPr>
      <w:r w:rsidRPr="00083E37">
        <w:rPr>
          <w:rFonts w:ascii="Calibri" w:eastAsia="Calibri" w:hAnsi="Calibri" w:cs="Times New Roman"/>
          <w:color w:val="FF0000"/>
          <w:sz w:val="24"/>
          <w:szCs w:val="24"/>
          <w:lang w:val="ro-MD"/>
        </w:rPr>
        <w:t xml:space="preserve"> </w:t>
      </w:r>
      <w:r w:rsidRPr="005515B0">
        <w:rPr>
          <w:rFonts w:ascii="Times New Roman" w:eastAsia="Times New Roman" w:hAnsi="Times New Roman" w:cs="Times New Roman"/>
          <w:b/>
          <w:sz w:val="24"/>
          <w:szCs w:val="24"/>
          <w:lang w:val="ro-MD" w:eastAsia="ru-RU"/>
        </w:rPr>
        <w:t>Șef</w:t>
      </w:r>
      <w:r>
        <w:rPr>
          <w:rFonts w:ascii="Times New Roman" w:eastAsia="Times New Roman" w:hAnsi="Times New Roman" w:cs="Times New Roman"/>
          <w:b/>
          <w:sz w:val="24"/>
          <w:szCs w:val="24"/>
          <w:lang w:val="ro-MD" w:eastAsia="ru-RU"/>
        </w:rPr>
        <w:t xml:space="preserve">ă </w:t>
      </w:r>
      <w:r w:rsidRPr="005515B0">
        <w:rPr>
          <w:rFonts w:ascii="Times New Roman" w:eastAsia="Times New Roman" w:hAnsi="Times New Roman" w:cs="Times New Roman"/>
          <w:b/>
          <w:sz w:val="24"/>
          <w:szCs w:val="24"/>
          <w:lang w:val="ro-MD" w:eastAsia="ru-RU"/>
        </w:rPr>
        <w:t>interimar</w:t>
      </w:r>
      <w:r>
        <w:rPr>
          <w:rFonts w:ascii="Times New Roman" w:eastAsia="Times New Roman" w:hAnsi="Times New Roman" w:cs="Times New Roman"/>
          <w:b/>
          <w:sz w:val="24"/>
          <w:szCs w:val="24"/>
          <w:lang w:val="ro-MD" w:eastAsia="ru-RU"/>
        </w:rPr>
        <w:t>ă</w:t>
      </w:r>
      <w:r w:rsidRPr="005515B0">
        <w:rPr>
          <w:rFonts w:ascii="Times New Roman" w:eastAsia="Times New Roman" w:hAnsi="Times New Roman" w:cs="Times New Roman"/>
          <w:b/>
          <w:sz w:val="24"/>
          <w:szCs w:val="24"/>
          <w:lang w:val="ro-MD" w:eastAsia="ru-RU"/>
        </w:rPr>
        <w:t xml:space="preserve"> a Direcției Generale Finanţe Hînceşti</w:t>
      </w:r>
      <w:r w:rsidRPr="005515B0">
        <w:rPr>
          <w:rFonts w:ascii="Times New Roman" w:eastAsia="Times New Roman" w:hAnsi="Times New Roman" w:cs="Times New Roman"/>
          <w:b/>
          <w:sz w:val="24"/>
          <w:szCs w:val="24"/>
          <w:lang w:val="ro-MD" w:eastAsia="ru-RU"/>
        </w:rPr>
        <w:tab/>
      </w:r>
      <w:r w:rsidRPr="005515B0">
        <w:rPr>
          <w:rFonts w:ascii="Times New Roman" w:eastAsia="Times New Roman" w:hAnsi="Times New Roman" w:cs="Times New Roman"/>
          <w:b/>
          <w:sz w:val="24"/>
          <w:szCs w:val="24"/>
          <w:lang w:val="ro-MD" w:eastAsia="ru-RU"/>
        </w:rPr>
        <w:tab/>
        <w:t xml:space="preserve">                      Galina ERHAN</w:t>
      </w:r>
    </w:p>
    <w:p w:rsidR="0035495C" w:rsidRDefault="0035495C" w:rsidP="0035495C">
      <w:pPr>
        <w:spacing w:after="0" w:line="240" w:lineRule="auto"/>
        <w:rPr>
          <w:rFonts w:ascii="Times New Roman" w:eastAsia="Times New Roman" w:hAnsi="Times New Roman" w:cs="Times New Roman"/>
          <w:sz w:val="20"/>
          <w:szCs w:val="20"/>
          <w:lang w:val="ro-RO" w:eastAsia="ru-RU"/>
        </w:rPr>
      </w:pPr>
      <w:r w:rsidRPr="00D61649">
        <w:rPr>
          <w:rFonts w:ascii="Times New Roman" w:eastAsia="Times New Roman" w:hAnsi="Times New Roman" w:cs="Times New Roman"/>
          <w:sz w:val="20"/>
          <w:szCs w:val="20"/>
          <w:lang w:val="ro-RO" w:eastAsia="ru-RU"/>
        </w:rPr>
        <w:tab/>
        <w:t xml:space="preserve">    </w:t>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35495C">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35495C">
      <w:pPr>
        <w:spacing w:after="0" w:line="240" w:lineRule="auto"/>
        <w:rPr>
          <w:rFonts w:ascii="Times New Roman" w:eastAsia="Times New Roman" w:hAnsi="Times New Roman" w:cs="Times New Roman"/>
          <w:sz w:val="20"/>
          <w:szCs w:val="20"/>
          <w:lang w:val="ro-RO" w:eastAsia="ru-RU"/>
        </w:rPr>
      </w:pPr>
    </w:p>
    <w:p w:rsidR="0035495C" w:rsidRDefault="0035495C" w:rsidP="00D15B53">
      <w:pPr>
        <w:spacing w:after="0" w:line="240" w:lineRule="auto"/>
        <w:jc w:val="center"/>
        <w:rPr>
          <w:rFonts w:ascii="Times New Roman" w:eastAsia="Calibri" w:hAnsi="Times New Roman" w:cs="Times New Roman"/>
          <w:b/>
          <w:sz w:val="24"/>
          <w:szCs w:val="24"/>
          <w:lang w:val="ro-MD"/>
        </w:rPr>
      </w:pPr>
    </w:p>
    <w:p w:rsidR="0035495C" w:rsidRDefault="0035495C" w:rsidP="00D15B53">
      <w:pPr>
        <w:spacing w:after="0" w:line="240" w:lineRule="auto"/>
        <w:jc w:val="center"/>
        <w:rPr>
          <w:rFonts w:ascii="Times New Roman" w:eastAsia="Calibri" w:hAnsi="Times New Roman" w:cs="Times New Roman"/>
          <w:b/>
          <w:sz w:val="24"/>
          <w:szCs w:val="24"/>
          <w:lang w:val="ro-MD"/>
        </w:rPr>
      </w:pPr>
    </w:p>
    <w:p w:rsidR="0035495C" w:rsidRDefault="0035495C" w:rsidP="00D15B53">
      <w:pPr>
        <w:spacing w:after="0" w:line="240" w:lineRule="auto"/>
        <w:jc w:val="center"/>
        <w:rPr>
          <w:rFonts w:ascii="Times New Roman" w:eastAsia="Calibri" w:hAnsi="Times New Roman" w:cs="Times New Roman"/>
          <w:b/>
          <w:sz w:val="24"/>
          <w:szCs w:val="24"/>
          <w:lang w:val="ro-MD"/>
        </w:rPr>
      </w:pPr>
    </w:p>
    <w:p w:rsidR="0035495C" w:rsidRDefault="0035495C" w:rsidP="00D15B53">
      <w:pPr>
        <w:spacing w:after="0" w:line="240" w:lineRule="auto"/>
        <w:jc w:val="center"/>
        <w:rPr>
          <w:rFonts w:ascii="Times New Roman" w:eastAsia="Calibri" w:hAnsi="Times New Roman" w:cs="Times New Roman"/>
          <w:b/>
          <w:sz w:val="24"/>
          <w:szCs w:val="24"/>
          <w:lang w:val="ro-MD"/>
        </w:rPr>
      </w:pPr>
    </w:p>
    <w:p w:rsidR="0035495C" w:rsidRDefault="0035495C" w:rsidP="00D15B53">
      <w:pPr>
        <w:spacing w:after="0" w:line="240" w:lineRule="auto"/>
        <w:jc w:val="center"/>
        <w:rPr>
          <w:rFonts w:ascii="Times New Roman" w:eastAsia="Calibri" w:hAnsi="Times New Roman" w:cs="Times New Roman"/>
          <w:b/>
          <w:sz w:val="24"/>
          <w:szCs w:val="24"/>
          <w:lang w:val="ro-MD"/>
        </w:rPr>
      </w:pPr>
    </w:p>
    <w:p w:rsidR="0035495C" w:rsidRDefault="0035495C"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B1508C" w:rsidRDefault="00B1508C" w:rsidP="00D15B53">
      <w:pPr>
        <w:spacing w:after="0" w:line="240" w:lineRule="auto"/>
        <w:jc w:val="center"/>
        <w:rPr>
          <w:rFonts w:ascii="Times New Roman" w:eastAsia="Calibri" w:hAnsi="Times New Roman" w:cs="Times New Roman"/>
          <w:b/>
          <w:sz w:val="24"/>
          <w:szCs w:val="24"/>
          <w:lang w:val="ro-MD"/>
        </w:rPr>
      </w:pPr>
    </w:p>
    <w:p w:rsidR="0035495C" w:rsidRDefault="00B1508C" w:rsidP="005272C3">
      <w:pPr>
        <w:tabs>
          <w:tab w:val="left" w:pos="5958"/>
        </w:tabs>
        <w:spacing w:after="0" w:line="240" w:lineRule="auto"/>
        <w:rPr>
          <w:rFonts w:ascii="Times New Roman" w:eastAsia="Times New Roman" w:hAnsi="Times New Roman" w:cs="Times New Roman"/>
          <w:sz w:val="20"/>
          <w:szCs w:val="20"/>
          <w:lang w:val="ro-RO" w:eastAsia="ru-RU"/>
        </w:rPr>
      </w:pPr>
      <w:r w:rsidRPr="00B1508C">
        <w:rPr>
          <w:rFonts w:ascii="Times New Roman" w:eastAsia="Times New Roman" w:hAnsi="Times New Roman" w:cs="Times New Roman"/>
          <w:sz w:val="20"/>
          <w:szCs w:val="20"/>
          <w:lang w:val="ro-RO" w:eastAsia="ru-RU"/>
        </w:rPr>
        <w:tab/>
      </w:r>
      <w:r w:rsidR="0057099F">
        <w:rPr>
          <w:rFonts w:ascii="Times New Roman" w:eastAsia="Times New Roman" w:hAnsi="Times New Roman" w:cs="Times New Roman"/>
          <w:sz w:val="20"/>
          <w:szCs w:val="20"/>
          <w:lang w:val="ro-RO" w:eastAsia="ru-RU"/>
        </w:rPr>
        <w:t xml:space="preserve">          </w:t>
      </w:r>
    </w:p>
    <w:p w:rsidR="00B1508C" w:rsidRPr="00B1508C" w:rsidRDefault="00111C09" w:rsidP="005272C3">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ab/>
      </w:r>
      <w:r w:rsidR="0057099F">
        <w:rPr>
          <w:rFonts w:ascii="Times New Roman" w:eastAsia="Times New Roman" w:hAnsi="Times New Roman" w:cs="Times New Roman"/>
          <w:sz w:val="20"/>
          <w:szCs w:val="20"/>
          <w:lang w:val="ro-RO" w:eastAsia="ru-RU"/>
        </w:rPr>
        <w:t xml:space="preserve"> </w:t>
      </w:r>
      <w:r w:rsidR="00B1508C" w:rsidRPr="00B1508C">
        <w:rPr>
          <w:rFonts w:ascii="Times New Roman" w:eastAsia="Times New Roman" w:hAnsi="Times New Roman" w:cs="Times New Roman"/>
          <w:sz w:val="20"/>
          <w:szCs w:val="20"/>
          <w:lang w:val="ro-RO" w:eastAsia="ru-RU"/>
        </w:rPr>
        <w:t xml:space="preserve"> </w:t>
      </w:r>
      <w:r w:rsidR="005272C3">
        <w:rPr>
          <w:rFonts w:ascii="Times New Roman" w:eastAsia="Times New Roman" w:hAnsi="Times New Roman" w:cs="Times New Roman"/>
          <w:sz w:val="20"/>
          <w:szCs w:val="20"/>
          <w:lang w:val="ro-RO" w:eastAsia="ru-RU"/>
        </w:rPr>
        <w:t>Tabelul nr.</w:t>
      </w:r>
      <w:r w:rsidR="00960F73">
        <w:rPr>
          <w:rFonts w:ascii="Times New Roman" w:eastAsia="Times New Roman" w:hAnsi="Times New Roman" w:cs="Times New Roman"/>
          <w:sz w:val="20"/>
          <w:szCs w:val="20"/>
          <w:lang w:val="ro-RO" w:eastAsia="ru-RU"/>
        </w:rPr>
        <w:t>1</w:t>
      </w:r>
      <w:r w:rsidR="001237B0">
        <w:rPr>
          <w:rFonts w:ascii="Times New Roman" w:eastAsia="Times New Roman" w:hAnsi="Times New Roman" w:cs="Times New Roman"/>
          <w:sz w:val="20"/>
          <w:szCs w:val="20"/>
          <w:lang w:val="ro-RO" w:eastAsia="ru-RU"/>
        </w:rPr>
        <w:t xml:space="preserve"> la nota informativă</w:t>
      </w:r>
    </w:p>
    <w:p w:rsidR="00B1508C" w:rsidRPr="00B1508C" w:rsidRDefault="00B1508C" w:rsidP="00B1508C">
      <w:pPr>
        <w:spacing w:after="0" w:line="240" w:lineRule="auto"/>
        <w:rPr>
          <w:rFonts w:ascii="Times New Roman" w:eastAsia="Times New Roman" w:hAnsi="Times New Roman" w:cs="Times New Roman"/>
          <w:sz w:val="20"/>
          <w:szCs w:val="20"/>
          <w:lang w:val="ro-RO" w:eastAsia="ru-RU"/>
        </w:rPr>
      </w:pPr>
    </w:p>
    <w:p w:rsidR="00B1508C" w:rsidRPr="00B1508C" w:rsidRDefault="00B1508C" w:rsidP="00B1508C">
      <w:pPr>
        <w:spacing w:after="0" w:line="240" w:lineRule="auto"/>
        <w:rPr>
          <w:rFonts w:ascii="Times New Roman" w:eastAsia="Times New Roman" w:hAnsi="Times New Roman" w:cs="Times New Roman"/>
          <w:sz w:val="20"/>
          <w:szCs w:val="20"/>
          <w:lang w:val="ro-RO" w:eastAsia="ru-RU"/>
        </w:rPr>
      </w:pPr>
    </w:p>
    <w:p w:rsidR="00B1508C" w:rsidRPr="00B1508C" w:rsidRDefault="00B1508C" w:rsidP="00B1508C">
      <w:pPr>
        <w:spacing w:after="0" w:line="240" w:lineRule="auto"/>
        <w:jc w:val="center"/>
        <w:rPr>
          <w:rFonts w:ascii="Times New Roman" w:eastAsia="Times New Roman" w:hAnsi="Times New Roman" w:cs="Times New Roman"/>
          <w:b/>
          <w:bCs/>
          <w:sz w:val="24"/>
          <w:szCs w:val="24"/>
          <w:lang w:val="ro-MD" w:eastAsia="ru-RU"/>
        </w:rPr>
      </w:pPr>
      <w:r w:rsidRPr="00B1508C">
        <w:rPr>
          <w:rFonts w:ascii="Times New Roman" w:eastAsia="Times New Roman" w:hAnsi="Times New Roman" w:cs="Times New Roman"/>
          <w:b/>
          <w:bCs/>
          <w:sz w:val="24"/>
          <w:szCs w:val="24"/>
          <w:lang w:val="ro-MD" w:eastAsia="ru-RU"/>
        </w:rPr>
        <w:t xml:space="preserve">Indicatorii generali şi sursele de </w:t>
      </w:r>
      <w:r w:rsidR="005272C3" w:rsidRPr="00B1508C">
        <w:rPr>
          <w:rFonts w:ascii="Times New Roman" w:eastAsia="Times New Roman" w:hAnsi="Times New Roman" w:cs="Times New Roman"/>
          <w:b/>
          <w:bCs/>
          <w:sz w:val="24"/>
          <w:szCs w:val="24"/>
          <w:lang w:val="ro-MD" w:eastAsia="ru-RU"/>
        </w:rPr>
        <w:t>finanțare</w:t>
      </w:r>
      <w:r w:rsidRPr="00B1508C">
        <w:rPr>
          <w:rFonts w:ascii="Times New Roman" w:eastAsia="Times New Roman" w:hAnsi="Times New Roman" w:cs="Times New Roman"/>
          <w:b/>
          <w:bCs/>
          <w:sz w:val="24"/>
          <w:szCs w:val="24"/>
          <w:lang w:val="ro-MD" w:eastAsia="ru-RU"/>
        </w:rPr>
        <w:t xml:space="preserve"> ale bugetului raional pentru anul 2025</w:t>
      </w:r>
    </w:p>
    <w:p w:rsidR="00B1508C" w:rsidRPr="00B1508C" w:rsidRDefault="00B1508C" w:rsidP="00B1508C">
      <w:pPr>
        <w:spacing w:after="0" w:line="240" w:lineRule="auto"/>
        <w:jc w:val="center"/>
        <w:rPr>
          <w:rFonts w:ascii="Times New Roman" w:eastAsia="Times New Roman" w:hAnsi="Times New Roman" w:cs="Times New Roman"/>
          <w:sz w:val="24"/>
          <w:szCs w:val="24"/>
          <w:lang w:val="en-US" w:eastAsia="ru-RU"/>
        </w:rPr>
      </w:pPr>
    </w:p>
    <w:tbl>
      <w:tblPr>
        <w:tblpPr w:leftFromText="180" w:rightFromText="180" w:vertAnchor="text" w:horzAnchor="margin" w:tblpXSpec="center" w:tblpY="48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134"/>
        <w:gridCol w:w="1276"/>
        <w:gridCol w:w="1134"/>
        <w:gridCol w:w="1134"/>
        <w:gridCol w:w="1417"/>
      </w:tblGrid>
      <w:tr w:rsidR="001B2F13" w:rsidRPr="00B1508C" w:rsidTr="001B2F13">
        <w:trPr>
          <w:trHeight w:val="550"/>
        </w:trPr>
        <w:tc>
          <w:tcPr>
            <w:tcW w:w="3681" w:type="dxa"/>
            <w:vMerge w:val="restart"/>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Denumirea</w:t>
            </w:r>
          </w:p>
        </w:tc>
        <w:tc>
          <w:tcPr>
            <w:tcW w:w="1134" w:type="dxa"/>
            <w:vMerge w:val="restart"/>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Cod</w:t>
            </w:r>
          </w:p>
          <w:p w:rsidR="001B2F13" w:rsidRPr="00B1508C" w:rsidRDefault="001B2F13" w:rsidP="001B2F13">
            <w:pPr>
              <w:spacing w:after="0" w:line="240" w:lineRule="auto"/>
              <w:jc w:val="center"/>
              <w:rPr>
                <w:rFonts w:ascii="Times New Roman" w:eastAsia="Times New Roman" w:hAnsi="Times New Roman" w:cs="Times New Roman"/>
                <w:b/>
                <w:sz w:val="24"/>
                <w:szCs w:val="24"/>
                <w:lang w:val="en-US" w:eastAsia="ru-RU"/>
              </w:rPr>
            </w:pPr>
            <w:r w:rsidRPr="00B1508C">
              <w:rPr>
                <w:rFonts w:ascii="Times New Roman" w:eastAsia="Times New Roman" w:hAnsi="Times New Roman" w:cs="Times New Roman"/>
                <w:b/>
                <w:sz w:val="24"/>
                <w:szCs w:val="24"/>
                <w:lang w:val="ro-RO" w:eastAsia="ru-RU"/>
              </w:rPr>
              <w:t xml:space="preserve">Eco </w:t>
            </w:r>
          </w:p>
        </w:tc>
        <w:tc>
          <w:tcPr>
            <w:tcW w:w="1276" w:type="dxa"/>
            <w:vMerge w:val="restart"/>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A03C88" w:rsidRDefault="001B2F13" w:rsidP="001B2F1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Precizat</w:t>
            </w:r>
          </w:p>
        </w:tc>
        <w:tc>
          <w:tcPr>
            <w:tcW w:w="2268" w:type="dxa"/>
            <w:gridSpan w:val="2"/>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A03C88" w:rsidRDefault="001B2F13" w:rsidP="001B2F1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Modificat</w:t>
            </w:r>
          </w:p>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 ; - )</w:t>
            </w:r>
          </w:p>
        </w:tc>
        <w:tc>
          <w:tcPr>
            <w:tcW w:w="1417" w:type="dxa"/>
            <w:vMerge w:val="restart"/>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A03C88" w:rsidRDefault="001B2F13" w:rsidP="001B2F13">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Precizat cu modificări</w:t>
            </w:r>
          </w:p>
        </w:tc>
      </w:tr>
      <w:tr w:rsidR="001B2F13" w:rsidRPr="00B1508C" w:rsidTr="001B2F13">
        <w:trPr>
          <w:trHeight w:val="550"/>
        </w:trPr>
        <w:tc>
          <w:tcPr>
            <w:tcW w:w="3681" w:type="dxa"/>
            <w:vMerge/>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vMerge/>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276" w:type="dxa"/>
            <w:vMerge/>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1B2F13" w:rsidRDefault="001B2F13" w:rsidP="001B2F13">
            <w:pPr>
              <w:spacing w:after="0" w:line="240" w:lineRule="auto"/>
              <w:jc w:val="center"/>
              <w:rPr>
                <w:rFonts w:ascii="Times New Roman" w:eastAsia="Times New Roman" w:hAnsi="Times New Roman" w:cs="Times New Roman"/>
                <w:b/>
                <w:sz w:val="18"/>
                <w:szCs w:val="18"/>
                <w:lang w:val="ro-RO" w:eastAsia="ru-RU"/>
              </w:rPr>
            </w:pPr>
            <w:r w:rsidRPr="001B2F13">
              <w:rPr>
                <w:rFonts w:ascii="Times New Roman" w:eastAsia="Times New Roman" w:hAnsi="Times New Roman" w:cs="Times New Roman"/>
                <w:b/>
                <w:sz w:val="18"/>
                <w:szCs w:val="18"/>
                <w:lang w:val="ro-RO" w:eastAsia="ru-RU"/>
              </w:rPr>
              <w:t>Decizia nr.0106 din 24.01.2025</w:t>
            </w:r>
          </w:p>
        </w:tc>
        <w:tc>
          <w:tcPr>
            <w:tcW w:w="1134" w:type="dxa"/>
          </w:tcPr>
          <w:p w:rsidR="001B2F13" w:rsidRPr="001B2F13" w:rsidRDefault="001B2F13" w:rsidP="001B2F13">
            <w:pPr>
              <w:spacing w:after="0" w:line="240" w:lineRule="auto"/>
              <w:jc w:val="center"/>
              <w:rPr>
                <w:rFonts w:ascii="Times New Roman" w:eastAsia="Times New Roman" w:hAnsi="Times New Roman" w:cs="Times New Roman"/>
                <w:b/>
                <w:sz w:val="18"/>
                <w:szCs w:val="18"/>
                <w:lang w:val="ro-RO" w:eastAsia="ru-RU"/>
              </w:rPr>
            </w:pPr>
            <w:r w:rsidRPr="001B2F13">
              <w:rPr>
                <w:rFonts w:ascii="Times New Roman" w:eastAsia="Times New Roman" w:hAnsi="Times New Roman" w:cs="Times New Roman"/>
                <w:b/>
                <w:sz w:val="18"/>
                <w:szCs w:val="18"/>
                <w:lang w:val="ro-RO" w:eastAsia="ru-RU"/>
              </w:rPr>
              <w:t>Proiect decizie</w:t>
            </w:r>
          </w:p>
        </w:tc>
        <w:tc>
          <w:tcPr>
            <w:tcW w:w="1417" w:type="dxa"/>
            <w:vMerge/>
          </w:tcPr>
          <w:p w:rsidR="001B2F13" w:rsidRDefault="001B2F13" w:rsidP="001B2F13">
            <w:pPr>
              <w:spacing w:after="0" w:line="240" w:lineRule="auto"/>
              <w:jc w:val="center"/>
              <w:rPr>
                <w:rFonts w:ascii="Times New Roman" w:eastAsia="Times New Roman" w:hAnsi="Times New Roman" w:cs="Times New Roman"/>
                <w:b/>
                <w:sz w:val="24"/>
                <w:szCs w:val="24"/>
                <w:lang w:val="ro-RO" w:eastAsia="ru-RU"/>
              </w:rPr>
            </w:pPr>
          </w:p>
        </w:tc>
      </w:tr>
      <w:tr w:rsidR="001B2F13" w:rsidRPr="00B1508C" w:rsidTr="001B2F13">
        <w:trPr>
          <w:trHeight w:val="267"/>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I. Venituri, total</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1</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368796,3</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15,0</w:t>
            </w: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368811,3</w:t>
            </w:r>
          </w:p>
        </w:tc>
      </w:tr>
      <w:tr w:rsidR="001B2F13" w:rsidRPr="00B1508C" w:rsidTr="001B2F13">
        <w:trPr>
          <w:trHeight w:val="267"/>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en-US" w:eastAsia="ru-RU"/>
              </w:rPr>
            </w:pPr>
            <w:r w:rsidRPr="00B1508C">
              <w:rPr>
                <w:rFonts w:ascii="Times New Roman" w:eastAsia="Times New Roman" w:hAnsi="Times New Roman" w:cs="Times New Roman"/>
                <w:b/>
                <w:sz w:val="24"/>
                <w:szCs w:val="24"/>
                <w:lang w:val="ro-RO" w:eastAsia="ru-RU"/>
              </w:rPr>
              <w:t>inclusiv:</w:t>
            </w:r>
            <w:r w:rsidRPr="00B1508C">
              <w:rPr>
                <w:rFonts w:ascii="Times New Roman" w:eastAsia="Times New Roman" w:hAnsi="Times New Roman" w:cs="Times New Roman"/>
                <w:b/>
                <w:sz w:val="24"/>
                <w:szCs w:val="24"/>
                <w:lang w:val="en-US" w:eastAsia="ru-RU"/>
              </w:rPr>
              <w:t xml:space="preserve"> </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r>
      <w:tr w:rsidR="001B2F13" w:rsidRPr="00B1508C" w:rsidTr="001B2F13">
        <w:trPr>
          <w:trHeight w:val="267"/>
        </w:trPr>
        <w:tc>
          <w:tcPr>
            <w:tcW w:w="3681" w:type="dxa"/>
          </w:tcPr>
          <w:p w:rsidR="001B2F13" w:rsidRPr="00B1508C" w:rsidRDefault="001B2F13" w:rsidP="001B2F13">
            <w:pPr>
              <w:spacing w:after="0" w:line="240" w:lineRule="auto"/>
              <w:ind w:left="360"/>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Transferuri de la bugetul de stat</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344640,9</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344640,9</w:t>
            </w:r>
          </w:p>
        </w:tc>
      </w:tr>
      <w:tr w:rsidR="001B2F13" w:rsidRPr="00B1508C" w:rsidTr="001B2F13">
        <w:trPr>
          <w:trHeight w:val="269"/>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II. Cheltuieli, total</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2+3</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366207,5</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1831,6</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15137,0</w:t>
            </w: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383176,1</w:t>
            </w:r>
          </w:p>
        </w:tc>
      </w:tr>
      <w:tr w:rsidR="001B2F13" w:rsidRPr="00B1508C" w:rsidTr="001B2F13">
        <w:trPr>
          <w:trHeight w:val="269"/>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III. Sold bugetar</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1- (2+3)</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2588,8</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2588,8</w:t>
            </w:r>
          </w:p>
        </w:tc>
      </w:tr>
      <w:tr w:rsidR="001B2F13" w:rsidRPr="00B1508C" w:rsidTr="001B2F13">
        <w:trPr>
          <w:trHeight w:val="269"/>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IV. Sursele de finanţare, total</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4+5+9</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-2588,8</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-2588,8</w:t>
            </w:r>
          </w:p>
        </w:tc>
      </w:tr>
      <w:tr w:rsidR="001B2F13" w:rsidRPr="00B1508C" w:rsidTr="001B2F13">
        <w:trPr>
          <w:trHeight w:val="269"/>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inclusiv:</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r>
      <w:tr w:rsidR="001B2F13" w:rsidRPr="00B1508C" w:rsidTr="001B2F13">
        <w:trPr>
          <w:trHeight w:val="269"/>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sz w:val="24"/>
                <w:szCs w:val="24"/>
                <w:lang w:val="ro-RO" w:eastAsia="ru-RU"/>
              </w:rPr>
            </w:pPr>
            <w:r w:rsidRPr="00B1508C">
              <w:rPr>
                <w:rFonts w:ascii="Times New Roman" w:eastAsia="Times New Roman" w:hAnsi="Times New Roman" w:cs="Times New Roman"/>
                <w:sz w:val="24"/>
                <w:szCs w:val="24"/>
                <w:lang w:val="ro-RO" w:eastAsia="ru-RU"/>
              </w:rPr>
              <w:t>463120</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290,4</w:t>
            </w: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290,4</w:t>
            </w: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r>
      <w:tr w:rsidR="001B2F13" w:rsidRPr="00B1508C" w:rsidTr="001B2F13">
        <w:trPr>
          <w:trHeight w:val="274"/>
        </w:trPr>
        <w:tc>
          <w:tcPr>
            <w:tcW w:w="3681" w:type="dxa"/>
          </w:tcPr>
          <w:p w:rsidR="001B2F13" w:rsidRPr="00B1508C" w:rsidRDefault="001B2F13" w:rsidP="001B2F13">
            <w:pPr>
              <w:spacing w:after="0" w:line="240" w:lineRule="auto"/>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sz w:val="24"/>
                <w:szCs w:val="24"/>
                <w:lang w:val="ro-RO" w:eastAsia="ru-RU"/>
              </w:rPr>
              <w:t>Rambursarea împrumuturilor recreditate instituțiilor nefinanciare</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sz w:val="24"/>
                <w:szCs w:val="24"/>
                <w:lang w:val="ro-RO" w:eastAsia="ru-RU"/>
              </w:rPr>
            </w:pPr>
            <w:r w:rsidRPr="00B1508C">
              <w:rPr>
                <w:rFonts w:ascii="Times New Roman" w:eastAsia="Times New Roman" w:hAnsi="Times New Roman" w:cs="Times New Roman"/>
                <w:sz w:val="24"/>
                <w:szCs w:val="24"/>
                <w:lang w:val="ro-RO" w:eastAsia="ru-RU"/>
              </w:rPr>
              <w:t>471320</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663,9</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663,9</w:t>
            </w:r>
          </w:p>
        </w:tc>
      </w:tr>
      <w:tr w:rsidR="001B2F13" w:rsidRPr="00B1508C" w:rsidTr="001B2F13">
        <w:trPr>
          <w:trHeight w:val="269"/>
        </w:trPr>
        <w:tc>
          <w:tcPr>
            <w:tcW w:w="3681" w:type="dxa"/>
          </w:tcPr>
          <w:p w:rsidR="001B2F13" w:rsidRPr="00B1508C" w:rsidRDefault="001B2F13" w:rsidP="001B2F13">
            <w:pPr>
              <w:spacing w:after="0" w:line="240" w:lineRule="auto"/>
              <w:rPr>
                <w:rFonts w:ascii="Times" w:eastAsia="Times New Roman" w:hAnsi="Times" w:cs="Times"/>
                <w:b/>
                <w:sz w:val="24"/>
                <w:szCs w:val="24"/>
                <w:lang w:val="ro-RO" w:eastAsia="ru-RU"/>
              </w:rPr>
            </w:pPr>
            <w:r w:rsidRPr="00B1508C">
              <w:rPr>
                <w:rFonts w:ascii="Times" w:eastAsia="Times New Roman" w:hAnsi="Times" w:cs="Times"/>
                <w:b/>
                <w:sz w:val="24"/>
                <w:szCs w:val="24"/>
                <w:lang w:val="ro-RO" w:eastAsia="ru-RU"/>
              </w:rPr>
              <w:t>V. Datorii</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r>
      <w:tr w:rsidR="001B2F13" w:rsidRPr="00B1508C" w:rsidTr="001B2F13">
        <w:trPr>
          <w:trHeight w:val="269"/>
        </w:trPr>
        <w:tc>
          <w:tcPr>
            <w:tcW w:w="3681" w:type="dxa"/>
          </w:tcPr>
          <w:p w:rsidR="001B2F13" w:rsidRPr="00B1508C" w:rsidRDefault="001B2F13" w:rsidP="001B2F13">
            <w:pPr>
              <w:spacing w:after="0" w:line="240" w:lineRule="auto"/>
              <w:rPr>
                <w:rFonts w:ascii="Times New Roman" w:eastAsia="Times New Roman" w:hAnsi="Times New Roman" w:cs="Times New Roman"/>
                <w:sz w:val="24"/>
                <w:szCs w:val="24"/>
                <w:lang w:val="ro-RO" w:eastAsia="ru-RU"/>
              </w:rPr>
            </w:pPr>
            <w:r w:rsidRPr="00B1508C">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sz w:val="24"/>
                <w:szCs w:val="24"/>
                <w:lang w:val="ro-RO" w:eastAsia="ru-RU"/>
              </w:rPr>
            </w:pPr>
            <w:r w:rsidRPr="00B1508C">
              <w:rPr>
                <w:rFonts w:ascii="Times New Roman" w:eastAsia="Times New Roman" w:hAnsi="Times New Roman" w:cs="Times New Roman"/>
                <w:sz w:val="24"/>
                <w:szCs w:val="24"/>
                <w:lang w:val="ro-RO" w:eastAsia="ru-RU"/>
              </w:rPr>
              <w:t>561120</w:t>
            </w:r>
          </w:p>
        </w:tc>
        <w:tc>
          <w:tcPr>
            <w:tcW w:w="1276"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- 3543,1</w:t>
            </w: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r w:rsidRPr="00B1508C">
              <w:rPr>
                <w:rFonts w:ascii="Times New Roman" w:eastAsia="Times New Roman" w:hAnsi="Times New Roman" w:cs="Times New Roman"/>
                <w:b/>
                <w:sz w:val="24"/>
                <w:szCs w:val="24"/>
                <w:lang w:val="ro-RO" w:eastAsia="ru-RU"/>
              </w:rPr>
              <w:t>- 3543,1</w:t>
            </w:r>
          </w:p>
        </w:tc>
      </w:tr>
      <w:tr w:rsidR="001B2F13" w:rsidRPr="00B1508C" w:rsidTr="001B2F13">
        <w:trPr>
          <w:trHeight w:val="269"/>
        </w:trPr>
        <w:tc>
          <w:tcPr>
            <w:tcW w:w="3681" w:type="dxa"/>
          </w:tcPr>
          <w:p w:rsidR="001B2F13" w:rsidRPr="000E5C40" w:rsidRDefault="001B2F13" w:rsidP="001B2F13">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Sold de mijloace bănești la începutul perioadei</w:t>
            </w:r>
          </w:p>
        </w:tc>
        <w:tc>
          <w:tcPr>
            <w:tcW w:w="1134" w:type="dxa"/>
          </w:tcPr>
          <w:p w:rsidR="001B2F13" w:rsidRPr="000E5C40" w:rsidRDefault="001B2F13" w:rsidP="001B2F13">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910</w:t>
            </w:r>
          </w:p>
        </w:tc>
        <w:tc>
          <w:tcPr>
            <w:tcW w:w="1276" w:type="dxa"/>
          </w:tcPr>
          <w:p w:rsidR="001B2F13" w:rsidRPr="000E5C40" w:rsidRDefault="001B2F13" w:rsidP="001B2F13">
            <w:pPr>
              <w:spacing w:after="0" w:line="240" w:lineRule="auto"/>
              <w:jc w:val="center"/>
              <w:rPr>
                <w:rFonts w:ascii="Times New Roman" w:eastAsia="Times New Roman" w:hAnsi="Times New Roman" w:cs="Times New Roman"/>
                <w:sz w:val="24"/>
                <w:szCs w:val="24"/>
                <w:lang w:val="ro-RO" w:eastAsia="ru-RU"/>
              </w:rPr>
            </w:pPr>
          </w:p>
        </w:tc>
        <w:tc>
          <w:tcPr>
            <w:tcW w:w="1134" w:type="dxa"/>
          </w:tcPr>
          <w:p w:rsidR="001B2F13" w:rsidRPr="000E5C40" w:rsidRDefault="001B2F13" w:rsidP="001B2F13">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1831,6</w:t>
            </w:r>
          </w:p>
        </w:tc>
        <w:tc>
          <w:tcPr>
            <w:tcW w:w="1134" w:type="dxa"/>
          </w:tcPr>
          <w:p w:rsidR="001B2F13" w:rsidRPr="001B2F13" w:rsidRDefault="001B2F13" w:rsidP="001B2F13">
            <w:pPr>
              <w:spacing w:after="0" w:line="240" w:lineRule="auto"/>
              <w:jc w:val="center"/>
              <w:rPr>
                <w:rFonts w:ascii="Times New Roman" w:eastAsia="Times New Roman" w:hAnsi="Times New Roman" w:cs="Times New Roman"/>
                <w:sz w:val="24"/>
                <w:szCs w:val="24"/>
                <w:lang w:val="ro-RO" w:eastAsia="ru-RU"/>
              </w:rPr>
            </w:pPr>
            <w:r w:rsidRPr="001B2F13">
              <w:rPr>
                <w:rFonts w:ascii="Times New Roman" w:eastAsia="Times New Roman" w:hAnsi="Times New Roman" w:cs="Times New Roman"/>
                <w:sz w:val="24"/>
                <w:szCs w:val="24"/>
                <w:lang w:val="ro-RO" w:eastAsia="ru-RU"/>
              </w:rPr>
              <w:t>15122,0</w:t>
            </w:r>
          </w:p>
        </w:tc>
        <w:tc>
          <w:tcPr>
            <w:tcW w:w="1417" w:type="dxa"/>
          </w:tcPr>
          <w:p w:rsidR="001B2F13" w:rsidRPr="001B2F13" w:rsidRDefault="001B2F13" w:rsidP="001B2F13">
            <w:pPr>
              <w:spacing w:after="0" w:line="240" w:lineRule="auto"/>
              <w:jc w:val="center"/>
              <w:rPr>
                <w:rFonts w:ascii="Times New Roman" w:eastAsia="Times New Roman" w:hAnsi="Times New Roman" w:cs="Times New Roman"/>
                <w:b/>
                <w:sz w:val="24"/>
                <w:szCs w:val="24"/>
                <w:lang w:val="ro-RO" w:eastAsia="ru-RU"/>
              </w:rPr>
            </w:pPr>
            <w:r w:rsidRPr="001B2F13">
              <w:rPr>
                <w:rFonts w:ascii="Times New Roman" w:eastAsia="Times New Roman" w:hAnsi="Times New Roman" w:cs="Times New Roman"/>
                <w:b/>
                <w:sz w:val="24"/>
                <w:szCs w:val="24"/>
                <w:lang w:val="ro-RO" w:eastAsia="ru-RU"/>
              </w:rPr>
              <w:t>16953,6</w:t>
            </w:r>
          </w:p>
        </w:tc>
      </w:tr>
      <w:tr w:rsidR="001B2F13" w:rsidRPr="00B1508C" w:rsidTr="001B2F13">
        <w:trPr>
          <w:trHeight w:val="269"/>
        </w:trPr>
        <w:tc>
          <w:tcPr>
            <w:tcW w:w="3681" w:type="dxa"/>
          </w:tcPr>
          <w:p w:rsidR="001B2F13" w:rsidRPr="000E5C40" w:rsidRDefault="001B2F13" w:rsidP="001B2F13">
            <w:pPr>
              <w:spacing w:after="0" w:line="240" w:lineRule="auto"/>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 xml:space="preserve">Sold de mijloace bănești la </w:t>
            </w:r>
            <w:r>
              <w:rPr>
                <w:rFonts w:ascii="Times New Roman" w:eastAsia="Times New Roman" w:hAnsi="Times New Roman" w:cs="Times New Roman"/>
                <w:sz w:val="24"/>
                <w:szCs w:val="24"/>
                <w:lang w:val="ro-RO" w:eastAsia="ru-RU"/>
              </w:rPr>
              <w:t xml:space="preserve">sfârșitul </w:t>
            </w:r>
            <w:r w:rsidRPr="000E5C40">
              <w:rPr>
                <w:rFonts w:ascii="Times New Roman" w:eastAsia="Times New Roman" w:hAnsi="Times New Roman" w:cs="Times New Roman"/>
                <w:sz w:val="24"/>
                <w:szCs w:val="24"/>
                <w:lang w:val="ro-RO" w:eastAsia="ru-RU"/>
              </w:rPr>
              <w:t>perioadei</w:t>
            </w:r>
          </w:p>
        </w:tc>
        <w:tc>
          <w:tcPr>
            <w:tcW w:w="1134" w:type="dxa"/>
          </w:tcPr>
          <w:p w:rsidR="001B2F13" w:rsidRPr="000E5C40" w:rsidRDefault="001B2F13" w:rsidP="001B2F13">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930</w:t>
            </w:r>
          </w:p>
        </w:tc>
        <w:tc>
          <w:tcPr>
            <w:tcW w:w="1276" w:type="dxa"/>
          </w:tcPr>
          <w:p w:rsidR="001B2F13" w:rsidRPr="000E5C40" w:rsidRDefault="001B2F13" w:rsidP="001B2F13">
            <w:pPr>
              <w:spacing w:after="0" w:line="240" w:lineRule="auto"/>
              <w:jc w:val="center"/>
              <w:rPr>
                <w:rFonts w:ascii="Times New Roman" w:eastAsia="Times New Roman" w:hAnsi="Times New Roman" w:cs="Times New Roman"/>
                <w:sz w:val="24"/>
                <w:szCs w:val="24"/>
                <w:lang w:val="ro-RO" w:eastAsia="ru-RU"/>
              </w:rPr>
            </w:pPr>
          </w:p>
        </w:tc>
        <w:tc>
          <w:tcPr>
            <w:tcW w:w="1134" w:type="dxa"/>
          </w:tcPr>
          <w:p w:rsidR="001B2F13" w:rsidRPr="000E5C40" w:rsidRDefault="001B2F13" w:rsidP="001B2F13">
            <w:pPr>
              <w:spacing w:after="0" w:line="240" w:lineRule="auto"/>
              <w:rPr>
                <w:rFonts w:ascii="Times New Roman" w:eastAsia="Times New Roman" w:hAnsi="Times New Roman" w:cs="Times New Roman"/>
                <w:sz w:val="24"/>
                <w:szCs w:val="24"/>
                <w:lang w:val="ro-RO" w:eastAsia="ru-RU"/>
              </w:rPr>
            </w:pPr>
          </w:p>
        </w:tc>
        <w:tc>
          <w:tcPr>
            <w:tcW w:w="1134"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c>
          <w:tcPr>
            <w:tcW w:w="1417" w:type="dxa"/>
          </w:tcPr>
          <w:p w:rsidR="001B2F13" w:rsidRPr="00B1508C" w:rsidRDefault="001B2F13" w:rsidP="001B2F13">
            <w:pPr>
              <w:spacing w:after="0" w:line="240" w:lineRule="auto"/>
              <w:jc w:val="center"/>
              <w:rPr>
                <w:rFonts w:ascii="Times New Roman" w:eastAsia="Times New Roman" w:hAnsi="Times New Roman" w:cs="Times New Roman"/>
                <w:b/>
                <w:sz w:val="24"/>
                <w:szCs w:val="24"/>
                <w:lang w:val="ro-RO" w:eastAsia="ru-RU"/>
              </w:rPr>
            </w:pPr>
          </w:p>
        </w:tc>
      </w:tr>
    </w:tbl>
    <w:p w:rsidR="00B1508C" w:rsidRPr="0035495C" w:rsidRDefault="00B1508C" w:rsidP="00B1508C">
      <w:pPr>
        <w:spacing w:after="0" w:line="240" w:lineRule="auto"/>
        <w:jc w:val="center"/>
        <w:rPr>
          <w:rFonts w:ascii="Times New Roman" w:eastAsia="Times New Roman" w:hAnsi="Times New Roman" w:cs="Times New Roman"/>
          <w:lang w:val="en-US" w:eastAsia="ru-RU"/>
        </w:rPr>
      </w:pP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Pr="00B1508C">
        <w:rPr>
          <w:rFonts w:ascii="Times New Roman" w:eastAsia="Times New Roman" w:hAnsi="Times New Roman" w:cs="Times New Roman"/>
          <w:b/>
          <w:sz w:val="24"/>
          <w:szCs w:val="24"/>
          <w:lang w:val="ro-RO" w:eastAsia="ru-RU"/>
        </w:rPr>
        <w:tab/>
      </w:r>
      <w:r w:rsidR="0035495C">
        <w:rPr>
          <w:rFonts w:ascii="Times New Roman" w:eastAsia="Times New Roman" w:hAnsi="Times New Roman" w:cs="Times New Roman"/>
          <w:b/>
          <w:sz w:val="24"/>
          <w:szCs w:val="24"/>
          <w:lang w:val="ro-RO" w:eastAsia="ru-RU"/>
        </w:rPr>
        <w:t xml:space="preserve">                         </w:t>
      </w:r>
      <w:r w:rsidR="0035495C" w:rsidRPr="0035495C">
        <w:rPr>
          <w:rFonts w:ascii="Times New Roman" w:eastAsia="Times New Roman" w:hAnsi="Times New Roman" w:cs="Times New Roman"/>
          <w:b/>
          <w:lang w:val="ro-RO" w:eastAsia="ru-RU"/>
        </w:rPr>
        <w:t>mii lei</w:t>
      </w:r>
    </w:p>
    <w:p w:rsidR="00B1508C" w:rsidRPr="00B1508C" w:rsidRDefault="00B1508C" w:rsidP="00B1508C">
      <w:pPr>
        <w:spacing w:after="0" w:line="240" w:lineRule="auto"/>
        <w:rPr>
          <w:rFonts w:ascii="Times New Roman" w:eastAsia="Times New Roman" w:hAnsi="Times New Roman" w:cs="Times New Roman"/>
          <w:color w:val="FF0000"/>
          <w:sz w:val="24"/>
          <w:szCs w:val="24"/>
          <w:lang w:val="en-US" w:eastAsia="ru-RU"/>
        </w:rPr>
      </w:pPr>
    </w:p>
    <w:p w:rsidR="00B1508C" w:rsidRPr="00B1508C" w:rsidRDefault="00B1508C" w:rsidP="00B1508C">
      <w:pPr>
        <w:spacing w:after="0" w:line="240" w:lineRule="auto"/>
        <w:ind w:left="-454"/>
        <w:rPr>
          <w:rFonts w:ascii="Times New Roman" w:eastAsia="Times New Roman" w:hAnsi="Times New Roman" w:cs="Times New Roman"/>
          <w:b/>
          <w:sz w:val="24"/>
          <w:szCs w:val="24"/>
          <w:lang w:val="ro-RO" w:eastAsia="ru-RU"/>
        </w:rPr>
      </w:pPr>
      <w:bookmarkStart w:id="11" w:name="_Hlk89538804"/>
    </w:p>
    <w:p w:rsidR="00B1508C" w:rsidRPr="00B1508C" w:rsidRDefault="00B1508C" w:rsidP="00B1508C">
      <w:pPr>
        <w:spacing w:after="0" w:line="240" w:lineRule="auto"/>
        <w:ind w:left="-454"/>
        <w:rPr>
          <w:rFonts w:ascii="Times New Roman" w:eastAsia="Times New Roman" w:hAnsi="Times New Roman" w:cs="Times New Roman"/>
          <w:b/>
          <w:sz w:val="24"/>
          <w:szCs w:val="24"/>
          <w:lang w:val="ro-RO" w:eastAsia="ru-RU"/>
        </w:rPr>
      </w:pPr>
    </w:p>
    <w:p w:rsidR="00B1508C" w:rsidRPr="00B1508C" w:rsidRDefault="00B1508C" w:rsidP="00B1508C">
      <w:pPr>
        <w:spacing w:after="0" w:line="240" w:lineRule="auto"/>
        <w:ind w:left="-454"/>
        <w:rPr>
          <w:rFonts w:ascii="Times New Roman" w:eastAsia="Times New Roman" w:hAnsi="Times New Roman" w:cs="Times New Roman"/>
          <w:b/>
          <w:sz w:val="24"/>
          <w:szCs w:val="24"/>
          <w:lang w:val="ro-RO" w:eastAsia="ru-RU"/>
        </w:rPr>
      </w:pPr>
    </w:p>
    <w:p w:rsidR="00B1508C" w:rsidRPr="00B1508C" w:rsidRDefault="00B1508C" w:rsidP="005272C3">
      <w:pPr>
        <w:spacing w:after="0" w:line="240" w:lineRule="auto"/>
        <w:ind w:left="-454"/>
        <w:rPr>
          <w:rFonts w:ascii="Times New Roman" w:eastAsia="Times New Roman" w:hAnsi="Times New Roman" w:cs="Times New Roman"/>
          <w:b/>
          <w:color w:val="FF0000"/>
          <w:sz w:val="24"/>
          <w:szCs w:val="24"/>
          <w:lang w:val="ro-RO" w:eastAsia="ru-RU"/>
        </w:rPr>
      </w:pPr>
      <w:r w:rsidRPr="00B1508C">
        <w:rPr>
          <w:rFonts w:ascii="Times New Roman" w:eastAsia="Times New Roman" w:hAnsi="Times New Roman" w:cs="Times New Roman"/>
          <w:b/>
          <w:sz w:val="24"/>
          <w:szCs w:val="24"/>
          <w:lang w:val="ro-RO" w:eastAsia="ru-RU"/>
        </w:rPr>
        <w:t xml:space="preserve">             </w:t>
      </w:r>
      <w:bookmarkEnd w:id="11"/>
      <w:r w:rsidR="005272C3">
        <w:rPr>
          <w:rFonts w:ascii="Times New Roman" w:eastAsia="Times New Roman" w:hAnsi="Times New Roman" w:cs="Times New Roman"/>
          <w:b/>
          <w:sz w:val="24"/>
          <w:szCs w:val="24"/>
          <w:lang w:val="ro-RO" w:eastAsia="ru-RU"/>
        </w:rPr>
        <w:t xml:space="preserve">Șefă interimară, Direcția Generală Finanțe                                                 Galina ERHAN </w:t>
      </w: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B1508C" w:rsidRPr="00B1508C" w:rsidRDefault="00B1508C" w:rsidP="00B1508C">
      <w:pPr>
        <w:spacing w:after="0" w:line="240" w:lineRule="auto"/>
        <w:rPr>
          <w:rFonts w:ascii="Times New Roman" w:eastAsia="Times New Roman" w:hAnsi="Times New Roman" w:cs="Times New Roman"/>
          <w:b/>
          <w:sz w:val="28"/>
          <w:szCs w:val="28"/>
          <w:lang w:val="en-US" w:eastAsia="ru-RU"/>
        </w:rPr>
      </w:pPr>
    </w:p>
    <w:p w:rsidR="0035495C" w:rsidRDefault="00B1508C" w:rsidP="00B1508C">
      <w:pPr>
        <w:tabs>
          <w:tab w:val="left" w:pos="5958"/>
        </w:tabs>
        <w:spacing w:after="0" w:line="240" w:lineRule="auto"/>
        <w:rPr>
          <w:rFonts w:ascii="Times New Roman" w:eastAsia="Times New Roman" w:hAnsi="Times New Roman" w:cs="Times New Roman"/>
          <w:sz w:val="20"/>
          <w:szCs w:val="20"/>
          <w:lang w:val="ro-RO" w:eastAsia="ru-RU"/>
        </w:rPr>
      </w:pPr>
      <w:r w:rsidRPr="00B1508C">
        <w:rPr>
          <w:rFonts w:ascii="Times New Roman" w:eastAsia="Times New Roman" w:hAnsi="Times New Roman" w:cs="Times New Roman"/>
          <w:sz w:val="20"/>
          <w:szCs w:val="20"/>
          <w:lang w:val="ro-RO" w:eastAsia="ru-RU"/>
        </w:rPr>
        <w:t xml:space="preserve"> </w:t>
      </w:r>
      <w:r w:rsidRPr="00B1508C">
        <w:rPr>
          <w:rFonts w:ascii="Times New Roman" w:eastAsia="Times New Roman" w:hAnsi="Times New Roman" w:cs="Times New Roman"/>
          <w:sz w:val="20"/>
          <w:szCs w:val="20"/>
          <w:lang w:val="ro-RO" w:eastAsia="ru-RU"/>
        </w:rPr>
        <w:tab/>
      </w:r>
      <w:r w:rsidRPr="00B1508C">
        <w:rPr>
          <w:rFonts w:ascii="Times New Roman" w:eastAsia="Times New Roman" w:hAnsi="Times New Roman" w:cs="Times New Roman"/>
          <w:sz w:val="20"/>
          <w:szCs w:val="20"/>
          <w:lang w:val="ro-RO" w:eastAsia="ru-RU"/>
        </w:rPr>
        <w:tab/>
      </w:r>
    </w:p>
    <w:p w:rsidR="00B1508C" w:rsidRDefault="00B1508C" w:rsidP="005272C3">
      <w:pPr>
        <w:tabs>
          <w:tab w:val="left" w:pos="5958"/>
        </w:tabs>
        <w:spacing w:after="0" w:line="240" w:lineRule="auto"/>
        <w:rPr>
          <w:rFonts w:ascii="Times New Roman" w:eastAsia="Times New Roman" w:hAnsi="Times New Roman" w:cs="Times New Roman"/>
          <w:sz w:val="20"/>
          <w:szCs w:val="20"/>
          <w:lang w:val="ro-RO" w:eastAsia="ru-RU"/>
        </w:rPr>
      </w:pPr>
      <w:r w:rsidRPr="00B1508C">
        <w:rPr>
          <w:rFonts w:ascii="Times New Roman" w:eastAsia="Times New Roman" w:hAnsi="Times New Roman" w:cs="Times New Roman"/>
          <w:sz w:val="20"/>
          <w:szCs w:val="20"/>
          <w:lang w:val="ro-RO" w:eastAsia="ru-RU"/>
        </w:rPr>
        <w:lastRenderedPageBreak/>
        <w:tab/>
      </w:r>
      <w:r w:rsidR="005272C3">
        <w:rPr>
          <w:rFonts w:ascii="Times New Roman" w:eastAsia="Times New Roman" w:hAnsi="Times New Roman" w:cs="Times New Roman"/>
          <w:sz w:val="20"/>
          <w:szCs w:val="20"/>
          <w:lang w:val="ro-RO" w:eastAsia="ru-RU"/>
        </w:rPr>
        <w:t xml:space="preserve"> Tabelul nr.2</w:t>
      </w:r>
      <w:r w:rsidR="0035495C">
        <w:rPr>
          <w:rFonts w:ascii="Times New Roman" w:eastAsia="Times New Roman" w:hAnsi="Times New Roman" w:cs="Times New Roman"/>
          <w:sz w:val="20"/>
          <w:szCs w:val="20"/>
          <w:lang w:val="ro-RO" w:eastAsia="ru-RU"/>
        </w:rPr>
        <w:t xml:space="preserve"> la nota informativă</w:t>
      </w:r>
    </w:p>
    <w:p w:rsidR="0024419C" w:rsidRPr="00953CD9" w:rsidRDefault="00953CD9" w:rsidP="00953CD9">
      <w:pPr>
        <w:spacing w:after="0" w:line="240" w:lineRule="auto"/>
        <w:rPr>
          <w:rFonts w:ascii="Times New Roman" w:eastAsia="Times New Roman" w:hAnsi="Times New Roman" w:cs="Times New Roman"/>
          <w:sz w:val="16"/>
          <w:szCs w:val="16"/>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24419C" w:rsidRDefault="0024419C" w:rsidP="0024419C">
      <w:pPr>
        <w:spacing w:after="0" w:line="240" w:lineRule="auto"/>
        <w:jc w:val="center"/>
        <w:rPr>
          <w:rFonts w:ascii="Times New Roman" w:eastAsia="Times New Roman" w:hAnsi="Times New Roman" w:cs="Times New Roman"/>
          <w:b/>
          <w:bCs/>
          <w:sz w:val="24"/>
          <w:szCs w:val="24"/>
          <w:lang w:val="ro-MD" w:eastAsia="ru-RU"/>
        </w:rPr>
      </w:pPr>
      <w:r w:rsidRPr="004D2AA7">
        <w:rPr>
          <w:rFonts w:ascii="Times New Roman" w:eastAsia="Times New Roman" w:hAnsi="Times New Roman" w:cs="Times New Roman"/>
          <w:b/>
          <w:sz w:val="24"/>
          <w:szCs w:val="24"/>
          <w:lang w:val="ro-MD" w:eastAsia="ru-RU"/>
        </w:rPr>
        <w:t>Sinteza veniturilor</w:t>
      </w:r>
      <w:r w:rsidRPr="004D2AA7">
        <w:rPr>
          <w:rFonts w:ascii="Times New Roman" w:eastAsia="Times New Roman" w:hAnsi="Times New Roman" w:cs="Times New Roman"/>
          <w:b/>
          <w:bCs/>
          <w:sz w:val="24"/>
          <w:szCs w:val="24"/>
          <w:lang w:val="ro-MD" w:eastAsia="ru-RU"/>
        </w:rPr>
        <w:t xml:space="preserve"> bugetului raional pentru anul 2025 </w:t>
      </w:r>
    </w:p>
    <w:p w:rsidR="00953CD9" w:rsidRPr="00953CD9" w:rsidRDefault="00953CD9" w:rsidP="0024419C">
      <w:pPr>
        <w:spacing w:after="0" w:line="240" w:lineRule="auto"/>
        <w:jc w:val="center"/>
        <w:rPr>
          <w:rFonts w:ascii="Times New Roman" w:eastAsia="Times New Roman" w:hAnsi="Times New Roman" w:cs="Times New Roman"/>
          <w:b/>
          <w:bCs/>
          <w:sz w:val="20"/>
          <w:szCs w:val="20"/>
          <w:lang w:val="ro-MD" w:eastAsia="ru-RU"/>
        </w:rPr>
      </w:pP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Pr>
          <w:rFonts w:ascii="Times New Roman" w:eastAsia="Times New Roman" w:hAnsi="Times New Roman" w:cs="Times New Roman"/>
          <w:b/>
          <w:bCs/>
          <w:sz w:val="24"/>
          <w:szCs w:val="24"/>
          <w:lang w:val="ro-MD" w:eastAsia="ru-RU"/>
        </w:rPr>
        <w:tab/>
      </w:r>
      <w:r w:rsidRPr="00953CD9">
        <w:rPr>
          <w:rFonts w:ascii="Times New Roman" w:eastAsia="Times New Roman" w:hAnsi="Times New Roman" w:cs="Times New Roman"/>
          <w:b/>
          <w:bCs/>
          <w:sz w:val="20"/>
          <w:szCs w:val="20"/>
          <w:lang w:val="ro-MD" w:eastAsia="ru-RU"/>
        </w:rPr>
        <w:t>mii lei</w:t>
      </w:r>
    </w:p>
    <w:tbl>
      <w:tblPr>
        <w:tblStyle w:val="120"/>
        <w:tblpPr w:leftFromText="180" w:rightFromText="180" w:vertAnchor="text" w:horzAnchor="margin" w:tblpXSpec="center" w:tblpY="28"/>
        <w:tblW w:w="9776" w:type="dxa"/>
        <w:tblLayout w:type="fixed"/>
        <w:tblLook w:val="04A0" w:firstRow="1" w:lastRow="0" w:firstColumn="1" w:lastColumn="0" w:noHBand="0" w:noVBand="1"/>
      </w:tblPr>
      <w:tblGrid>
        <w:gridCol w:w="5382"/>
        <w:gridCol w:w="992"/>
        <w:gridCol w:w="1134"/>
        <w:gridCol w:w="979"/>
        <w:gridCol w:w="1289"/>
      </w:tblGrid>
      <w:tr w:rsidR="00960F73" w:rsidRPr="004D2AA7" w:rsidTr="00960F73">
        <w:trPr>
          <w:trHeight w:val="557"/>
        </w:trPr>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D55AFA">
            <w:pPr>
              <w:autoSpaceDE w:val="0"/>
              <w:autoSpaceDN w:val="0"/>
              <w:adjustRightInd w:val="0"/>
              <w:jc w:val="center"/>
              <w:rPr>
                <w:sz w:val="24"/>
                <w:szCs w:val="24"/>
                <w:lang w:val="ro-MD" w:eastAsia="ru-RU"/>
              </w:rPr>
            </w:pPr>
            <w:r w:rsidRPr="004D2AA7">
              <w:rPr>
                <w:b/>
                <w:sz w:val="24"/>
                <w:szCs w:val="24"/>
                <w:lang w:val="ro-MD" w:eastAsia="ru-RU"/>
              </w:rPr>
              <w:t>Denumirea indicatorului</w:t>
            </w:r>
          </w:p>
        </w:tc>
        <w:tc>
          <w:tcPr>
            <w:tcW w:w="992" w:type="dxa"/>
            <w:tcBorders>
              <w:top w:val="single" w:sz="4" w:space="0" w:color="auto"/>
              <w:left w:val="single" w:sz="4" w:space="0" w:color="auto"/>
              <w:bottom w:val="single" w:sz="4" w:space="0" w:color="auto"/>
              <w:right w:val="single" w:sz="4" w:space="0" w:color="auto"/>
            </w:tcBorders>
          </w:tcPr>
          <w:p w:rsidR="00953CD9" w:rsidRPr="004D2AA7" w:rsidRDefault="00953CD9" w:rsidP="00D55AFA">
            <w:pPr>
              <w:autoSpaceDE w:val="0"/>
              <w:autoSpaceDN w:val="0"/>
              <w:adjustRightInd w:val="0"/>
              <w:jc w:val="center"/>
              <w:rPr>
                <w:b/>
                <w:sz w:val="24"/>
                <w:szCs w:val="24"/>
                <w:lang w:val="ro-MD" w:eastAsia="ru-RU"/>
              </w:rPr>
            </w:pPr>
            <w:r w:rsidRPr="004D2AA7">
              <w:rPr>
                <w:b/>
                <w:sz w:val="24"/>
                <w:szCs w:val="24"/>
                <w:lang w:val="ro-MD" w:eastAsia="ru-RU"/>
              </w:rPr>
              <w:t>Codurile</w:t>
            </w:r>
          </w:p>
          <w:p w:rsidR="00953CD9" w:rsidRPr="004D2AA7" w:rsidRDefault="00953CD9" w:rsidP="00D55AFA">
            <w:pPr>
              <w:autoSpaceDE w:val="0"/>
              <w:autoSpaceDN w:val="0"/>
              <w:adjustRightInd w:val="0"/>
              <w:jc w:val="center"/>
              <w:rPr>
                <w:sz w:val="24"/>
                <w:szCs w:val="24"/>
                <w:lang w:val="ro-MD" w:eastAsia="ru-RU"/>
              </w:rPr>
            </w:pPr>
            <w:r w:rsidRPr="004D2AA7">
              <w:rPr>
                <w:b/>
                <w:sz w:val="24"/>
                <w:szCs w:val="24"/>
                <w:lang w:val="ro-MD" w:eastAsia="ru-RU"/>
              </w:rPr>
              <w:t>Eco (K</w:t>
            </w:r>
            <w:r w:rsidRPr="004D2AA7">
              <w:rPr>
                <w:b/>
                <w:sz w:val="24"/>
                <w:szCs w:val="24"/>
                <w:vertAlign w:val="subscript"/>
                <w:lang w:val="ro-MD" w:eastAsia="ru-RU"/>
              </w:rPr>
              <w:t>6</w:t>
            </w:r>
            <w:r w:rsidRPr="004D2AA7">
              <w:rPr>
                <w:b/>
                <w:sz w:val="24"/>
                <w:szCs w:val="24"/>
                <w:lang w:val="ro-MD" w:eastAsia="ru-RU"/>
              </w:rPr>
              <w:t>)</w:t>
            </w:r>
          </w:p>
        </w:tc>
        <w:tc>
          <w:tcPr>
            <w:tcW w:w="1134" w:type="dxa"/>
          </w:tcPr>
          <w:p w:rsidR="00953CD9" w:rsidRPr="004D2AA7" w:rsidRDefault="00953CD9" w:rsidP="00953CD9">
            <w:pPr>
              <w:jc w:val="center"/>
              <w:rPr>
                <w:b/>
                <w:sz w:val="24"/>
                <w:szCs w:val="24"/>
                <w:lang w:val="ro-MD" w:eastAsia="ru-RU"/>
              </w:rPr>
            </w:pPr>
            <w:r w:rsidRPr="004D2AA7">
              <w:rPr>
                <w:b/>
                <w:sz w:val="24"/>
                <w:szCs w:val="24"/>
                <w:lang w:val="ro-MD" w:eastAsia="ru-RU"/>
              </w:rPr>
              <w:t>Suma,</w:t>
            </w:r>
            <w:r>
              <w:rPr>
                <w:b/>
                <w:sz w:val="24"/>
                <w:szCs w:val="24"/>
                <w:lang w:val="ro-MD" w:eastAsia="ru-RU"/>
              </w:rPr>
              <w:t xml:space="preserve"> precizată</w:t>
            </w:r>
            <w:r w:rsidRPr="004D2AA7">
              <w:rPr>
                <w:b/>
                <w:sz w:val="24"/>
                <w:szCs w:val="24"/>
                <w:lang w:val="ro-MD" w:eastAsia="ru-RU"/>
              </w:rPr>
              <w:t xml:space="preserve"> </w:t>
            </w:r>
          </w:p>
        </w:tc>
        <w:tc>
          <w:tcPr>
            <w:tcW w:w="979" w:type="dxa"/>
          </w:tcPr>
          <w:p w:rsidR="00953CD9" w:rsidRDefault="00953CD9" w:rsidP="00D55AFA">
            <w:pPr>
              <w:jc w:val="center"/>
              <w:rPr>
                <w:b/>
                <w:sz w:val="24"/>
                <w:szCs w:val="24"/>
                <w:lang w:val="ro-MD" w:eastAsia="ru-RU"/>
              </w:rPr>
            </w:pPr>
            <w:r>
              <w:rPr>
                <w:b/>
                <w:sz w:val="24"/>
                <w:szCs w:val="24"/>
                <w:lang w:val="ro-MD" w:eastAsia="ru-RU"/>
              </w:rPr>
              <w:t>Modificat</w:t>
            </w:r>
          </w:p>
          <w:p w:rsidR="00953CD9" w:rsidRPr="004D2AA7" w:rsidRDefault="00953CD9" w:rsidP="00D55AFA">
            <w:pPr>
              <w:jc w:val="center"/>
              <w:rPr>
                <w:b/>
                <w:sz w:val="24"/>
                <w:szCs w:val="24"/>
                <w:lang w:val="ro-MD" w:eastAsia="ru-RU"/>
              </w:rPr>
            </w:pPr>
            <w:r>
              <w:rPr>
                <w:b/>
                <w:sz w:val="24"/>
                <w:szCs w:val="24"/>
                <w:lang w:val="ro-MD" w:eastAsia="ru-RU"/>
              </w:rPr>
              <w:t>( + ; - )</w:t>
            </w:r>
          </w:p>
        </w:tc>
        <w:tc>
          <w:tcPr>
            <w:tcW w:w="1289" w:type="dxa"/>
          </w:tcPr>
          <w:p w:rsidR="00953CD9" w:rsidRPr="004D2AA7" w:rsidRDefault="00953CD9" w:rsidP="00D55AFA">
            <w:pPr>
              <w:jc w:val="center"/>
              <w:rPr>
                <w:b/>
                <w:sz w:val="24"/>
                <w:szCs w:val="24"/>
                <w:lang w:val="ro-MD" w:eastAsia="ru-RU"/>
              </w:rPr>
            </w:pPr>
            <w:r w:rsidRPr="00A03C88">
              <w:rPr>
                <w:b/>
                <w:sz w:val="24"/>
                <w:szCs w:val="24"/>
                <w:lang w:eastAsia="ru-RU"/>
              </w:rPr>
              <w:t>Precizat cu modificări</w:t>
            </w:r>
          </w:p>
        </w:tc>
      </w:tr>
      <w:tr w:rsidR="00953CD9" w:rsidRPr="004D2AA7" w:rsidTr="00960F73">
        <w:trPr>
          <w:trHeight w:val="289"/>
        </w:trPr>
        <w:tc>
          <w:tcPr>
            <w:tcW w:w="5382" w:type="dxa"/>
            <w:tcBorders>
              <w:top w:val="single" w:sz="4" w:space="0" w:color="auto"/>
              <w:left w:val="single" w:sz="4" w:space="0" w:color="auto"/>
              <w:bottom w:val="single" w:sz="4" w:space="0" w:color="auto"/>
              <w:right w:val="single" w:sz="4" w:space="0" w:color="auto"/>
            </w:tcBorders>
          </w:tcPr>
          <w:p w:rsidR="00953CD9" w:rsidRPr="004D2AA7" w:rsidRDefault="00960F73" w:rsidP="00D55AFA">
            <w:pPr>
              <w:autoSpaceDE w:val="0"/>
              <w:autoSpaceDN w:val="0"/>
              <w:adjustRightInd w:val="0"/>
              <w:jc w:val="center"/>
              <w:rPr>
                <w:b/>
                <w:sz w:val="24"/>
                <w:szCs w:val="24"/>
                <w:lang w:val="ro-MD" w:eastAsia="ru-RU"/>
              </w:rPr>
            </w:pPr>
            <w:r>
              <w:rPr>
                <w:b/>
                <w:sz w:val="24"/>
                <w:szCs w:val="24"/>
                <w:lang w:val="ro-MD" w:eastAsia="ru-RU"/>
              </w:rPr>
              <w:t>1</w:t>
            </w:r>
          </w:p>
        </w:tc>
        <w:tc>
          <w:tcPr>
            <w:tcW w:w="992" w:type="dxa"/>
            <w:tcBorders>
              <w:top w:val="single" w:sz="4" w:space="0" w:color="auto"/>
              <w:left w:val="single" w:sz="4" w:space="0" w:color="auto"/>
              <w:bottom w:val="single" w:sz="4" w:space="0" w:color="auto"/>
              <w:right w:val="single" w:sz="4" w:space="0" w:color="auto"/>
            </w:tcBorders>
          </w:tcPr>
          <w:p w:rsidR="00953CD9" w:rsidRPr="004D2AA7" w:rsidRDefault="00960F73" w:rsidP="00D55AFA">
            <w:pPr>
              <w:autoSpaceDE w:val="0"/>
              <w:autoSpaceDN w:val="0"/>
              <w:adjustRightInd w:val="0"/>
              <w:jc w:val="center"/>
              <w:rPr>
                <w:b/>
                <w:sz w:val="24"/>
                <w:szCs w:val="24"/>
                <w:lang w:val="ro-MD" w:eastAsia="ru-RU"/>
              </w:rPr>
            </w:pPr>
            <w:r>
              <w:rPr>
                <w:b/>
                <w:sz w:val="24"/>
                <w:szCs w:val="24"/>
                <w:lang w:val="ro-MD" w:eastAsia="ru-RU"/>
              </w:rPr>
              <w:t>2</w:t>
            </w:r>
          </w:p>
        </w:tc>
        <w:tc>
          <w:tcPr>
            <w:tcW w:w="1134" w:type="dxa"/>
          </w:tcPr>
          <w:p w:rsidR="00953CD9" w:rsidRPr="004D2AA7" w:rsidRDefault="00960F73" w:rsidP="00953CD9">
            <w:pPr>
              <w:jc w:val="center"/>
              <w:rPr>
                <w:b/>
                <w:sz w:val="24"/>
                <w:szCs w:val="24"/>
                <w:lang w:val="ro-MD" w:eastAsia="ru-RU"/>
              </w:rPr>
            </w:pPr>
            <w:r>
              <w:rPr>
                <w:b/>
                <w:sz w:val="24"/>
                <w:szCs w:val="24"/>
                <w:lang w:val="ro-MD" w:eastAsia="ru-RU"/>
              </w:rPr>
              <w:t>3</w:t>
            </w:r>
          </w:p>
        </w:tc>
        <w:tc>
          <w:tcPr>
            <w:tcW w:w="979" w:type="dxa"/>
          </w:tcPr>
          <w:p w:rsidR="00953CD9" w:rsidRDefault="00960F73" w:rsidP="00D55AFA">
            <w:pPr>
              <w:jc w:val="center"/>
              <w:rPr>
                <w:b/>
                <w:sz w:val="24"/>
                <w:szCs w:val="24"/>
                <w:lang w:val="ro-MD" w:eastAsia="ru-RU"/>
              </w:rPr>
            </w:pPr>
            <w:r>
              <w:rPr>
                <w:b/>
                <w:sz w:val="24"/>
                <w:szCs w:val="24"/>
                <w:lang w:val="ro-MD" w:eastAsia="ru-RU"/>
              </w:rPr>
              <w:t>4</w:t>
            </w:r>
          </w:p>
        </w:tc>
        <w:tc>
          <w:tcPr>
            <w:tcW w:w="1289" w:type="dxa"/>
          </w:tcPr>
          <w:p w:rsidR="00953CD9" w:rsidRPr="00A03C88" w:rsidRDefault="00960F73" w:rsidP="00D55AFA">
            <w:pPr>
              <w:jc w:val="center"/>
              <w:rPr>
                <w:b/>
                <w:sz w:val="24"/>
                <w:szCs w:val="24"/>
                <w:lang w:eastAsia="ru-RU"/>
              </w:rPr>
            </w:pPr>
            <w:r>
              <w:rPr>
                <w:b/>
                <w:sz w:val="24"/>
                <w:szCs w:val="24"/>
                <w:lang w:eastAsia="ru-RU"/>
              </w:rPr>
              <w:t>5</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widowControl w:val="0"/>
              <w:numPr>
                <w:ilvl w:val="0"/>
                <w:numId w:val="14"/>
              </w:numPr>
              <w:autoSpaceDE w:val="0"/>
              <w:autoSpaceDN w:val="0"/>
              <w:adjustRightInd w:val="0"/>
              <w:contextualSpacing/>
              <w:rPr>
                <w:b/>
                <w:i/>
                <w:sz w:val="24"/>
                <w:szCs w:val="24"/>
                <w:lang w:val="ro-MD" w:eastAsia="ru-RU"/>
              </w:rPr>
            </w:pPr>
            <w:r w:rsidRPr="004D2AA7">
              <w:rPr>
                <w:b/>
                <w:i/>
                <w:sz w:val="24"/>
                <w:szCs w:val="24"/>
                <w:lang w:val="ro-MD" w:eastAsia="ru-RU"/>
              </w:rPr>
              <w:t>Impozit pe venitul persoanelor fizice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1111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17000,0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17000,0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sidRPr="004D2AA7">
              <w:rPr>
                <w:i/>
                <w:sz w:val="24"/>
                <w:szCs w:val="24"/>
                <w:lang w:val="ro-MD" w:eastAsia="ru-RU"/>
              </w:rPr>
              <w:t>1.1 impozitul pe venitul persoanelor fizice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111110</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16300,0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16300,0</w:t>
            </w:r>
          </w:p>
        </w:tc>
      </w:tr>
      <w:tr w:rsidR="00960F73" w:rsidRPr="004D2AA7" w:rsidTr="00960F73">
        <w:trPr>
          <w:trHeight w:val="569"/>
        </w:trPr>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sidRPr="004D2AA7">
              <w:rPr>
                <w:i/>
                <w:sz w:val="24"/>
                <w:szCs w:val="24"/>
                <w:lang w:val="ro-MD" w:eastAsia="ru-RU"/>
              </w:rPr>
              <w:t>1.2 impozitul pe venitul persoanelor fizice spre plata/achitat</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111121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600,0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600,0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sidRPr="004D2AA7">
              <w:rPr>
                <w:i/>
                <w:sz w:val="24"/>
                <w:szCs w:val="24"/>
                <w:lang w:val="ro-MD" w:eastAsia="ru-RU"/>
              </w:rPr>
              <w:t>1.3 i</w:t>
            </w:r>
            <w:r w:rsidRPr="004D2AA7">
              <w:rPr>
                <w:i/>
                <w:iCs/>
                <w:sz w:val="24"/>
                <w:szCs w:val="24"/>
                <w:lang w:val="ro-MD" w:eastAsia="ru-RU"/>
              </w:rPr>
              <w:t>mpozit pe venitul persoanelor fizice in domeniul transportului rutier de persoane in regim de taxi</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111125</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25,0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25,0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sidRPr="004D2AA7">
              <w:rPr>
                <w:i/>
                <w:sz w:val="24"/>
                <w:szCs w:val="24"/>
                <w:lang w:val="ro-MD" w:eastAsia="ru-RU"/>
              </w:rPr>
              <w:t xml:space="preserve">1.4 </w:t>
            </w:r>
            <w:r w:rsidRPr="004D2AA7">
              <w:rPr>
                <w:i/>
                <w:iCs/>
                <w:sz w:val="24"/>
                <w:szCs w:val="24"/>
                <w:lang w:val="ro-MD" w:eastAsia="ru-RU"/>
              </w:rPr>
              <w:t xml:space="preserve"> impozitul pe venit aferent operațiunilor de predare în posesie și/sau folosință a proprietății imobiliare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111130</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75,0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75,0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widowControl w:val="0"/>
              <w:numPr>
                <w:ilvl w:val="0"/>
                <w:numId w:val="14"/>
              </w:numPr>
              <w:autoSpaceDE w:val="0"/>
              <w:autoSpaceDN w:val="0"/>
              <w:adjustRightInd w:val="0"/>
              <w:contextualSpacing/>
              <w:rPr>
                <w:i/>
                <w:sz w:val="24"/>
                <w:szCs w:val="24"/>
                <w:lang w:val="ro-MD" w:eastAsia="ru-RU"/>
              </w:rPr>
            </w:pPr>
            <w:r w:rsidRPr="004D2AA7">
              <w:rPr>
                <w:b/>
                <w:i/>
                <w:sz w:val="24"/>
                <w:szCs w:val="24"/>
                <w:lang w:val="ro-MD" w:eastAsia="ru-RU"/>
              </w:rPr>
              <w:t>Dobânzi și alte plăți încasate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b/>
                <w:sz w:val="24"/>
                <w:szCs w:val="24"/>
                <w:lang w:val="ro-MD" w:eastAsia="ru-RU"/>
              </w:rPr>
              <w:t>1411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306,3</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306,3</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sidRPr="004D2AA7">
              <w:rPr>
                <w:i/>
                <w:sz w:val="24"/>
                <w:szCs w:val="24"/>
                <w:lang w:val="ro-MD" w:eastAsia="ru-RU"/>
              </w:rPr>
              <w:t>2.1 dobânzi şi alte plăti încasate în bugetul local de nivelul II la împrumuturile acordate, împrumuturile recreditate şi mijloacele dezafectate de la buget pentru onorarea garanțiilor de stat</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141142</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213,1</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213,1</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sidRPr="004D2AA7">
              <w:rPr>
                <w:i/>
                <w:sz w:val="24"/>
                <w:szCs w:val="24"/>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141151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93,2</w:t>
            </w:r>
          </w:p>
          <w:p w:rsidR="00953CD9" w:rsidRPr="004D2AA7" w:rsidRDefault="00953CD9" w:rsidP="00953CD9">
            <w:pPr>
              <w:autoSpaceDE w:val="0"/>
              <w:autoSpaceDN w:val="0"/>
              <w:adjustRightInd w:val="0"/>
              <w:jc w:val="center"/>
              <w:rPr>
                <w:sz w:val="24"/>
                <w:szCs w:val="24"/>
                <w:lang w:val="ro-MD" w:eastAsia="ru-RU"/>
              </w:rPr>
            </w:pP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93,2</w:t>
            </w:r>
          </w:p>
          <w:p w:rsidR="00953CD9" w:rsidRPr="004D2AA7" w:rsidRDefault="00953CD9" w:rsidP="00953CD9">
            <w:pPr>
              <w:autoSpaceDE w:val="0"/>
              <w:autoSpaceDN w:val="0"/>
              <w:adjustRightInd w:val="0"/>
              <w:jc w:val="center"/>
              <w:rPr>
                <w:sz w:val="24"/>
                <w:szCs w:val="24"/>
                <w:lang w:val="ro-MD" w:eastAsia="ru-RU"/>
              </w:rPr>
            </w:pP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953CD9" w:rsidRDefault="00953CD9" w:rsidP="00953CD9">
            <w:pPr>
              <w:widowControl w:val="0"/>
              <w:autoSpaceDE w:val="0"/>
              <w:autoSpaceDN w:val="0"/>
              <w:adjustRightInd w:val="0"/>
              <w:ind w:left="360"/>
              <w:rPr>
                <w:b/>
                <w:i/>
                <w:sz w:val="24"/>
                <w:szCs w:val="24"/>
                <w:lang w:val="ro-MD" w:eastAsia="ru-RU"/>
              </w:rPr>
            </w:pPr>
            <w:r>
              <w:rPr>
                <w:b/>
                <w:i/>
                <w:sz w:val="24"/>
                <w:szCs w:val="24"/>
                <w:lang w:val="ro-MD" w:eastAsia="ru-RU"/>
              </w:rPr>
              <w:t xml:space="preserve">3. </w:t>
            </w:r>
            <w:r w:rsidRPr="00953CD9">
              <w:rPr>
                <w:b/>
                <w:i/>
                <w:sz w:val="24"/>
                <w:szCs w:val="24"/>
                <w:lang w:val="ro-MD" w:eastAsia="ru-RU"/>
              </w:rPr>
              <w:t>Comercializarea mărfurilor și serviciilor de către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1423</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6849,1</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6849,1</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Pr>
                <w:i/>
                <w:sz w:val="24"/>
                <w:szCs w:val="24"/>
                <w:lang w:val="ro-MD" w:eastAsia="ru-RU"/>
              </w:rPr>
              <w:t>3</w:t>
            </w:r>
            <w:r w:rsidRPr="004D2AA7">
              <w:rPr>
                <w:i/>
                <w:sz w:val="24"/>
                <w:szCs w:val="24"/>
                <w:lang w:val="ro-MD" w:eastAsia="ru-RU"/>
              </w:rPr>
              <w:t>.1  încasări de la prestarea serviciilor cu plată</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142310</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4269,1</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4269,1</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rPr>
                <w:i/>
                <w:sz w:val="24"/>
                <w:szCs w:val="24"/>
                <w:lang w:val="ro-MD" w:eastAsia="ru-RU"/>
              </w:rPr>
            </w:pPr>
            <w:r>
              <w:rPr>
                <w:i/>
                <w:sz w:val="24"/>
                <w:szCs w:val="24"/>
                <w:lang w:val="ro-MD" w:eastAsia="ru-RU"/>
              </w:rPr>
              <w:t>3</w:t>
            </w:r>
            <w:r w:rsidRPr="004D2AA7">
              <w:rPr>
                <w:i/>
                <w:sz w:val="24"/>
                <w:szCs w:val="24"/>
                <w:lang w:val="ro-MD" w:eastAsia="ru-RU"/>
              </w:rPr>
              <w:t>.2 încasări de la plata pentru locațiunea bunurilor patrimoniului public</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142320</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2580,0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2580,0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953CD9" w:rsidRDefault="00953CD9" w:rsidP="00953CD9">
            <w:pPr>
              <w:ind w:left="360"/>
              <w:rPr>
                <w:i/>
                <w:sz w:val="24"/>
                <w:szCs w:val="24"/>
              </w:rPr>
            </w:pPr>
            <w:r>
              <w:rPr>
                <w:b/>
                <w:i/>
                <w:sz w:val="24"/>
                <w:szCs w:val="24"/>
                <w:lang w:val="ro-MD"/>
              </w:rPr>
              <w:t xml:space="preserve">4. </w:t>
            </w:r>
            <w:r w:rsidRPr="00953CD9">
              <w:rPr>
                <w:b/>
                <w:i/>
                <w:sz w:val="24"/>
                <w:szCs w:val="24"/>
                <w:lang w:val="ro-MD"/>
              </w:rPr>
              <w:t>Donații</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E44830" w:rsidRDefault="00953CD9" w:rsidP="00953CD9">
            <w:pPr>
              <w:autoSpaceDE w:val="0"/>
              <w:autoSpaceDN w:val="0"/>
              <w:adjustRightInd w:val="0"/>
              <w:jc w:val="center"/>
              <w:rPr>
                <w:b/>
                <w:sz w:val="24"/>
                <w:szCs w:val="24"/>
                <w:lang w:eastAsia="ru-RU"/>
              </w:rPr>
            </w:pPr>
            <w:r w:rsidRPr="00E44830">
              <w:rPr>
                <w:b/>
                <w:sz w:val="24"/>
                <w:szCs w:val="24"/>
                <w:lang w:eastAsia="ru-RU"/>
              </w:rPr>
              <w:t>144</w:t>
            </w:r>
          </w:p>
        </w:tc>
        <w:tc>
          <w:tcPr>
            <w:tcW w:w="1134" w:type="dxa"/>
            <w:tcBorders>
              <w:top w:val="single" w:sz="4" w:space="0" w:color="auto"/>
              <w:left w:val="single" w:sz="4" w:space="0" w:color="auto"/>
              <w:bottom w:val="single" w:sz="4" w:space="0" w:color="auto"/>
              <w:right w:val="single" w:sz="4" w:space="0" w:color="auto"/>
            </w:tcBorders>
          </w:tcPr>
          <w:p w:rsidR="00953CD9" w:rsidRPr="005922F2" w:rsidRDefault="00953CD9" w:rsidP="00953CD9">
            <w:pPr>
              <w:autoSpaceDE w:val="0"/>
              <w:autoSpaceDN w:val="0"/>
              <w:adjustRightInd w:val="0"/>
              <w:jc w:val="center"/>
              <w:rPr>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953CD9" w:rsidRDefault="00953CD9" w:rsidP="00953CD9">
            <w:pPr>
              <w:autoSpaceDE w:val="0"/>
              <w:autoSpaceDN w:val="0"/>
              <w:adjustRightInd w:val="0"/>
              <w:jc w:val="center"/>
              <w:rPr>
                <w:sz w:val="24"/>
                <w:szCs w:val="24"/>
                <w:lang w:eastAsia="ru-RU"/>
              </w:rPr>
            </w:pPr>
            <w:r>
              <w:rPr>
                <w:sz w:val="24"/>
                <w:szCs w:val="24"/>
                <w:lang w:eastAsia="ru-RU"/>
              </w:rPr>
              <w:t>15,0</w:t>
            </w:r>
          </w:p>
        </w:tc>
        <w:tc>
          <w:tcPr>
            <w:tcW w:w="1289" w:type="dxa"/>
            <w:tcBorders>
              <w:top w:val="single" w:sz="4" w:space="0" w:color="auto"/>
              <w:left w:val="single" w:sz="4" w:space="0" w:color="auto"/>
              <w:bottom w:val="single" w:sz="4" w:space="0" w:color="auto"/>
              <w:right w:val="single" w:sz="4" w:space="0" w:color="auto"/>
            </w:tcBorders>
          </w:tcPr>
          <w:p w:rsidR="00953CD9" w:rsidRPr="005922F2" w:rsidRDefault="00953CD9" w:rsidP="00953CD9">
            <w:pPr>
              <w:autoSpaceDE w:val="0"/>
              <w:autoSpaceDN w:val="0"/>
              <w:adjustRightInd w:val="0"/>
              <w:jc w:val="center"/>
              <w:rPr>
                <w:sz w:val="24"/>
                <w:szCs w:val="24"/>
                <w:lang w:eastAsia="ru-RU"/>
              </w:rPr>
            </w:pPr>
            <w:r>
              <w:rPr>
                <w:sz w:val="24"/>
                <w:szCs w:val="24"/>
                <w:lang w:eastAsia="ru-RU"/>
              </w:rPr>
              <w:t>15,0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CC38A3" w:rsidRDefault="00953CD9" w:rsidP="00953CD9">
            <w:pPr>
              <w:rPr>
                <w:b/>
                <w:i/>
                <w:sz w:val="24"/>
                <w:szCs w:val="24"/>
                <w:lang w:val="ro-MD"/>
              </w:rPr>
            </w:pPr>
            <w:r>
              <w:rPr>
                <w:i/>
                <w:sz w:val="24"/>
                <w:szCs w:val="24"/>
                <w:lang w:val="ro-MD"/>
              </w:rPr>
              <w:t>4</w:t>
            </w:r>
            <w:r w:rsidRPr="00CC38A3">
              <w:rPr>
                <w:i/>
                <w:sz w:val="24"/>
                <w:szCs w:val="24"/>
                <w:lang w:val="ro-MD"/>
              </w:rPr>
              <w:t>.1</w:t>
            </w:r>
            <w:r w:rsidRPr="00CC38A3">
              <w:rPr>
                <w:b/>
                <w:i/>
                <w:sz w:val="24"/>
                <w:szCs w:val="24"/>
                <w:lang w:val="ro-MD"/>
              </w:rPr>
              <w:t xml:space="preserve"> </w:t>
            </w:r>
            <w:r w:rsidRPr="00CC38A3">
              <w:rPr>
                <w:i/>
                <w:sz w:val="24"/>
                <w:szCs w:val="24"/>
                <w:lang w:val="ro-MD"/>
              </w:rPr>
              <w:t>Donații voluntare pentru cheltuieli curente din surse interne pentru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CC38A3" w:rsidRDefault="00953CD9" w:rsidP="00953CD9">
            <w:pPr>
              <w:autoSpaceDE w:val="0"/>
              <w:autoSpaceDN w:val="0"/>
              <w:adjustRightInd w:val="0"/>
              <w:jc w:val="center"/>
              <w:rPr>
                <w:sz w:val="24"/>
                <w:szCs w:val="24"/>
              </w:rPr>
            </w:pPr>
            <w:r w:rsidRPr="00CC38A3">
              <w:rPr>
                <w:sz w:val="24"/>
                <w:szCs w:val="24"/>
              </w:rPr>
              <w:t>144114</w:t>
            </w:r>
          </w:p>
        </w:tc>
        <w:tc>
          <w:tcPr>
            <w:tcW w:w="1134" w:type="dxa"/>
            <w:tcBorders>
              <w:top w:val="single" w:sz="4" w:space="0" w:color="auto"/>
              <w:left w:val="single" w:sz="4" w:space="0" w:color="auto"/>
              <w:bottom w:val="single" w:sz="4" w:space="0" w:color="auto"/>
              <w:right w:val="single" w:sz="4" w:space="0" w:color="auto"/>
            </w:tcBorders>
          </w:tcPr>
          <w:p w:rsidR="00953CD9" w:rsidRPr="005922F2" w:rsidRDefault="00953CD9" w:rsidP="00953CD9">
            <w:pPr>
              <w:autoSpaceDE w:val="0"/>
              <w:autoSpaceDN w:val="0"/>
              <w:adjustRightInd w:val="0"/>
              <w:jc w:val="center"/>
              <w:rPr>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953CD9" w:rsidRDefault="00953CD9" w:rsidP="00953CD9">
            <w:pPr>
              <w:autoSpaceDE w:val="0"/>
              <w:autoSpaceDN w:val="0"/>
              <w:adjustRightInd w:val="0"/>
              <w:jc w:val="center"/>
              <w:rPr>
                <w:sz w:val="24"/>
                <w:szCs w:val="24"/>
                <w:lang w:eastAsia="ru-RU"/>
              </w:rPr>
            </w:pPr>
            <w:r>
              <w:rPr>
                <w:sz w:val="24"/>
                <w:szCs w:val="24"/>
                <w:lang w:eastAsia="ru-RU"/>
              </w:rPr>
              <w:t>15,0</w:t>
            </w:r>
          </w:p>
        </w:tc>
        <w:tc>
          <w:tcPr>
            <w:tcW w:w="1289" w:type="dxa"/>
            <w:tcBorders>
              <w:top w:val="single" w:sz="4" w:space="0" w:color="auto"/>
              <w:left w:val="single" w:sz="4" w:space="0" w:color="auto"/>
              <w:bottom w:val="single" w:sz="4" w:space="0" w:color="auto"/>
              <w:right w:val="single" w:sz="4" w:space="0" w:color="auto"/>
            </w:tcBorders>
          </w:tcPr>
          <w:p w:rsidR="00953CD9" w:rsidRPr="005922F2" w:rsidRDefault="00953CD9" w:rsidP="00953CD9">
            <w:pPr>
              <w:autoSpaceDE w:val="0"/>
              <w:autoSpaceDN w:val="0"/>
              <w:adjustRightInd w:val="0"/>
              <w:jc w:val="center"/>
              <w:rPr>
                <w:sz w:val="24"/>
                <w:szCs w:val="24"/>
                <w:lang w:eastAsia="ru-RU"/>
              </w:rPr>
            </w:pPr>
            <w:r>
              <w:rPr>
                <w:sz w:val="24"/>
                <w:szCs w:val="24"/>
                <w:lang w:eastAsia="ru-RU"/>
              </w:rPr>
              <w:t>15,0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953CD9" w:rsidRDefault="00953CD9" w:rsidP="00953CD9">
            <w:pPr>
              <w:widowControl w:val="0"/>
              <w:autoSpaceDE w:val="0"/>
              <w:autoSpaceDN w:val="0"/>
              <w:adjustRightInd w:val="0"/>
              <w:ind w:left="360"/>
              <w:rPr>
                <w:b/>
                <w:i/>
                <w:sz w:val="24"/>
                <w:szCs w:val="24"/>
                <w:lang w:val="ro-MD" w:eastAsia="ru-RU"/>
              </w:rPr>
            </w:pPr>
            <w:r>
              <w:rPr>
                <w:b/>
                <w:i/>
                <w:sz w:val="24"/>
                <w:szCs w:val="24"/>
                <w:lang w:val="ro-MD" w:eastAsia="ru-RU"/>
              </w:rPr>
              <w:t xml:space="preserve">5. </w:t>
            </w:r>
            <w:r w:rsidRPr="00953CD9">
              <w:rPr>
                <w:b/>
                <w:i/>
                <w:sz w:val="24"/>
                <w:szCs w:val="24"/>
                <w:lang w:val="ro-MD" w:eastAsia="ru-RU"/>
              </w:rPr>
              <w:t>Transferuri primite – total</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344640,9</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344640,9</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widowControl w:val="0"/>
              <w:autoSpaceDE w:val="0"/>
              <w:autoSpaceDN w:val="0"/>
              <w:adjustRightInd w:val="0"/>
              <w:contextualSpacing/>
              <w:rPr>
                <w:b/>
                <w:i/>
                <w:sz w:val="24"/>
                <w:szCs w:val="24"/>
                <w:lang w:val="ro-MD" w:eastAsia="ru-RU"/>
              </w:rPr>
            </w:pPr>
            <w:r w:rsidRPr="004D2AA7">
              <w:rPr>
                <w:b/>
                <w:i/>
                <w:sz w:val="24"/>
                <w:szCs w:val="24"/>
                <w:lang w:val="ro-MD" w:eastAsia="ru-RU"/>
              </w:rPr>
              <w:t xml:space="preserve">  Transferuri primate între bugetul de stat și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1911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344640,9</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344640,9</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rPr>
                <w:i/>
                <w:sz w:val="24"/>
                <w:szCs w:val="24"/>
                <w:lang w:val="ro-MD" w:eastAsia="ru-RU"/>
              </w:rPr>
            </w:pPr>
            <w:r w:rsidRPr="004D2AA7">
              <w:rPr>
                <w:i/>
                <w:sz w:val="24"/>
                <w:szCs w:val="24"/>
                <w:lang w:val="ro-MD" w:eastAsia="ru-RU"/>
              </w:rPr>
              <w:t>5.1 Transferuri curente primite cu destinație speciala între bugetul de stat şi bugetele locale de nivelul II pentru învățământul preșcolar, primar, secundar general, special și complementar (extrașcolar)</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191111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spacing w:after="120"/>
              <w:jc w:val="center"/>
              <w:rPr>
                <w:sz w:val="24"/>
                <w:szCs w:val="24"/>
                <w:lang w:val="ro-MD" w:eastAsia="ru-RU"/>
              </w:rPr>
            </w:pPr>
          </w:p>
          <w:p w:rsidR="00953CD9" w:rsidRPr="004D2AA7" w:rsidRDefault="00953CD9" w:rsidP="00953CD9">
            <w:pPr>
              <w:autoSpaceDE w:val="0"/>
              <w:autoSpaceDN w:val="0"/>
              <w:adjustRightInd w:val="0"/>
              <w:spacing w:after="120"/>
              <w:jc w:val="center"/>
              <w:rPr>
                <w:sz w:val="24"/>
                <w:szCs w:val="24"/>
                <w:lang w:val="ro-MD" w:eastAsia="ru-RU"/>
              </w:rPr>
            </w:pPr>
            <w:r w:rsidRPr="004D2AA7">
              <w:rPr>
                <w:sz w:val="24"/>
                <w:szCs w:val="24"/>
                <w:lang w:val="ro-MD" w:eastAsia="ru-RU"/>
              </w:rPr>
              <w:t>288876,2</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spacing w:after="12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spacing w:after="120"/>
              <w:jc w:val="center"/>
              <w:rPr>
                <w:sz w:val="24"/>
                <w:szCs w:val="24"/>
                <w:lang w:val="ro-MD" w:eastAsia="ru-RU"/>
              </w:rPr>
            </w:pPr>
          </w:p>
          <w:p w:rsidR="00953CD9" w:rsidRPr="004D2AA7" w:rsidRDefault="00953CD9" w:rsidP="00953CD9">
            <w:pPr>
              <w:autoSpaceDE w:val="0"/>
              <w:autoSpaceDN w:val="0"/>
              <w:adjustRightInd w:val="0"/>
              <w:spacing w:after="120"/>
              <w:jc w:val="center"/>
              <w:rPr>
                <w:sz w:val="24"/>
                <w:szCs w:val="24"/>
                <w:lang w:val="ro-MD" w:eastAsia="ru-RU"/>
              </w:rPr>
            </w:pPr>
            <w:r w:rsidRPr="004D2AA7">
              <w:rPr>
                <w:sz w:val="24"/>
                <w:szCs w:val="24"/>
                <w:lang w:val="ro-MD" w:eastAsia="ru-RU"/>
              </w:rPr>
              <w:t>288876,2</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rPr>
                <w:i/>
                <w:sz w:val="24"/>
                <w:szCs w:val="24"/>
                <w:lang w:val="ro-MD" w:eastAsia="ru-RU"/>
              </w:rPr>
            </w:pPr>
            <w:r w:rsidRPr="004D2AA7">
              <w:rPr>
                <w:i/>
                <w:sz w:val="24"/>
                <w:szCs w:val="24"/>
                <w:lang w:val="ro-MD" w:eastAsia="ru-RU"/>
              </w:rPr>
              <w:t>5.2 Transferuri curente primite cu destinație speciala între bugetul de stat şi bugetele locale de nivelul II pentru asigurarea și asistența socială</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191112</w:t>
            </w:r>
          </w:p>
        </w:tc>
        <w:tc>
          <w:tcPr>
            <w:tcW w:w="1134"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1230,0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1230,0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rPr>
                <w:i/>
                <w:sz w:val="24"/>
                <w:szCs w:val="24"/>
                <w:lang w:val="ro-MD" w:eastAsia="ru-RU"/>
              </w:rPr>
            </w:pPr>
            <w:r w:rsidRPr="004D2AA7">
              <w:rPr>
                <w:i/>
                <w:sz w:val="24"/>
                <w:szCs w:val="24"/>
                <w:lang w:val="ro-MD" w:eastAsia="ru-RU"/>
              </w:rPr>
              <w:t>dintre care: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Default="00953CD9" w:rsidP="00953CD9">
            <w:pPr>
              <w:ind w:left="57"/>
              <w:rPr>
                <w:i/>
                <w:iCs/>
                <w:sz w:val="24"/>
                <w:szCs w:val="24"/>
                <w:lang w:val="ro-MD" w:eastAsia="ru-RU"/>
              </w:rPr>
            </w:pPr>
            <w:r w:rsidRPr="004D2AA7">
              <w:rPr>
                <w:i/>
                <w:sz w:val="24"/>
                <w:szCs w:val="24"/>
                <w:lang w:val="ro-MD" w:eastAsia="ru-RU"/>
              </w:rPr>
              <w:t xml:space="preserve">- </w:t>
            </w:r>
            <w:r w:rsidRPr="004D2AA7">
              <w:rPr>
                <w:i/>
                <w:iCs/>
                <w:sz w:val="24"/>
                <w:szCs w:val="24"/>
                <w:lang w:val="ro-MD" w:eastAsia="ru-RU"/>
              </w:rPr>
              <w:t xml:space="preserve"> compensarea cheltuielilor tinerilor specialiști (personalul didactic) pentru închirierea spațiului locativ, consumul de energie termică și electrică precum și plata indemnizațiilor unice</w:t>
            </w:r>
          </w:p>
          <w:p w:rsidR="00960F73" w:rsidRPr="004D2AA7" w:rsidRDefault="00960F73" w:rsidP="00953CD9">
            <w:pPr>
              <w:ind w:left="57"/>
              <w:rPr>
                <w:i/>
                <w:sz w:val="24"/>
                <w:szCs w:val="24"/>
                <w:lang w:val="ro-MD"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i/>
                <w:sz w:val="24"/>
                <w:szCs w:val="24"/>
                <w:lang w:val="ro-MD" w:eastAsia="ru-RU"/>
              </w:rPr>
            </w:pPr>
            <w:r w:rsidRPr="004D2AA7">
              <w:rPr>
                <w:i/>
                <w:sz w:val="24"/>
                <w:szCs w:val="24"/>
                <w:lang w:val="ro-MD" w:eastAsia="ru-RU"/>
              </w:rPr>
              <w:t>1190,0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i/>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i/>
                <w:sz w:val="24"/>
                <w:szCs w:val="24"/>
                <w:lang w:val="ro-MD" w:eastAsia="ru-RU"/>
              </w:rPr>
            </w:pPr>
            <w:r w:rsidRPr="004D2AA7">
              <w:rPr>
                <w:i/>
                <w:sz w:val="24"/>
                <w:szCs w:val="24"/>
                <w:lang w:val="ro-MD" w:eastAsia="ru-RU"/>
              </w:rPr>
              <w:t>1190,0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60F73" w:rsidRPr="00960F73" w:rsidRDefault="00960F73" w:rsidP="00960F73">
            <w:pPr>
              <w:ind w:left="57"/>
              <w:jc w:val="center"/>
              <w:rPr>
                <w:b/>
                <w:i/>
                <w:sz w:val="24"/>
                <w:szCs w:val="24"/>
                <w:lang w:val="ro-MD" w:eastAsia="ru-RU"/>
              </w:rPr>
            </w:pPr>
            <w:r w:rsidRPr="00960F73">
              <w:rPr>
                <w:b/>
                <w:i/>
                <w:sz w:val="24"/>
                <w:szCs w:val="24"/>
                <w:lang w:val="ro-MD" w:eastAsia="ru-RU"/>
              </w:rPr>
              <w:lastRenderedPageBreak/>
              <w:t>1</w:t>
            </w:r>
          </w:p>
        </w:tc>
        <w:tc>
          <w:tcPr>
            <w:tcW w:w="992" w:type="dxa"/>
            <w:tcBorders>
              <w:top w:val="single" w:sz="4" w:space="0" w:color="auto"/>
              <w:left w:val="single" w:sz="4" w:space="0" w:color="auto"/>
              <w:bottom w:val="single" w:sz="4" w:space="0" w:color="auto"/>
              <w:right w:val="single" w:sz="4" w:space="0" w:color="auto"/>
            </w:tcBorders>
            <w:vAlign w:val="center"/>
          </w:tcPr>
          <w:p w:rsidR="00960F73" w:rsidRPr="00960F73" w:rsidRDefault="00960F73" w:rsidP="00960F73">
            <w:pPr>
              <w:autoSpaceDE w:val="0"/>
              <w:autoSpaceDN w:val="0"/>
              <w:adjustRightInd w:val="0"/>
              <w:jc w:val="center"/>
              <w:rPr>
                <w:b/>
                <w:sz w:val="24"/>
                <w:szCs w:val="24"/>
                <w:lang w:val="ro-MD" w:eastAsia="ru-RU"/>
              </w:rPr>
            </w:pPr>
            <w:r w:rsidRPr="00960F73">
              <w:rPr>
                <w:b/>
                <w:sz w:val="24"/>
                <w:szCs w:val="24"/>
                <w:lang w:val="ro-MD"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960F73" w:rsidRPr="00960F73" w:rsidRDefault="00960F73" w:rsidP="00960F73">
            <w:pPr>
              <w:autoSpaceDE w:val="0"/>
              <w:autoSpaceDN w:val="0"/>
              <w:adjustRightInd w:val="0"/>
              <w:jc w:val="center"/>
              <w:rPr>
                <w:b/>
                <w:i/>
                <w:sz w:val="24"/>
                <w:szCs w:val="24"/>
                <w:lang w:val="ro-MD" w:eastAsia="ru-RU"/>
              </w:rPr>
            </w:pPr>
            <w:r w:rsidRPr="00960F73">
              <w:rPr>
                <w:b/>
                <w:i/>
                <w:sz w:val="24"/>
                <w:szCs w:val="24"/>
                <w:lang w:val="ro-MD" w:eastAsia="ru-RU"/>
              </w:rPr>
              <w:t>3</w:t>
            </w:r>
          </w:p>
        </w:tc>
        <w:tc>
          <w:tcPr>
            <w:tcW w:w="979" w:type="dxa"/>
            <w:tcBorders>
              <w:top w:val="single" w:sz="4" w:space="0" w:color="auto"/>
              <w:left w:val="single" w:sz="4" w:space="0" w:color="auto"/>
              <w:bottom w:val="single" w:sz="4" w:space="0" w:color="auto"/>
              <w:right w:val="single" w:sz="4" w:space="0" w:color="auto"/>
            </w:tcBorders>
          </w:tcPr>
          <w:p w:rsidR="00960F73" w:rsidRPr="00960F73" w:rsidRDefault="00960F73" w:rsidP="00960F73">
            <w:pPr>
              <w:autoSpaceDE w:val="0"/>
              <w:autoSpaceDN w:val="0"/>
              <w:adjustRightInd w:val="0"/>
              <w:jc w:val="center"/>
              <w:rPr>
                <w:b/>
                <w:i/>
                <w:sz w:val="24"/>
                <w:szCs w:val="24"/>
                <w:lang w:val="ro-MD" w:eastAsia="ru-RU"/>
              </w:rPr>
            </w:pPr>
            <w:r w:rsidRPr="00960F73">
              <w:rPr>
                <w:b/>
                <w:i/>
                <w:sz w:val="24"/>
                <w:szCs w:val="24"/>
                <w:lang w:val="ro-MD" w:eastAsia="ru-RU"/>
              </w:rPr>
              <w:t>4</w:t>
            </w:r>
          </w:p>
        </w:tc>
        <w:tc>
          <w:tcPr>
            <w:tcW w:w="1289" w:type="dxa"/>
            <w:tcBorders>
              <w:top w:val="single" w:sz="4" w:space="0" w:color="auto"/>
              <w:left w:val="single" w:sz="4" w:space="0" w:color="auto"/>
              <w:bottom w:val="single" w:sz="4" w:space="0" w:color="auto"/>
              <w:right w:val="single" w:sz="4" w:space="0" w:color="auto"/>
            </w:tcBorders>
            <w:vAlign w:val="center"/>
          </w:tcPr>
          <w:p w:rsidR="00960F73" w:rsidRPr="00960F73" w:rsidRDefault="00960F73" w:rsidP="00960F73">
            <w:pPr>
              <w:autoSpaceDE w:val="0"/>
              <w:autoSpaceDN w:val="0"/>
              <w:adjustRightInd w:val="0"/>
              <w:jc w:val="center"/>
              <w:rPr>
                <w:b/>
                <w:i/>
                <w:sz w:val="24"/>
                <w:szCs w:val="24"/>
                <w:lang w:val="ro-MD" w:eastAsia="ru-RU"/>
              </w:rPr>
            </w:pPr>
            <w:r w:rsidRPr="00960F73">
              <w:rPr>
                <w:b/>
                <w:i/>
                <w:sz w:val="24"/>
                <w:szCs w:val="24"/>
                <w:lang w:val="ro-MD" w:eastAsia="ru-RU"/>
              </w:rPr>
              <w:t>5</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rPr>
                <w:i/>
                <w:sz w:val="24"/>
                <w:szCs w:val="24"/>
                <w:lang w:val="ro-MD" w:eastAsia="ru-RU"/>
              </w:rPr>
            </w:pPr>
            <w:r w:rsidRPr="004D2AA7">
              <w:rPr>
                <w:i/>
                <w:iCs/>
                <w:lang w:val="ro-MD" w:eastAsia="ru-RU"/>
              </w:rPr>
              <w:t xml:space="preserve">- </w:t>
            </w:r>
            <w:r w:rsidRPr="004D2AA7">
              <w:rPr>
                <w:i/>
                <w:iCs/>
                <w:sz w:val="24"/>
                <w:szCs w:val="24"/>
                <w:lang w:val="ro-MD" w:eastAsia="ru-RU"/>
              </w:rPr>
              <w:t>indemnizații pentru susținerea tinerilor specialiști din domeniul culturii</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i/>
                <w:sz w:val="24"/>
                <w:szCs w:val="24"/>
                <w:lang w:val="ro-MD" w:eastAsia="ru-RU"/>
              </w:rPr>
            </w:pPr>
            <w:r w:rsidRPr="004D2AA7">
              <w:rPr>
                <w:i/>
                <w:sz w:val="24"/>
                <w:szCs w:val="24"/>
                <w:lang w:val="ro-MD" w:eastAsia="ru-RU"/>
              </w:rPr>
              <w:t>40,0</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i/>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i/>
                <w:sz w:val="24"/>
                <w:szCs w:val="24"/>
                <w:lang w:val="ro-MD" w:eastAsia="ru-RU"/>
              </w:rPr>
            </w:pPr>
            <w:r w:rsidRPr="004D2AA7">
              <w:rPr>
                <w:i/>
                <w:sz w:val="24"/>
                <w:szCs w:val="24"/>
                <w:lang w:val="ro-MD" w:eastAsia="ru-RU"/>
              </w:rPr>
              <w:t>40,0</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rPr>
                <w:i/>
                <w:sz w:val="24"/>
                <w:szCs w:val="24"/>
                <w:lang w:val="ro-MD" w:eastAsia="ru-RU"/>
              </w:rPr>
            </w:pPr>
            <w:r w:rsidRPr="004D2AA7">
              <w:rPr>
                <w:i/>
                <w:sz w:val="24"/>
                <w:szCs w:val="24"/>
                <w:lang w:val="ro-MD" w:eastAsia="ru-RU"/>
              </w:rPr>
              <w:t>5.3 Transferuri curente primite cu destinatei specială  între bugetul de stat şi bugetele locale de nivelul II pentru școli sportive</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191113</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3311,7</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3311,7</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rPr>
                <w:i/>
                <w:sz w:val="24"/>
                <w:szCs w:val="24"/>
                <w:lang w:val="ro-MD" w:eastAsia="ru-RU"/>
              </w:rPr>
            </w:pPr>
            <w:r w:rsidRPr="004D2AA7">
              <w:rPr>
                <w:i/>
                <w:sz w:val="24"/>
                <w:szCs w:val="24"/>
                <w:lang w:val="ro-MD" w:eastAsia="ru-RU"/>
              </w:rPr>
              <w:t>5.4 Transferuri curente primite cu destinație specială între bugetul de stat şi bugetele locale de nivelul II pentru infrastructura drumurilor</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191116</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21622,7</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sz w:val="24"/>
                <w:szCs w:val="24"/>
                <w:lang w:val="ro-MD" w:eastAsia="ru-RU"/>
              </w:rPr>
            </w:pPr>
          </w:p>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21622,7</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rPr>
                <w:i/>
                <w:sz w:val="24"/>
                <w:szCs w:val="24"/>
                <w:lang w:val="ro-MD" w:eastAsia="ru-RU"/>
              </w:rPr>
            </w:pPr>
            <w:r w:rsidRPr="004D2AA7">
              <w:rPr>
                <w:i/>
                <w:sz w:val="24"/>
                <w:szCs w:val="24"/>
                <w:lang w:val="ro-MD" w:eastAsia="ru-RU"/>
              </w:rPr>
              <w:t>5.5 Transferuri curente primite cu destinație generală între bugetul de stat şi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autoSpaceDE w:val="0"/>
              <w:autoSpaceDN w:val="0"/>
              <w:adjustRightInd w:val="0"/>
              <w:jc w:val="center"/>
              <w:rPr>
                <w:sz w:val="24"/>
                <w:szCs w:val="24"/>
                <w:lang w:val="ro-MD" w:eastAsia="ru-RU"/>
              </w:rPr>
            </w:pPr>
            <w:r w:rsidRPr="004D2AA7">
              <w:rPr>
                <w:sz w:val="24"/>
                <w:szCs w:val="24"/>
                <w:lang w:val="ro-MD" w:eastAsia="ru-RU"/>
              </w:rPr>
              <w:t>191131</w:t>
            </w: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29600,3</w:t>
            </w:r>
          </w:p>
        </w:tc>
        <w:tc>
          <w:tcPr>
            <w:tcW w:w="97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autoSpaceDE w:val="0"/>
              <w:autoSpaceDN w:val="0"/>
              <w:adjustRightInd w:val="0"/>
              <w:jc w:val="center"/>
              <w:rPr>
                <w:b/>
                <w:sz w:val="24"/>
                <w:szCs w:val="24"/>
                <w:lang w:val="ro-MD" w:eastAsia="ru-RU"/>
              </w:rPr>
            </w:pPr>
          </w:p>
          <w:p w:rsidR="00953CD9" w:rsidRPr="004D2AA7" w:rsidRDefault="00953CD9" w:rsidP="00953CD9">
            <w:pPr>
              <w:autoSpaceDE w:val="0"/>
              <w:autoSpaceDN w:val="0"/>
              <w:adjustRightInd w:val="0"/>
              <w:jc w:val="center"/>
              <w:rPr>
                <w:b/>
                <w:sz w:val="24"/>
                <w:szCs w:val="24"/>
                <w:lang w:val="ro-MD" w:eastAsia="ru-RU"/>
              </w:rPr>
            </w:pPr>
            <w:r w:rsidRPr="004D2AA7">
              <w:rPr>
                <w:b/>
                <w:sz w:val="24"/>
                <w:szCs w:val="24"/>
                <w:lang w:val="ro-MD" w:eastAsia="ru-RU"/>
              </w:rPr>
              <w:t>29600,3</w:t>
            </w:r>
          </w:p>
        </w:tc>
      </w:tr>
      <w:tr w:rsidR="00960F73" w:rsidRPr="004D2AA7" w:rsidTr="00960F73">
        <w:tc>
          <w:tcPr>
            <w:tcW w:w="5382"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ind w:left="567"/>
              <w:rPr>
                <w:i/>
                <w:sz w:val="24"/>
                <w:szCs w:val="24"/>
                <w:lang w:val="ro-MD" w:eastAsia="ru-RU"/>
              </w:rPr>
            </w:pPr>
            <w:r w:rsidRPr="004D2AA7">
              <w:rPr>
                <w:b/>
                <w:i/>
                <w:sz w:val="24"/>
                <w:szCs w:val="24"/>
                <w:lang w:val="ro-MD" w:eastAsia="ru-RU"/>
              </w:rPr>
              <w:t>TOTAL GENERAL VENITURI</w:t>
            </w:r>
            <w:r w:rsidRPr="004D2AA7">
              <w:rPr>
                <w:i/>
                <w:sz w:val="24"/>
                <w:szCs w:val="24"/>
                <w:lang w:val="ro-MD"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953CD9" w:rsidRPr="004D2AA7" w:rsidRDefault="00953CD9" w:rsidP="00953CD9">
            <w:pPr>
              <w:ind w:left="567"/>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953CD9" w:rsidRPr="004D2AA7" w:rsidRDefault="00953CD9" w:rsidP="00960F73">
            <w:pPr>
              <w:jc w:val="center"/>
              <w:rPr>
                <w:b/>
                <w:sz w:val="24"/>
                <w:szCs w:val="24"/>
                <w:lang w:val="ro-MD" w:eastAsia="ru-RU"/>
              </w:rPr>
            </w:pPr>
            <w:r>
              <w:rPr>
                <w:b/>
                <w:sz w:val="24"/>
                <w:szCs w:val="24"/>
                <w:lang w:val="ro-MD" w:eastAsia="ru-RU"/>
              </w:rPr>
              <w:t>368</w:t>
            </w:r>
            <w:r w:rsidR="00960F73">
              <w:rPr>
                <w:b/>
                <w:sz w:val="24"/>
                <w:szCs w:val="24"/>
                <w:lang w:val="ro-MD" w:eastAsia="ru-RU"/>
              </w:rPr>
              <w:t>796,3</w:t>
            </w:r>
          </w:p>
        </w:tc>
        <w:tc>
          <w:tcPr>
            <w:tcW w:w="979" w:type="dxa"/>
            <w:tcBorders>
              <w:top w:val="single" w:sz="4" w:space="0" w:color="auto"/>
              <w:left w:val="single" w:sz="4" w:space="0" w:color="auto"/>
              <w:bottom w:val="single" w:sz="4" w:space="0" w:color="auto"/>
              <w:right w:val="single" w:sz="4" w:space="0" w:color="auto"/>
            </w:tcBorders>
          </w:tcPr>
          <w:p w:rsidR="00953CD9" w:rsidRDefault="00953CD9" w:rsidP="00953CD9">
            <w:pPr>
              <w:jc w:val="center"/>
              <w:rPr>
                <w:b/>
                <w:sz w:val="24"/>
                <w:szCs w:val="24"/>
                <w:lang w:val="ro-MD" w:eastAsia="ru-RU"/>
              </w:rPr>
            </w:pPr>
            <w:r>
              <w:rPr>
                <w:b/>
                <w:sz w:val="24"/>
                <w:szCs w:val="24"/>
                <w:lang w:val="ro-MD" w:eastAsia="ru-RU"/>
              </w:rPr>
              <w:t>15,0</w:t>
            </w:r>
          </w:p>
        </w:tc>
        <w:tc>
          <w:tcPr>
            <w:tcW w:w="1289" w:type="dxa"/>
            <w:tcBorders>
              <w:top w:val="single" w:sz="4" w:space="0" w:color="auto"/>
              <w:left w:val="single" w:sz="4" w:space="0" w:color="auto"/>
              <w:bottom w:val="single" w:sz="4" w:space="0" w:color="auto"/>
              <w:right w:val="single" w:sz="4" w:space="0" w:color="auto"/>
            </w:tcBorders>
          </w:tcPr>
          <w:p w:rsidR="00953CD9" w:rsidRPr="004D2AA7" w:rsidRDefault="00953CD9" w:rsidP="00953CD9">
            <w:pPr>
              <w:jc w:val="center"/>
              <w:rPr>
                <w:b/>
                <w:sz w:val="24"/>
                <w:szCs w:val="24"/>
                <w:lang w:val="ro-MD" w:eastAsia="ru-RU"/>
              </w:rPr>
            </w:pPr>
            <w:r>
              <w:rPr>
                <w:b/>
                <w:sz w:val="24"/>
                <w:szCs w:val="24"/>
                <w:lang w:val="ro-MD" w:eastAsia="ru-RU"/>
              </w:rPr>
              <w:t>368811,3</w:t>
            </w:r>
          </w:p>
        </w:tc>
      </w:tr>
    </w:tbl>
    <w:p w:rsidR="0024419C" w:rsidRPr="004D2AA7" w:rsidRDefault="0024419C" w:rsidP="0024419C">
      <w:pPr>
        <w:spacing w:after="0" w:line="240" w:lineRule="auto"/>
        <w:jc w:val="center"/>
        <w:rPr>
          <w:rFonts w:ascii="Times New Roman" w:eastAsia="Times New Roman" w:hAnsi="Times New Roman" w:cs="Times New Roman"/>
          <w:bCs/>
          <w:i/>
          <w:sz w:val="24"/>
          <w:szCs w:val="24"/>
          <w:lang w:val="ro-MD" w:eastAsia="ru-RU"/>
        </w:rPr>
      </w:pPr>
      <w:r w:rsidRPr="004D2AA7">
        <w:rPr>
          <w:rFonts w:ascii="Times New Roman" w:eastAsia="Times New Roman" w:hAnsi="Times New Roman" w:cs="Times New Roman"/>
          <w:b/>
          <w:bCs/>
          <w:sz w:val="24"/>
          <w:szCs w:val="24"/>
          <w:lang w:val="ro-MD" w:eastAsia="ru-RU"/>
        </w:rPr>
        <w:t xml:space="preserve"> </w:t>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r>
      <w:r w:rsidRPr="004D2AA7">
        <w:rPr>
          <w:rFonts w:ascii="Times New Roman" w:eastAsia="Times New Roman" w:hAnsi="Times New Roman" w:cs="Times New Roman"/>
          <w:b/>
          <w:bCs/>
          <w:sz w:val="24"/>
          <w:szCs w:val="24"/>
          <w:lang w:val="ro-MD" w:eastAsia="ru-RU"/>
        </w:rPr>
        <w:tab/>
        <w:t xml:space="preserve">                         </w:t>
      </w:r>
      <w:r w:rsidRPr="004D2AA7">
        <w:rPr>
          <w:rFonts w:ascii="Times New Roman" w:eastAsia="Times New Roman" w:hAnsi="Times New Roman" w:cs="Times New Roman"/>
          <w:bCs/>
          <w:i/>
          <w:sz w:val="24"/>
          <w:szCs w:val="24"/>
          <w:lang w:val="ro-MD" w:eastAsia="ru-RU"/>
        </w:rPr>
        <w:tab/>
      </w:r>
      <w:r w:rsidRPr="004D2AA7">
        <w:rPr>
          <w:rFonts w:ascii="Times New Roman" w:eastAsia="Times New Roman" w:hAnsi="Times New Roman" w:cs="Times New Roman"/>
          <w:bCs/>
          <w:i/>
          <w:sz w:val="24"/>
          <w:szCs w:val="24"/>
          <w:lang w:val="ro-MD" w:eastAsia="ru-RU"/>
        </w:rPr>
        <w:tab/>
      </w: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960F73">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b/>
          <w:sz w:val="24"/>
          <w:szCs w:val="24"/>
          <w:lang w:val="ro-RO" w:eastAsia="ru-RU"/>
        </w:rPr>
        <w:t>Șefă interimară, Direcția Generală Finanțe                                                 Galina ERHAN</w:t>
      </w: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24419C" w:rsidRPr="00B1508C" w:rsidRDefault="0024419C" w:rsidP="005272C3">
      <w:pPr>
        <w:tabs>
          <w:tab w:val="left" w:pos="5958"/>
        </w:tabs>
        <w:spacing w:after="0" w:line="240" w:lineRule="auto"/>
        <w:rPr>
          <w:rFonts w:ascii="Times New Roman" w:eastAsia="Times New Roman" w:hAnsi="Times New Roman" w:cs="Times New Roman"/>
          <w:sz w:val="20"/>
          <w:szCs w:val="20"/>
          <w:lang w:val="ro-RO" w:eastAsia="ru-RU"/>
        </w:rPr>
      </w:pPr>
    </w:p>
    <w:p w:rsidR="00960F73" w:rsidRDefault="00960F73" w:rsidP="00960F73">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 xml:space="preserve"> </w:t>
      </w:r>
      <w:r w:rsidRPr="00B1508C">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3B402F" w:rsidRDefault="00960F73" w:rsidP="00846A96">
      <w:pPr>
        <w:tabs>
          <w:tab w:val="left" w:pos="5958"/>
        </w:tabs>
        <w:spacing w:after="0" w:line="240" w:lineRule="auto"/>
        <w:rPr>
          <w:rFonts w:ascii="Times New Roman" w:eastAsia="Calibri" w:hAnsi="Times New Roman" w:cs="Times New Roman"/>
          <w:b/>
          <w:sz w:val="24"/>
          <w:szCs w:val="24"/>
          <w:lang w:val="ro-MD"/>
        </w:rPr>
      </w:pPr>
      <w:r>
        <w:rPr>
          <w:rFonts w:ascii="Times New Roman" w:eastAsia="Times New Roman" w:hAnsi="Times New Roman" w:cs="Times New Roman"/>
          <w:sz w:val="20"/>
          <w:szCs w:val="20"/>
          <w:lang w:val="ro-RO" w:eastAsia="ru-RU"/>
        </w:rPr>
        <w:lastRenderedPageBreak/>
        <w:tab/>
      </w:r>
      <w:r w:rsidR="00111C09">
        <w:rPr>
          <w:rFonts w:ascii="Times New Roman" w:eastAsia="Times New Roman" w:hAnsi="Times New Roman" w:cs="Times New Roman"/>
          <w:b/>
          <w:sz w:val="24"/>
          <w:szCs w:val="24"/>
          <w:lang w:val="ro-RO" w:eastAsia="ru-RU"/>
        </w:rPr>
        <w:t xml:space="preserve"> </w:t>
      </w:r>
    </w:p>
    <w:sectPr w:rsidR="003B4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01" w:rsidRDefault="00FE5401" w:rsidP="00B15CF1">
      <w:pPr>
        <w:spacing w:after="0" w:line="240" w:lineRule="auto"/>
      </w:pPr>
      <w:r>
        <w:separator/>
      </w:r>
    </w:p>
  </w:endnote>
  <w:endnote w:type="continuationSeparator" w:id="0">
    <w:p w:rsidR="00FE5401" w:rsidRDefault="00FE5401" w:rsidP="00B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01" w:rsidRDefault="00FE5401" w:rsidP="00B15CF1">
      <w:pPr>
        <w:spacing w:after="0" w:line="240" w:lineRule="auto"/>
      </w:pPr>
      <w:r>
        <w:separator/>
      </w:r>
    </w:p>
  </w:footnote>
  <w:footnote w:type="continuationSeparator" w:id="0">
    <w:p w:rsidR="00FE5401" w:rsidRDefault="00FE5401" w:rsidP="00B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A43"/>
    <w:multiLevelType w:val="hybridMultilevel"/>
    <w:tmpl w:val="ACBE7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F74F5"/>
    <w:multiLevelType w:val="hybridMultilevel"/>
    <w:tmpl w:val="DEB67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B2AB2"/>
    <w:multiLevelType w:val="hybridMultilevel"/>
    <w:tmpl w:val="398ADA28"/>
    <w:lvl w:ilvl="0" w:tplc="04190017">
      <w:start w:val="1"/>
      <w:numFmt w:val="lowerLetter"/>
      <w:lvlText w:val="%1)"/>
      <w:lvlJc w:val="left"/>
      <w:pPr>
        <w:ind w:left="927" w:hanging="360"/>
      </w:pPr>
    </w:lvl>
    <w:lvl w:ilvl="1" w:tplc="04190017">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9520C"/>
    <w:multiLevelType w:val="hybridMultilevel"/>
    <w:tmpl w:val="DEB67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7C50"/>
    <w:multiLevelType w:val="hybridMultilevel"/>
    <w:tmpl w:val="CFB60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A5F5D"/>
    <w:multiLevelType w:val="hybridMultilevel"/>
    <w:tmpl w:val="57EA1B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E06159"/>
    <w:multiLevelType w:val="hybridMultilevel"/>
    <w:tmpl w:val="DB3C25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9B7E1E"/>
    <w:multiLevelType w:val="hybridMultilevel"/>
    <w:tmpl w:val="398ADA28"/>
    <w:lvl w:ilvl="0" w:tplc="04190017">
      <w:start w:val="1"/>
      <w:numFmt w:val="lowerLetter"/>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70789"/>
    <w:multiLevelType w:val="hybridMultilevel"/>
    <w:tmpl w:val="A7BC47B8"/>
    <w:lvl w:ilvl="0" w:tplc="FC7A970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5421CA"/>
    <w:multiLevelType w:val="hybridMultilevel"/>
    <w:tmpl w:val="19261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E64090E"/>
    <w:multiLevelType w:val="hybridMultilevel"/>
    <w:tmpl w:val="0EBA59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43BB3"/>
    <w:multiLevelType w:val="hybridMultilevel"/>
    <w:tmpl w:val="88909B34"/>
    <w:lvl w:ilvl="0" w:tplc="FC7A970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83DBA"/>
    <w:multiLevelType w:val="hybridMultilevel"/>
    <w:tmpl w:val="E3FE1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6178FC"/>
    <w:multiLevelType w:val="hybridMultilevel"/>
    <w:tmpl w:val="45A2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D86CB3"/>
    <w:multiLevelType w:val="hybridMultilevel"/>
    <w:tmpl w:val="A8DC8400"/>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5" w15:restartNumberingAfterBreak="0">
    <w:nsid w:val="2E8736D4"/>
    <w:multiLevelType w:val="hybridMultilevel"/>
    <w:tmpl w:val="38825EE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A81673"/>
    <w:multiLevelType w:val="hybridMultilevel"/>
    <w:tmpl w:val="19261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342396F"/>
    <w:multiLevelType w:val="hybridMultilevel"/>
    <w:tmpl w:val="82E87C78"/>
    <w:lvl w:ilvl="0" w:tplc="C548FE6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B6F73"/>
    <w:multiLevelType w:val="hybridMultilevel"/>
    <w:tmpl w:val="B282D04A"/>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FE0FE5"/>
    <w:multiLevelType w:val="hybridMultilevel"/>
    <w:tmpl w:val="049409C6"/>
    <w:lvl w:ilvl="0" w:tplc="FC7A970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D66C2C"/>
    <w:multiLevelType w:val="hybridMultilevel"/>
    <w:tmpl w:val="C6B467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DD47B1"/>
    <w:multiLevelType w:val="hybridMultilevel"/>
    <w:tmpl w:val="19261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392724E"/>
    <w:multiLevelType w:val="hybridMultilevel"/>
    <w:tmpl w:val="6ACA2EE8"/>
    <w:lvl w:ilvl="0" w:tplc="A1B059D2">
      <w:start w:val="1"/>
      <w:numFmt w:val="bullet"/>
      <w:lvlText w:val="-"/>
      <w:lvlJc w:val="left"/>
      <w:pPr>
        <w:ind w:left="720" w:hanging="360"/>
      </w:pPr>
      <w:rPr>
        <w:rFonts w:ascii="Times New Roman" w:eastAsiaTheme="minorHAnsi"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72551D"/>
    <w:multiLevelType w:val="hybridMultilevel"/>
    <w:tmpl w:val="5CDA7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C464D"/>
    <w:multiLevelType w:val="hybridMultilevel"/>
    <w:tmpl w:val="6EC016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D207BF"/>
    <w:multiLevelType w:val="hybridMultilevel"/>
    <w:tmpl w:val="91B44AB4"/>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391519"/>
    <w:multiLevelType w:val="hybridMultilevel"/>
    <w:tmpl w:val="A5262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B8629E"/>
    <w:multiLevelType w:val="hybridMultilevel"/>
    <w:tmpl w:val="39700322"/>
    <w:lvl w:ilvl="0" w:tplc="17427E16">
      <w:start w:val="10"/>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15:restartNumberingAfterBreak="0">
    <w:nsid w:val="5A17628B"/>
    <w:multiLevelType w:val="hybridMultilevel"/>
    <w:tmpl w:val="8DBA7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11F314D"/>
    <w:multiLevelType w:val="hybridMultilevel"/>
    <w:tmpl w:val="3FE219C0"/>
    <w:lvl w:ilvl="0" w:tplc="17427E16">
      <w:start w:val="10"/>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0" w15:restartNumberingAfterBreak="0">
    <w:nsid w:val="623E26BD"/>
    <w:multiLevelType w:val="hybridMultilevel"/>
    <w:tmpl w:val="7E3426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0A5FF2"/>
    <w:multiLevelType w:val="hybridMultilevel"/>
    <w:tmpl w:val="1F2655BA"/>
    <w:lvl w:ilvl="0" w:tplc="17427E16">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E4802D5"/>
    <w:multiLevelType w:val="hybridMultilevel"/>
    <w:tmpl w:val="A6405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74753B"/>
    <w:multiLevelType w:val="hybridMultilevel"/>
    <w:tmpl w:val="CB82A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452185"/>
    <w:multiLevelType w:val="hybridMultilevel"/>
    <w:tmpl w:val="4B542790"/>
    <w:lvl w:ilvl="0" w:tplc="17427E16">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3251D53"/>
    <w:multiLevelType w:val="hybridMultilevel"/>
    <w:tmpl w:val="68E21D6A"/>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043687"/>
    <w:multiLevelType w:val="hybridMultilevel"/>
    <w:tmpl w:val="BF56E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0A2F7F"/>
    <w:multiLevelType w:val="hybridMultilevel"/>
    <w:tmpl w:val="A6302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4C0D11"/>
    <w:multiLevelType w:val="hybridMultilevel"/>
    <w:tmpl w:val="75F2556C"/>
    <w:lvl w:ilvl="0" w:tplc="0419000F">
      <w:start w:val="1"/>
      <w:numFmt w:val="decimal"/>
      <w:lvlText w:val="%1."/>
      <w:lvlJc w:val="left"/>
      <w:pPr>
        <w:ind w:left="1971" w:hanging="360"/>
      </w:pPr>
    </w:lvl>
    <w:lvl w:ilvl="1" w:tplc="04190019" w:tentative="1">
      <w:start w:val="1"/>
      <w:numFmt w:val="lowerLetter"/>
      <w:lvlText w:val="%2."/>
      <w:lvlJc w:val="left"/>
      <w:pPr>
        <w:ind w:left="2691" w:hanging="360"/>
      </w:pPr>
    </w:lvl>
    <w:lvl w:ilvl="2" w:tplc="0419001B" w:tentative="1">
      <w:start w:val="1"/>
      <w:numFmt w:val="lowerRoman"/>
      <w:lvlText w:val="%3."/>
      <w:lvlJc w:val="right"/>
      <w:pPr>
        <w:ind w:left="3411" w:hanging="180"/>
      </w:pPr>
    </w:lvl>
    <w:lvl w:ilvl="3" w:tplc="0419000F" w:tentative="1">
      <w:start w:val="1"/>
      <w:numFmt w:val="decimal"/>
      <w:lvlText w:val="%4."/>
      <w:lvlJc w:val="left"/>
      <w:pPr>
        <w:ind w:left="4131" w:hanging="360"/>
      </w:pPr>
    </w:lvl>
    <w:lvl w:ilvl="4" w:tplc="04190019" w:tentative="1">
      <w:start w:val="1"/>
      <w:numFmt w:val="lowerLetter"/>
      <w:lvlText w:val="%5."/>
      <w:lvlJc w:val="left"/>
      <w:pPr>
        <w:ind w:left="4851" w:hanging="360"/>
      </w:pPr>
    </w:lvl>
    <w:lvl w:ilvl="5" w:tplc="0419001B" w:tentative="1">
      <w:start w:val="1"/>
      <w:numFmt w:val="lowerRoman"/>
      <w:lvlText w:val="%6."/>
      <w:lvlJc w:val="right"/>
      <w:pPr>
        <w:ind w:left="5571" w:hanging="180"/>
      </w:pPr>
    </w:lvl>
    <w:lvl w:ilvl="6" w:tplc="0419000F" w:tentative="1">
      <w:start w:val="1"/>
      <w:numFmt w:val="decimal"/>
      <w:lvlText w:val="%7."/>
      <w:lvlJc w:val="left"/>
      <w:pPr>
        <w:ind w:left="6291" w:hanging="360"/>
      </w:pPr>
    </w:lvl>
    <w:lvl w:ilvl="7" w:tplc="04190019" w:tentative="1">
      <w:start w:val="1"/>
      <w:numFmt w:val="lowerLetter"/>
      <w:lvlText w:val="%8."/>
      <w:lvlJc w:val="left"/>
      <w:pPr>
        <w:ind w:left="7011" w:hanging="360"/>
      </w:pPr>
    </w:lvl>
    <w:lvl w:ilvl="8" w:tplc="0419001B" w:tentative="1">
      <w:start w:val="1"/>
      <w:numFmt w:val="lowerRoman"/>
      <w:lvlText w:val="%9."/>
      <w:lvlJc w:val="right"/>
      <w:pPr>
        <w:ind w:left="7731" w:hanging="180"/>
      </w:pPr>
    </w:lvl>
  </w:abstractNum>
  <w:abstractNum w:abstractNumId="39" w15:restartNumberingAfterBreak="0">
    <w:nsid w:val="7DFC060A"/>
    <w:multiLevelType w:val="hybridMultilevel"/>
    <w:tmpl w:val="41B89F9C"/>
    <w:lvl w:ilvl="0" w:tplc="0419000F">
      <w:start w:val="1"/>
      <w:numFmt w:val="decimal"/>
      <w:lvlText w:val="%1."/>
      <w:lvlJc w:val="left"/>
      <w:pPr>
        <w:ind w:left="1636"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8"/>
  </w:num>
  <w:num w:numId="3">
    <w:abstractNumId w:val="27"/>
  </w:num>
  <w:num w:numId="4">
    <w:abstractNumId w:val="30"/>
  </w:num>
  <w:num w:numId="5">
    <w:abstractNumId w:val="34"/>
  </w:num>
  <w:num w:numId="6">
    <w:abstractNumId w:val="25"/>
  </w:num>
  <w:num w:numId="7">
    <w:abstractNumId w:val="17"/>
  </w:num>
  <w:num w:numId="8">
    <w:abstractNumId w:val="31"/>
  </w:num>
  <w:num w:numId="9">
    <w:abstractNumId w:val="35"/>
  </w:num>
  <w:num w:numId="10">
    <w:abstractNumId w:val="26"/>
  </w:num>
  <w:num w:numId="11">
    <w:abstractNumId w:val="0"/>
  </w:num>
  <w:num w:numId="12">
    <w:abstractNumId w:val="1"/>
  </w:num>
  <w:num w:numId="13">
    <w:abstractNumId w:val="3"/>
  </w:num>
  <w:num w:numId="14">
    <w:abstractNumId w:val="12"/>
  </w:num>
  <w:num w:numId="15">
    <w:abstractNumId w:val="2"/>
  </w:num>
  <w:num w:numId="16">
    <w:abstractNumId w:val="11"/>
  </w:num>
  <w:num w:numId="17">
    <w:abstractNumId w:val="22"/>
  </w:num>
  <w:num w:numId="18">
    <w:abstractNumId w:val="6"/>
  </w:num>
  <w:num w:numId="19">
    <w:abstractNumId w:val="24"/>
  </w:num>
  <w:num w:numId="20">
    <w:abstractNumId w:val="19"/>
  </w:num>
  <w:num w:numId="21">
    <w:abstractNumId w:val="8"/>
  </w:num>
  <w:num w:numId="22">
    <w:abstractNumId w:val="7"/>
  </w:num>
  <w:num w:numId="23">
    <w:abstractNumId w:val="10"/>
  </w:num>
  <w:num w:numId="24">
    <w:abstractNumId w:val="15"/>
  </w:num>
  <w:num w:numId="25">
    <w:abstractNumId w:val="13"/>
  </w:num>
  <w:num w:numId="26">
    <w:abstractNumId w:val="33"/>
  </w:num>
  <w:num w:numId="27">
    <w:abstractNumId w:val="29"/>
  </w:num>
  <w:num w:numId="28">
    <w:abstractNumId w:val="36"/>
  </w:num>
  <w:num w:numId="29">
    <w:abstractNumId w:val="28"/>
  </w:num>
  <w:num w:numId="30">
    <w:abstractNumId w:val="23"/>
  </w:num>
  <w:num w:numId="31">
    <w:abstractNumId w:val="37"/>
  </w:num>
  <w:num w:numId="32">
    <w:abstractNumId w:val="38"/>
  </w:num>
  <w:num w:numId="33">
    <w:abstractNumId w:val="20"/>
  </w:num>
  <w:num w:numId="34">
    <w:abstractNumId w:val="16"/>
  </w:num>
  <w:num w:numId="35">
    <w:abstractNumId w:val="14"/>
  </w:num>
  <w:num w:numId="36">
    <w:abstractNumId w:val="5"/>
  </w:num>
  <w:num w:numId="37">
    <w:abstractNumId w:val="32"/>
  </w:num>
  <w:num w:numId="38">
    <w:abstractNumId w:val="21"/>
  </w:num>
  <w:num w:numId="39">
    <w:abstractNumId w:val="3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C"/>
    <w:rsid w:val="00000C83"/>
    <w:rsid w:val="000041B0"/>
    <w:rsid w:val="00004496"/>
    <w:rsid w:val="00006BB4"/>
    <w:rsid w:val="00011735"/>
    <w:rsid w:val="0001273D"/>
    <w:rsid w:val="00013083"/>
    <w:rsid w:val="0001663E"/>
    <w:rsid w:val="00016AB1"/>
    <w:rsid w:val="00030FC4"/>
    <w:rsid w:val="000416D2"/>
    <w:rsid w:val="000422F7"/>
    <w:rsid w:val="000423BE"/>
    <w:rsid w:val="00060FE3"/>
    <w:rsid w:val="0006243F"/>
    <w:rsid w:val="00071B01"/>
    <w:rsid w:val="0007288A"/>
    <w:rsid w:val="00083E37"/>
    <w:rsid w:val="00084E45"/>
    <w:rsid w:val="00092768"/>
    <w:rsid w:val="00096794"/>
    <w:rsid w:val="000A127D"/>
    <w:rsid w:val="000A2644"/>
    <w:rsid w:val="000A39AC"/>
    <w:rsid w:val="000A7810"/>
    <w:rsid w:val="000B0DE2"/>
    <w:rsid w:val="000B64B8"/>
    <w:rsid w:val="000B7D43"/>
    <w:rsid w:val="000C2C63"/>
    <w:rsid w:val="000C6BD0"/>
    <w:rsid w:val="000C6CB1"/>
    <w:rsid w:val="000D1F2E"/>
    <w:rsid w:val="000D4405"/>
    <w:rsid w:val="000D6007"/>
    <w:rsid w:val="000E01B2"/>
    <w:rsid w:val="000E5C40"/>
    <w:rsid w:val="000E6BA7"/>
    <w:rsid w:val="000E74CA"/>
    <w:rsid w:val="000F028D"/>
    <w:rsid w:val="000F1DE6"/>
    <w:rsid w:val="000F2729"/>
    <w:rsid w:val="000F437E"/>
    <w:rsid w:val="00103FA5"/>
    <w:rsid w:val="001040AD"/>
    <w:rsid w:val="00105761"/>
    <w:rsid w:val="0010644F"/>
    <w:rsid w:val="00111C09"/>
    <w:rsid w:val="00112676"/>
    <w:rsid w:val="00112E1E"/>
    <w:rsid w:val="001237B0"/>
    <w:rsid w:val="001324BE"/>
    <w:rsid w:val="001471B9"/>
    <w:rsid w:val="001608E4"/>
    <w:rsid w:val="00161143"/>
    <w:rsid w:val="00164C4A"/>
    <w:rsid w:val="001654E8"/>
    <w:rsid w:val="00165D6D"/>
    <w:rsid w:val="00166048"/>
    <w:rsid w:val="00166FD4"/>
    <w:rsid w:val="001747C0"/>
    <w:rsid w:val="00177C9A"/>
    <w:rsid w:val="001847AC"/>
    <w:rsid w:val="001847BE"/>
    <w:rsid w:val="00185126"/>
    <w:rsid w:val="001872B4"/>
    <w:rsid w:val="00195E26"/>
    <w:rsid w:val="001A1483"/>
    <w:rsid w:val="001A4E48"/>
    <w:rsid w:val="001A5D84"/>
    <w:rsid w:val="001A5DB2"/>
    <w:rsid w:val="001B12A5"/>
    <w:rsid w:val="001B1F1D"/>
    <w:rsid w:val="001B2F13"/>
    <w:rsid w:val="001B30E2"/>
    <w:rsid w:val="001B77D3"/>
    <w:rsid w:val="001C0727"/>
    <w:rsid w:val="001C1F5E"/>
    <w:rsid w:val="001C67F4"/>
    <w:rsid w:val="001E2326"/>
    <w:rsid w:val="001E3DB3"/>
    <w:rsid w:val="001E739A"/>
    <w:rsid w:val="001F255E"/>
    <w:rsid w:val="002101D4"/>
    <w:rsid w:val="002208C2"/>
    <w:rsid w:val="0022161B"/>
    <w:rsid w:val="00223C47"/>
    <w:rsid w:val="0023005F"/>
    <w:rsid w:val="00234A3C"/>
    <w:rsid w:val="00237701"/>
    <w:rsid w:val="0024419C"/>
    <w:rsid w:val="002504B5"/>
    <w:rsid w:val="0025396A"/>
    <w:rsid w:val="00255CE5"/>
    <w:rsid w:val="00256E78"/>
    <w:rsid w:val="00257C26"/>
    <w:rsid w:val="002603F3"/>
    <w:rsid w:val="00261466"/>
    <w:rsid w:val="002637C5"/>
    <w:rsid w:val="00270FB2"/>
    <w:rsid w:val="00273354"/>
    <w:rsid w:val="00275990"/>
    <w:rsid w:val="00280C59"/>
    <w:rsid w:val="002818C1"/>
    <w:rsid w:val="00283B9A"/>
    <w:rsid w:val="00294D9C"/>
    <w:rsid w:val="0029628F"/>
    <w:rsid w:val="002A2860"/>
    <w:rsid w:val="002B2199"/>
    <w:rsid w:val="002B5CD4"/>
    <w:rsid w:val="002B5D58"/>
    <w:rsid w:val="002B6F68"/>
    <w:rsid w:val="002C3E85"/>
    <w:rsid w:val="002C79CE"/>
    <w:rsid w:val="002D5E01"/>
    <w:rsid w:val="002D61A8"/>
    <w:rsid w:val="002D6228"/>
    <w:rsid w:val="002D7789"/>
    <w:rsid w:val="002D7CED"/>
    <w:rsid w:val="002E2F7F"/>
    <w:rsid w:val="002E2FE1"/>
    <w:rsid w:val="002E60CA"/>
    <w:rsid w:val="002E7055"/>
    <w:rsid w:val="002F29A7"/>
    <w:rsid w:val="002F3B93"/>
    <w:rsid w:val="002F4DE6"/>
    <w:rsid w:val="002F5330"/>
    <w:rsid w:val="002F53B4"/>
    <w:rsid w:val="002F5652"/>
    <w:rsid w:val="002F6608"/>
    <w:rsid w:val="003026E6"/>
    <w:rsid w:val="00304366"/>
    <w:rsid w:val="00304740"/>
    <w:rsid w:val="00307B42"/>
    <w:rsid w:val="003155DC"/>
    <w:rsid w:val="00330AA1"/>
    <w:rsid w:val="00333682"/>
    <w:rsid w:val="003345C1"/>
    <w:rsid w:val="00337F6C"/>
    <w:rsid w:val="00343C75"/>
    <w:rsid w:val="00345E11"/>
    <w:rsid w:val="003503FF"/>
    <w:rsid w:val="0035111E"/>
    <w:rsid w:val="00352596"/>
    <w:rsid w:val="00352699"/>
    <w:rsid w:val="00353A83"/>
    <w:rsid w:val="0035495C"/>
    <w:rsid w:val="003653F3"/>
    <w:rsid w:val="00367379"/>
    <w:rsid w:val="0037281D"/>
    <w:rsid w:val="00373D14"/>
    <w:rsid w:val="00385FF8"/>
    <w:rsid w:val="00386686"/>
    <w:rsid w:val="003A098B"/>
    <w:rsid w:val="003A5619"/>
    <w:rsid w:val="003B402F"/>
    <w:rsid w:val="003C17DA"/>
    <w:rsid w:val="003D138F"/>
    <w:rsid w:val="003D4352"/>
    <w:rsid w:val="003D735D"/>
    <w:rsid w:val="003E39D5"/>
    <w:rsid w:val="003F0C2E"/>
    <w:rsid w:val="003F100B"/>
    <w:rsid w:val="003F4197"/>
    <w:rsid w:val="004068CB"/>
    <w:rsid w:val="004078FB"/>
    <w:rsid w:val="004121E6"/>
    <w:rsid w:val="0041360F"/>
    <w:rsid w:val="00413C5C"/>
    <w:rsid w:val="00416283"/>
    <w:rsid w:val="00416857"/>
    <w:rsid w:val="00431A2C"/>
    <w:rsid w:val="0043227A"/>
    <w:rsid w:val="00443141"/>
    <w:rsid w:val="00447CF6"/>
    <w:rsid w:val="004531ED"/>
    <w:rsid w:val="004568B1"/>
    <w:rsid w:val="0045702A"/>
    <w:rsid w:val="00460797"/>
    <w:rsid w:val="004621E2"/>
    <w:rsid w:val="00464B76"/>
    <w:rsid w:val="0047519A"/>
    <w:rsid w:val="00475D92"/>
    <w:rsid w:val="00487958"/>
    <w:rsid w:val="00487C0A"/>
    <w:rsid w:val="004908A7"/>
    <w:rsid w:val="004926D4"/>
    <w:rsid w:val="0049500C"/>
    <w:rsid w:val="0049619E"/>
    <w:rsid w:val="004A245F"/>
    <w:rsid w:val="004A294D"/>
    <w:rsid w:val="004A5663"/>
    <w:rsid w:val="004C69F1"/>
    <w:rsid w:val="004D2AA7"/>
    <w:rsid w:val="004E5D54"/>
    <w:rsid w:val="004F33CC"/>
    <w:rsid w:val="004F5F50"/>
    <w:rsid w:val="005056E1"/>
    <w:rsid w:val="00505AC4"/>
    <w:rsid w:val="00506370"/>
    <w:rsid w:val="00510F56"/>
    <w:rsid w:val="00512C4D"/>
    <w:rsid w:val="00517F70"/>
    <w:rsid w:val="005272C3"/>
    <w:rsid w:val="005308EB"/>
    <w:rsid w:val="00541187"/>
    <w:rsid w:val="005431A1"/>
    <w:rsid w:val="005515B0"/>
    <w:rsid w:val="00552300"/>
    <w:rsid w:val="005553B9"/>
    <w:rsid w:val="00555C6A"/>
    <w:rsid w:val="00563A56"/>
    <w:rsid w:val="005652BF"/>
    <w:rsid w:val="0057099F"/>
    <w:rsid w:val="00571B85"/>
    <w:rsid w:val="005726CD"/>
    <w:rsid w:val="00582FAF"/>
    <w:rsid w:val="005836DF"/>
    <w:rsid w:val="00585634"/>
    <w:rsid w:val="0058656E"/>
    <w:rsid w:val="00586E8E"/>
    <w:rsid w:val="00591C5A"/>
    <w:rsid w:val="005922F2"/>
    <w:rsid w:val="00594700"/>
    <w:rsid w:val="005A130B"/>
    <w:rsid w:val="005A372C"/>
    <w:rsid w:val="005A6C6E"/>
    <w:rsid w:val="005B17B9"/>
    <w:rsid w:val="005B25DE"/>
    <w:rsid w:val="005B5ED7"/>
    <w:rsid w:val="005D43FF"/>
    <w:rsid w:val="005D50D4"/>
    <w:rsid w:val="005E65FD"/>
    <w:rsid w:val="005E6940"/>
    <w:rsid w:val="005F117B"/>
    <w:rsid w:val="005F6F8F"/>
    <w:rsid w:val="00605DEE"/>
    <w:rsid w:val="00605FD5"/>
    <w:rsid w:val="00606D97"/>
    <w:rsid w:val="0061064E"/>
    <w:rsid w:val="006109D9"/>
    <w:rsid w:val="00616CB1"/>
    <w:rsid w:val="0062164D"/>
    <w:rsid w:val="00622B13"/>
    <w:rsid w:val="00623D56"/>
    <w:rsid w:val="0062777D"/>
    <w:rsid w:val="0063160D"/>
    <w:rsid w:val="00634306"/>
    <w:rsid w:val="00635FCD"/>
    <w:rsid w:val="00642DDE"/>
    <w:rsid w:val="00646D02"/>
    <w:rsid w:val="0065290F"/>
    <w:rsid w:val="00653367"/>
    <w:rsid w:val="00656469"/>
    <w:rsid w:val="00656B61"/>
    <w:rsid w:val="00657F42"/>
    <w:rsid w:val="0066380C"/>
    <w:rsid w:val="00666808"/>
    <w:rsid w:val="00675647"/>
    <w:rsid w:val="006838A1"/>
    <w:rsid w:val="00692D22"/>
    <w:rsid w:val="00693596"/>
    <w:rsid w:val="00694F64"/>
    <w:rsid w:val="006B28BB"/>
    <w:rsid w:val="006B3817"/>
    <w:rsid w:val="006B4465"/>
    <w:rsid w:val="006B5F8E"/>
    <w:rsid w:val="006B7332"/>
    <w:rsid w:val="006D075A"/>
    <w:rsid w:val="006D7293"/>
    <w:rsid w:val="006E4EE3"/>
    <w:rsid w:val="006E53D5"/>
    <w:rsid w:val="006F4B19"/>
    <w:rsid w:val="006F64D7"/>
    <w:rsid w:val="00701F72"/>
    <w:rsid w:val="0070348F"/>
    <w:rsid w:val="00706A4D"/>
    <w:rsid w:val="00712BC4"/>
    <w:rsid w:val="007236C3"/>
    <w:rsid w:val="00724CA4"/>
    <w:rsid w:val="007310AF"/>
    <w:rsid w:val="00732E87"/>
    <w:rsid w:val="00734FAA"/>
    <w:rsid w:val="0075005C"/>
    <w:rsid w:val="00750478"/>
    <w:rsid w:val="00761CC9"/>
    <w:rsid w:val="00763299"/>
    <w:rsid w:val="00772143"/>
    <w:rsid w:val="0077344C"/>
    <w:rsid w:val="00777F18"/>
    <w:rsid w:val="00784074"/>
    <w:rsid w:val="00787018"/>
    <w:rsid w:val="00791984"/>
    <w:rsid w:val="00792548"/>
    <w:rsid w:val="00794AD4"/>
    <w:rsid w:val="00797BA9"/>
    <w:rsid w:val="007A0164"/>
    <w:rsid w:val="007A653F"/>
    <w:rsid w:val="007B4BED"/>
    <w:rsid w:val="007C0796"/>
    <w:rsid w:val="007C6574"/>
    <w:rsid w:val="007D2172"/>
    <w:rsid w:val="007D67F2"/>
    <w:rsid w:val="007E11FF"/>
    <w:rsid w:val="007E2C0E"/>
    <w:rsid w:val="007E38FD"/>
    <w:rsid w:val="007E48D2"/>
    <w:rsid w:val="007E5D96"/>
    <w:rsid w:val="007F171B"/>
    <w:rsid w:val="007F2911"/>
    <w:rsid w:val="007F3321"/>
    <w:rsid w:val="007F3B23"/>
    <w:rsid w:val="007F71BD"/>
    <w:rsid w:val="00800252"/>
    <w:rsid w:val="00802CA4"/>
    <w:rsid w:val="00807284"/>
    <w:rsid w:val="0081096F"/>
    <w:rsid w:val="00812BA1"/>
    <w:rsid w:val="00814EF3"/>
    <w:rsid w:val="00820EEE"/>
    <w:rsid w:val="00821614"/>
    <w:rsid w:val="008220B6"/>
    <w:rsid w:val="00826AEB"/>
    <w:rsid w:val="00831B88"/>
    <w:rsid w:val="008376F2"/>
    <w:rsid w:val="008425CA"/>
    <w:rsid w:val="00845C7B"/>
    <w:rsid w:val="00846A96"/>
    <w:rsid w:val="00862FE7"/>
    <w:rsid w:val="008656C2"/>
    <w:rsid w:val="00872D36"/>
    <w:rsid w:val="00875859"/>
    <w:rsid w:val="00876F6A"/>
    <w:rsid w:val="008811EF"/>
    <w:rsid w:val="00883030"/>
    <w:rsid w:val="00885582"/>
    <w:rsid w:val="008859B8"/>
    <w:rsid w:val="00886FCD"/>
    <w:rsid w:val="008904CD"/>
    <w:rsid w:val="00894DE1"/>
    <w:rsid w:val="008A3223"/>
    <w:rsid w:val="008A3F6B"/>
    <w:rsid w:val="008A511B"/>
    <w:rsid w:val="008A5EEA"/>
    <w:rsid w:val="008A7B9B"/>
    <w:rsid w:val="008B175C"/>
    <w:rsid w:val="008B51E7"/>
    <w:rsid w:val="008C0532"/>
    <w:rsid w:val="008C116B"/>
    <w:rsid w:val="008D0DFF"/>
    <w:rsid w:val="008D192F"/>
    <w:rsid w:val="008D25C3"/>
    <w:rsid w:val="008D40F6"/>
    <w:rsid w:val="008D630E"/>
    <w:rsid w:val="008D7864"/>
    <w:rsid w:val="008E1381"/>
    <w:rsid w:val="008E30E3"/>
    <w:rsid w:val="008E489A"/>
    <w:rsid w:val="008E7DFD"/>
    <w:rsid w:val="008F56D8"/>
    <w:rsid w:val="008F6B5A"/>
    <w:rsid w:val="00910240"/>
    <w:rsid w:val="00912CDA"/>
    <w:rsid w:val="00913A94"/>
    <w:rsid w:val="00917703"/>
    <w:rsid w:val="0092088A"/>
    <w:rsid w:val="00925193"/>
    <w:rsid w:val="00926809"/>
    <w:rsid w:val="009327CE"/>
    <w:rsid w:val="00936D4E"/>
    <w:rsid w:val="00940FBB"/>
    <w:rsid w:val="009426A9"/>
    <w:rsid w:val="009478F2"/>
    <w:rsid w:val="00950EFA"/>
    <w:rsid w:val="00951B94"/>
    <w:rsid w:val="00951F01"/>
    <w:rsid w:val="00953CD9"/>
    <w:rsid w:val="0095430A"/>
    <w:rsid w:val="00955C2E"/>
    <w:rsid w:val="0095757A"/>
    <w:rsid w:val="00960F73"/>
    <w:rsid w:val="00962C1F"/>
    <w:rsid w:val="0096301B"/>
    <w:rsid w:val="00964866"/>
    <w:rsid w:val="00966DEC"/>
    <w:rsid w:val="00972E6D"/>
    <w:rsid w:val="009743A0"/>
    <w:rsid w:val="009758BC"/>
    <w:rsid w:val="009819DE"/>
    <w:rsid w:val="00992E3E"/>
    <w:rsid w:val="00995C82"/>
    <w:rsid w:val="009A37E3"/>
    <w:rsid w:val="009A4745"/>
    <w:rsid w:val="009B4296"/>
    <w:rsid w:val="009B5777"/>
    <w:rsid w:val="009C0991"/>
    <w:rsid w:val="009D24C1"/>
    <w:rsid w:val="009D30AE"/>
    <w:rsid w:val="009D41D5"/>
    <w:rsid w:val="009D7401"/>
    <w:rsid w:val="009E4486"/>
    <w:rsid w:val="009E7BED"/>
    <w:rsid w:val="009F563B"/>
    <w:rsid w:val="009F5FF2"/>
    <w:rsid w:val="009F6D8B"/>
    <w:rsid w:val="009F7396"/>
    <w:rsid w:val="00A1037E"/>
    <w:rsid w:val="00A12D6C"/>
    <w:rsid w:val="00A14F62"/>
    <w:rsid w:val="00A21002"/>
    <w:rsid w:val="00A24F61"/>
    <w:rsid w:val="00A33D3F"/>
    <w:rsid w:val="00A3489B"/>
    <w:rsid w:val="00A43413"/>
    <w:rsid w:val="00A43785"/>
    <w:rsid w:val="00A46DE6"/>
    <w:rsid w:val="00A51F11"/>
    <w:rsid w:val="00A5493E"/>
    <w:rsid w:val="00A56521"/>
    <w:rsid w:val="00A625F7"/>
    <w:rsid w:val="00A63003"/>
    <w:rsid w:val="00A660FF"/>
    <w:rsid w:val="00A6746E"/>
    <w:rsid w:val="00A706FA"/>
    <w:rsid w:val="00A70E8E"/>
    <w:rsid w:val="00A8051C"/>
    <w:rsid w:val="00A81879"/>
    <w:rsid w:val="00A8460D"/>
    <w:rsid w:val="00A902AD"/>
    <w:rsid w:val="00A94080"/>
    <w:rsid w:val="00AA178C"/>
    <w:rsid w:val="00AA42AE"/>
    <w:rsid w:val="00AB2DEA"/>
    <w:rsid w:val="00AB64DC"/>
    <w:rsid w:val="00AC24BA"/>
    <w:rsid w:val="00AC5A2A"/>
    <w:rsid w:val="00AD6D6B"/>
    <w:rsid w:val="00AE5857"/>
    <w:rsid w:val="00B00835"/>
    <w:rsid w:val="00B01C4E"/>
    <w:rsid w:val="00B03F67"/>
    <w:rsid w:val="00B065EF"/>
    <w:rsid w:val="00B07167"/>
    <w:rsid w:val="00B1508C"/>
    <w:rsid w:val="00B15CF1"/>
    <w:rsid w:val="00B1666B"/>
    <w:rsid w:val="00B166AB"/>
    <w:rsid w:val="00B169AC"/>
    <w:rsid w:val="00B17069"/>
    <w:rsid w:val="00B21F81"/>
    <w:rsid w:val="00B24882"/>
    <w:rsid w:val="00B249CE"/>
    <w:rsid w:val="00B3055C"/>
    <w:rsid w:val="00B36850"/>
    <w:rsid w:val="00B36D7C"/>
    <w:rsid w:val="00B37331"/>
    <w:rsid w:val="00B45B4D"/>
    <w:rsid w:val="00B462D4"/>
    <w:rsid w:val="00B4700B"/>
    <w:rsid w:val="00B53D8D"/>
    <w:rsid w:val="00B56718"/>
    <w:rsid w:val="00B570B6"/>
    <w:rsid w:val="00B600DB"/>
    <w:rsid w:val="00B601DF"/>
    <w:rsid w:val="00B6225B"/>
    <w:rsid w:val="00B63BDD"/>
    <w:rsid w:val="00B64145"/>
    <w:rsid w:val="00B65CD5"/>
    <w:rsid w:val="00B81BA1"/>
    <w:rsid w:val="00B82C03"/>
    <w:rsid w:val="00B95024"/>
    <w:rsid w:val="00BA0A79"/>
    <w:rsid w:val="00BB6497"/>
    <w:rsid w:val="00BB6B3E"/>
    <w:rsid w:val="00BD0F11"/>
    <w:rsid w:val="00BD15D2"/>
    <w:rsid w:val="00BD3F11"/>
    <w:rsid w:val="00BD5BA1"/>
    <w:rsid w:val="00BD71EC"/>
    <w:rsid w:val="00BD7941"/>
    <w:rsid w:val="00BE003A"/>
    <w:rsid w:val="00BE063E"/>
    <w:rsid w:val="00BF0599"/>
    <w:rsid w:val="00C03FBB"/>
    <w:rsid w:val="00C05268"/>
    <w:rsid w:val="00C11CBB"/>
    <w:rsid w:val="00C11DB7"/>
    <w:rsid w:val="00C140A2"/>
    <w:rsid w:val="00C177E1"/>
    <w:rsid w:val="00C27F7B"/>
    <w:rsid w:val="00C36F01"/>
    <w:rsid w:val="00C37134"/>
    <w:rsid w:val="00C4540B"/>
    <w:rsid w:val="00C52A99"/>
    <w:rsid w:val="00C53C1C"/>
    <w:rsid w:val="00C546DE"/>
    <w:rsid w:val="00C548CB"/>
    <w:rsid w:val="00C65085"/>
    <w:rsid w:val="00C759A4"/>
    <w:rsid w:val="00C83909"/>
    <w:rsid w:val="00C83BA0"/>
    <w:rsid w:val="00C85915"/>
    <w:rsid w:val="00C901D2"/>
    <w:rsid w:val="00C90B82"/>
    <w:rsid w:val="00C92B8A"/>
    <w:rsid w:val="00C94C07"/>
    <w:rsid w:val="00C95285"/>
    <w:rsid w:val="00CA1625"/>
    <w:rsid w:val="00CB3ABA"/>
    <w:rsid w:val="00CB5219"/>
    <w:rsid w:val="00CC0663"/>
    <w:rsid w:val="00CC15A1"/>
    <w:rsid w:val="00CD5F1D"/>
    <w:rsid w:val="00CD6B08"/>
    <w:rsid w:val="00CE041E"/>
    <w:rsid w:val="00CF6EF9"/>
    <w:rsid w:val="00D023E9"/>
    <w:rsid w:val="00D155D6"/>
    <w:rsid w:val="00D15B53"/>
    <w:rsid w:val="00D165EA"/>
    <w:rsid w:val="00D210BA"/>
    <w:rsid w:val="00D22003"/>
    <w:rsid w:val="00D315CD"/>
    <w:rsid w:val="00D35A8F"/>
    <w:rsid w:val="00D363F2"/>
    <w:rsid w:val="00D36DBF"/>
    <w:rsid w:val="00D436B3"/>
    <w:rsid w:val="00D44378"/>
    <w:rsid w:val="00D44D3F"/>
    <w:rsid w:val="00D4687E"/>
    <w:rsid w:val="00D50A4C"/>
    <w:rsid w:val="00D55AFA"/>
    <w:rsid w:val="00D61649"/>
    <w:rsid w:val="00D61CA3"/>
    <w:rsid w:val="00D62FB8"/>
    <w:rsid w:val="00D6636E"/>
    <w:rsid w:val="00D67636"/>
    <w:rsid w:val="00D709F7"/>
    <w:rsid w:val="00D70A44"/>
    <w:rsid w:val="00D734E0"/>
    <w:rsid w:val="00D75126"/>
    <w:rsid w:val="00D8223C"/>
    <w:rsid w:val="00D8333C"/>
    <w:rsid w:val="00D84C5E"/>
    <w:rsid w:val="00D87354"/>
    <w:rsid w:val="00D913FA"/>
    <w:rsid w:val="00D93A3B"/>
    <w:rsid w:val="00DB5188"/>
    <w:rsid w:val="00DB68D7"/>
    <w:rsid w:val="00DD51AC"/>
    <w:rsid w:val="00DD6C68"/>
    <w:rsid w:val="00DE12BD"/>
    <w:rsid w:val="00DE393A"/>
    <w:rsid w:val="00DE6012"/>
    <w:rsid w:val="00DF74EF"/>
    <w:rsid w:val="00E04C6F"/>
    <w:rsid w:val="00E06CC5"/>
    <w:rsid w:val="00E12F90"/>
    <w:rsid w:val="00E13691"/>
    <w:rsid w:val="00E14560"/>
    <w:rsid w:val="00E1541E"/>
    <w:rsid w:val="00E16BF6"/>
    <w:rsid w:val="00E262AB"/>
    <w:rsid w:val="00E27470"/>
    <w:rsid w:val="00E31751"/>
    <w:rsid w:val="00E31B57"/>
    <w:rsid w:val="00E31DF8"/>
    <w:rsid w:val="00E32611"/>
    <w:rsid w:val="00E3777F"/>
    <w:rsid w:val="00E405FC"/>
    <w:rsid w:val="00E40821"/>
    <w:rsid w:val="00E507CF"/>
    <w:rsid w:val="00E648A2"/>
    <w:rsid w:val="00E67EB2"/>
    <w:rsid w:val="00E704A6"/>
    <w:rsid w:val="00E71B3A"/>
    <w:rsid w:val="00E76F1B"/>
    <w:rsid w:val="00E77BBE"/>
    <w:rsid w:val="00E874D2"/>
    <w:rsid w:val="00E9399F"/>
    <w:rsid w:val="00E93DD8"/>
    <w:rsid w:val="00EA4E67"/>
    <w:rsid w:val="00EA63A8"/>
    <w:rsid w:val="00EA6B4E"/>
    <w:rsid w:val="00EC426E"/>
    <w:rsid w:val="00EC452E"/>
    <w:rsid w:val="00EC7A00"/>
    <w:rsid w:val="00ED08C5"/>
    <w:rsid w:val="00ED39F9"/>
    <w:rsid w:val="00EE2CBA"/>
    <w:rsid w:val="00EF17B1"/>
    <w:rsid w:val="00F0115A"/>
    <w:rsid w:val="00F0127C"/>
    <w:rsid w:val="00F06602"/>
    <w:rsid w:val="00F076B1"/>
    <w:rsid w:val="00F111AB"/>
    <w:rsid w:val="00F13DBE"/>
    <w:rsid w:val="00F20D7E"/>
    <w:rsid w:val="00F3435F"/>
    <w:rsid w:val="00F375F4"/>
    <w:rsid w:val="00F4062E"/>
    <w:rsid w:val="00F4216F"/>
    <w:rsid w:val="00F4284A"/>
    <w:rsid w:val="00F43E4D"/>
    <w:rsid w:val="00F5380A"/>
    <w:rsid w:val="00F56E26"/>
    <w:rsid w:val="00F6053F"/>
    <w:rsid w:val="00F61AC1"/>
    <w:rsid w:val="00F63AC3"/>
    <w:rsid w:val="00F6459E"/>
    <w:rsid w:val="00F70EDF"/>
    <w:rsid w:val="00F72FD3"/>
    <w:rsid w:val="00F75BB2"/>
    <w:rsid w:val="00F81713"/>
    <w:rsid w:val="00F87E3D"/>
    <w:rsid w:val="00F9208A"/>
    <w:rsid w:val="00F952E1"/>
    <w:rsid w:val="00F95A59"/>
    <w:rsid w:val="00F9742F"/>
    <w:rsid w:val="00FA2965"/>
    <w:rsid w:val="00FA54B4"/>
    <w:rsid w:val="00FA7350"/>
    <w:rsid w:val="00FB0B47"/>
    <w:rsid w:val="00FB2437"/>
    <w:rsid w:val="00FB301D"/>
    <w:rsid w:val="00FB333A"/>
    <w:rsid w:val="00FB7709"/>
    <w:rsid w:val="00FB7E89"/>
    <w:rsid w:val="00FC3511"/>
    <w:rsid w:val="00FC3D68"/>
    <w:rsid w:val="00FC6422"/>
    <w:rsid w:val="00FD008B"/>
    <w:rsid w:val="00FD15E6"/>
    <w:rsid w:val="00FE5401"/>
    <w:rsid w:val="00FF0A62"/>
    <w:rsid w:val="00FF648F"/>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5D0B1F3-D8F7-435C-9DFD-6CCFB08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A62"/>
  </w:style>
  <w:style w:type="paragraph" w:styleId="1">
    <w:name w:val="heading 1"/>
    <w:basedOn w:val="a"/>
    <w:next w:val="a"/>
    <w:link w:val="10"/>
    <w:uiPriority w:val="99"/>
    <w:qFormat/>
    <w:rsid w:val="00CD6B08"/>
    <w:pPr>
      <w:keepNext/>
      <w:spacing w:after="0" w:line="240" w:lineRule="auto"/>
      <w:outlineLvl w:val="0"/>
    </w:pPr>
    <w:rPr>
      <w:rFonts w:ascii="Times New Roman" w:eastAsia="Times New Roman" w:hAnsi="Times New Roman" w:cs="Times New Roman"/>
      <w:sz w:val="28"/>
      <w:szCs w:val="28"/>
      <w:lang w:val="ro-RO" w:eastAsia="ru-RU"/>
    </w:rPr>
  </w:style>
  <w:style w:type="paragraph" w:styleId="2">
    <w:name w:val="heading 2"/>
    <w:basedOn w:val="a"/>
    <w:next w:val="a"/>
    <w:link w:val="20"/>
    <w:unhideWhenUsed/>
    <w:qFormat/>
    <w:rsid w:val="00CD6B08"/>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3">
    <w:name w:val="heading 3"/>
    <w:basedOn w:val="a"/>
    <w:next w:val="a"/>
    <w:link w:val="30"/>
    <w:uiPriority w:val="9"/>
    <w:semiHidden/>
    <w:unhideWhenUsed/>
    <w:qFormat/>
    <w:rsid w:val="002C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4DC"/>
    <w:pPr>
      <w:spacing w:after="0" w:line="240" w:lineRule="auto"/>
    </w:pPr>
  </w:style>
  <w:style w:type="character" w:customStyle="1" w:styleId="a4">
    <w:name w:val="Заголовок Знак"/>
    <w:link w:val="a5"/>
    <w:locked/>
    <w:rsid w:val="00AB64DC"/>
    <w:rPr>
      <w:b/>
      <w:bCs/>
      <w:sz w:val="32"/>
      <w:szCs w:val="24"/>
      <w:lang w:val="en-US" w:eastAsia="ru-RU"/>
    </w:rPr>
  </w:style>
  <w:style w:type="paragraph" w:styleId="a5">
    <w:name w:val="Title"/>
    <w:basedOn w:val="a"/>
    <w:link w:val="a4"/>
    <w:qFormat/>
    <w:rsid w:val="00AB64DC"/>
    <w:pPr>
      <w:spacing w:after="0" w:line="240" w:lineRule="auto"/>
      <w:jc w:val="center"/>
    </w:pPr>
    <w:rPr>
      <w:b/>
      <w:bCs/>
      <w:sz w:val="32"/>
      <w:szCs w:val="24"/>
      <w:lang w:val="en-US" w:eastAsia="ru-RU"/>
    </w:rPr>
  </w:style>
  <w:style w:type="character" w:customStyle="1" w:styleId="11">
    <w:name w:val="Заголовок Знак1"/>
    <w:basedOn w:val="a0"/>
    <w:uiPriority w:val="10"/>
    <w:rsid w:val="00AB64DC"/>
    <w:rPr>
      <w:rFonts w:asciiTheme="majorHAnsi" w:eastAsiaTheme="majorEastAsia" w:hAnsiTheme="majorHAnsi" w:cstheme="majorBidi"/>
      <w:spacing w:val="-10"/>
      <w:kern w:val="28"/>
      <w:sz w:val="56"/>
      <w:szCs w:val="56"/>
    </w:rPr>
  </w:style>
  <w:style w:type="table" w:styleId="a6">
    <w:name w:val="Table Grid"/>
    <w:basedOn w:val="a1"/>
    <w:uiPriority w:val="59"/>
    <w:rsid w:val="00B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2"/>
    <w:rsid w:val="00016AB1"/>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qFormat/>
    <w:rsid w:val="00016AB1"/>
    <w:pPr>
      <w:widowControl w:val="0"/>
      <w:shd w:val="clear" w:color="auto" w:fill="FFFFFF"/>
      <w:spacing w:after="300"/>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2B6F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6F68"/>
    <w:rPr>
      <w:rFonts w:ascii="Segoe UI" w:hAnsi="Segoe UI" w:cs="Segoe UI"/>
      <w:sz w:val="18"/>
      <w:szCs w:val="18"/>
    </w:rPr>
  </w:style>
  <w:style w:type="character" w:customStyle="1" w:styleId="10">
    <w:name w:val="Заголовок 1 Знак"/>
    <w:basedOn w:val="a0"/>
    <w:link w:val="1"/>
    <w:uiPriority w:val="99"/>
    <w:rsid w:val="00CD6B08"/>
    <w:rPr>
      <w:rFonts w:ascii="Times New Roman" w:eastAsia="Times New Roman" w:hAnsi="Times New Roman" w:cs="Times New Roman"/>
      <w:sz w:val="28"/>
      <w:szCs w:val="28"/>
      <w:lang w:val="ro-RO" w:eastAsia="ru-RU"/>
    </w:rPr>
  </w:style>
  <w:style w:type="character" w:customStyle="1" w:styleId="20">
    <w:name w:val="Заголовок 2 Знак"/>
    <w:basedOn w:val="a0"/>
    <w:link w:val="2"/>
    <w:rsid w:val="00CD6B08"/>
    <w:rPr>
      <w:rFonts w:ascii="Cambria" w:eastAsia="Times New Roman" w:hAnsi="Cambria" w:cs="Times New Roman"/>
      <w:b/>
      <w:bCs/>
      <w:i/>
      <w:iCs/>
      <w:sz w:val="28"/>
      <w:szCs w:val="28"/>
      <w:lang w:val="ro-RO" w:eastAsia="ru-RU"/>
    </w:rPr>
  </w:style>
  <w:style w:type="paragraph" w:styleId="a9">
    <w:name w:val="List Paragraph"/>
    <w:basedOn w:val="a"/>
    <w:uiPriority w:val="34"/>
    <w:qFormat/>
    <w:rsid w:val="002F53B4"/>
    <w:pPr>
      <w:ind w:left="720"/>
      <w:contextualSpacing/>
    </w:pPr>
  </w:style>
  <w:style w:type="table" w:customStyle="1" w:styleId="13">
    <w:name w:val="Сетка таблицы1"/>
    <w:basedOn w:val="a1"/>
    <w:next w:val="a6"/>
    <w:uiPriority w:val="59"/>
    <w:rsid w:val="00307B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b">
    <w:name w:val="Верхний колонтитул Знак"/>
    <w:basedOn w:val="a0"/>
    <w:link w:val="aa"/>
    <w:uiPriority w:val="99"/>
    <w:rsid w:val="00510F56"/>
    <w:rPr>
      <w:rFonts w:ascii="Times New Roman" w:eastAsia="Times New Roman" w:hAnsi="Times New Roman" w:cs="Times New Roman"/>
      <w:sz w:val="24"/>
      <w:szCs w:val="24"/>
      <w:lang w:val="ro-RO" w:eastAsia="ro-RO"/>
    </w:rPr>
  </w:style>
  <w:style w:type="paragraph" w:styleId="ac">
    <w:name w:val="footer"/>
    <w:basedOn w:val="a"/>
    <w:link w:val="ad"/>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d">
    <w:name w:val="Нижний колонтитул Знак"/>
    <w:basedOn w:val="a0"/>
    <w:link w:val="ac"/>
    <w:uiPriority w:val="99"/>
    <w:rsid w:val="00510F56"/>
    <w:rPr>
      <w:rFonts w:ascii="Times New Roman" w:eastAsia="Times New Roman" w:hAnsi="Times New Roman" w:cs="Times New Roman"/>
      <w:sz w:val="24"/>
      <w:szCs w:val="24"/>
      <w:lang w:val="ro-RO" w:eastAsia="ro-RO"/>
    </w:rPr>
  </w:style>
  <w:style w:type="paragraph" w:styleId="ae">
    <w:name w:val="Normal (Web)"/>
    <w:basedOn w:val="a"/>
    <w:rsid w:val="00820EE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C79CE"/>
    <w:rPr>
      <w:rFonts w:asciiTheme="majorHAnsi" w:eastAsiaTheme="majorEastAsia" w:hAnsiTheme="majorHAnsi" w:cstheme="majorBidi"/>
      <w:color w:val="1F3763" w:themeColor="accent1" w:themeShade="7F"/>
      <w:sz w:val="24"/>
      <w:szCs w:val="24"/>
    </w:rPr>
  </w:style>
  <w:style w:type="table" w:customStyle="1" w:styleId="21">
    <w:name w:val="Сетка таблицы2"/>
    <w:basedOn w:val="a1"/>
    <w:next w:val="a6"/>
    <w:uiPriority w:val="59"/>
    <w:rsid w:val="002C79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0F1DE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0E5C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2A28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F4284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B0716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B1508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4D2AA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521">
      <w:bodyDiv w:val="1"/>
      <w:marLeft w:val="0"/>
      <w:marRight w:val="0"/>
      <w:marTop w:val="0"/>
      <w:marBottom w:val="0"/>
      <w:divBdr>
        <w:top w:val="none" w:sz="0" w:space="0" w:color="auto"/>
        <w:left w:val="none" w:sz="0" w:space="0" w:color="auto"/>
        <w:bottom w:val="none" w:sz="0" w:space="0" w:color="auto"/>
        <w:right w:val="none" w:sz="0" w:space="0" w:color="auto"/>
      </w:divBdr>
    </w:div>
    <w:div w:id="278072751">
      <w:bodyDiv w:val="1"/>
      <w:marLeft w:val="0"/>
      <w:marRight w:val="0"/>
      <w:marTop w:val="0"/>
      <w:marBottom w:val="0"/>
      <w:divBdr>
        <w:top w:val="none" w:sz="0" w:space="0" w:color="auto"/>
        <w:left w:val="none" w:sz="0" w:space="0" w:color="auto"/>
        <w:bottom w:val="none" w:sz="0" w:space="0" w:color="auto"/>
        <w:right w:val="none" w:sz="0" w:space="0" w:color="auto"/>
      </w:divBdr>
    </w:div>
    <w:div w:id="283509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488597745">
      <w:bodyDiv w:val="1"/>
      <w:marLeft w:val="0"/>
      <w:marRight w:val="0"/>
      <w:marTop w:val="0"/>
      <w:marBottom w:val="0"/>
      <w:divBdr>
        <w:top w:val="none" w:sz="0" w:space="0" w:color="auto"/>
        <w:left w:val="none" w:sz="0" w:space="0" w:color="auto"/>
        <w:bottom w:val="none" w:sz="0" w:space="0" w:color="auto"/>
        <w:right w:val="none" w:sz="0" w:space="0" w:color="auto"/>
      </w:divBdr>
    </w:div>
    <w:div w:id="540174380">
      <w:bodyDiv w:val="1"/>
      <w:marLeft w:val="0"/>
      <w:marRight w:val="0"/>
      <w:marTop w:val="0"/>
      <w:marBottom w:val="0"/>
      <w:divBdr>
        <w:top w:val="none" w:sz="0" w:space="0" w:color="auto"/>
        <w:left w:val="none" w:sz="0" w:space="0" w:color="auto"/>
        <w:bottom w:val="none" w:sz="0" w:space="0" w:color="auto"/>
        <w:right w:val="none" w:sz="0" w:space="0" w:color="auto"/>
      </w:divBdr>
    </w:div>
    <w:div w:id="676034402">
      <w:bodyDiv w:val="1"/>
      <w:marLeft w:val="0"/>
      <w:marRight w:val="0"/>
      <w:marTop w:val="0"/>
      <w:marBottom w:val="0"/>
      <w:divBdr>
        <w:top w:val="none" w:sz="0" w:space="0" w:color="auto"/>
        <w:left w:val="none" w:sz="0" w:space="0" w:color="auto"/>
        <w:bottom w:val="none" w:sz="0" w:space="0" w:color="auto"/>
        <w:right w:val="none" w:sz="0" w:space="0" w:color="auto"/>
      </w:divBdr>
    </w:div>
    <w:div w:id="694501603">
      <w:bodyDiv w:val="1"/>
      <w:marLeft w:val="0"/>
      <w:marRight w:val="0"/>
      <w:marTop w:val="0"/>
      <w:marBottom w:val="0"/>
      <w:divBdr>
        <w:top w:val="none" w:sz="0" w:space="0" w:color="auto"/>
        <w:left w:val="none" w:sz="0" w:space="0" w:color="auto"/>
        <w:bottom w:val="none" w:sz="0" w:space="0" w:color="auto"/>
        <w:right w:val="none" w:sz="0" w:space="0" w:color="auto"/>
      </w:divBdr>
    </w:div>
    <w:div w:id="958296003">
      <w:bodyDiv w:val="1"/>
      <w:marLeft w:val="0"/>
      <w:marRight w:val="0"/>
      <w:marTop w:val="0"/>
      <w:marBottom w:val="0"/>
      <w:divBdr>
        <w:top w:val="none" w:sz="0" w:space="0" w:color="auto"/>
        <w:left w:val="none" w:sz="0" w:space="0" w:color="auto"/>
        <w:bottom w:val="none" w:sz="0" w:space="0" w:color="auto"/>
        <w:right w:val="none" w:sz="0" w:space="0" w:color="auto"/>
      </w:divBdr>
    </w:div>
    <w:div w:id="1044020920">
      <w:bodyDiv w:val="1"/>
      <w:marLeft w:val="0"/>
      <w:marRight w:val="0"/>
      <w:marTop w:val="0"/>
      <w:marBottom w:val="0"/>
      <w:divBdr>
        <w:top w:val="none" w:sz="0" w:space="0" w:color="auto"/>
        <w:left w:val="none" w:sz="0" w:space="0" w:color="auto"/>
        <w:bottom w:val="none" w:sz="0" w:space="0" w:color="auto"/>
        <w:right w:val="none" w:sz="0" w:space="0" w:color="auto"/>
      </w:divBdr>
    </w:div>
    <w:div w:id="1203207691">
      <w:bodyDiv w:val="1"/>
      <w:marLeft w:val="0"/>
      <w:marRight w:val="0"/>
      <w:marTop w:val="0"/>
      <w:marBottom w:val="0"/>
      <w:divBdr>
        <w:top w:val="none" w:sz="0" w:space="0" w:color="auto"/>
        <w:left w:val="none" w:sz="0" w:space="0" w:color="auto"/>
        <w:bottom w:val="none" w:sz="0" w:space="0" w:color="auto"/>
        <w:right w:val="none" w:sz="0" w:space="0" w:color="auto"/>
      </w:divBdr>
    </w:div>
    <w:div w:id="1288388578">
      <w:bodyDiv w:val="1"/>
      <w:marLeft w:val="0"/>
      <w:marRight w:val="0"/>
      <w:marTop w:val="0"/>
      <w:marBottom w:val="0"/>
      <w:divBdr>
        <w:top w:val="none" w:sz="0" w:space="0" w:color="auto"/>
        <w:left w:val="none" w:sz="0" w:space="0" w:color="auto"/>
        <w:bottom w:val="none" w:sz="0" w:space="0" w:color="auto"/>
        <w:right w:val="none" w:sz="0" w:space="0" w:color="auto"/>
      </w:divBdr>
    </w:div>
    <w:div w:id="1352875296">
      <w:bodyDiv w:val="1"/>
      <w:marLeft w:val="0"/>
      <w:marRight w:val="0"/>
      <w:marTop w:val="0"/>
      <w:marBottom w:val="0"/>
      <w:divBdr>
        <w:top w:val="none" w:sz="0" w:space="0" w:color="auto"/>
        <w:left w:val="none" w:sz="0" w:space="0" w:color="auto"/>
        <w:bottom w:val="none" w:sz="0" w:space="0" w:color="auto"/>
        <w:right w:val="none" w:sz="0" w:space="0" w:color="auto"/>
      </w:divBdr>
    </w:div>
    <w:div w:id="1690376201">
      <w:bodyDiv w:val="1"/>
      <w:marLeft w:val="0"/>
      <w:marRight w:val="0"/>
      <w:marTop w:val="0"/>
      <w:marBottom w:val="0"/>
      <w:divBdr>
        <w:top w:val="none" w:sz="0" w:space="0" w:color="auto"/>
        <w:left w:val="none" w:sz="0" w:space="0" w:color="auto"/>
        <w:bottom w:val="none" w:sz="0" w:space="0" w:color="auto"/>
        <w:right w:val="none" w:sz="0" w:space="0" w:color="auto"/>
      </w:divBdr>
    </w:div>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 w:id="1831286435">
      <w:bodyDiv w:val="1"/>
      <w:marLeft w:val="0"/>
      <w:marRight w:val="0"/>
      <w:marTop w:val="0"/>
      <w:marBottom w:val="0"/>
      <w:divBdr>
        <w:top w:val="none" w:sz="0" w:space="0" w:color="auto"/>
        <w:left w:val="none" w:sz="0" w:space="0" w:color="auto"/>
        <w:bottom w:val="none" w:sz="0" w:space="0" w:color="auto"/>
        <w:right w:val="none" w:sz="0" w:space="0" w:color="auto"/>
      </w:divBdr>
    </w:div>
    <w:div w:id="1862279221">
      <w:bodyDiv w:val="1"/>
      <w:marLeft w:val="0"/>
      <w:marRight w:val="0"/>
      <w:marTop w:val="0"/>
      <w:marBottom w:val="0"/>
      <w:divBdr>
        <w:top w:val="none" w:sz="0" w:space="0" w:color="auto"/>
        <w:left w:val="none" w:sz="0" w:space="0" w:color="auto"/>
        <w:bottom w:val="none" w:sz="0" w:space="0" w:color="auto"/>
        <w:right w:val="none" w:sz="0" w:space="0" w:color="auto"/>
      </w:divBdr>
    </w:div>
    <w:div w:id="1940721293">
      <w:bodyDiv w:val="1"/>
      <w:marLeft w:val="0"/>
      <w:marRight w:val="0"/>
      <w:marTop w:val="0"/>
      <w:marBottom w:val="0"/>
      <w:divBdr>
        <w:top w:val="none" w:sz="0" w:space="0" w:color="auto"/>
        <w:left w:val="none" w:sz="0" w:space="0" w:color="auto"/>
        <w:bottom w:val="none" w:sz="0" w:space="0" w:color="auto"/>
        <w:right w:val="none" w:sz="0" w:space="0" w:color="auto"/>
      </w:divBdr>
    </w:div>
    <w:div w:id="1950354141">
      <w:bodyDiv w:val="1"/>
      <w:marLeft w:val="0"/>
      <w:marRight w:val="0"/>
      <w:marTop w:val="0"/>
      <w:marBottom w:val="0"/>
      <w:divBdr>
        <w:top w:val="none" w:sz="0" w:space="0" w:color="auto"/>
        <w:left w:val="none" w:sz="0" w:space="0" w:color="auto"/>
        <w:bottom w:val="none" w:sz="0" w:space="0" w:color="auto"/>
        <w:right w:val="none" w:sz="0" w:space="0" w:color="auto"/>
      </w:divBdr>
    </w:div>
    <w:div w:id="2048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9FDB-0258-4FA3-9EBF-1C0B6499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4578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2025-03-24T09:00:00Z</cp:lastPrinted>
  <dcterms:created xsi:type="dcterms:W3CDTF">2025-03-24T12:32:00Z</dcterms:created>
  <dcterms:modified xsi:type="dcterms:W3CDTF">2025-03-24T12:32:00Z</dcterms:modified>
</cp:coreProperties>
</file>