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4A0" w:firstRow="1" w:lastRow="0" w:firstColumn="1" w:lastColumn="0" w:noHBand="0" w:noVBand="1"/>
      </w:tblPr>
      <w:tblGrid>
        <w:gridCol w:w="4167"/>
        <w:gridCol w:w="1620"/>
        <w:gridCol w:w="4320"/>
      </w:tblGrid>
      <w:tr w:rsidR="00E530B4" w:rsidTr="00E530B4">
        <w:trPr>
          <w:trHeight w:val="1837"/>
          <w:jc w:val="center"/>
        </w:trPr>
        <w:tc>
          <w:tcPr>
            <w:tcW w:w="4167" w:type="dxa"/>
            <w:tcBorders>
              <w:top w:val="nil"/>
              <w:left w:val="nil"/>
              <w:bottom w:val="single" w:sz="6" w:space="0" w:color="auto"/>
              <w:right w:val="nil"/>
            </w:tcBorders>
            <w:vAlign w:val="center"/>
          </w:tcPr>
          <w:p w:rsidR="00E530B4" w:rsidRDefault="00E530B4">
            <w:pPr>
              <w:keepNext/>
              <w:widowControl w:val="0"/>
              <w:autoSpaceDE w:val="0"/>
              <w:autoSpaceDN w:val="0"/>
              <w:adjustRightInd w:val="0"/>
              <w:spacing w:line="254" w:lineRule="auto"/>
              <w:ind w:right="-146"/>
              <w:jc w:val="center"/>
              <w:rPr>
                <w:sz w:val="26"/>
                <w:szCs w:val="26"/>
                <w:lang w:val="ro-MD" w:eastAsia="en-US"/>
              </w:rPr>
            </w:pPr>
            <w:r>
              <w:rPr>
                <w:sz w:val="26"/>
                <w:szCs w:val="26"/>
                <w:lang w:val="ro-MD" w:eastAsia="en-US"/>
              </w:rPr>
              <w:t>REPUBLICA MOLDOVA</w:t>
            </w:r>
          </w:p>
          <w:p w:rsidR="00E530B4" w:rsidRDefault="00E530B4">
            <w:pPr>
              <w:widowControl w:val="0"/>
              <w:tabs>
                <w:tab w:val="left" w:pos="0"/>
                <w:tab w:val="left" w:pos="180"/>
              </w:tabs>
              <w:autoSpaceDE w:val="0"/>
              <w:autoSpaceDN w:val="0"/>
              <w:adjustRightInd w:val="0"/>
              <w:spacing w:line="254" w:lineRule="auto"/>
              <w:jc w:val="center"/>
              <w:rPr>
                <w:b/>
                <w:bCs/>
                <w:sz w:val="28"/>
                <w:szCs w:val="28"/>
                <w:lang w:val="ro-MD" w:eastAsia="en-US"/>
              </w:rPr>
            </w:pPr>
            <w:r>
              <w:rPr>
                <w:b/>
                <w:bCs/>
                <w:sz w:val="28"/>
                <w:szCs w:val="28"/>
                <w:lang w:val="ro-MD" w:eastAsia="en-US"/>
              </w:rPr>
              <w:t>CONSILIUL RAIONAL HÎNCEŞTI</w:t>
            </w:r>
          </w:p>
          <w:p w:rsidR="00E530B4" w:rsidRDefault="00E530B4">
            <w:pPr>
              <w:widowControl w:val="0"/>
              <w:tabs>
                <w:tab w:val="left" w:pos="0"/>
              </w:tabs>
              <w:autoSpaceDE w:val="0"/>
              <w:autoSpaceDN w:val="0"/>
              <w:adjustRightInd w:val="0"/>
              <w:spacing w:line="254" w:lineRule="auto"/>
              <w:jc w:val="center"/>
              <w:rPr>
                <w:sz w:val="12"/>
                <w:szCs w:val="12"/>
                <w:lang w:val="ro-MD" w:eastAsia="en-US"/>
              </w:rPr>
            </w:pPr>
          </w:p>
          <w:p w:rsidR="00E530B4" w:rsidRDefault="00E530B4">
            <w:pPr>
              <w:widowControl w:val="0"/>
              <w:tabs>
                <w:tab w:val="left" w:pos="0"/>
              </w:tabs>
              <w:autoSpaceDE w:val="0"/>
              <w:autoSpaceDN w:val="0"/>
              <w:adjustRightInd w:val="0"/>
              <w:spacing w:line="254" w:lineRule="auto"/>
              <w:rPr>
                <w:color w:val="000000"/>
                <w:sz w:val="22"/>
                <w:szCs w:val="22"/>
                <w:lang w:val="ro-MD" w:eastAsia="en-US"/>
              </w:rPr>
            </w:pPr>
            <w:r>
              <w:rPr>
                <w:color w:val="000000"/>
                <w:sz w:val="22"/>
                <w:szCs w:val="22"/>
                <w:lang w:val="ro-MD" w:eastAsia="en-US"/>
              </w:rPr>
              <w:t>MD-3400, mun. Hînceşti, str. M.Hîncu, 138</w:t>
            </w:r>
          </w:p>
          <w:p w:rsidR="00E530B4" w:rsidRDefault="00E530B4">
            <w:pPr>
              <w:widowControl w:val="0"/>
              <w:tabs>
                <w:tab w:val="left" w:pos="0"/>
              </w:tabs>
              <w:autoSpaceDE w:val="0"/>
              <w:autoSpaceDN w:val="0"/>
              <w:adjustRightInd w:val="0"/>
              <w:spacing w:line="254" w:lineRule="auto"/>
              <w:ind w:left="72"/>
              <w:jc w:val="center"/>
              <w:rPr>
                <w:color w:val="000000"/>
                <w:sz w:val="22"/>
                <w:szCs w:val="22"/>
                <w:lang w:val="ro-MD" w:eastAsia="en-US"/>
              </w:rPr>
            </w:pPr>
            <w:r>
              <w:rPr>
                <w:color w:val="000000"/>
                <w:sz w:val="22"/>
                <w:szCs w:val="22"/>
                <w:lang w:val="ro-MD" w:eastAsia="en-US"/>
              </w:rPr>
              <w:t>tel. (269) 2-20-48, fax (269) 2-23-02,</w:t>
            </w:r>
          </w:p>
          <w:p w:rsidR="00E530B4" w:rsidRDefault="00E530B4">
            <w:pPr>
              <w:widowControl w:val="0"/>
              <w:tabs>
                <w:tab w:val="left" w:pos="0"/>
              </w:tabs>
              <w:autoSpaceDE w:val="0"/>
              <w:autoSpaceDN w:val="0"/>
              <w:adjustRightInd w:val="0"/>
              <w:spacing w:line="254" w:lineRule="auto"/>
              <w:ind w:left="72"/>
              <w:jc w:val="center"/>
              <w:rPr>
                <w:color w:val="000000"/>
                <w:sz w:val="22"/>
                <w:szCs w:val="22"/>
                <w:lang w:val="ro-MD" w:eastAsia="en-US"/>
              </w:rPr>
            </w:pPr>
            <w:r>
              <w:rPr>
                <w:color w:val="000000"/>
                <w:sz w:val="22"/>
                <w:szCs w:val="22"/>
                <w:lang w:val="ro-MD" w:eastAsia="en-US"/>
              </w:rPr>
              <w:t xml:space="preserve">E-mail: </w:t>
            </w:r>
            <w:hyperlink r:id="rId5" w:history="1">
              <w:r>
                <w:rPr>
                  <w:rStyle w:val="a3"/>
                  <w:sz w:val="22"/>
                  <w:szCs w:val="22"/>
                  <w:lang w:val="ro-MD" w:eastAsia="en-US"/>
                </w:rPr>
                <w:t>consiliul@hincesti.md</w:t>
              </w:r>
            </w:hyperlink>
            <w:r>
              <w:rPr>
                <w:color w:val="0000FF"/>
                <w:sz w:val="22"/>
                <w:szCs w:val="22"/>
                <w:u w:val="single"/>
                <w:lang w:val="ro-MD" w:eastAsia="en-US"/>
              </w:rPr>
              <w:t xml:space="preserve"> </w:t>
            </w:r>
          </w:p>
          <w:p w:rsidR="00E530B4" w:rsidRDefault="00E530B4">
            <w:pPr>
              <w:widowControl w:val="0"/>
              <w:tabs>
                <w:tab w:val="left" w:pos="0"/>
              </w:tabs>
              <w:autoSpaceDE w:val="0"/>
              <w:autoSpaceDN w:val="0"/>
              <w:adjustRightInd w:val="0"/>
              <w:spacing w:line="254" w:lineRule="auto"/>
              <w:ind w:left="72"/>
              <w:jc w:val="both"/>
              <w:rPr>
                <w:color w:val="000000"/>
                <w:sz w:val="12"/>
                <w:szCs w:val="12"/>
                <w:lang w:val="ro-MD" w:eastAsia="en-US"/>
              </w:rPr>
            </w:pPr>
          </w:p>
        </w:tc>
        <w:tc>
          <w:tcPr>
            <w:tcW w:w="1620" w:type="dxa"/>
            <w:tcBorders>
              <w:top w:val="nil"/>
              <w:left w:val="nil"/>
              <w:bottom w:val="single" w:sz="6" w:space="0" w:color="auto"/>
              <w:right w:val="nil"/>
            </w:tcBorders>
            <w:hideMark/>
          </w:tcPr>
          <w:p w:rsidR="00E530B4" w:rsidRDefault="00E530B4">
            <w:pPr>
              <w:widowControl w:val="0"/>
              <w:autoSpaceDE w:val="0"/>
              <w:autoSpaceDN w:val="0"/>
              <w:adjustRightInd w:val="0"/>
              <w:spacing w:line="254" w:lineRule="auto"/>
              <w:jc w:val="both"/>
              <w:rPr>
                <w:color w:val="000000"/>
                <w:sz w:val="28"/>
                <w:szCs w:val="28"/>
                <w:lang w:val="ro-MD" w:eastAsia="en-US"/>
              </w:rPr>
            </w:pPr>
            <w:r>
              <w:rPr>
                <w:noProof/>
                <w:lang w:eastAsia="ro-RO"/>
              </w:rPr>
              <w:drawing>
                <wp:inline distT="0" distB="0" distL="0" distR="0">
                  <wp:extent cx="9144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tc>
        <w:tc>
          <w:tcPr>
            <w:tcW w:w="4320" w:type="dxa"/>
            <w:tcBorders>
              <w:top w:val="nil"/>
              <w:left w:val="nil"/>
              <w:bottom w:val="single" w:sz="6" w:space="0" w:color="auto"/>
              <w:right w:val="nil"/>
            </w:tcBorders>
            <w:vAlign w:val="center"/>
          </w:tcPr>
          <w:p w:rsidR="00E530B4" w:rsidRDefault="00E530B4">
            <w:pPr>
              <w:widowControl w:val="0"/>
              <w:tabs>
                <w:tab w:val="left" w:pos="180"/>
              </w:tabs>
              <w:autoSpaceDE w:val="0"/>
              <w:autoSpaceDN w:val="0"/>
              <w:adjustRightInd w:val="0"/>
              <w:spacing w:line="254" w:lineRule="auto"/>
              <w:jc w:val="center"/>
              <w:rPr>
                <w:sz w:val="26"/>
                <w:szCs w:val="26"/>
                <w:lang w:val="ro-MD" w:eastAsia="en-US"/>
              </w:rPr>
            </w:pPr>
            <w:r>
              <w:rPr>
                <w:sz w:val="26"/>
                <w:szCs w:val="26"/>
                <w:lang w:val="ro-MD" w:eastAsia="en-US"/>
              </w:rPr>
              <w:t>РЕСПУБЛИКА МОЛДОВА</w:t>
            </w:r>
          </w:p>
          <w:p w:rsidR="00E530B4" w:rsidRDefault="00E530B4">
            <w:pPr>
              <w:widowControl w:val="0"/>
              <w:tabs>
                <w:tab w:val="left" w:pos="180"/>
              </w:tabs>
              <w:autoSpaceDE w:val="0"/>
              <w:autoSpaceDN w:val="0"/>
              <w:adjustRightInd w:val="0"/>
              <w:spacing w:line="254" w:lineRule="auto"/>
              <w:jc w:val="center"/>
              <w:rPr>
                <w:b/>
                <w:bCs/>
                <w:color w:val="000000"/>
                <w:sz w:val="28"/>
                <w:szCs w:val="28"/>
                <w:lang w:val="ro-MD" w:eastAsia="en-US"/>
              </w:rPr>
            </w:pPr>
            <w:r>
              <w:rPr>
                <w:b/>
                <w:bCs/>
                <w:sz w:val="28"/>
                <w:szCs w:val="28"/>
                <w:lang w:val="ro-MD" w:eastAsia="en-US"/>
              </w:rPr>
              <w:t>РАЙОHНЫЙ СОВЕТ ХЫНЧЕШТЬ</w:t>
            </w:r>
          </w:p>
          <w:p w:rsidR="00E530B4" w:rsidRDefault="00E530B4">
            <w:pPr>
              <w:widowControl w:val="0"/>
              <w:tabs>
                <w:tab w:val="left" w:pos="180"/>
              </w:tabs>
              <w:autoSpaceDE w:val="0"/>
              <w:autoSpaceDN w:val="0"/>
              <w:adjustRightInd w:val="0"/>
              <w:spacing w:line="254" w:lineRule="auto"/>
              <w:jc w:val="center"/>
              <w:rPr>
                <w:color w:val="000000"/>
                <w:sz w:val="12"/>
                <w:szCs w:val="12"/>
                <w:lang w:val="ro-MD" w:eastAsia="en-US"/>
              </w:rPr>
            </w:pPr>
          </w:p>
          <w:p w:rsidR="00E530B4" w:rsidRDefault="00E530B4">
            <w:pPr>
              <w:widowControl w:val="0"/>
              <w:tabs>
                <w:tab w:val="left" w:pos="180"/>
              </w:tabs>
              <w:autoSpaceDE w:val="0"/>
              <w:autoSpaceDN w:val="0"/>
              <w:adjustRightInd w:val="0"/>
              <w:spacing w:line="254" w:lineRule="auto"/>
              <w:jc w:val="center"/>
              <w:rPr>
                <w:color w:val="000000"/>
                <w:sz w:val="22"/>
                <w:szCs w:val="22"/>
                <w:lang w:val="ro-MD" w:eastAsia="en-US"/>
              </w:rPr>
            </w:pPr>
            <w:r>
              <w:rPr>
                <w:color w:val="000000"/>
                <w:sz w:val="22"/>
                <w:szCs w:val="22"/>
                <w:lang w:val="ro-MD" w:eastAsia="en-US"/>
              </w:rPr>
              <w:t xml:space="preserve">МД-3400, </w:t>
            </w:r>
            <w:r>
              <w:rPr>
                <w:color w:val="000000"/>
                <w:sz w:val="22"/>
                <w:szCs w:val="22"/>
                <w:lang w:val="ru-RU" w:eastAsia="en-US"/>
              </w:rPr>
              <w:t>м</w:t>
            </w:r>
            <w:r>
              <w:rPr>
                <w:color w:val="000000"/>
                <w:sz w:val="22"/>
                <w:szCs w:val="22"/>
                <w:lang w:val="ro-MD" w:eastAsia="en-US"/>
              </w:rPr>
              <w:t>. Хынчешть, ул. М.Хынку, 138</w:t>
            </w:r>
          </w:p>
          <w:p w:rsidR="00E530B4" w:rsidRDefault="00E530B4">
            <w:pPr>
              <w:widowControl w:val="0"/>
              <w:autoSpaceDE w:val="0"/>
              <w:autoSpaceDN w:val="0"/>
              <w:adjustRightInd w:val="0"/>
              <w:spacing w:line="254" w:lineRule="auto"/>
              <w:jc w:val="center"/>
              <w:rPr>
                <w:color w:val="000000"/>
                <w:sz w:val="22"/>
                <w:szCs w:val="22"/>
                <w:lang w:val="ro-MD" w:eastAsia="en-US"/>
              </w:rPr>
            </w:pPr>
            <w:r>
              <w:rPr>
                <w:color w:val="000000"/>
                <w:sz w:val="22"/>
                <w:szCs w:val="22"/>
                <w:lang w:val="ro-MD" w:eastAsia="en-US"/>
              </w:rPr>
              <w:t>тел. (269) 2-20-48, факс (269) 2-23-02,</w:t>
            </w:r>
          </w:p>
          <w:p w:rsidR="00E530B4" w:rsidRDefault="00E530B4">
            <w:pPr>
              <w:widowControl w:val="0"/>
              <w:autoSpaceDE w:val="0"/>
              <w:autoSpaceDN w:val="0"/>
              <w:adjustRightInd w:val="0"/>
              <w:spacing w:line="254" w:lineRule="auto"/>
              <w:jc w:val="center"/>
              <w:rPr>
                <w:color w:val="000000"/>
                <w:sz w:val="22"/>
                <w:szCs w:val="22"/>
                <w:lang w:val="ro-MD" w:eastAsia="en-US"/>
              </w:rPr>
            </w:pPr>
            <w:r>
              <w:rPr>
                <w:color w:val="000000"/>
                <w:sz w:val="22"/>
                <w:szCs w:val="22"/>
                <w:lang w:val="ro-MD" w:eastAsia="en-US"/>
              </w:rPr>
              <w:t xml:space="preserve">E-mail: </w:t>
            </w:r>
            <w:hyperlink r:id="rId7" w:history="1">
              <w:r>
                <w:rPr>
                  <w:rStyle w:val="a3"/>
                  <w:sz w:val="22"/>
                  <w:szCs w:val="22"/>
                  <w:lang w:val="ro-MD" w:eastAsia="en-US"/>
                </w:rPr>
                <w:t>consiliul@hincesti.md</w:t>
              </w:r>
            </w:hyperlink>
          </w:p>
          <w:p w:rsidR="00E530B4" w:rsidRDefault="00E530B4">
            <w:pPr>
              <w:widowControl w:val="0"/>
              <w:autoSpaceDE w:val="0"/>
              <w:autoSpaceDN w:val="0"/>
              <w:adjustRightInd w:val="0"/>
              <w:spacing w:line="254" w:lineRule="auto"/>
              <w:jc w:val="both"/>
              <w:rPr>
                <w:color w:val="000000"/>
                <w:sz w:val="12"/>
                <w:szCs w:val="12"/>
                <w:lang w:val="ro-MD" w:eastAsia="en-US"/>
              </w:rPr>
            </w:pPr>
          </w:p>
        </w:tc>
      </w:tr>
    </w:tbl>
    <w:p w:rsidR="00E530B4" w:rsidRDefault="00E530B4" w:rsidP="00E530B4">
      <w:pPr>
        <w:tabs>
          <w:tab w:val="left" w:pos="3750"/>
        </w:tabs>
        <w:jc w:val="right"/>
        <w:rPr>
          <w:b/>
          <w:i/>
        </w:rPr>
      </w:pPr>
      <w:r>
        <w:rPr>
          <w:b/>
          <w:i/>
        </w:rPr>
        <w:t>PROIECT</w:t>
      </w:r>
    </w:p>
    <w:p w:rsidR="00E530B4" w:rsidRDefault="00E530B4" w:rsidP="00E530B4">
      <w:pPr>
        <w:tabs>
          <w:tab w:val="left" w:pos="3750"/>
        </w:tabs>
        <w:rPr>
          <w:b/>
          <w:sz w:val="28"/>
          <w:szCs w:val="28"/>
        </w:rPr>
      </w:pPr>
      <w:r>
        <w:rPr>
          <w:lang w:val="ro-MD"/>
        </w:rPr>
        <w:tab/>
      </w:r>
      <w:r>
        <w:rPr>
          <w:b/>
          <w:sz w:val="28"/>
          <w:szCs w:val="28"/>
          <w:lang w:val="ro-MD"/>
        </w:rPr>
        <w:t>D E C I Z I E</w:t>
      </w:r>
    </w:p>
    <w:p w:rsidR="00E530B4" w:rsidRDefault="00E530B4" w:rsidP="00E530B4">
      <w:pPr>
        <w:rPr>
          <w:sz w:val="28"/>
          <w:szCs w:val="28"/>
        </w:rPr>
      </w:pPr>
      <w:r>
        <w:rPr>
          <w:sz w:val="28"/>
          <w:szCs w:val="28"/>
        </w:rPr>
        <w:t xml:space="preserve">                                                       mun. Hînceşti</w:t>
      </w:r>
    </w:p>
    <w:p w:rsidR="00E530B4" w:rsidRDefault="00E530B4" w:rsidP="00E530B4"/>
    <w:p w:rsidR="00E530B4" w:rsidRDefault="00E530B4" w:rsidP="00E530B4">
      <w:pPr>
        <w:tabs>
          <w:tab w:val="left" w:pos="9214"/>
        </w:tabs>
        <w:ind w:right="425"/>
        <w:rPr>
          <w:b/>
          <w:sz w:val="26"/>
          <w:szCs w:val="26"/>
        </w:rPr>
      </w:pPr>
      <w:r>
        <w:rPr>
          <w:b/>
          <w:sz w:val="26"/>
          <w:szCs w:val="26"/>
        </w:rPr>
        <w:t xml:space="preserve">    din  ___  martie 2025                                                                           nr.02/__                         </w:t>
      </w:r>
      <w:r>
        <w:rPr>
          <w:b/>
          <w:sz w:val="26"/>
          <w:szCs w:val="26"/>
        </w:rPr>
        <w:tab/>
        <w:t xml:space="preserve">               </w:t>
      </w:r>
    </w:p>
    <w:p w:rsidR="00E530B4" w:rsidRDefault="00E530B4" w:rsidP="00E530B4">
      <w:pPr>
        <w:tabs>
          <w:tab w:val="left" w:pos="2949"/>
        </w:tabs>
        <w:rPr>
          <w:b/>
          <w:sz w:val="26"/>
          <w:szCs w:val="26"/>
          <w:lang w:val="ro-MD"/>
        </w:rPr>
      </w:pPr>
      <w:r>
        <w:rPr>
          <w:b/>
          <w:sz w:val="26"/>
          <w:szCs w:val="26"/>
          <w:lang w:val="ro-MD"/>
        </w:rPr>
        <w:t>Cu privire la încetarea mandatului</w:t>
      </w:r>
    </w:p>
    <w:p w:rsidR="00E530B4" w:rsidRDefault="00E530B4" w:rsidP="00E530B4">
      <w:pPr>
        <w:tabs>
          <w:tab w:val="left" w:pos="2949"/>
        </w:tabs>
        <w:rPr>
          <w:b/>
          <w:sz w:val="26"/>
          <w:szCs w:val="26"/>
          <w:lang w:val="ro-MD"/>
        </w:rPr>
      </w:pPr>
      <w:r>
        <w:rPr>
          <w:b/>
          <w:sz w:val="26"/>
          <w:szCs w:val="26"/>
          <w:lang w:val="ro-MD"/>
        </w:rPr>
        <w:t xml:space="preserve"> de vicepreşedinte al raionului Hîncești</w:t>
      </w:r>
    </w:p>
    <w:p w:rsidR="00E530B4" w:rsidRDefault="00E530B4" w:rsidP="00E530B4">
      <w:pPr>
        <w:tabs>
          <w:tab w:val="left" w:pos="2949"/>
        </w:tabs>
        <w:rPr>
          <w:b/>
          <w:sz w:val="26"/>
          <w:szCs w:val="26"/>
          <w:lang w:val="ro-MD"/>
        </w:rPr>
      </w:pPr>
      <w:r>
        <w:rPr>
          <w:b/>
          <w:sz w:val="26"/>
          <w:szCs w:val="26"/>
          <w:lang w:val="ro-MD"/>
        </w:rPr>
        <w:t xml:space="preserve"> înainte de termen </w:t>
      </w:r>
    </w:p>
    <w:p w:rsidR="00E530B4" w:rsidRDefault="00E530B4" w:rsidP="00E530B4">
      <w:pPr>
        <w:rPr>
          <w:sz w:val="26"/>
          <w:szCs w:val="26"/>
          <w:lang w:val="ro-MD"/>
        </w:rPr>
      </w:pPr>
    </w:p>
    <w:p w:rsidR="00E530B4" w:rsidRDefault="00E530B4" w:rsidP="00E530B4">
      <w:pPr>
        <w:jc w:val="both"/>
        <w:rPr>
          <w:b/>
          <w:bCs/>
          <w:sz w:val="26"/>
          <w:szCs w:val="26"/>
        </w:rPr>
      </w:pPr>
      <w:r>
        <w:rPr>
          <w:sz w:val="26"/>
          <w:szCs w:val="26"/>
        </w:rPr>
        <w:t xml:space="preserve">       În baza cererii de demisie a dlui Ion BUNDUCHI, vicepreședinte al raionului (domeniul economic), nr.B 21/25 din 24.02.2025, în temeiul art.5, alin.(5), lit.(e), art.25 din Legea nr.768/200 privind statutul alesului local, Legii nr.199/2010 cu privire la statutul persoanelor cu funcție de demnitate publică coraborate cu  art. art. 118; 120; 132 Cod Administrativ nr.116/2018, </w:t>
      </w:r>
      <w:r>
        <w:rPr>
          <w:bCs/>
          <w:color w:val="000000"/>
          <w:sz w:val="26"/>
          <w:szCs w:val="26"/>
        </w:rPr>
        <w:t>în conformitate cu prevederile art., art.50</w:t>
      </w:r>
      <w:r>
        <w:rPr>
          <w:sz w:val="26"/>
          <w:szCs w:val="26"/>
        </w:rPr>
        <w:t xml:space="preserve"> alin.(2), 43 alin.(2); </w:t>
      </w:r>
      <w:r>
        <w:rPr>
          <w:sz w:val="26"/>
          <w:szCs w:val="26"/>
          <w:lang w:val="ro-MD"/>
        </w:rPr>
        <w:t xml:space="preserve">46 </w:t>
      </w:r>
      <w:r>
        <w:rPr>
          <w:sz w:val="26"/>
          <w:szCs w:val="26"/>
        </w:rPr>
        <w:t xml:space="preserve">din Legea privind administraţia publică locală nr.436- XVI din 28 decembrie 2006,  Consiliul Raional Hîncești, </w:t>
      </w:r>
      <w:r>
        <w:rPr>
          <w:b/>
          <w:bCs/>
          <w:sz w:val="26"/>
          <w:szCs w:val="26"/>
        </w:rPr>
        <w:t>DECIDE:</w:t>
      </w:r>
    </w:p>
    <w:p w:rsidR="00E530B4" w:rsidRDefault="00E530B4" w:rsidP="00E530B4">
      <w:pPr>
        <w:jc w:val="both"/>
        <w:rPr>
          <w:b/>
          <w:bCs/>
          <w:sz w:val="26"/>
          <w:szCs w:val="26"/>
        </w:rPr>
      </w:pPr>
    </w:p>
    <w:p w:rsidR="00E530B4" w:rsidRDefault="00E530B4" w:rsidP="00E530B4">
      <w:pPr>
        <w:numPr>
          <w:ilvl w:val="0"/>
          <w:numId w:val="1"/>
        </w:numPr>
        <w:jc w:val="both"/>
        <w:rPr>
          <w:sz w:val="26"/>
          <w:szCs w:val="26"/>
          <w:lang w:val="ro-MD"/>
        </w:rPr>
      </w:pPr>
      <w:r>
        <w:rPr>
          <w:sz w:val="26"/>
          <w:szCs w:val="26"/>
          <w:lang w:val="ro-MD"/>
        </w:rPr>
        <w:t xml:space="preserve">Se </w:t>
      </w:r>
      <w:r w:rsidR="00493AFD">
        <w:rPr>
          <w:sz w:val="26"/>
          <w:szCs w:val="26"/>
          <w:lang w:val="ro-MD"/>
        </w:rPr>
        <w:t>ia act de cererea dlui</w:t>
      </w:r>
      <w:r>
        <w:rPr>
          <w:sz w:val="26"/>
          <w:szCs w:val="26"/>
          <w:lang w:val="ro-MD"/>
        </w:rPr>
        <w:t xml:space="preserve"> Ion BUNDUCHI, vicepreşedinte al raionului (domeniul economic) cu privire la demisia din funcție.</w:t>
      </w:r>
    </w:p>
    <w:p w:rsidR="00E530B4" w:rsidRDefault="00E530B4" w:rsidP="00E530B4">
      <w:pPr>
        <w:numPr>
          <w:ilvl w:val="0"/>
          <w:numId w:val="1"/>
        </w:numPr>
        <w:jc w:val="both"/>
        <w:rPr>
          <w:rStyle w:val="apple-converted-space"/>
        </w:rPr>
      </w:pPr>
      <w:r>
        <w:rPr>
          <w:sz w:val="26"/>
          <w:szCs w:val="26"/>
          <w:lang w:val="ro-MD"/>
        </w:rPr>
        <w:t xml:space="preserve">Se încetează mandatul de vicepreşedinte al raionului (domeniul social)  înainte de termen prin demisie, a  dlui Ion BUNDUCHI, </w:t>
      </w:r>
      <w:r>
        <w:rPr>
          <w:rStyle w:val="apple-converted-space"/>
          <w:sz w:val="26"/>
          <w:szCs w:val="26"/>
          <w:lang w:val="ro-MD"/>
        </w:rPr>
        <w:t>drept urmare a cererii de demisie depuse</w:t>
      </w:r>
      <w:r>
        <w:rPr>
          <w:sz w:val="26"/>
          <w:szCs w:val="26"/>
          <w:lang w:val="ro-MD"/>
        </w:rPr>
        <w:t xml:space="preserve"> </w:t>
      </w:r>
      <w:r>
        <w:rPr>
          <w:sz w:val="26"/>
          <w:szCs w:val="26"/>
        </w:rPr>
        <w:t>nr.B 21/25 din 24.02.2025</w:t>
      </w:r>
      <w:r>
        <w:rPr>
          <w:sz w:val="26"/>
          <w:szCs w:val="26"/>
          <w:lang w:val="ro-MD"/>
        </w:rPr>
        <w:t>;</w:t>
      </w:r>
      <w:r>
        <w:rPr>
          <w:rStyle w:val="apple-converted-space"/>
          <w:sz w:val="26"/>
          <w:szCs w:val="26"/>
          <w:lang w:val="ro-MD"/>
        </w:rPr>
        <w:t> </w:t>
      </w:r>
    </w:p>
    <w:p w:rsidR="00E530B4" w:rsidRDefault="00E530B4" w:rsidP="00E530B4">
      <w:pPr>
        <w:numPr>
          <w:ilvl w:val="0"/>
          <w:numId w:val="1"/>
        </w:numPr>
        <w:jc w:val="both"/>
        <w:rPr>
          <w:rStyle w:val="apple-converted-space"/>
          <w:sz w:val="26"/>
          <w:szCs w:val="26"/>
          <w:lang w:val="ro-MD"/>
        </w:rPr>
      </w:pPr>
      <w:r>
        <w:rPr>
          <w:rStyle w:val="apple-converted-space"/>
          <w:sz w:val="26"/>
          <w:szCs w:val="26"/>
          <w:lang w:val="ro-MD"/>
        </w:rPr>
        <w:t>Se pune în sarcina, contabilului-şef, Serviciul Contabil din cadrul Aparatului Preşedintelui raionului Hînceşti efectuarea calculului şi plata integrală dlui Ion BUNDUCHI a drepturilor salariale în conformitate cu prev</w:t>
      </w:r>
      <w:r w:rsidR="00367353">
        <w:rPr>
          <w:rStyle w:val="apple-converted-space"/>
          <w:sz w:val="26"/>
          <w:szCs w:val="26"/>
          <w:lang w:val="ro-MD"/>
        </w:rPr>
        <w:t>ederile legislaţiei în vigoare.</w:t>
      </w:r>
      <w:bookmarkStart w:id="0" w:name="_GoBack"/>
      <w:bookmarkEnd w:id="0"/>
    </w:p>
    <w:p w:rsidR="00E530B4" w:rsidRDefault="00E530B4" w:rsidP="00E530B4">
      <w:pPr>
        <w:numPr>
          <w:ilvl w:val="0"/>
          <w:numId w:val="1"/>
        </w:numPr>
        <w:jc w:val="both"/>
      </w:pPr>
      <w:r>
        <w:rPr>
          <w:sz w:val="26"/>
          <w:szCs w:val="26"/>
        </w:rPr>
        <w:t>Controlul executării prezentei decizii se pune în sarcina președintelui raionului Hîncești, dl Iurie LEVINSCHI.</w:t>
      </w:r>
    </w:p>
    <w:p w:rsidR="00E530B4" w:rsidRDefault="00E530B4" w:rsidP="00E530B4">
      <w:pPr>
        <w:pStyle w:val="a4"/>
        <w:numPr>
          <w:ilvl w:val="0"/>
          <w:numId w:val="1"/>
        </w:numPr>
        <w:jc w:val="both"/>
        <w:rPr>
          <w:sz w:val="26"/>
          <w:szCs w:val="26"/>
          <w:lang w:val="ro-RO"/>
        </w:rPr>
      </w:pPr>
      <w:r>
        <w:rPr>
          <w:sz w:val="26"/>
          <w:szCs w:val="26"/>
          <w:lang w:val="ro-RO"/>
        </w:rPr>
        <w:t>Prezenta decizie intră în vigoare la data includerii în Registrul de Stat al Actelor Locale și poate fi contestată la Judecătoria Hîncești, sediul Ialoveni, în termen de 30 de zile de la data comunicării potrivit prevederilor Codului Administrativ nr.116/2018.</w:t>
      </w:r>
    </w:p>
    <w:p w:rsidR="00E530B4" w:rsidRDefault="00E530B4" w:rsidP="00E530B4">
      <w:pPr>
        <w:rPr>
          <w:sz w:val="26"/>
          <w:szCs w:val="26"/>
        </w:rPr>
      </w:pPr>
    </w:p>
    <w:p w:rsidR="00E530B4" w:rsidRDefault="00E530B4" w:rsidP="00E530B4">
      <w:pPr>
        <w:ind w:firstLine="360"/>
        <w:rPr>
          <w:b/>
          <w:sz w:val="26"/>
          <w:szCs w:val="26"/>
        </w:rPr>
      </w:pPr>
      <w:r>
        <w:rPr>
          <w:b/>
          <w:sz w:val="26"/>
          <w:szCs w:val="26"/>
        </w:rPr>
        <w:t xml:space="preserve">   Preşedintele şedinţei:</w:t>
      </w:r>
      <w:r>
        <w:rPr>
          <w:b/>
          <w:sz w:val="26"/>
          <w:szCs w:val="26"/>
        </w:rPr>
        <w:tab/>
      </w:r>
      <w:r>
        <w:rPr>
          <w:b/>
          <w:sz w:val="26"/>
          <w:szCs w:val="26"/>
        </w:rPr>
        <w:tab/>
        <w:t xml:space="preserve">                                  _________________         </w:t>
      </w:r>
    </w:p>
    <w:p w:rsidR="00E530B4" w:rsidRDefault="00E530B4" w:rsidP="00E530B4">
      <w:pPr>
        <w:ind w:firstLine="360"/>
        <w:rPr>
          <w:sz w:val="26"/>
          <w:szCs w:val="26"/>
          <w:u w:val="single"/>
        </w:rPr>
      </w:pPr>
      <w:r>
        <w:rPr>
          <w:b/>
          <w:sz w:val="26"/>
          <w:szCs w:val="26"/>
        </w:rPr>
        <w:t xml:space="preserve">   </w:t>
      </w:r>
      <w:r>
        <w:rPr>
          <w:sz w:val="26"/>
          <w:szCs w:val="26"/>
          <w:u w:val="single"/>
        </w:rPr>
        <w:t>Contrasemnează:</w:t>
      </w:r>
    </w:p>
    <w:p w:rsidR="00E530B4" w:rsidRDefault="00E530B4" w:rsidP="00E530B4">
      <w:pPr>
        <w:rPr>
          <w:b/>
          <w:sz w:val="26"/>
          <w:szCs w:val="26"/>
        </w:rPr>
      </w:pPr>
      <w:r>
        <w:rPr>
          <w:b/>
          <w:sz w:val="26"/>
          <w:szCs w:val="26"/>
        </w:rPr>
        <w:t xml:space="preserve">             Secretarul</w:t>
      </w:r>
    </w:p>
    <w:p w:rsidR="00E530B4" w:rsidRDefault="00E530B4" w:rsidP="00E530B4">
      <w:pPr>
        <w:rPr>
          <w:b/>
          <w:sz w:val="26"/>
          <w:szCs w:val="26"/>
        </w:rPr>
      </w:pPr>
      <w:r>
        <w:rPr>
          <w:b/>
          <w:sz w:val="26"/>
          <w:szCs w:val="26"/>
        </w:rPr>
        <w:t xml:space="preserve"> Consiliului Raional Hînceşti                                    Elena MORARU TOMA</w:t>
      </w:r>
    </w:p>
    <w:p w:rsidR="00E530B4" w:rsidRDefault="00E530B4" w:rsidP="00E530B4">
      <w:pPr>
        <w:rPr>
          <w:rFonts w:eastAsia="Calibri"/>
          <w:sz w:val="26"/>
          <w:szCs w:val="26"/>
          <w:lang w:val="pt-BR"/>
        </w:rPr>
      </w:pPr>
    </w:p>
    <w:p w:rsidR="00E530B4" w:rsidRDefault="00E530B4" w:rsidP="00E530B4">
      <w:pPr>
        <w:rPr>
          <w:rFonts w:eastAsia="Calibri"/>
          <w:lang w:val="pt-BR"/>
        </w:rPr>
      </w:pPr>
      <w:r>
        <w:rPr>
          <w:rFonts w:eastAsia="Calibri"/>
          <w:lang w:val="pt-BR"/>
        </w:rPr>
        <w:t>Inițiat :___________________ Iurie Levinschi, Președintele raionului,</w:t>
      </w:r>
    </w:p>
    <w:p w:rsidR="00E530B4" w:rsidRDefault="00E530B4" w:rsidP="00E530B4">
      <w:pPr>
        <w:rPr>
          <w:rFonts w:eastAsia="Calibri"/>
          <w:lang w:val="en-AU"/>
        </w:rPr>
      </w:pPr>
      <w:proofErr w:type="spellStart"/>
      <w:r>
        <w:rPr>
          <w:rFonts w:eastAsia="Calibri"/>
          <w:lang w:val="en-AU"/>
        </w:rPr>
        <w:t>Elaborat</w:t>
      </w:r>
      <w:proofErr w:type="spellEnd"/>
      <w:r>
        <w:rPr>
          <w:rFonts w:eastAsia="Calibri"/>
          <w:lang w:val="en-AU"/>
        </w:rPr>
        <w:t xml:space="preserve">: _________________ </w:t>
      </w:r>
      <w:proofErr w:type="spellStart"/>
      <w:r>
        <w:rPr>
          <w:rFonts w:eastAsia="Calibri"/>
          <w:lang w:val="en-AU"/>
        </w:rPr>
        <w:t>Dionis</w:t>
      </w:r>
      <w:proofErr w:type="spellEnd"/>
      <w:r>
        <w:rPr>
          <w:rFonts w:eastAsia="Calibri"/>
          <w:lang w:val="en-AU"/>
        </w:rPr>
        <w:t xml:space="preserve"> </w:t>
      </w:r>
      <w:proofErr w:type="spellStart"/>
      <w:r>
        <w:rPr>
          <w:rFonts w:eastAsia="Calibri"/>
          <w:lang w:val="en-AU"/>
        </w:rPr>
        <w:t>Ursu</w:t>
      </w:r>
      <w:proofErr w:type="spellEnd"/>
      <w:r>
        <w:rPr>
          <w:rFonts w:eastAsia="Calibri"/>
          <w:lang w:val="en-AU"/>
        </w:rPr>
        <w:t xml:space="preserve">, </w:t>
      </w:r>
      <w:proofErr w:type="spellStart"/>
      <w:r>
        <w:rPr>
          <w:rFonts w:eastAsia="Calibri"/>
          <w:lang w:val="en-AU"/>
        </w:rPr>
        <w:t>șef</w:t>
      </w:r>
      <w:proofErr w:type="spellEnd"/>
      <w:r>
        <w:rPr>
          <w:rFonts w:eastAsia="Calibri"/>
          <w:lang w:val="en-AU"/>
        </w:rPr>
        <w:t xml:space="preserve"> </w:t>
      </w:r>
      <w:proofErr w:type="spellStart"/>
      <w:r>
        <w:rPr>
          <w:rFonts w:eastAsia="Calibri"/>
          <w:lang w:val="en-AU"/>
        </w:rPr>
        <w:t>secție</w:t>
      </w:r>
      <w:proofErr w:type="spellEnd"/>
      <w:r>
        <w:rPr>
          <w:rFonts w:eastAsia="Calibri"/>
          <w:lang w:val="en-AU"/>
        </w:rPr>
        <w:t xml:space="preserve"> APPSP,</w:t>
      </w:r>
    </w:p>
    <w:p w:rsidR="00E530B4" w:rsidRDefault="00E530B4" w:rsidP="00E530B4">
      <w:pPr>
        <w:rPr>
          <w:rFonts w:eastAsia="Calibri"/>
          <w:lang w:val="pt-BR"/>
        </w:rPr>
      </w:pPr>
      <w:r>
        <w:rPr>
          <w:rFonts w:eastAsia="Calibri"/>
          <w:lang w:val="pt-BR"/>
        </w:rPr>
        <w:t>Coordonat: ________________Svetlana Vrabie, Șef Serviciul contabil, contabil-șef</w:t>
      </w:r>
    </w:p>
    <w:p w:rsidR="00E530B4" w:rsidRDefault="00E530B4" w:rsidP="00E530B4">
      <w:pPr>
        <w:rPr>
          <w:rFonts w:eastAsia="Calibri"/>
          <w:lang w:val="pt-BR"/>
        </w:rPr>
      </w:pPr>
      <w:r>
        <w:rPr>
          <w:rFonts w:eastAsia="Calibri"/>
          <w:lang w:val="pt-BR"/>
        </w:rPr>
        <w:t>Avizat: ___________________Sergiu Pascal, specialist principal (jurist)</w:t>
      </w:r>
    </w:p>
    <w:p w:rsidR="00E530B4" w:rsidRDefault="00E530B4" w:rsidP="00E530B4">
      <w:pPr>
        <w:rPr>
          <w:rFonts w:eastAsia="Calibri"/>
          <w:b/>
          <w:sz w:val="28"/>
          <w:szCs w:val="28"/>
        </w:rPr>
      </w:pPr>
    </w:p>
    <w:p w:rsidR="00E530B4" w:rsidRDefault="00E530B4" w:rsidP="00E530B4">
      <w:pPr>
        <w:rPr>
          <w:b/>
          <w:sz w:val="28"/>
          <w:szCs w:val="28"/>
        </w:rPr>
      </w:pPr>
    </w:p>
    <w:p w:rsidR="00E530B4" w:rsidRDefault="00E530B4" w:rsidP="00E530B4">
      <w:pPr>
        <w:ind w:left="142"/>
        <w:jc w:val="center"/>
        <w:rPr>
          <w:b/>
          <w:sz w:val="28"/>
          <w:szCs w:val="28"/>
        </w:rPr>
      </w:pPr>
      <w:r>
        <w:rPr>
          <w:b/>
          <w:sz w:val="28"/>
          <w:szCs w:val="28"/>
        </w:rPr>
        <w:t>NOTA INFORMATIVĂ</w:t>
      </w:r>
    </w:p>
    <w:p w:rsidR="00E530B4" w:rsidRDefault="00E530B4" w:rsidP="00E530B4">
      <w:pPr>
        <w:tabs>
          <w:tab w:val="left" w:pos="2949"/>
        </w:tabs>
        <w:jc w:val="center"/>
        <w:rPr>
          <w:b/>
          <w:sz w:val="28"/>
          <w:szCs w:val="28"/>
          <w:lang w:val="ro-MD"/>
        </w:rPr>
      </w:pPr>
      <w:r>
        <w:rPr>
          <w:b/>
          <w:sz w:val="28"/>
          <w:szCs w:val="28"/>
        </w:rPr>
        <w:t xml:space="preserve">la proiectul Deciziei </w:t>
      </w:r>
      <w:r>
        <w:rPr>
          <w:b/>
          <w:sz w:val="28"/>
          <w:szCs w:val="28"/>
          <w:lang w:val="ro-MD"/>
        </w:rPr>
        <w:t>Cu privire la încetarea mandatului</w:t>
      </w:r>
    </w:p>
    <w:p w:rsidR="00E530B4" w:rsidRDefault="00E530B4" w:rsidP="00E530B4">
      <w:pPr>
        <w:tabs>
          <w:tab w:val="left" w:pos="2949"/>
        </w:tabs>
        <w:jc w:val="center"/>
        <w:rPr>
          <w:b/>
          <w:sz w:val="28"/>
          <w:szCs w:val="28"/>
          <w:lang w:val="ro-MD"/>
        </w:rPr>
      </w:pPr>
      <w:r>
        <w:rPr>
          <w:b/>
          <w:sz w:val="28"/>
          <w:szCs w:val="28"/>
          <w:lang w:val="ro-MD"/>
        </w:rPr>
        <w:t>de vicepreşedinte a raionului Hîncești</w:t>
      </w:r>
    </w:p>
    <w:p w:rsidR="00E530B4" w:rsidRDefault="00E530B4" w:rsidP="00E530B4">
      <w:pPr>
        <w:tabs>
          <w:tab w:val="left" w:pos="2949"/>
        </w:tabs>
        <w:jc w:val="center"/>
        <w:rPr>
          <w:b/>
          <w:sz w:val="28"/>
          <w:szCs w:val="28"/>
          <w:lang w:val="ro-MD"/>
        </w:rPr>
      </w:pPr>
      <w:r>
        <w:rPr>
          <w:b/>
          <w:sz w:val="28"/>
          <w:szCs w:val="28"/>
          <w:lang w:val="ro-MD"/>
        </w:rPr>
        <w:t>înainte de termen</w:t>
      </w:r>
    </w:p>
    <w:p w:rsidR="00E530B4" w:rsidRDefault="00E530B4" w:rsidP="00E530B4">
      <w:pPr>
        <w:rPr>
          <w:lang w:val="ro-MD"/>
        </w:rPr>
      </w:pPr>
    </w:p>
    <w:p w:rsidR="00E530B4" w:rsidRDefault="00E530B4" w:rsidP="00E530B4">
      <w:pPr>
        <w:tabs>
          <w:tab w:val="left" w:pos="2949"/>
        </w:tabs>
        <w:jc w:val="center"/>
        <w:rPr>
          <w:b/>
          <w:sz w:val="28"/>
          <w:szCs w:val="28"/>
          <w:lang w:val="ro-MD"/>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530B4" w:rsidRPr="00E530B4" w:rsidTr="00E530B4">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E530B4" w:rsidRDefault="00E530B4">
            <w:pPr>
              <w:spacing w:line="254" w:lineRule="auto"/>
              <w:ind w:left="142"/>
              <w:jc w:val="both"/>
              <w:rPr>
                <w:b/>
                <w:sz w:val="28"/>
                <w:szCs w:val="28"/>
                <w:lang w:eastAsia="en-US"/>
              </w:rPr>
            </w:pPr>
            <w:r>
              <w:rPr>
                <w:b/>
                <w:sz w:val="28"/>
                <w:szCs w:val="28"/>
                <w:lang w:eastAsia="en-US"/>
              </w:rPr>
              <w:t>1. Cauzele care au condiționat elaborarea proiectului, inițiatorii şi autorii proiectului</w:t>
            </w:r>
          </w:p>
        </w:tc>
      </w:tr>
      <w:tr w:rsidR="00E530B4" w:rsidRPr="00E530B4" w:rsidTr="00E530B4">
        <w:tc>
          <w:tcPr>
            <w:tcW w:w="10440" w:type="dxa"/>
            <w:tcBorders>
              <w:top w:val="single" w:sz="4" w:space="0" w:color="auto"/>
              <w:left w:val="single" w:sz="4" w:space="0" w:color="auto"/>
              <w:bottom w:val="single" w:sz="4" w:space="0" w:color="auto"/>
              <w:right w:val="single" w:sz="4" w:space="0" w:color="auto"/>
            </w:tcBorders>
            <w:hideMark/>
          </w:tcPr>
          <w:p w:rsidR="00E530B4" w:rsidRDefault="00E530B4">
            <w:pPr>
              <w:spacing w:line="254" w:lineRule="auto"/>
              <w:jc w:val="both"/>
              <w:rPr>
                <w:sz w:val="28"/>
                <w:szCs w:val="28"/>
                <w:lang w:eastAsia="en-US"/>
              </w:rPr>
            </w:pPr>
            <w:r>
              <w:rPr>
                <w:sz w:val="28"/>
                <w:szCs w:val="28"/>
                <w:lang w:eastAsia="en-US"/>
              </w:rPr>
              <w:t>În baza cererii de demisie a cereri</w:t>
            </w:r>
            <w:r w:rsidR="00131A57">
              <w:rPr>
                <w:sz w:val="28"/>
                <w:szCs w:val="28"/>
                <w:lang w:eastAsia="en-US"/>
              </w:rPr>
              <w:t>i de demisie a dlui Ion BUNDUCHI</w:t>
            </w:r>
            <w:r>
              <w:rPr>
                <w:sz w:val="28"/>
                <w:szCs w:val="28"/>
                <w:lang w:eastAsia="en-US"/>
              </w:rPr>
              <w:t>, vicepreședin</w:t>
            </w:r>
            <w:r w:rsidR="00131A57">
              <w:rPr>
                <w:sz w:val="28"/>
                <w:szCs w:val="28"/>
                <w:lang w:eastAsia="en-US"/>
              </w:rPr>
              <w:t>te al raionului (domeniul economic), nr. B21/25 din 24.02.2024</w:t>
            </w:r>
            <w:r>
              <w:rPr>
                <w:sz w:val="28"/>
                <w:szCs w:val="28"/>
                <w:lang w:eastAsia="en-US"/>
              </w:rPr>
              <w:t xml:space="preserve">. Inițiatorul proiectului de decizie este Președintele Raionului Hîncești. </w:t>
            </w:r>
          </w:p>
          <w:p w:rsidR="00E530B4" w:rsidRDefault="00E530B4">
            <w:pPr>
              <w:spacing w:line="254" w:lineRule="auto"/>
              <w:jc w:val="both"/>
              <w:rPr>
                <w:b/>
                <w:sz w:val="28"/>
                <w:szCs w:val="28"/>
                <w:lang w:eastAsia="en-US"/>
              </w:rPr>
            </w:pPr>
            <w:r>
              <w:rPr>
                <w:sz w:val="28"/>
                <w:szCs w:val="28"/>
                <w:lang w:eastAsia="en-US"/>
              </w:rPr>
              <w:t xml:space="preserve">A elaborat proiectul  de decizie este </w:t>
            </w:r>
            <w:r>
              <w:rPr>
                <w:sz w:val="28"/>
                <w:szCs w:val="28"/>
                <w:lang w:val="pt-BR" w:eastAsia="en-US"/>
              </w:rPr>
              <w:t>Șef secție APPSP</w:t>
            </w:r>
            <w:r>
              <w:rPr>
                <w:b/>
                <w:sz w:val="28"/>
                <w:szCs w:val="28"/>
                <w:lang w:eastAsia="en-US"/>
              </w:rPr>
              <w:t xml:space="preserve">. </w:t>
            </w:r>
          </w:p>
        </w:tc>
      </w:tr>
      <w:tr w:rsidR="00E530B4" w:rsidRPr="00E530B4" w:rsidTr="00E530B4">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E530B4" w:rsidRDefault="00E530B4">
            <w:pPr>
              <w:spacing w:line="254" w:lineRule="auto"/>
              <w:ind w:left="142"/>
              <w:jc w:val="both"/>
              <w:rPr>
                <w:b/>
                <w:sz w:val="28"/>
                <w:szCs w:val="28"/>
                <w:lang w:eastAsia="en-US"/>
              </w:rPr>
            </w:pPr>
            <w:r>
              <w:rPr>
                <w:b/>
                <w:sz w:val="28"/>
                <w:szCs w:val="28"/>
                <w:lang w:eastAsia="en-US"/>
              </w:rPr>
              <w:t>2. Modul de reglementare a problemelor abordate în proiect de cadru normativ în vigoare</w:t>
            </w:r>
          </w:p>
        </w:tc>
      </w:tr>
      <w:tr w:rsidR="00E530B4" w:rsidRPr="00E530B4" w:rsidTr="00E530B4">
        <w:tc>
          <w:tcPr>
            <w:tcW w:w="10440" w:type="dxa"/>
            <w:tcBorders>
              <w:top w:val="single" w:sz="4" w:space="0" w:color="auto"/>
              <w:left w:val="single" w:sz="4" w:space="0" w:color="auto"/>
              <w:bottom w:val="single" w:sz="4" w:space="0" w:color="auto"/>
              <w:right w:val="single" w:sz="4" w:space="0" w:color="auto"/>
            </w:tcBorders>
            <w:hideMark/>
          </w:tcPr>
          <w:p w:rsidR="00E530B4" w:rsidRDefault="00E530B4">
            <w:pPr>
              <w:shd w:val="clear" w:color="auto" w:fill="FFFFFF"/>
              <w:spacing w:before="100" w:beforeAutospacing="1" w:line="315" w:lineRule="atLeast"/>
              <w:ind w:firstLine="567"/>
              <w:jc w:val="both"/>
              <w:rPr>
                <w:i/>
                <w:iCs/>
                <w:color w:val="454545"/>
                <w:sz w:val="28"/>
                <w:szCs w:val="28"/>
                <w:u w:val="single"/>
                <w:lang w:eastAsia="ro-RO"/>
              </w:rPr>
            </w:pPr>
            <w:r>
              <w:rPr>
                <w:bCs/>
                <w:color w:val="000000"/>
                <w:sz w:val="28"/>
                <w:szCs w:val="28"/>
                <w:lang w:eastAsia="en-US"/>
              </w:rPr>
              <w:t>În temeiul art.5, alin.5 lit.e) al Legii nr.768 din 02.02.2000 privind statutul alesului local</w:t>
            </w:r>
            <w:r>
              <w:rPr>
                <w:color w:val="000000"/>
                <w:sz w:val="28"/>
                <w:szCs w:val="28"/>
                <w:lang w:eastAsia="en-US"/>
              </w:rPr>
              <w:t xml:space="preserve"> prevede </w:t>
            </w:r>
            <w:r>
              <w:rPr>
                <w:i/>
                <w:iCs/>
                <w:color w:val="454545"/>
                <w:sz w:val="28"/>
                <w:szCs w:val="28"/>
                <w:lang w:val="fr-FR" w:eastAsia="ro-RO"/>
              </w:rPr>
              <w:t xml:space="preserve">(2) </w:t>
            </w:r>
            <w:r>
              <w:rPr>
                <w:rFonts w:ascii="Georgia" w:hAnsi="Georgia"/>
                <w:i/>
                <w:color w:val="333333"/>
                <w:u w:val="single"/>
                <w:shd w:val="clear" w:color="auto" w:fill="FFFFFF"/>
                <w:lang w:eastAsia="en-US"/>
              </w:rPr>
              <w:t>Mandatul preşedintelui, vicepreşedintelui raionului şi viceprimarului încetează înainte de termen în caz de:</w:t>
            </w:r>
            <w:r>
              <w:rPr>
                <w:i/>
                <w:iCs/>
                <w:color w:val="454545"/>
                <w:sz w:val="28"/>
                <w:szCs w:val="28"/>
                <w:u w:val="single"/>
                <w:lang w:val="fr-FR" w:eastAsia="ro-RO"/>
              </w:rPr>
              <w:t xml:space="preserve"> </w:t>
            </w:r>
            <w:r>
              <w:rPr>
                <w:rFonts w:ascii="Georgia" w:hAnsi="Georgia"/>
                <w:i/>
                <w:color w:val="333333"/>
                <w:u w:val="single"/>
                <w:shd w:val="clear" w:color="auto" w:fill="FFFFFF"/>
                <w:lang w:eastAsia="en-US"/>
              </w:rPr>
              <w:t>e) demisie (cu depunerea cererii de demisie);</w:t>
            </w:r>
          </w:p>
        </w:tc>
      </w:tr>
      <w:tr w:rsidR="00E530B4" w:rsidTr="00E530B4">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E530B4" w:rsidRDefault="00E530B4">
            <w:pPr>
              <w:spacing w:line="254" w:lineRule="auto"/>
              <w:ind w:left="142"/>
              <w:jc w:val="both"/>
              <w:rPr>
                <w:b/>
                <w:sz w:val="28"/>
                <w:szCs w:val="28"/>
                <w:lang w:eastAsia="en-US"/>
              </w:rPr>
            </w:pPr>
            <w:r>
              <w:rPr>
                <w:b/>
                <w:sz w:val="28"/>
                <w:szCs w:val="28"/>
                <w:lang w:eastAsia="en-US"/>
              </w:rPr>
              <w:t xml:space="preserve">3. Scopul şi obiectivele proiectului </w:t>
            </w:r>
          </w:p>
        </w:tc>
      </w:tr>
      <w:tr w:rsidR="00E530B4" w:rsidRPr="00E530B4" w:rsidTr="00E530B4">
        <w:tc>
          <w:tcPr>
            <w:tcW w:w="10440" w:type="dxa"/>
            <w:tcBorders>
              <w:top w:val="single" w:sz="4" w:space="0" w:color="auto"/>
              <w:left w:val="single" w:sz="4" w:space="0" w:color="auto"/>
              <w:bottom w:val="single" w:sz="4" w:space="0" w:color="auto"/>
              <w:right w:val="single" w:sz="4" w:space="0" w:color="auto"/>
            </w:tcBorders>
            <w:hideMark/>
          </w:tcPr>
          <w:p w:rsidR="00E530B4" w:rsidRDefault="00E530B4">
            <w:pPr>
              <w:spacing w:line="254" w:lineRule="auto"/>
              <w:jc w:val="both"/>
              <w:rPr>
                <w:sz w:val="28"/>
                <w:szCs w:val="28"/>
                <w:lang w:eastAsia="en-US"/>
              </w:rPr>
            </w:pPr>
            <w:r>
              <w:rPr>
                <w:sz w:val="28"/>
                <w:szCs w:val="28"/>
                <w:lang w:eastAsia="en-US"/>
              </w:rPr>
              <w:t>Proiectul de Decizie urmărește scopul de a respecta drepturile alesului local la demisie</w:t>
            </w:r>
          </w:p>
        </w:tc>
      </w:tr>
      <w:tr w:rsidR="00E530B4" w:rsidRPr="00E530B4" w:rsidTr="00E530B4">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E530B4" w:rsidRDefault="00E530B4">
            <w:pPr>
              <w:spacing w:line="254" w:lineRule="auto"/>
              <w:ind w:left="142"/>
              <w:jc w:val="both"/>
              <w:rPr>
                <w:b/>
                <w:sz w:val="28"/>
                <w:szCs w:val="28"/>
                <w:lang w:eastAsia="en-US"/>
              </w:rPr>
            </w:pPr>
            <w:r>
              <w:rPr>
                <w:b/>
                <w:sz w:val="28"/>
                <w:szCs w:val="28"/>
                <w:lang w:eastAsia="en-US"/>
              </w:rPr>
              <w:t>4. Estimarea riscurilor legate de implementarea acestui proiect</w:t>
            </w:r>
          </w:p>
        </w:tc>
      </w:tr>
      <w:tr w:rsidR="00E530B4" w:rsidTr="00E530B4">
        <w:tc>
          <w:tcPr>
            <w:tcW w:w="10440" w:type="dxa"/>
            <w:tcBorders>
              <w:top w:val="single" w:sz="4" w:space="0" w:color="auto"/>
              <w:left w:val="single" w:sz="4" w:space="0" w:color="auto"/>
              <w:bottom w:val="single" w:sz="4" w:space="0" w:color="auto"/>
              <w:right w:val="single" w:sz="4" w:space="0" w:color="auto"/>
            </w:tcBorders>
            <w:hideMark/>
          </w:tcPr>
          <w:p w:rsidR="00E530B4" w:rsidRDefault="00E530B4">
            <w:pPr>
              <w:spacing w:line="254" w:lineRule="auto"/>
              <w:ind w:left="142"/>
              <w:jc w:val="both"/>
              <w:rPr>
                <w:sz w:val="28"/>
                <w:szCs w:val="28"/>
                <w:lang w:eastAsia="en-US"/>
              </w:rPr>
            </w:pPr>
            <w:r>
              <w:rPr>
                <w:b/>
                <w:sz w:val="28"/>
                <w:szCs w:val="28"/>
                <w:lang w:eastAsia="en-US"/>
              </w:rPr>
              <w:t xml:space="preserve">    </w:t>
            </w:r>
            <w:r>
              <w:rPr>
                <w:sz w:val="28"/>
                <w:szCs w:val="28"/>
                <w:lang w:eastAsia="en-US"/>
              </w:rPr>
              <w:t>Riscuri estimate nu sunt .</w:t>
            </w:r>
          </w:p>
        </w:tc>
      </w:tr>
      <w:tr w:rsidR="00E530B4" w:rsidRPr="00E530B4" w:rsidTr="00E530B4">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E530B4" w:rsidRDefault="00E530B4">
            <w:pPr>
              <w:spacing w:line="254" w:lineRule="auto"/>
              <w:ind w:left="142"/>
              <w:jc w:val="both"/>
              <w:rPr>
                <w:b/>
                <w:sz w:val="28"/>
                <w:szCs w:val="28"/>
                <w:lang w:eastAsia="en-US"/>
              </w:rPr>
            </w:pPr>
            <w:r>
              <w:rPr>
                <w:b/>
                <w:sz w:val="28"/>
                <w:szCs w:val="28"/>
                <w:lang w:eastAsia="en-US"/>
              </w:rPr>
              <w:t>6. Modul de incorporare a proiectului în sistemul actelor normative în vigoare, actele normative  care trebuie elaborate sau modificate după adoptarea proiectului</w:t>
            </w:r>
          </w:p>
        </w:tc>
      </w:tr>
      <w:tr w:rsidR="00E530B4" w:rsidRPr="00E530B4" w:rsidTr="00E530B4">
        <w:tc>
          <w:tcPr>
            <w:tcW w:w="10440" w:type="dxa"/>
            <w:tcBorders>
              <w:top w:val="single" w:sz="4" w:space="0" w:color="auto"/>
              <w:left w:val="single" w:sz="4" w:space="0" w:color="auto"/>
              <w:bottom w:val="single" w:sz="4" w:space="0" w:color="auto"/>
              <w:right w:val="single" w:sz="4" w:space="0" w:color="auto"/>
            </w:tcBorders>
          </w:tcPr>
          <w:p w:rsidR="00E530B4" w:rsidRDefault="00E530B4">
            <w:pPr>
              <w:tabs>
                <w:tab w:val="left" w:pos="2949"/>
              </w:tabs>
              <w:spacing w:line="254" w:lineRule="auto"/>
              <w:jc w:val="both"/>
              <w:rPr>
                <w:b/>
                <w:sz w:val="28"/>
                <w:szCs w:val="28"/>
                <w:lang w:val="ro-MD" w:eastAsia="en-US"/>
              </w:rPr>
            </w:pPr>
            <w:r>
              <w:rPr>
                <w:sz w:val="28"/>
                <w:szCs w:val="28"/>
                <w:lang w:val="fr-FR" w:eastAsia="en-US"/>
              </w:rPr>
              <w:t>Proiectul</w:t>
            </w:r>
            <w:r w:rsidR="00131A57">
              <w:rPr>
                <w:sz w:val="28"/>
                <w:szCs w:val="28"/>
                <w:lang w:val="fr-FR" w:eastAsia="en-US"/>
              </w:rPr>
              <w:t xml:space="preserve"> de decizie nr. __ din ___, 2025</w:t>
            </w:r>
            <w:r>
              <w:rPr>
                <w:sz w:val="28"/>
                <w:szCs w:val="28"/>
                <w:lang w:val="fr-FR" w:eastAsia="en-US"/>
              </w:rPr>
              <w:t xml:space="preserve">, </w:t>
            </w:r>
            <w:r>
              <w:rPr>
                <w:b/>
                <w:sz w:val="28"/>
                <w:szCs w:val="28"/>
                <w:lang w:val="ro-MD" w:eastAsia="en-US"/>
              </w:rPr>
              <w:t xml:space="preserve">Cu privire la încetarea mandatului de vicepreşedinte a raionului Hîncești înainte de termen </w:t>
            </w:r>
            <w:r>
              <w:rPr>
                <w:bCs/>
                <w:sz w:val="28"/>
                <w:szCs w:val="28"/>
                <w:lang w:eastAsia="en-US"/>
              </w:rPr>
              <w:t>nu contravine şi nu necesită modificări ale actelor normative în vigoare.</w:t>
            </w:r>
          </w:p>
          <w:p w:rsidR="00E530B4" w:rsidRDefault="00E530B4">
            <w:pPr>
              <w:spacing w:line="254" w:lineRule="auto"/>
              <w:ind w:left="142"/>
              <w:jc w:val="both"/>
              <w:rPr>
                <w:b/>
                <w:sz w:val="28"/>
                <w:szCs w:val="28"/>
                <w:lang w:eastAsia="en-US"/>
              </w:rPr>
            </w:pPr>
          </w:p>
        </w:tc>
      </w:tr>
    </w:tbl>
    <w:p w:rsidR="00E530B4" w:rsidRDefault="00E530B4" w:rsidP="00E530B4">
      <w:pPr>
        <w:ind w:left="142"/>
        <w:jc w:val="both"/>
        <w:rPr>
          <w:b/>
          <w:sz w:val="28"/>
          <w:szCs w:val="28"/>
        </w:rPr>
      </w:pPr>
    </w:p>
    <w:p w:rsidR="00E530B4" w:rsidRDefault="00E530B4" w:rsidP="00E530B4">
      <w:pPr>
        <w:rPr>
          <w:sz w:val="28"/>
          <w:szCs w:val="28"/>
          <w:lang w:val="pt-BR"/>
        </w:rPr>
      </w:pPr>
    </w:p>
    <w:p w:rsidR="00E530B4" w:rsidRDefault="00E530B4" w:rsidP="00E530B4">
      <w:pPr>
        <w:jc w:val="both"/>
        <w:rPr>
          <w:rFonts w:eastAsia="Calibri"/>
          <w:b/>
          <w:sz w:val="28"/>
          <w:szCs w:val="28"/>
          <w:lang w:val="pt-BR"/>
        </w:rPr>
      </w:pPr>
    </w:p>
    <w:p w:rsidR="00E530B4" w:rsidRDefault="00E530B4" w:rsidP="00E530B4">
      <w:pPr>
        <w:rPr>
          <w:b/>
          <w:sz w:val="28"/>
          <w:szCs w:val="28"/>
        </w:rPr>
      </w:pPr>
      <w:r>
        <w:rPr>
          <w:b/>
          <w:sz w:val="28"/>
          <w:szCs w:val="28"/>
          <w:lang w:val="pt-BR"/>
        </w:rPr>
        <w:t xml:space="preserve">         Șef secție APPSP                                                       Dionis URSU</w:t>
      </w:r>
    </w:p>
    <w:p w:rsidR="00E530B4" w:rsidRDefault="00E530B4" w:rsidP="00E530B4">
      <w:pPr>
        <w:rPr>
          <w:sz w:val="28"/>
          <w:szCs w:val="28"/>
        </w:rPr>
      </w:pPr>
    </w:p>
    <w:p w:rsidR="00E530B4" w:rsidRDefault="00E530B4" w:rsidP="00E530B4"/>
    <w:p w:rsidR="00E30C66" w:rsidRDefault="00E30C66"/>
    <w:sectPr w:rsidR="00E30C66" w:rsidSect="00E530B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F5155"/>
    <w:multiLevelType w:val="hybridMultilevel"/>
    <w:tmpl w:val="B7F6F982"/>
    <w:lvl w:ilvl="0" w:tplc="718A1C20">
      <w:start w:val="1"/>
      <w:numFmt w:val="decimal"/>
      <w:lvlText w:val="%1."/>
      <w:lvlJc w:val="left"/>
      <w:pPr>
        <w:ind w:left="720" w:hanging="360"/>
      </w:pPr>
      <w:rPr>
        <w:rFonts w:ascii="Times New Roman" w:eastAsia="Times New Roman" w:hAnsi="Times New Roman"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FA"/>
    <w:rsid w:val="00131A57"/>
    <w:rsid w:val="00367353"/>
    <w:rsid w:val="00493AFD"/>
    <w:rsid w:val="008765FA"/>
    <w:rsid w:val="00E30C66"/>
    <w:rsid w:val="00E53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D4FD"/>
  <w15:chartTrackingRefBased/>
  <w15:docId w15:val="{DFF1D61D-1190-4FD0-8E2B-68393307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0B4"/>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530B4"/>
    <w:rPr>
      <w:color w:val="0000FF"/>
      <w:u w:val="single"/>
    </w:rPr>
  </w:style>
  <w:style w:type="paragraph" w:styleId="a4">
    <w:name w:val="List Paragraph"/>
    <w:basedOn w:val="a"/>
    <w:uiPriority w:val="34"/>
    <w:qFormat/>
    <w:rsid w:val="00E530B4"/>
    <w:pPr>
      <w:ind w:left="720"/>
      <w:contextualSpacing/>
    </w:pPr>
    <w:rPr>
      <w:lang w:val="ru-RU"/>
    </w:rPr>
  </w:style>
  <w:style w:type="character" w:customStyle="1" w:styleId="apple-converted-space">
    <w:name w:val="apple-converted-space"/>
    <w:basedOn w:val="a0"/>
    <w:rsid w:val="00E5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iliul@hinces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consiliul@hincesti.m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2025-02-28T13:25:00Z</dcterms:created>
  <dcterms:modified xsi:type="dcterms:W3CDTF">2025-02-28T13:25:00Z</dcterms:modified>
</cp:coreProperties>
</file>