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60"/>
        <w:tblW w:w="1018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1620"/>
        <w:gridCol w:w="4141"/>
      </w:tblGrid>
      <w:tr w:rsidR="004A138B" w:rsidRPr="004A138B" w14:paraId="6B07A5D7" w14:textId="77777777" w:rsidTr="00CA554F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2D0F6" w14:textId="77777777" w:rsidR="004A138B" w:rsidRPr="004A138B" w:rsidRDefault="004A138B" w:rsidP="004A138B">
            <w:pPr>
              <w:tabs>
                <w:tab w:val="left" w:pos="-108"/>
              </w:tabs>
              <w:snapToGrid w:val="0"/>
              <w:spacing w:after="0" w:line="240" w:lineRule="auto"/>
              <w:ind w:left="-108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ro-MD"/>
              </w:rPr>
            </w:pPr>
            <w:bookmarkStart w:id="0" w:name="_GoBack"/>
            <w:bookmarkEnd w:id="0"/>
            <w:r w:rsidRPr="004A138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  <w:t>REPUBLICA MOLDOVA</w:t>
            </w:r>
          </w:p>
          <w:p w14:paraId="58E7639A" w14:textId="77777777" w:rsidR="004A138B" w:rsidRPr="004A138B" w:rsidRDefault="004A138B" w:rsidP="004A138B">
            <w:pPr>
              <w:tabs>
                <w:tab w:val="left" w:pos="-174"/>
              </w:tabs>
              <w:spacing w:after="0" w:line="240" w:lineRule="auto"/>
              <w:ind w:left="-119" w:hanging="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CONSILIUL RAIONAL  HÎNCEŞTI</w:t>
            </w:r>
          </w:p>
          <w:p w14:paraId="3FE4FCE9" w14:textId="77777777" w:rsidR="004A138B" w:rsidRPr="004A138B" w:rsidRDefault="004A138B" w:rsidP="004A138B">
            <w:pPr>
              <w:tabs>
                <w:tab w:val="left" w:pos="-174"/>
              </w:tabs>
              <w:spacing w:after="0" w:line="240" w:lineRule="auto"/>
              <w:ind w:left="-119" w:hanging="55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o-MD"/>
              </w:rPr>
            </w:pPr>
          </w:p>
          <w:p w14:paraId="4EC75B0C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  <w:t>DIRECŢIA AGRICULTURĂ</w:t>
            </w:r>
          </w:p>
          <w:p w14:paraId="50FCC47C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/>
                <w:sz w:val="20"/>
                <w:szCs w:val="20"/>
                <w:lang w:val="ro-MD"/>
              </w:rPr>
              <w:t>ŞI ALIMENTAŢIE</w:t>
            </w:r>
          </w:p>
          <w:p w14:paraId="0C0A9CD2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o-MD"/>
              </w:rPr>
            </w:pPr>
          </w:p>
          <w:p w14:paraId="0E2EDA9E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val="ro-MD"/>
              </w:rPr>
              <w:t>MD-3401, mun. Hînceşti, str. M.Hâncu, 123</w:t>
            </w:r>
          </w:p>
          <w:p w14:paraId="368586F6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val="ro-MD"/>
              </w:rPr>
              <w:t>tel./fax.: (269) 2-31-41,  (269) 2-20-56</w:t>
            </w:r>
          </w:p>
          <w:p w14:paraId="3B97619C" w14:textId="77777777" w:rsidR="004A138B" w:rsidRPr="004A138B" w:rsidRDefault="004A138B" w:rsidP="004A138B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o-MD"/>
              </w:rPr>
              <w:t xml:space="preserve">E-mail: </w:t>
            </w:r>
            <w:hyperlink r:id="rId6" w:history="1">
              <w:r w:rsidRPr="004A138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o-MD"/>
                </w:rPr>
                <w:t>daahincesti@mail.ru</w:t>
              </w:r>
            </w:hyperlink>
          </w:p>
          <w:p w14:paraId="39887A22" w14:textId="77777777" w:rsidR="004A138B" w:rsidRPr="004A138B" w:rsidRDefault="004A138B" w:rsidP="004A138B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lang w:val="ro-MD"/>
              </w:rPr>
              <w:t xml:space="preserve">                </w:t>
            </w:r>
            <w:hyperlink r:id="rId7" w:history="1">
              <w:r w:rsidRPr="004A138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o-MD"/>
                </w:rPr>
                <w:t>daahincesti@gmail.com</w:t>
              </w:r>
            </w:hyperlink>
            <w:r w:rsidRPr="004A138B">
              <w:rPr>
                <w:rFonts w:ascii="Times New Roman" w:eastAsia="Calibri" w:hAnsi="Times New Roman" w:cs="Times New Roman"/>
                <w:color w:val="000080"/>
                <w:sz w:val="24"/>
                <w:szCs w:val="24"/>
                <w:u w:val="single"/>
                <w:lang w:val="ro-MD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C249BC" w14:textId="77777777" w:rsidR="004A138B" w:rsidRPr="004A138B" w:rsidRDefault="00C10E6B" w:rsidP="004A13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4"/>
                <w:lang w:val="ro-MD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o-MD"/>
              </w:rPr>
              <w:object w:dxaOrig="1440" w:dyaOrig="1440" w14:anchorId="3532C5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.8pt;margin-top:18pt;width:62.8pt;height:71.8pt;z-index:251658240;mso-wrap-distance-left:9.05pt;mso-wrap-distance-right:9.05pt;mso-position-horizontal-relative:text;mso-position-vertical-relative:text" filled="t">
                  <v:fill color2="black"/>
                  <v:imagedata r:id="rId8" o:title=""/>
                  <w10:wrap type="square"/>
                </v:shape>
                <o:OLEObject Type="Embed" ProgID="Word.Picture.8" ShapeID="_x0000_s1028" DrawAspect="Content" ObjectID="_1794923538" r:id="rId9"/>
              </w:objec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393E8" w14:textId="77777777" w:rsidR="004A138B" w:rsidRPr="004A138B" w:rsidRDefault="004A138B" w:rsidP="004A138B">
            <w:pPr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РЕСПУБЛИКА МОЛДОВА</w:t>
            </w:r>
          </w:p>
          <w:p w14:paraId="2B9DE042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РАЙОНЫЙ СОВЕТ ХЫНЧЕШТЬ</w:t>
            </w:r>
          </w:p>
          <w:p w14:paraId="62B1078F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o-MD"/>
              </w:rPr>
            </w:pPr>
          </w:p>
          <w:p w14:paraId="3C7BF302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o-MD"/>
              </w:rPr>
              <w:t>УПРАВЛЕНИЕ СЕЛЬСКОГО</w:t>
            </w:r>
          </w:p>
          <w:p w14:paraId="7A266971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o-MD"/>
              </w:rPr>
              <w:t>ХОЗЯЙСТВА И ПРОДОВОЛЬСТВИЯ</w:t>
            </w:r>
          </w:p>
          <w:p w14:paraId="2EA80C76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0"/>
                <w:szCs w:val="10"/>
                <w:lang w:val="ro-MD"/>
              </w:rPr>
            </w:pPr>
          </w:p>
          <w:p w14:paraId="7FF2E0CE" w14:textId="77777777" w:rsidR="004A138B" w:rsidRPr="004A138B" w:rsidRDefault="004A138B" w:rsidP="004A138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val="ro-MD"/>
              </w:rPr>
              <w:t>МД-3401, мун. Хынчешть, ул. М.Хынку, 123</w:t>
            </w:r>
          </w:p>
          <w:p w14:paraId="23A74C27" w14:textId="77777777" w:rsidR="004A138B" w:rsidRPr="004A138B" w:rsidRDefault="004A138B" w:rsidP="004A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lang w:val="ro-MD"/>
              </w:rPr>
              <w:t>тел./факс: (269) 2-31-41, (269) 2-20-56</w:t>
            </w:r>
          </w:p>
          <w:p w14:paraId="64213DD2" w14:textId="77777777" w:rsidR="004A138B" w:rsidRPr="004A138B" w:rsidRDefault="004A138B" w:rsidP="004A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u w:val="single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o-MD"/>
              </w:rPr>
              <w:t xml:space="preserve">E-mail: </w:t>
            </w:r>
            <w:hyperlink r:id="rId10" w:history="1">
              <w:r w:rsidRPr="004A138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o-MD"/>
                </w:rPr>
                <w:t>daahincesti@mail.ru</w:t>
              </w:r>
            </w:hyperlink>
          </w:p>
          <w:p w14:paraId="6A4D9055" w14:textId="77777777" w:rsidR="004A138B" w:rsidRPr="004A138B" w:rsidRDefault="004A138B" w:rsidP="004A1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o-MD"/>
              </w:rPr>
            </w:pPr>
            <w:r w:rsidRPr="004A138B">
              <w:rPr>
                <w:rFonts w:ascii="Times New Roman" w:eastAsia="Calibri" w:hAnsi="Times New Roman" w:cs="Times New Roman"/>
                <w:color w:val="000080"/>
                <w:sz w:val="20"/>
                <w:szCs w:val="20"/>
                <w:lang w:val="ro-MD"/>
              </w:rPr>
              <w:t xml:space="preserve">                </w:t>
            </w:r>
            <w:hyperlink r:id="rId11" w:history="1">
              <w:r w:rsidRPr="004A138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ro-MD"/>
                </w:rPr>
                <w:t>daahincesti@gmail.com</w:t>
              </w:r>
            </w:hyperlink>
          </w:p>
          <w:p w14:paraId="3CA6EE10" w14:textId="77777777" w:rsidR="004A138B" w:rsidRPr="004A138B" w:rsidRDefault="004A138B" w:rsidP="004A1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12"/>
                <w:szCs w:val="24"/>
                <w:lang w:val="ro-MD"/>
              </w:rPr>
            </w:pPr>
          </w:p>
        </w:tc>
      </w:tr>
    </w:tbl>
    <w:p w14:paraId="2A9EB0EF" w14:textId="77777777" w:rsidR="004A138B" w:rsidRPr="00DC1685" w:rsidRDefault="004A138B" w:rsidP="00D47EA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o-MD"/>
        </w:rPr>
      </w:pPr>
    </w:p>
    <w:p w14:paraId="572120CA" w14:textId="01440C76" w:rsidR="00906F1A" w:rsidRPr="00157FB3" w:rsidRDefault="00906F1A" w:rsidP="00D47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b/>
          <w:sz w:val="24"/>
          <w:szCs w:val="24"/>
          <w:lang w:val="ro-MD"/>
        </w:rPr>
        <w:t>Notă inform</w:t>
      </w:r>
      <w:r w:rsidR="00B84DB8" w:rsidRPr="00157FB3">
        <w:rPr>
          <w:rFonts w:ascii="Times New Roman" w:hAnsi="Times New Roman" w:cs="Times New Roman"/>
          <w:b/>
          <w:sz w:val="24"/>
          <w:szCs w:val="24"/>
          <w:lang w:val="ro-MD"/>
        </w:rPr>
        <w:t>a</w:t>
      </w:r>
      <w:r w:rsidRPr="00157FB3">
        <w:rPr>
          <w:rFonts w:ascii="Times New Roman" w:hAnsi="Times New Roman" w:cs="Times New Roman"/>
          <w:b/>
          <w:sz w:val="24"/>
          <w:szCs w:val="24"/>
          <w:lang w:val="ro-MD"/>
        </w:rPr>
        <w:t>tivă</w:t>
      </w:r>
    </w:p>
    <w:p w14:paraId="2CF3D5ED" w14:textId="77777777" w:rsidR="00906F1A" w:rsidRPr="00157FB3" w:rsidRDefault="00B525B5" w:rsidP="00D47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l</w:t>
      </w:r>
      <w:r w:rsidR="00906F1A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a proiectul de decizie </w:t>
      </w:r>
    </w:p>
    <w:p w14:paraId="2162B832" w14:textId="698C40E8" w:rsidR="00AD2449" w:rsidRPr="00157FB3" w:rsidRDefault="00B525B5" w:rsidP="00AD2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”</w:t>
      </w:r>
      <w:r w:rsidR="00AD2449" w:rsidRPr="00157FB3">
        <w:rPr>
          <w:rFonts w:ascii="Times New Roman" w:hAnsi="Times New Roman" w:cs="Times New Roman"/>
          <w:sz w:val="24"/>
          <w:szCs w:val="24"/>
          <w:lang w:val="ro-MD"/>
        </w:rPr>
        <w:t>Cu privire la rezultatele anului agricol 20</w:t>
      </w:r>
      <w:r w:rsidR="0043312D" w:rsidRPr="00157FB3">
        <w:rPr>
          <w:rFonts w:ascii="Times New Roman" w:hAnsi="Times New Roman" w:cs="Times New Roman"/>
          <w:sz w:val="24"/>
          <w:szCs w:val="24"/>
          <w:lang w:val="ro-MD"/>
        </w:rPr>
        <w:t>2</w:t>
      </w:r>
      <w:r w:rsidR="004A138B">
        <w:rPr>
          <w:rFonts w:ascii="Times New Roman" w:hAnsi="Times New Roman" w:cs="Times New Roman"/>
          <w:sz w:val="24"/>
          <w:szCs w:val="24"/>
          <w:lang w:val="ro-MD"/>
        </w:rPr>
        <w:t>3</w:t>
      </w:r>
      <w:r w:rsidR="00AD2449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– 202</w:t>
      </w:r>
      <w:r w:rsidR="004A138B">
        <w:rPr>
          <w:rFonts w:ascii="Times New Roman" w:hAnsi="Times New Roman" w:cs="Times New Roman"/>
          <w:sz w:val="24"/>
          <w:szCs w:val="24"/>
          <w:lang w:val="ro-MD"/>
        </w:rPr>
        <w:t>4</w:t>
      </w:r>
    </w:p>
    <w:p w14:paraId="63411A7F" w14:textId="44A2FD84" w:rsidR="00B30BD2" w:rsidRPr="00157FB3" w:rsidRDefault="00AD2449" w:rsidP="00AD2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și perspectivele pentru anul agricol 202</w:t>
      </w:r>
      <w:r w:rsidR="004A138B">
        <w:rPr>
          <w:rFonts w:ascii="Times New Roman" w:hAnsi="Times New Roman" w:cs="Times New Roman"/>
          <w:sz w:val="24"/>
          <w:szCs w:val="24"/>
          <w:lang w:val="ro-MD"/>
        </w:rPr>
        <w:t>4</w:t>
      </w:r>
      <w:r w:rsidR="006006A9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- 202</w:t>
      </w:r>
      <w:r w:rsidR="004A138B">
        <w:rPr>
          <w:rFonts w:ascii="Times New Roman" w:hAnsi="Times New Roman" w:cs="Times New Roman"/>
          <w:sz w:val="24"/>
          <w:szCs w:val="24"/>
          <w:lang w:val="ro-MD"/>
        </w:rPr>
        <w:t>5</w:t>
      </w:r>
      <w:r w:rsidR="00B525B5" w:rsidRPr="00157FB3">
        <w:rPr>
          <w:rFonts w:ascii="Times New Roman" w:hAnsi="Times New Roman" w:cs="Times New Roman"/>
          <w:sz w:val="24"/>
          <w:szCs w:val="24"/>
          <w:lang w:val="ro-MD"/>
        </w:rPr>
        <w:t>”</w:t>
      </w:r>
    </w:p>
    <w:p w14:paraId="53A26D27" w14:textId="77777777" w:rsidR="00906F1A" w:rsidRPr="00157FB3" w:rsidRDefault="00906F1A" w:rsidP="00B52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1942440B" w14:textId="77777777" w:rsidR="00B525B5" w:rsidRPr="00157FB3" w:rsidRDefault="00B525B5" w:rsidP="00B73F87">
      <w:pPr>
        <w:pStyle w:val="a6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b/>
          <w:sz w:val="24"/>
          <w:szCs w:val="24"/>
          <w:lang w:val="ro-MD"/>
        </w:rPr>
        <w:t>Denumirea autorului și, după caz, a participanților la elaborarea proiectului.</w:t>
      </w:r>
    </w:p>
    <w:p w14:paraId="1E39096E" w14:textId="58580F2A" w:rsidR="00B525B5" w:rsidRPr="00157FB3" w:rsidRDefault="00B525B5" w:rsidP="00B73F8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Proiectul deciziei</w:t>
      </w:r>
      <w:r w:rsidR="00634D7A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157FB3">
        <w:rPr>
          <w:rFonts w:ascii="Times New Roman" w:hAnsi="Times New Roman" w:cs="Times New Roman"/>
          <w:sz w:val="24"/>
          <w:szCs w:val="24"/>
          <w:lang w:val="ro-MD"/>
        </w:rPr>
        <w:t>”</w:t>
      </w:r>
      <w:r w:rsidR="00AD2449" w:rsidRPr="00157FB3">
        <w:rPr>
          <w:rFonts w:ascii="Times New Roman" w:hAnsi="Times New Roman" w:cs="Times New Roman"/>
          <w:sz w:val="24"/>
          <w:szCs w:val="24"/>
          <w:lang w:val="ro-MD"/>
        </w:rPr>
        <w:t>Cu privire la rezultatele anului agricol 20</w:t>
      </w:r>
      <w:r w:rsidR="0043312D" w:rsidRPr="00157FB3">
        <w:rPr>
          <w:rFonts w:ascii="Times New Roman" w:hAnsi="Times New Roman" w:cs="Times New Roman"/>
          <w:sz w:val="24"/>
          <w:szCs w:val="24"/>
          <w:lang w:val="ro-MD"/>
        </w:rPr>
        <w:t>2</w:t>
      </w:r>
      <w:r w:rsidR="00DC1685">
        <w:rPr>
          <w:rFonts w:ascii="Times New Roman" w:hAnsi="Times New Roman" w:cs="Times New Roman"/>
          <w:sz w:val="24"/>
          <w:szCs w:val="24"/>
          <w:lang w:val="ro-MD"/>
        </w:rPr>
        <w:t>3</w:t>
      </w:r>
      <w:r w:rsidR="00AD2449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– 202</w:t>
      </w:r>
      <w:r w:rsidR="00DC1685">
        <w:rPr>
          <w:rFonts w:ascii="Times New Roman" w:hAnsi="Times New Roman" w:cs="Times New Roman"/>
          <w:sz w:val="24"/>
          <w:szCs w:val="24"/>
          <w:lang w:val="ro-MD"/>
        </w:rPr>
        <w:t>4</w:t>
      </w:r>
      <w:r w:rsidR="00AD2449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și perspectivele pentru</w:t>
      </w:r>
      <w:r w:rsidR="008A50C5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AD2449" w:rsidRPr="00157FB3">
        <w:rPr>
          <w:rFonts w:ascii="Times New Roman" w:hAnsi="Times New Roman" w:cs="Times New Roman"/>
          <w:sz w:val="24"/>
          <w:szCs w:val="24"/>
          <w:lang w:val="ro-MD"/>
        </w:rPr>
        <w:t>anul agricol 202</w:t>
      </w:r>
      <w:r w:rsidR="00DC1685">
        <w:rPr>
          <w:rFonts w:ascii="Times New Roman" w:hAnsi="Times New Roman" w:cs="Times New Roman"/>
          <w:sz w:val="24"/>
          <w:szCs w:val="24"/>
          <w:lang w:val="ro-MD"/>
        </w:rPr>
        <w:t>4</w:t>
      </w:r>
      <w:r w:rsidR="00AD2449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- 202</w:t>
      </w:r>
      <w:r w:rsidR="00DC1685">
        <w:rPr>
          <w:rFonts w:ascii="Times New Roman" w:hAnsi="Times New Roman" w:cs="Times New Roman"/>
          <w:sz w:val="24"/>
          <w:szCs w:val="24"/>
          <w:lang w:val="ro-MD"/>
        </w:rPr>
        <w:t>5</w:t>
      </w:r>
      <w:r w:rsidRPr="00157FB3">
        <w:rPr>
          <w:rFonts w:ascii="Times New Roman" w:hAnsi="Times New Roman" w:cs="Times New Roman"/>
          <w:sz w:val="24"/>
          <w:szCs w:val="24"/>
          <w:lang w:val="ro-MD"/>
        </w:rPr>
        <w:t>”</w:t>
      </w:r>
      <w:r w:rsidR="005A73A3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a fost elaborat de către</w:t>
      </w:r>
      <w:r w:rsidR="00634D7A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A73A3" w:rsidRPr="00157FB3">
        <w:rPr>
          <w:rFonts w:ascii="Times New Roman" w:hAnsi="Times New Roman" w:cs="Times New Roman"/>
          <w:sz w:val="24"/>
          <w:szCs w:val="24"/>
          <w:lang w:val="ro-MD"/>
        </w:rPr>
        <w:t>Direcția</w:t>
      </w:r>
      <w:r w:rsidR="00634D7A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A73A3" w:rsidRPr="00157FB3">
        <w:rPr>
          <w:rFonts w:ascii="Times New Roman" w:hAnsi="Times New Roman" w:cs="Times New Roman"/>
          <w:sz w:val="24"/>
          <w:szCs w:val="24"/>
          <w:lang w:val="ro-MD"/>
        </w:rPr>
        <w:t>Agricultură</w:t>
      </w:r>
      <w:r w:rsidR="00634D7A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A73A3" w:rsidRPr="00157FB3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634D7A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A73A3" w:rsidRPr="00157FB3">
        <w:rPr>
          <w:rFonts w:ascii="Times New Roman" w:hAnsi="Times New Roman" w:cs="Times New Roman"/>
          <w:sz w:val="24"/>
          <w:szCs w:val="24"/>
          <w:lang w:val="ro-MD"/>
        </w:rPr>
        <w:t>Alimentație a Consiliului</w:t>
      </w:r>
      <w:r w:rsidR="00634D7A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A73A3" w:rsidRPr="00157FB3">
        <w:rPr>
          <w:rFonts w:ascii="Times New Roman" w:hAnsi="Times New Roman" w:cs="Times New Roman"/>
          <w:sz w:val="24"/>
          <w:szCs w:val="24"/>
          <w:lang w:val="ro-MD"/>
        </w:rPr>
        <w:t>Raional</w:t>
      </w:r>
      <w:r w:rsidR="00634D7A"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5A73A3" w:rsidRPr="00157FB3">
        <w:rPr>
          <w:rFonts w:ascii="Times New Roman" w:hAnsi="Times New Roman" w:cs="Times New Roman"/>
          <w:sz w:val="24"/>
          <w:szCs w:val="24"/>
          <w:lang w:val="ro-MD"/>
        </w:rPr>
        <w:t>Hîncești.</w:t>
      </w:r>
    </w:p>
    <w:p w14:paraId="0D2B739E" w14:textId="77777777" w:rsidR="00B525B5" w:rsidRPr="00157FB3" w:rsidRDefault="00B525B5" w:rsidP="00B73F87">
      <w:pPr>
        <w:pStyle w:val="a6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b/>
          <w:sz w:val="24"/>
          <w:szCs w:val="24"/>
          <w:lang w:val="ro-MD"/>
        </w:rPr>
        <w:t>Condițiile ce au impus elaborarea proiectului de</w:t>
      </w:r>
      <w:r w:rsidR="009C2FF0" w:rsidRPr="00157FB3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decizie</w:t>
      </w:r>
      <w:r w:rsidRPr="00157FB3">
        <w:rPr>
          <w:rFonts w:ascii="Times New Roman" w:hAnsi="Times New Roman" w:cs="Times New Roman"/>
          <w:b/>
          <w:sz w:val="24"/>
          <w:szCs w:val="24"/>
          <w:lang w:val="ro-MD"/>
        </w:rPr>
        <w:t xml:space="preserve"> și finalitățile urmărite.</w:t>
      </w:r>
    </w:p>
    <w:p w14:paraId="56FF1FC8" w14:textId="5AB3DD80" w:rsidR="001A054E" w:rsidRPr="00157FB3" w:rsidRDefault="005A73A3" w:rsidP="00B73F8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Prin</w:t>
      </w:r>
      <w:r w:rsidR="008A50C5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157FB3">
        <w:rPr>
          <w:rFonts w:ascii="Times New Roman" w:hAnsi="Times New Roman" w:cs="Times New Roman"/>
          <w:sz w:val="24"/>
          <w:szCs w:val="24"/>
          <w:lang w:val="ro-MD"/>
        </w:rPr>
        <w:t>adoptarea acestui proiect de decizie se urmărește atragerea atenției asupra problemelor din sectorul agrar, dat fiind faptul că securitatea alimentară este pilon de bază a strategiei de dezvoltare social-economică a raionului.</w:t>
      </w:r>
    </w:p>
    <w:p w14:paraId="14731C04" w14:textId="77777777" w:rsidR="00B525B5" w:rsidRPr="00157FB3" w:rsidRDefault="00B525B5" w:rsidP="00B73F87">
      <w:pPr>
        <w:pStyle w:val="a6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b/>
          <w:sz w:val="24"/>
          <w:szCs w:val="24"/>
          <w:lang w:val="ro-MD"/>
        </w:rPr>
        <w:t>Principalele prevederi ale proiectului și evidențierea elementelor noi.</w:t>
      </w:r>
    </w:p>
    <w:p w14:paraId="1F068F8F" w14:textId="77777777" w:rsidR="001A054E" w:rsidRPr="00157FB3" w:rsidRDefault="009C2FF0" w:rsidP="00B73F8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Proiectul deciziei prevede</w:t>
      </w:r>
      <w:r w:rsidR="001A054E" w:rsidRPr="00157FB3">
        <w:rPr>
          <w:rFonts w:ascii="Times New Roman" w:hAnsi="Times New Roman" w:cs="Times New Roman"/>
          <w:sz w:val="24"/>
          <w:szCs w:val="24"/>
          <w:lang w:val="ro-MD"/>
        </w:rPr>
        <w:t>:</w:t>
      </w:r>
    </w:p>
    <w:p w14:paraId="06A054B0" w14:textId="77777777" w:rsidR="006C49AC" w:rsidRPr="00157FB3" w:rsidRDefault="006C49AC" w:rsidP="00B73F87">
      <w:pPr>
        <w:widowControl w:val="0"/>
        <w:numPr>
          <w:ilvl w:val="0"/>
          <w:numId w:val="4"/>
        </w:numPr>
        <w:suppressAutoHyphens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shd w:val="clear" w:color="auto" w:fill="FFFFFF"/>
          <w:lang w:val="ro-MD"/>
        </w:rPr>
        <w:t>Promovarea bunelor practici agricole inteligente, eficiente și durabile;</w:t>
      </w:r>
    </w:p>
    <w:p w14:paraId="4FDDAA25" w14:textId="77777777" w:rsidR="006C49AC" w:rsidRPr="00157FB3" w:rsidRDefault="006C49AC" w:rsidP="00B73F87">
      <w:pPr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Dezvoltarea pieței locale și sporirea potențialului de export prin asigurarea standardelor de calitate a producției agricole;</w:t>
      </w:r>
    </w:p>
    <w:p w14:paraId="05D52EDA" w14:textId="53AC2432" w:rsidR="006C49AC" w:rsidRPr="00157FB3" w:rsidRDefault="006C49AC" w:rsidP="00B73F87">
      <w:pPr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Reorientarea antreprenorilor spre implementarea lanțului valoric prin procesarea, sortarea și ambalarea  producției agricole în scopul sporirii competitivității și asigurarea unei plus valori considerabile a acesteia;</w:t>
      </w:r>
    </w:p>
    <w:p w14:paraId="5E7319C4" w14:textId="77777777" w:rsidR="006C49AC" w:rsidRPr="00157FB3" w:rsidRDefault="006C49AC" w:rsidP="00B73F87">
      <w:pPr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Prioritizarea și promovarea culturilor cu valoare adăugată;</w:t>
      </w:r>
    </w:p>
    <w:p w14:paraId="00B0535E" w14:textId="77777777" w:rsidR="006C49AC" w:rsidRPr="00157FB3" w:rsidRDefault="006C49AC" w:rsidP="00B73F87">
      <w:pPr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Crearea noilor grupuri de producători pe domenii;</w:t>
      </w:r>
    </w:p>
    <w:p w14:paraId="077AE47D" w14:textId="77777777" w:rsidR="006C49AC" w:rsidRPr="00157FB3" w:rsidRDefault="006C49AC" w:rsidP="00B73F87">
      <w:pPr>
        <w:numPr>
          <w:ilvl w:val="0"/>
          <w:numId w:val="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Promovarea utilajelor și tehnicii agricole moderne, în vederea asigurării unei calități înalte a lucrărilor agricole și a prelucrării post-recoltare a producției agricole;</w:t>
      </w:r>
    </w:p>
    <w:p w14:paraId="109C50C1" w14:textId="77777777" w:rsidR="006C49AC" w:rsidRPr="00157FB3" w:rsidRDefault="006C49AC" w:rsidP="00B73F87">
      <w:pPr>
        <w:pStyle w:val="a6"/>
        <w:widowControl w:val="0"/>
        <w:numPr>
          <w:ilvl w:val="0"/>
          <w:numId w:val="4"/>
        </w:numPr>
        <w:suppressAutoHyphens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În scopul revitalizării sectorului zootehnic, restabilirii efectivului de animale, obţinerii unei productivităţi înalte a  producţiei animaliere, se vor întreprinde măsuri de inițiere în vederea implimentării tehnologiilor moderne și înlocuirea şeptelului de animale cu rase cu productivitate înaltă.</w:t>
      </w:r>
    </w:p>
    <w:p w14:paraId="57D2A3B6" w14:textId="77777777" w:rsidR="006C49AC" w:rsidRPr="00157FB3" w:rsidRDefault="006C49AC" w:rsidP="00B73F87">
      <w:pPr>
        <w:pStyle w:val="a6"/>
        <w:widowControl w:val="0"/>
        <w:numPr>
          <w:ilvl w:val="0"/>
          <w:numId w:val="4"/>
        </w:numPr>
        <w:suppressAutoHyphens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>Contribuirea la sporirea gradului de valorificare al investițiilor în agricultură prin aplicarea unui monitoring al rezultatelor anuale.</w:t>
      </w:r>
    </w:p>
    <w:p w14:paraId="0CE02A1E" w14:textId="77777777" w:rsidR="00B525B5" w:rsidRPr="00157FB3" w:rsidRDefault="00B525B5" w:rsidP="00B73F87">
      <w:pPr>
        <w:pStyle w:val="a6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b/>
          <w:sz w:val="24"/>
          <w:szCs w:val="24"/>
          <w:lang w:val="ro-MD"/>
        </w:rPr>
        <w:t>Fundamentarea economico – financiară.</w:t>
      </w:r>
    </w:p>
    <w:p w14:paraId="0EBC67CB" w14:textId="77777777" w:rsidR="00B525B5" w:rsidRPr="00157FB3" w:rsidRDefault="00B525B5" w:rsidP="00B73F87">
      <w:pPr>
        <w:pStyle w:val="a3"/>
        <w:spacing w:after="0" w:line="276" w:lineRule="auto"/>
        <w:ind w:left="426"/>
        <w:jc w:val="both"/>
        <w:outlineLvl w:val="0"/>
        <w:rPr>
          <w:sz w:val="24"/>
          <w:szCs w:val="24"/>
          <w:lang w:val="ro-MD"/>
        </w:rPr>
      </w:pPr>
      <w:r w:rsidRPr="00157FB3">
        <w:rPr>
          <w:sz w:val="24"/>
          <w:szCs w:val="24"/>
          <w:lang w:val="ro-MD"/>
        </w:rPr>
        <w:t>Implementarea proiectului de lege nu presupune aloc</w:t>
      </w:r>
      <w:r w:rsidR="00EC309A" w:rsidRPr="00157FB3">
        <w:rPr>
          <w:sz w:val="24"/>
          <w:szCs w:val="24"/>
          <w:lang w:val="ro-MD"/>
        </w:rPr>
        <w:t>area</w:t>
      </w:r>
      <w:r w:rsidR="008012BB" w:rsidRPr="00157FB3">
        <w:rPr>
          <w:sz w:val="24"/>
          <w:szCs w:val="24"/>
          <w:lang w:val="ro-MD"/>
        </w:rPr>
        <w:t xml:space="preserve"> </w:t>
      </w:r>
      <w:r w:rsidRPr="00157FB3">
        <w:rPr>
          <w:sz w:val="24"/>
          <w:szCs w:val="24"/>
          <w:lang w:val="ro-MD"/>
        </w:rPr>
        <w:t>mijloacelor financiare.</w:t>
      </w:r>
    </w:p>
    <w:p w14:paraId="6CE67CA6" w14:textId="77777777" w:rsidR="00B525B5" w:rsidRPr="00157FB3" w:rsidRDefault="00B525B5" w:rsidP="00B73F87">
      <w:pPr>
        <w:pStyle w:val="a6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b/>
          <w:sz w:val="24"/>
          <w:szCs w:val="24"/>
          <w:lang w:val="ro-MD"/>
        </w:rPr>
        <w:t>Modul de încorporare a actului în cadrul normativ în vigoare.</w:t>
      </w:r>
    </w:p>
    <w:p w14:paraId="6148D9D0" w14:textId="77777777" w:rsidR="00217921" w:rsidRPr="00157FB3" w:rsidRDefault="001A054E" w:rsidP="00B73F8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157FB3">
        <w:rPr>
          <w:rFonts w:ascii="Times New Roman" w:hAnsi="Times New Roman" w:cs="Times New Roman"/>
          <w:sz w:val="24"/>
          <w:szCs w:val="24"/>
          <w:lang w:val="ro-MD"/>
        </w:rPr>
        <w:t xml:space="preserve">Elaborarea proiectului de decizie se încadrează în competențele de activitate a Consiliului Raional Hîncești prevăzute de </w:t>
      </w:r>
      <w:r w:rsidR="007B5893" w:rsidRPr="00157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o-RO"/>
        </w:rPr>
        <w:t>art.43, alin.(2), 46, alin.(1)  din Legea nr. 436-XVI din 28 decembrie 2006 privind</w:t>
      </w:r>
      <w:r w:rsidR="008012BB" w:rsidRPr="00157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o-RO"/>
        </w:rPr>
        <w:t xml:space="preserve"> </w:t>
      </w:r>
      <w:r w:rsidR="007B5893" w:rsidRPr="00157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o-RO"/>
        </w:rPr>
        <w:t>administraţia</w:t>
      </w:r>
      <w:r w:rsidR="008012BB" w:rsidRPr="00157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o-RO"/>
        </w:rPr>
        <w:t xml:space="preserve"> public </w:t>
      </w:r>
      <w:r w:rsidR="007B5893" w:rsidRPr="00157F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MD" w:eastAsia="ro-RO"/>
        </w:rPr>
        <w:t>locală.</w:t>
      </w:r>
    </w:p>
    <w:p w14:paraId="7CC8747E" w14:textId="77777777" w:rsidR="00084C3A" w:rsidRPr="003B4D92" w:rsidRDefault="00084C3A" w:rsidP="00EC309A">
      <w:pPr>
        <w:pStyle w:val="a3"/>
        <w:spacing w:after="0"/>
        <w:jc w:val="both"/>
        <w:outlineLvl w:val="0"/>
        <w:rPr>
          <w:sz w:val="26"/>
          <w:szCs w:val="26"/>
          <w:lang w:val="ro-MD"/>
        </w:rPr>
      </w:pPr>
    </w:p>
    <w:p w14:paraId="3129F45E" w14:textId="4987D7ED" w:rsidR="00EA030A" w:rsidRPr="00EC245D" w:rsidRDefault="00084C3A" w:rsidP="000F3951">
      <w:pPr>
        <w:pStyle w:val="a3"/>
        <w:spacing w:after="0"/>
        <w:jc w:val="center"/>
        <w:outlineLvl w:val="0"/>
        <w:rPr>
          <w:b/>
          <w:sz w:val="25"/>
          <w:szCs w:val="25"/>
          <w:lang w:val="ro-MD"/>
        </w:rPr>
      </w:pPr>
      <w:r w:rsidRPr="00EC245D">
        <w:rPr>
          <w:b/>
          <w:sz w:val="25"/>
          <w:szCs w:val="25"/>
          <w:lang w:val="ro-MD"/>
        </w:rPr>
        <w:t>Șef</w:t>
      </w:r>
      <w:r w:rsidR="00DC1685">
        <w:rPr>
          <w:b/>
          <w:sz w:val="25"/>
          <w:szCs w:val="25"/>
          <w:lang w:val="ro-MD"/>
        </w:rPr>
        <w:t xml:space="preserve"> interimar</w:t>
      </w:r>
      <w:r w:rsidRPr="00EC245D">
        <w:rPr>
          <w:b/>
          <w:sz w:val="25"/>
          <w:szCs w:val="25"/>
          <w:lang w:val="ro-MD"/>
        </w:rPr>
        <w:t xml:space="preserve"> Direcți</w:t>
      </w:r>
      <w:r w:rsidR="00DC1685">
        <w:rPr>
          <w:b/>
          <w:sz w:val="25"/>
          <w:szCs w:val="25"/>
          <w:lang w:val="ro-MD"/>
        </w:rPr>
        <w:t>a</w:t>
      </w:r>
      <w:r w:rsidRPr="00EC245D">
        <w:rPr>
          <w:b/>
          <w:sz w:val="25"/>
          <w:szCs w:val="25"/>
          <w:lang w:val="ro-MD"/>
        </w:rPr>
        <w:t xml:space="preserve"> Agricultură și Alimentație              </w:t>
      </w:r>
      <w:r w:rsidR="00C20025" w:rsidRPr="00EC245D">
        <w:rPr>
          <w:b/>
          <w:sz w:val="25"/>
          <w:szCs w:val="25"/>
          <w:lang w:val="ro-MD"/>
        </w:rPr>
        <w:t xml:space="preserve">      </w:t>
      </w:r>
      <w:r w:rsidRPr="00EC245D">
        <w:rPr>
          <w:b/>
          <w:sz w:val="25"/>
          <w:szCs w:val="25"/>
          <w:lang w:val="ro-MD"/>
        </w:rPr>
        <w:t xml:space="preserve">  </w:t>
      </w:r>
      <w:r w:rsidR="000F3951" w:rsidRPr="00EC245D">
        <w:rPr>
          <w:b/>
          <w:sz w:val="25"/>
          <w:szCs w:val="25"/>
          <w:lang w:val="ro-MD"/>
        </w:rPr>
        <w:t xml:space="preserve">     </w:t>
      </w:r>
      <w:r w:rsidRPr="00EC245D">
        <w:rPr>
          <w:b/>
          <w:sz w:val="25"/>
          <w:szCs w:val="25"/>
          <w:lang w:val="ro-MD"/>
        </w:rPr>
        <w:t xml:space="preserve">     </w:t>
      </w:r>
      <w:r w:rsidR="00DC1685">
        <w:rPr>
          <w:b/>
          <w:sz w:val="25"/>
          <w:szCs w:val="25"/>
          <w:lang w:val="ro-MD"/>
        </w:rPr>
        <w:t>Efim MORARU</w:t>
      </w:r>
    </w:p>
    <w:sectPr w:rsidR="00EA030A" w:rsidRPr="00EC245D" w:rsidSect="00E87CE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7B1D"/>
    <w:multiLevelType w:val="hybridMultilevel"/>
    <w:tmpl w:val="E53A8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193B"/>
    <w:multiLevelType w:val="hybridMultilevel"/>
    <w:tmpl w:val="1DDA8BB8"/>
    <w:lvl w:ilvl="0" w:tplc="8D4AF8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A6221B"/>
    <w:multiLevelType w:val="hybridMultilevel"/>
    <w:tmpl w:val="0D26B52E"/>
    <w:lvl w:ilvl="0" w:tplc="62EA0BFC">
      <w:start w:val="2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4310C6"/>
    <w:multiLevelType w:val="hybridMultilevel"/>
    <w:tmpl w:val="D4B8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1A"/>
    <w:rsid w:val="00016FDA"/>
    <w:rsid w:val="00084C3A"/>
    <w:rsid w:val="000D5CC6"/>
    <w:rsid w:val="000F3951"/>
    <w:rsid w:val="00106CEB"/>
    <w:rsid w:val="00157FB3"/>
    <w:rsid w:val="00182791"/>
    <w:rsid w:val="001A054E"/>
    <w:rsid w:val="001D3020"/>
    <w:rsid w:val="00217921"/>
    <w:rsid w:val="00220083"/>
    <w:rsid w:val="00237EB2"/>
    <w:rsid w:val="003B4D92"/>
    <w:rsid w:val="0043312D"/>
    <w:rsid w:val="00470112"/>
    <w:rsid w:val="004779B1"/>
    <w:rsid w:val="004A138B"/>
    <w:rsid w:val="004B3687"/>
    <w:rsid w:val="004B665B"/>
    <w:rsid w:val="005841DD"/>
    <w:rsid w:val="005A73A3"/>
    <w:rsid w:val="005B20D4"/>
    <w:rsid w:val="006006A9"/>
    <w:rsid w:val="00634D7A"/>
    <w:rsid w:val="006C49AC"/>
    <w:rsid w:val="00754CE6"/>
    <w:rsid w:val="007575F1"/>
    <w:rsid w:val="00772B18"/>
    <w:rsid w:val="007A0316"/>
    <w:rsid w:val="007B5893"/>
    <w:rsid w:val="007F5110"/>
    <w:rsid w:val="008012BB"/>
    <w:rsid w:val="008540D8"/>
    <w:rsid w:val="008A4A1B"/>
    <w:rsid w:val="008A50C5"/>
    <w:rsid w:val="008B5FEF"/>
    <w:rsid w:val="009011CB"/>
    <w:rsid w:val="00906F1A"/>
    <w:rsid w:val="009567DB"/>
    <w:rsid w:val="00976FEF"/>
    <w:rsid w:val="009C2FF0"/>
    <w:rsid w:val="009C6F1A"/>
    <w:rsid w:val="00AD2449"/>
    <w:rsid w:val="00B30BD2"/>
    <w:rsid w:val="00B35EA2"/>
    <w:rsid w:val="00B46415"/>
    <w:rsid w:val="00B525B5"/>
    <w:rsid w:val="00B73F87"/>
    <w:rsid w:val="00B84DB8"/>
    <w:rsid w:val="00BC7C14"/>
    <w:rsid w:val="00C10E6B"/>
    <w:rsid w:val="00C20025"/>
    <w:rsid w:val="00D30503"/>
    <w:rsid w:val="00D428C1"/>
    <w:rsid w:val="00D47EA8"/>
    <w:rsid w:val="00DC1685"/>
    <w:rsid w:val="00E62604"/>
    <w:rsid w:val="00E87CEB"/>
    <w:rsid w:val="00EA030A"/>
    <w:rsid w:val="00EC245D"/>
    <w:rsid w:val="00EC309A"/>
    <w:rsid w:val="00F8619F"/>
    <w:rsid w:val="00F9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D713FB"/>
  <w15:docId w15:val="{0F4B350B-C295-47C1-91C7-F3B4C4B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30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6F1A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06F1A"/>
    <w:rPr>
      <w:rFonts w:ascii="Times New Roman" w:eastAsia="Calibri" w:hAnsi="Times New Roman" w:cs="Times New Roman"/>
      <w:sz w:val="20"/>
      <w:szCs w:val="20"/>
      <w:lang w:val="ro-RO"/>
    </w:rPr>
  </w:style>
  <w:style w:type="character" w:styleId="a5">
    <w:name w:val="Hyperlink"/>
    <w:semiHidden/>
    <w:rsid w:val="00906F1A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B5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aahincesti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ahincesti@mail.ru" TargetMode="External"/><Relationship Id="rId11" Type="http://schemas.openxmlformats.org/officeDocument/2006/relationships/hyperlink" Target="mailto:daahincest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ahincesti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C794-EEAC-40EF-A1F4-FDB00722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Upgrade</dc:creator>
  <cp:keywords/>
  <dc:description/>
  <cp:lastModifiedBy>User</cp:lastModifiedBy>
  <cp:revision>2</cp:revision>
  <dcterms:created xsi:type="dcterms:W3CDTF">2024-12-05T15:06:00Z</dcterms:created>
  <dcterms:modified xsi:type="dcterms:W3CDTF">2024-12-05T15:06:00Z</dcterms:modified>
</cp:coreProperties>
</file>