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45" w:rsidRPr="002D7775" w:rsidRDefault="00F039AF" w:rsidP="005062B0">
      <w:pPr>
        <w:spacing w:line="276" w:lineRule="auto"/>
        <w:jc w:val="center"/>
        <w:rPr>
          <w:b/>
          <w:sz w:val="24"/>
          <w:szCs w:val="24"/>
          <w:lang w:val="ro-RO"/>
        </w:rPr>
      </w:pPr>
      <w:bookmarkStart w:id="0" w:name="_GoBack"/>
      <w:bookmarkEnd w:id="0"/>
      <w:r w:rsidRPr="002D7775">
        <w:rPr>
          <w:b/>
          <w:sz w:val="24"/>
          <w:szCs w:val="24"/>
          <w:lang w:val="ro-RO"/>
        </w:rPr>
        <w:t xml:space="preserve">RAPORT DE REALIZARE A </w:t>
      </w:r>
      <w:r w:rsidR="00693945" w:rsidRPr="002D7775">
        <w:rPr>
          <w:b/>
          <w:sz w:val="24"/>
          <w:szCs w:val="24"/>
          <w:lang w:val="ro-RO"/>
        </w:rPr>
        <w:t xml:space="preserve">PLANUL DE ACȚIUNI </w:t>
      </w:r>
    </w:p>
    <w:p w:rsidR="00693945" w:rsidRPr="002D7775" w:rsidRDefault="00693945" w:rsidP="005062B0">
      <w:pPr>
        <w:spacing w:line="276" w:lineRule="auto"/>
        <w:jc w:val="center"/>
        <w:rPr>
          <w:b/>
          <w:sz w:val="24"/>
          <w:szCs w:val="24"/>
          <w:lang w:val="ro-RO"/>
        </w:rPr>
      </w:pPr>
      <w:r w:rsidRPr="002D7775">
        <w:rPr>
          <w:b/>
          <w:sz w:val="24"/>
          <w:szCs w:val="24"/>
          <w:lang w:val="ro-RO"/>
        </w:rPr>
        <w:t>PRIVIND IMPLEMENTAREA STRATEGIEI DE DEZVOLTARE SOCIO-ECONOMICĂ A RAIONULUI</w:t>
      </w:r>
    </w:p>
    <w:p w:rsidR="00693945" w:rsidRPr="002D7775" w:rsidRDefault="00693945" w:rsidP="005062B0">
      <w:pPr>
        <w:spacing w:line="276" w:lineRule="auto"/>
        <w:jc w:val="center"/>
        <w:rPr>
          <w:b/>
          <w:sz w:val="24"/>
          <w:szCs w:val="24"/>
          <w:lang w:val="ro-RO"/>
        </w:rPr>
      </w:pPr>
      <w:r w:rsidRPr="002D7775">
        <w:rPr>
          <w:b/>
          <w:sz w:val="24"/>
          <w:szCs w:val="24"/>
          <w:lang w:val="ro-RO"/>
        </w:rPr>
        <w:t>PENTRU ANUL 2023</w:t>
      </w:r>
    </w:p>
    <w:p w:rsidR="00693945" w:rsidRPr="002D7775" w:rsidRDefault="00693945" w:rsidP="00C01FCD">
      <w:pPr>
        <w:jc w:val="center"/>
        <w:rPr>
          <w:sz w:val="24"/>
          <w:szCs w:val="24"/>
          <w:lang w:val="ro-RO"/>
        </w:rPr>
      </w:pPr>
    </w:p>
    <w:tbl>
      <w:tblPr>
        <w:tblStyle w:val="a7"/>
        <w:tblW w:w="15310" w:type="dxa"/>
        <w:tblInd w:w="-147" w:type="dxa"/>
        <w:tblLayout w:type="fixed"/>
        <w:tblLook w:val="0000" w:firstRow="0" w:lastRow="0" w:firstColumn="0" w:lastColumn="0" w:noHBand="0" w:noVBand="0"/>
      </w:tblPr>
      <w:tblGrid>
        <w:gridCol w:w="542"/>
        <w:gridCol w:w="4587"/>
        <w:gridCol w:w="2101"/>
        <w:gridCol w:w="1302"/>
        <w:gridCol w:w="1989"/>
        <w:gridCol w:w="1561"/>
        <w:gridCol w:w="3228"/>
      </w:tblGrid>
      <w:tr w:rsidR="00E053A5" w:rsidRPr="00E5622E" w:rsidTr="00ED77F1">
        <w:trPr>
          <w:trHeight w:val="712"/>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E7E6E6"/>
          </w:tcPr>
          <w:p w:rsidR="00E053A5" w:rsidRPr="002D7775" w:rsidRDefault="00E053A5" w:rsidP="00C01FCD">
            <w:pPr>
              <w:rPr>
                <w:b/>
                <w:sz w:val="24"/>
                <w:szCs w:val="24"/>
                <w:lang w:val="ro-RO"/>
              </w:rPr>
            </w:pPr>
          </w:p>
          <w:p w:rsidR="00E053A5" w:rsidRPr="002D7775" w:rsidRDefault="00363868" w:rsidP="00C01FCD">
            <w:pPr>
              <w:rPr>
                <w:b/>
                <w:sz w:val="24"/>
                <w:szCs w:val="24"/>
                <w:lang w:val="ro-RO"/>
              </w:rPr>
            </w:pPr>
            <w:r w:rsidRPr="002D7775">
              <w:rPr>
                <w:b/>
                <w:sz w:val="24"/>
                <w:szCs w:val="24"/>
                <w:lang w:val="ro-RO"/>
              </w:rPr>
              <w:t>OBIECTIVUL STRATEGIC 1: DEZVOLTAREA INFRASTRUCTURII ȘI PROTECȚIA MEDIULUI</w:t>
            </w:r>
          </w:p>
        </w:tc>
      </w:tr>
      <w:tr w:rsidR="00E053A5" w:rsidRPr="00E5622E" w:rsidTr="00ED77F1">
        <w:trPr>
          <w:trHeight w:val="569"/>
        </w:trPr>
        <w:tc>
          <w:tcPr>
            <w:tcW w:w="15310" w:type="dxa"/>
            <w:gridSpan w:val="7"/>
            <w:tcBorders>
              <w:top w:val="single" w:sz="4" w:space="0" w:color="000000"/>
              <w:left w:val="single" w:sz="4" w:space="0" w:color="000000"/>
              <w:bottom w:val="nil"/>
              <w:right w:val="single" w:sz="4" w:space="0" w:color="000000"/>
            </w:tcBorders>
            <w:shd w:val="clear" w:color="auto" w:fill="E7E6E6"/>
          </w:tcPr>
          <w:p w:rsidR="00E053A5" w:rsidRPr="002D7775" w:rsidRDefault="00363868" w:rsidP="00C01FCD">
            <w:pPr>
              <w:ind w:left="98" w:right="46"/>
              <w:rPr>
                <w:b/>
                <w:i/>
                <w:sz w:val="24"/>
                <w:szCs w:val="24"/>
                <w:lang w:val="ro-RO"/>
              </w:rPr>
            </w:pPr>
            <w:r w:rsidRPr="002D7775">
              <w:rPr>
                <w:b/>
                <w:i/>
                <w:sz w:val="24"/>
                <w:szCs w:val="24"/>
                <w:lang w:val="ro-RO"/>
              </w:rPr>
              <w:t>Surse potențiale de finanțare: Bugetul de Stat, Consiliul Raional, Fondul Rutier, FNDR- Fondul National pentru Dezvoltare Regională, Banca Europeană pentru Reconstrucție și Dezvoltare (BERD),  Invest</w:t>
            </w:r>
            <w:r w:rsidR="00693945" w:rsidRPr="002D7775">
              <w:rPr>
                <w:b/>
                <w:i/>
                <w:sz w:val="24"/>
                <w:szCs w:val="24"/>
                <w:lang w:val="ro-RO"/>
              </w:rPr>
              <w:t>iții străine, Finanțări directe</w:t>
            </w:r>
          </w:p>
        </w:tc>
      </w:tr>
      <w:tr w:rsidR="00E053A5" w:rsidRPr="00E5622E" w:rsidTr="00D95D33">
        <w:trPr>
          <w:trHeight w:val="804"/>
        </w:trPr>
        <w:tc>
          <w:tcPr>
            <w:tcW w:w="5129"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053A5" w:rsidRPr="002D7775" w:rsidRDefault="00363868" w:rsidP="00C01FCD">
            <w:pPr>
              <w:ind w:left="37"/>
              <w:jc w:val="center"/>
              <w:rPr>
                <w:b/>
                <w:sz w:val="24"/>
                <w:szCs w:val="24"/>
                <w:lang w:val="ro-RO"/>
              </w:rPr>
            </w:pPr>
            <w:r w:rsidRPr="002D7775">
              <w:rPr>
                <w:b/>
                <w:sz w:val="24"/>
                <w:szCs w:val="24"/>
                <w:lang w:val="ro-RO"/>
              </w:rPr>
              <w:t>Domeniul de intervenție/Proiectul</w:t>
            </w:r>
          </w:p>
        </w:tc>
        <w:tc>
          <w:tcPr>
            <w:tcW w:w="210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53A5" w:rsidRPr="002D7775" w:rsidRDefault="00363868" w:rsidP="00C01FCD">
            <w:pPr>
              <w:ind w:left="10"/>
              <w:jc w:val="center"/>
              <w:rPr>
                <w:b/>
                <w:sz w:val="24"/>
                <w:szCs w:val="24"/>
                <w:lang w:val="ro-RO"/>
              </w:rPr>
            </w:pPr>
            <w:r w:rsidRPr="002D7775">
              <w:rPr>
                <w:b/>
                <w:sz w:val="24"/>
                <w:szCs w:val="24"/>
                <w:lang w:val="ro-RO"/>
              </w:rPr>
              <w:t>Locația/Teritoriu</w:t>
            </w:r>
          </w:p>
        </w:tc>
        <w:tc>
          <w:tcPr>
            <w:tcW w:w="130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53A5" w:rsidRPr="002D7775" w:rsidRDefault="00363868" w:rsidP="00C01FCD">
            <w:pPr>
              <w:ind w:left="150" w:right="154" w:firstLine="3"/>
              <w:jc w:val="center"/>
              <w:rPr>
                <w:b/>
                <w:sz w:val="24"/>
                <w:szCs w:val="24"/>
                <w:lang w:val="ro-RO"/>
              </w:rPr>
            </w:pPr>
            <w:r w:rsidRPr="002D7775">
              <w:rPr>
                <w:b/>
                <w:sz w:val="24"/>
                <w:szCs w:val="24"/>
                <w:lang w:val="ro-RO"/>
              </w:rPr>
              <w:t>Termen de realizare</w:t>
            </w:r>
          </w:p>
        </w:tc>
        <w:tc>
          <w:tcPr>
            <w:tcW w:w="198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53A5" w:rsidRPr="002D7775" w:rsidRDefault="00363868" w:rsidP="00C01FCD">
            <w:pPr>
              <w:ind w:left="308" w:right="268" w:firstLine="1"/>
              <w:jc w:val="center"/>
              <w:rPr>
                <w:b/>
                <w:sz w:val="24"/>
                <w:szCs w:val="24"/>
                <w:lang w:val="ro-RO"/>
              </w:rPr>
            </w:pPr>
            <w:r w:rsidRPr="002D7775">
              <w:rPr>
                <w:b/>
                <w:sz w:val="24"/>
                <w:szCs w:val="24"/>
                <w:lang w:val="ro-RO"/>
              </w:rPr>
              <w:t>Indicatori de monitorizare</w:t>
            </w:r>
          </w:p>
        </w:tc>
        <w:tc>
          <w:tcPr>
            <w:tcW w:w="156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53A5" w:rsidRPr="002D7775" w:rsidRDefault="00363868" w:rsidP="00C01FCD">
            <w:pPr>
              <w:ind w:left="117"/>
              <w:jc w:val="center"/>
              <w:rPr>
                <w:b/>
                <w:sz w:val="24"/>
                <w:szCs w:val="24"/>
                <w:lang w:val="ro-RO"/>
              </w:rPr>
            </w:pPr>
            <w:r w:rsidRPr="002D7775">
              <w:rPr>
                <w:b/>
                <w:sz w:val="24"/>
                <w:szCs w:val="24"/>
                <w:lang w:val="ro-RO"/>
              </w:rPr>
              <w:t>Responsabili</w:t>
            </w:r>
          </w:p>
        </w:tc>
        <w:tc>
          <w:tcPr>
            <w:tcW w:w="322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E053A5" w:rsidRPr="002D7775" w:rsidRDefault="00363868" w:rsidP="00C01FCD">
            <w:pPr>
              <w:jc w:val="center"/>
              <w:rPr>
                <w:b/>
                <w:sz w:val="24"/>
                <w:szCs w:val="24"/>
                <w:lang w:val="ro-RO"/>
              </w:rPr>
            </w:pPr>
            <w:r w:rsidRPr="002D7775">
              <w:rPr>
                <w:b/>
                <w:sz w:val="24"/>
                <w:szCs w:val="24"/>
                <w:lang w:val="ro-RO"/>
              </w:rPr>
              <w:t>Gradul de realizare în anul 2023</w:t>
            </w:r>
          </w:p>
        </w:tc>
      </w:tr>
      <w:tr w:rsidR="00693945" w:rsidRPr="002D7775" w:rsidTr="00ED77F1">
        <w:trPr>
          <w:trHeight w:val="526"/>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ECECEC"/>
            <w:vAlign w:val="center"/>
          </w:tcPr>
          <w:p w:rsidR="00693945" w:rsidRPr="002D7775" w:rsidRDefault="002D7775" w:rsidP="00C01FCD">
            <w:pPr>
              <w:rPr>
                <w:b/>
                <w:sz w:val="24"/>
                <w:szCs w:val="24"/>
                <w:lang w:val="ro-RO"/>
              </w:rPr>
            </w:pPr>
            <w:r>
              <w:rPr>
                <w:b/>
                <w:sz w:val="24"/>
                <w:szCs w:val="24"/>
                <w:lang w:val="ro-RO"/>
              </w:rPr>
              <w:t xml:space="preserve"> </w:t>
            </w:r>
            <w:r w:rsidR="00693945" w:rsidRPr="002D7775">
              <w:rPr>
                <w:b/>
                <w:sz w:val="24"/>
                <w:szCs w:val="24"/>
                <w:lang w:val="ro-RO"/>
              </w:rPr>
              <w:t>Domeniul 1: Modernizarea și reabilitarea infrastructurii rutiere</w:t>
            </w:r>
          </w:p>
        </w:tc>
      </w:tr>
      <w:tr w:rsidR="00E053A5" w:rsidRPr="002D7775" w:rsidTr="00C01FCD">
        <w:trPr>
          <w:trHeight w:val="1343"/>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ight="60"/>
              <w:rPr>
                <w:sz w:val="24"/>
                <w:szCs w:val="24"/>
                <w:lang w:val="ro-RO"/>
              </w:rPr>
            </w:pPr>
            <w:r w:rsidRPr="002D7775">
              <w:rPr>
                <w:sz w:val="24"/>
                <w:szCs w:val="24"/>
                <w:lang w:val="ro-RO"/>
              </w:rPr>
              <w:t>Construcția drumului regional G 99 Leova-Leușeni, ce unește drumul expres M1 (s.Leușeni, r-l Hîncești) cu drumul republican R34 (or. Leova), care trece prin satele din Lunca Prutului.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Leova-Leușeni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ight="619"/>
              <w:rPr>
                <w:sz w:val="24"/>
                <w:szCs w:val="24"/>
                <w:lang w:val="ro-RO"/>
              </w:rPr>
            </w:pPr>
            <w:r w:rsidRPr="002D7775">
              <w:rPr>
                <w:sz w:val="24"/>
                <w:szCs w:val="24"/>
                <w:lang w:val="ro-RO"/>
              </w:rPr>
              <w:t>40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ight="305" w:firstLine="1"/>
              <w:rPr>
                <w:sz w:val="24"/>
                <w:szCs w:val="24"/>
                <w:lang w:val="ro-RO"/>
              </w:rPr>
            </w:pPr>
            <w:r w:rsidRPr="002D7775">
              <w:rPr>
                <w:sz w:val="24"/>
                <w:szCs w:val="24"/>
                <w:lang w:val="ro-RO"/>
              </w:rPr>
              <w:t>APL II Hîncești, Leova, Guvern</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9" w:right="305"/>
              <w:rPr>
                <w:sz w:val="24"/>
                <w:szCs w:val="24"/>
                <w:lang w:val="ro-RO"/>
              </w:rPr>
            </w:pPr>
            <w:r w:rsidRPr="002D7775">
              <w:rPr>
                <w:sz w:val="24"/>
                <w:szCs w:val="24"/>
                <w:lang w:val="ro-RO"/>
              </w:rPr>
              <w:t>Executat 15 km</w:t>
            </w:r>
          </w:p>
        </w:tc>
      </w:tr>
      <w:tr w:rsidR="00E053A5" w:rsidRPr="002D7775" w:rsidTr="00C01FCD">
        <w:trPr>
          <w:trHeight w:val="569"/>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Reparația drumului G100, Lăpușna-Mingir, porțiunea 0-2 km</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Lăpușna-Mingir</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ight="677"/>
              <w:rPr>
                <w:sz w:val="24"/>
                <w:szCs w:val="24"/>
                <w:lang w:val="ro-RO"/>
              </w:rPr>
            </w:pPr>
            <w:r w:rsidRPr="002D7775">
              <w:rPr>
                <w:sz w:val="24"/>
                <w:szCs w:val="24"/>
                <w:lang w:val="ro-RO"/>
              </w:rPr>
              <w:t>2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6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693945" w:rsidP="00C01FCD">
            <w:pPr>
              <w:ind w:left="109"/>
              <w:rPr>
                <w:sz w:val="24"/>
                <w:szCs w:val="24"/>
                <w:lang w:val="ro-RO"/>
              </w:rPr>
            </w:pPr>
            <w:r w:rsidRPr="002D7775">
              <w:rPr>
                <w:sz w:val="24"/>
                <w:szCs w:val="24"/>
                <w:lang w:val="ro-RO"/>
              </w:rPr>
              <w:t>Proiect f</w:t>
            </w:r>
            <w:r w:rsidR="00363868" w:rsidRPr="002D7775">
              <w:rPr>
                <w:sz w:val="24"/>
                <w:szCs w:val="24"/>
                <w:lang w:val="ro-RO"/>
              </w:rPr>
              <w:t>inalizat</w:t>
            </w:r>
          </w:p>
        </w:tc>
      </w:tr>
      <w:tr w:rsidR="00E053A5" w:rsidRPr="00E5622E" w:rsidTr="00C01FCD">
        <w:trPr>
          <w:trHeight w:val="578"/>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Lucrări de construcție a drumului  Centura Hînceștiului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Mun.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Pr>
                <w:sz w:val="24"/>
                <w:szCs w:val="24"/>
                <w:lang w:val="ro-RO"/>
              </w:rPr>
            </w:pPr>
            <w:r w:rsidRPr="002D7775">
              <w:rPr>
                <w:sz w:val="24"/>
                <w:szCs w:val="24"/>
                <w:lang w:val="ro-RO"/>
              </w:rPr>
              <w:t>2,2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6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9"/>
              <w:rPr>
                <w:sz w:val="24"/>
                <w:szCs w:val="24"/>
                <w:lang w:val="ro-RO"/>
              </w:rPr>
            </w:pPr>
            <w:r w:rsidRPr="002D7775">
              <w:rPr>
                <w:sz w:val="24"/>
                <w:szCs w:val="24"/>
                <w:lang w:val="ro-RO"/>
              </w:rPr>
              <w:t>Se identifică surse pentru realizarea proiectului</w:t>
            </w:r>
          </w:p>
        </w:tc>
      </w:tr>
      <w:tr w:rsidR="00E053A5" w:rsidRPr="002D7775" w:rsidTr="00C01FCD">
        <w:trPr>
          <w:trHeight w:val="557"/>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4.</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Construcția podului peste Cogîlnic în regiunea Sălii polivalente</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Mun.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Pr>
                <w:sz w:val="24"/>
                <w:szCs w:val="24"/>
                <w:lang w:val="ro-RO"/>
              </w:rPr>
            </w:pPr>
            <w:r w:rsidRPr="002D7775">
              <w:rPr>
                <w:sz w:val="24"/>
                <w:szCs w:val="24"/>
                <w:lang w:val="ro-RO"/>
              </w:rPr>
              <w:t>1 pod construit</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6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9"/>
              <w:rPr>
                <w:sz w:val="24"/>
                <w:szCs w:val="24"/>
                <w:lang w:val="ro-RO"/>
              </w:rPr>
            </w:pPr>
            <w:r w:rsidRPr="002D7775">
              <w:rPr>
                <w:sz w:val="24"/>
                <w:szCs w:val="24"/>
                <w:lang w:val="ro-RO"/>
              </w:rPr>
              <w:t>Este realizat proiectul tehnic se caută surse de finanțare</w:t>
            </w:r>
          </w:p>
        </w:tc>
      </w:tr>
      <w:tr w:rsidR="00E053A5" w:rsidRPr="00E5622E" w:rsidTr="00C01FCD">
        <w:trPr>
          <w:trHeight w:val="707"/>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5.</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Lucrări de reparație a drumului R33 Pașcani-Secăreni-Bolțun-M1</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Lăpușna-Secăreni-Bolțun</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Pr>
                <w:sz w:val="24"/>
                <w:szCs w:val="24"/>
                <w:lang w:val="ro-RO"/>
              </w:rPr>
            </w:pPr>
            <w:r w:rsidRPr="002D7775">
              <w:rPr>
                <w:sz w:val="24"/>
                <w:szCs w:val="24"/>
                <w:lang w:val="ro-RO"/>
              </w:rPr>
              <w:t>23,3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400" w:right="185" w:hanging="159"/>
              <w:rPr>
                <w:sz w:val="24"/>
                <w:szCs w:val="24"/>
                <w:lang w:val="ro-RO"/>
              </w:rPr>
            </w:pPr>
            <w:r w:rsidRPr="002D7775">
              <w:rPr>
                <w:sz w:val="24"/>
                <w:szCs w:val="24"/>
                <w:lang w:val="ro-RO"/>
              </w:rPr>
              <w:t>A P L I, II, Guvern</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9"/>
              <w:rPr>
                <w:sz w:val="24"/>
                <w:szCs w:val="24"/>
                <w:lang w:val="ro-RO"/>
              </w:rPr>
            </w:pPr>
            <w:r w:rsidRPr="002D7775">
              <w:rPr>
                <w:sz w:val="24"/>
                <w:szCs w:val="24"/>
                <w:lang w:val="ro-RO"/>
              </w:rPr>
              <w:t>Drumul este transmis către Administrația de Stat a Drumurilor</w:t>
            </w:r>
          </w:p>
        </w:tc>
      </w:tr>
      <w:tr w:rsidR="00E053A5" w:rsidRPr="002D7775" w:rsidTr="00C01FCD">
        <w:trPr>
          <w:trHeight w:val="1002"/>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6.</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ight="466"/>
              <w:rPr>
                <w:sz w:val="24"/>
                <w:szCs w:val="24"/>
                <w:lang w:val="ro-RO"/>
              </w:rPr>
            </w:pPr>
            <w:r w:rsidRPr="002D7775">
              <w:rPr>
                <w:sz w:val="24"/>
                <w:szCs w:val="24"/>
                <w:lang w:val="ro-RO"/>
              </w:rPr>
              <w:t>Lucrări de reparație a drumului de acces L510 Ivanovca – Cățeleni – Heleșteni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 xml:space="preserve">Ivanovca – </w:t>
            </w:r>
            <w:r w:rsidR="00F039AF" w:rsidRPr="002D7775">
              <w:rPr>
                <w:sz w:val="24"/>
                <w:szCs w:val="24"/>
                <w:lang w:val="ro-RO"/>
              </w:rPr>
              <w:t>C</w:t>
            </w:r>
            <w:r w:rsidRPr="002D7775">
              <w:rPr>
                <w:sz w:val="24"/>
                <w:szCs w:val="24"/>
                <w:lang w:val="ro-RO"/>
              </w:rPr>
              <w:t>ățeleni</w:t>
            </w:r>
          </w:p>
          <w:p w:rsidR="00E053A5" w:rsidRPr="002D7775" w:rsidRDefault="00363868" w:rsidP="00C01FCD">
            <w:pPr>
              <w:rPr>
                <w:sz w:val="24"/>
                <w:szCs w:val="24"/>
                <w:lang w:val="ro-RO"/>
              </w:rPr>
            </w:pPr>
            <w:r w:rsidRPr="002D7775">
              <w:rPr>
                <w:sz w:val="24"/>
                <w:szCs w:val="24"/>
                <w:lang w:val="ro-RO"/>
              </w:rPr>
              <w:t>– Heleșteni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Pr>
                <w:sz w:val="24"/>
                <w:szCs w:val="24"/>
                <w:lang w:val="ro-RO"/>
              </w:rPr>
            </w:pPr>
            <w:r w:rsidRPr="002D7775">
              <w:rPr>
                <w:sz w:val="24"/>
                <w:szCs w:val="24"/>
                <w:lang w:val="ro-RO"/>
              </w:rPr>
              <w:t>0,77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400" w:right="185" w:hanging="159"/>
              <w:rPr>
                <w:sz w:val="24"/>
                <w:szCs w:val="24"/>
                <w:lang w:val="ro-RO"/>
              </w:rPr>
            </w:pPr>
            <w:r w:rsidRPr="002D7775">
              <w:rPr>
                <w:sz w:val="24"/>
                <w:szCs w:val="24"/>
                <w:lang w:val="ro-RO"/>
              </w:rPr>
              <w:t>A P L I, II, Guvern</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9"/>
              <w:rPr>
                <w:sz w:val="24"/>
                <w:szCs w:val="24"/>
                <w:lang w:val="ro-RO"/>
              </w:rPr>
            </w:pPr>
            <w:r w:rsidRPr="002D7775">
              <w:rPr>
                <w:sz w:val="24"/>
                <w:szCs w:val="24"/>
                <w:lang w:val="ro-RO"/>
              </w:rPr>
              <w:t>Executat  1,794 km drum din asfalt-beton în 2 straturi</w:t>
            </w:r>
          </w:p>
        </w:tc>
      </w:tr>
      <w:tr w:rsidR="00E053A5" w:rsidRPr="002D7775" w:rsidTr="00C01FCD">
        <w:trPr>
          <w:trHeight w:val="985"/>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7.</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Lucrări de reparație a drumului L514 Buțeni – Fîrlădeni – Bozieni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Buțeni – Fîrlădeni –</w:t>
            </w:r>
          </w:p>
          <w:p w:rsidR="00E053A5" w:rsidRPr="002D7775" w:rsidRDefault="00363868" w:rsidP="00C01FCD">
            <w:pPr>
              <w:rPr>
                <w:sz w:val="24"/>
                <w:szCs w:val="24"/>
                <w:lang w:val="ro-RO"/>
              </w:rPr>
            </w:pPr>
            <w:r w:rsidRPr="002D7775">
              <w:rPr>
                <w:sz w:val="24"/>
                <w:szCs w:val="24"/>
                <w:lang w:val="ro-RO"/>
              </w:rPr>
              <w:t>Bozieni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58"/>
              <w:rPr>
                <w:sz w:val="24"/>
                <w:szCs w:val="24"/>
                <w:lang w:val="ro-RO"/>
              </w:rPr>
            </w:pPr>
            <w:r w:rsidRPr="002D7775">
              <w:rPr>
                <w:sz w:val="24"/>
                <w:szCs w:val="24"/>
                <w:lang w:val="ro-RO"/>
              </w:rPr>
              <w:t>2,2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6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9"/>
              <w:rPr>
                <w:sz w:val="24"/>
                <w:szCs w:val="24"/>
                <w:lang w:val="ro-RO"/>
              </w:rPr>
            </w:pPr>
            <w:r w:rsidRPr="002D7775">
              <w:rPr>
                <w:sz w:val="24"/>
                <w:szCs w:val="24"/>
                <w:lang w:val="ro-RO"/>
              </w:rPr>
              <w:t>Executat 2,346 km</w:t>
            </w:r>
          </w:p>
        </w:tc>
      </w:tr>
      <w:tr w:rsidR="00E053A5" w:rsidRPr="00E5622E" w:rsidTr="00C01FCD">
        <w:trPr>
          <w:trHeight w:val="1150"/>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lastRenderedPageBreak/>
              <w:t>8.</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Construcția măsurilor antierozive la drumul L515 de acces spre s.Dubovca</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Dubovca</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Nr. de măsuri</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693945" w:rsidRPr="002D7775" w:rsidRDefault="00A43F5D" w:rsidP="00C01FCD">
            <w:pPr>
              <w:ind w:left="98"/>
              <w:rPr>
                <w:sz w:val="24"/>
                <w:szCs w:val="24"/>
                <w:lang w:val="ro-RO"/>
              </w:rPr>
            </w:pPr>
            <w:r w:rsidRPr="002D7775">
              <w:rPr>
                <w:sz w:val="24"/>
                <w:szCs w:val="24"/>
                <w:lang w:val="ro-RO"/>
              </w:rPr>
              <w:t xml:space="preserve">Reparaţia </w:t>
            </w:r>
            <w:r w:rsidR="00363868" w:rsidRPr="002D7775">
              <w:rPr>
                <w:sz w:val="24"/>
                <w:szCs w:val="24"/>
                <w:lang w:val="ro-RO"/>
              </w:rPr>
              <w:t>scurgerilor sub poduri, constructii ingi</w:t>
            </w:r>
            <w:r w:rsidRPr="002D7775">
              <w:rPr>
                <w:sz w:val="24"/>
                <w:szCs w:val="24"/>
                <w:lang w:val="ro-RO"/>
              </w:rPr>
              <w:t>nereș</w:t>
            </w:r>
            <w:r w:rsidR="00693945" w:rsidRPr="002D7775">
              <w:rPr>
                <w:sz w:val="24"/>
                <w:szCs w:val="24"/>
                <w:lang w:val="ro-RO"/>
              </w:rPr>
              <w:t>ti de orientare a apelor</w:t>
            </w:r>
          </w:p>
          <w:p w:rsidR="00693945" w:rsidRPr="002D7775" w:rsidRDefault="00363868" w:rsidP="00C01FCD">
            <w:pPr>
              <w:ind w:left="98"/>
              <w:rPr>
                <w:sz w:val="24"/>
                <w:szCs w:val="24"/>
                <w:lang w:val="ro-RO"/>
              </w:rPr>
            </w:pPr>
            <w:r w:rsidRPr="002D7775">
              <w:rPr>
                <w:sz w:val="24"/>
                <w:szCs w:val="24"/>
                <w:lang w:val="ro-RO"/>
              </w:rPr>
              <w:t>Rep</w:t>
            </w:r>
            <w:r w:rsidR="00693945" w:rsidRPr="002D7775">
              <w:rPr>
                <w:sz w:val="24"/>
                <w:szCs w:val="24"/>
                <w:lang w:val="ro-RO"/>
              </w:rPr>
              <w:t>ara</w:t>
            </w:r>
            <w:r w:rsidR="00A43F5D" w:rsidRPr="002D7775">
              <w:rPr>
                <w:sz w:val="24"/>
                <w:szCs w:val="24"/>
                <w:lang w:val="ro-RO"/>
              </w:rPr>
              <w:t>ț</w:t>
            </w:r>
            <w:r w:rsidR="00693945" w:rsidRPr="002D7775">
              <w:rPr>
                <w:sz w:val="24"/>
                <w:szCs w:val="24"/>
                <w:lang w:val="ro-RO"/>
              </w:rPr>
              <w:t>ia capital</w:t>
            </w:r>
            <w:r w:rsidR="00A43F5D" w:rsidRPr="002D7775">
              <w:rPr>
                <w:sz w:val="24"/>
                <w:szCs w:val="24"/>
                <w:lang w:val="ro-RO"/>
              </w:rPr>
              <w:t>ă a podeț</w:t>
            </w:r>
            <w:r w:rsidR="00693945" w:rsidRPr="002D7775">
              <w:rPr>
                <w:sz w:val="24"/>
                <w:szCs w:val="24"/>
                <w:lang w:val="ro-RO"/>
              </w:rPr>
              <w:t>ului</w:t>
            </w:r>
          </w:p>
          <w:p w:rsidR="00E053A5" w:rsidRPr="002D7775" w:rsidRDefault="00363868" w:rsidP="00C01FCD">
            <w:pPr>
              <w:ind w:left="98"/>
              <w:rPr>
                <w:sz w:val="24"/>
                <w:szCs w:val="24"/>
                <w:lang w:val="ro-RO"/>
              </w:rPr>
            </w:pPr>
            <w:r w:rsidRPr="002D7775">
              <w:rPr>
                <w:sz w:val="24"/>
                <w:szCs w:val="24"/>
                <w:lang w:val="ro-RO"/>
              </w:rPr>
              <w:t>112</w:t>
            </w:r>
            <w:r w:rsidR="00693945" w:rsidRPr="002D7775">
              <w:rPr>
                <w:sz w:val="24"/>
                <w:szCs w:val="24"/>
                <w:lang w:val="ro-RO"/>
              </w:rPr>
              <w:t xml:space="preserve"> </w:t>
            </w:r>
            <w:r w:rsidRPr="002D7775">
              <w:rPr>
                <w:sz w:val="24"/>
                <w:szCs w:val="24"/>
                <w:lang w:val="ro-RO"/>
              </w:rPr>
              <w:t>m de drum din beton</w:t>
            </w:r>
            <w:r w:rsidR="00A43F5D" w:rsidRPr="002D7775">
              <w:rPr>
                <w:sz w:val="24"/>
                <w:szCs w:val="24"/>
                <w:lang w:val="ro-RO"/>
              </w:rPr>
              <w:t xml:space="preserve"> construit</w:t>
            </w:r>
          </w:p>
        </w:tc>
      </w:tr>
      <w:tr w:rsidR="00E053A5" w:rsidRPr="002D7775" w:rsidTr="00C01FCD">
        <w:trPr>
          <w:trHeight w:val="919"/>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9.</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L516 R34 de acces spre s. Sărata- Mereșeni (</w:t>
            </w:r>
            <w:r w:rsidR="00B64E32" w:rsidRPr="002D7775">
              <w:rPr>
                <w:sz w:val="24"/>
                <w:szCs w:val="24"/>
                <w:lang w:val="ro-RO"/>
              </w:rPr>
              <w:t>c</w:t>
            </w:r>
            <w:r w:rsidRPr="002D7775">
              <w:rPr>
                <w:sz w:val="24"/>
                <w:szCs w:val="24"/>
                <w:lang w:val="ro-RO"/>
              </w:rPr>
              <w:t>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Sărata-Mereșeni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B64E32" w:rsidP="00C01FCD">
            <w:pPr>
              <w:ind w:left="98"/>
              <w:rPr>
                <w:sz w:val="24"/>
                <w:szCs w:val="24"/>
                <w:lang w:val="ro-RO"/>
              </w:rPr>
            </w:pPr>
            <w:r w:rsidRPr="002D7775">
              <w:rPr>
                <w:sz w:val="24"/>
                <w:szCs w:val="24"/>
                <w:lang w:val="ro-RO"/>
              </w:rPr>
              <w:t xml:space="preserve">Executat </w:t>
            </w:r>
            <w:r w:rsidR="00363868" w:rsidRPr="002D7775">
              <w:rPr>
                <w:sz w:val="24"/>
                <w:szCs w:val="24"/>
                <w:lang w:val="ro-RO"/>
              </w:rPr>
              <w:t>1,048 km asfalt-beton</w:t>
            </w:r>
            <w:r w:rsidR="00A43F5D" w:rsidRPr="002D7775">
              <w:rPr>
                <w:sz w:val="24"/>
                <w:szCs w:val="24"/>
                <w:lang w:val="ro-RO"/>
              </w:rPr>
              <w:t xml:space="preserve"> și</w:t>
            </w:r>
            <w:r w:rsidR="00363868" w:rsidRPr="002D7775">
              <w:rPr>
                <w:sz w:val="24"/>
                <w:szCs w:val="24"/>
                <w:lang w:val="ro-RO"/>
              </w:rPr>
              <w:t xml:space="preserve"> 417 m beton</w:t>
            </w:r>
          </w:p>
        </w:tc>
      </w:tr>
      <w:tr w:rsidR="00E053A5" w:rsidRPr="002D7775" w:rsidTr="00C01FCD">
        <w:trPr>
          <w:trHeight w:val="846"/>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10.</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L517 Sărata Galbenă – Valea Florii (cu</w:t>
            </w:r>
            <w:r w:rsidR="00693945" w:rsidRPr="002D7775">
              <w:rPr>
                <w:sz w:val="24"/>
                <w:szCs w:val="24"/>
                <w:lang w:val="ro-RO"/>
              </w:rPr>
              <w:t xml:space="preserve"> </w:t>
            </w:r>
            <w:r w:rsidRPr="002D7775">
              <w:rPr>
                <w:sz w:val="24"/>
                <w:szCs w:val="24"/>
                <w:lang w:val="ro-RO"/>
              </w:rPr>
              <w:t>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Sărata Galbenă –Valea Florii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1,0 km + 700 m executat</w:t>
            </w:r>
          </w:p>
        </w:tc>
      </w:tr>
      <w:tr w:rsidR="00E053A5" w:rsidRPr="002D7775" w:rsidTr="00C01FCD">
        <w:trPr>
          <w:trHeight w:val="882"/>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11.</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L517.1 de acces spre s. Brătianovca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Brătianovca</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 xml:space="preserve">Realizat 0,715 km </w:t>
            </w:r>
          </w:p>
        </w:tc>
      </w:tr>
      <w:tr w:rsidR="00E053A5" w:rsidRPr="002D7775" w:rsidTr="00C01FCD">
        <w:trPr>
          <w:trHeight w:val="685"/>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12.</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L520 Lăpușna – Stolniceni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Lăpușna – Stolniceni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4,0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Executat 3,120 km</w:t>
            </w:r>
          </w:p>
        </w:tc>
      </w:tr>
      <w:tr w:rsidR="00E053A5" w:rsidRPr="00E5622E" w:rsidTr="00C01FCD">
        <w:trPr>
          <w:trHeight w:val="804"/>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13.</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L520.1 de acces spre s. Șipoteni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Șipoteni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Se identifică sursele de finanțare</w:t>
            </w:r>
          </w:p>
        </w:tc>
      </w:tr>
      <w:tr w:rsidR="00E053A5" w:rsidRPr="00E5622E" w:rsidTr="00C01FCD">
        <w:trPr>
          <w:trHeight w:val="510"/>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noProof/>
                <w:sz w:val="24"/>
                <w:szCs w:val="24"/>
                <w:lang w:val="ro-RO" w:eastAsia="ro-RO"/>
              </w:rPr>
              <mc:AlternateContent>
                <mc:Choice Requires="wps">
                  <w:drawing>
                    <wp:anchor distT="0" distB="0" distL="0" distR="0" simplePos="0" relativeHeight="251658240" behindDoc="1" locked="0" layoutInCell="1" hidden="0" allowOverlap="1" wp14:anchorId="3E87DF51" wp14:editId="7D8EF5EC">
                      <wp:simplePos x="0" y="0"/>
                      <wp:positionH relativeFrom="column">
                        <wp:posOffset>-368299</wp:posOffset>
                      </wp:positionH>
                      <wp:positionV relativeFrom="paragraph">
                        <wp:posOffset>6807200</wp:posOffset>
                      </wp:positionV>
                      <wp:extent cx="149225" cy="225425"/>
                      <wp:effectExtent l="0" t="0" r="0" b="0"/>
                      <wp:wrapNone/>
                      <wp:docPr id="60" name="Прямоугольник 60"/>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119</w:t>
                                  </w:r>
                                </w:p>
                              </w:txbxContent>
                            </wps:txbx>
                            <wps:bodyPr spcFirstLastPara="1" wrap="square" lIns="0" tIns="0" rIns="0" bIns="0" anchor="t" anchorCtr="0">
                              <a:noAutofit/>
                            </wps:bodyPr>
                          </wps:wsp>
                        </a:graphicData>
                      </a:graphic>
                    </wp:anchor>
                  </w:drawing>
                </mc:Choice>
                <mc:Fallback>
                  <w:pict>
                    <v:rect w14:anchorId="3E87DF51" id="Прямоугольник 60" o:spid="_x0000_s1026" style="position:absolute;margin-left:-29pt;margin-top:536pt;width:11.75pt;height:17.75pt;rotation:90;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119</w:t>
                            </w:r>
                          </w:p>
                        </w:txbxContent>
                      </v:textbox>
                    </v:rect>
                  </w:pict>
                </mc:Fallback>
              </mc:AlternateContent>
            </w:r>
            <w:r w:rsidRPr="002D7775">
              <w:rPr>
                <w:sz w:val="24"/>
                <w:szCs w:val="24"/>
                <w:lang w:val="ro-RO"/>
              </w:rPr>
              <w:t>14.</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L524 de acces spre s. Bălceana (cu îmbrăcăminte din asfalt 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Bălceana</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1,4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A43F5D" w:rsidP="00C01FCD">
            <w:pPr>
              <w:ind w:left="98"/>
              <w:rPr>
                <w:sz w:val="24"/>
                <w:szCs w:val="24"/>
                <w:lang w:val="ro-RO"/>
              </w:rPr>
            </w:pPr>
            <w:r w:rsidRPr="002D7775">
              <w:rPr>
                <w:sz w:val="24"/>
                <w:szCs w:val="24"/>
                <w:lang w:val="ro-RO"/>
              </w:rPr>
              <w:t xml:space="preserve">Executat în mărime de </w:t>
            </w:r>
            <w:r w:rsidR="00363868" w:rsidRPr="002D7775">
              <w:rPr>
                <w:sz w:val="24"/>
                <w:szCs w:val="24"/>
                <w:lang w:val="ro-RO"/>
              </w:rPr>
              <w:t xml:space="preserve">1,088 km </w:t>
            </w:r>
          </w:p>
        </w:tc>
      </w:tr>
      <w:tr w:rsidR="00E053A5" w:rsidRPr="00E5622E" w:rsidTr="00C01FCD">
        <w:trPr>
          <w:trHeight w:val="802"/>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15.</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L525 de acces spre s. Negrea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Negrea</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 xml:space="preserve">Executat 2,.507 km </w:t>
            </w:r>
            <w:r w:rsidR="00574F07" w:rsidRPr="002D7775">
              <w:rPr>
                <w:sz w:val="24"/>
                <w:szCs w:val="24"/>
                <w:lang w:val="ro-RO"/>
              </w:rPr>
              <w:t>asfalt și</w:t>
            </w:r>
          </w:p>
          <w:p w:rsidR="00E053A5" w:rsidRPr="002D7775" w:rsidRDefault="00363868" w:rsidP="00C01FCD">
            <w:pPr>
              <w:ind w:left="98"/>
              <w:rPr>
                <w:sz w:val="24"/>
                <w:szCs w:val="24"/>
                <w:lang w:val="ro-RO"/>
              </w:rPr>
            </w:pPr>
            <w:r w:rsidRPr="002D7775">
              <w:rPr>
                <w:sz w:val="24"/>
                <w:szCs w:val="24"/>
                <w:lang w:val="ro-RO"/>
              </w:rPr>
              <w:t>187 m beton</w:t>
            </w:r>
          </w:p>
        </w:tc>
      </w:tr>
      <w:tr w:rsidR="00E053A5" w:rsidRPr="002D7775" w:rsidTr="00C01FCD">
        <w:trPr>
          <w:trHeight w:val="682"/>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16.</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L-530 de acces spre s. Tălăiești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Tălăiești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14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APL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 xml:space="preserve">Executat 6,935 km </w:t>
            </w:r>
          </w:p>
        </w:tc>
      </w:tr>
      <w:tr w:rsidR="00E053A5" w:rsidRPr="002D7775" w:rsidTr="00C01FCD">
        <w:trPr>
          <w:trHeight w:val="853"/>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17.</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L527 R33 de acces spre s. Boghiceni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Boghiceni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Executat 3,482 km</w:t>
            </w:r>
          </w:p>
        </w:tc>
      </w:tr>
      <w:tr w:rsidR="00E053A5" w:rsidRPr="002D7775" w:rsidTr="00C01FCD">
        <w:trPr>
          <w:trHeight w:val="836"/>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18.</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L526 de acces spre s. Semionovca (cu îmbrăcăminte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 Semionovca</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Executat 1,634 km</w:t>
            </w:r>
          </w:p>
        </w:tc>
      </w:tr>
      <w:tr w:rsidR="00E053A5" w:rsidRPr="00E5622E" w:rsidTr="00C01FCD">
        <w:trPr>
          <w:trHeight w:val="707"/>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lastRenderedPageBreak/>
              <w:t>19.</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Buteni–Molesti (cu îmbracaminte din asfalt-beton)</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Buteni -Molesti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8,6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firstLine="171"/>
              <w:rPr>
                <w:sz w:val="24"/>
                <w:szCs w:val="24"/>
                <w:lang w:val="ro-RO"/>
              </w:rPr>
            </w:pPr>
            <w:r w:rsidRPr="002D7775">
              <w:rPr>
                <w:sz w:val="24"/>
                <w:szCs w:val="24"/>
                <w:lang w:val="ro-RO"/>
              </w:rPr>
              <w:t>A P L II, fondul rutier</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Este transmisă către A</w:t>
            </w:r>
            <w:r w:rsidR="00574F07" w:rsidRPr="002D7775">
              <w:rPr>
                <w:sz w:val="24"/>
                <w:szCs w:val="24"/>
                <w:lang w:val="ro-RO"/>
              </w:rPr>
              <w:t xml:space="preserve">dministrația de </w:t>
            </w:r>
            <w:r w:rsidRPr="002D7775">
              <w:rPr>
                <w:sz w:val="24"/>
                <w:szCs w:val="24"/>
                <w:lang w:val="ro-RO"/>
              </w:rPr>
              <w:t>S</w:t>
            </w:r>
            <w:r w:rsidR="00574F07" w:rsidRPr="002D7775">
              <w:rPr>
                <w:sz w:val="24"/>
                <w:szCs w:val="24"/>
                <w:lang w:val="ro-RO"/>
              </w:rPr>
              <w:t xml:space="preserve">tat a </w:t>
            </w:r>
            <w:r w:rsidRPr="002D7775">
              <w:rPr>
                <w:sz w:val="24"/>
                <w:szCs w:val="24"/>
                <w:lang w:val="ro-RO"/>
              </w:rPr>
              <w:t>D</w:t>
            </w:r>
            <w:r w:rsidR="00574F07" w:rsidRPr="002D7775">
              <w:rPr>
                <w:sz w:val="24"/>
                <w:szCs w:val="24"/>
                <w:lang w:val="ro-RO"/>
              </w:rPr>
              <w:t>rumurilor</w:t>
            </w:r>
          </w:p>
        </w:tc>
      </w:tr>
      <w:tr w:rsidR="00E053A5" w:rsidRPr="00E5622E" w:rsidTr="00C01FCD">
        <w:trPr>
          <w:trHeight w:val="715"/>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21.</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Cărpineni – Tălăiești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Cărpineni – Tălăiești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6,5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Conlucra</w:t>
            </w:r>
            <w:r w:rsidR="00A43F5D" w:rsidRPr="002D7775">
              <w:rPr>
                <w:sz w:val="24"/>
                <w:szCs w:val="24"/>
                <w:lang w:val="ro-RO"/>
              </w:rPr>
              <w:t>rea cu Administrația de Stat a D</w:t>
            </w:r>
            <w:r w:rsidRPr="002D7775">
              <w:rPr>
                <w:sz w:val="24"/>
                <w:szCs w:val="24"/>
                <w:lang w:val="ro-RO"/>
              </w:rPr>
              <w:t>rumurilor</w:t>
            </w:r>
          </w:p>
        </w:tc>
      </w:tr>
      <w:tr w:rsidR="00E053A5" w:rsidRPr="00E5622E" w:rsidTr="00C01FCD">
        <w:trPr>
          <w:trHeight w:val="542"/>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22.</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Voinescu – G99 (Pogănești)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Voinescu – G99</w:t>
            </w:r>
            <w:r w:rsidR="00F039AF" w:rsidRPr="002D7775">
              <w:rPr>
                <w:sz w:val="24"/>
                <w:szCs w:val="24"/>
                <w:lang w:val="ro-RO"/>
              </w:rPr>
              <w:t xml:space="preserve"> </w:t>
            </w:r>
            <w:r w:rsidRPr="002D7775">
              <w:rPr>
                <w:sz w:val="24"/>
                <w:szCs w:val="24"/>
                <w:lang w:val="ro-RO"/>
              </w:rPr>
              <w:t>(Pogănești)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Conlucra</w:t>
            </w:r>
            <w:r w:rsidR="00A43F5D" w:rsidRPr="002D7775">
              <w:rPr>
                <w:sz w:val="24"/>
                <w:szCs w:val="24"/>
                <w:lang w:val="ro-RO"/>
              </w:rPr>
              <w:t>rea cu Administrația de Stat a D</w:t>
            </w:r>
            <w:r w:rsidRPr="002D7775">
              <w:rPr>
                <w:sz w:val="24"/>
                <w:szCs w:val="24"/>
                <w:lang w:val="ro-RO"/>
              </w:rPr>
              <w:t>rumurilor</w:t>
            </w:r>
          </w:p>
        </w:tc>
      </w:tr>
      <w:tr w:rsidR="00E053A5" w:rsidRPr="002D7775" w:rsidTr="00C01FCD">
        <w:trPr>
          <w:trHeight w:val="636"/>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reparație a drumului Călmățui – Tălăiești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Călmățui – Tălăiești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7E56C3" w:rsidP="00C01FCD">
            <w:pPr>
              <w:ind w:left="98"/>
              <w:rPr>
                <w:sz w:val="24"/>
                <w:szCs w:val="24"/>
                <w:lang w:val="ro-RO"/>
              </w:rPr>
            </w:pPr>
            <w:r w:rsidRPr="002D7775">
              <w:rPr>
                <w:sz w:val="24"/>
                <w:szCs w:val="24"/>
                <w:lang w:val="ro-RO"/>
              </w:rPr>
              <w:t>Proiect în derulare</w:t>
            </w:r>
          </w:p>
        </w:tc>
      </w:tr>
      <w:tr w:rsidR="00E053A5" w:rsidRPr="002D7775" w:rsidTr="00C01FCD">
        <w:trPr>
          <w:trHeight w:val="540"/>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23.</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construcție a drumului national Hincesti -Giurgiulesti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Hincesti - Giurgiulest</w:t>
            </w:r>
            <w:r w:rsidR="00F039AF" w:rsidRPr="002D7775">
              <w:rPr>
                <w:sz w:val="24"/>
                <w:szCs w:val="24"/>
                <w:lang w:val="ro-RO"/>
              </w:rPr>
              <w: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182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ASD, Guvern</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7E56C3" w:rsidP="00C01FCD">
            <w:pPr>
              <w:ind w:left="98"/>
              <w:rPr>
                <w:sz w:val="24"/>
                <w:szCs w:val="24"/>
                <w:lang w:val="ro-RO"/>
              </w:rPr>
            </w:pPr>
            <w:r w:rsidRPr="002D7775">
              <w:rPr>
                <w:sz w:val="24"/>
                <w:szCs w:val="24"/>
                <w:lang w:val="ro-RO"/>
              </w:rPr>
              <w:t>Proiect î</w:t>
            </w:r>
            <w:r w:rsidR="00363868" w:rsidRPr="002D7775">
              <w:rPr>
                <w:sz w:val="24"/>
                <w:szCs w:val="24"/>
                <w:lang w:val="ro-RO"/>
              </w:rPr>
              <w:t>n derulare</w:t>
            </w:r>
          </w:p>
        </w:tc>
      </w:tr>
      <w:tr w:rsidR="00E053A5" w:rsidRPr="00E5622E" w:rsidTr="00C01FCD">
        <w:trPr>
          <w:trHeight w:val="544"/>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24.</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Lucrări de construcție a drumului national Hincesti -Leuseni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Hincesti - Leuseni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45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ASD, Guvern</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2D7775" w:rsidP="00C01FCD">
            <w:pPr>
              <w:ind w:left="98"/>
              <w:rPr>
                <w:sz w:val="24"/>
                <w:szCs w:val="24"/>
                <w:lang w:val="ro-RO"/>
              </w:rPr>
            </w:pPr>
            <w:r>
              <w:rPr>
                <w:sz w:val="24"/>
                <w:szCs w:val="24"/>
                <w:lang w:val="ro-RO"/>
              </w:rPr>
              <w:t>Proiect î</w:t>
            </w:r>
            <w:r w:rsidR="00363868" w:rsidRPr="002D7775">
              <w:rPr>
                <w:sz w:val="24"/>
                <w:szCs w:val="24"/>
                <w:lang w:val="ro-RO"/>
              </w:rPr>
              <w:t>n derulare, lucrări pregătitoare</w:t>
            </w:r>
          </w:p>
        </w:tc>
      </w:tr>
      <w:tr w:rsidR="00E053A5" w:rsidRPr="00E5622E" w:rsidTr="00ED77F1">
        <w:trPr>
          <w:trHeight w:val="655"/>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ind w:left="98"/>
              <w:rPr>
                <w:b/>
                <w:sz w:val="24"/>
                <w:szCs w:val="24"/>
                <w:lang w:val="ro-RO"/>
              </w:rPr>
            </w:pPr>
            <w:r w:rsidRPr="002D7775">
              <w:rPr>
                <w:b/>
                <w:sz w:val="24"/>
                <w:szCs w:val="24"/>
                <w:lang w:val="ro-RO"/>
              </w:rPr>
              <w:t>Domeniul 2. Modernizarea sistemelor de apă și sanitație</w:t>
            </w:r>
          </w:p>
        </w:tc>
      </w:tr>
      <w:tr w:rsidR="00E053A5" w:rsidRPr="00E5622E" w:rsidTr="00C01FCD">
        <w:trPr>
          <w:trHeight w:val="1244"/>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Construcția sistemelor de aprovizionare cu apă și sanitație a localităților din lunca rîului Prut, raionul Hîncești (Bujor, Cățeleni, Cotul-Morii, Ivanovca, Mirești, Nemțeni, Leușeni, Obileni, Onesti)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Bujor, Cățeleni, Cotul-Morii, Ivanovca, Mirești, Nemțeni, Leușeni, Obileni, Onesti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120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574F07" w:rsidP="00C01FCD">
            <w:pPr>
              <w:ind w:left="98"/>
              <w:rPr>
                <w:sz w:val="24"/>
                <w:szCs w:val="24"/>
                <w:lang w:val="ro-RO"/>
              </w:rPr>
            </w:pPr>
            <w:r w:rsidRPr="002D7775">
              <w:rPr>
                <w:sz w:val="24"/>
                <w:szCs w:val="24"/>
                <w:lang w:val="ro-RO"/>
              </w:rPr>
              <w:t>Proiect î</w:t>
            </w:r>
            <w:r w:rsidR="00363868" w:rsidRPr="002D7775">
              <w:rPr>
                <w:sz w:val="24"/>
                <w:szCs w:val="24"/>
                <w:lang w:val="ro-RO"/>
              </w:rPr>
              <w:t xml:space="preserve">n </w:t>
            </w:r>
            <w:r w:rsidR="00F26AD5" w:rsidRPr="002D7775">
              <w:rPr>
                <w:sz w:val="24"/>
                <w:szCs w:val="24"/>
                <w:lang w:val="ro-RO"/>
              </w:rPr>
              <w:t>implementare de către ADR Centru</w:t>
            </w:r>
            <w:r w:rsidR="00363868" w:rsidRPr="002D7775">
              <w:rPr>
                <w:sz w:val="24"/>
                <w:szCs w:val="24"/>
                <w:lang w:val="ro-RO"/>
              </w:rPr>
              <w:t>,</w:t>
            </w:r>
            <w:r w:rsidRPr="002D7775">
              <w:rPr>
                <w:sz w:val="24"/>
                <w:szCs w:val="24"/>
                <w:lang w:val="ro-RO"/>
              </w:rPr>
              <w:t xml:space="preserve"> </w:t>
            </w:r>
            <w:r w:rsidR="00363868" w:rsidRPr="002D7775">
              <w:rPr>
                <w:sz w:val="24"/>
                <w:szCs w:val="24"/>
                <w:lang w:val="ro-RO"/>
              </w:rPr>
              <w:t>executat 143,5 km</w:t>
            </w:r>
          </w:p>
        </w:tc>
      </w:tr>
      <w:tr w:rsidR="00E053A5" w:rsidRPr="002D7775" w:rsidTr="00C01FCD">
        <w:trPr>
          <w:trHeight w:val="1659"/>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Studiu de fezabilitate și a proiectului tehnic al proiectului „Extinderea construcției magistralei regionale pentru aprovizionarea cu apă potabilă din sursa de captare de suprafață: municipiul Chișinău - satul Bardar (raionul Ialoveni) -  spre municipiul Hîncești (raionul Hîncești)”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Hîncești, Fundul Galbenei, Logănești Buțeni, Fîrlădeni, Bozieni, Bobeica, Mereșeni, Stolniceni, Sărata Galbenă</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363868" w:rsidP="00C01FCD">
            <w:pPr>
              <w:ind w:left="98" w:firstLine="3"/>
              <w:rPr>
                <w:sz w:val="24"/>
                <w:szCs w:val="24"/>
                <w:lang w:val="ro-RO"/>
              </w:rPr>
            </w:pPr>
            <w:r w:rsidRPr="002D7775">
              <w:rPr>
                <w:sz w:val="24"/>
                <w:szCs w:val="24"/>
                <w:lang w:val="ro-RO"/>
              </w:rPr>
              <w:t xml:space="preserve">Studiu de fezabilitate, </w:t>
            </w:r>
          </w:p>
          <w:p w:rsidR="00E053A5" w:rsidRPr="002D7775" w:rsidRDefault="00363868" w:rsidP="00C01FCD">
            <w:pPr>
              <w:ind w:left="98" w:firstLine="3"/>
              <w:rPr>
                <w:sz w:val="24"/>
                <w:szCs w:val="24"/>
                <w:lang w:val="ro-RO"/>
              </w:rPr>
            </w:pPr>
            <w:r w:rsidRPr="002D7775">
              <w:rPr>
                <w:sz w:val="24"/>
                <w:szCs w:val="24"/>
                <w:lang w:val="ro-RO"/>
              </w:rPr>
              <w:t>Proiect tehnic elaborate</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Studiu de fezabilitate elaborat</w:t>
            </w:r>
          </w:p>
        </w:tc>
      </w:tr>
      <w:tr w:rsidR="00E053A5" w:rsidRPr="002D7775" w:rsidTr="00C01FCD">
        <w:trPr>
          <w:trHeight w:val="1135"/>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Construcția Apeductului magistral Sărata  –  Răzeși (raionul Leova)  - Voinescu - Mingir (raionul Hîncești)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Sărata – Răzeși (raionul Leova) - Voinescu - Mingir, (raionul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w:t>
            </w:r>
            <w:r w:rsidR="00F26AD5" w:rsidRPr="002D7775">
              <w:rPr>
                <w:sz w:val="24"/>
                <w:szCs w:val="24"/>
                <w:lang w:val="ro-RO"/>
              </w:rPr>
              <w:t>,</w:t>
            </w:r>
            <w:r w:rsidRPr="002D7775">
              <w:rPr>
                <w:sz w:val="24"/>
                <w:szCs w:val="24"/>
                <w:lang w:val="ro-RO"/>
              </w:rPr>
              <w:t>3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F26AD5" w:rsidP="00C01FCD">
            <w:pPr>
              <w:pBdr>
                <w:top w:val="nil"/>
                <w:left w:val="nil"/>
                <w:bottom w:val="nil"/>
                <w:right w:val="nil"/>
                <w:between w:val="nil"/>
              </w:pBdr>
              <w:ind w:left="98"/>
              <w:rPr>
                <w:sz w:val="24"/>
                <w:szCs w:val="24"/>
                <w:lang w:val="ro-RO"/>
              </w:rPr>
            </w:pPr>
            <w:r w:rsidRPr="002D7775">
              <w:rPr>
                <w:sz w:val="24"/>
                <w:szCs w:val="24"/>
                <w:lang w:val="ro-RO"/>
              </w:rPr>
              <w:t>Proiect î</w:t>
            </w:r>
            <w:r w:rsidR="00363868" w:rsidRPr="002D7775">
              <w:rPr>
                <w:sz w:val="24"/>
                <w:szCs w:val="24"/>
                <w:lang w:val="ro-RO"/>
              </w:rPr>
              <w:t>n derulare</w:t>
            </w:r>
            <w:r w:rsidRPr="002D7775">
              <w:rPr>
                <w:sz w:val="24"/>
                <w:szCs w:val="24"/>
                <w:lang w:val="ro-RO"/>
              </w:rPr>
              <w:t>, executat 12,182 m</w:t>
            </w:r>
          </w:p>
        </w:tc>
      </w:tr>
      <w:tr w:rsidR="00E053A5" w:rsidRPr="00E5622E" w:rsidTr="00C01FCD">
        <w:trPr>
          <w:trHeight w:val="1334"/>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sz w:val="24"/>
                <w:szCs w:val="24"/>
                <w:lang w:val="ro-RO"/>
              </w:rPr>
              <w:t>4.</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Studiu de fezabilitate a alimentarii cu apă potabilă a s.Poganesti, s.Cioara, s.Dancu, s.Calmatui si a extinderii retelei spre Lapusna, Negrea, Sofia, Carpineni, posibilitatii extinderii ramurei Ciuciuleni, Dragusenii Noi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 studii</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Se identifică surse de finanțare</w:t>
            </w:r>
          </w:p>
        </w:tc>
      </w:tr>
      <w:tr w:rsidR="00E053A5" w:rsidRPr="00E5622E" w:rsidTr="00C01FCD">
        <w:trPr>
          <w:trHeight w:val="1388"/>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lastRenderedPageBreak/>
              <w:t>5.</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Proiecte de extindere a rețelelor de canalizare in mun.Hincesti, s.Balceana, s.Negrea, s.Sofia, s.Carpineni, Loganesti, Fundul Galbenei, Stolniceni, Dragusenii Noi, Bobeica, Lapusna, Pascani, Mingir, Boghiceni, Onesti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Proiect realizat în Hîncești, Bălceana, Fundul Galbenei, Stolniceni</w:t>
            </w:r>
          </w:p>
        </w:tc>
      </w:tr>
      <w:tr w:rsidR="00E053A5" w:rsidRPr="00E5622E" w:rsidTr="00C01FCD">
        <w:trPr>
          <w:trHeight w:val="1140"/>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6.</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F26AD5" w:rsidP="00C01FCD">
            <w:pPr>
              <w:ind w:left="98"/>
              <w:rPr>
                <w:sz w:val="24"/>
                <w:szCs w:val="24"/>
                <w:lang w:val="ro-RO"/>
              </w:rPr>
            </w:pPr>
            <w:r w:rsidRPr="002D7775">
              <w:rPr>
                <w:sz w:val="24"/>
                <w:szCs w:val="24"/>
                <w:lang w:val="ro-RO"/>
              </w:rPr>
              <w:t xml:space="preserve">Implementarea proiectelor de </w:t>
            </w:r>
            <w:r w:rsidR="00363868" w:rsidRPr="002D7775">
              <w:rPr>
                <w:sz w:val="24"/>
                <w:szCs w:val="24"/>
                <w:lang w:val="ro-RO"/>
              </w:rPr>
              <w:t>construc</w:t>
            </w:r>
            <w:r w:rsidRPr="002D7775">
              <w:rPr>
                <w:sz w:val="24"/>
                <w:szCs w:val="24"/>
                <w:lang w:val="ro-RO"/>
              </w:rPr>
              <w:t xml:space="preserve">ție și extindere </w:t>
            </w:r>
            <w:r w:rsidR="00363868" w:rsidRPr="002D7775">
              <w:rPr>
                <w:sz w:val="24"/>
                <w:szCs w:val="24"/>
                <w:lang w:val="ro-RO"/>
              </w:rPr>
              <w:t xml:space="preserve">a </w:t>
            </w:r>
            <w:r w:rsidRPr="002D7775">
              <w:rPr>
                <w:sz w:val="24"/>
                <w:szCs w:val="24"/>
                <w:lang w:val="ro-RO"/>
              </w:rPr>
              <w:t>apeductului paralel cu</w:t>
            </w:r>
            <w:r w:rsidR="00363868" w:rsidRPr="002D7775">
              <w:rPr>
                <w:sz w:val="24"/>
                <w:szCs w:val="24"/>
                <w:lang w:val="ro-RO"/>
              </w:rPr>
              <w:t xml:space="preserve"> construc</w:t>
            </w:r>
            <w:r w:rsidRPr="002D7775">
              <w:rPr>
                <w:sz w:val="24"/>
                <w:szCs w:val="24"/>
                <w:lang w:val="ro-RO"/>
              </w:rPr>
              <w:t>ț</w:t>
            </w:r>
            <w:r w:rsidR="00363868" w:rsidRPr="002D7775">
              <w:rPr>
                <w:sz w:val="24"/>
                <w:szCs w:val="24"/>
                <w:lang w:val="ro-RO"/>
              </w:rPr>
              <w:t>ia sistemelor de canalizare si sta</w:t>
            </w:r>
            <w:r w:rsidRPr="002D7775">
              <w:rPr>
                <w:sz w:val="24"/>
                <w:szCs w:val="24"/>
                <w:lang w:val="ro-RO"/>
              </w:rPr>
              <w:t>ț</w:t>
            </w:r>
            <w:r w:rsidR="00363868" w:rsidRPr="002D7775">
              <w:rPr>
                <w:sz w:val="24"/>
                <w:szCs w:val="24"/>
                <w:lang w:val="ro-RO"/>
              </w:rPr>
              <w:t>iilor de epurare</w:t>
            </w:r>
          </w:p>
          <w:p w:rsidR="00E053A5" w:rsidRPr="002D7775" w:rsidRDefault="00363868" w:rsidP="00C01FCD">
            <w:pPr>
              <w:ind w:left="98"/>
              <w:rPr>
                <w:sz w:val="24"/>
                <w:szCs w:val="24"/>
                <w:lang w:val="ro-RO"/>
              </w:rPr>
            </w:pPr>
            <w:r w:rsidRPr="002D7775">
              <w:rPr>
                <w:sz w:val="24"/>
                <w:szCs w:val="24"/>
                <w:lang w:val="ro-RO"/>
              </w:rPr>
              <w:t>pentru apele uzate</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ind w:left="98"/>
              <w:rPr>
                <w:sz w:val="24"/>
                <w:szCs w:val="24"/>
                <w:lang w:val="ro-RO"/>
              </w:rPr>
            </w:pPr>
          </w:p>
          <w:p w:rsidR="00E053A5" w:rsidRPr="002D7775" w:rsidRDefault="00363868"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ind w:left="98"/>
              <w:rPr>
                <w:sz w:val="24"/>
                <w:szCs w:val="24"/>
                <w:lang w:val="ro-RO"/>
              </w:rPr>
            </w:pPr>
          </w:p>
          <w:p w:rsidR="00E053A5" w:rsidRPr="002D7775" w:rsidRDefault="00363868" w:rsidP="00C01FCD">
            <w:pPr>
              <w:ind w:left="98"/>
              <w:rPr>
                <w:sz w:val="24"/>
                <w:szCs w:val="24"/>
                <w:lang w:val="ro-RO"/>
              </w:rPr>
            </w:pPr>
            <w:r w:rsidRPr="002D7775">
              <w:rPr>
                <w:sz w:val="24"/>
                <w:szCs w:val="24"/>
                <w:lang w:val="ro-RO"/>
              </w:rPr>
              <w:t>Nr. de km</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 xml:space="preserve">Proiect realizat în </w:t>
            </w:r>
            <w:r w:rsidR="00F26AD5" w:rsidRPr="002D7775">
              <w:rPr>
                <w:sz w:val="24"/>
                <w:szCs w:val="24"/>
                <w:lang w:val="ro-RO"/>
              </w:rPr>
              <w:t xml:space="preserve">mun. </w:t>
            </w:r>
            <w:r w:rsidRPr="002D7775">
              <w:rPr>
                <w:sz w:val="24"/>
                <w:szCs w:val="24"/>
                <w:lang w:val="ro-RO"/>
              </w:rPr>
              <w:t xml:space="preserve">Hîncești, </w:t>
            </w:r>
            <w:r w:rsidR="00F26AD5" w:rsidRPr="002D7775">
              <w:rPr>
                <w:sz w:val="24"/>
                <w:szCs w:val="24"/>
                <w:lang w:val="ro-RO"/>
              </w:rPr>
              <w:t xml:space="preserve">s. </w:t>
            </w:r>
            <w:r w:rsidRPr="002D7775">
              <w:rPr>
                <w:sz w:val="24"/>
                <w:szCs w:val="24"/>
                <w:lang w:val="ro-RO"/>
              </w:rPr>
              <w:t xml:space="preserve">Bălceana, </w:t>
            </w:r>
            <w:r w:rsidR="00F26AD5" w:rsidRPr="002D7775">
              <w:rPr>
                <w:sz w:val="24"/>
                <w:szCs w:val="24"/>
                <w:lang w:val="ro-RO"/>
              </w:rPr>
              <w:t xml:space="preserve">s. </w:t>
            </w:r>
            <w:r w:rsidRPr="002D7775">
              <w:rPr>
                <w:sz w:val="24"/>
                <w:szCs w:val="24"/>
                <w:lang w:val="ro-RO"/>
              </w:rPr>
              <w:t xml:space="preserve">Fundul Galbenei, </w:t>
            </w:r>
            <w:r w:rsidR="00F26AD5" w:rsidRPr="002D7775">
              <w:rPr>
                <w:sz w:val="24"/>
                <w:szCs w:val="24"/>
                <w:lang w:val="ro-RO"/>
              </w:rPr>
              <w:t xml:space="preserve">s. </w:t>
            </w:r>
            <w:r w:rsidRPr="002D7775">
              <w:rPr>
                <w:sz w:val="24"/>
                <w:szCs w:val="24"/>
                <w:lang w:val="ro-RO"/>
              </w:rPr>
              <w:t>Stolniceni</w:t>
            </w:r>
          </w:p>
        </w:tc>
      </w:tr>
      <w:tr w:rsidR="00F26AD5" w:rsidRPr="00E5622E" w:rsidTr="007E56C3">
        <w:trPr>
          <w:trHeight w:val="703"/>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ECECEC"/>
            <w:vAlign w:val="center"/>
          </w:tcPr>
          <w:p w:rsidR="00F26AD5" w:rsidRPr="002D7775" w:rsidRDefault="00F26AD5" w:rsidP="00C01FCD">
            <w:pPr>
              <w:ind w:left="146"/>
              <w:rPr>
                <w:b/>
                <w:sz w:val="24"/>
                <w:szCs w:val="24"/>
                <w:lang w:val="ro-RO"/>
              </w:rPr>
            </w:pPr>
            <w:r w:rsidRPr="002D7775">
              <w:rPr>
                <w:b/>
                <w:sz w:val="24"/>
                <w:szCs w:val="24"/>
                <w:lang w:val="ro-RO"/>
              </w:rPr>
              <w:t>Domeniul 3. Gestionarea eficientă a deșeurilor</w:t>
            </w:r>
          </w:p>
        </w:tc>
      </w:tr>
      <w:tr w:rsidR="00E053A5" w:rsidRPr="002D7775" w:rsidTr="00D95D33">
        <w:trPr>
          <w:trHeight w:val="627"/>
        </w:trPr>
        <w:tc>
          <w:tcPr>
            <w:tcW w:w="542" w:type="dxa"/>
            <w:tcBorders>
              <w:top w:val="single" w:sz="4" w:space="0" w:color="000000"/>
              <w:left w:val="single" w:sz="4" w:space="0" w:color="000000"/>
              <w:bottom w:val="single" w:sz="4" w:space="0" w:color="000000"/>
              <w:right w:val="single" w:sz="4" w:space="0" w:color="000000"/>
            </w:tcBorders>
          </w:tcPr>
          <w:p w:rsidR="00E053A5" w:rsidRPr="002D7775" w:rsidRDefault="00363868" w:rsidP="00C01FCD">
            <w:pPr>
              <w:ind w:left="98"/>
              <w:rPr>
                <w:sz w:val="24"/>
                <w:szCs w:val="24"/>
                <w:lang w:val="ro-RO"/>
              </w:rPr>
            </w:pPr>
            <w:r w:rsidRPr="002D7775">
              <w:rPr>
                <w:sz w:val="24"/>
                <w:szCs w:val="24"/>
                <w:lang w:val="ro-RO"/>
              </w:rPr>
              <w:t>1.</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Lichidarea gunoiștilor neautorizate</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Nr. de gunoiști</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51 gunoiști neautorizate au fost lichidate</w:t>
            </w:r>
          </w:p>
        </w:tc>
      </w:tr>
      <w:tr w:rsidR="00E053A5" w:rsidRPr="00E5622E" w:rsidTr="00C01FCD">
        <w:trPr>
          <w:trHeight w:val="861"/>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Amenajarea gunoiștilor existente pentru deșeuri biodegradabile</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ight="221"/>
              <w:rPr>
                <w:sz w:val="24"/>
                <w:szCs w:val="24"/>
                <w:lang w:val="ro-RO"/>
              </w:rPr>
            </w:pPr>
            <w:r w:rsidRPr="002D7775">
              <w:rPr>
                <w:sz w:val="24"/>
                <w:szCs w:val="24"/>
                <w:lang w:val="ro-RO"/>
              </w:rPr>
              <w:t>Nr. de gunoiști</w:t>
            </w:r>
          </w:p>
          <w:p w:rsidR="00E053A5" w:rsidRPr="002D7775" w:rsidRDefault="00363868" w:rsidP="00C01FCD">
            <w:pPr>
              <w:ind w:left="98" w:right="445"/>
              <w:rPr>
                <w:sz w:val="24"/>
                <w:szCs w:val="24"/>
                <w:lang w:val="ro-RO"/>
              </w:rPr>
            </w:pPr>
            <w:r w:rsidRPr="002D7775">
              <w:rPr>
                <w:sz w:val="24"/>
                <w:szCs w:val="24"/>
                <w:lang w:val="ro-RO"/>
              </w:rPr>
              <w:t>amenajate</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În proces de realizare</w:t>
            </w:r>
            <w:r w:rsidR="00F26AD5" w:rsidRPr="002D7775">
              <w:rPr>
                <w:sz w:val="24"/>
                <w:szCs w:val="24"/>
                <w:lang w:val="ro-RO"/>
              </w:rPr>
              <w:t>, se identifică surse de de finanțare</w:t>
            </w:r>
          </w:p>
        </w:tc>
      </w:tr>
      <w:tr w:rsidR="00E053A5" w:rsidRPr="002D7775" w:rsidTr="00C01FCD">
        <w:trPr>
          <w:trHeight w:val="1191"/>
        </w:trPr>
        <w:tc>
          <w:tcPr>
            <w:tcW w:w="54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3.</w:t>
            </w:r>
          </w:p>
        </w:tc>
        <w:tc>
          <w:tcPr>
            <w:tcW w:w="458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Crearea serviciilor de salubrizare în toate localitățile raionului</w:t>
            </w:r>
          </w:p>
        </w:tc>
        <w:tc>
          <w:tcPr>
            <w:tcW w:w="210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Nr. de servicii</w:t>
            </w:r>
          </w:p>
        </w:tc>
        <w:tc>
          <w:tcPr>
            <w:tcW w:w="1561"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În raion își desfășoar</w:t>
            </w:r>
            <w:r w:rsidR="00F26AD5" w:rsidRPr="002D7775">
              <w:rPr>
                <w:sz w:val="24"/>
                <w:szCs w:val="24"/>
                <w:lang w:val="ro-RO"/>
              </w:rPr>
              <w:t>ă activitatea 12 Întreprinderi M</w:t>
            </w:r>
            <w:r w:rsidRPr="002D7775">
              <w:rPr>
                <w:sz w:val="24"/>
                <w:szCs w:val="24"/>
                <w:lang w:val="ro-RO"/>
              </w:rPr>
              <w:t>unicipal</w:t>
            </w:r>
            <w:r w:rsidR="00F26AD5" w:rsidRPr="002D7775">
              <w:rPr>
                <w:sz w:val="24"/>
                <w:szCs w:val="24"/>
                <w:lang w:val="ro-RO"/>
              </w:rPr>
              <w:t>e care deservesc 16 localități din raion.</w:t>
            </w:r>
          </w:p>
        </w:tc>
      </w:tr>
      <w:tr w:rsidR="00F26AD5" w:rsidRPr="002D7775" w:rsidTr="00C01FCD">
        <w:trPr>
          <w:trHeight w:val="1531"/>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 xml:space="preserve">4. </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Promovarea activităților de conștientizare a publicului şi formarea capacității de gestionare a deșeurilor</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Nr. de activități</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Inspecţia pentru Protecția Mediului Hîncești prin activitatea sa conștientizează comunitatea despre necesitatea gestionării corecte a deșeurilor</w:t>
            </w:r>
          </w:p>
        </w:tc>
      </w:tr>
      <w:tr w:rsidR="00F26AD5" w:rsidRPr="002D7775" w:rsidTr="00C01FCD">
        <w:trPr>
          <w:trHeight w:val="1141"/>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5.</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 xml:space="preserve">Autorizarea tuturor gunoistilor din teritoriul primariilor </w:t>
            </w:r>
            <w:r w:rsidR="00C0126B" w:rsidRPr="002D7775">
              <w:rPr>
                <w:sz w:val="24"/>
                <w:szCs w:val="24"/>
                <w:lang w:val="ro-RO"/>
              </w:rPr>
              <w:t>î</w:t>
            </w:r>
            <w:r w:rsidRPr="002D7775">
              <w:rPr>
                <w:sz w:val="24"/>
                <w:szCs w:val="24"/>
                <w:lang w:val="ro-RO"/>
              </w:rPr>
              <w:t>n conformitate cu prevederile Legii Nr. 209 din 29.07.2016 privind deseurile.</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Nr. gunoiști</w:t>
            </w:r>
          </w:p>
          <w:p w:rsidR="00F26AD5" w:rsidRPr="002D7775" w:rsidRDefault="00F26AD5" w:rsidP="00C01FCD">
            <w:pPr>
              <w:ind w:left="98"/>
              <w:rPr>
                <w:sz w:val="24"/>
                <w:szCs w:val="24"/>
                <w:lang w:val="ro-RO"/>
              </w:rPr>
            </w:pPr>
            <w:r w:rsidRPr="002D7775">
              <w:rPr>
                <w:sz w:val="24"/>
                <w:szCs w:val="24"/>
                <w:lang w:val="ro-RO"/>
              </w:rPr>
              <w:t>autorizate</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Inspectia Ecologica de Stat</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firstLine="5"/>
              <w:rPr>
                <w:sz w:val="24"/>
                <w:szCs w:val="24"/>
                <w:lang w:val="ro-RO"/>
              </w:rPr>
            </w:pPr>
            <w:r w:rsidRPr="002D7775">
              <w:rPr>
                <w:sz w:val="24"/>
                <w:szCs w:val="24"/>
                <w:lang w:val="ro-RO"/>
              </w:rPr>
              <w:t>3 gunoiști autorizate în anul 2023.</w:t>
            </w:r>
          </w:p>
        </w:tc>
      </w:tr>
      <w:tr w:rsidR="00F26AD5" w:rsidRPr="002D7775" w:rsidTr="00C01FCD">
        <w:trPr>
          <w:trHeight w:val="1129"/>
        </w:trPr>
        <w:tc>
          <w:tcPr>
            <w:tcW w:w="542"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98"/>
              <w:rPr>
                <w:sz w:val="24"/>
                <w:szCs w:val="24"/>
                <w:lang w:val="ro-RO"/>
              </w:rPr>
            </w:pPr>
            <w:r w:rsidRPr="002D7775">
              <w:rPr>
                <w:sz w:val="24"/>
                <w:szCs w:val="24"/>
                <w:lang w:val="ro-RO"/>
              </w:rPr>
              <w:t>6.</w:t>
            </w:r>
          </w:p>
        </w:tc>
        <w:tc>
          <w:tcPr>
            <w:tcW w:w="4587"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Efectuarea unui studiu privind oportunitatea deschiderii unei întreprinderi de prelucrare/procesare a deșeurilor</w:t>
            </w:r>
          </w:p>
        </w:tc>
        <w:tc>
          <w:tcPr>
            <w:tcW w:w="2101"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306"/>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107"/>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160"/>
              <w:rPr>
                <w:sz w:val="24"/>
                <w:szCs w:val="24"/>
                <w:lang w:val="ro-RO"/>
              </w:rPr>
            </w:pPr>
            <w:r w:rsidRPr="002D7775">
              <w:rPr>
                <w:sz w:val="24"/>
                <w:szCs w:val="24"/>
                <w:lang w:val="ro-RO"/>
              </w:rPr>
              <w:t>1 Studiu elaborat</w:t>
            </w:r>
          </w:p>
        </w:tc>
        <w:tc>
          <w:tcPr>
            <w:tcW w:w="1561"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26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auto"/>
              <w:right w:val="single" w:sz="4" w:space="0" w:color="000000"/>
            </w:tcBorders>
            <w:vAlign w:val="center"/>
          </w:tcPr>
          <w:p w:rsidR="00F26AD5" w:rsidRPr="002D7775" w:rsidRDefault="00F26AD5" w:rsidP="00C01FCD">
            <w:pPr>
              <w:ind w:left="109" w:firstLine="5"/>
              <w:rPr>
                <w:sz w:val="24"/>
                <w:szCs w:val="24"/>
                <w:lang w:val="ro-RO"/>
              </w:rPr>
            </w:pPr>
            <w:r w:rsidRPr="002D7775">
              <w:rPr>
                <w:sz w:val="24"/>
                <w:szCs w:val="24"/>
                <w:lang w:val="ro-RO"/>
              </w:rPr>
              <w:t>Se identifica surse de finanțare pentru realizarea acestui proiect</w:t>
            </w:r>
          </w:p>
        </w:tc>
      </w:tr>
      <w:tr w:rsidR="00F26AD5" w:rsidRPr="002D7775" w:rsidTr="005062B0">
        <w:trPr>
          <w:trHeight w:val="554"/>
        </w:trPr>
        <w:tc>
          <w:tcPr>
            <w:tcW w:w="15310" w:type="dxa"/>
            <w:gridSpan w:val="7"/>
            <w:tcBorders>
              <w:top w:val="single" w:sz="4" w:space="0" w:color="auto"/>
              <w:left w:val="single" w:sz="4" w:space="0" w:color="auto"/>
              <w:bottom w:val="single" w:sz="4" w:space="0" w:color="auto"/>
              <w:right w:val="single" w:sz="4" w:space="0" w:color="auto"/>
            </w:tcBorders>
            <w:shd w:val="clear" w:color="auto" w:fill="ECECEC"/>
            <w:vAlign w:val="center"/>
          </w:tcPr>
          <w:p w:rsidR="00F26AD5" w:rsidRPr="002D7775" w:rsidRDefault="00F26AD5" w:rsidP="00C01FCD">
            <w:pPr>
              <w:rPr>
                <w:b/>
                <w:sz w:val="24"/>
                <w:szCs w:val="24"/>
                <w:lang w:val="ro-RO"/>
              </w:rPr>
            </w:pPr>
            <w:r w:rsidRPr="002D7775">
              <w:rPr>
                <w:b/>
                <w:sz w:val="24"/>
                <w:szCs w:val="24"/>
                <w:lang w:val="ro-RO"/>
              </w:rPr>
              <w:lastRenderedPageBreak/>
              <w:t>Domeniul 4. Sistemul de încălzire, eficientizarea energetică și dezvoltarea surselor alternative</w:t>
            </w:r>
          </w:p>
        </w:tc>
      </w:tr>
      <w:tr w:rsidR="00F26AD5" w:rsidRPr="002D7775" w:rsidTr="00C01FCD">
        <w:trPr>
          <w:trHeight w:val="1175"/>
        </w:trPr>
        <w:tc>
          <w:tcPr>
            <w:tcW w:w="542"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1.</w:t>
            </w:r>
          </w:p>
        </w:tc>
        <w:tc>
          <w:tcPr>
            <w:tcW w:w="4587"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Construcția rețelelor de aprovizionare cu gaze naturale în localitățile Voinescu, Dragușenii Noi, Nemteni, Obileni, Cateleni pe baza proiectelor existente</w:t>
            </w:r>
          </w:p>
        </w:tc>
        <w:tc>
          <w:tcPr>
            <w:tcW w:w="2101"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619" w:right="59"/>
              <w:rPr>
                <w:sz w:val="24"/>
                <w:szCs w:val="24"/>
                <w:lang w:val="ro-RO"/>
              </w:rPr>
            </w:pPr>
            <w:r w:rsidRPr="002D7775">
              <w:rPr>
                <w:sz w:val="24"/>
                <w:szCs w:val="24"/>
                <w:lang w:val="ro-RO"/>
              </w:rPr>
              <w:t>10 km</w:t>
            </w:r>
          </w:p>
        </w:tc>
        <w:tc>
          <w:tcPr>
            <w:tcW w:w="1561"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 II</w:t>
            </w:r>
          </w:p>
        </w:tc>
        <w:tc>
          <w:tcPr>
            <w:tcW w:w="3228" w:type="dxa"/>
            <w:tcBorders>
              <w:top w:val="single" w:sz="4" w:space="0" w:color="auto"/>
              <w:left w:val="single" w:sz="4" w:space="0" w:color="000000"/>
              <w:bottom w:val="single" w:sz="4" w:space="0" w:color="000000"/>
              <w:right w:val="single" w:sz="4" w:space="0" w:color="000000"/>
            </w:tcBorders>
            <w:vAlign w:val="center"/>
          </w:tcPr>
          <w:p w:rsidR="00F26AD5" w:rsidRPr="002D7775" w:rsidRDefault="00F26AD5" w:rsidP="00C01FCD">
            <w:pPr>
              <w:ind w:left="117" w:right="59" w:firstLine="45"/>
              <w:rPr>
                <w:sz w:val="24"/>
                <w:szCs w:val="24"/>
                <w:lang w:val="ro-RO"/>
              </w:rPr>
            </w:pPr>
            <w:r w:rsidRPr="002D7775">
              <w:rPr>
                <w:sz w:val="24"/>
                <w:szCs w:val="24"/>
                <w:lang w:val="ro-RO"/>
              </w:rPr>
              <w:t>Se caută surse</w:t>
            </w:r>
            <w:r w:rsidR="00C0126B" w:rsidRPr="002D7775">
              <w:rPr>
                <w:sz w:val="24"/>
                <w:szCs w:val="24"/>
                <w:lang w:val="ro-RO"/>
              </w:rPr>
              <w:t xml:space="preserve"> de finanțare</w:t>
            </w:r>
          </w:p>
        </w:tc>
      </w:tr>
      <w:tr w:rsidR="00F26AD5" w:rsidRPr="002D7775" w:rsidTr="00C01FCD">
        <w:trPr>
          <w:trHeight w:val="1518"/>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2.</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Renovarea și/sau extinderea sistemului de iluminare a străzilor principale şi secundare prin localitățile Cioara, Cateleni, Nemteni, Voinescu, Ciuciuleni, Dragusenii Noi, Sofia, Crasnoarmeiscoe, Onesti, Dancu</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619" w:right="59"/>
              <w:rPr>
                <w:sz w:val="24"/>
                <w:szCs w:val="24"/>
                <w:lang w:val="ro-RO"/>
              </w:rPr>
            </w:pPr>
            <w:r w:rsidRPr="002D7775">
              <w:rPr>
                <w:sz w:val="24"/>
                <w:szCs w:val="24"/>
                <w:lang w:val="ro-RO"/>
              </w:rPr>
              <w:t>20 km</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7" w:right="59" w:firstLine="45"/>
              <w:rPr>
                <w:sz w:val="24"/>
                <w:szCs w:val="24"/>
                <w:lang w:val="ro-RO"/>
              </w:rPr>
            </w:pPr>
            <w:r w:rsidRPr="002D7775">
              <w:rPr>
                <w:sz w:val="24"/>
                <w:szCs w:val="24"/>
                <w:lang w:val="ro-RO"/>
              </w:rPr>
              <w:t>Executat</w:t>
            </w:r>
            <w:r w:rsidR="00C0126B" w:rsidRPr="002D7775">
              <w:rPr>
                <w:sz w:val="24"/>
                <w:szCs w:val="24"/>
                <w:lang w:val="ro-RO"/>
              </w:rPr>
              <w:t xml:space="preserve"> în mărime de </w:t>
            </w:r>
            <w:r w:rsidRPr="002D7775">
              <w:rPr>
                <w:sz w:val="24"/>
                <w:szCs w:val="24"/>
                <w:lang w:val="ro-RO"/>
              </w:rPr>
              <w:t xml:space="preserve"> 90%</w:t>
            </w:r>
          </w:p>
        </w:tc>
      </w:tr>
      <w:tr w:rsidR="00F26AD5" w:rsidRPr="002D7775" w:rsidTr="00C01FCD">
        <w:trPr>
          <w:trHeight w:val="856"/>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3.</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Utilizarea  surselor  alternative  de  energie  pentru  asigurarea  cu  agent</w:t>
            </w:r>
          </w:p>
          <w:p w:rsidR="00F26AD5" w:rsidRPr="002D7775" w:rsidRDefault="00F26AD5" w:rsidP="00C01FCD">
            <w:pPr>
              <w:ind w:left="100" w:right="59"/>
              <w:rPr>
                <w:sz w:val="24"/>
                <w:szCs w:val="24"/>
                <w:lang w:val="ro-RO"/>
              </w:rPr>
            </w:pPr>
            <w:r w:rsidRPr="002D7775">
              <w:rPr>
                <w:sz w:val="24"/>
                <w:szCs w:val="24"/>
                <w:lang w:val="ro-RO"/>
              </w:rPr>
              <w:t>termic instituțiile publice</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46" w:right="59"/>
              <w:rPr>
                <w:sz w:val="24"/>
                <w:szCs w:val="24"/>
                <w:lang w:val="ro-RO"/>
              </w:rPr>
            </w:pPr>
            <w:r w:rsidRPr="002D7775">
              <w:rPr>
                <w:sz w:val="24"/>
                <w:szCs w:val="24"/>
                <w:lang w:val="ro-RO"/>
              </w:rPr>
              <w:t>Nr. de instituții</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7" w:right="59" w:hanging="13"/>
              <w:rPr>
                <w:sz w:val="24"/>
                <w:szCs w:val="24"/>
                <w:lang w:val="ro-RO"/>
              </w:rPr>
            </w:pPr>
            <w:r w:rsidRPr="002D7775">
              <w:rPr>
                <w:sz w:val="24"/>
                <w:szCs w:val="24"/>
                <w:lang w:val="ro-RO"/>
              </w:rPr>
              <w:t>3 instituții utilizează surse alternative de energie (Cărpineni, Sarata Galbenă, Bozieni)</w:t>
            </w:r>
          </w:p>
        </w:tc>
      </w:tr>
      <w:tr w:rsidR="00F26AD5" w:rsidRPr="002D7775" w:rsidTr="00C01FCD">
        <w:trPr>
          <w:trHeight w:val="1070"/>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4.</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Elaborarea Studiului de fezabilitate privind posibilitatea producerii surselor alternative de energie (eoliană - in zona Prutului, solara-</w:t>
            </w:r>
            <w:r w:rsidR="00F62A3C" w:rsidRPr="002D7775">
              <w:rPr>
                <w:sz w:val="24"/>
                <w:szCs w:val="24"/>
                <w:lang w:val="ro-RO"/>
              </w:rPr>
              <w:t>î</w:t>
            </w:r>
            <w:r w:rsidRPr="002D7775">
              <w:rPr>
                <w:sz w:val="24"/>
                <w:szCs w:val="24"/>
                <w:lang w:val="ro-RO"/>
              </w:rPr>
              <w:t>n mun. Hincesti)</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53" w:right="59"/>
              <w:rPr>
                <w:sz w:val="24"/>
                <w:szCs w:val="24"/>
                <w:lang w:val="ro-RO"/>
              </w:rPr>
            </w:pPr>
            <w:r w:rsidRPr="002D7775">
              <w:rPr>
                <w:sz w:val="24"/>
                <w:szCs w:val="24"/>
                <w:lang w:val="ro-RO"/>
              </w:rPr>
              <w:t>2 studii elaborate</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62A3C" w:rsidP="00C01FCD">
            <w:pPr>
              <w:ind w:left="117" w:right="59"/>
              <w:rPr>
                <w:sz w:val="24"/>
                <w:szCs w:val="24"/>
                <w:lang w:val="ro-RO"/>
              </w:rPr>
            </w:pPr>
            <w:r w:rsidRPr="002D7775">
              <w:rPr>
                <w:sz w:val="24"/>
                <w:szCs w:val="24"/>
                <w:lang w:val="ro-RO"/>
              </w:rPr>
              <w:t xml:space="preserve">Nerealizat. </w:t>
            </w:r>
            <w:r w:rsidR="00F26AD5" w:rsidRPr="002D7775">
              <w:rPr>
                <w:sz w:val="24"/>
                <w:szCs w:val="24"/>
                <w:lang w:val="ro-RO"/>
              </w:rPr>
              <w:t>Se identifică surse de finanțare</w:t>
            </w:r>
          </w:p>
        </w:tc>
      </w:tr>
      <w:tr w:rsidR="00F26AD5" w:rsidRPr="002D7775" w:rsidTr="00C01FCD">
        <w:trPr>
          <w:trHeight w:val="1577"/>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rPr>
                <w:sz w:val="24"/>
                <w:szCs w:val="24"/>
                <w:lang w:val="ro-RO"/>
              </w:rPr>
            </w:pPr>
            <w:r w:rsidRPr="002D7775">
              <w:rPr>
                <w:noProof/>
                <w:sz w:val="24"/>
                <w:szCs w:val="24"/>
                <w:lang w:val="ro-RO" w:eastAsia="ro-RO"/>
              </w:rPr>
              <mc:AlternateContent>
                <mc:Choice Requires="wps">
                  <w:drawing>
                    <wp:anchor distT="0" distB="0" distL="0" distR="0" simplePos="0" relativeHeight="251679744" behindDoc="1" locked="0" layoutInCell="1" hidden="0" allowOverlap="1" wp14:anchorId="36EFCA08" wp14:editId="28267856">
                      <wp:simplePos x="0" y="0"/>
                      <wp:positionH relativeFrom="column">
                        <wp:posOffset>-368299</wp:posOffset>
                      </wp:positionH>
                      <wp:positionV relativeFrom="paragraph">
                        <wp:posOffset>6807200</wp:posOffset>
                      </wp:positionV>
                      <wp:extent cx="149225" cy="225425"/>
                      <wp:effectExtent l="0" t="0" r="0" b="0"/>
                      <wp:wrapNone/>
                      <wp:docPr id="67" name="Прямоугольник 67"/>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121</w:t>
                                  </w:r>
                                </w:p>
                              </w:txbxContent>
                            </wps:txbx>
                            <wps:bodyPr spcFirstLastPara="1" wrap="square" lIns="0" tIns="0" rIns="0" bIns="0" anchor="t" anchorCtr="0">
                              <a:noAutofit/>
                            </wps:bodyPr>
                          </wps:wsp>
                        </a:graphicData>
                      </a:graphic>
                    </wp:anchor>
                  </w:drawing>
                </mc:Choice>
                <mc:Fallback>
                  <w:pict>
                    <v:rect w14:anchorId="36EFCA08" id="Прямоугольник 67" o:spid="_x0000_s1027" style="position:absolute;margin-left:-29pt;margin-top:536pt;width:11.75pt;height:17.75pt;rotation:90;z-index:-251636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121</w:t>
                            </w:r>
                          </w:p>
                        </w:txbxContent>
                      </v:textbox>
                    </v:rect>
                  </w:pict>
                </mc:Fallback>
              </mc:AlternateContent>
            </w:r>
            <w:r w:rsidRPr="002D7775">
              <w:rPr>
                <w:sz w:val="24"/>
                <w:szCs w:val="24"/>
                <w:lang w:val="ro-RO"/>
              </w:rPr>
              <w:t>5.</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Extinderea rețelelor de aprovizionare cu gaze naturale în localitățile Carpineni, Mingir, Ciuciuleni, Buteni, Fundul Galbenei, Bobeica, Bozieni, Lapușna, Firladeni, Loganesti, Miresti, Sarata Galbena</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619" w:right="59"/>
              <w:rPr>
                <w:sz w:val="24"/>
                <w:szCs w:val="24"/>
                <w:lang w:val="ro-RO"/>
              </w:rPr>
            </w:pPr>
            <w:r w:rsidRPr="002D7775">
              <w:rPr>
                <w:sz w:val="24"/>
                <w:szCs w:val="24"/>
                <w:lang w:val="ro-RO"/>
              </w:rPr>
              <w:t>25 km</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7" w:right="59" w:firstLine="45"/>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62A3C" w:rsidP="00C01FCD">
            <w:pPr>
              <w:ind w:left="117" w:right="59"/>
              <w:rPr>
                <w:sz w:val="24"/>
                <w:szCs w:val="24"/>
                <w:lang w:val="ro-RO"/>
              </w:rPr>
            </w:pPr>
            <w:r w:rsidRPr="002D7775">
              <w:rPr>
                <w:sz w:val="24"/>
                <w:szCs w:val="24"/>
                <w:lang w:val="ro-RO"/>
              </w:rPr>
              <w:t>Nerealizat. Se identifică surse de finanțare</w:t>
            </w:r>
          </w:p>
        </w:tc>
      </w:tr>
      <w:tr w:rsidR="00F26AD5" w:rsidRPr="002D7775" w:rsidTr="00ED77F1">
        <w:trPr>
          <w:trHeight w:val="530"/>
        </w:trPr>
        <w:tc>
          <w:tcPr>
            <w:tcW w:w="15310" w:type="dxa"/>
            <w:gridSpan w:val="7"/>
            <w:tcBorders>
              <w:top w:val="single" w:sz="4" w:space="0" w:color="000000"/>
              <w:left w:val="single" w:sz="4" w:space="0" w:color="000000"/>
              <w:bottom w:val="single" w:sz="4" w:space="0" w:color="000000"/>
              <w:right w:val="single" w:sz="4" w:space="0" w:color="000000"/>
            </w:tcBorders>
            <w:shd w:val="clear" w:color="auto" w:fill="ECECEC"/>
            <w:vAlign w:val="center"/>
          </w:tcPr>
          <w:p w:rsidR="00F26AD5" w:rsidRPr="002D7775" w:rsidRDefault="00F26AD5" w:rsidP="00C01FCD">
            <w:pPr>
              <w:ind w:left="98"/>
              <w:rPr>
                <w:b/>
                <w:sz w:val="24"/>
                <w:szCs w:val="24"/>
                <w:lang w:val="ro-RO"/>
              </w:rPr>
            </w:pPr>
            <w:r w:rsidRPr="002D7775">
              <w:rPr>
                <w:b/>
                <w:sz w:val="24"/>
                <w:szCs w:val="24"/>
                <w:lang w:val="ro-RO"/>
              </w:rPr>
              <w:t>Domeniul 5: Asigurarea unei dezvoltări durabile a teritoriului raionului și a localităților</w:t>
            </w:r>
          </w:p>
        </w:tc>
      </w:tr>
      <w:tr w:rsidR="00F26AD5" w:rsidRPr="002D7775" w:rsidTr="00C01FCD">
        <w:trPr>
          <w:trHeight w:val="977"/>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1.</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Elaborarea Planului de amenajare a teritoriului raionului Hîncești</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62" w:right="59"/>
              <w:rPr>
                <w:sz w:val="24"/>
                <w:szCs w:val="24"/>
                <w:lang w:val="ro-RO"/>
              </w:rPr>
            </w:pPr>
            <w:r w:rsidRPr="002D7775">
              <w:rPr>
                <w:sz w:val="24"/>
                <w:szCs w:val="24"/>
                <w:lang w:val="ro-RO"/>
              </w:rPr>
              <w:t>1 plan elaborat</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AF15C8" w:rsidP="00C01FCD">
            <w:pPr>
              <w:ind w:left="101" w:right="59"/>
              <w:rPr>
                <w:sz w:val="24"/>
                <w:szCs w:val="24"/>
                <w:lang w:val="ro-RO"/>
              </w:rPr>
            </w:pPr>
            <w:r w:rsidRPr="002D7775">
              <w:rPr>
                <w:sz w:val="24"/>
                <w:szCs w:val="24"/>
                <w:lang w:val="ro-RO"/>
              </w:rPr>
              <w:t>Nerealizat.</w:t>
            </w:r>
          </w:p>
        </w:tc>
      </w:tr>
      <w:tr w:rsidR="00F26AD5" w:rsidRPr="002D7775" w:rsidTr="00C01FCD">
        <w:trPr>
          <w:trHeight w:val="855"/>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2.</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Sprijinirea elaborării Planurilor Urbanistice Generale a localităților</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525" w:right="59" w:hanging="219"/>
              <w:rPr>
                <w:sz w:val="24"/>
                <w:szCs w:val="24"/>
                <w:lang w:val="ro-RO"/>
              </w:rPr>
            </w:pPr>
            <w:r w:rsidRPr="002D7775">
              <w:rPr>
                <w:sz w:val="24"/>
                <w:szCs w:val="24"/>
                <w:lang w:val="ro-RO"/>
              </w:rPr>
              <w:t>Nr. de planuri elaborate</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1F709E" w:rsidP="00C01FCD">
            <w:pPr>
              <w:ind w:left="101" w:right="59"/>
              <w:rPr>
                <w:sz w:val="24"/>
                <w:szCs w:val="24"/>
                <w:lang w:val="ro-RO"/>
              </w:rPr>
            </w:pPr>
            <w:r w:rsidRPr="002D7775">
              <w:rPr>
                <w:sz w:val="24"/>
                <w:szCs w:val="24"/>
                <w:lang w:val="ro-RO"/>
              </w:rPr>
              <w:t>Din totalul a 63 localități , dispun de PUG doar 41. După anul elaborării documentației de urbanism și amenajarea teritoriului localitățile se grupează în felul următor:</w:t>
            </w:r>
          </w:p>
          <w:p w:rsidR="00F039AF" w:rsidRPr="002D7775" w:rsidRDefault="001F709E" w:rsidP="00C01FCD">
            <w:pPr>
              <w:ind w:left="101" w:right="59"/>
              <w:rPr>
                <w:sz w:val="24"/>
                <w:szCs w:val="24"/>
                <w:lang w:val="ro-RO"/>
              </w:rPr>
            </w:pPr>
            <w:r w:rsidRPr="002D7775">
              <w:rPr>
                <w:sz w:val="24"/>
                <w:szCs w:val="24"/>
                <w:lang w:val="ro-RO"/>
              </w:rPr>
              <w:lastRenderedPageBreak/>
              <w:t>1960-1969 - Mirești, Sofia Pervomaiscoe;</w:t>
            </w:r>
            <w:r w:rsidR="00F039AF" w:rsidRPr="002D7775">
              <w:rPr>
                <w:sz w:val="24"/>
                <w:szCs w:val="24"/>
                <w:lang w:val="ro-RO"/>
              </w:rPr>
              <w:t xml:space="preserve"> </w:t>
            </w:r>
          </w:p>
          <w:p w:rsidR="001F709E" w:rsidRPr="002D7775" w:rsidRDefault="001F709E" w:rsidP="00C01FCD">
            <w:pPr>
              <w:ind w:left="101" w:right="59"/>
              <w:rPr>
                <w:sz w:val="24"/>
                <w:szCs w:val="24"/>
                <w:lang w:val="ro-RO"/>
              </w:rPr>
            </w:pPr>
            <w:r w:rsidRPr="002D7775">
              <w:rPr>
                <w:sz w:val="24"/>
                <w:szCs w:val="24"/>
                <w:lang w:val="ro-RO"/>
              </w:rPr>
              <w:t>1970-1979</w:t>
            </w:r>
            <w:r w:rsidR="00F039AF" w:rsidRPr="002D7775">
              <w:rPr>
                <w:sz w:val="24"/>
                <w:szCs w:val="24"/>
                <w:lang w:val="ro-RO"/>
              </w:rPr>
              <w:t xml:space="preserve"> </w:t>
            </w:r>
            <w:r w:rsidRPr="002D7775">
              <w:rPr>
                <w:sz w:val="24"/>
                <w:szCs w:val="24"/>
                <w:lang w:val="ro-RO"/>
              </w:rPr>
              <w:t>- Bălceansa, Boghiceni, Onești, Dubovca, Bujor, Buțeni, Caracui, Calmațui, Cărpineni, Coara, Fîrlădeni, Nemțeni, Mingir, Mereșeni, Lăpușna, Ivanovca, Fundul Galbenei, Valea Florii, Pereni, Cărpineanca;</w:t>
            </w:r>
          </w:p>
          <w:p w:rsidR="001F709E" w:rsidRPr="002D7775" w:rsidRDefault="001F709E" w:rsidP="00C01FCD">
            <w:pPr>
              <w:pStyle w:val="ae"/>
              <w:spacing w:after="0"/>
              <w:ind w:left="109" w:right="59"/>
              <w:rPr>
                <w:lang w:val="ro-RO"/>
              </w:rPr>
            </w:pPr>
            <w:r w:rsidRPr="002D7775">
              <w:rPr>
                <w:lang w:val="ro-RO"/>
              </w:rPr>
              <w:t>1980-1989 - Bobeica, Bozieni, Rusc</w:t>
            </w:r>
            <w:r w:rsidR="00F039AF" w:rsidRPr="002D7775">
              <w:rPr>
                <w:lang w:val="ro-RO"/>
              </w:rPr>
              <w:t xml:space="preserve">a, Logănești, Negrea, Obileni, </w:t>
            </w:r>
            <w:r w:rsidRPr="002D7775">
              <w:rPr>
                <w:lang w:val="ro-RO"/>
              </w:rPr>
              <w:t>Pașcani, Pogănești,</w:t>
            </w:r>
            <w:r w:rsidR="00F039AF" w:rsidRPr="002D7775">
              <w:rPr>
                <w:lang w:val="ro-RO"/>
              </w:rPr>
              <w:t xml:space="preserve"> </w:t>
            </w:r>
            <w:r w:rsidRPr="002D7775">
              <w:rPr>
                <w:lang w:val="ro-RO"/>
              </w:rPr>
              <w:t>SarataGalbenă, Stolniceni, Voinescu;</w:t>
            </w:r>
          </w:p>
          <w:p w:rsidR="001F709E" w:rsidRPr="002D7775" w:rsidRDefault="001F709E" w:rsidP="00C01FCD">
            <w:pPr>
              <w:pStyle w:val="ae"/>
              <w:spacing w:after="0"/>
              <w:ind w:left="109" w:right="59"/>
              <w:rPr>
                <w:lang w:val="ro-RO"/>
              </w:rPr>
            </w:pPr>
            <w:r w:rsidRPr="002D7775">
              <w:rPr>
                <w:lang w:val="ro-RO"/>
              </w:rPr>
              <w:t>1990-2000 - Ciuciuleni, Dancu, Leușeni, Feteasca;</w:t>
            </w:r>
          </w:p>
          <w:p w:rsidR="001F709E" w:rsidRPr="002D7775" w:rsidRDefault="001F709E" w:rsidP="00C01FCD">
            <w:pPr>
              <w:pStyle w:val="ae"/>
              <w:spacing w:after="0"/>
              <w:ind w:left="109" w:right="59"/>
              <w:rPr>
                <w:lang w:val="ro-RO"/>
              </w:rPr>
            </w:pPr>
            <w:r w:rsidRPr="002D7775">
              <w:rPr>
                <w:lang w:val="ro-RO"/>
              </w:rPr>
              <w:t>2010-2020 - Hîncești, Cotul Morii, Sărăteni.</w:t>
            </w:r>
          </w:p>
        </w:tc>
      </w:tr>
      <w:tr w:rsidR="00F26AD5" w:rsidRPr="002D7775" w:rsidTr="00C01FCD">
        <w:trPr>
          <w:trHeight w:val="1002"/>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lastRenderedPageBreak/>
              <w:t>3.</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Acordarea asistenței primăriilor în scopul elaborării / actualizării programelor si strategiilor de dezvoltare socio-economică</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98" w:right="59"/>
              <w:rPr>
                <w:sz w:val="24"/>
                <w:szCs w:val="24"/>
                <w:lang w:val="ro-RO"/>
              </w:rPr>
            </w:pPr>
            <w:r w:rsidRPr="002D7775">
              <w:rPr>
                <w:sz w:val="24"/>
                <w:szCs w:val="24"/>
                <w:lang w:val="ro-RO"/>
              </w:rPr>
              <w:t>Nr. de primării</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A P 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4" w:right="59"/>
              <w:rPr>
                <w:sz w:val="24"/>
                <w:szCs w:val="24"/>
                <w:lang w:val="ro-RO"/>
              </w:rPr>
            </w:pPr>
            <w:r w:rsidRPr="002D7775">
              <w:rPr>
                <w:sz w:val="24"/>
                <w:szCs w:val="24"/>
                <w:lang w:val="ro-RO"/>
              </w:rPr>
              <w:t>Se acordă la solicitare</w:t>
            </w:r>
          </w:p>
          <w:p w:rsidR="00F62A3C" w:rsidRPr="002D7775" w:rsidRDefault="00F26AD5" w:rsidP="00C01FCD">
            <w:pPr>
              <w:ind w:left="114" w:right="59"/>
              <w:rPr>
                <w:sz w:val="24"/>
                <w:szCs w:val="24"/>
                <w:lang w:val="ro-RO"/>
              </w:rPr>
            </w:pPr>
            <w:r w:rsidRPr="002D7775">
              <w:rPr>
                <w:sz w:val="24"/>
                <w:szCs w:val="24"/>
                <w:lang w:val="ro-RO"/>
              </w:rPr>
              <w:t>În prezent din 39 APL de nivelul I</w:t>
            </w:r>
            <w:r w:rsidR="00F62A3C" w:rsidRPr="002D7775">
              <w:rPr>
                <w:sz w:val="24"/>
                <w:szCs w:val="24"/>
                <w:lang w:val="ro-RO"/>
              </w:rPr>
              <w:t xml:space="preserve">, </w:t>
            </w:r>
            <w:r w:rsidRPr="002D7775">
              <w:rPr>
                <w:sz w:val="24"/>
                <w:szCs w:val="24"/>
                <w:lang w:val="ro-RO"/>
              </w:rPr>
              <w:t xml:space="preserve"> 31 au </w:t>
            </w:r>
            <w:r w:rsidR="00F62A3C" w:rsidRPr="002D7775">
              <w:rPr>
                <w:sz w:val="24"/>
                <w:szCs w:val="24"/>
                <w:lang w:val="ro-RO"/>
              </w:rPr>
              <w:t xml:space="preserve">aprobat </w:t>
            </w:r>
            <w:r w:rsidRPr="002D7775">
              <w:rPr>
                <w:sz w:val="24"/>
                <w:szCs w:val="24"/>
                <w:lang w:val="ro-RO"/>
              </w:rPr>
              <w:t>o Strategie de dezvoltare/Program strategic, iar 8 sunt expirate și se află în proces de elaborare .</w:t>
            </w:r>
          </w:p>
        </w:tc>
      </w:tr>
      <w:tr w:rsidR="00F62A3C" w:rsidRPr="002D7775" w:rsidTr="00ED77F1">
        <w:trPr>
          <w:trHeight w:val="696"/>
        </w:trPr>
        <w:tc>
          <w:tcPr>
            <w:tcW w:w="15310" w:type="dxa"/>
            <w:gridSpan w:val="7"/>
            <w:tcBorders>
              <w:top w:val="single" w:sz="4" w:space="0" w:color="auto"/>
              <w:left w:val="single" w:sz="4" w:space="0" w:color="auto"/>
              <w:bottom w:val="single" w:sz="4" w:space="0" w:color="auto"/>
              <w:right w:val="single" w:sz="4" w:space="0" w:color="auto"/>
            </w:tcBorders>
            <w:shd w:val="clear" w:color="auto" w:fill="ECECEC"/>
            <w:vAlign w:val="center"/>
          </w:tcPr>
          <w:p w:rsidR="00F62A3C" w:rsidRPr="002D7775" w:rsidRDefault="00F62A3C" w:rsidP="00C01FCD">
            <w:pPr>
              <w:ind w:left="98"/>
              <w:rPr>
                <w:b/>
                <w:sz w:val="24"/>
                <w:szCs w:val="24"/>
                <w:lang w:val="ro-RO"/>
              </w:rPr>
            </w:pPr>
            <w:r w:rsidRPr="002D7775">
              <w:rPr>
                <w:b/>
                <w:sz w:val="24"/>
                <w:szCs w:val="24"/>
                <w:lang w:val="ro-RO"/>
              </w:rPr>
              <w:t>Domeniul 6: Extinderea Fondului forestier și protecția mediului</w:t>
            </w:r>
          </w:p>
        </w:tc>
      </w:tr>
      <w:tr w:rsidR="00F26AD5" w:rsidRPr="002D7775" w:rsidTr="00C01FCD">
        <w:trPr>
          <w:trHeight w:val="1578"/>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t>1.</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2C5087" w:rsidP="00C01FCD">
            <w:pPr>
              <w:ind w:left="100" w:right="59"/>
              <w:rPr>
                <w:sz w:val="24"/>
                <w:szCs w:val="24"/>
                <w:lang w:val="ro-RO"/>
              </w:rPr>
            </w:pPr>
            <w:r w:rsidRPr="002D7775">
              <w:rPr>
                <w:sz w:val="24"/>
                <w:szCs w:val="24"/>
                <w:lang w:val="ro-RO"/>
              </w:rPr>
              <w:t xml:space="preserve">Efectuarea unui Studiu </w:t>
            </w:r>
            <w:r w:rsidR="00F26AD5" w:rsidRPr="002D7775">
              <w:rPr>
                <w:sz w:val="24"/>
                <w:szCs w:val="24"/>
                <w:lang w:val="ro-RO"/>
              </w:rPr>
              <w:t>privind curățirea și adîncirea albiei rîului Cogîlnic pentru evitarea inundațiilor localităților din zonă</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423" w:right="59"/>
              <w:rPr>
                <w:sz w:val="24"/>
                <w:szCs w:val="24"/>
                <w:lang w:val="ro-RO"/>
              </w:rPr>
            </w:pPr>
            <w:r w:rsidRPr="002D7775">
              <w:rPr>
                <w:sz w:val="24"/>
                <w:szCs w:val="24"/>
                <w:lang w:val="ro-RO"/>
              </w:rPr>
              <w:t>Mun.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79" w:right="59"/>
              <w:rPr>
                <w:sz w:val="24"/>
                <w:szCs w:val="24"/>
                <w:lang w:val="ro-RO"/>
              </w:rPr>
            </w:pPr>
            <w:r w:rsidRPr="002D7775">
              <w:rPr>
                <w:sz w:val="24"/>
                <w:szCs w:val="24"/>
                <w:lang w:val="ro-RO"/>
              </w:rPr>
              <w:t>1 studiu elaborat</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0" w:right="59" w:hanging="9"/>
              <w:rPr>
                <w:sz w:val="24"/>
                <w:szCs w:val="24"/>
                <w:lang w:val="ro-RO"/>
              </w:rPr>
            </w:pPr>
            <w:r w:rsidRPr="002D7775">
              <w:rPr>
                <w:sz w:val="24"/>
                <w:szCs w:val="24"/>
                <w:lang w:val="ro-RO"/>
              </w:rPr>
              <w:t>A P L I, Apele Moldovei</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62A3C" w:rsidP="00C01FCD">
            <w:pPr>
              <w:ind w:left="101" w:right="59"/>
              <w:rPr>
                <w:sz w:val="24"/>
                <w:szCs w:val="24"/>
                <w:lang w:val="ro-RO"/>
              </w:rPr>
            </w:pPr>
            <w:r w:rsidRPr="002D7775">
              <w:rPr>
                <w:sz w:val="24"/>
                <w:szCs w:val="24"/>
                <w:lang w:val="ro-RO"/>
              </w:rPr>
              <w:t xml:space="preserve">Proiectul </w:t>
            </w:r>
            <w:r w:rsidR="00F26AD5" w:rsidRPr="002D7775">
              <w:rPr>
                <w:sz w:val="24"/>
                <w:szCs w:val="24"/>
                <w:lang w:val="ro-RO"/>
              </w:rPr>
              <w:t xml:space="preserve"> „Valorificarea luncii rîului Cogîlnic prin amenajarea zonelor de agrement şi excluderea ri</w:t>
            </w:r>
            <w:r w:rsidR="002C5087" w:rsidRPr="002D7775">
              <w:rPr>
                <w:sz w:val="24"/>
                <w:szCs w:val="24"/>
                <w:lang w:val="ro-RO"/>
              </w:rPr>
              <w:t xml:space="preserve">scului de </w:t>
            </w:r>
            <w:r w:rsidR="00F26AD5" w:rsidRPr="002D7775">
              <w:rPr>
                <w:sz w:val="24"/>
                <w:szCs w:val="24"/>
                <w:lang w:val="ro-RO"/>
              </w:rPr>
              <w:t>inundație</w:t>
            </w:r>
            <w:r w:rsidR="002C5087" w:rsidRPr="002D7775">
              <w:rPr>
                <w:sz w:val="24"/>
                <w:szCs w:val="24"/>
                <w:lang w:val="ro-RO"/>
              </w:rPr>
              <w:t>”</w:t>
            </w:r>
            <w:r w:rsidRPr="002D7775">
              <w:rPr>
                <w:sz w:val="24"/>
                <w:szCs w:val="24"/>
                <w:lang w:val="ro-RO"/>
              </w:rPr>
              <w:t>, finanțat de din FNDRL</w:t>
            </w:r>
          </w:p>
        </w:tc>
      </w:tr>
      <w:tr w:rsidR="00F26AD5" w:rsidRPr="002D7775" w:rsidTr="00C01FCD">
        <w:trPr>
          <w:trHeight w:val="1819"/>
        </w:trPr>
        <w:tc>
          <w:tcPr>
            <w:tcW w:w="54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234"/>
              <w:rPr>
                <w:sz w:val="24"/>
                <w:szCs w:val="24"/>
                <w:lang w:val="ro-RO"/>
              </w:rPr>
            </w:pPr>
            <w:r w:rsidRPr="002D7775">
              <w:rPr>
                <w:sz w:val="24"/>
                <w:szCs w:val="24"/>
                <w:lang w:val="ro-RO"/>
              </w:rPr>
              <w:lastRenderedPageBreak/>
              <w:t>2.</w:t>
            </w:r>
          </w:p>
        </w:tc>
        <w:tc>
          <w:tcPr>
            <w:tcW w:w="4587"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0" w:right="59"/>
              <w:rPr>
                <w:sz w:val="24"/>
                <w:szCs w:val="24"/>
                <w:lang w:val="ro-RO"/>
              </w:rPr>
            </w:pPr>
            <w:r w:rsidRPr="002D7775">
              <w:rPr>
                <w:sz w:val="24"/>
                <w:szCs w:val="24"/>
                <w:lang w:val="ro-RO"/>
              </w:rPr>
              <w:t>Extinderea suprafețelor din gestiunea APL I si APL II, prin lucrări de împădurire a terenurilor degradate neproductive.</w:t>
            </w:r>
          </w:p>
        </w:tc>
        <w:tc>
          <w:tcPr>
            <w:tcW w:w="210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5" w:right="59"/>
              <w:rPr>
                <w:sz w:val="24"/>
                <w:szCs w:val="24"/>
                <w:lang w:val="ro-RO"/>
              </w:rPr>
            </w:pPr>
            <w:r w:rsidRPr="002D7775">
              <w:rPr>
                <w:sz w:val="24"/>
                <w:szCs w:val="24"/>
                <w:lang w:val="ro-RO"/>
              </w:rPr>
              <w:t>Nr. de lucrări realizate Verificarea și</w:t>
            </w:r>
          </w:p>
          <w:p w:rsidR="00F26AD5" w:rsidRPr="002D7775" w:rsidRDefault="00F26AD5" w:rsidP="00C01FCD">
            <w:pPr>
              <w:ind w:left="99" w:right="59" w:firstLine="1"/>
              <w:rPr>
                <w:sz w:val="24"/>
                <w:szCs w:val="24"/>
                <w:lang w:val="ro-RO"/>
              </w:rPr>
            </w:pPr>
            <w:r w:rsidRPr="002D7775">
              <w:rPr>
                <w:sz w:val="24"/>
                <w:szCs w:val="24"/>
                <w:lang w:val="ro-RO"/>
              </w:rPr>
              <w:t>controlul sectoarelor pentru extindere</w:t>
            </w:r>
          </w:p>
        </w:tc>
        <w:tc>
          <w:tcPr>
            <w:tcW w:w="1561"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10" w:right="59" w:hanging="9"/>
              <w:rPr>
                <w:sz w:val="24"/>
                <w:szCs w:val="24"/>
                <w:lang w:val="ro-RO"/>
              </w:rPr>
            </w:pPr>
            <w:r w:rsidRPr="002D7775">
              <w:rPr>
                <w:sz w:val="24"/>
                <w:szCs w:val="24"/>
                <w:lang w:val="ro-RO"/>
              </w:rPr>
              <w:t>A P L I, II Și alți deținători de</w:t>
            </w:r>
          </w:p>
          <w:p w:rsidR="00F26AD5" w:rsidRPr="002D7775" w:rsidRDefault="00F26AD5" w:rsidP="00C01FCD">
            <w:pPr>
              <w:ind w:left="110" w:right="59" w:hanging="9"/>
              <w:rPr>
                <w:sz w:val="24"/>
                <w:szCs w:val="24"/>
                <w:lang w:val="ro-RO"/>
              </w:rPr>
            </w:pPr>
            <w:r w:rsidRPr="002D7775">
              <w:rPr>
                <w:sz w:val="24"/>
                <w:szCs w:val="24"/>
                <w:lang w:val="ro-RO"/>
              </w:rPr>
              <w:t>teren degradat și neproductiv.</w:t>
            </w:r>
          </w:p>
        </w:tc>
        <w:tc>
          <w:tcPr>
            <w:tcW w:w="3228" w:type="dxa"/>
            <w:tcBorders>
              <w:top w:val="single" w:sz="4" w:space="0" w:color="000000"/>
              <w:left w:val="single" w:sz="4" w:space="0" w:color="000000"/>
              <w:bottom w:val="single" w:sz="4" w:space="0" w:color="000000"/>
              <w:right w:val="single" w:sz="4" w:space="0" w:color="000000"/>
            </w:tcBorders>
            <w:vAlign w:val="center"/>
          </w:tcPr>
          <w:p w:rsidR="00F26AD5" w:rsidRPr="002D7775" w:rsidRDefault="00F26AD5" w:rsidP="00C01FCD">
            <w:pPr>
              <w:ind w:left="101" w:right="59"/>
              <w:rPr>
                <w:sz w:val="24"/>
                <w:szCs w:val="24"/>
                <w:lang w:val="ro-RO"/>
              </w:rPr>
            </w:pPr>
            <w:r w:rsidRPr="002D7775">
              <w:rPr>
                <w:sz w:val="24"/>
                <w:szCs w:val="24"/>
                <w:lang w:val="ro-RO"/>
              </w:rPr>
              <w:t>Realizat parțial</w:t>
            </w:r>
          </w:p>
        </w:tc>
      </w:tr>
      <w:tr w:rsidR="00F62A3C" w:rsidRPr="002D7775" w:rsidTr="00C01FCD">
        <w:trPr>
          <w:trHeight w:val="2733"/>
        </w:trPr>
        <w:tc>
          <w:tcPr>
            <w:tcW w:w="542"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234"/>
              <w:rPr>
                <w:sz w:val="24"/>
                <w:szCs w:val="24"/>
                <w:lang w:val="ro-RO"/>
              </w:rPr>
            </w:pPr>
            <w:r w:rsidRPr="002D7775">
              <w:rPr>
                <w:sz w:val="24"/>
                <w:szCs w:val="24"/>
                <w:lang w:val="ro-RO"/>
              </w:rPr>
              <w:t xml:space="preserve">3. </w:t>
            </w:r>
          </w:p>
        </w:tc>
        <w:tc>
          <w:tcPr>
            <w:tcW w:w="4587"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100" w:right="59"/>
              <w:rPr>
                <w:sz w:val="24"/>
                <w:szCs w:val="24"/>
                <w:lang w:val="ro-RO"/>
              </w:rPr>
            </w:pPr>
            <w:r w:rsidRPr="002D7775">
              <w:rPr>
                <w:sz w:val="24"/>
                <w:szCs w:val="24"/>
                <w:lang w:val="ro-RO"/>
              </w:rPr>
              <w:t>Efectuarea lucrărilor de Regenerare si Ajutorarea Regenerării Naturale a Suprafețelor acoperite cu vegetație Forestiera.</w:t>
            </w:r>
          </w:p>
        </w:tc>
        <w:tc>
          <w:tcPr>
            <w:tcW w:w="2101"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107"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83" w:right="59"/>
              <w:rPr>
                <w:sz w:val="24"/>
                <w:szCs w:val="24"/>
                <w:lang w:val="ro-RO"/>
              </w:rPr>
            </w:pPr>
            <w:r w:rsidRPr="002D7775">
              <w:rPr>
                <w:sz w:val="24"/>
                <w:szCs w:val="24"/>
                <w:lang w:val="ro-RO"/>
              </w:rPr>
              <w:t>Efectuarea controlului de stat în sectoarele împădurite cu monitorizarea sectoarelor în care s-a efectuat Regenerarea și Ajutorarea regenerării naturale.</w:t>
            </w:r>
          </w:p>
        </w:tc>
        <w:tc>
          <w:tcPr>
            <w:tcW w:w="1561"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110" w:right="59" w:hanging="9"/>
              <w:rPr>
                <w:sz w:val="24"/>
                <w:szCs w:val="24"/>
                <w:lang w:val="ro-RO"/>
              </w:rPr>
            </w:pPr>
            <w:r w:rsidRPr="002D7775">
              <w:rPr>
                <w:sz w:val="24"/>
                <w:szCs w:val="24"/>
                <w:lang w:val="ro-RO"/>
              </w:rPr>
              <w:t>A P L I, II și alți deținători de terenuri împădurite.</w:t>
            </w:r>
          </w:p>
        </w:tc>
        <w:tc>
          <w:tcPr>
            <w:tcW w:w="3228" w:type="dxa"/>
            <w:tcBorders>
              <w:top w:val="single" w:sz="4" w:space="0" w:color="000000"/>
              <w:left w:val="single" w:sz="4" w:space="0" w:color="000000"/>
              <w:bottom w:val="single" w:sz="4" w:space="0" w:color="000000"/>
              <w:right w:val="single" w:sz="4" w:space="0" w:color="000000"/>
            </w:tcBorders>
            <w:vAlign w:val="center"/>
          </w:tcPr>
          <w:p w:rsidR="00F62A3C" w:rsidRPr="002D7775" w:rsidRDefault="00F62A3C" w:rsidP="00C01FCD">
            <w:pPr>
              <w:ind w:left="101" w:right="59"/>
              <w:rPr>
                <w:sz w:val="24"/>
                <w:szCs w:val="24"/>
                <w:lang w:val="ro-RO"/>
              </w:rPr>
            </w:pPr>
            <w:r w:rsidRPr="002D7775">
              <w:rPr>
                <w:sz w:val="24"/>
                <w:szCs w:val="24"/>
                <w:lang w:val="ro-RO"/>
              </w:rPr>
              <w:t>Realizat pe o suprafață de 113,5 ha</w:t>
            </w:r>
          </w:p>
        </w:tc>
      </w:tr>
      <w:tr w:rsidR="007A7AEE" w:rsidRPr="002D7775" w:rsidTr="00C01FCD">
        <w:trPr>
          <w:trHeight w:val="816"/>
        </w:trPr>
        <w:tc>
          <w:tcPr>
            <w:tcW w:w="542"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7A7AEE" w:rsidP="00C01FCD">
            <w:pPr>
              <w:ind w:left="234"/>
              <w:rPr>
                <w:sz w:val="24"/>
                <w:szCs w:val="24"/>
                <w:lang w:val="ro-RO"/>
              </w:rPr>
            </w:pPr>
            <w:r w:rsidRPr="002D7775">
              <w:rPr>
                <w:sz w:val="24"/>
                <w:szCs w:val="24"/>
                <w:lang w:val="ro-RO"/>
              </w:rPr>
              <w:t>4.</w:t>
            </w:r>
          </w:p>
        </w:tc>
        <w:tc>
          <w:tcPr>
            <w:tcW w:w="4587"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7A7AEE" w:rsidP="00C01FCD">
            <w:pPr>
              <w:ind w:left="100" w:right="59"/>
              <w:rPr>
                <w:sz w:val="24"/>
                <w:szCs w:val="24"/>
                <w:lang w:val="ro-RO"/>
              </w:rPr>
            </w:pPr>
            <w:r w:rsidRPr="002D7775">
              <w:rPr>
                <w:sz w:val="24"/>
                <w:szCs w:val="24"/>
                <w:lang w:val="ro-RO"/>
              </w:rPr>
              <w:t>Întocmirea Angajamentului Silvic la gestionarea fondului forestier din</w:t>
            </w:r>
            <w:r w:rsidR="00ED77F1" w:rsidRPr="002D7775">
              <w:rPr>
                <w:sz w:val="24"/>
                <w:szCs w:val="24"/>
                <w:lang w:val="ro-RO"/>
              </w:rPr>
              <w:t xml:space="preserve"> </w:t>
            </w:r>
            <w:r w:rsidRPr="002D7775">
              <w:rPr>
                <w:sz w:val="24"/>
                <w:szCs w:val="24"/>
                <w:lang w:val="ro-RO"/>
              </w:rPr>
              <w:t>cadrul APL (I-II).</w:t>
            </w:r>
          </w:p>
        </w:tc>
        <w:tc>
          <w:tcPr>
            <w:tcW w:w="2101"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7A7AEE" w:rsidP="00C01FCD">
            <w:pPr>
              <w:ind w:left="306" w:right="59"/>
              <w:rPr>
                <w:sz w:val="24"/>
                <w:szCs w:val="24"/>
                <w:lang w:val="ro-RO"/>
              </w:rPr>
            </w:pPr>
            <w:r w:rsidRPr="002D7775">
              <w:rPr>
                <w:sz w:val="24"/>
                <w:szCs w:val="24"/>
                <w:lang w:val="ro-RO"/>
              </w:rPr>
              <w:t>Raionul Hîncești</w:t>
            </w:r>
          </w:p>
        </w:tc>
        <w:tc>
          <w:tcPr>
            <w:tcW w:w="1302"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7A7AEE" w:rsidP="00C01FCD">
            <w:pPr>
              <w:ind w:right="59"/>
              <w:rPr>
                <w:sz w:val="24"/>
                <w:szCs w:val="24"/>
                <w:lang w:val="ro-RO"/>
              </w:rPr>
            </w:pPr>
            <w:r w:rsidRPr="002D7775">
              <w:rPr>
                <w:sz w:val="24"/>
                <w:szCs w:val="24"/>
                <w:lang w:val="ro-RO"/>
              </w:rPr>
              <w:t>2021-2027</w:t>
            </w:r>
          </w:p>
        </w:tc>
        <w:tc>
          <w:tcPr>
            <w:tcW w:w="1989"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7A7AEE" w:rsidP="00C01FCD">
            <w:pPr>
              <w:ind w:left="94" w:right="59" w:firstLine="3"/>
              <w:rPr>
                <w:sz w:val="24"/>
                <w:szCs w:val="24"/>
                <w:lang w:val="ro-RO"/>
              </w:rPr>
            </w:pPr>
            <w:r w:rsidRPr="002D7775">
              <w:rPr>
                <w:sz w:val="24"/>
                <w:szCs w:val="24"/>
                <w:lang w:val="ro-RO"/>
              </w:rPr>
              <w:t>Identificarea de surse financiare pentru lucrări de amenajare silvica.</w:t>
            </w:r>
          </w:p>
        </w:tc>
        <w:tc>
          <w:tcPr>
            <w:tcW w:w="1561"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7A7AEE" w:rsidP="00C01FCD">
            <w:pPr>
              <w:ind w:left="110" w:right="59" w:hanging="9"/>
              <w:rPr>
                <w:sz w:val="24"/>
                <w:szCs w:val="24"/>
                <w:lang w:val="ro-RO"/>
              </w:rPr>
            </w:pPr>
            <w:r w:rsidRPr="002D7775">
              <w:rPr>
                <w:sz w:val="24"/>
                <w:szCs w:val="24"/>
                <w:lang w:val="ro-RO"/>
              </w:rPr>
              <w:t>Anual. APL I, II</w:t>
            </w:r>
          </w:p>
        </w:tc>
        <w:tc>
          <w:tcPr>
            <w:tcW w:w="3228" w:type="dxa"/>
            <w:tcBorders>
              <w:top w:val="single" w:sz="4" w:space="0" w:color="000000"/>
              <w:left w:val="single" w:sz="4" w:space="0" w:color="000000"/>
              <w:bottom w:val="single" w:sz="4" w:space="0" w:color="000000"/>
              <w:right w:val="single" w:sz="4" w:space="0" w:color="000000"/>
            </w:tcBorders>
            <w:vAlign w:val="center"/>
          </w:tcPr>
          <w:p w:rsidR="007A7AEE" w:rsidRPr="002D7775" w:rsidRDefault="00AF2818" w:rsidP="00C01FCD">
            <w:pPr>
              <w:ind w:left="101" w:right="59"/>
              <w:rPr>
                <w:sz w:val="24"/>
                <w:szCs w:val="24"/>
                <w:lang w:val="ro-RO"/>
              </w:rPr>
            </w:pPr>
            <w:r w:rsidRPr="002D7775">
              <w:rPr>
                <w:sz w:val="24"/>
                <w:szCs w:val="24"/>
                <w:lang w:val="ro-RO"/>
              </w:rPr>
              <w:t>Realizat</w:t>
            </w:r>
          </w:p>
        </w:tc>
      </w:tr>
      <w:tr w:rsidR="007A7AEE" w:rsidRPr="002D7775" w:rsidTr="007E56C3">
        <w:trPr>
          <w:trHeight w:val="437"/>
        </w:trPr>
        <w:tc>
          <w:tcPr>
            <w:tcW w:w="15310" w:type="dxa"/>
            <w:gridSpan w:val="7"/>
            <w:tcBorders>
              <w:top w:val="single" w:sz="4" w:space="0" w:color="auto"/>
              <w:left w:val="single" w:sz="4" w:space="0" w:color="auto"/>
              <w:bottom w:val="single" w:sz="4" w:space="0" w:color="auto"/>
              <w:right w:val="single" w:sz="4" w:space="0" w:color="auto"/>
            </w:tcBorders>
            <w:shd w:val="clear" w:color="auto" w:fill="E7E6E6"/>
          </w:tcPr>
          <w:p w:rsidR="00C01FCD" w:rsidRPr="002D7775" w:rsidRDefault="00C01FCD" w:rsidP="00C01FCD">
            <w:pPr>
              <w:ind w:left="2078"/>
              <w:rPr>
                <w:b/>
                <w:sz w:val="24"/>
                <w:szCs w:val="24"/>
                <w:lang w:val="ro-RO"/>
              </w:rPr>
            </w:pPr>
          </w:p>
          <w:p w:rsidR="007A7AEE" w:rsidRPr="002D7775" w:rsidRDefault="007A7AEE" w:rsidP="00C01FCD">
            <w:pPr>
              <w:ind w:left="2078"/>
              <w:rPr>
                <w:b/>
                <w:sz w:val="24"/>
                <w:szCs w:val="24"/>
                <w:lang w:val="ro-RO"/>
              </w:rPr>
            </w:pPr>
            <w:r w:rsidRPr="002D7775">
              <w:rPr>
                <w:b/>
                <w:sz w:val="24"/>
                <w:szCs w:val="24"/>
                <w:lang w:val="ro-RO"/>
              </w:rPr>
              <w:t>OBIECTIVUL STRATEGIC 2. DEZVOLTAREA ECONOMICĂ ȘI ATRAGEREA INVESTIȚIILOR</w:t>
            </w:r>
          </w:p>
          <w:p w:rsidR="00C01FCD" w:rsidRPr="002D7775" w:rsidRDefault="00C01FCD" w:rsidP="00C01FCD">
            <w:pPr>
              <w:ind w:left="2078"/>
              <w:rPr>
                <w:b/>
                <w:sz w:val="24"/>
                <w:szCs w:val="24"/>
                <w:lang w:val="ro-RO"/>
              </w:rPr>
            </w:pPr>
          </w:p>
        </w:tc>
      </w:tr>
    </w:tbl>
    <w:tbl>
      <w:tblPr>
        <w:tblStyle w:val="a8"/>
        <w:tblW w:w="15328" w:type="dxa"/>
        <w:tblInd w:w="-147" w:type="dxa"/>
        <w:tblLayout w:type="fixed"/>
        <w:tblLook w:val="0000" w:firstRow="0" w:lastRow="0" w:firstColumn="0" w:lastColumn="0" w:noHBand="0" w:noVBand="0"/>
      </w:tblPr>
      <w:tblGrid>
        <w:gridCol w:w="568"/>
        <w:gridCol w:w="4817"/>
        <w:gridCol w:w="1845"/>
        <w:gridCol w:w="1276"/>
        <w:gridCol w:w="1984"/>
        <w:gridCol w:w="1701"/>
        <w:gridCol w:w="2998"/>
        <w:gridCol w:w="121"/>
        <w:gridCol w:w="18"/>
      </w:tblGrid>
      <w:tr w:rsidR="00E053A5" w:rsidRPr="002D7775" w:rsidTr="00F87D3C">
        <w:trPr>
          <w:trHeight w:val="1071"/>
        </w:trPr>
        <w:tc>
          <w:tcPr>
            <w:tcW w:w="15328" w:type="dxa"/>
            <w:gridSpan w:val="9"/>
            <w:tcBorders>
              <w:top w:val="single" w:sz="4" w:space="0" w:color="auto"/>
              <w:left w:val="single" w:sz="4" w:space="0" w:color="auto"/>
              <w:bottom w:val="single" w:sz="4" w:space="0" w:color="auto"/>
              <w:right w:val="single" w:sz="4" w:space="0" w:color="auto"/>
            </w:tcBorders>
            <w:shd w:val="clear" w:color="auto" w:fill="E7E6E6"/>
          </w:tcPr>
          <w:p w:rsidR="00E053A5" w:rsidRPr="002D7775" w:rsidRDefault="00363868" w:rsidP="00C01FCD">
            <w:pPr>
              <w:ind w:left="98" w:right="40"/>
              <w:jc w:val="both"/>
              <w:rPr>
                <w:b/>
                <w:i/>
                <w:sz w:val="24"/>
                <w:szCs w:val="24"/>
                <w:lang w:val="ro-RO"/>
              </w:rPr>
            </w:pPr>
            <w:r w:rsidRPr="002D7775">
              <w:rPr>
                <w:b/>
                <w:i/>
                <w:sz w:val="24"/>
                <w:szCs w:val="24"/>
                <w:lang w:val="ro-RO"/>
              </w:rPr>
              <w:t>Surse potențiale de finanțare: Consiliul Raional; Parteneriat public – privat; FNDR- Fondul National pentru Dezvoltare Regională, Banca Europeană pentru Reconstrucție și Dezvoltare (BERD); Fondul International pentru Dezvoltare Agricolă (IFAD); Banca Mondială, USAID – Agenția Statelor Unite pentru Dezvoltarea Internațională; OECD – Organizația pentru Cooperare Economică și Dezvoltare, Corporația Provocările Mileniului; AIPA – Agenția</w:t>
            </w:r>
            <w:r w:rsidR="00ED77F1" w:rsidRPr="002D7775">
              <w:rPr>
                <w:b/>
                <w:i/>
                <w:sz w:val="24"/>
                <w:szCs w:val="24"/>
                <w:lang w:val="ro-RO"/>
              </w:rPr>
              <w:t xml:space="preserve"> </w:t>
            </w:r>
            <w:r w:rsidRPr="002D7775">
              <w:rPr>
                <w:b/>
                <w:i/>
                <w:sz w:val="24"/>
                <w:szCs w:val="24"/>
                <w:lang w:val="ro-RO"/>
              </w:rPr>
              <w:t>de intervenție și plăti pentru agricultură; MADRM, Programe ODIMM; FNFM; FA din Moldova; Finanțări directe și alți donatori.</w:t>
            </w:r>
          </w:p>
        </w:tc>
      </w:tr>
      <w:tr w:rsidR="00ED77F1" w:rsidRPr="002D7775" w:rsidTr="00F87D3C">
        <w:trPr>
          <w:trHeight w:val="806"/>
        </w:trPr>
        <w:tc>
          <w:tcPr>
            <w:tcW w:w="5385" w:type="dxa"/>
            <w:gridSpan w:val="2"/>
            <w:tcBorders>
              <w:top w:val="single" w:sz="4" w:space="0" w:color="auto"/>
              <w:left w:val="single" w:sz="4" w:space="0" w:color="000000"/>
              <w:bottom w:val="single" w:sz="4" w:space="0" w:color="000000"/>
              <w:right w:val="single" w:sz="4" w:space="0" w:color="000000"/>
            </w:tcBorders>
            <w:shd w:val="clear" w:color="auto" w:fill="E7E6E6"/>
          </w:tcPr>
          <w:p w:rsidR="00ED77F1" w:rsidRPr="002D7775" w:rsidRDefault="00ED77F1" w:rsidP="00C01FCD">
            <w:pPr>
              <w:ind w:left="2074" w:hanging="1088"/>
              <w:rPr>
                <w:b/>
                <w:sz w:val="24"/>
                <w:szCs w:val="24"/>
                <w:lang w:val="ro-RO"/>
              </w:rPr>
            </w:pPr>
            <w:r w:rsidRPr="002D7775">
              <w:rPr>
                <w:b/>
                <w:sz w:val="24"/>
                <w:szCs w:val="24"/>
                <w:lang w:val="ro-RO"/>
              </w:rPr>
              <w:t>Domeniul de intervenție/Proiectul</w:t>
            </w:r>
          </w:p>
        </w:tc>
        <w:tc>
          <w:tcPr>
            <w:tcW w:w="1845" w:type="dxa"/>
            <w:tcBorders>
              <w:top w:val="single" w:sz="4" w:space="0" w:color="auto"/>
              <w:left w:val="single" w:sz="4" w:space="0" w:color="000000"/>
              <w:bottom w:val="single" w:sz="4" w:space="0" w:color="000000"/>
              <w:right w:val="single" w:sz="4" w:space="0" w:color="000000"/>
            </w:tcBorders>
            <w:shd w:val="clear" w:color="auto" w:fill="E7E6E6"/>
          </w:tcPr>
          <w:p w:rsidR="00ED77F1" w:rsidRPr="002D7775" w:rsidRDefault="00ED77F1" w:rsidP="00C01FCD">
            <w:pPr>
              <w:ind w:left="138"/>
              <w:rPr>
                <w:b/>
                <w:sz w:val="24"/>
                <w:szCs w:val="24"/>
                <w:lang w:val="ro-RO"/>
              </w:rPr>
            </w:pPr>
            <w:r w:rsidRPr="002D7775">
              <w:rPr>
                <w:b/>
                <w:sz w:val="24"/>
                <w:szCs w:val="24"/>
                <w:lang w:val="ro-RO"/>
              </w:rPr>
              <w:t>Locația/Teritoriu</w:t>
            </w:r>
          </w:p>
        </w:tc>
        <w:tc>
          <w:tcPr>
            <w:tcW w:w="1276" w:type="dxa"/>
            <w:tcBorders>
              <w:top w:val="single" w:sz="4" w:space="0" w:color="auto"/>
              <w:left w:val="single" w:sz="4" w:space="0" w:color="000000"/>
              <w:bottom w:val="single" w:sz="4" w:space="0" w:color="000000"/>
              <w:right w:val="single" w:sz="4" w:space="0" w:color="000000"/>
            </w:tcBorders>
            <w:shd w:val="clear" w:color="auto" w:fill="E7E6E6"/>
          </w:tcPr>
          <w:p w:rsidR="00ED77F1" w:rsidRPr="002D7775" w:rsidRDefault="00ED77F1" w:rsidP="00C01FCD">
            <w:pPr>
              <w:ind w:left="150" w:right="154" w:firstLine="3"/>
              <w:jc w:val="center"/>
              <w:rPr>
                <w:b/>
                <w:sz w:val="24"/>
                <w:szCs w:val="24"/>
                <w:lang w:val="ro-RO"/>
              </w:rPr>
            </w:pPr>
            <w:r w:rsidRPr="002D7775">
              <w:rPr>
                <w:b/>
                <w:sz w:val="24"/>
                <w:szCs w:val="24"/>
                <w:lang w:val="ro-RO"/>
              </w:rPr>
              <w:t>Termen de realizare</w:t>
            </w:r>
          </w:p>
        </w:tc>
        <w:tc>
          <w:tcPr>
            <w:tcW w:w="1984" w:type="dxa"/>
            <w:tcBorders>
              <w:top w:val="single" w:sz="4" w:space="0" w:color="auto"/>
              <w:left w:val="single" w:sz="4" w:space="0" w:color="000000"/>
              <w:bottom w:val="single" w:sz="4" w:space="0" w:color="000000"/>
              <w:right w:val="single" w:sz="4" w:space="0" w:color="000000"/>
            </w:tcBorders>
            <w:shd w:val="clear" w:color="auto" w:fill="E7E6E6"/>
          </w:tcPr>
          <w:p w:rsidR="00ED77F1" w:rsidRPr="002D7775" w:rsidRDefault="00ED77F1" w:rsidP="00C01FCD">
            <w:pPr>
              <w:ind w:left="308" w:right="253" w:firstLine="1"/>
              <w:rPr>
                <w:b/>
                <w:sz w:val="24"/>
                <w:szCs w:val="24"/>
                <w:lang w:val="ro-RO"/>
              </w:rPr>
            </w:pPr>
            <w:r w:rsidRPr="002D7775">
              <w:rPr>
                <w:b/>
                <w:sz w:val="24"/>
                <w:szCs w:val="24"/>
                <w:lang w:val="ro-RO"/>
              </w:rPr>
              <w:t>Indicatori de monitorizare</w:t>
            </w:r>
          </w:p>
        </w:tc>
        <w:tc>
          <w:tcPr>
            <w:tcW w:w="1701" w:type="dxa"/>
            <w:tcBorders>
              <w:top w:val="single" w:sz="4" w:space="0" w:color="auto"/>
              <w:left w:val="single" w:sz="4" w:space="0" w:color="000000"/>
              <w:bottom w:val="single" w:sz="4" w:space="0" w:color="000000"/>
              <w:right w:val="single" w:sz="4" w:space="0" w:color="000000"/>
            </w:tcBorders>
            <w:shd w:val="clear" w:color="auto" w:fill="E7E6E6"/>
          </w:tcPr>
          <w:p w:rsidR="00ED77F1" w:rsidRPr="002D7775" w:rsidRDefault="00ED77F1" w:rsidP="00C01FCD">
            <w:pPr>
              <w:ind w:left="117"/>
              <w:rPr>
                <w:b/>
                <w:sz w:val="24"/>
                <w:szCs w:val="24"/>
                <w:lang w:val="ro-RO"/>
              </w:rPr>
            </w:pPr>
            <w:r w:rsidRPr="002D7775">
              <w:rPr>
                <w:b/>
                <w:sz w:val="24"/>
                <w:szCs w:val="24"/>
                <w:lang w:val="ro-RO"/>
              </w:rPr>
              <w:t>Responsabili</w:t>
            </w:r>
          </w:p>
        </w:tc>
        <w:tc>
          <w:tcPr>
            <w:tcW w:w="3137" w:type="dxa"/>
            <w:gridSpan w:val="3"/>
            <w:tcBorders>
              <w:top w:val="single" w:sz="4" w:space="0" w:color="auto"/>
              <w:left w:val="single" w:sz="4" w:space="0" w:color="000000"/>
              <w:bottom w:val="single" w:sz="4" w:space="0" w:color="000000"/>
              <w:right w:val="single" w:sz="4" w:space="0" w:color="000000"/>
            </w:tcBorders>
            <w:shd w:val="clear" w:color="auto" w:fill="E7E6E6"/>
            <w:vAlign w:val="center"/>
          </w:tcPr>
          <w:p w:rsidR="00ED77F1" w:rsidRPr="002D7775" w:rsidRDefault="00ED77F1" w:rsidP="00C01FCD">
            <w:pPr>
              <w:jc w:val="center"/>
              <w:rPr>
                <w:b/>
                <w:sz w:val="24"/>
                <w:szCs w:val="24"/>
                <w:lang w:val="ro-RO"/>
              </w:rPr>
            </w:pPr>
            <w:r w:rsidRPr="002D7775">
              <w:rPr>
                <w:b/>
                <w:sz w:val="24"/>
                <w:szCs w:val="24"/>
                <w:lang w:val="ro-RO"/>
              </w:rPr>
              <w:t>Gradul de realizare în anul 2023</w:t>
            </w:r>
          </w:p>
        </w:tc>
      </w:tr>
      <w:tr w:rsidR="00ED77F1" w:rsidRPr="002D7775" w:rsidTr="00F87D3C">
        <w:trPr>
          <w:trHeight w:val="535"/>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ECECEC"/>
            <w:vAlign w:val="center"/>
          </w:tcPr>
          <w:p w:rsidR="00ED77F1" w:rsidRPr="002D7775" w:rsidRDefault="00ED77F1" w:rsidP="00C01FCD">
            <w:pPr>
              <w:rPr>
                <w:b/>
                <w:sz w:val="24"/>
                <w:szCs w:val="24"/>
                <w:lang w:val="ro-RO"/>
              </w:rPr>
            </w:pPr>
            <w:r w:rsidRPr="002D7775">
              <w:rPr>
                <w:b/>
                <w:sz w:val="24"/>
                <w:szCs w:val="24"/>
                <w:lang w:val="ro-RO"/>
              </w:rPr>
              <w:t>Domeniul 1: Dezvoltarea infrastructurii de afaceri</w:t>
            </w:r>
          </w:p>
        </w:tc>
      </w:tr>
      <w:tr w:rsidR="00ED77F1" w:rsidRPr="002D7775" w:rsidTr="00F87D3C">
        <w:trPr>
          <w:trHeight w:val="1065"/>
        </w:trPr>
        <w:tc>
          <w:tcPr>
            <w:tcW w:w="568"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234"/>
              <w:rPr>
                <w:sz w:val="24"/>
                <w:szCs w:val="24"/>
                <w:lang w:val="ro-RO"/>
              </w:rPr>
            </w:pPr>
            <w:r w:rsidRPr="002D7775">
              <w:rPr>
                <w:sz w:val="24"/>
                <w:szCs w:val="24"/>
                <w:lang w:val="ro-RO"/>
              </w:rPr>
              <w:t>1.</w:t>
            </w:r>
          </w:p>
        </w:tc>
        <w:tc>
          <w:tcPr>
            <w:tcW w:w="4817"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00" w:right="59"/>
              <w:rPr>
                <w:sz w:val="24"/>
                <w:szCs w:val="24"/>
                <w:lang w:val="ro-RO"/>
              </w:rPr>
            </w:pPr>
            <w:r w:rsidRPr="002D7775">
              <w:rPr>
                <w:sz w:val="24"/>
                <w:szCs w:val="24"/>
                <w:lang w:val="ro-RO"/>
              </w:rPr>
              <w:t>Elaborarea și implementarea proiectului privind crearea Incubatorului de afaceri</w:t>
            </w:r>
          </w:p>
        </w:tc>
        <w:tc>
          <w:tcPr>
            <w:tcW w:w="1845"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right="5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6" w:right="59"/>
              <w:rPr>
                <w:sz w:val="24"/>
                <w:szCs w:val="24"/>
                <w:lang w:val="ro-RO"/>
              </w:rPr>
            </w:pPr>
            <w:r w:rsidRPr="002D7775">
              <w:rPr>
                <w:sz w:val="24"/>
                <w:szCs w:val="24"/>
                <w:lang w:val="ro-RO"/>
              </w:rPr>
              <w:t>2022-2027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36" w:right="59"/>
              <w:rPr>
                <w:sz w:val="24"/>
                <w:szCs w:val="24"/>
                <w:lang w:val="ro-RO"/>
              </w:rPr>
            </w:pPr>
            <w:r w:rsidRPr="002D7775">
              <w:rPr>
                <w:sz w:val="24"/>
                <w:szCs w:val="24"/>
                <w:lang w:val="ro-RO"/>
              </w:rPr>
              <w:t>Proiect elaborat</w:t>
            </w:r>
          </w:p>
          <w:p w:rsidR="00ED77F1" w:rsidRPr="002D7775" w:rsidRDefault="00ED77F1" w:rsidP="00C01FCD">
            <w:pPr>
              <w:ind w:left="136" w:right="59"/>
              <w:rPr>
                <w:sz w:val="24"/>
                <w:szCs w:val="24"/>
                <w:lang w:val="ro-RO"/>
              </w:rPr>
            </w:pPr>
            <w:r w:rsidRPr="002D7775">
              <w:rPr>
                <w:sz w:val="24"/>
                <w:szCs w:val="24"/>
                <w:lang w:val="ro-RO"/>
              </w:rPr>
              <w:t>și depus</w:t>
            </w:r>
          </w:p>
        </w:tc>
        <w:tc>
          <w:tcPr>
            <w:tcW w:w="1701"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50" w:right="59"/>
              <w:rPr>
                <w:sz w:val="24"/>
                <w:szCs w:val="24"/>
                <w:lang w:val="ro-RO"/>
              </w:rPr>
            </w:pPr>
            <w:r w:rsidRPr="002D7775">
              <w:rPr>
                <w:sz w:val="24"/>
                <w:szCs w:val="24"/>
                <w:lang w:val="ro-RO"/>
              </w:rPr>
              <w:t>ODIMM, 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50" w:right="59"/>
              <w:rPr>
                <w:sz w:val="24"/>
                <w:szCs w:val="24"/>
                <w:lang w:val="ro-RO"/>
              </w:rPr>
            </w:pPr>
            <w:r w:rsidRPr="002D7775">
              <w:rPr>
                <w:sz w:val="24"/>
                <w:szCs w:val="24"/>
                <w:lang w:val="ro-RO"/>
              </w:rPr>
              <w:t>Proiect eleborat se cauta surse de finanțare</w:t>
            </w:r>
          </w:p>
        </w:tc>
      </w:tr>
      <w:tr w:rsidR="00ED77F1" w:rsidRPr="002D7775" w:rsidTr="00F87D3C">
        <w:trPr>
          <w:trHeight w:val="804"/>
        </w:trPr>
        <w:tc>
          <w:tcPr>
            <w:tcW w:w="568"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234"/>
              <w:rPr>
                <w:sz w:val="24"/>
                <w:szCs w:val="24"/>
                <w:lang w:val="ro-RO"/>
              </w:rPr>
            </w:pPr>
            <w:r w:rsidRPr="002D7775">
              <w:rPr>
                <w:sz w:val="24"/>
                <w:szCs w:val="24"/>
                <w:lang w:val="ro-RO"/>
              </w:rPr>
              <w:lastRenderedPageBreak/>
              <w:t>2.</w:t>
            </w:r>
          </w:p>
        </w:tc>
        <w:tc>
          <w:tcPr>
            <w:tcW w:w="4817"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00" w:right="59"/>
              <w:rPr>
                <w:sz w:val="24"/>
                <w:szCs w:val="24"/>
                <w:lang w:val="ro-RO"/>
              </w:rPr>
            </w:pPr>
            <w:r w:rsidRPr="002D7775">
              <w:rPr>
                <w:sz w:val="24"/>
                <w:szCs w:val="24"/>
                <w:lang w:val="ro-RO"/>
              </w:rPr>
              <w:t>Consultanță și asistență pentru deschiderea și dezvoltarea noilor afaceri</w:t>
            </w:r>
          </w:p>
        </w:tc>
        <w:tc>
          <w:tcPr>
            <w:tcW w:w="1845"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6"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36" w:right="59"/>
              <w:rPr>
                <w:sz w:val="24"/>
                <w:szCs w:val="24"/>
                <w:lang w:val="ro-RO"/>
              </w:rPr>
            </w:pPr>
            <w:r w:rsidRPr="002D7775">
              <w:rPr>
                <w:sz w:val="24"/>
                <w:szCs w:val="24"/>
                <w:lang w:val="ro-RO"/>
              </w:rPr>
              <w:t>Nr. de consultații</w:t>
            </w:r>
          </w:p>
        </w:tc>
        <w:tc>
          <w:tcPr>
            <w:tcW w:w="1701"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50" w:right="59" w:hanging="3"/>
              <w:rPr>
                <w:sz w:val="24"/>
                <w:szCs w:val="24"/>
                <w:lang w:val="ro-RO"/>
              </w:rPr>
            </w:pPr>
            <w:r w:rsidRPr="002D7775">
              <w:rPr>
                <w:sz w:val="24"/>
                <w:szCs w:val="24"/>
                <w:lang w:val="ro-RO"/>
              </w:rPr>
              <w:t>ODIMM; 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50" w:right="59" w:hanging="3"/>
              <w:rPr>
                <w:sz w:val="24"/>
                <w:szCs w:val="24"/>
                <w:lang w:val="ro-RO"/>
              </w:rPr>
            </w:pPr>
            <w:r w:rsidRPr="002D7775">
              <w:rPr>
                <w:sz w:val="24"/>
                <w:szCs w:val="24"/>
                <w:lang w:val="ro-RO"/>
              </w:rPr>
              <w:t>Specialiștii Direcției oferă la solicitare consultații și asistență în vederea deschiderii și dezvoltării afacerilor noi create.</w:t>
            </w:r>
          </w:p>
        </w:tc>
      </w:tr>
      <w:tr w:rsidR="00ED77F1" w:rsidRPr="002D7775" w:rsidTr="00F87D3C">
        <w:trPr>
          <w:trHeight w:val="1335"/>
        </w:trPr>
        <w:tc>
          <w:tcPr>
            <w:tcW w:w="568"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234"/>
              <w:rPr>
                <w:sz w:val="24"/>
                <w:szCs w:val="24"/>
                <w:lang w:val="ro-RO"/>
              </w:rPr>
            </w:pPr>
            <w:r w:rsidRPr="002D7775">
              <w:rPr>
                <w:sz w:val="24"/>
                <w:szCs w:val="24"/>
                <w:lang w:val="ro-RO"/>
              </w:rPr>
              <w:t>3.</w:t>
            </w:r>
          </w:p>
        </w:tc>
        <w:tc>
          <w:tcPr>
            <w:tcW w:w="4817"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00" w:right="59"/>
              <w:rPr>
                <w:sz w:val="24"/>
                <w:szCs w:val="24"/>
                <w:lang w:val="ro-RO"/>
              </w:rPr>
            </w:pPr>
            <w:r w:rsidRPr="002D7775">
              <w:rPr>
                <w:sz w:val="24"/>
                <w:szCs w:val="24"/>
                <w:lang w:val="ro-RO"/>
              </w:rPr>
              <w:t>Susţinerea dezvoltării şi extinderii activităţii Subzonei Economice</w:t>
            </w:r>
          </w:p>
          <w:p w:rsidR="00ED77F1" w:rsidRPr="002D7775" w:rsidRDefault="00ED77F1" w:rsidP="00C01FCD">
            <w:pPr>
              <w:ind w:left="100" w:right="59"/>
              <w:rPr>
                <w:sz w:val="24"/>
                <w:szCs w:val="24"/>
                <w:lang w:val="ro-RO"/>
              </w:rPr>
            </w:pPr>
            <w:r w:rsidRPr="002D7775">
              <w:rPr>
                <w:sz w:val="24"/>
                <w:szCs w:val="24"/>
                <w:lang w:val="ro-RO"/>
              </w:rPr>
              <w:t>Libere „Ungheni Business”</w:t>
            </w:r>
          </w:p>
        </w:tc>
        <w:tc>
          <w:tcPr>
            <w:tcW w:w="1845"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6" w:right="59"/>
              <w:rPr>
                <w:sz w:val="24"/>
                <w:szCs w:val="24"/>
                <w:lang w:val="ro-RO"/>
              </w:rPr>
            </w:pPr>
          </w:p>
          <w:p w:rsidR="00ED77F1" w:rsidRPr="002D7775" w:rsidRDefault="00ED77F1" w:rsidP="00C01FCD">
            <w:pPr>
              <w:ind w:left="-6"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136" w:right="59"/>
              <w:rPr>
                <w:sz w:val="24"/>
                <w:szCs w:val="24"/>
                <w:lang w:val="ro-RO"/>
              </w:rPr>
            </w:pPr>
            <w:r w:rsidRPr="002D7775">
              <w:rPr>
                <w:sz w:val="24"/>
                <w:szCs w:val="24"/>
                <w:lang w:val="ro-RO"/>
              </w:rPr>
              <w:t>Nr. de activități de promovare Nr. de agenți economici</w:t>
            </w:r>
          </w:p>
        </w:tc>
        <w:tc>
          <w:tcPr>
            <w:tcW w:w="1701" w:type="dxa"/>
            <w:tcBorders>
              <w:top w:val="single" w:sz="4" w:space="0" w:color="000000"/>
              <w:left w:val="single" w:sz="4" w:space="0" w:color="000000"/>
              <w:bottom w:val="single" w:sz="4" w:space="0" w:color="000000"/>
              <w:right w:val="single" w:sz="4" w:space="0" w:color="000000"/>
            </w:tcBorders>
            <w:vAlign w:val="center"/>
          </w:tcPr>
          <w:p w:rsidR="00ED77F1" w:rsidRPr="002D7775" w:rsidRDefault="00ED77F1" w:rsidP="00C01FCD">
            <w:pPr>
              <w:ind w:left="86" w:right="59"/>
              <w:rPr>
                <w:sz w:val="24"/>
                <w:szCs w:val="24"/>
                <w:lang w:val="ro-RO"/>
              </w:rPr>
            </w:pPr>
            <w:r w:rsidRPr="002D7775">
              <w:rPr>
                <w:sz w:val="24"/>
                <w:szCs w:val="24"/>
                <w:lang w:val="ro-RO"/>
              </w:rPr>
              <w:t>Ministerul Economiei și Infrastructurii</w:t>
            </w:r>
          </w:p>
          <w:p w:rsidR="00ED77F1" w:rsidRPr="002D7775" w:rsidRDefault="00ED77F1" w:rsidP="00C01FCD">
            <w:pPr>
              <w:ind w:left="143" w:right="59"/>
              <w:rPr>
                <w:sz w:val="24"/>
                <w:szCs w:val="24"/>
                <w:lang w:val="ro-RO"/>
              </w:rPr>
            </w:pPr>
            <w:r w:rsidRPr="002D7775">
              <w:rPr>
                <w:sz w:val="24"/>
                <w:szCs w:val="24"/>
                <w:lang w:val="ro-RO"/>
              </w:rPr>
              <w:t>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C81784" w:rsidRPr="002D7775" w:rsidRDefault="00C81784" w:rsidP="00C01F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0" w:right="59"/>
              <w:rPr>
                <w:sz w:val="24"/>
                <w:szCs w:val="24"/>
                <w:lang w:val="ro-RO"/>
              </w:rPr>
            </w:pPr>
            <w:r w:rsidRPr="002D7775">
              <w:rPr>
                <w:sz w:val="24"/>
                <w:szCs w:val="24"/>
                <w:lang w:val="ro-RO"/>
              </w:rPr>
              <w:t>Subzona Hîncești este situată în partea de est a orașului pe o suprafață de 2 hectare.</w:t>
            </w:r>
          </w:p>
          <w:p w:rsidR="00ED77F1" w:rsidRPr="002D7775" w:rsidRDefault="00C81784" w:rsidP="00C01FCD">
            <w:pPr>
              <w:ind w:left="140" w:right="59"/>
              <w:rPr>
                <w:sz w:val="24"/>
                <w:szCs w:val="24"/>
                <w:lang w:val="ro-RO"/>
              </w:rPr>
            </w:pPr>
            <w:r w:rsidRPr="002D7775">
              <w:rPr>
                <w:sz w:val="24"/>
                <w:szCs w:val="24"/>
                <w:lang w:val="ro-RO"/>
              </w:rPr>
              <w:t>Iar suprafața liberă construibilă în prezent este de 5 ha</w:t>
            </w:r>
          </w:p>
        </w:tc>
      </w:tr>
      <w:tr w:rsidR="00245B97" w:rsidRPr="002D7775" w:rsidTr="00F87D3C">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D95D33" w:rsidP="00C01FCD">
            <w:pPr>
              <w:ind w:left="234"/>
              <w:rPr>
                <w:sz w:val="24"/>
                <w:szCs w:val="24"/>
                <w:lang w:val="ro-RO"/>
              </w:rPr>
            </w:pPr>
            <w:r w:rsidRPr="002D7775">
              <w:rPr>
                <w:sz w:val="24"/>
                <w:szCs w:val="24"/>
                <w:lang w:val="ro-RO"/>
              </w:rPr>
              <w:t xml:space="preserve">4. </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Dezvoltarea brandului Produs de Hîncești:</w:t>
            </w:r>
          </w:p>
          <w:p w:rsidR="00245B97" w:rsidRPr="002D7775" w:rsidRDefault="00245B97" w:rsidP="00C01FCD">
            <w:pPr>
              <w:ind w:left="446" w:right="59"/>
              <w:rPr>
                <w:sz w:val="24"/>
                <w:szCs w:val="24"/>
                <w:lang w:val="ro-RO"/>
              </w:rPr>
            </w:pPr>
            <w:r w:rsidRPr="002D7775">
              <w:rPr>
                <w:sz w:val="24"/>
                <w:szCs w:val="24"/>
                <w:lang w:val="ro-RO"/>
              </w:rPr>
              <w:t>•   Facilitarea participării producătorilor locali la expoziții și târguri;</w:t>
            </w:r>
          </w:p>
          <w:p w:rsidR="00245B97" w:rsidRPr="002D7775" w:rsidRDefault="00245B97" w:rsidP="00C01FCD">
            <w:pPr>
              <w:ind w:left="446" w:right="59"/>
              <w:rPr>
                <w:sz w:val="24"/>
                <w:szCs w:val="24"/>
                <w:lang w:val="ro-RO"/>
              </w:rPr>
            </w:pPr>
            <w:r w:rsidRPr="002D7775">
              <w:rPr>
                <w:sz w:val="24"/>
                <w:szCs w:val="24"/>
                <w:lang w:val="ro-RO"/>
              </w:rPr>
              <w:t>•   Elaborarea materialelor de informare și promovare;</w:t>
            </w:r>
          </w:p>
          <w:p w:rsidR="00245B97" w:rsidRPr="002D7775" w:rsidRDefault="00245B97" w:rsidP="00C01FCD">
            <w:pPr>
              <w:ind w:left="446" w:right="59"/>
              <w:rPr>
                <w:sz w:val="24"/>
                <w:szCs w:val="24"/>
                <w:lang w:val="ro-RO"/>
              </w:rPr>
            </w:pPr>
            <w:r w:rsidRPr="002D7775">
              <w:rPr>
                <w:sz w:val="24"/>
                <w:szCs w:val="24"/>
                <w:lang w:val="ro-RO"/>
              </w:rPr>
              <w:t>•   Organizarea activităților de promovare a producătorilor locali;</w:t>
            </w:r>
          </w:p>
          <w:p w:rsidR="00245B97" w:rsidRPr="002D7775" w:rsidRDefault="00245B97" w:rsidP="00C01FCD">
            <w:pPr>
              <w:ind w:left="446" w:right="59"/>
              <w:rPr>
                <w:sz w:val="24"/>
                <w:szCs w:val="24"/>
                <w:lang w:val="ro-RO"/>
              </w:rPr>
            </w:pPr>
            <w:r w:rsidRPr="002D7775">
              <w:rPr>
                <w:sz w:val="24"/>
                <w:szCs w:val="24"/>
                <w:lang w:val="ro-RO"/>
              </w:rPr>
              <w:t>•   Elaborarea proiectelor privind dezvoltarea brandului Produs de Hîncești;</w:t>
            </w:r>
          </w:p>
          <w:p w:rsidR="00245B97" w:rsidRPr="002D7775" w:rsidRDefault="00245B97" w:rsidP="00C01FCD">
            <w:pPr>
              <w:ind w:left="446" w:right="59"/>
              <w:rPr>
                <w:sz w:val="24"/>
                <w:szCs w:val="24"/>
                <w:lang w:val="ro-RO"/>
              </w:rPr>
            </w:pPr>
            <w:r w:rsidRPr="002D7775">
              <w:rPr>
                <w:sz w:val="24"/>
                <w:szCs w:val="24"/>
                <w:lang w:val="ro-RO"/>
              </w:rPr>
              <w:t>•   Organizarea Tîrgului la Palat- Produs de Hîncești</w:t>
            </w:r>
          </w:p>
          <w:p w:rsidR="00245B97" w:rsidRPr="002D7775" w:rsidRDefault="00245B97" w:rsidP="00C01FCD">
            <w:pPr>
              <w:ind w:left="446" w:right="59"/>
              <w:rPr>
                <w:sz w:val="24"/>
                <w:szCs w:val="24"/>
                <w:lang w:val="ro-RO"/>
              </w:rPr>
            </w:pPr>
            <w:r w:rsidRPr="002D7775">
              <w:rPr>
                <w:sz w:val="24"/>
                <w:szCs w:val="24"/>
                <w:lang w:val="ro-RO"/>
              </w:rPr>
              <w:t>•   Inițierea parteneriatelor cu branduri similare;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6"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6" w:right="59"/>
              <w:rPr>
                <w:sz w:val="24"/>
                <w:szCs w:val="24"/>
                <w:lang w:val="ro-RO"/>
              </w:rPr>
            </w:pPr>
            <w:r w:rsidRPr="002D7775">
              <w:rPr>
                <w:sz w:val="24"/>
                <w:szCs w:val="24"/>
                <w:lang w:val="ro-RO"/>
              </w:rPr>
              <w:t>Nr. de târguri organizate, nr. de expoziții, nr. de publicații, nr. de campanii de</w:t>
            </w:r>
          </w:p>
          <w:p w:rsidR="00245B97" w:rsidRPr="002D7775" w:rsidRDefault="00245B97" w:rsidP="00C01FCD">
            <w:pPr>
              <w:ind w:left="136" w:right="59"/>
              <w:rPr>
                <w:sz w:val="24"/>
                <w:szCs w:val="24"/>
                <w:lang w:val="ro-RO"/>
              </w:rPr>
            </w:pPr>
            <w:r w:rsidRPr="002D7775">
              <w:rPr>
                <w:sz w:val="24"/>
                <w:szCs w:val="24"/>
                <w:lang w:val="ro-RO"/>
              </w:rPr>
              <w:t>promovare, nr. de proiecte elaborate, nr. de membri</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668" w:right="59" w:hanging="498"/>
              <w:rPr>
                <w:sz w:val="24"/>
                <w:szCs w:val="24"/>
                <w:lang w:val="ro-RO"/>
              </w:rPr>
            </w:pPr>
            <w:r w:rsidRPr="002D7775">
              <w:rPr>
                <w:sz w:val="24"/>
                <w:szCs w:val="24"/>
                <w:lang w:val="ro-RO"/>
              </w:rPr>
              <w:t>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8" w:right="59"/>
              <w:rPr>
                <w:sz w:val="24"/>
                <w:szCs w:val="24"/>
                <w:lang w:val="ro-RO"/>
              </w:rPr>
            </w:pPr>
            <w:r w:rsidRPr="002D7775">
              <w:rPr>
                <w:sz w:val="24"/>
                <w:szCs w:val="24"/>
                <w:lang w:val="ro-RO"/>
              </w:rPr>
              <w:t xml:space="preserve">4 Târguri „Produs de Hîncești” organizate la nivel local </w:t>
            </w:r>
          </w:p>
          <w:p w:rsidR="00245B97" w:rsidRPr="002D7775" w:rsidRDefault="00245B97" w:rsidP="00C01FCD">
            <w:pPr>
              <w:shd w:val="clear" w:color="auto" w:fill="FFFFFF"/>
              <w:ind w:left="108" w:right="59"/>
              <w:rPr>
                <w:sz w:val="24"/>
                <w:szCs w:val="24"/>
                <w:lang w:val="ro-RO"/>
              </w:rPr>
            </w:pPr>
            <w:r w:rsidRPr="002D7775">
              <w:rPr>
                <w:sz w:val="24"/>
                <w:szCs w:val="24"/>
                <w:lang w:val="ro-RO"/>
              </w:rPr>
              <w:t>Expoziția națională „Fabricat în Moldova”:</w:t>
            </w:r>
          </w:p>
          <w:p w:rsidR="00245B97" w:rsidRPr="002D7775" w:rsidRDefault="00245B97" w:rsidP="00C01FCD">
            <w:pPr>
              <w:shd w:val="clear" w:color="auto" w:fill="FFFFFF"/>
              <w:ind w:left="108" w:right="59"/>
              <w:rPr>
                <w:sz w:val="24"/>
                <w:szCs w:val="24"/>
                <w:lang w:val="ro-RO"/>
              </w:rPr>
            </w:pPr>
            <w:r w:rsidRPr="002D7775">
              <w:rPr>
                <w:sz w:val="24"/>
                <w:szCs w:val="24"/>
                <w:lang w:val="ro-RO"/>
              </w:rPr>
              <w:t>Expoziția ”Republica Moldova Prezintă”, Brașov, România,</w:t>
            </w:r>
          </w:p>
          <w:p w:rsidR="00245B97" w:rsidRPr="002D7775" w:rsidRDefault="00245B97" w:rsidP="00C01FCD">
            <w:pPr>
              <w:shd w:val="clear" w:color="auto" w:fill="FFFFFF"/>
              <w:ind w:left="108" w:right="59"/>
              <w:rPr>
                <w:sz w:val="24"/>
                <w:szCs w:val="24"/>
                <w:lang w:val="ro-RO"/>
              </w:rPr>
            </w:pPr>
            <w:r w:rsidRPr="002D7775">
              <w:rPr>
                <w:sz w:val="24"/>
                <w:szCs w:val="24"/>
                <w:lang w:val="ro-RO"/>
              </w:rPr>
              <w:t>Expoziția  ”Republica  Moldova Prezintă” la Iași,  România; Expoziția ”Republica  Moldova Prezintă” la Cluj Napoca, România;  Expoziția ”Republica Moldova Prezintă” la Baia Mare, România.</w:t>
            </w:r>
          </w:p>
          <w:p w:rsidR="00245B97" w:rsidRPr="002D7775" w:rsidRDefault="00245B97" w:rsidP="00C01FCD">
            <w:pPr>
              <w:ind w:left="108" w:right="59"/>
              <w:rPr>
                <w:sz w:val="24"/>
                <w:szCs w:val="24"/>
                <w:lang w:val="ro-RO"/>
              </w:rPr>
            </w:pPr>
            <w:r w:rsidRPr="002D7775">
              <w:rPr>
                <w:sz w:val="24"/>
                <w:szCs w:val="24"/>
                <w:lang w:val="ro-RO"/>
              </w:rPr>
              <w:t>Editarea Broșurii „Produs de Hîncești”, anul 2023</w:t>
            </w:r>
          </w:p>
          <w:p w:rsidR="00245B97" w:rsidRPr="002D7775" w:rsidRDefault="00245B97" w:rsidP="00C01FCD">
            <w:pPr>
              <w:ind w:left="108" w:right="59"/>
              <w:rPr>
                <w:sz w:val="24"/>
                <w:szCs w:val="24"/>
                <w:lang w:val="ro-RO"/>
              </w:rPr>
            </w:pPr>
            <w:r w:rsidRPr="002D7775">
              <w:rPr>
                <w:sz w:val="24"/>
                <w:szCs w:val="24"/>
                <w:lang w:val="ro-RO"/>
              </w:rPr>
              <w:t>Confecționarea a 15 chipiuri și 15 șorțuri cu logo-ul „Produs de Hîncești”</w:t>
            </w:r>
          </w:p>
          <w:p w:rsidR="00245B97" w:rsidRPr="002D7775" w:rsidRDefault="00245B97" w:rsidP="00C01FCD">
            <w:pPr>
              <w:ind w:left="108" w:right="59"/>
              <w:rPr>
                <w:sz w:val="24"/>
                <w:szCs w:val="24"/>
                <w:lang w:val="ro-RO"/>
              </w:rPr>
            </w:pPr>
            <w:r w:rsidRPr="002D7775">
              <w:rPr>
                <w:sz w:val="24"/>
                <w:szCs w:val="24"/>
                <w:lang w:val="ro-RO"/>
              </w:rPr>
              <w:t>Creșterea numărului de producători „Produs de Hîncești”</w:t>
            </w:r>
          </w:p>
          <w:p w:rsidR="00245B97" w:rsidRPr="002D7775" w:rsidRDefault="00245B97" w:rsidP="00C01FCD">
            <w:pPr>
              <w:ind w:left="108" w:right="59"/>
              <w:rPr>
                <w:sz w:val="24"/>
                <w:szCs w:val="24"/>
                <w:lang w:val="ro-RO"/>
              </w:rPr>
            </w:pPr>
            <w:r w:rsidRPr="002D7775">
              <w:rPr>
                <w:sz w:val="24"/>
                <w:szCs w:val="24"/>
                <w:lang w:val="ro-RO"/>
              </w:rPr>
              <w:t>Parteneriat între „Produs de Hîncești” și „Produs de Cluj”, România</w:t>
            </w:r>
          </w:p>
        </w:tc>
      </w:tr>
      <w:tr w:rsidR="00245B97" w:rsidRPr="002D7775" w:rsidTr="005062B0">
        <w:trPr>
          <w:trHeight w:val="2848"/>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234"/>
              <w:rPr>
                <w:sz w:val="24"/>
                <w:szCs w:val="24"/>
                <w:lang w:val="ro-RO"/>
              </w:rPr>
            </w:pPr>
            <w:r w:rsidRPr="002D7775">
              <w:rPr>
                <w:sz w:val="24"/>
                <w:szCs w:val="24"/>
                <w:lang w:val="ro-RO"/>
              </w:rPr>
              <w:lastRenderedPageBreak/>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Elaborarea proiectului Crearea unei  rețele de 3 puncte turistico- comerciale „Produs de Hîncești" pe traseul turistic din regiune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38" w:right="59"/>
              <w:rPr>
                <w:sz w:val="24"/>
                <w:szCs w:val="24"/>
                <w:lang w:val="ro-RO"/>
              </w:rPr>
            </w:pPr>
            <w:r w:rsidRPr="002D7775">
              <w:rPr>
                <w:sz w:val="24"/>
                <w:szCs w:val="24"/>
                <w:lang w:val="ro-RO"/>
              </w:rPr>
              <w:t>s. Leușeni, s. Rusca,</w:t>
            </w:r>
          </w:p>
          <w:p w:rsidR="00245B97" w:rsidRPr="002D7775" w:rsidRDefault="00245B97" w:rsidP="005062B0">
            <w:pPr>
              <w:ind w:left="138" w:right="5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right="59"/>
              <w:rPr>
                <w:sz w:val="24"/>
                <w:szCs w:val="24"/>
                <w:lang w:val="ro-RO"/>
              </w:rPr>
            </w:pPr>
            <w:r w:rsidRPr="002D7775">
              <w:rPr>
                <w:sz w:val="24"/>
                <w:szCs w:val="24"/>
                <w:lang w:val="ro-RO"/>
              </w:rPr>
              <w:t>2022-2027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94" w:right="59"/>
              <w:rPr>
                <w:sz w:val="24"/>
                <w:szCs w:val="24"/>
                <w:lang w:val="ro-RO"/>
              </w:rPr>
            </w:pPr>
            <w:r w:rsidRPr="002D7775">
              <w:rPr>
                <w:sz w:val="24"/>
                <w:szCs w:val="24"/>
                <w:lang w:val="ro-RO"/>
              </w:rPr>
              <w:t>Proiect elaborat și depus: 3 puncte turistico- comerciale create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47" w:right="59" w:hanging="142"/>
              <w:rPr>
                <w:sz w:val="24"/>
                <w:szCs w:val="24"/>
                <w:lang w:val="ro-RO"/>
              </w:rPr>
            </w:pPr>
            <w:r w:rsidRPr="002D7775">
              <w:rPr>
                <w:sz w:val="24"/>
                <w:szCs w:val="24"/>
                <w:lang w:val="ro-RO"/>
              </w:rPr>
              <w:t>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45" w:right="59"/>
              <w:rPr>
                <w:sz w:val="24"/>
                <w:szCs w:val="24"/>
                <w:lang w:val="ro-RO"/>
              </w:rPr>
            </w:pPr>
            <w:r w:rsidRPr="002D7775">
              <w:rPr>
                <w:sz w:val="24"/>
                <w:szCs w:val="24"/>
                <w:lang w:val="ro-RO"/>
              </w:rPr>
              <w:t>Proiectul „Ocuparea productivă și incluzivă a forței de muncă în Moldova”, elaborat de către AO OIM în Hîncești.</w:t>
            </w:r>
          </w:p>
          <w:p w:rsidR="00245B97" w:rsidRPr="002D7775" w:rsidRDefault="00245B97" w:rsidP="005062B0">
            <w:pPr>
              <w:ind w:left="145" w:right="59"/>
              <w:rPr>
                <w:sz w:val="24"/>
                <w:szCs w:val="24"/>
                <w:lang w:val="ro-RO"/>
              </w:rPr>
            </w:pPr>
            <w:r w:rsidRPr="002D7775">
              <w:rPr>
                <w:sz w:val="24"/>
                <w:szCs w:val="24"/>
                <w:lang w:val="ro-RO"/>
              </w:rPr>
              <w:t>(amenajarea a 20 de căsuțe din lemn pe teritoriul Complexului istorico-arhitectural Manuc Bey, spațiu expozițional pentru membrii „Produs de Hîncești”și alți producători din raion</w:t>
            </w:r>
          </w:p>
        </w:tc>
      </w:tr>
      <w:tr w:rsidR="00245B97" w:rsidRPr="002D7775" w:rsidTr="005062B0">
        <w:trPr>
          <w:trHeight w:val="949"/>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234"/>
              <w:rPr>
                <w:sz w:val="24"/>
                <w:szCs w:val="24"/>
                <w:lang w:val="ro-RO"/>
              </w:rPr>
            </w:pPr>
            <w:r w:rsidRPr="002D7775">
              <w:rPr>
                <w:sz w:val="24"/>
                <w:szCs w:val="24"/>
                <w:lang w:val="ro-RO"/>
              </w:rPr>
              <w:t>6.</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Inițierea unei campanii de încurajare privind cooperarea transfrontalieră a mediului de afaceri</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2023-2027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1 campanie</w:t>
            </w:r>
          </w:p>
          <w:p w:rsidR="00245B97" w:rsidRPr="002D7775" w:rsidRDefault="00245B97" w:rsidP="005062B0">
            <w:pPr>
              <w:ind w:left="100" w:right="59"/>
              <w:rPr>
                <w:sz w:val="24"/>
                <w:szCs w:val="24"/>
                <w:lang w:val="ro-RO"/>
              </w:rPr>
            </w:pPr>
            <w:r w:rsidRPr="002D7775">
              <w:rPr>
                <w:sz w:val="24"/>
                <w:szCs w:val="24"/>
                <w:lang w:val="ro-RO"/>
              </w:rPr>
              <w:t>realizată</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hanging="142"/>
              <w:rPr>
                <w:sz w:val="24"/>
                <w:szCs w:val="24"/>
                <w:lang w:val="ro-RO"/>
              </w:rPr>
            </w:pPr>
            <w:r w:rsidRPr="002D7775">
              <w:rPr>
                <w:sz w:val="24"/>
                <w:szCs w:val="24"/>
                <w:lang w:val="ro-RO"/>
              </w:rPr>
              <w:t>ODA</w:t>
            </w:r>
          </w:p>
          <w:p w:rsidR="00245B97" w:rsidRPr="002D7775" w:rsidRDefault="00245B97" w:rsidP="005062B0">
            <w:pPr>
              <w:ind w:left="100" w:right="59" w:hanging="142"/>
              <w:rPr>
                <w:sz w:val="24"/>
                <w:szCs w:val="24"/>
                <w:lang w:val="ro-RO"/>
              </w:rPr>
            </w:pPr>
            <w:r w:rsidRPr="002D7775">
              <w:rPr>
                <w:sz w:val="24"/>
                <w:szCs w:val="24"/>
                <w:lang w:val="ro-RO"/>
              </w:rPr>
              <w:t>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hanging="3"/>
              <w:rPr>
                <w:sz w:val="24"/>
                <w:szCs w:val="24"/>
                <w:lang w:val="ro-RO"/>
              </w:rPr>
            </w:pPr>
            <w:r w:rsidRPr="002D7775">
              <w:rPr>
                <w:sz w:val="24"/>
                <w:szCs w:val="24"/>
                <w:lang w:val="ro-RO"/>
              </w:rPr>
              <w:t>Participarea agenților economici la activitățile transfrontaliere organizate</w:t>
            </w:r>
          </w:p>
        </w:tc>
      </w:tr>
      <w:tr w:rsidR="00245B97" w:rsidRPr="002D7775" w:rsidTr="005062B0">
        <w:trPr>
          <w:trHeight w:val="949"/>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234"/>
              <w:rPr>
                <w:sz w:val="24"/>
                <w:szCs w:val="24"/>
                <w:lang w:val="ro-RO"/>
              </w:rPr>
            </w:pPr>
            <w:r w:rsidRPr="002D7775">
              <w:rPr>
                <w:sz w:val="24"/>
                <w:szCs w:val="24"/>
                <w:lang w:val="ro-RO"/>
              </w:rPr>
              <w:t xml:space="preserve">7. </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Elaborarea proiectului Crearea și implementarea proiectului privind crearea Platformei Industriale Multifuncționale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38"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right="59"/>
              <w:rPr>
                <w:sz w:val="24"/>
                <w:szCs w:val="24"/>
                <w:lang w:val="ro-RO"/>
              </w:rPr>
            </w:pPr>
            <w:r w:rsidRPr="002D7775">
              <w:rPr>
                <w:sz w:val="24"/>
                <w:szCs w:val="24"/>
                <w:lang w:val="ro-RO"/>
              </w:rPr>
              <w:t>2022-2027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36" w:right="59"/>
              <w:rPr>
                <w:sz w:val="24"/>
                <w:szCs w:val="24"/>
                <w:lang w:val="ro-RO"/>
              </w:rPr>
            </w:pPr>
            <w:r w:rsidRPr="002D7775">
              <w:rPr>
                <w:sz w:val="24"/>
                <w:szCs w:val="24"/>
                <w:lang w:val="ro-RO"/>
              </w:rPr>
              <w:t>Proiect elaborat și</w:t>
            </w:r>
          </w:p>
          <w:p w:rsidR="00245B97" w:rsidRPr="002D7775" w:rsidRDefault="00245B97" w:rsidP="005062B0">
            <w:pPr>
              <w:ind w:left="136" w:right="59"/>
              <w:rPr>
                <w:sz w:val="24"/>
                <w:szCs w:val="24"/>
                <w:lang w:val="ro-RO"/>
              </w:rPr>
            </w:pPr>
            <w:r w:rsidRPr="002D7775">
              <w:rPr>
                <w:sz w:val="24"/>
                <w:szCs w:val="24"/>
                <w:lang w:val="ro-RO"/>
              </w:rPr>
              <w:t>depus</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47" w:right="59" w:hanging="142"/>
              <w:rPr>
                <w:sz w:val="24"/>
                <w:szCs w:val="24"/>
                <w:lang w:val="ro-RO"/>
              </w:rPr>
            </w:pPr>
            <w:r w:rsidRPr="002D7775">
              <w:rPr>
                <w:sz w:val="24"/>
                <w:szCs w:val="24"/>
                <w:lang w:val="ro-RO"/>
              </w:rPr>
              <w:t>ODA; DECT, APL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50" w:right="59" w:hanging="3"/>
              <w:rPr>
                <w:sz w:val="24"/>
                <w:szCs w:val="24"/>
                <w:lang w:val="ro-RO"/>
              </w:rPr>
            </w:pPr>
            <w:r w:rsidRPr="002D7775">
              <w:rPr>
                <w:sz w:val="24"/>
                <w:szCs w:val="24"/>
                <w:lang w:val="ro-RO"/>
              </w:rPr>
              <w:t>Proiect elaborat se caută surse de finanțare</w:t>
            </w:r>
          </w:p>
        </w:tc>
      </w:tr>
      <w:tr w:rsidR="00245B97" w:rsidRPr="002D7775" w:rsidTr="005062B0">
        <w:trPr>
          <w:trHeight w:val="1444"/>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234"/>
              <w:rPr>
                <w:sz w:val="24"/>
                <w:szCs w:val="24"/>
                <w:lang w:val="ro-RO"/>
              </w:rPr>
            </w:pPr>
            <w:r w:rsidRPr="002D7775">
              <w:rPr>
                <w:sz w:val="24"/>
                <w:szCs w:val="24"/>
                <w:lang w:val="ro-RO"/>
              </w:rPr>
              <w:t>8.</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Informarea și susținerea organizării activităților de comercializare a produselor şi serviciilor din raion</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38"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36" w:right="59"/>
              <w:rPr>
                <w:sz w:val="24"/>
                <w:szCs w:val="24"/>
                <w:lang w:val="ro-RO"/>
              </w:rPr>
            </w:pPr>
            <w:r w:rsidRPr="002D7775">
              <w:rPr>
                <w:sz w:val="24"/>
                <w:szCs w:val="24"/>
                <w:lang w:val="ro-RO"/>
              </w:rPr>
              <w:t>Nr. de acțiuni de informare</w:t>
            </w:r>
          </w:p>
          <w:p w:rsidR="00245B97" w:rsidRPr="002D7775" w:rsidRDefault="00245B97" w:rsidP="005062B0">
            <w:pPr>
              <w:ind w:left="136" w:right="59"/>
              <w:rPr>
                <w:sz w:val="24"/>
                <w:szCs w:val="24"/>
                <w:lang w:val="ro-RO"/>
              </w:rPr>
            </w:pPr>
            <w:r w:rsidRPr="002D7775">
              <w:rPr>
                <w:sz w:val="24"/>
                <w:szCs w:val="24"/>
                <w:lang w:val="ro-RO"/>
              </w:rPr>
              <w:t>Nr. de  regulamente elaborate</w:t>
            </w:r>
          </w:p>
          <w:p w:rsidR="00245B97" w:rsidRPr="002D7775" w:rsidRDefault="00245B97" w:rsidP="005062B0">
            <w:pPr>
              <w:ind w:left="136" w:right="59"/>
              <w:rPr>
                <w:sz w:val="24"/>
                <w:szCs w:val="24"/>
                <w:lang w:val="ro-RO"/>
              </w:rPr>
            </w:pPr>
            <w:r w:rsidRPr="002D7775">
              <w:rPr>
                <w:sz w:val="24"/>
                <w:szCs w:val="24"/>
                <w:lang w:val="ro-RO"/>
              </w:rPr>
              <w:t>/actualizate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47" w:right="59" w:hanging="142"/>
              <w:rPr>
                <w:sz w:val="24"/>
                <w:szCs w:val="24"/>
                <w:lang w:val="ro-RO"/>
              </w:rPr>
            </w:pPr>
            <w:r w:rsidRPr="002D7775">
              <w:rPr>
                <w:sz w:val="24"/>
                <w:szCs w:val="24"/>
                <w:lang w:val="ro-RO"/>
              </w:rPr>
              <w:t>DECT, APL I, II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5062B0">
            <w:pPr>
              <w:ind w:left="100" w:right="59"/>
              <w:rPr>
                <w:sz w:val="24"/>
                <w:szCs w:val="24"/>
                <w:lang w:val="ro-RO"/>
              </w:rPr>
            </w:pPr>
            <w:r w:rsidRPr="002D7775">
              <w:rPr>
                <w:sz w:val="24"/>
                <w:szCs w:val="24"/>
                <w:lang w:val="ro-RO"/>
              </w:rPr>
              <w:t>Pe parcursul anului au fost organizate 3 activități de comercializare a produselor locale.</w:t>
            </w:r>
          </w:p>
          <w:p w:rsidR="00245B97" w:rsidRPr="002D7775" w:rsidRDefault="00245B97" w:rsidP="005062B0">
            <w:pPr>
              <w:ind w:left="100" w:right="59"/>
              <w:rPr>
                <w:sz w:val="24"/>
                <w:szCs w:val="24"/>
                <w:lang w:val="ro-RO"/>
              </w:rPr>
            </w:pPr>
            <w:r w:rsidRPr="002D7775">
              <w:rPr>
                <w:sz w:val="24"/>
                <w:szCs w:val="24"/>
                <w:lang w:val="ro-RO"/>
              </w:rPr>
              <w:t xml:space="preserve">Regulament aprobat </w:t>
            </w:r>
          </w:p>
        </w:tc>
      </w:tr>
      <w:tr w:rsidR="00245B97" w:rsidRPr="002D7775" w:rsidTr="00F87D3C">
        <w:trPr>
          <w:trHeight w:val="631"/>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ECECEC"/>
            <w:vAlign w:val="center"/>
          </w:tcPr>
          <w:p w:rsidR="00245B97" w:rsidRPr="002D7775" w:rsidRDefault="00245B97" w:rsidP="00C01FCD">
            <w:pPr>
              <w:ind w:left="98"/>
              <w:rPr>
                <w:b/>
                <w:sz w:val="24"/>
                <w:szCs w:val="24"/>
                <w:lang w:val="ro-RO"/>
              </w:rPr>
            </w:pPr>
            <w:r w:rsidRPr="002D7775">
              <w:rPr>
                <w:b/>
                <w:sz w:val="24"/>
                <w:szCs w:val="24"/>
                <w:lang w:val="ro-RO"/>
              </w:rPr>
              <w:t>Domeniul 2: Consolidarea capacităților agenților economici și promovarea culturii antreprenoriale</w:t>
            </w:r>
          </w:p>
        </w:tc>
      </w:tr>
      <w:tr w:rsidR="00245B97" w:rsidRPr="002D7775" w:rsidTr="00C01FCD">
        <w:trPr>
          <w:trHeight w:val="809"/>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1.</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Activități de formare antreprenorială şi de pregătire a managerilor</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436" w:right="59"/>
              <w:rPr>
                <w:sz w:val="24"/>
                <w:szCs w:val="24"/>
                <w:lang w:val="ro-RO"/>
              </w:rPr>
            </w:pPr>
            <w:r w:rsidRPr="002D7775">
              <w:rPr>
                <w:sz w:val="24"/>
                <w:szCs w:val="24"/>
                <w:lang w:val="ro-RO"/>
              </w:rPr>
              <w:t>Nr. Agenți economici instruiți</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7" w:right="59" w:firstLine="141"/>
              <w:rPr>
                <w:sz w:val="24"/>
                <w:szCs w:val="24"/>
                <w:lang w:val="ro-RO"/>
              </w:rPr>
            </w:pPr>
            <w:r w:rsidRPr="002D7775">
              <w:rPr>
                <w:sz w:val="24"/>
                <w:szCs w:val="24"/>
                <w:lang w:val="ro-RO"/>
              </w:rPr>
              <w:t>DECT</w:t>
            </w:r>
          </w:p>
          <w:p w:rsidR="00245B97" w:rsidRPr="002D7775" w:rsidRDefault="00245B97" w:rsidP="00C01FCD">
            <w:pPr>
              <w:ind w:left="147" w:right="59" w:firstLine="141"/>
              <w:rPr>
                <w:sz w:val="24"/>
                <w:szCs w:val="24"/>
                <w:lang w:val="ro-RO"/>
              </w:rPr>
            </w:pPr>
            <w:r w:rsidRPr="002D7775">
              <w:rPr>
                <w:sz w:val="24"/>
                <w:szCs w:val="24"/>
                <w:lang w:val="ro-RO"/>
              </w:rPr>
              <w:t>ODA</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5" w:right="59"/>
              <w:rPr>
                <w:sz w:val="24"/>
                <w:szCs w:val="24"/>
                <w:lang w:val="ro-RO"/>
              </w:rPr>
            </w:pPr>
            <w:r w:rsidRPr="002D7775">
              <w:rPr>
                <w:sz w:val="24"/>
                <w:szCs w:val="24"/>
                <w:lang w:val="ro-RO"/>
              </w:rPr>
              <w:t>În perioada ianuarie-decembrie 2023, 5 tineri antreprenori din localitățile raionului (Negrea, Mereșeni, Dancu, Dahnovici, Hîncești ), au beneficiat de consultanță în afaceri prin intermediul Programul național</w:t>
            </w:r>
          </w:p>
          <w:p w:rsidR="00245B97" w:rsidRPr="002D7775" w:rsidRDefault="00245B97" w:rsidP="00C01FCD">
            <w:pPr>
              <w:ind w:left="145" w:right="59"/>
              <w:rPr>
                <w:sz w:val="24"/>
                <w:szCs w:val="24"/>
                <w:lang w:val="ro-RO"/>
              </w:rPr>
            </w:pPr>
            <w:r w:rsidRPr="002D7775">
              <w:rPr>
                <w:sz w:val="24"/>
                <w:szCs w:val="24"/>
                <w:lang w:val="ro-RO"/>
              </w:rPr>
              <w:lastRenderedPageBreak/>
              <w:t>„Start pentru Tineri”și au obținut finanțare pentru deschiderea afacerilor.</w:t>
            </w:r>
          </w:p>
        </w:tc>
      </w:tr>
      <w:tr w:rsidR="00245B97" w:rsidRPr="002D7775" w:rsidTr="00C01FCD">
        <w:trPr>
          <w:trHeight w:val="2964"/>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lastRenderedPageBreak/>
              <w:t>2.</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Diseminarea informației cu privire la programele şi finanțările interne şi externe diseminate în presă, panouri, poșta electronica, pagina web, rețele de socializare, alte forme inovative de informare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49" w:right="59"/>
              <w:rPr>
                <w:sz w:val="24"/>
                <w:szCs w:val="24"/>
                <w:lang w:val="ro-RO"/>
              </w:rPr>
            </w:pPr>
            <w:r w:rsidRPr="002D7775">
              <w:rPr>
                <w:sz w:val="24"/>
                <w:szCs w:val="24"/>
                <w:lang w:val="ro-RO"/>
              </w:rPr>
              <w:t>Nr. Informații/ anunțuri diseminate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DECT</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5" w:right="59"/>
              <w:rPr>
                <w:sz w:val="24"/>
                <w:szCs w:val="24"/>
                <w:lang w:val="ro-RO"/>
              </w:rPr>
            </w:pPr>
            <w:r w:rsidRPr="002D7775">
              <w:rPr>
                <w:sz w:val="24"/>
                <w:szCs w:val="24"/>
                <w:lang w:val="ro-RO"/>
              </w:rPr>
              <w:t xml:space="preserve">Permanent se plasează informații cu referire la programele de finanțare pe pagina web a Consiliului Raional Hîncești, pagina de facebook a Consiliului Rainal Hîncești, pagina de facebook „Produs de Hîncești”, grupul de viber al producătorilor </w:t>
            </w:r>
          </w:p>
          <w:p w:rsidR="00245B97" w:rsidRPr="002D7775" w:rsidRDefault="00245B97" w:rsidP="00C01FCD">
            <w:pPr>
              <w:ind w:left="145" w:right="59"/>
              <w:rPr>
                <w:sz w:val="24"/>
                <w:szCs w:val="24"/>
                <w:lang w:val="ro-RO"/>
              </w:rPr>
            </w:pPr>
            <w:r w:rsidRPr="002D7775">
              <w:rPr>
                <w:sz w:val="24"/>
                <w:szCs w:val="24"/>
                <w:lang w:val="ro-RO"/>
              </w:rPr>
              <w:t>Organizarea ședințelor informative cu producătorii.</w:t>
            </w:r>
          </w:p>
        </w:tc>
      </w:tr>
      <w:tr w:rsidR="00245B97" w:rsidRPr="002D7775" w:rsidTr="00C01FCD">
        <w:trPr>
          <w:trHeight w:val="1701"/>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3.</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Încurajarea şi susținerea participării la concursuri, expoziții, târguri, vizite de studiu</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58" w:right="59"/>
              <w:rPr>
                <w:sz w:val="24"/>
                <w:szCs w:val="24"/>
                <w:lang w:val="ro-RO"/>
              </w:rPr>
            </w:pPr>
            <w:r w:rsidRPr="002D7775">
              <w:rPr>
                <w:sz w:val="24"/>
                <w:szCs w:val="24"/>
                <w:lang w:val="ro-RO"/>
              </w:rPr>
              <w:t>Nr. de participanți</w:t>
            </w:r>
          </w:p>
          <w:p w:rsidR="00245B97" w:rsidRPr="002D7775" w:rsidRDefault="00245B97" w:rsidP="00C01FCD">
            <w:pPr>
              <w:ind w:left="266" w:right="59"/>
              <w:rPr>
                <w:sz w:val="24"/>
                <w:szCs w:val="24"/>
                <w:lang w:val="ro-RO"/>
              </w:rPr>
            </w:pPr>
            <w:r w:rsidRPr="002D7775">
              <w:rPr>
                <w:sz w:val="24"/>
                <w:szCs w:val="24"/>
                <w:lang w:val="ro-RO"/>
              </w:rPr>
              <w:t>la evenimente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DECT</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5" w:right="59"/>
              <w:rPr>
                <w:sz w:val="24"/>
                <w:szCs w:val="24"/>
                <w:lang w:val="ro-RO"/>
              </w:rPr>
            </w:pPr>
            <w:r w:rsidRPr="002D7775">
              <w:rPr>
                <w:sz w:val="24"/>
                <w:szCs w:val="24"/>
                <w:lang w:val="ro-RO"/>
              </w:rPr>
              <w:t>În cadrul târgurilor organizate de către sau în colaborare cu Consiliul Raional Hîncești, participă în jur de 25 -30 de producători, numărul acestora fiind în continuă creștere.</w:t>
            </w:r>
          </w:p>
        </w:tc>
      </w:tr>
      <w:tr w:rsidR="00245B97" w:rsidRPr="002D7775" w:rsidTr="00C01FCD">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4.</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Elaborarea şi diseminarea materialelor de promovare a bunelor practici, publicații în mass-media şi site-uri privind practici de succes</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75" w:right="59"/>
              <w:rPr>
                <w:sz w:val="24"/>
                <w:szCs w:val="24"/>
                <w:lang w:val="ro-RO"/>
              </w:rPr>
            </w:pPr>
            <w:r w:rsidRPr="002D7775">
              <w:rPr>
                <w:sz w:val="24"/>
                <w:szCs w:val="24"/>
                <w:lang w:val="ro-RO"/>
              </w:rPr>
              <w:t>Nr. de publicații elaborate și diseminate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DECT</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5" w:right="59"/>
              <w:rPr>
                <w:sz w:val="24"/>
                <w:szCs w:val="24"/>
                <w:lang w:val="ro-RO"/>
              </w:rPr>
            </w:pPr>
            <w:r w:rsidRPr="002D7775">
              <w:rPr>
                <w:sz w:val="24"/>
                <w:szCs w:val="24"/>
                <w:lang w:val="ro-RO"/>
              </w:rPr>
              <w:t>1 publicație elaborată și diseminată la activitățile organizate pe parcursul anului.</w:t>
            </w:r>
          </w:p>
          <w:p w:rsidR="00245B97" w:rsidRPr="002D7775" w:rsidRDefault="00245B97" w:rsidP="00C01FCD">
            <w:pPr>
              <w:ind w:left="145" w:right="59"/>
              <w:rPr>
                <w:sz w:val="24"/>
                <w:szCs w:val="24"/>
                <w:lang w:val="ro-RO"/>
              </w:rPr>
            </w:pPr>
            <w:r w:rsidRPr="002D7775">
              <w:rPr>
                <w:sz w:val="24"/>
                <w:szCs w:val="24"/>
                <w:lang w:val="ro-RO"/>
              </w:rPr>
              <w:t>Publicația plasartă pe pagina web a Consiliului Raional Hîncești</w:t>
            </w:r>
          </w:p>
        </w:tc>
      </w:tr>
      <w:tr w:rsidR="00245B97" w:rsidRPr="002D7775" w:rsidTr="00C01FCD">
        <w:trPr>
          <w:trHeight w:val="2174"/>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Creșterea gradului de atractivitate investițională:</w:t>
            </w:r>
          </w:p>
          <w:p w:rsidR="00245B97" w:rsidRPr="002D7775" w:rsidRDefault="00245B97" w:rsidP="00C01FCD">
            <w:pPr>
              <w:pStyle w:val="a5"/>
              <w:numPr>
                <w:ilvl w:val="0"/>
                <w:numId w:val="15"/>
              </w:numPr>
              <w:ind w:right="59"/>
              <w:rPr>
                <w:sz w:val="24"/>
                <w:szCs w:val="24"/>
                <w:lang w:val="ro-RO"/>
              </w:rPr>
            </w:pPr>
            <w:r w:rsidRPr="002D7775">
              <w:rPr>
                <w:sz w:val="24"/>
                <w:szCs w:val="24"/>
                <w:lang w:val="ro-RO"/>
              </w:rPr>
              <w:t>Organizarea, desfășurarea şi participarea la evenimente menite să faciliteze acțiunile promoționale, contactele economice între mediul de afaceri şi să promoveze oportunitățile de investiții;</w:t>
            </w:r>
          </w:p>
          <w:p w:rsidR="00245B97" w:rsidRPr="002D7775" w:rsidRDefault="00245B97" w:rsidP="00C01FCD">
            <w:pPr>
              <w:pStyle w:val="a5"/>
              <w:numPr>
                <w:ilvl w:val="0"/>
                <w:numId w:val="15"/>
              </w:numPr>
              <w:ind w:right="59"/>
              <w:rPr>
                <w:sz w:val="24"/>
                <w:szCs w:val="24"/>
                <w:lang w:val="ro-RO"/>
              </w:rPr>
            </w:pPr>
            <w:r w:rsidRPr="002D7775">
              <w:rPr>
                <w:sz w:val="24"/>
                <w:szCs w:val="24"/>
                <w:lang w:val="ro-RO"/>
              </w:rPr>
              <w:t>Actualizarea şi diseminarea informației privind mediul investițional existent;</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65" w:right="59"/>
              <w:rPr>
                <w:sz w:val="24"/>
                <w:szCs w:val="24"/>
                <w:lang w:val="ro-RO"/>
              </w:rPr>
            </w:pPr>
            <w:r w:rsidRPr="002D7775">
              <w:rPr>
                <w:sz w:val="24"/>
                <w:szCs w:val="24"/>
                <w:lang w:val="ro-RO"/>
              </w:rPr>
              <w:t>Nr. de participanți</w:t>
            </w:r>
          </w:p>
          <w:p w:rsidR="00245B97" w:rsidRPr="002D7775" w:rsidRDefault="00245B97" w:rsidP="00C01FCD">
            <w:pPr>
              <w:ind w:left="81" w:right="59" w:hanging="4"/>
              <w:rPr>
                <w:sz w:val="24"/>
                <w:szCs w:val="24"/>
                <w:lang w:val="ro-RO"/>
              </w:rPr>
            </w:pPr>
            <w:r w:rsidRPr="002D7775">
              <w:rPr>
                <w:sz w:val="24"/>
                <w:szCs w:val="24"/>
                <w:lang w:val="ro-RO"/>
              </w:rPr>
              <w:t>la evenimente Nr. de evenimente organizate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DECT</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5" w:right="59"/>
              <w:rPr>
                <w:sz w:val="24"/>
                <w:szCs w:val="24"/>
                <w:lang w:val="ro-RO"/>
              </w:rPr>
            </w:pPr>
            <w:r w:rsidRPr="002D7775">
              <w:rPr>
                <w:sz w:val="24"/>
                <w:szCs w:val="24"/>
                <w:lang w:val="ro-RO"/>
              </w:rPr>
              <w:t>Antreprenorii din raionul Hîncești participă la diverse targuri și expoziții atat la nivel local/regional cât și internațional, precum și la întîlniri de afaceri B2B</w:t>
            </w:r>
          </w:p>
        </w:tc>
      </w:tr>
      <w:tr w:rsidR="00245B97" w:rsidRPr="002D7775" w:rsidTr="00C01FCD">
        <w:trPr>
          <w:trHeight w:val="1405"/>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28"/>
              <w:rPr>
                <w:sz w:val="24"/>
                <w:szCs w:val="24"/>
                <w:lang w:val="ro-RO"/>
              </w:rPr>
            </w:pPr>
            <w:r w:rsidRPr="002D7775">
              <w:rPr>
                <w:sz w:val="24"/>
                <w:szCs w:val="24"/>
                <w:lang w:val="ro-RO"/>
              </w:rPr>
              <w:lastRenderedPageBreak/>
              <w:t>6.</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Susținerea şi încurajarea serviciilor de consultanță şi asistență pentru dezvoltarea abilităților şi a mijloacelor specifice IMM-urilor pentru accesarea piețelor externe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6" w:right="59"/>
              <w:rPr>
                <w:sz w:val="24"/>
                <w:szCs w:val="24"/>
                <w:lang w:val="ro-RO"/>
              </w:rPr>
            </w:pPr>
            <w:r w:rsidRPr="002D7775">
              <w:rPr>
                <w:sz w:val="24"/>
                <w:szCs w:val="24"/>
                <w:lang w:val="ro-RO"/>
              </w:rPr>
              <w:t>Nr. de agenți economici informați</w:t>
            </w:r>
          </w:p>
          <w:p w:rsidR="00245B97" w:rsidRPr="002D7775" w:rsidRDefault="00245B97" w:rsidP="00C01FCD">
            <w:pPr>
              <w:ind w:left="136" w:right="59"/>
              <w:rPr>
                <w:sz w:val="24"/>
                <w:szCs w:val="24"/>
                <w:lang w:val="ro-RO"/>
              </w:rPr>
            </w:pPr>
            <w:r w:rsidRPr="002D7775">
              <w:rPr>
                <w:sz w:val="24"/>
                <w:szCs w:val="24"/>
                <w:lang w:val="ro-RO"/>
              </w:rPr>
              <w:t>Nr. de evenimente organizate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DECT</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5" w:right="59"/>
              <w:rPr>
                <w:sz w:val="24"/>
                <w:szCs w:val="24"/>
                <w:lang w:val="ro-RO"/>
              </w:rPr>
            </w:pPr>
            <w:r w:rsidRPr="002D7775">
              <w:rPr>
                <w:sz w:val="24"/>
                <w:szCs w:val="24"/>
                <w:lang w:val="ro-RO"/>
              </w:rPr>
              <w:t xml:space="preserve">Se acordă asistență și consultanță la solicitare. </w:t>
            </w:r>
          </w:p>
          <w:p w:rsidR="00245B97" w:rsidRPr="002D7775" w:rsidRDefault="00245B97" w:rsidP="00C01FCD">
            <w:pPr>
              <w:ind w:left="145" w:right="59"/>
              <w:rPr>
                <w:sz w:val="24"/>
                <w:szCs w:val="24"/>
                <w:lang w:val="ro-RO"/>
              </w:rPr>
            </w:pPr>
          </w:p>
        </w:tc>
      </w:tr>
      <w:tr w:rsidR="00245B97" w:rsidRPr="002D7775" w:rsidTr="00C01FCD">
        <w:trPr>
          <w:trHeight w:val="582"/>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ECECEC"/>
            <w:vAlign w:val="center"/>
          </w:tcPr>
          <w:p w:rsidR="00245B97" w:rsidRPr="002D7775" w:rsidRDefault="005062B0" w:rsidP="00C01FCD">
            <w:pPr>
              <w:rPr>
                <w:b/>
                <w:sz w:val="24"/>
                <w:szCs w:val="24"/>
                <w:lang w:val="ro-RO"/>
              </w:rPr>
            </w:pPr>
            <w:r w:rsidRPr="002D7775">
              <w:rPr>
                <w:b/>
                <w:sz w:val="24"/>
                <w:szCs w:val="24"/>
                <w:lang w:val="ro-RO"/>
              </w:rPr>
              <w:t>Domeniul 3</w:t>
            </w:r>
            <w:r w:rsidR="00245B97" w:rsidRPr="002D7775">
              <w:rPr>
                <w:b/>
                <w:sz w:val="24"/>
                <w:szCs w:val="24"/>
                <w:lang w:val="ro-RO"/>
              </w:rPr>
              <w:t>: Sporirea competitivității sectorului agricol</w:t>
            </w:r>
          </w:p>
        </w:tc>
      </w:tr>
      <w:tr w:rsidR="00245B97" w:rsidRPr="002D7775" w:rsidTr="00C01FCD">
        <w:trPr>
          <w:trHeight w:val="2134"/>
        </w:trPr>
        <w:tc>
          <w:tcPr>
            <w:tcW w:w="568" w:type="dxa"/>
            <w:tcBorders>
              <w:top w:val="single" w:sz="4" w:space="0" w:color="000000"/>
              <w:left w:val="single" w:sz="4" w:space="0" w:color="000000"/>
              <w:right w:val="single" w:sz="4" w:space="0" w:color="000000"/>
            </w:tcBorders>
            <w:vAlign w:val="center"/>
          </w:tcPr>
          <w:p w:rsidR="00245B97" w:rsidRPr="002D7775" w:rsidRDefault="00C01FCD" w:rsidP="00C01FCD">
            <w:pPr>
              <w:ind w:left="98"/>
              <w:rPr>
                <w:sz w:val="24"/>
                <w:szCs w:val="24"/>
                <w:lang w:val="ro-RO"/>
              </w:rPr>
            </w:pPr>
            <w:r w:rsidRPr="002D7775">
              <w:rPr>
                <w:sz w:val="24"/>
                <w:szCs w:val="24"/>
                <w:lang w:val="ro-RO"/>
              </w:rPr>
              <w:t>1.</w:t>
            </w:r>
          </w:p>
        </w:tc>
        <w:tc>
          <w:tcPr>
            <w:tcW w:w="4817" w:type="dxa"/>
            <w:tcBorders>
              <w:top w:val="single" w:sz="4" w:space="0" w:color="000000"/>
              <w:left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Valorificarea potențialului agro-alimentar prin desfășurarea seminarelor, întrunirilor informative și consultarea agenților economici și persoanelor fizice interesate din domeniul agricol</w:t>
            </w:r>
          </w:p>
        </w:tc>
        <w:tc>
          <w:tcPr>
            <w:tcW w:w="1845" w:type="dxa"/>
            <w:tcBorders>
              <w:top w:val="single" w:sz="4" w:space="0" w:color="000000"/>
              <w:left w:val="single" w:sz="4" w:space="0" w:color="000000"/>
              <w:right w:val="single" w:sz="4" w:space="0" w:color="000000"/>
            </w:tcBorders>
            <w:vAlign w:val="center"/>
          </w:tcPr>
          <w:p w:rsidR="00245B97" w:rsidRPr="002D7775" w:rsidRDefault="00245B97" w:rsidP="00C01FCD">
            <w:pPr>
              <w:ind w:left="115" w:right="59" w:firstLine="3"/>
              <w:rPr>
                <w:sz w:val="24"/>
                <w:szCs w:val="24"/>
                <w:lang w:val="ro-RO"/>
              </w:rPr>
            </w:pPr>
            <w:r w:rsidRPr="002D7775">
              <w:rPr>
                <w:sz w:val="24"/>
                <w:szCs w:val="24"/>
                <w:lang w:val="ro-RO"/>
              </w:rPr>
              <w:t>Pe teritoriul raionului Hincești în dependeță de tipul</w:t>
            </w:r>
          </w:p>
          <w:p w:rsidR="00245B97" w:rsidRPr="002D7775" w:rsidRDefault="00245B97" w:rsidP="00C01FCD">
            <w:pPr>
              <w:ind w:left="115" w:right="59" w:firstLine="3"/>
              <w:rPr>
                <w:sz w:val="24"/>
                <w:szCs w:val="24"/>
                <w:lang w:val="ro-RO"/>
              </w:rPr>
            </w:pPr>
            <w:r w:rsidRPr="002D7775">
              <w:rPr>
                <w:sz w:val="24"/>
                <w:szCs w:val="24"/>
                <w:lang w:val="ro-RO"/>
              </w:rPr>
              <w:t>evenimentului informativ: raional, zonal și local</w:t>
            </w:r>
          </w:p>
        </w:tc>
        <w:tc>
          <w:tcPr>
            <w:tcW w:w="1276" w:type="dxa"/>
            <w:tcBorders>
              <w:top w:val="single" w:sz="4" w:space="0" w:color="000000"/>
              <w:left w:val="single" w:sz="4" w:space="0" w:color="000000"/>
              <w:right w:val="single" w:sz="4" w:space="0" w:color="000000"/>
            </w:tcBorders>
            <w:vAlign w:val="center"/>
          </w:tcPr>
          <w:p w:rsidR="00245B97" w:rsidRPr="002D7775" w:rsidRDefault="00245B97" w:rsidP="00C01FCD">
            <w:pPr>
              <w:ind w:left="301" w:right="59"/>
              <w:rPr>
                <w:sz w:val="24"/>
                <w:szCs w:val="24"/>
                <w:lang w:val="ro-RO"/>
              </w:rPr>
            </w:pPr>
            <w:r w:rsidRPr="002D7775">
              <w:rPr>
                <w:sz w:val="24"/>
                <w:szCs w:val="24"/>
                <w:lang w:val="ro-RO"/>
              </w:rPr>
              <w:t>2021-</w:t>
            </w:r>
          </w:p>
          <w:p w:rsidR="00245B97" w:rsidRPr="002D7775" w:rsidRDefault="00245B97" w:rsidP="00C01FCD">
            <w:pPr>
              <w:ind w:left="188" w:right="59"/>
              <w:rPr>
                <w:sz w:val="24"/>
                <w:szCs w:val="24"/>
                <w:lang w:val="ro-RO"/>
              </w:rPr>
            </w:pPr>
            <w:r w:rsidRPr="002D7775">
              <w:rPr>
                <w:sz w:val="24"/>
                <w:szCs w:val="24"/>
                <w:lang w:val="ro-RO"/>
              </w:rPr>
              <w:t>2027, în</w:t>
            </w:r>
          </w:p>
          <w:p w:rsidR="00245B97" w:rsidRPr="002D7775" w:rsidRDefault="00245B97" w:rsidP="00C01FCD">
            <w:pPr>
              <w:ind w:left="301" w:right="59"/>
              <w:rPr>
                <w:sz w:val="24"/>
                <w:szCs w:val="24"/>
                <w:lang w:val="ro-RO"/>
              </w:rPr>
            </w:pPr>
            <w:r w:rsidRPr="002D7775">
              <w:rPr>
                <w:sz w:val="24"/>
                <w:szCs w:val="24"/>
                <w:lang w:val="ro-RO"/>
              </w:rPr>
              <w:t>prima</w:t>
            </w:r>
          </w:p>
          <w:p w:rsidR="00245B97" w:rsidRPr="002D7775" w:rsidRDefault="00245B97" w:rsidP="00C01FCD">
            <w:pPr>
              <w:ind w:left="97" w:right="59"/>
              <w:rPr>
                <w:sz w:val="24"/>
                <w:szCs w:val="24"/>
                <w:lang w:val="ro-RO"/>
              </w:rPr>
            </w:pPr>
            <w:r w:rsidRPr="002D7775">
              <w:rPr>
                <w:sz w:val="24"/>
                <w:szCs w:val="24"/>
                <w:lang w:val="ro-RO"/>
              </w:rPr>
              <w:t>decadă a fiecărui an</w:t>
            </w:r>
          </w:p>
          <w:p w:rsidR="00245B97" w:rsidRPr="002D7775" w:rsidRDefault="00245B97" w:rsidP="00C01FCD">
            <w:pPr>
              <w:ind w:left="179" w:right="59"/>
              <w:rPr>
                <w:sz w:val="24"/>
                <w:szCs w:val="24"/>
                <w:lang w:val="ro-RO"/>
              </w:rPr>
            </w:pPr>
            <w:r w:rsidRPr="002D7775">
              <w:rPr>
                <w:sz w:val="24"/>
                <w:szCs w:val="24"/>
                <w:lang w:val="ro-RO"/>
              </w:rPr>
              <w:t>și, după</w:t>
            </w:r>
          </w:p>
          <w:p w:rsidR="00245B97" w:rsidRPr="002D7775" w:rsidRDefault="00245B97" w:rsidP="00C01FCD">
            <w:pPr>
              <w:ind w:left="87" w:right="59"/>
              <w:rPr>
                <w:sz w:val="24"/>
                <w:szCs w:val="24"/>
                <w:lang w:val="ro-RO"/>
              </w:rPr>
            </w:pPr>
            <w:r w:rsidRPr="002D7775">
              <w:rPr>
                <w:sz w:val="24"/>
                <w:szCs w:val="24"/>
                <w:lang w:val="ro-RO"/>
              </w:rPr>
              <w:t>necesitate,</w:t>
            </w:r>
          </w:p>
          <w:p w:rsidR="00245B97" w:rsidRPr="002D7775" w:rsidRDefault="00245B97" w:rsidP="00C01FCD">
            <w:pPr>
              <w:ind w:left="264" w:right="59"/>
              <w:rPr>
                <w:sz w:val="24"/>
                <w:szCs w:val="24"/>
                <w:lang w:val="ro-RO"/>
              </w:rPr>
            </w:pPr>
            <w:r w:rsidRPr="002D7775">
              <w:rPr>
                <w:sz w:val="24"/>
                <w:szCs w:val="24"/>
                <w:lang w:val="ro-RO"/>
              </w:rPr>
              <w:t>- lunar</w:t>
            </w:r>
          </w:p>
        </w:tc>
        <w:tc>
          <w:tcPr>
            <w:tcW w:w="1984" w:type="dxa"/>
            <w:tcBorders>
              <w:top w:val="single" w:sz="4" w:space="0" w:color="000000"/>
              <w:left w:val="single" w:sz="4" w:space="0" w:color="000000"/>
              <w:right w:val="single" w:sz="4" w:space="0" w:color="000000"/>
            </w:tcBorders>
            <w:vAlign w:val="center"/>
          </w:tcPr>
          <w:p w:rsidR="00245B97" w:rsidRPr="002D7775" w:rsidRDefault="00245B97" w:rsidP="00C01FCD">
            <w:pPr>
              <w:ind w:left="398" w:right="59" w:hanging="297"/>
              <w:rPr>
                <w:sz w:val="24"/>
                <w:szCs w:val="24"/>
                <w:lang w:val="ro-RO"/>
              </w:rPr>
            </w:pPr>
            <w:r w:rsidRPr="002D7775">
              <w:rPr>
                <w:sz w:val="24"/>
                <w:szCs w:val="24"/>
                <w:lang w:val="ro-RO"/>
              </w:rPr>
              <w:t>Nr. de evenimente informative desfășurate;</w:t>
            </w:r>
          </w:p>
          <w:p w:rsidR="00245B97" w:rsidRPr="002D7775" w:rsidRDefault="00245B97" w:rsidP="00C01FCD">
            <w:pPr>
              <w:ind w:left="235" w:right="59" w:firstLine="53"/>
              <w:rPr>
                <w:sz w:val="24"/>
                <w:szCs w:val="24"/>
                <w:lang w:val="ro-RO"/>
              </w:rPr>
            </w:pPr>
            <w:r w:rsidRPr="002D7775">
              <w:rPr>
                <w:sz w:val="24"/>
                <w:szCs w:val="24"/>
                <w:lang w:val="ro-RO"/>
              </w:rPr>
              <w:t>Nr. de agenți economici și persoane fizice</w:t>
            </w:r>
          </w:p>
          <w:p w:rsidR="00245B97" w:rsidRPr="002D7775" w:rsidRDefault="00245B97" w:rsidP="00C01FCD">
            <w:pPr>
              <w:ind w:left="462" w:right="59"/>
              <w:rPr>
                <w:sz w:val="24"/>
                <w:szCs w:val="24"/>
                <w:lang w:val="ro-RO"/>
              </w:rPr>
            </w:pPr>
            <w:r w:rsidRPr="002D7775">
              <w:rPr>
                <w:sz w:val="24"/>
                <w:szCs w:val="24"/>
                <w:lang w:val="ro-RO"/>
              </w:rPr>
              <w:t>informate</w:t>
            </w:r>
          </w:p>
        </w:tc>
        <w:tc>
          <w:tcPr>
            <w:tcW w:w="1701" w:type="dxa"/>
            <w:tcBorders>
              <w:top w:val="single" w:sz="4" w:space="0" w:color="000000"/>
              <w:left w:val="single" w:sz="4" w:space="0" w:color="000000"/>
              <w:right w:val="single" w:sz="4" w:space="0" w:color="000000"/>
            </w:tcBorders>
            <w:vAlign w:val="center"/>
          </w:tcPr>
          <w:p w:rsidR="00245B97" w:rsidRPr="002D7775" w:rsidRDefault="00245B97" w:rsidP="00C01FCD">
            <w:pPr>
              <w:ind w:left="140" w:right="59" w:hanging="39"/>
              <w:rPr>
                <w:sz w:val="24"/>
                <w:szCs w:val="24"/>
                <w:lang w:val="ro-RO"/>
              </w:rPr>
            </w:pPr>
            <w:r w:rsidRPr="002D7775">
              <w:rPr>
                <w:sz w:val="24"/>
                <w:szCs w:val="24"/>
                <w:lang w:val="ro-RO"/>
              </w:rPr>
              <w:t>DAA; MADRM,</w:t>
            </w:r>
          </w:p>
          <w:p w:rsidR="00245B97" w:rsidRPr="002D7775" w:rsidRDefault="00245B97" w:rsidP="00C01FCD">
            <w:pPr>
              <w:ind w:left="140" w:right="59" w:hanging="39"/>
              <w:rPr>
                <w:sz w:val="24"/>
                <w:szCs w:val="24"/>
                <w:lang w:val="ro-RO"/>
              </w:rPr>
            </w:pPr>
            <w:r w:rsidRPr="002D7775">
              <w:rPr>
                <w:sz w:val="24"/>
                <w:szCs w:val="24"/>
                <w:lang w:val="ro-RO"/>
              </w:rPr>
              <w:t>Experți naționali, invitați</w:t>
            </w:r>
          </w:p>
        </w:tc>
        <w:tc>
          <w:tcPr>
            <w:tcW w:w="3137" w:type="dxa"/>
            <w:gridSpan w:val="3"/>
            <w:tcBorders>
              <w:top w:val="single" w:sz="4" w:space="0" w:color="000000"/>
              <w:left w:val="single" w:sz="4" w:space="0" w:color="000000"/>
              <w:right w:val="single" w:sz="4" w:space="0" w:color="000000"/>
            </w:tcBorders>
            <w:vAlign w:val="center"/>
          </w:tcPr>
          <w:p w:rsidR="00245B97" w:rsidRPr="002D7775" w:rsidRDefault="00245B97" w:rsidP="00C01FCD">
            <w:pPr>
              <w:ind w:left="146" w:right="59" w:hanging="45"/>
              <w:rPr>
                <w:sz w:val="24"/>
                <w:szCs w:val="24"/>
                <w:lang w:val="ro-RO"/>
              </w:rPr>
            </w:pPr>
            <w:r w:rsidRPr="002D7775">
              <w:rPr>
                <w:sz w:val="24"/>
                <w:szCs w:val="24"/>
                <w:lang w:val="ro-RO"/>
              </w:rPr>
              <w:t xml:space="preserve">Realizat. </w:t>
            </w:r>
          </w:p>
          <w:p w:rsidR="00245B97" w:rsidRPr="002D7775" w:rsidRDefault="00245B97" w:rsidP="00C01FCD">
            <w:pPr>
              <w:ind w:left="146" w:right="59" w:hanging="45"/>
              <w:rPr>
                <w:sz w:val="24"/>
                <w:szCs w:val="24"/>
                <w:lang w:val="ro-RO"/>
              </w:rPr>
            </w:pPr>
            <w:r w:rsidRPr="002D7775">
              <w:rPr>
                <w:sz w:val="24"/>
                <w:szCs w:val="24"/>
                <w:lang w:val="ro-RO"/>
              </w:rPr>
              <w:t>Organizate și desfășurate seminare raionale, regionale și zonale -37; informați – 980 participanți (294 femei, 686 bărbați)</w:t>
            </w:r>
          </w:p>
        </w:tc>
      </w:tr>
      <w:tr w:rsidR="00245B97" w:rsidRPr="002D7775" w:rsidTr="00C01FCD">
        <w:trPr>
          <w:trHeight w:val="2130"/>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Pr>
                <w:sz w:val="24"/>
                <w:szCs w:val="24"/>
                <w:lang w:val="ro-RO"/>
              </w:rPr>
            </w:pPr>
            <w:r w:rsidRPr="002D7775">
              <w:rPr>
                <w:sz w:val="24"/>
                <w:szCs w:val="24"/>
                <w:lang w:val="ro-RO"/>
              </w:rPr>
              <w:t>2.</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p>
          <w:p w:rsidR="00245B97" w:rsidRPr="002D7775" w:rsidRDefault="00245B97" w:rsidP="00C01FCD">
            <w:pPr>
              <w:ind w:left="100" w:right="59"/>
              <w:rPr>
                <w:sz w:val="24"/>
                <w:szCs w:val="24"/>
                <w:lang w:val="ro-RO"/>
              </w:rPr>
            </w:pPr>
            <w:r w:rsidRPr="002D7775">
              <w:rPr>
                <w:sz w:val="24"/>
                <w:szCs w:val="24"/>
                <w:lang w:val="ro-RO"/>
              </w:rPr>
              <w:t>Acordarea suportului metodologic și informativ în vederea creării structurilor organizatorico-juridice prin aplicarea metodelor pasibile de consolidare a terenurilor agricole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firstLine="3"/>
              <w:rPr>
                <w:sz w:val="24"/>
                <w:szCs w:val="24"/>
                <w:lang w:val="ro-RO"/>
              </w:rPr>
            </w:pPr>
            <w:r w:rsidRPr="002D7775">
              <w:rPr>
                <w:sz w:val="24"/>
                <w:szCs w:val="24"/>
                <w:lang w:val="ro-RO"/>
              </w:rPr>
              <w:t>Com. Cărpineni,</w:t>
            </w:r>
          </w:p>
          <w:p w:rsidR="00245B97" w:rsidRPr="002D7775" w:rsidRDefault="00245B97" w:rsidP="00C01FCD">
            <w:pPr>
              <w:ind w:left="100" w:right="59" w:firstLine="3"/>
              <w:rPr>
                <w:sz w:val="24"/>
                <w:szCs w:val="24"/>
                <w:lang w:val="ro-RO"/>
              </w:rPr>
            </w:pPr>
            <w:r w:rsidRPr="002D7775">
              <w:rPr>
                <w:sz w:val="24"/>
                <w:szCs w:val="24"/>
                <w:lang w:val="ro-RO"/>
              </w:rPr>
              <w:t>s. Caracui; com. Lăpușna; com. Mingir;</w:t>
            </w:r>
          </w:p>
          <w:p w:rsidR="00245B97" w:rsidRPr="002D7775" w:rsidRDefault="00245B97" w:rsidP="00C01FCD">
            <w:pPr>
              <w:ind w:left="100" w:right="59" w:firstLine="3"/>
              <w:rPr>
                <w:sz w:val="24"/>
                <w:szCs w:val="24"/>
                <w:lang w:val="ro-RO"/>
              </w:rPr>
            </w:pPr>
            <w:r w:rsidRPr="002D7775">
              <w:rPr>
                <w:sz w:val="24"/>
                <w:szCs w:val="24"/>
                <w:lang w:val="ro-RO"/>
              </w:rPr>
              <w:t>Prin identificarea solicitanților – în alte localități ale</w:t>
            </w:r>
          </w:p>
          <w:p w:rsidR="00245B97" w:rsidRPr="002D7775" w:rsidRDefault="00245B97" w:rsidP="00C01FCD">
            <w:pPr>
              <w:ind w:left="100" w:right="59" w:firstLine="3"/>
              <w:rPr>
                <w:sz w:val="24"/>
                <w:szCs w:val="24"/>
                <w:lang w:val="ro-RO"/>
              </w:rPr>
            </w:pPr>
            <w:r w:rsidRPr="002D7775">
              <w:rPr>
                <w:sz w:val="24"/>
                <w:szCs w:val="24"/>
                <w:lang w:val="ro-RO"/>
              </w:rPr>
              <w:t>raionului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SRL-uri, GȚ, CAP și SA și altele nou- formate; Suprafața terenurilor consiolidate (ha)</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hanging="39"/>
              <w:rPr>
                <w:sz w:val="24"/>
                <w:szCs w:val="24"/>
                <w:lang w:val="ro-RO"/>
              </w:rPr>
            </w:pPr>
            <w:r w:rsidRPr="002D7775">
              <w:rPr>
                <w:sz w:val="24"/>
                <w:szCs w:val="24"/>
                <w:lang w:val="ro-RO"/>
              </w:rPr>
              <w:t>DAA; MADRM, AIPA, Agenția Relații Funciare și Cadastru</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hanging="45"/>
              <w:rPr>
                <w:sz w:val="24"/>
                <w:szCs w:val="24"/>
                <w:lang w:val="ro-RO"/>
              </w:rPr>
            </w:pPr>
            <w:r w:rsidRPr="002D7775">
              <w:rPr>
                <w:sz w:val="24"/>
                <w:szCs w:val="24"/>
                <w:lang w:val="ro-RO"/>
              </w:rPr>
              <w:t xml:space="preserve">Realizat parțial. </w:t>
            </w:r>
          </w:p>
          <w:p w:rsidR="00245B97" w:rsidRPr="002D7775" w:rsidRDefault="00245B97" w:rsidP="00C01FCD">
            <w:pPr>
              <w:ind w:left="100" w:right="59" w:hanging="45"/>
              <w:rPr>
                <w:sz w:val="24"/>
                <w:szCs w:val="24"/>
                <w:lang w:val="ro-RO"/>
              </w:rPr>
            </w:pPr>
            <w:r w:rsidRPr="002D7775">
              <w:rPr>
                <w:sz w:val="24"/>
                <w:szCs w:val="24"/>
                <w:lang w:val="ro-RO"/>
              </w:rPr>
              <w:t xml:space="preserve">Acordat suport metodologic și informativ în cadrul atelierelor de lucru și meselor rotunde, consultații în grup și individuale.  </w:t>
            </w:r>
          </w:p>
          <w:p w:rsidR="00245B97" w:rsidRPr="002D7775" w:rsidRDefault="00245B97" w:rsidP="00C01FCD">
            <w:pPr>
              <w:ind w:left="100" w:right="59" w:hanging="45"/>
              <w:rPr>
                <w:sz w:val="24"/>
                <w:szCs w:val="24"/>
                <w:lang w:val="ro-RO"/>
              </w:rPr>
            </w:pPr>
            <w:r w:rsidRPr="002D7775">
              <w:rPr>
                <w:sz w:val="24"/>
                <w:szCs w:val="24"/>
                <w:lang w:val="ro-RO"/>
              </w:rPr>
              <w:t>Consolidate 7812 ha.</w:t>
            </w:r>
          </w:p>
        </w:tc>
      </w:tr>
      <w:tr w:rsidR="00245B97" w:rsidRPr="002D7775" w:rsidTr="00C01FCD">
        <w:trPr>
          <w:trHeight w:val="3661"/>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3.</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Acordarea asistenței metodologice pentru crearea Grupurilor de producători agricoli specializați traditional în cultivarea culturilor cerealiere, viticultură, pomicultură și legumicultură</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15" w:right="59" w:firstLine="3"/>
              <w:rPr>
                <w:sz w:val="24"/>
                <w:szCs w:val="24"/>
                <w:lang w:val="ro-RO"/>
              </w:rPr>
            </w:pPr>
            <w:r w:rsidRPr="002D7775">
              <w:rPr>
                <w:sz w:val="24"/>
                <w:szCs w:val="24"/>
                <w:lang w:val="ro-RO"/>
              </w:rPr>
              <w:t>Com. Cărpineni;</w:t>
            </w:r>
          </w:p>
          <w:p w:rsidR="00245B97" w:rsidRPr="002D7775" w:rsidRDefault="00245B97" w:rsidP="00C01FCD">
            <w:pPr>
              <w:ind w:left="115" w:right="59" w:firstLine="3"/>
              <w:rPr>
                <w:sz w:val="24"/>
                <w:szCs w:val="24"/>
                <w:lang w:val="ro-RO"/>
              </w:rPr>
            </w:pPr>
            <w:r w:rsidRPr="002D7775">
              <w:rPr>
                <w:sz w:val="24"/>
                <w:szCs w:val="24"/>
                <w:lang w:val="ro-RO"/>
              </w:rPr>
              <w:t>s. Ciuciuleni;</w:t>
            </w:r>
          </w:p>
          <w:p w:rsidR="00245B97" w:rsidRPr="002D7775" w:rsidRDefault="00245B97" w:rsidP="00C01FCD">
            <w:pPr>
              <w:ind w:left="115" w:right="59" w:firstLine="3"/>
              <w:rPr>
                <w:sz w:val="24"/>
                <w:szCs w:val="24"/>
                <w:lang w:val="ro-RO"/>
              </w:rPr>
            </w:pPr>
            <w:r w:rsidRPr="002D7775">
              <w:rPr>
                <w:sz w:val="24"/>
                <w:szCs w:val="24"/>
                <w:lang w:val="ro-RO"/>
              </w:rPr>
              <w:t>s. Buțeni;</w:t>
            </w:r>
          </w:p>
          <w:p w:rsidR="00245B97" w:rsidRPr="002D7775" w:rsidRDefault="00245B97" w:rsidP="00C01FCD">
            <w:pPr>
              <w:ind w:left="115" w:right="59" w:firstLine="3"/>
              <w:rPr>
                <w:sz w:val="24"/>
                <w:szCs w:val="24"/>
                <w:lang w:val="ro-RO"/>
              </w:rPr>
            </w:pPr>
            <w:r w:rsidRPr="002D7775">
              <w:rPr>
                <w:sz w:val="24"/>
                <w:szCs w:val="24"/>
                <w:lang w:val="ro-RO"/>
              </w:rPr>
              <w:t>s. Pogănești;</w:t>
            </w:r>
          </w:p>
          <w:p w:rsidR="00245B97" w:rsidRPr="002D7775" w:rsidRDefault="00245B97" w:rsidP="00C01FCD">
            <w:pPr>
              <w:ind w:left="115" w:right="59" w:firstLine="3"/>
              <w:rPr>
                <w:sz w:val="24"/>
                <w:szCs w:val="24"/>
                <w:lang w:val="ro-RO"/>
              </w:rPr>
            </w:pPr>
            <w:r w:rsidRPr="002D7775">
              <w:rPr>
                <w:sz w:val="24"/>
                <w:szCs w:val="24"/>
                <w:lang w:val="ro-RO"/>
              </w:rPr>
              <w:t>s. Cioara, s. Dancu</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2021-2025</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7" w:right="59"/>
              <w:rPr>
                <w:sz w:val="24"/>
                <w:szCs w:val="24"/>
                <w:lang w:val="ro-RO"/>
              </w:rPr>
            </w:pPr>
            <w:r w:rsidRPr="002D7775">
              <w:rPr>
                <w:sz w:val="24"/>
                <w:szCs w:val="24"/>
                <w:lang w:val="ro-RO"/>
              </w:rPr>
              <w:t>Nr. de traininguri, seminare informative cu distribuirea setului de acte necesare;</w:t>
            </w:r>
          </w:p>
          <w:p w:rsidR="00245B97" w:rsidRPr="002D7775" w:rsidRDefault="00245B97" w:rsidP="00C01FCD">
            <w:pPr>
              <w:ind w:left="97" w:right="59"/>
              <w:rPr>
                <w:sz w:val="24"/>
                <w:szCs w:val="24"/>
                <w:lang w:val="ro-RO"/>
              </w:rPr>
            </w:pPr>
            <w:r w:rsidRPr="002D7775">
              <w:rPr>
                <w:sz w:val="24"/>
                <w:szCs w:val="24"/>
                <w:lang w:val="ro-RO"/>
              </w:rPr>
              <w:t>6 Grupuri de</w:t>
            </w:r>
          </w:p>
          <w:p w:rsidR="00245B97" w:rsidRPr="002D7775" w:rsidRDefault="00245B97" w:rsidP="00C01FCD">
            <w:pPr>
              <w:ind w:left="97" w:right="59"/>
              <w:rPr>
                <w:sz w:val="24"/>
                <w:szCs w:val="24"/>
                <w:lang w:val="ro-RO"/>
              </w:rPr>
            </w:pPr>
            <w:r w:rsidRPr="002D7775">
              <w:rPr>
                <w:sz w:val="24"/>
                <w:szCs w:val="24"/>
                <w:lang w:val="ro-RO"/>
              </w:rPr>
              <w:t>beneficiari asistați</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hanging="39"/>
              <w:rPr>
                <w:sz w:val="24"/>
                <w:szCs w:val="24"/>
                <w:lang w:val="ro-RO"/>
              </w:rPr>
            </w:pPr>
            <w:r w:rsidRPr="002D7775">
              <w:rPr>
                <w:sz w:val="24"/>
                <w:szCs w:val="24"/>
                <w:lang w:val="ro-RO"/>
              </w:rPr>
              <w:t>DAA; MADRM; AIPA; ODIMM; IFAD</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6" w:right="59" w:hanging="45"/>
              <w:rPr>
                <w:sz w:val="24"/>
                <w:szCs w:val="24"/>
                <w:lang w:val="ro-RO"/>
              </w:rPr>
            </w:pPr>
            <w:r w:rsidRPr="002D7775">
              <w:rPr>
                <w:sz w:val="24"/>
                <w:szCs w:val="24"/>
                <w:lang w:val="ro-RO"/>
              </w:rPr>
              <w:t>Realizat parțial. Acordată asistență metodologică Grupurilor de beneficiari:</w:t>
            </w:r>
          </w:p>
          <w:p w:rsidR="00245B97" w:rsidRPr="002D7775" w:rsidRDefault="00245B97" w:rsidP="00C01FCD">
            <w:pPr>
              <w:ind w:left="146" w:right="59" w:hanging="45"/>
              <w:rPr>
                <w:sz w:val="24"/>
                <w:szCs w:val="24"/>
                <w:lang w:val="ro-RO"/>
              </w:rPr>
            </w:pPr>
            <w:r w:rsidRPr="002D7775">
              <w:rPr>
                <w:sz w:val="24"/>
                <w:szCs w:val="24"/>
                <w:lang w:val="ro-RO"/>
              </w:rPr>
              <w:t>1.producerea cerealelor  Cărpineni;</w:t>
            </w:r>
          </w:p>
          <w:p w:rsidR="00245B97" w:rsidRPr="002D7775" w:rsidRDefault="00245B97" w:rsidP="00C01FCD">
            <w:pPr>
              <w:ind w:left="146" w:right="59" w:hanging="45"/>
              <w:rPr>
                <w:sz w:val="24"/>
                <w:szCs w:val="24"/>
                <w:lang w:val="ro-RO"/>
              </w:rPr>
            </w:pPr>
            <w:r w:rsidRPr="002D7775">
              <w:rPr>
                <w:sz w:val="24"/>
                <w:szCs w:val="24"/>
                <w:lang w:val="ro-RO"/>
              </w:rPr>
              <w:t>2.producerea sâmburoaselor – Bozieni;</w:t>
            </w:r>
          </w:p>
          <w:p w:rsidR="00245B97" w:rsidRPr="002D7775" w:rsidRDefault="00245B97" w:rsidP="00C01FCD">
            <w:pPr>
              <w:ind w:left="146" w:right="59" w:hanging="45"/>
              <w:rPr>
                <w:sz w:val="24"/>
                <w:szCs w:val="24"/>
                <w:lang w:val="ro-RO"/>
              </w:rPr>
            </w:pPr>
            <w:r w:rsidRPr="002D7775">
              <w:rPr>
                <w:sz w:val="24"/>
                <w:szCs w:val="24"/>
                <w:lang w:val="ro-RO"/>
              </w:rPr>
              <w:t>3.producerea fructelor sămînțoase – Hîncești;</w:t>
            </w:r>
          </w:p>
          <w:p w:rsidR="00245B97" w:rsidRPr="002D7775" w:rsidRDefault="00245B97" w:rsidP="00C01FCD">
            <w:pPr>
              <w:ind w:left="146" w:right="59" w:hanging="45"/>
              <w:rPr>
                <w:sz w:val="24"/>
                <w:szCs w:val="24"/>
                <w:lang w:val="ro-RO"/>
              </w:rPr>
            </w:pPr>
            <w:r w:rsidRPr="002D7775">
              <w:rPr>
                <w:sz w:val="24"/>
                <w:szCs w:val="24"/>
                <w:lang w:val="ro-RO"/>
              </w:rPr>
              <w:t>4.producerea legumelor – Buțeni.</w:t>
            </w:r>
          </w:p>
          <w:p w:rsidR="00245B97" w:rsidRPr="002D7775" w:rsidRDefault="00245B97" w:rsidP="00C01FCD">
            <w:pPr>
              <w:ind w:left="146" w:right="59" w:hanging="45"/>
              <w:rPr>
                <w:sz w:val="24"/>
                <w:szCs w:val="24"/>
                <w:lang w:val="ro-RO"/>
              </w:rPr>
            </w:pPr>
            <w:r w:rsidRPr="002D7775">
              <w:rPr>
                <w:sz w:val="24"/>
                <w:szCs w:val="24"/>
                <w:lang w:val="ro-RO"/>
              </w:rPr>
              <w:t>5.producerea strugurilor de masă – Ciuciuleni.</w:t>
            </w:r>
          </w:p>
        </w:tc>
      </w:tr>
      <w:tr w:rsidR="00245B97" w:rsidRPr="002D7775" w:rsidTr="00F87D3C">
        <w:trPr>
          <w:trHeight w:val="2926"/>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lastRenderedPageBreak/>
              <w:t>4.</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Acordarea de sprijin în elaborarea proiectelor pentru obținerea investițiilor în vederea modernizării exploatațiilor agricole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22" w:right="59"/>
              <w:rPr>
                <w:sz w:val="24"/>
                <w:szCs w:val="24"/>
                <w:lang w:val="ro-RO"/>
              </w:rPr>
            </w:pPr>
            <w:r w:rsidRPr="002D7775">
              <w:rPr>
                <w:sz w:val="24"/>
                <w:szCs w:val="24"/>
                <w:lang w:val="ro-RO"/>
              </w:rPr>
              <w:t>În localitățile raionului Hîncești la solicitare</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7" w:right="59"/>
              <w:rPr>
                <w:sz w:val="24"/>
                <w:szCs w:val="24"/>
                <w:lang w:val="ro-RO"/>
              </w:rPr>
            </w:pPr>
            <w:r w:rsidRPr="002D7775">
              <w:rPr>
                <w:sz w:val="24"/>
                <w:szCs w:val="24"/>
                <w:lang w:val="ro-RO"/>
              </w:rPr>
              <w:t>Seminare; Adunări informative; Ghiduri, Pliante etc. distribuite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Consiliul Raional Hîncești; FNFM;</w:t>
            </w:r>
          </w:p>
          <w:p w:rsidR="00245B97" w:rsidRPr="002D7775" w:rsidRDefault="00245B97" w:rsidP="00C01FCD">
            <w:pPr>
              <w:ind w:left="140" w:right="59"/>
              <w:rPr>
                <w:sz w:val="24"/>
                <w:szCs w:val="24"/>
                <w:lang w:val="ro-RO"/>
              </w:rPr>
            </w:pPr>
            <w:r w:rsidRPr="002D7775">
              <w:rPr>
                <w:sz w:val="24"/>
                <w:szCs w:val="24"/>
                <w:lang w:val="ro-RO"/>
              </w:rPr>
              <w:t>FA din Moldova; IFAD; PARE 1+1; Proiectul</w:t>
            </w:r>
          </w:p>
          <w:p w:rsidR="00245B97" w:rsidRPr="002D7775" w:rsidRDefault="00245B97" w:rsidP="00C01FCD">
            <w:pPr>
              <w:ind w:left="140" w:right="59"/>
              <w:rPr>
                <w:sz w:val="24"/>
                <w:szCs w:val="24"/>
                <w:lang w:val="ro-RO"/>
              </w:rPr>
            </w:pPr>
            <w:r w:rsidRPr="002D7775">
              <w:rPr>
                <w:sz w:val="24"/>
                <w:szCs w:val="24"/>
                <w:lang w:val="ro-RO"/>
              </w:rPr>
              <w:t>„Livada</w:t>
            </w:r>
          </w:p>
          <w:p w:rsidR="00245B97" w:rsidRPr="002D7775" w:rsidRDefault="00245B97" w:rsidP="00C01FCD">
            <w:pPr>
              <w:ind w:left="140" w:right="59"/>
              <w:rPr>
                <w:sz w:val="24"/>
                <w:szCs w:val="24"/>
                <w:lang w:val="ro-RO"/>
              </w:rPr>
            </w:pPr>
            <w:r w:rsidRPr="002D7775">
              <w:rPr>
                <w:sz w:val="24"/>
                <w:szCs w:val="24"/>
                <w:lang w:val="ro-RO"/>
              </w:rPr>
              <w:t>Moldovei”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7" w:right="59"/>
              <w:rPr>
                <w:sz w:val="24"/>
                <w:szCs w:val="24"/>
                <w:lang w:val="ro-RO"/>
              </w:rPr>
            </w:pPr>
            <w:r w:rsidRPr="002D7775">
              <w:rPr>
                <w:sz w:val="24"/>
                <w:szCs w:val="24"/>
                <w:lang w:val="ro-RO"/>
              </w:rPr>
              <w:t>Se lucrează în vederea creării grupurilor de producători pe dimensiunea eterooleaginoase, viticultură, creșterea taurinelor.</w:t>
            </w:r>
          </w:p>
          <w:p w:rsidR="00245B97" w:rsidRPr="002D7775" w:rsidRDefault="00245B97" w:rsidP="00C01FCD">
            <w:pPr>
              <w:ind w:left="147" w:right="59"/>
              <w:rPr>
                <w:sz w:val="24"/>
                <w:szCs w:val="24"/>
                <w:lang w:val="ro-RO"/>
              </w:rPr>
            </w:pPr>
            <w:r w:rsidRPr="002D7775">
              <w:rPr>
                <w:sz w:val="24"/>
                <w:szCs w:val="24"/>
                <w:lang w:val="ro-RO"/>
              </w:rPr>
              <w:t>Realizat parțial. Acordat sprijin în depunerea documentelor de solicitare a mijloacelor de finanțare în vederea modernizării exploatațiilor agricole – 150 000 000 lei</w:t>
            </w:r>
          </w:p>
        </w:tc>
      </w:tr>
      <w:tr w:rsidR="00245B97" w:rsidRPr="002D7775" w:rsidTr="00F87D3C">
        <w:trPr>
          <w:trHeight w:val="3181"/>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13"/>
              <w:rPr>
                <w:sz w:val="24"/>
                <w:szCs w:val="24"/>
                <w:lang w:val="ro-RO"/>
              </w:rPr>
            </w:pPr>
            <w:r w:rsidRPr="002D7775">
              <w:rPr>
                <w:sz w:val="24"/>
                <w:szCs w:val="24"/>
                <w:lang w:val="ro-RO"/>
              </w:rPr>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Stimularea înființării/modernizării fermelor zootehnice în sectorul</w:t>
            </w:r>
          </w:p>
          <w:p w:rsidR="00245B97" w:rsidRPr="002D7775" w:rsidRDefault="00245B97" w:rsidP="00C01FCD">
            <w:pPr>
              <w:ind w:left="100" w:right="59"/>
              <w:rPr>
                <w:sz w:val="24"/>
                <w:szCs w:val="24"/>
                <w:lang w:val="ro-RO"/>
              </w:rPr>
            </w:pPr>
            <w:r w:rsidRPr="002D7775">
              <w:rPr>
                <w:sz w:val="24"/>
                <w:szCs w:val="24"/>
                <w:lang w:val="ro-RO"/>
              </w:rPr>
              <w:t>asociativ</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Com. Bozieni; Buțeni; Logănești,</w:t>
            </w:r>
          </w:p>
          <w:p w:rsidR="00245B97" w:rsidRPr="002D7775" w:rsidRDefault="00245B97" w:rsidP="00C01FCD">
            <w:pPr>
              <w:ind w:left="100" w:right="59"/>
              <w:rPr>
                <w:sz w:val="24"/>
                <w:szCs w:val="24"/>
                <w:lang w:val="ro-RO"/>
              </w:rPr>
            </w:pPr>
            <w:r w:rsidRPr="002D7775">
              <w:rPr>
                <w:sz w:val="24"/>
                <w:szCs w:val="24"/>
                <w:lang w:val="ro-RO"/>
              </w:rPr>
              <w:t>Mingi; Cărpineni; Voinescu; Negrea; Cioara</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2021-2026</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Creşterea volumului producţiei din</w:t>
            </w:r>
          </w:p>
          <w:p w:rsidR="00245B97" w:rsidRPr="002D7775" w:rsidRDefault="00245B97" w:rsidP="00C01FCD">
            <w:pPr>
              <w:ind w:left="100" w:right="59"/>
              <w:rPr>
                <w:sz w:val="24"/>
                <w:szCs w:val="24"/>
                <w:lang w:val="ro-RO"/>
              </w:rPr>
            </w:pPr>
            <w:r w:rsidRPr="002D7775">
              <w:rPr>
                <w:sz w:val="24"/>
                <w:szCs w:val="24"/>
                <w:lang w:val="ro-RO"/>
              </w:rPr>
              <w:t>carne şi lapte,</w:t>
            </w:r>
          </w:p>
          <w:p w:rsidR="00245B97" w:rsidRPr="002D7775" w:rsidRDefault="00245B97" w:rsidP="00C01FCD">
            <w:pPr>
              <w:ind w:left="100" w:right="59"/>
              <w:rPr>
                <w:sz w:val="24"/>
                <w:szCs w:val="24"/>
                <w:lang w:val="ro-RO"/>
              </w:rPr>
            </w:pPr>
            <w:r w:rsidRPr="002D7775">
              <w:rPr>
                <w:sz w:val="24"/>
                <w:szCs w:val="24"/>
                <w:lang w:val="ro-RO"/>
              </w:rPr>
              <w:t>procente; Creșterea gradului de asigurare a pieței interne;</w:t>
            </w:r>
          </w:p>
          <w:p w:rsidR="00245B97" w:rsidRPr="002D7775" w:rsidRDefault="00245B97" w:rsidP="00C01FCD">
            <w:pPr>
              <w:ind w:left="100" w:right="59"/>
              <w:rPr>
                <w:sz w:val="24"/>
                <w:szCs w:val="24"/>
                <w:lang w:val="ro-RO"/>
              </w:rPr>
            </w:pPr>
            <w:r w:rsidRPr="002D7775">
              <w:rPr>
                <w:sz w:val="24"/>
                <w:szCs w:val="24"/>
                <w:lang w:val="ro-RO"/>
              </w:rPr>
              <w:t>8 Ferme create: 4</w:t>
            </w:r>
          </w:p>
          <w:p w:rsidR="00245B97" w:rsidRPr="002D7775" w:rsidRDefault="00245B97" w:rsidP="00C01FCD">
            <w:pPr>
              <w:ind w:left="100" w:right="59"/>
              <w:rPr>
                <w:sz w:val="24"/>
                <w:szCs w:val="24"/>
                <w:lang w:val="ro-RO"/>
              </w:rPr>
            </w:pPr>
            <w:r w:rsidRPr="002D7775">
              <w:rPr>
                <w:sz w:val="24"/>
                <w:szCs w:val="24"/>
                <w:lang w:val="ro-RO"/>
              </w:rPr>
              <w:t>- de ovine și 5 - de taurine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Consiliul Raional; MADRM;</w:t>
            </w:r>
          </w:p>
          <w:p w:rsidR="00245B97" w:rsidRPr="002D7775" w:rsidRDefault="00245B97" w:rsidP="00C01FCD">
            <w:pPr>
              <w:ind w:left="100" w:right="59"/>
              <w:rPr>
                <w:sz w:val="24"/>
                <w:szCs w:val="24"/>
                <w:lang w:val="ro-RO"/>
              </w:rPr>
            </w:pPr>
            <w:r w:rsidRPr="002D7775">
              <w:rPr>
                <w:sz w:val="24"/>
                <w:szCs w:val="24"/>
                <w:lang w:val="ro-RO"/>
              </w:rPr>
              <w:t>AIPA; Programe și proecte Investiționale</w:t>
            </w:r>
          </w:p>
          <w:p w:rsidR="00245B97" w:rsidRPr="002D7775" w:rsidRDefault="00245B97" w:rsidP="00C01FCD">
            <w:pPr>
              <w:ind w:left="100" w:right="59"/>
              <w:rPr>
                <w:sz w:val="24"/>
                <w:szCs w:val="24"/>
                <w:lang w:val="ro-RO"/>
              </w:rPr>
            </w:pPr>
            <w:r w:rsidRPr="002D7775">
              <w:rPr>
                <w:sz w:val="24"/>
                <w:szCs w:val="24"/>
                <w:lang w:val="ro-RO"/>
              </w:rPr>
              <w:t>;FNFM; FA din Moldova; IFAD</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firstLine="1"/>
              <w:rPr>
                <w:sz w:val="24"/>
                <w:szCs w:val="24"/>
                <w:lang w:val="ro-RO"/>
              </w:rPr>
            </w:pPr>
            <w:r w:rsidRPr="002D7775">
              <w:rPr>
                <w:sz w:val="24"/>
                <w:szCs w:val="24"/>
                <w:lang w:val="ro-RO"/>
              </w:rPr>
              <w:t>Realizat parțial. Stimularea înființării prin acordarea suportului informativ metodologic pentru crearea a 4 ferme de ovine, 2 ferme de taurine.</w:t>
            </w:r>
          </w:p>
        </w:tc>
      </w:tr>
      <w:tr w:rsidR="00245B97" w:rsidRPr="002D7775" w:rsidTr="00F87D3C">
        <w:trPr>
          <w:trHeight w:val="2926"/>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6.</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Crearea unui centru logistic agroalimentar regional, modern și funcțional, susținerea și dezvoltarea piețelor agricole existente.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22" w:right="59"/>
              <w:rPr>
                <w:sz w:val="24"/>
                <w:szCs w:val="24"/>
                <w:lang w:val="ro-RO"/>
              </w:rPr>
            </w:pPr>
            <w:r w:rsidRPr="002D7775">
              <w:rPr>
                <w:sz w:val="24"/>
                <w:szCs w:val="24"/>
                <w:lang w:val="ro-RO"/>
              </w:rPr>
              <w:t>Va fi identificată în raionul Hincești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26" w:right="59" w:firstLine="1"/>
              <w:rPr>
                <w:sz w:val="24"/>
                <w:szCs w:val="24"/>
                <w:lang w:val="ro-RO"/>
              </w:rPr>
            </w:pPr>
            <w:r w:rsidRPr="002D7775">
              <w:rPr>
                <w:sz w:val="24"/>
                <w:szCs w:val="24"/>
                <w:lang w:val="ro-RO"/>
              </w:rPr>
              <w:t>Agenți economici, Persoane fizice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Consiliul</w:t>
            </w:r>
          </w:p>
          <w:p w:rsidR="00245B97" w:rsidRPr="002D7775" w:rsidRDefault="00245B97" w:rsidP="00C01FCD">
            <w:pPr>
              <w:ind w:left="140" w:right="59"/>
              <w:rPr>
                <w:sz w:val="24"/>
                <w:szCs w:val="24"/>
                <w:lang w:val="ro-RO"/>
              </w:rPr>
            </w:pPr>
            <w:r w:rsidRPr="002D7775">
              <w:rPr>
                <w:sz w:val="24"/>
                <w:szCs w:val="24"/>
                <w:lang w:val="ro-RO"/>
              </w:rPr>
              <w:t>Raional, MADRM, Programe și proiecte investițio- nale, FNFM, FA din Moldova, IFAD, Bănci comerciale.</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6" w:right="59" w:firstLine="1"/>
              <w:rPr>
                <w:sz w:val="24"/>
                <w:szCs w:val="24"/>
                <w:lang w:val="ro-RO"/>
              </w:rPr>
            </w:pPr>
            <w:r w:rsidRPr="002D7775">
              <w:rPr>
                <w:sz w:val="24"/>
                <w:szCs w:val="24"/>
                <w:lang w:val="ro-RO"/>
              </w:rPr>
              <w:t>Nerealizat. Inițiativă la nivel de concept.</w:t>
            </w:r>
          </w:p>
        </w:tc>
      </w:tr>
      <w:tr w:rsidR="00245B97" w:rsidRPr="002D7775" w:rsidTr="00F87D3C">
        <w:trPr>
          <w:trHeight w:val="5516"/>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lastRenderedPageBreak/>
              <w:t>7.</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Construcția rețelelor de irigare pentru dezvoltarea activităților de antreprenoriat în domeniul agricol prin acordarea asistenței la elaborarea proiectelor relevante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ight="59" w:firstLine="58"/>
              <w:rPr>
                <w:sz w:val="24"/>
                <w:szCs w:val="24"/>
                <w:lang w:val="ro-RO"/>
              </w:rPr>
            </w:pPr>
            <w:r w:rsidRPr="002D7775">
              <w:rPr>
                <w:sz w:val="24"/>
                <w:szCs w:val="24"/>
                <w:lang w:val="ro-RO"/>
              </w:rPr>
              <w:t>Zona Luncii râului Prut: a) Cioara, Dancu, Pogănești, Călmățui, b) Cotul Morii, Nemțeni, Ivanovca (1600 ha;</w:t>
            </w:r>
          </w:p>
          <w:p w:rsidR="00245B97" w:rsidRPr="002D7775" w:rsidRDefault="00245B97" w:rsidP="00C01FCD">
            <w:pPr>
              <w:ind w:left="98" w:right="59"/>
              <w:rPr>
                <w:sz w:val="24"/>
                <w:szCs w:val="24"/>
                <w:lang w:val="ro-RO"/>
              </w:rPr>
            </w:pPr>
            <w:r w:rsidRPr="002D7775">
              <w:rPr>
                <w:sz w:val="24"/>
                <w:szCs w:val="24"/>
                <w:lang w:val="ro-RO"/>
              </w:rPr>
              <w:t>1200 ha);</w:t>
            </w:r>
          </w:p>
          <w:p w:rsidR="00245B97" w:rsidRPr="002D7775" w:rsidRDefault="00245B97" w:rsidP="00C01FCD">
            <w:pPr>
              <w:ind w:left="98" w:right="59"/>
              <w:rPr>
                <w:sz w:val="24"/>
                <w:szCs w:val="24"/>
                <w:lang w:val="ro-RO"/>
              </w:rPr>
            </w:pPr>
            <w:r w:rsidRPr="002D7775">
              <w:rPr>
                <w:sz w:val="24"/>
                <w:szCs w:val="24"/>
                <w:lang w:val="ro-RO"/>
              </w:rPr>
              <w:t>Zona râului Lăpușnița: Pășcani, Pereni, Lăpușna, Cornești (500 ha);</w:t>
            </w:r>
          </w:p>
          <w:p w:rsidR="00245B97" w:rsidRPr="002D7775" w:rsidRDefault="00245B97" w:rsidP="00C01FCD">
            <w:pPr>
              <w:ind w:left="98" w:right="59"/>
              <w:rPr>
                <w:sz w:val="24"/>
                <w:szCs w:val="24"/>
                <w:lang w:val="ro-RO"/>
              </w:rPr>
            </w:pPr>
            <w:r w:rsidRPr="002D7775">
              <w:rPr>
                <w:sz w:val="24"/>
                <w:szCs w:val="24"/>
                <w:lang w:val="ro-RO"/>
              </w:rPr>
              <w:t>Zona râului</w:t>
            </w:r>
          </w:p>
          <w:p w:rsidR="00245B97" w:rsidRPr="002D7775" w:rsidRDefault="00245B97" w:rsidP="00C01FCD">
            <w:pPr>
              <w:ind w:left="98" w:right="59"/>
              <w:rPr>
                <w:sz w:val="24"/>
                <w:szCs w:val="24"/>
                <w:lang w:val="ro-RO"/>
              </w:rPr>
            </w:pPr>
            <w:r w:rsidRPr="002D7775">
              <w:rPr>
                <w:sz w:val="24"/>
                <w:szCs w:val="24"/>
                <w:lang w:val="ro-RO"/>
              </w:rPr>
              <w:t>Cogîlnic: Ciuciuleni, Bobeica, Stolniceni, Logănești, mun. Hîncești (600 ha)</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ight="59"/>
              <w:rPr>
                <w:sz w:val="24"/>
                <w:szCs w:val="24"/>
                <w:lang w:val="ro-RO"/>
              </w:rPr>
            </w:pPr>
            <w:r w:rsidRPr="002D7775">
              <w:rPr>
                <w:sz w:val="24"/>
                <w:szCs w:val="24"/>
                <w:lang w:val="ro-RO"/>
              </w:rPr>
              <w:t>Suprafața terenurilor irigate (3900 ha);</w:t>
            </w:r>
          </w:p>
          <w:p w:rsidR="00245B97" w:rsidRPr="002D7775" w:rsidRDefault="00245B97" w:rsidP="00C01FCD">
            <w:pPr>
              <w:ind w:left="98" w:right="59"/>
              <w:rPr>
                <w:sz w:val="24"/>
                <w:szCs w:val="24"/>
                <w:lang w:val="ro-RO"/>
              </w:rPr>
            </w:pPr>
          </w:p>
          <w:p w:rsidR="00245B97" w:rsidRPr="002D7775" w:rsidRDefault="00245B97" w:rsidP="00C01FCD">
            <w:pPr>
              <w:ind w:left="98" w:right="59"/>
              <w:rPr>
                <w:sz w:val="24"/>
                <w:szCs w:val="24"/>
                <w:lang w:val="ro-RO"/>
              </w:rPr>
            </w:pPr>
            <w:r w:rsidRPr="002D7775">
              <w:rPr>
                <w:sz w:val="24"/>
                <w:szCs w:val="24"/>
                <w:lang w:val="ro-RO"/>
              </w:rPr>
              <w:t>Creșterea accesului antreprenorilor agricoli la infrastructura de irigare</w:t>
            </w:r>
          </w:p>
          <w:p w:rsidR="00245B97" w:rsidRPr="002D7775" w:rsidRDefault="00245B97" w:rsidP="00C01FCD">
            <w:pPr>
              <w:ind w:left="98" w:right="59"/>
              <w:rPr>
                <w:sz w:val="24"/>
                <w:szCs w:val="24"/>
                <w:lang w:val="ro-RO"/>
              </w:rPr>
            </w:pPr>
          </w:p>
          <w:p w:rsidR="00245B97" w:rsidRPr="002D7775" w:rsidRDefault="00245B97" w:rsidP="00C01FCD">
            <w:pPr>
              <w:ind w:left="98" w:right="59"/>
              <w:rPr>
                <w:sz w:val="24"/>
                <w:szCs w:val="24"/>
                <w:lang w:val="ro-RO"/>
              </w:rPr>
            </w:pPr>
            <w:r w:rsidRPr="002D7775">
              <w:rPr>
                <w:sz w:val="24"/>
                <w:szCs w:val="24"/>
                <w:lang w:val="ro-RO"/>
              </w:rPr>
              <w:t>Creșterea oportunităților pentru dezvoltarea afacerilor</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p>
          <w:p w:rsidR="00245B97" w:rsidRPr="002D7775" w:rsidRDefault="00245B97" w:rsidP="00C01FCD">
            <w:pPr>
              <w:ind w:left="140" w:right="59"/>
              <w:rPr>
                <w:sz w:val="24"/>
                <w:szCs w:val="24"/>
                <w:lang w:val="ro-RO"/>
              </w:rPr>
            </w:pPr>
            <w:r w:rsidRPr="002D7775">
              <w:rPr>
                <w:sz w:val="24"/>
                <w:szCs w:val="24"/>
                <w:lang w:val="ro-RO"/>
              </w:rPr>
              <w:t>Asociațiile utilizatorilor de apă pentru agricultură; MADRM, AIPA;</w:t>
            </w:r>
          </w:p>
          <w:p w:rsidR="00245B97" w:rsidRPr="002D7775" w:rsidRDefault="00245B97" w:rsidP="00C01FCD">
            <w:pPr>
              <w:ind w:left="140" w:right="59"/>
              <w:rPr>
                <w:sz w:val="24"/>
                <w:szCs w:val="24"/>
                <w:lang w:val="ro-RO"/>
              </w:rPr>
            </w:pPr>
            <w:r w:rsidRPr="002D7775">
              <w:rPr>
                <w:sz w:val="24"/>
                <w:szCs w:val="24"/>
                <w:lang w:val="ro-RO"/>
              </w:rPr>
              <w:t>IFAD; FEN;</w:t>
            </w:r>
          </w:p>
          <w:p w:rsidR="00245B97" w:rsidRPr="002D7775" w:rsidRDefault="00245B97" w:rsidP="00C01FCD">
            <w:pPr>
              <w:ind w:left="140" w:right="59"/>
              <w:rPr>
                <w:sz w:val="24"/>
                <w:szCs w:val="24"/>
                <w:lang w:val="ro-RO"/>
              </w:rPr>
            </w:pPr>
            <w:r w:rsidRPr="002D7775">
              <w:rPr>
                <w:sz w:val="24"/>
                <w:szCs w:val="24"/>
                <w:lang w:val="ro-RO"/>
              </w:rPr>
              <w:t>PARE 1+1; ODIMM; Alți donatori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 xml:space="preserve">Realizat parțial. </w:t>
            </w:r>
          </w:p>
          <w:p w:rsidR="00245B97" w:rsidRPr="002D7775" w:rsidRDefault="00245B97" w:rsidP="00C01FCD">
            <w:pPr>
              <w:ind w:left="140" w:right="59"/>
              <w:rPr>
                <w:sz w:val="24"/>
                <w:szCs w:val="24"/>
                <w:lang w:val="ro-RO"/>
              </w:rPr>
            </w:pPr>
            <w:r w:rsidRPr="002D7775">
              <w:rPr>
                <w:sz w:val="24"/>
                <w:szCs w:val="24"/>
                <w:lang w:val="ro-RO"/>
              </w:rPr>
              <w:t>Suprafața terenurilor irigate – 1130 ha.</w:t>
            </w:r>
          </w:p>
          <w:p w:rsidR="00245B97" w:rsidRPr="002D7775" w:rsidRDefault="00245B97" w:rsidP="00C01FCD">
            <w:pPr>
              <w:ind w:left="140" w:right="59"/>
              <w:rPr>
                <w:sz w:val="24"/>
                <w:szCs w:val="24"/>
                <w:lang w:val="ro-RO"/>
              </w:rPr>
            </w:pPr>
          </w:p>
          <w:p w:rsidR="00245B97" w:rsidRPr="002D7775" w:rsidRDefault="00245B97" w:rsidP="00C01FCD">
            <w:pPr>
              <w:ind w:left="140" w:right="59"/>
              <w:rPr>
                <w:sz w:val="24"/>
                <w:szCs w:val="24"/>
                <w:lang w:val="ro-RO"/>
              </w:rPr>
            </w:pPr>
            <w:r w:rsidRPr="002D7775">
              <w:rPr>
                <w:sz w:val="24"/>
                <w:szCs w:val="24"/>
                <w:lang w:val="ro-RO"/>
              </w:rPr>
              <w:t>Organizate 6 instruiri tematice cu ghidare punctată a 26 de agenți economici certificați pentru obținerea finanțării pentru irigarea culturilor agricole.</w:t>
            </w:r>
          </w:p>
          <w:p w:rsidR="00245B97" w:rsidRPr="002D7775" w:rsidRDefault="00245B97" w:rsidP="00C01FCD">
            <w:pPr>
              <w:ind w:left="140" w:right="59"/>
              <w:rPr>
                <w:sz w:val="24"/>
                <w:szCs w:val="24"/>
                <w:lang w:val="ro-RO"/>
              </w:rPr>
            </w:pPr>
          </w:p>
          <w:p w:rsidR="00245B97" w:rsidRPr="002D7775" w:rsidRDefault="00245B97" w:rsidP="00C01FCD">
            <w:pPr>
              <w:ind w:left="140" w:right="59"/>
              <w:rPr>
                <w:sz w:val="24"/>
                <w:szCs w:val="24"/>
                <w:lang w:val="ro-RO"/>
              </w:rPr>
            </w:pPr>
            <w:r w:rsidRPr="002D7775">
              <w:rPr>
                <w:sz w:val="24"/>
                <w:szCs w:val="24"/>
                <w:lang w:val="ro-RO"/>
              </w:rPr>
              <w:t>Oportunități: Proiecte investiționale acordate de IFAD, ODA, USAID, Livada Moldovei.</w:t>
            </w:r>
          </w:p>
        </w:tc>
      </w:tr>
      <w:tr w:rsidR="00245B97" w:rsidRPr="002D7775" w:rsidTr="00F87D3C">
        <w:trPr>
          <w:trHeight w:val="2661"/>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Pr>
                <w:sz w:val="24"/>
                <w:szCs w:val="24"/>
                <w:lang w:val="ro-RO"/>
              </w:rPr>
            </w:pPr>
            <w:r w:rsidRPr="002D7775">
              <w:rPr>
                <w:sz w:val="24"/>
                <w:szCs w:val="24"/>
                <w:lang w:val="ro-RO"/>
              </w:rPr>
              <w:t>8.</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Cooperarea cu instituțiile de profil pentru pregătirea și  angajarea în câmpul muncii a tinerilor agricultori</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73" w:right="59"/>
              <w:rPr>
                <w:sz w:val="24"/>
                <w:szCs w:val="24"/>
                <w:lang w:val="ro-RO"/>
              </w:rPr>
            </w:pPr>
            <w:r w:rsidRPr="002D7775">
              <w:rPr>
                <w:sz w:val="24"/>
                <w:szCs w:val="24"/>
                <w:lang w:val="ro-RO"/>
              </w:rPr>
              <w:t>Mun.. Hîncești – Școala Polivalentă; Filiala Cărpineni; Raioanele megieșe cu Hîncești și mun. Chișinău</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ight="59"/>
              <w:rPr>
                <w:sz w:val="24"/>
                <w:szCs w:val="24"/>
                <w:lang w:val="ro-RO"/>
              </w:rPr>
            </w:pPr>
            <w:r w:rsidRPr="002D7775">
              <w:rPr>
                <w:sz w:val="24"/>
                <w:szCs w:val="24"/>
                <w:lang w:val="ro-RO"/>
              </w:rPr>
              <w:t>720  persoane instruite pentru angajarea în câmpul muncii; Demersuri dresate și Acorduri încheiate cu instituțiile de profil</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MADRM; DAA; Agenții</w:t>
            </w:r>
          </w:p>
          <w:p w:rsidR="00245B97" w:rsidRPr="002D7775" w:rsidRDefault="00245B97" w:rsidP="00C01FCD">
            <w:pPr>
              <w:ind w:left="140" w:right="59"/>
              <w:rPr>
                <w:sz w:val="24"/>
                <w:szCs w:val="24"/>
                <w:lang w:val="ro-RO"/>
              </w:rPr>
            </w:pPr>
            <w:r w:rsidRPr="002D7775">
              <w:rPr>
                <w:sz w:val="24"/>
                <w:szCs w:val="24"/>
                <w:lang w:val="ro-RO"/>
              </w:rPr>
              <w:t>economici din raionul Hîncești  care necesită</w:t>
            </w:r>
          </w:p>
          <w:p w:rsidR="00245B97" w:rsidRPr="002D7775" w:rsidRDefault="00245B97" w:rsidP="00C01FCD">
            <w:pPr>
              <w:ind w:left="140" w:right="59"/>
              <w:rPr>
                <w:sz w:val="24"/>
                <w:szCs w:val="24"/>
                <w:lang w:val="ro-RO"/>
              </w:rPr>
            </w:pPr>
            <w:r w:rsidRPr="002D7775">
              <w:rPr>
                <w:sz w:val="24"/>
                <w:szCs w:val="24"/>
                <w:lang w:val="ro-RO"/>
              </w:rPr>
              <w:t>cadre tinere în domeniul agricol</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 xml:space="preserve">Realizat parțial. </w:t>
            </w:r>
          </w:p>
          <w:p w:rsidR="00245B97" w:rsidRPr="002D7775" w:rsidRDefault="00245B97" w:rsidP="00C01FCD">
            <w:pPr>
              <w:ind w:left="140" w:right="59"/>
              <w:rPr>
                <w:sz w:val="24"/>
                <w:szCs w:val="24"/>
                <w:lang w:val="ro-RO"/>
              </w:rPr>
            </w:pPr>
            <w:r w:rsidRPr="002D7775">
              <w:rPr>
                <w:sz w:val="24"/>
                <w:szCs w:val="24"/>
                <w:lang w:val="ro-RO"/>
              </w:rPr>
              <w:t>Pregătirea și angajarea în cîmpul muncii a 143 de persoane, în instituțiile de profil la recomandarea Direcției.</w:t>
            </w:r>
          </w:p>
          <w:p w:rsidR="00245B97" w:rsidRPr="002D7775" w:rsidRDefault="00245B97" w:rsidP="00C01FCD">
            <w:pPr>
              <w:ind w:left="140" w:right="59"/>
              <w:rPr>
                <w:sz w:val="24"/>
                <w:szCs w:val="24"/>
                <w:lang w:val="ro-RO"/>
              </w:rPr>
            </w:pPr>
          </w:p>
        </w:tc>
      </w:tr>
      <w:tr w:rsidR="00245B97" w:rsidRPr="002D7775" w:rsidTr="00F87D3C">
        <w:trPr>
          <w:trHeight w:val="2660"/>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rPr>
                <w:sz w:val="24"/>
                <w:szCs w:val="24"/>
                <w:lang w:val="ro-RO"/>
              </w:rPr>
            </w:pPr>
          </w:p>
          <w:p w:rsidR="00245B97" w:rsidRPr="002D7775" w:rsidRDefault="00245B97" w:rsidP="00C01FCD">
            <w:pPr>
              <w:ind w:left="234"/>
              <w:rPr>
                <w:sz w:val="24"/>
                <w:szCs w:val="24"/>
                <w:lang w:val="ro-RO"/>
              </w:rPr>
            </w:pPr>
            <w:r w:rsidRPr="002D7775">
              <w:rPr>
                <w:sz w:val="24"/>
                <w:szCs w:val="24"/>
                <w:lang w:val="ro-RO"/>
              </w:rPr>
              <w:t>9.</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Extinderea suprafețelor de terenuri pentru cultivarea plantelor aromatice și medicinale. Încurajarea agenților economici pentru dezvoltarea industriei de extracție a uleiurilor etero-oleaginoase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6 localități din raion: Cioara, Buțeni, Valea Florii, intenționează satele: Drăgușeni, Ciuciuleni,</w:t>
            </w:r>
          </w:p>
          <w:p w:rsidR="00245B97" w:rsidRPr="002D7775" w:rsidRDefault="00245B97" w:rsidP="00C01FCD">
            <w:pPr>
              <w:ind w:left="138" w:right="59"/>
              <w:rPr>
                <w:sz w:val="24"/>
                <w:szCs w:val="24"/>
                <w:lang w:val="ro-RO"/>
              </w:rPr>
            </w:pPr>
            <w:r w:rsidRPr="002D7775">
              <w:rPr>
                <w:sz w:val="24"/>
                <w:szCs w:val="24"/>
                <w:lang w:val="ro-RO"/>
              </w:rPr>
              <w:t>Cărpineni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22" w:right="59"/>
              <w:rPr>
                <w:sz w:val="24"/>
                <w:szCs w:val="24"/>
                <w:lang w:val="ro-RO"/>
              </w:rPr>
            </w:pPr>
            <w:r w:rsidRPr="002D7775">
              <w:rPr>
                <w:sz w:val="24"/>
                <w:szCs w:val="24"/>
                <w:lang w:val="ro-RO"/>
              </w:rPr>
              <w:t>Ha de terenuri ocupate cu plante aromatice și medicinale;</w:t>
            </w:r>
          </w:p>
          <w:p w:rsidR="00245B97" w:rsidRPr="002D7775" w:rsidRDefault="00245B97" w:rsidP="00C01FCD">
            <w:pPr>
              <w:ind w:left="122" w:right="59"/>
              <w:rPr>
                <w:sz w:val="24"/>
                <w:szCs w:val="24"/>
                <w:lang w:val="ro-RO"/>
              </w:rPr>
            </w:pPr>
            <w:r w:rsidRPr="002D7775">
              <w:rPr>
                <w:sz w:val="24"/>
                <w:szCs w:val="24"/>
                <w:lang w:val="ro-RO"/>
              </w:rPr>
              <w:t>6 AE antrenați în cultivarea plantelor și extragerea</w:t>
            </w:r>
          </w:p>
          <w:p w:rsidR="00245B97" w:rsidRPr="002D7775" w:rsidRDefault="00245B97" w:rsidP="00C01FCD">
            <w:pPr>
              <w:ind w:left="122" w:right="59"/>
              <w:rPr>
                <w:sz w:val="24"/>
                <w:szCs w:val="24"/>
                <w:lang w:val="ro-RO"/>
              </w:rPr>
            </w:pPr>
            <w:r w:rsidRPr="002D7775">
              <w:rPr>
                <w:sz w:val="24"/>
                <w:szCs w:val="24"/>
                <w:lang w:val="ro-RO"/>
              </w:rPr>
              <w:t>uleiurilor etero- oleaginoase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7" w:right="59"/>
              <w:rPr>
                <w:sz w:val="24"/>
                <w:szCs w:val="24"/>
                <w:lang w:val="ro-RO"/>
              </w:rPr>
            </w:pPr>
            <w:r w:rsidRPr="002D7775">
              <w:rPr>
                <w:sz w:val="24"/>
                <w:szCs w:val="24"/>
                <w:lang w:val="ro-RO"/>
              </w:rPr>
              <w:t>MADRM; Programe și proiecte investiționale specializate; CR Hîncești; AIPA</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Terenuri ocupate cu plante aromatice și medicinale – 600 ha</w:t>
            </w:r>
          </w:p>
          <w:p w:rsidR="00245B97" w:rsidRPr="002D7775" w:rsidRDefault="00245B97" w:rsidP="00C01FCD">
            <w:pPr>
              <w:ind w:left="140" w:right="59"/>
              <w:rPr>
                <w:sz w:val="24"/>
                <w:szCs w:val="24"/>
                <w:lang w:val="ro-RO"/>
              </w:rPr>
            </w:pPr>
            <w:r w:rsidRPr="002D7775">
              <w:rPr>
                <w:sz w:val="24"/>
                <w:szCs w:val="24"/>
                <w:lang w:val="ro-RO"/>
              </w:rPr>
              <w:t>Agenți Economici antrenați în cultivarea plantelor și extragerea uleiurilor etero-oleaginoase – 3 (Cioara, Buțeni, Valea Florii).</w:t>
            </w:r>
          </w:p>
          <w:p w:rsidR="00245B97" w:rsidRPr="002D7775" w:rsidRDefault="00245B97" w:rsidP="00C01FCD">
            <w:pPr>
              <w:ind w:left="140" w:right="59"/>
              <w:rPr>
                <w:sz w:val="24"/>
                <w:szCs w:val="24"/>
                <w:lang w:val="ro-RO"/>
              </w:rPr>
            </w:pPr>
            <w:r w:rsidRPr="002D7775">
              <w:rPr>
                <w:sz w:val="24"/>
                <w:szCs w:val="24"/>
                <w:lang w:val="ro-RO"/>
              </w:rPr>
              <w:t>Agenți economici încurajați pentru dezvoltarea  industriei de extracție a uleiurilor etero-oleaginoase prin intermediul AIPA.</w:t>
            </w:r>
          </w:p>
        </w:tc>
      </w:tr>
      <w:tr w:rsidR="00245B97" w:rsidRPr="002D7775" w:rsidTr="00F87D3C">
        <w:trPr>
          <w:trHeight w:val="2926"/>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rPr>
                <w:sz w:val="24"/>
                <w:szCs w:val="24"/>
                <w:lang w:val="ro-RO"/>
              </w:rPr>
            </w:pPr>
          </w:p>
          <w:p w:rsidR="00245B97" w:rsidRPr="002D7775" w:rsidRDefault="00245B97" w:rsidP="00C01FCD">
            <w:pPr>
              <w:ind w:left="234" w:right="-44"/>
              <w:rPr>
                <w:sz w:val="24"/>
                <w:szCs w:val="24"/>
                <w:lang w:val="ro-RO"/>
              </w:rPr>
            </w:pPr>
            <w:r w:rsidRPr="002D7775">
              <w:rPr>
                <w:sz w:val="24"/>
                <w:szCs w:val="24"/>
                <w:lang w:val="ro-RO"/>
              </w:rPr>
              <w:t>10.</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Crearea și/sau reabilitarea fâșiilor forestiere de protecție a câmpurilor</w:t>
            </w:r>
          </w:p>
          <w:p w:rsidR="00245B97" w:rsidRPr="002D7775" w:rsidRDefault="00245B97" w:rsidP="00C01FCD">
            <w:pPr>
              <w:ind w:left="100" w:right="59"/>
              <w:rPr>
                <w:sz w:val="24"/>
                <w:szCs w:val="24"/>
                <w:lang w:val="ro-RO"/>
              </w:rPr>
            </w:pPr>
            <w:r w:rsidRPr="002D7775">
              <w:rPr>
                <w:sz w:val="24"/>
                <w:szCs w:val="24"/>
                <w:lang w:val="ro-RO"/>
              </w:rPr>
              <w:t>agricole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Localitățile solicitante vor fi identificate în baza unui studiu privind suprafețele de terenuri supuse eroziunii solurilor</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2021-2024</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22" w:right="59"/>
              <w:rPr>
                <w:sz w:val="24"/>
                <w:szCs w:val="24"/>
                <w:lang w:val="ro-RO"/>
              </w:rPr>
            </w:pPr>
            <w:r w:rsidRPr="002D7775">
              <w:rPr>
                <w:sz w:val="24"/>
                <w:szCs w:val="24"/>
                <w:lang w:val="ro-RO"/>
              </w:rPr>
              <w:t>Suprafața (ha) de perdele forestiere create și reabilitate; Suprafețe de teren protejate</w:t>
            </w:r>
          </w:p>
          <w:p w:rsidR="00245B97" w:rsidRPr="002D7775" w:rsidRDefault="00245B97" w:rsidP="00C01FCD">
            <w:pPr>
              <w:ind w:left="122" w:right="59"/>
              <w:rPr>
                <w:sz w:val="24"/>
                <w:szCs w:val="24"/>
                <w:lang w:val="ro-RO"/>
              </w:rPr>
            </w:pPr>
            <w:r w:rsidRPr="002D7775">
              <w:rPr>
                <w:sz w:val="24"/>
                <w:szCs w:val="24"/>
                <w:lang w:val="ro-RO"/>
              </w:rPr>
              <w:t>împotriva eroziunii solurilor, reabilitate prin</w:t>
            </w:r>
          </w:p>
          <w:p w:rsidR="00245B97" w:rsidRPr="002D7775" w:rsidRDefault="00245B97" w:rsidP="00C01FCD">
            <w:pPr>
              <w:ind w:left="122" w:right="59"/>
              <w:rPr>
                <w:sz w:val="24"/>
                <w:szCs w:val="24"/>
                <w:lang w:val="ro-RO"/>
              </w:rPr>
            </w:pPr>
            <w:r w:rsidRPr="002D7775">
              <w:rPr>
                <w:sz w:val="24"/>
                <w:szCs w:val="24"/>
                <w:lang w:val="ro-RO"/>
              </w:rPr>
              <w:t>Proiectul  MAC-P</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17" w:right="59" w:firstLine="3"/>
              <w:rPr>
                <w:sz w:val="24"/>
                <w:szCs w:val="24"/>
                <w:lang w:val="ro-RO"/>
              </w:rPr>
            </w:pPr>
            <w:r w:rsidRPr="002D7775">
              <w:rPr>
                <w:sz w:val="24"/>
                <w:szCs w:val="24"/>
                <w:lang w:val="ro-RO"/>
              </w:rPr>
              <w:t>DAA; Inspectoratul pentru Protecția Mediului; FEN; Proiectul MAC-P</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Realizat parțial.</w:t>
            </w:r>
          </w:p>
          <w:p w:rsidR="00245B97" w:rsidRPr="002D7775" w:rsidRDefault="00245B97" w:rsidP="00C01FCD">
            <w:pPr>
              <w:ind w:left="140" w:right="59"/>
              <w:rPr>
                <w:sz w:val="24"/>
                <w:szCs w:val="24"/>
                <w:lang w:val="ro-RO"/>
              </w:rPr>
            </w:pPr>
            <w:r w:rsidRPr="002D7775">
              <w:rPr>
                <w:sz w:val="24"/>
                <w:szCs w:val="24"/>
                <w:lang w:val="ro-RO"/>
              </w:rPr>
              <w:t>Reabilitarea fîșiilor forestiere – 76 ha.</w:t>
            </w:r>
          </w:p>
          <w:p w:rsidR="00245B97" w:rsidRPr="002D7775" w:rsidRDefault="00245B97" w:rsidP="00C01FCD">
            <w:pPr>
              <w:ind w:left="140" w:right="59"/>
              <w:rPr>
                <w:sz w:val="24"/>
                <w:szCs w:val="24"/>
                <w:lang w:val="ro-RO"/>
              </w:rPr>
            </w:pPr>
          </w:p>
        </w:tc>
      </w:tr>
      <w:tr w:rsidR="00245B97" w:rsidRPr="002D7775" w:rsidTr="00C01FCD">
        <w:trPr>
          <w:trHeight w:val="1405"/>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Pr>
                <w:sz w:val="24"/>
                <w:szCs w:val="24"/>
                <w:lang w:val="ro-RO"/>
              </w:rPr>
            </w:pPr>
            <w:r w:rsidRPr="002D7775">
              <w:rPr>
                <w:sz w:val="24"/>
                <w:szCs w:val="24"/>
                <w:lang w:val="ro-RO"/>
              </w:rPr>
              <w:t>11.</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Sprijinirea agenților economici doritori de a practica agroturismul prin familiarizarea cu bunele practici existente în domeniu.</w:t>
            </w:r>
          </w:p>
          <w:p w:rsidR="00245B97" w:rsidRPr="002D7775" w:rsidRDefault="00245B97" w:rsidP="00C01FCD">
            <w:pPr>
              <w:ind w:left="100" w:right="59"/>
              <w:rPr>
                <w:sz w:val="24"/>
                <w:szCs w:val="24"/>
                <w:lang w:val="ro-RO"/>
              </w:rPr>
            </w:pPr>
            <w:r w:rsidRPr="002D7775">
              <w:rPr>
                <w:sz w:val="24"/>
                <w:szCs w:val="24"/>
                <w:lang w:val="ro-RO"/>
              </w:rPr>
              <w:t>-</w:t>
            </w:r>
            <w:r w:rsidRPr="002D7775">
              <w:rPr>
                <w:sz w:val="24"/>
                <w:szCs w:val="24"/>
                <w:lang w:val="ro-RO"/>
              </w:rPr>
              <w:tab/>
              <w:t>Organizarea sesiunilor de informare privind oportunitățile de dezvoltare în domeniul dat.</w:t>
            </w:r>
          </w:p>
          <w:p w:rsidR="00245B97" w:rsidRPr="002D7775" w:rsidRDefault="00245B97" w:rsidP="00C01FCD">
            <w:pPr>
              <w:ind w:left="100" w:right="59"/>
              <w:rPr>
                <w:sz w:val="24"/>
                <w:szCs w:val="24"/>
                <w:lang w:val="ro-RO"/>
              </w:rPr>
            </w:pPr>
            <w:r w:rsidRPr="002D7775">
              <w:rPr>
                <w:sz w:val="24"/>
                <w:szCs w:val="24"/>
                <w:lang w:val="ro-RO"/>
              </w:rPr>
              <w:t>-</w:t>
            </w:r>
            <w:r w:rsidRPr="002D7775">
              <w:rPr>
                <w:sz w:val="24"/>
                <w:szCs w:val="24"/>
                <w:lang w:val="ro-RO"/>
              </w:rPr>
              <w:tab/>
              <w:t>Sprijinirea practicii reprezentanților acestui sector la expoziții tematice, alte activități relevante.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s. Pereni;</w:t>
            </w:r>
          </w:p>
          <w:p w:rsidR="00245B97" w:rsidRPr="002D7775" w:rsidRDefault="00245B97" w:rsidP="00C01FCD">
            <w:pPr>
              <w:ind w:left="100" w:right="59"/>
              <w:rPr>
                <w:sz w:val="24"/>
                <w:szCs w:val="24"/>
                <w:lang w:val="ro-RO"/>
              </w:rPr>
            </w:pPr>
            <w:r w:rsidRPr="002D7775">
              <w:rPr>
                <w:sz w:val="24"/>
                <w:szCs w:val="24"/>
                <w:lang w:val="ro-RO"/>
              </w:rPr>
              <w:t>s. Buțeni; s. Cioara;</w:t>
            </w:r>
          </w:p>
          <w:p w:rsidR="00245B97" w:rsidRPr="002D7775" w:rsidRDefault="00245B97" w:rsidP="00C01FCD">
            <w:pPr>
              <w:ind w:left="100" w:right="5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22" w:right="59"/>
              <w:rPr>
                <w:sz w:val="24"/>
                <w:szCs w:val="24"/>
                <w:lang w:val="ro-RO"/>
              </w:rPr>
            </w:pPr>
            <w:r w:rsidRPr="002D7775">
              <w:rPr>
                <w:sz w:val="24"/>
                <w:szCs w:val="24"/>
                <w:lang w:val="ro-RO"/>
              </w:rPr>
              <w:t>Obiecte agroturistice incluse în Traseul turistic  raional; Fabrici și mini fabrici de vin, pensiune agroturistiă create; Schimb de</w:t>
            </w:r>
          </w:p>
          <w:p w:rsidR="00245B97" w:rsidRPr="002D7775" w:rsidRDefault="00245B97" w:rsidP="00C01FCD">
            <w:pPr>
              <w:ind w:left="122" w:right="59"/>
              <w:rPr>
                <w:sz w:val="24"/>
                <w:szCs w:val="24"/>
                <w:lang w:val="ro-RO"/>
              </w:rPr>
            </w:pPr>
            <w:r w:rsidRPr="002D7775">
              <w:rPr>
                <w:sz w:val="24"/>
                <w:szCs w:val="24"/>
                <w:lang w:val="ro-RO"/>
              </w:rPr>
              <w:t xml:space="preserve">experiență cu actorii consacrați în domeniu atât în RM, cât și peste </w:t>
            </w:r>
            <w:r w:rsidRPr="002D7775">
              <w:rPr>
                <w:sz w:val="24"/>
                <w:szCs w:val="24"/>
                <w:lang w:val="ro-RO"/>
              </w:rPr>
              <w:lastRenderedPageBreak/>
              <w:t>hotare;  Nr. de sesiuni</w:t>
            </w:r>
          </w:p>
          <w:p w:rsidR="00245B97" w:rsidRPr="002D7775" w:rsidRDefault="00245B97" w:rsidP="00C01FCD">
            <w:pPr>
              <w:ind w:left="122" w:right="59"/>
              <w:rPr>
                <w:sz w:val="24"/>
                <w:szCs w:val="24"/>
                <w:lang w:val="ro-RO"/>
              </w:rPr>
            </w:pPr>
            <w:r w:rsidRPr="002D7775">
              <w:rPr>
                <w:sz w:val="24"/>
                <w:szCs w:val="24"/>
                <w:lang w:val="ro-RO"/>
              </w:rPr>
              <w:t>organizate;</w:t>
            </w:r>
          </w:p>
          <w:p w:rsidR="00245B97" w:rsidRPr="002D7775" w:rsidRDefault="00245B97" w:rsidP="00C01FCD">
            <w:pPr>
              <w:ind w:left="122" w:right="59"/>
              <w:rPr>
                <w:sz w:val="24"/>
                <w:szCs w:val="24"/>
                <w:lang w:val="ro-RO"/>
              </w:rPr>
            </w:pPr>
            <w:r w:rsidRPr="002D7775">
              <w:rPr>
                <w:sz w:val="24"/>
                <w:szCs w:val="24"/>
                <w:lang w:val="ro-RO"/>
              </w:rPr>
              <w:t>Nr. de tineri</w:t>
            </w:r>
          </w:p>
          <w:p w:rsidR="00245B97" w:rsidRPr="002D7775" w:rsidRDefault="00245B97" w:rsidP="00C01FCD">
            <w:pPr>
              <w:ind w:left="122" w:right="59"/>
              <w:rPr>
                <w:sz w:val="24"/>
                <w:szCs w:val="24"/>
                <w:lang w:val="ro-RO"/>
              </w:rPr>
            </w:pPr>
            <w:r w:rsidRPr="002D7775">
              <w:rPr>
                <w:sz w:val="24"/>
                <w:szCs w:val="24"/>
                <w:lang w:val="ro-RO"/>
              </w:rPr>
              <w:t>instruiți</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lastRenderedPageBreak/>
              <w:t>MADRM; Programe și proiecte investițio- nale;</w:t>
            </w:r>
          </w:p>
          <w:p w:rsidR="00245B97" w:rsidRPr="002D7775" w:rsidRDefault="00245B97" w:rsidP="00C01FCD">
            <w:pPr>
              <w:ind w:left="100" w:right="59"/>
              <w:rPr>
                <w:sz w:val="24"/>
                <w:szCs w:val="24"/>
                <w:lang w:val="ro-RO"/>
              </w:rPr>
            </w:pPr>
            <w:r w:rsidRPr="002D7775">
              <w:rPr>
                <w:sz w:val="24"/>
                <w:szCs w:val="24"/>
                <w:lang w:val="ro-RO"/>
              </w:rPr>
              <w:t>AIPA; APL I și II din raion; APL înfrățite</w:t>
            </w:r>
          </w:p>
          <w:p w:rsidR="00245B97" w:rsidRPr="002D7775" w:rsidRDefault="00245B97" w:rsidP="00C01FCD">
            <w:pPr>
              <w:ind w:left="100" w:right="59"/>
              <w:rPr>
                <w:sz w:val="24"/>
                <w:szCs w:val="24"/>
                <w:lang w:val="ro-RO"/>
              </w:rPr>
            </w:pPr>
            <w:r w:rsidRPr="002D7775">
              <w:rPr>
                <w:sz w:val="24"/>
                <w:szCs w:val="24"/>
                <w:lang w:val="ro-RO"/>
              </w:rPr>
              <w:t>din Romani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 xml:space="preserve">Realizat parțial. </w:t>
            </w:r>
          </w:p>
          <w:p w:rsidR="00245B97" w:rsidRPr="002D7775" w:rsidRDefault="00245B97" w:rsidP="00C01FCD">
            <w:pPr>
              <w:ind w:left="100" w:right="59"/>
              <w:rPr>
                <w:sz w:val="24"/>
                <w:szCs w:val="24"/>
                <w:lang w:val="ro-RO"/>
              </w:rPr>
            </w:pPr>
            <w:r w:rsidRPr="002D7775">
              <w:rPr>
                <w:sz w:val="24"/>
                <w:szCs w:val="24"/>
                <w:lang w:val="ro-RO"/>
              </w:rPr>
              <w:t>Organizate sesiuni de informare privind oportunitățile de dezvoltare în domeniul dat în satele Pereni, Buțeni, Cioara, Hîncești – 2 instruiri, 25 participanți (8 femei, 17 bărbați).</w:t>
            </w:r>
          </w:p>
          <w:p w:rsidR="00245B97" w:rsidRPr="002D7775" w:rsidRDefault="00245B97" w:rsidP="00C01FCD">
            <w:pPr>
              <w:ind w:left="100" w:right="59"/>
              <w:rPr>
                <w:sz w:val="24"/>
                <w:szCs w:val="24"/>
                <w:lang w:val="ro-RO"/>
              </w:rPr>
            </w:pPr>
            <w:r w:rsidRPr="002D7775">
              <w:rPr>
                <w:sz w:val="24"/>
                <w:szCs w:val="24"/>
                <w:lang w:val="ro-RO"/>
              </w:rPr>
              <w:t>Participarea la 2 expozițiile locale și internaționale.</w:t>
            </w:r>
          </w:p>
          <w:p w:rsidR="00245B97" w:rsidRPr="002D7775" w:rsidRDefault="00245B97" w:rsidP="00C01FCD">
            <w:pPr>
              <w:ind w:left="100" w:right="59"/>
              <w:rPr>
                <w:sz w:val="24"/>
                <w:szCs w:val="24"/>
                <w:lang w:val="ro-RO"/>
              </w:rPr>
            </w:pPr>
          </w:p>
        </w:tc>
      </w:tr>
      <w:tr w:rsidR="00245B97" w:rsidRPr="002D7775" w:rsidTr="00C01FCD">
        <w:trPr>
          <w:trHeight w:val="1673"/>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234" w:right="-44"/>
              <w:rPr>
                <w:sz w:val="24"/>
                <w:szCs w:val="24"/>
                <w:lang w:val="ro-RO"/>
              </w:rPr>
            </w:pPr>
            <w:r w:rsidRPr="002D7775">
              <w:rPr>
                <w:sz w:val="24"/>
                <w:szCs w:val="24"/>
                <w:lang w:val="ro-RO"/>
              </w:rPr>
              <w:lastRenderedPageBreak/>
              <w:t>12.</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Sprijinirea schimbului de experiență și a transferului de know-how între producători, procesatori și distribuitori:</w:t>
            </w:r>
          </w:p>
          <w:p w:rsidR="00245B97" w:rsidRPr="002D7775" w:rsidRDefault="00245B97" w:rsidP="00C01FCD">
            <w:pPr>
              <w:tabs>
                <w:tab w:val="left" w:pos="700"/>
              </w:tabs>
              <w:ind w:left="718" w:right="59" w:hanging="346"/>
              <w:rPr>
                <w:sz w:val="24"/>
                <w:szCs w:val="24"/>
                <w:lang w:val="ro-RO"/>
              </w:rPr>
            </w:pPr>
            <w:r w:rsidRPr="002D7775">
              <w:rPr>
                <w:sz w:val="24"/>
                <w:szCs w:val="24"/>
                <w:lang w:val="ro-RO"/>
              </w:rPr>
              <w:t>-</w:t>
            </w:r>
            <w:r w:rsidRPr="002D7775">
              <w:rPr>
                <w:sz w:val="24"/>
                <w:szCs w:val="24"/>
                <w:lang w:val="ro-RO"/>
              </w:rPr>
              <w:tab/>
              <w:t>Organizarea și instituirea dialogului, medierea necesarului de produse între producătorii agricoli și întreprinderile de procesare</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72" w:right="59" w:hanging="3"/>
              <w:rPr>
                <w:sz w:val="24"/>
                <w:szCs w:val="24"/>
                <w:lang w:val="ro-RO"/>
              </w:rPr>
            </w:pPr>
            <w:r w:rsidRPr="002D7775">
              <w:rPr>
                <w:sz w:val="24"/>
                <w:szCs w:val="24"/>
                <w:lang w:val="ro-RO"/>
              </w:rPr>
              <w:t>Nr. de întâlniri, ședințe comune, mese rotunde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DAA</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Realizat parțial.</w:t>
            </w:r>
          </w:p>
          <w:p w:rsidR="00245B97" w:rsidRPr="002D7775" w:rsidRDefault="00245B97" w:rsidP="00C01FCD">
            <w:pPr>
              <w:ind w:left="140" w:right="59"/>
              <w:rPr>
                <w:sz w:val="24"/>
                <w:szCs w:val="24"/>
                <w:lang w:val="ro-RO"/>
              </w:rPr>
            </w:pPr>
            <w:r w:rsidRPr="002D7775">
              <w:rPr>
                <w:sz w:val="24"/>
                <w:szCs w:val="24"/>
                <w:lang w:val="ro-RO"/>
              </w:rPr>
              <w:t>Agenții economici au participat la 2 demonstrări practice în cadrul expozițiilor agricole.</w:t>
            </w:r>
          </w:p>
        </w:tc>
      </w:tr>
      <w:tr w:rsidR="00245B97" w:rsidRPr="002D7775" w:rsidTr="00C01FCD">
        <w:trPr>
          <w:trHeight w:val="1294"/>
        </w:trPr>
        <w:tc>
          <w:tcPr>
            <w:tcW w:w="568"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234" w:right="-44"/>
              <w:rPr>
                <w:sz w:val="24"/>
                <w:szCs w:val="24"/>
                <w:lang w:val="ro-RO"/>
              </w:rPr>
            </w:pPr>
            <w:r w:rsidRPr="002D7775">
              <w:rPr>
                <w:sz w:val="24"/>
                <w:szCs w:val="24"/>
                <w:lang w:val="ro-RO"/>
              </w:rPr>
              <w:t>13.</w:t>
            </w:r>
          </w:p>
        </w:tc>
        <w:tc>
          <w:tcPr>
            <w:tcW w:w="4817"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Acordarea suportului pentru amplificarea capacităților de păstrare și ambalare a producției agricole.</w:t>
            </w:r>
          </w:p>
        </w:tc>
        <w:tc>
          <w:tcPr>
            <w:tcW w:w="1845"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38"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07"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80" w:right="59" w:hanging="3"/>
              <w:rPr>
                <w:sz w:val="24"/>
                <w:szCs w:val="24"/>
                <w:lang w:val="ro-RO"/>
              </w:rPr>
            </w:pPr>
            <w:r w:rsidRPr="002D7775">
              <w:rPr>
                <w:sz w:val="24"/>
                <w:szCs w:val="24"/>
                <w:lang w:val="ro-RO"/>
              </w:rPr>
              <w:t>Nr. de întâlniri, ședințe comune, mese rotunde</w:t>
            </w:r>
          </w:p>
        </w:tc>
        <w:tc>
          <w:tcPr>
            <w:tcW w:w="1701"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DAA</w:t>
            </w:r>
          </w:p>
        </w:tc>
        <w:tc>
          <w:tcPr>
            <w:tcW w:w="3137" w:type="dxa"/>
            <w:gridSpan w:val="3"/>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Realizat parțial.</w:t>
            </w:r>
          </w:p>
          <w:p w:rsidR="00245B97" w:rsidRPr="002D7775" w:rsidRDefault="00245B97" w:rsidP="00C01FCD">
            <w:pPr>
              <w:ind w:left="140" w:right="59"/>
              <w:rPr>
                <w:sz w:val="24"/>
                <w:szCs w:val="24"/>
                <w:lang w:val="ro-RO"/>
              </w:rPr>
            </w:pPr>
            <w:r w:rsidRPr="002D7775">
              <w:rPr>
                <w:sz w:val="24"/>
                <w:szCs w:val="24"/>
                <w:lang w:val="ro-RO"/>
              </w:rPr>
              <w:t>Acordarea suportului informativ prin participarea agenților economici la instruiri, ateliere de lucru, expoziții.</w:t>
            </w:r>
          </w:p>
        </w:tc>
      </w:tr>
      <w:tr w:rsidR="00245B97" w:rsidRPr="002D7775" w:rsidTr="005062B0">
        <w:trPr>
          <w:trHeight w:val="766"/>
        </w:trPr>
        <w:tc>
          <w:tcPr>
            <w:tcW w:w="15328"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rsidR="00245B97" w:rsidRPr="002D7775" w:rsidRDefault="00245B97" w:rsidP="005062B0">
            <w:pPr>
              <w:ind w:left="560" w:right="469" w:hanging="37"/>
              <w:jc w:val="center"/>
              <w:rPr>
                <w:b/>
                <w:sz w:val="24"/>
                <w:szCs w:val="24"/>
                <w:lang w:val="ro-RO"/>
              </w:rPr>
            </w:pPr>
            <w:r w:rsidRPr="002D7775">
              <w:rPr>
                <w:b/>
                <w:sz w:val="24"/>
                <w:szCs w:val="24"/>
                <w:lang w:val="ro-RO"/>
              </w:rPr>
              <w:t>OBIECTIVUL STRATEGIC 3: SERVICII PUBLICE, DEZVOLTAREA SOCIALĂ  PROTECȚIA GRUPURILOR VULNERABILE, ASISTENȚA MEDICALĂ</w:t>
            </w:r>
          </w:p>
        </w:tc>
      </w:tr>
      <w:tr w:rsidR="00245B97" w:rsidRPr="002D7775" w:rsidTr="00F87D3C">
        <w:trPr>
          <w:trHeight w:val="622"/>
        </w:trPr>
        <w:tc>
          <w:tcPr>
            <w:tcW w:w="15328" w:type="dxa"/>
            <w:gridSpan w:val="9"/>
            <w:tcBorders>
              <w:top w:val="single" w:sz="4" w:space="0" w:color="auto"/>
              <w:left w:val="single" w:sz="4" w:space="0" w:color="auto"/>
              <w:bottom w:val="single" w:sz="4" w:space="0" w:color="auto"/>
              <w:right w:val="single" w:sz="4" w:space="0" w:color="auto"/>
            </w:tcBorders>
            <w:shd w:val="clear" w:color="auto" w:fill="E7E6E6"/>
            <w:vAlign w:val="center"/>
          </w:tcPr>
          <w:p w:rsidR="00245B97" w:rsidRPr="002D7775" w:rsidRDefault="00245B97" w:rsidP="00C01FCD">
            <w:pPr>
              <w:ind w:left="98" w:right="654"/>
              <w:rPr>
                <w:b/>
                <w:i/>
                <w:sz w:val="24"/>
                <w:szCs w:val="24"/>
                <w:lang w:val="ro-RO"/>
              </w:rPr>
            </w:pPr>
            <w:r w:rsidRPr="002D7775">
              <w:rPr>
                <w:b/>
                <w:i/>
                <w:sz w:val="24"/>
                <w:szCs w:val="24"/>
                <w:lang w:val="ro-RO"/>
              </w:rPr>
              <w:t>Surse potențiale de finanțare: Bugetul de Stat, Consiliul Raional; Finanțări directe, Ministerul Sănătății, Muncii și Protecţiei Sociale; Parteneriat public-privat</w:t>
            </w:r>
          </w:p>
        </w:tc>
      </w:tr>
      <w:tr w:rsidR="008B5A60" w:rsidRPr="002D7775" w:rsidTr="005062B0">
        <w:trPr>
          <w:trHeight w:val="806"/>
        </w:trPr>
        <w:tc>
          <w:tcPr>
            <w:tcW w:w="538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B5A60" w:rsidRPr="002D7775" w:rsidRDefault="008B5A60" w:rsidP="005062B0">
            <w:pPr>
              <w:ind w:left="2074" w:hanging="1088"/>
              <w:jc w:val="center"/>
              <w:rPr>
                <w:b/>
                <w:sz w:val="24"/>
                <w:szCs w:val="24"/>
                <w:lang w:val="ro-RO"/>
              </w:rPr>
            </w:pPr>
            <w:r w:rsidRPr="002D7775">
              <w:rPr>
                <w:b/>
                <w:sz w:val="24"/>
                <w:szCs w:val="24"/>
                <w:lang w:val="ro-RO"/>
              </w:rPr>
              <w:t>Domeniul de intervenție/Proiectul</w:t>
            </w:r>
          </w:p>
        </w:tc>
        <w:tc>
          <w:tcPr>
            <w:tcW w:w="1845" w:type="dxa"/>
            <w:tcBorders>
              <w:top w:val="single" w:sz="4" w:space="0" w:color="auto"/>
              <w:left w:val="single" w:sz="4" w:space="0" w:color="auto"/>
              <w:bottom w:val="single" w:sz="4" w:space="0" w:color="auto"/>
              <w:right w:val="single" w:sz="4" w:space="0" w:color="auto"/>
            </w:tcBorders>
            <w:shd w:val="clear" w:color="auto" w:fill="E7E6E6"/>
            <w:vAlign w:val="center"/>
          </w:tcPr>
          <w:p w:rsidR="008B5A60" w:rsidRPr="002D7775" w:rsidRDefault="008B5A60" w:rsidP="005062B0">
            <w:pPr>
              <w:ind w:left="138"/>
              <w:jc w:val="center"/>
              <w:rPr>
                <w:b/>
                <w:sz w:val="24"/>
                <w:szCs w:val="24"/>
                <w:lang w:val="ro-RO"/>
              </w:rPr>
            </w:pPr>
            <w:r w:rsidRPr="002D7775">
              <w:rPr>
                <w:b/>
                <w:sz w:val="24"/>
                <w:szCs w:val="24"/>
                <w:lang w:val="ro-RO"/>
              </w:rPr>
              <w:t>Locația/Teritoriu</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rsidR="008B5A60" w:rsidRPr="002D7775" w:rsidRDefault="008B5A60" w:rsidP="005062B0">
            <w:pPr>
              <w:ind w:left="150" w:right="154" w:firstLine="3"/>
              <w:jc w:val="center"/>
              <w:rPr>
                <w:b/>
                <w:sz w:val="24"/>
                <w:szCs w:val="24"/>
                <w:lang w:val="ro-RO"/>
              </w:rPr>
            </w:pPr>
            <w:r w:rsidRPr="002D7775">
              <w:rPr>
                <w:b/>
                <w:sz w:val="24"/>
                <w:szCs w:val="24"/>
                <w:lang w:val="ro-RO"/>
              </w:rPr>
              <w:t>Termen de realizare</w:t>
            </w:r>
          </w:p>
        </w:tc>
        <w:tc>
          <w:tcPr>
            <w:tcW w:w="1984" w:type="dxa"/>
            <w:tcBorders>
              <w:top w:val="single" w:sz="4" w:space="0" w:color="auto"/>
              <w:left w:val="single" w:sz="4" w:space="0" w:color="auto"/>
              <w:bottom w:val="single" w:sz="4" w:space="0" w:color="auto"/>
              <w:right w:val="single" w:sz="4" w:space="0" w:color="auto"/>
            </w:tcBorders>
            <w:shd w:val="clear" w:color="auto" w:fill="E7E6E6"/>
            <w:vAlign w:val="center"/>
          </w:tcPr>
          <w:p w:rsidR="008B5A60" w:rsidRPr="002D7775" w:rsidRDefault="008B5A60" w:rsidP="005062B0">
            <w:pPr>
              <w:ind w:left="308" w:right="253" w:firstLine="1"/>
              <w:jc w:val="center"/>
              <w:rPr>
                <w:b/>
                <w:sz w:val="24"/>
                <w:szCs w:val="24"/>
                <w:lang w:val="ro-RO"/>
              </w:rPr>
            </w:pPr>
            <w:r w:rsidRPr="002D7775">
              <w:rPr>
                <w:b/>
                <w:sz w:val="24"/>
                <w:szCs w:val="24"/>
                <w:lang w:val="ro-RO"/>
              </w:rPr>
              <w:t>Indicatori de monitorizare</w:t>
            </w:r>
          </w:p>
        </w:tc>
        <w:tc>
          <w:tcPr>
            <w:tcW w:w="1701" w:type="dxa"/>
            <w:tcBorders>
              <w:top w:val="single" w:sz="4" w:space="0" w:color="auto"/>
              <w:left w:val="single" w:sz="4" w:space="0" w:color="auto"/>
              <w:bottom w:val="single" w:sz="4" w:space="0" w:color="auto"/>
              <w:right w:val="single" w:sz="4" w:space="0" w:color="auto"/>
            </w:tcBorders>
            <w:shd w:val="clear" w:color="auto" w:fill="E7E6E6"/>
            <w:vAlign w:val="center"/>
          </w:tcPr>
          <w:p w:rsidR="008B5A60" w:rsidRPr="002D7775" w:rsidRDefault="008B5A60" w:rsidP="005062B0">
            <w:pPr>
              <w:ind w:left="117"/>
              <w:jc w:val="center"/>
              <w:rPr>
                <w:b/>
                <w:sz w:val="24"/>
                <w:szCs w:val="24"/>
                <w:lang w:val="ro-RO"/>
              </w:rPr>
            </w:pPr>
            <w:r w:rsidRPr="002D7775">
              <w:rPr>
                <w:b/>
                <w:sz w:val="24"/>
                <w:szCs w:val="24"/>
                <w:lang w:val="ro-RO"/>
              </w:rPr>
              <w:t>Responsabili</w:t>
            </w:r>
          </w:p>
        </w:tc>
        <w:tc>
          <w:tcPr>
            <w:tcW w:w="3137"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rsidR="008B5A60" w:rsidRPr="002D7775" w:rsidRDefault="008B5A60" w:rsidP="005062B0">
            <w:pPr>
              <w:jc w:val="center"/>
              <w:rPr>
                <w:b/>
                <w:sz w:val="24"/>
                <w:szCs w:val="24"/>
                <w:lang w:val="ro-RO"/>
              </w:rPr>
            </w:pPr>
            <w:r w:rsidRPr="002D7775">
              <w:rPr>
                <w:b/>
                <w:sz w:val="24"/>
                <w:szCs w:val="24"/>
                <w:lang w:val="ro-RO"/>
              </w:rPr>
              <w:t>Gradul de realizare în anul 2023</w:t>
            </w:r>
          </w:p>
        </w:tc>
      </w:tr>
      <w:tr w:rsidR="00245B97" w:rsidRPr="002D7775" w:rsidTr="00F87D3C">
        <w:trPr>
          <w:trHeight w:val="622"/>
        </w:trPr>
        <w:tc>
          <w:tcPr>
            <w:tcW w:w="15328" w:type="dxa"/>
            <w:gridSpan w:val="9"/>
            <w:tcBorders>
              <w:top w:val="single" w:sz="4" w:space="0" w:color="auto"/>
              <w:left w:val="single" w:sz="4" w:space="0" w:color="000000"/>
              <w:bottom w:val="nil"/>
              <w:right w:val="single" w:sz="4" w:space="0" w:color="000000"/>
            </w:tcBorders>
            <w:shd w:val="clear" w:color="auto" w:fill="E7E6E6"/>
            <w:vAlign w:val="center"/>
          </w:tcPr>
          <w:p w:rsidR="00245B97" w:rsidRPr="002D7775" w:rsidRDefault="00245B97" w:rsidP="00C01FCD">
            <w:pPr>
              <w:ind w:left="98" w:right="654"/>
              <w:rPr>
                <w:b/>
                <w:i/>
                <w:sz w:val="24"/>
                <w:szCs w:val="24"/>
                <w:lang w:val="ro-RO"/>
              </w:rPr>
            </w:pPr>
            <w:r w:rsidRPr="002D7775">
              <w:rPr>
                <w:b/>
                <w:sz w:val="24"/>
                <w:szCs w:val="24"/>
                <w:lang w:val="ro-RO"/>
              </w:rPr>
              <w:t>Domeniul 1: Modernizarea/reabilitarea infrastructurii sociale</w:t>
            </w:r>
          </w:p>
        </w:tc>
      </w:tr>
      <w:tr w:rsidR="00245B97" w:rsidRPr="002D7775" w:rsidTr="00C01FCD">
        <w:trPr>
          <w:gridAfter w:val="1"/>
          <w:wAfter w:w="18" w:type="dxa"/>
          <w:trHeight w:val="1127"/>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Pr>
                <w:sz w:val="24"/>
                <w:szCs w:val="24"/>
                <w:lang w:val="ro-RO"/>
              </w:rPr>
            </w:pPr>
            <w:r w:rsidRPr="002D7775">
              <w:rPr>
                <w:sz w:val="24"/>
                <w:szCs w:val="24"/>
                <w:lang w:val="ro-RO"/>
              </w:rPr>
              <w:t>1.</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Reparația blocului A, blocului alimentar, construcția ascensorului din cadrul Azilului de bătrâni Sărata Galbenă. Dotarea cu echipament.</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Com. Sărata Galbenă</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firstLine="136"/>
              <w:rPr>
                <w:sz w:val="24"/>
                <w:szCs w:val="24"/>
                <w:lang w:val="ro-RO"/>
              </w:rPr>
            </w:pPr>
            <w:r w:rsidRPr="002D7775">
              <w:rPr>
                <w:sz w:val="24"/>
                <w:szCs w:val="24"/>
                <w:lang w:val="ro-RO"/>
              </w:rPr>
              <w:t>Bloc reparat</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Consiliul Raional Hîncești; ONG</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4" w:right="59"/>
              <w:rPr>
                <w:sz w:val="24"/>
                <w:szCs w:val="24"/>
                <w:lang w:val="ro-RO"/>
              </w:rPr>
            </w:pPr>
            <w:r w:rsidRPr="002D7775">
              <w:rPr>
                <w:sz w:val="24"/>
                <w:szCs w:val="24"/>
                <w:lang w:val="ro-RO"/>
              </w:rPr>
              <w:t>Blocul alimentar și spălătoria reparat</w:t>
            </w:r>
          </w:p>
        </w:tc>
      </w:tr>
      <w:tr w:rsidR="00245B97" w:rsidRPr="002D7775" w:rsidTr="00C01FCD">
        <w:trPr>
          <w:gridAfter w:val="1"/>
          <w:wAfter w:w="18" w:type="dxa"/>
          <w:trHeight w:val="1268"/>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Pr>
                <w:sz w:val="24"/>
                <w:szCs w:val="24"/>
                <w:lang w:val="ro-RO"/>
              </w:rPr>
            </w:pPr>
            <w:r w:rsidRPr="002D7775">
              <w:rPr>
                <w:sz w:val="24"/>
                <w:szCs w:val="24"/>
                <w:lang w:val="ro-RO"/>
              </w:rPr>
              <w:t>2.</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Construcția/reparația blocului alimentar, dotarea cu instrumentar la Centrul pentru persoanele în etate în com. Nemțeni</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Com. Nemțeni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2021-2024</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firstLine="136"/>
              <w:rPr>
                <w:sz w:val="24"/>
                <w:szCs w:val="24"/>
                <w:lang w:val="ro-RO"/>
              </w:rPr>
            </w:pPr>
            <w:r w:rsidRPr="002D7775">
              <w:rPr>
                <w:sz w:val="24"/>
                <w:szCs w:val="24"/>
                <w:lang w:val="ro-RO"/>
              </w:rPr>
              <w:t>Bloc reparaat</w:t>
            </w:r>
          </w:p>
          <w:p w:rsidR="00245B97" w:rsidRPr="002D7775" w:rsidRDefault="00245B97" w:rsidP="00C01FCD">
            <w:pPr>
              <w:ind w:left="100" w:right="59" w:firstLine="136"/>
              <w:rPr>
                <w:sz w:val="24"/>
                <w:szCs w:val="24"/>
                <w:lang w:val="ro-RO"/>
              </w:rPr>
            </w:pPr>
            <w:r w:rsidRPr="002D7775">
              <w:rPr>
                <w:sz w:val="24"/>
                <w:szCs w:val="24"/>
                <w:lang w:val="ro-RO"/>
              </w:rPr>
              <w:t>Bloc dotat</w:t>
            </w:r>
          </w:p>
        </w:tc>
        <w:tc>
          <w:tcPr>
            <w:tcW w:w="1701" w:type="dxa"/>
            <w:tcBorders>
              <w:top w:val="single" w:sz="4" w:space="0" w:color="000000"/>
              <w:left w:val="single" w:sz="4" w:space="0" w:color="000000"/>
              <w:bottom w:val="single" w:sz="4" w:space="0" w:color="000000"/>
              <w:right w:val="single" w:sz="4" w:space="0" w:color="000000"/>
            </w:tcBorders>
            <w:vAlign w:val="center"/>
          </w:tcPr>
          <w:p w:rsidR="003A4A7F" w:rsidRPr="002D7775" w:rsidRDefault="00245B97" w:rsidP="00C01FCD">
            <w:pPr>
              <w:ind w:left="140" w:right="59"/>
              <w:rPr>
                <w:sz w:val="24"/>
                <w:szCs w:val="24"/>
                <w:lang w:val="ro-RO"/>
              </w:rPr>
            </w:pPr>
            <w:r w:rsidRPr="002D7775">
              <w:rPr>
                <w:sz w:val="24"/>
                <w:szCs w:val="24"/>
                <w:lang w:val="ro-RO"/>
              </w:rPr>
              <w:t xml:space="preserve">Consiliul Raional Hîncești </w:t>
            </w:r>
          </w:p>
          <w:p w:rsidR="00245B97" w:rsidRPr="002D7775" w:rsidRDefault="00245B97" w:rsidP="00C01FCD">
            <w:pPr>
              <w:ind w:left="140" w:right="59"/>
              <w:rPr>
                <w:sz w:val="24"/>
                <w:szCs w:val="24"/>
                <w:lang w:val="ro-RO"/>
              </w:rPr>
            </w:pPr>
            <w:r w:rsidRPr="002D7775">
              <w:rPr>
                <w:sz w:val="24"/>
                <w:szCs w:val="24"/>
                <w:lang w:val="ro-RO"/>
              </w:rPr>
              <w:t>APL I; ONG;</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4" w:right="59"/>
              <w:rPr>
                <w:sz w:val="24"/>
                <w:szCs w:val="24"/>
                <w:lang w:val="ro-RO"/>
              </w:rPr>
            </w:pPr>
            <w:r w:rsidRPr="002D7775">
              <w:rPr>
                <w:sz w:val="24"/>
                <w:szCs w:val="24"/>
                <w:lang w:val="ro-RO"/>
              </w:rPr>
              <w:t>Bloc reparaat</w:t>
            </w:r>
          </w:p>
          <w:p w:rsidR="00245B97" w:rsidRPr="002D7775" w:rsidRDefault="00245B97" w:rsidP="00C01FCD">
            <w:pPr>
              <w:ind w:left="4" w:right="59"/>
              <w:rPr>
                <w:sz w:val="24"/>
                <w:szCs w:val="24"/>
                <w:lang w:val="ro-RO"/>
              </w:rPr>
            </w:pPr>
            <w:r w:rsidRPr="002D7775">
              <w:rPr>
                <w:sz w:val="24"/>
                <w:szCs w:val="24"/>
                <w:lang w:val="ro-RO"/>
              </w:rPr>
              <w:t xml:space="preserve"> Bloc dotat</w:t>
            </w:r>
          </w:p>
        </w:tc>
      </w:tr>
      <w:tr w:rsidR="00245B97" w:rsidRPr="002D7775" w:rsidTr="00C01FCD">
        <w:trPr>
          <w:gridAfter w:val="1"/>
          <w:wAfter w:w="18" w:type="dxa"/>
          <w:trHeight w:val="1072"/>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Pr>
                <w:sz w:val="24"/>
                <w:szCs w:val="24"/>
                <w:lang w:val="ro-RO"/>
              </w:rPr>
            </w:pPr>
            <w:r w:rsidRPr="002D7775">
              <w:rPr>
                <w:sz w:val="24"/>
                <w:szCs w:val="24"/>
                <w:lang w:val="ro-RO"/>
              </w:rPr>
              <w:lastRenderedPageBreak/>
              <w:t>3.</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Dotarea cu echipament IT la Centul de plasament „Pasărea Albastră”. Reparația clădirii (interior și exterior)</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firstLine="136"/>
              <w:rPr>
                <w:sz w:val="24"/>
                <w:szCs w:val="24"/>
                <w:lang w:val="ro-RO"/>
              </w:rPr>
            </w:pPr>
            <w:r w:rsidRPr="002D7775">
              <w:rPr>
                <w:sz w:val="24"/>
                <w:szCs w:val="24"/>
                <w:lang w:val="ro-RO"/>
              </w:rPr>
              <w:t>Instituție dotată</w:t>
            </w:r>
          </w:p>
          <w:p w:rsidR="00245B97" w:rsidRPr="002D7775" w:rsidRDefault="00245B97" w:rsidP="00C01FCD">
            <w:pPr>
              <w:ind w:right="59" w:firstLine="136"/>
              <w:rPr>
                <w:sz w:val="24"/>
                <w:szCs w:val="24"/>
                <w:lang w:val="ro-RO"/>
              </w:rPr>
            </w:pPr>
            <w:r w:rsidRPr="002D7775">
              <w:rPr>
                <w:sz w:val="24"/>
                <w:szCs w:val="24"/>
                <w:lang w:val="ro-RO"/>
              </w:rPr>
              <w:t>Bloc reparat</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Consiliul Raional Hîncești; ONG</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4" w:right="59"/>
              <w:rPr>
                <w:sz w:val="24"/>
                <w:szCs w:val="24"/>
                <w:lang w:val="ro-RO"/>
              </w:rPr>
            </w:pPr>
            <w:r w:rsidRPr="002D7775">
              <w:rPr>
                <w:sz w:val="24"/>
                <w:szCs w:val="24"/>
                <w:lang w:val="ro-RO"/>
              </w:rPr>
              <w:t>Clădirea a fost reparată</w:t>
            </w:r>
          </w:p>
        </w:tc>
      </w:tr>
      <w:tr w:rsidR="00245B97" w:rsidRPr="002D7775" w:rsidTr="00C01FCD">
        <w:trPr>
          <w:gridAfter w:val="1"/>
          <w:wAfter w:w="18" w:type="dxa"/>
          <w:trHeight w:val="1070"/>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Pr>
                <w:sz w:val="24"/>
                <w:szCs w:val="24"/>
                <w:lang w:val="ro-RO"/>
              </w:rPr>
            </w:pPr>
            <w:r w:rsidRPr="002D7775">
              <w:rPr>
                <w:sz w:val="24"/>
                <w:szCs w:val="24"/>
                <w:lang w:val="ro-RO"/>
              </w:rPr>
              <w:t>4.</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Reparația capitala a clădirii Centrului Maternal „Pro-Femina”</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right="59" w:firstLine="136"/>
              <w:rPr>
                <w:sz w:val="24"/>
                <w:szCs w:val="24"/>
                <w:lang w:val="ro-RO"/>
              </w:rPr>
            </w:pPr>
            <w:r w:rsidRPr="002D7775">
              <w:rPr>
                <w:sz w:val="24"/>
                <w:szCs w:val="24"/>
                <w:lang w:val="ro-RO"/>
              </w:rPr>
              <w:t>Bloc reparat</w:t>
            </w:r>
          </w:p>
          <w:p w:rsidR="00245B97" w:rsidRPr="002D7775" w:rsidRDefault="00245B97" w:rsidP="00C01FCD">
            <w:pPr>
              <w:ind w:right="59" w:firstLine="136"/>
              <w:rPr>
                <w:sz w:val="24"/>
                <w:szCs w:val="24"/>
                <w:lang w:val="ro-RO"/>
              </w:rPr>
            </w:pPr>
            <w:r w:rsidRPr="002D7775">
              <w:rPr>
                <w:sz w:val="24"/>
                <w:szCs w:val="24"/>
                <w:lang w:val="ro-RO"/>
              </w:rPr>
              <w:t>Instituție dotată</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Consiliul Raional Hîncești;</w:t>
            </w:r>
          </w:p>
          <w:p w:rsidR="00245B97" w:rsidRPr="002D7775" w:rsidRDefault="00245B97" w:rsidP="00C01FCD">
            <w:pPr>
              <w:ind w:left="140" w:right="59"/>
              <w:rPr>
                <w:sz w:val="24"/>
                <w:szCs w:val="24"/>
                <w:lang w:val="ro-RO"/>
              </w:rPr>
            </w:pPr>
            <w:r w:rsidRPr="002D7775">
              <w:rPr>
                <w:sz w:val="24"/>
                <w:szCs w:val="24"/>
                <w:lang w:val="ro-RO"/>
              </w:rPr>
              <w:t>ONG</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4" w:right="59"/>
              <w:rPr>
                <w:sz w:val="24"/>
                <w:szCs w:val="24"/>
                <w:lang w:val="ro-RO"/>
              </w:rPr>
            </w:pPr>
            <w:r w:rsidRPr="002D7775">
              <w:rPr>
                <w:sz w:val="24"/>
                <w:szCs w:val="24"/>
                <w:lang w:val="ro-RO"/>
              </w:rPr>
              <w:t xml:space="preserve">Bloc reparat </w:t>
            </w:r>
          </w:p>
          <w:p w:rsidR="00245B97" w:rsidRPr="002D7775" w:rsidRDefault="00245B97" w:rsidP="00C01FCD">
            <w:pPr>
              <w:ind w:left="4" w:right="59"/>
              <w:rPr>
                <w:sz w:val="24"/>
                <w:szCs w:val="24"/>
                <w:lang w:val="ro-RO"/>
              </w:rPr>
            </w:pPr>
          </w:p>
        </w:tc>
      </w:tr>
      <w:tr w:rsidR="00245B97" w:rsidRPr="002D7775" w:rsidTr="00C01FCD">
        <w:trPr>
          <w:trHeight w:val="1074"/>
        </w:trPr>
        <w:tc>
          <w:tcPr>
            <w:tcW w:w="568"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98"/>
              <w:rPr>
                <w:sz w:val="24"/>
                <w:szCs w:val="24"/>
                <w:lang w:val="ro-RO"/>
              </w:rPr>
            </w:pPr>
            <w:r w:rsidRPr="002D7775">
              <w:rPr>
                <w:sz w:val="24"/>
                <w:szCs w:val="24"/>
                <w:lang w:val="ro-RO"/>
              </w:rPr>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Crearea și modernizarea căilor de acces pentru persoanele  cu dizabilități în instituțiile publice din raionul Hîncești</w:t>
            </w:r>
          </w:p>
        </w:tc>
        <w:tc>
          <w:tcPr>
            <w:tcW w:w="1845"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00" w:right="59" w:firstLine="136"/>
              <w:rPr>
                <w:sz w:val="24"/>
                <w:szCs w:val="24"/>
                <w:lang w:val="ro-RO"/>
              </w:rPr>
            </w:pPr>
            <w:r w:rsidRPr="002D7775">
              <w:rPr>
                <w:sz w:val="24"/>
                <w:szCs w:val="24"/>
                <w:lang w:val="ro-RO"/>
              </w:rPr>
              <w:t>Nr. de instituții</w:t>
            </w:r>
          </w:p>
          <w:p w:rsidR="00245B97" w:rsidRPr="002D7775" w:rsidRDefault="00245B97" w:rsidP="00C01FCD">
            <w:pPr>
              <w:ind w:left="100" w:right="59" w:firstLine="136"/>
              <w:rPr>
                <w:sz w:val="24"/>
                <w:szCs w:val="24"/>
                <w:lang w:val="ro-RO"/>
              </w:rPr>
            </w:pPr>
            <w:r w:rsidRPr="002D7775">
              <w:rPr>
                <w:sz w:val="24"/>
                <w:szCs w:val="24"/>
                <w:lang w:val="ro-RO"/>
              </w:rPr>
              <w:t>modernizate</w:t>
            </w:r>
          </w:p>
        </w:tc>
        <w:tc>
          <w:tcPr>
            <w:tcW w:w="1701" w:type="dxa"/>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140" w:right="59"/>
              <w:rPr>
                <w:sz w:val="24"/>
                <w:szCs w:val="24"/>
                <w:lang w:val="ro-RO"/>
              </w:rPr>
            </w:pPr>
            <w:r w:rsidRPr="002D7775">
              <w:rPr>
                <w:sz w:val="24"/>
                <w:szCs w:val="24"/>
                <w:lang w:val="ro-RO"/>
              </w:rPr>
              <w:t>Consiliul Raional Hîncești; ONG</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245B97" w:rsidRPr="002D7775" w:rsidRDefault="00245B97" w:rsidP="00C01FCD">
            <w:pPr>
              <w:ind w:left="4" w:right="59"/>
              <w:rPr>
                <w:sz w:val="24"/>
                <w:szCs w:val="24"/>
                <w:lang w:val="ro-RO"/>
              </w:rPr>
            </w:pPr>
            <w:r w:rsidRPr="002D7775">
              <w:rPr>
                <w:sz w:val="24"/>
                <w:szCs w:val="24"/>
                <w:lang w:val="ro-RO"/>
              </w:rPr>
              <w:t xml:space="preserve">Căile de acces pentru persoanele  cu dizabilități în instituțiile publice din </w:t>
            </w:r>
            <w:r w:rsidR="003A4A7F" w:rsidRPr="002D7775">
              <w:rPr>
                <w:sz w:val="24"/>
                <w:szCs w:val="24"/>
                <w:lang w:val="ro-RO"/>
              </w:rPr>
              <w:t>raionul Hîncești sunt asigurate</w:t>
            </w:r>
          </w:p>
        </w:tc>
      </w:tr>
      <w:tr w:rsidR="00245B97" w:rsidRPr="002D7775" w:rsidTr="00F87D3C">
        <w:trPr>
          <w:trHeight w:val="579"/>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ECECEC"/>
            <w:vAlign w:val="center"/>
          </w:tcPr>
          <w:p w:rsidR="00245B97" w:rsidRPr="002D7775" w:rsidRDefault="00245B97" w:rsidP="00C01FCD">
            <w:pPr>
              <w:rPr>
                <w:b/>
                <w:sz w:val="24"/>
                <w:szCs w:val="24"/>
                <w:lang w:val="ro-RO"/>
              </w:rPr>
            </w:pPr>
            <w:r w:rsidRPr="002D7775">
              <w:rPr>
                <w:b/>
                <w:sz w:val="24"/>
                <w:szCs w:val="24"/>
                <w:lang w:val="ro-RO"/>
              </w:rPr>
              <w:t>Domeniul 2: Sporirea nivelului calității serviciilor sociale și de sănătate prestate cetățenilor</w:t>
            </w:r>
          </w:p>
        </w:tc>
      </w:tr>
      <w:tr w:rsidR="00245B97" w:rsidRPr="002D7775" w:rsidTr="00F87D3C">
        <w:trPr>
          <w:trHeight w:val="1173"/>
        </w:trPr>
        <w:tc>
          <w:tcPr>
            <w:tcW w:w="568"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41" w:right="144"/>
              <w:rPr>
                <w:sz w:val="24"/>
                <w:szCs w:val="24"/>
                <w:lang w:val="ro-RO"/>
              </w:rPr>
            </w:pPr>
            <w:r w:rsidRPr="002D7775">
              <w:rPr>
                <w:sz w:val="24"/>
                <w:szCs w:val="24"/>
                <w:lang w:val="ro-RO"/>
              </w:rPr>
              <w:t>1.</w:t>
            </w:r>
          </w:p>
        </w:tc>
        <w:tc>
          <w:tcPr>
            <w:tcW w:w="4817"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right="884"/>
              <w:rPr>
                <w:sz w:val="24"/>
                <w:szCs w:val="24"/>
                <w:lang w:val="ro-RO"/>
              </w:rPr>
            </w:pPr>
            <w:r w:rsidRPr="002D7775">
              <w:rPr>
                <w:sz w:val="24"/>
                <w:szCs w:val="24"/>
                <w:lang w:val="ro-RO"/>
              </w:rPr>
              <w:t>Acțiuni de conștientizare cu privire la realizarea Programului de autoasigurare cu sânge,  conlucrarea cu APL şi CS</w:t>
            </w:r>
          </w:p>
        </w:tc>
        <w:tc>
          <w:tcPr>
            <w:tcW w:w="1845"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jc w:val="center"/>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ind w:left="136" w:right="298"/>
              <w:rPr>
                <w:sz w:val="24"/>
                <w:szCs w:val="24"/>
                <w:lang w:val="ro-RO"/>
              </w:rPr>
            </w:pPr>
            <w:r w:rsidRPr="002D7775">
              <w:rPr>
                <w:sz w:val="24"/>
                <w:szCs w:val="24"/>
                <w:lang w:val="ro-RO"/>
              </w:rPr>
              <w:t>Nr. de acțiuni organizate; Nr. de acțiuni</w:t>
            </w:r>
          </w:p>
          <w:p w:rsidR="00245B97" w:rsidRPr="002D7775" w:rsidRDefault="00245B97" w:rsidP="00C01FCD">
            <w:pPr>
              <w:ind w:left="136" w:right="130"/>
              <w:rPr>
                <w:sz w:val="24"/>
                <w:szCs w:val="24"/>
                <w:lang w:val="ro-RO"/>
              </w:rPr>
            </w:pPr>
            <w:r w:rsidRPr="002D7775">
              <w:rPr>
                <w:sz w:val="24"/>
                <w:szCs w:val="24"/>
                <w:lang w:val="ro-RO"/>
              </w:rPr>
              <w:t>comune realizate</w:t>
            </w:r>
          </w:p>
        </w:tc>
        <w:tc>
          <w:tcPr>
            <w:tcW w:w="1701" w:type="dxa"/>
            <w:tcBorders>
              <w:top w:val="single" w:sz="4" w:space="0" w:color="000000"/>
              <w:left w:val="single" w:sz="4" w:space="0" w:color="000000"/>
              <w:bottom w:val="single" w:sz="4" w:space="0" w:color="auto"/>
              <w:right w:val="single" w:sz="4" w:space="0" w:color="000000"/>
            </w:tcBorders>
            <w:vAlign w:val="center"/>
          </w:tcPr>
          <w:p w:rsidR="00245B97" w:rsidRPr="002D7775" w:rsidRDefault="00245B97" w:rsidP="00C01FCD">
            <w:pPr>
              <w:rPr>
                <w:sz w:val="24"/>
                <w:szCs w:val="24"/>
                <w:lang w:val="ro-RO"/>
              </w:rPr>
            </w:pPr>
            <w:r w:rsidRPr="002D7775">
              <w:rPr>
                <w:sz w:val="24"/>
                <w:szCs w:val="24"/>
                <w:lang w:val="ro-RO"/>
              </w:rPr>
              <w:t>CR Hîncești, Spitalul Raional Hîncești; CS; Ministerul Sănătății</w:t>
            </w:r>
          </w:p>
        </w:tc>
        <w:tc>
          <w:tcPr>
            <w:tcW w:w="3137" w:type="dxa"/>
            <w:gridSpan w:val="3"/>
            <w:tcBorders>
              <w:top w:val="single" w:sz="4" w:space="0" w:color="000000"/>
              <w:left w:val="single" w:sz="4" w:space="0" w:color="000000"/>
              <w:bottom w:val="single" w:sz="4" w:space="0" w:color="auto"/>
              <w:right w:val="single" w:sz="4" w:space="0" w:color="000000"/>
            </w:tcBorders>
            <w:vAlign w:val="center"/>
          </w:tcPr>
          <w:p w:rsidR="00C241BB" w:rsidRPr="002D7775" w:rsidRDefault="00C241BB" w:rsidP="00C241BB">
            <w:pPr>
              <w:spacing w:before="3"/>
              <w:ind w:left="106" w:right="104"/>
              <w:rPr>
                <w:sz w:val="24"/>
                <w:szCs w:val="24"/>
                <w:lang w:val="ro-RO"/>
              </w:rPr>
            </w:pPr>
            <w:r w:rsidRPr="002D7775">
              <w:rPr>
                <w:sz w:val="24"/>
                <w:szCs w:val="24"/>
                <w:lang w:val="ro-RO"/>
              </w:rPr>
              <w:t>Ieșire în teritoriu Ciuciuleni, Sarata Galbena, Bujor, Lăpușna, Cărpineni, Bobeica, CS Hîncești.</w:t>
            </w:r>
          </w:p>
          <w:p w:rsidR="00245B97" w:rsidRPr="002D7775" w:rsidRDefault="00C241BB" w:rsidP="00C241BB">
            <w:pPr>
              <w:ind w:left="106" w:right="104"/>
              <w:rPr>
                <w:sz w:val="24"/>
                <w:szCs w:val="24"/>
                <w:lang w:val="ro-RO"/>
              </w:rPr>
            </w:pPr>
            <w:r w:rsidRPr="002D7775">
              <w:rPr>
                <w:sz w:val="24"/>
                <w:szCs w:val="24"/>
                <w:lang w:val="ro-RO"/>
              </w:rPr>
              <w:t xml:space="preserve">Pe parcursul anulaui regulat se desfășoară acțiuni de conștientizare, conlucrarea cu APL şi CS  </w:t>
            </w:r>
          </w:p>
        </w:tc>
      </w:tr>
      <w:tr w:rsidR="00245B97" w:rsidRPr="002D7775" w:rsidTr="00F87D3C">
        <w:trPr>
          <w:trHeight w:val="413"/>
        </w:trPr>
        <w:tc>
          <w:tcPr>
            <w:tcW w:w="568" w:type="dxa"/>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ind w:left="141" w:right="144"/>
              <w:rPr>
                <w:sz w:val="24"/>
                <w:szCs w:val="24"/>
                <w:lang w:val="ro-RO"/>
              </w:rPr>
            </w:pPr>
            <w:r w:rsidRPr="002D7775">
              <w:rPr>
                <w:sz w:val="24"/>
                <w:szCs w:val="24"/>
                <w:lang w:val="ro-RO"/>
              </w:rPr>
              <w:t>2.</w:t>
            </w:r>
          </w:p>
        </w:tc>
        <w:tc>
          <w:tcPr>
            <w:tcW w:w="4817" w:type="dxa"/>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ind w:left="100" w:right="225"/>
              <w:rPr>
                <w:sz w:val="24"/>
                <w:szCs w:val="24"/>
                <w:lang w:val="ro-RO"/>
              </w:rPr>
            </w:pPr>
            <w:r w:rsidRPr="002D7775">
              <w:rPr>
                <w:sz w:val="24"/>
                <w:szCs w:val="24"/>
                <w:lang w:val="ro-RO"/>
              </w:rPr>
              <w:t>Implicarea Fondatorului în asigurarea AMP cu cadre în regiunile rurale prin acordarea locuințelor sociale, transport, facilități în achitarea serviciilor comunale.</w:t>
            </w:r>
          </w:p>
        </w:tc>
        <w:tc>
          <w:tcPr>
            <w:tcW w:w="1845" w:type="dxa"/>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jc w:val="center"/>
              <w:rPr>
                <w:sz w:val="24"/>
                <w:szCs w:val="24"/>
                <w:lang w:val="ro-RO"/>
              </w:rPr>
            </w:pPr>
            <w:r w:rsidRPr="002D7775">
              <w:rPr>
                <w:sz w:val="24"/>
                <w:szCs w:val="24"/>
                <w:lang w:val="ro-RO"/>
              </w:rPr>
              <w:t>Raionul Hîncești</w:t>
            </w:r>
          </w:p>
        </w:tc>
        <w:tc>
          <w:tcPr>
            <w:tcW w:w="1276" w:type="dxa"/>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ind w:left="107"/>
              <w:rPr>
                <w:sz w:val="24"/>
                <w:szCs w:val="24"/>
                <w:lang w:val="ro-RO"/>
              </w:rPr>
            </w:pPr>
            <w:r w:rsidRPr="002D7775">
              <w:rPr>
                <w:sz w:val="24"/>
                <w:szCs w:val="24"/>
                <w:lang w:val="ro-RO"/>
              </w:rPr>
              <w:t>2021-2027</w:t>
            </w:r>
          </w:p>
        </w:tc>
        <w:tc>
          <w:tcPr>
            <w:tcW w:w="1984" w:type="dxa"/>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ind w:left="136" w:right="109"/>
              <w:rPr>
                <w:sz w:val="24"/>
                <w:szCs w:val="24"/>
                <w:lang w:val="ro-RO"/>
              </w:rPr>
            </w:pPr>
            <w:r w:rsidRPr="002D7775">
              <w:rPr>
                <w:sz w:val="24"/>
                <w:szCs w:val="24"/>
                <w:lang w:val="ro-RO"/>
              </w:rPr>
              <w:t>Numărul lucrătorilor medicali asigurați</w:t>
            </w:r>
          </w:p>
        </w:tc>
        <w:tc>
          <w:tcPr>
            <w:tcW w:w="1701" w:type="dxa"/>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rPr>
                <w:sz w:val="24"/>
                <w:szCs w:val="24"/>
                <w:lang w:val="ro-RO"/>
              </w:rPr>
            </w:pPr>
            <w:r w:rsidRPr="002D7775">
              <w:rPr>
                <w:sz w:val="24"/>
                <w:szCs w:val="24"/>
                <w:lang w:val="ro-RO"/>
              </w:rPr>
              <w:t>CR Hîncești</w:t>
            </w:r>
          </w:p>
        </w:tc>
        <w:tc>
          <w:tcPr>
            <w:tcW w:w="3137" w:type="dxa"/>
            <w:gridSpan w:val="3"/>
            <w:tcBorders>
              <w:top w:val="single" w:sz="4" w:space="0" w:color="auto"/>
              <w:left w:val="single" w:sz="4" w:space="0" w:color="auto"/>
              <w:bottom w:val="single" w:sz="4" w:space="0" w:color="auto"/>
              <w:right w:val="single" w:sz="4" w:space="0" w:color="auto"/>
            </w:tcBorders>
            <w:vAlign w:val="center"/>
          </w:tcPr>
          <w:p w:rsidR="00245B97" w:rsidRPr="002D7775" w:rsidRDefault="00245B97" w:rsidP="00C01FCD">
            <w:pPr>
              <w:ind w:left="179"/>
              <w:rPr>
                <w:sz w:val="24"/>
                <w:szCs w:val="24"/>
                <w:lang w:val="ro-RO"/>
              </w:rPr>
            </w:pPr>
            <w:r w:rsidRPr="002D7775">
              <w:rPr>
                <w:sz w:val="24"/>
                <w:szCs w:val="24"/>
                <w:lang w:val="ro-RO"/>
              </w:rPr>
              <w:t>Consiliul raional dispune de 56 apartamente sociale, dintre care 4 sunt ocupate de către specialiștii AMP</w:t>
            </w:r>
          </w:p>
        </w:tc>
      </w:tr>
      <w:tr w:rsidR="00C241BB" w:rsidRPr="002D7775" w:rsidTr="00C241BB">
        <w:trPr>
          <w:trHeight w:val="1295"/>
        </w:trPr>
        <w:tc>
          <w:tcPr>
            <w:tcW w:w="568" w:type="dxa"/>
            <w:tcBorders>
              <w:top w:val="single" w:sz="4" w:space="0" w:color="auto"/>
              <w:left w:val="single" w:sz="4" w:space="0" w:color="000000"/>
              <w:bottom w:val="single" w:sz="4" w:space="0" w:color="000000"/>
              <w:right w:val="single" w:sz="4" w:space="0" w:color="000000"/>
            </w:tcBorders>
            <w:vAlign w:val="center"/>
          </w:tcPr>
          <w:p w:rsidR="00C241BB" w:rsidRPr="002D7775" w:rsidRDefault="00C241BB" w:rsidP="00C241BB">
            <w:pPr>
              <w:ind w:left="141" w:right="144"/>
              <w:rPr>
                <w:sz w:val="24"/>
                <w:szCs w:val="24"/>
                <w:lang w:val="ro-RO"/>
              </w:rPr>
            </w:pPr>
            <w:r w:rsidRPr="002D7775">
              <w:rPr>
                <w:sz w:val="24"/>
                <w:szCs w:val="24"/>
                <w:lang w:val="ro-RO"/>
              </w:rPr>
              <w:t>3.</w:t>
            </w:r>
          </w:p>
        </w:tc>
        <w:tc>
          <w:tcPr>
            <w:tcW w:w="4817" w:type="dxa"/>
            <w:tcBorders>
              <w:top w:val="single" w:sz="4" w:space="0" w:color="auto"/>
              <w:left w:val="single" w:sz="4" w:space="0" w:color="000000"/>
              <w:bottom w:val="single" w:sz="4" w:space="0" w:color="000000"/>
              <w:right w:val="single" w:sz="4" w:space="0" w:color="000000"/>
            </w:tcBorders>
            <w:vAlign w:val="center"/>
          </w:tcPr>
          <w:p w:rsidR="00C241BB" w:rsidRPr="002D7775" w:rsidRDefault="00C241BB" w:rsidP="00C241BB">
            <w:pPr>
              <w:ind w:left="100" w:right="146"/>
              <w:rPr>
                <w:sz w:val="24"/>
                <w:szCs w:val="24"/>
                <w:lang w:val="ro-RO"/>
              </w:rPr>
            </w:pPr>
            <w:r w:rsidRPr="002D7775">
              <w:rPr>
                <w:sz w:val="24"/>
                <w:szCs w:val="24"/>
                <w:lang w:val="ro-RO"/>
              </w:rPr>
              <w:t>Conlucrarea cu APL în realizarea Programului Național de Combatere a Tuberculozei (asigurarea cu transport a persoanelor din grupele de risc pentru examinări anuale)</w:t>
            </w:r>
          </w:p>
        </w:tc>
        <w:tc>
          <w:tcPr>
            <w:tcW w:w="1845" w:type="dxa"/>
            <w:tcBorders>
              <w:top w:val="single" w:sz="4" w:space="0" w:color="auto"/>
              <w:left w:val="single" w:sz="4" w:space="0" w:color="000000"/>
              <w:bottom w:val="single" w:sz="4" w:space="0" w:color="000000"/>
              <w:right w:val="single" w:sz="4" w:space="0" w:color="000000"/>
            </w:tcBorders>
            <w:vAlign w:val="center"/>
          </w:tcPr>
          <w:p w:rsidR="00C241BB" w:rsidRPr="002D7775" w:rsidRDefault="00C241BB" w:rsidP="00C241BB">
            <w:pPr>
              <w:jc w:val="center"/>
              <w:rPr>
                <w:sz w:val="24"/>
                <w:szCs w:val="24"/>
                <w:lang w:val="ro-RO"/>
              </w:rPr>
            </w:pPr>
            <w:r w:rsidRPr="002D7775">
              <w:rPr>
                <w:sz w:val="24"/>
                <w:szCs w:val="24"/>
                <w:lang w:val="ro-RO"/>
              </w:rPr>
              <w:t>Raionul Hîncești</w:t>
            </w:r>
          </w:p>
        </w:tc>
        <w:tc>
          <w:tcPr>
            <w:tcW w:w="1276" w:type="dxa"/>
            <w:tcBorders>
              <w:top w:val="single" w:sz="4" w:space="0" w:color="auto"/>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auto"/>
              <w:left w:val="single" w:sz="4" w:space="0" w:color="000000"/>
              <w:bottom w:val="single" w:sz="4" w:space="0" w:color="000000"/>
              <w:right w:val="single" w:sz="4" w:space="0" w:color="000000"/>
            </w:tcBorders>
            <w:vAlign w:val="center"/>
          </w:tcPr>
          <w:p w:rsidR="00C241BB" w:rsidRPr="002D7775" w:rsidRDefault="00C241BB" w:rsidP="00C241BB">
            <w:pPr>
              <w:ind w:left="136" w:right="129"/>
              <w:rPr>
                <w:sz w:val="24"/>
                <w:szCs w:val="24"/>
                <w:lang w:val="ro-RO"/>
              </w:rPr>
            </w:pPr>
            <w:r w:rsidRPr="002D7775">
              <w:rPr>
                <w:sz w:val="24"/>
                <w:szCs w:val="24"/>
                <w:lang w:val="ro-RO"/>
              </w:rPr>
              <w:t>Numărul de APL care au participat la program</w:t>
            </w:r>
          </w:p>
        </w:tc>
        <w:tc>
          <w:tcPr>
            <w:tcW w:w="1701" w:type="dxa"/>
            <w:tcBorders>
              <w:top w:val="single" w:sz="4" w:space="0" w:color="auto"/>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APL I</w:t>
            </w:r>
          </w:p>
          <w:p w:rsidR="00C241BB" w:rsidRPr="002D7775" w:rsidRDefault="00C241BB" w:rsidP="00C241BB">
            <w:pPr>
              <w:rPr>
                <w:sz w:val="24"/>
                <w:szCs w:val="24"/>
                <w:lang w:val="ro-RO"/>
              </w:rPr>
            </w:pPr>
            <w:r w:rsidRPr="002D7775">
              <w:rPr>
                <w:sz w:val="24"/>
                <w:szCs w:val="24"/>
                <w:lang w:val="ro-RO"/>
              </w:rPr>
              <w:t>CR Hîncești,</w:t>
            </w:r>
          </w:p>
          <w:p w:rsidR="00C241BB" w:rsidRPr="002D7775" w:rsidRDefault="00C241BB" w:rsidP="00C241BB">
            <w:pPr>
              <w:rPr>
                <w:sz w:val="24"/>
                <w:szCs w:val="24"/>
                <w:lang w:val="ro-RO"/>
              </w:rPr>
            </w:pPr>
            <w:r w:rsidRPr="002D7775">
              <w:rPr>
                <w:sz w:val="24"/>
                <w:szCs w:val="24"/>
                <w:lang w:val="ro-RO"/>
              </w:rPr>
              <w:t>CS Hîncești</w:t>
            </w:r>
          </w:p>
        </w:tc>
        <w:tc>
          <w:tcPr>
            <w:tcW w:w="3137" w:type="dxa"/>
            <w:gridSpan w:val="3"/>
            <w:tcBorders>
              <w:top w:val="single" w:sz="4" w:space="0" w:color="auto"/>
              <w:left w:val="single" w:sz="4" w:space="0" w:color="000000"/>
              <w:bottom w:val="single" w:sz="4" w:space="0" w:color="000000"/>
              <w:right w:val="single" w:sz="4" w:space="0" w:color="000000"/>
            </w:tcBorders>
          </w:tcPr>
          <w:p w:rsidR="00C241BB" w:rsidRPr="002D7775" w:rsidRDefault="00C241BB" w:rsidP="00C241BB">
            <w:pPr>
              <w:spacing w:before="7" w:line="260" w:lineRule="auto"/>
              <w:ind w:left="135"/>
              <w:rPr>
                <w:sz w:val="24"/>
                <w:szCs w:val="24"/>
                <w:lang w:val="ro-RO"/>
              </w:rPr>
            </w:pPr>
            <w:r w:rsidRPr="002D7775">
              <w:rPr>
                <w:sz w:val="24"/>
                <w:szCs w:val="24"/>
                <w:lang w:val="ro-RO"/>
              </w:rPr>
              <w:t>Ieșire în teritoriu Lapusna , Hîncești, Ciuciuleni.</w:t>
            </w:r>
          </w:p>
          <w:p w:rsidR="00C241BB" w:rsidRPr="002D7775" w:rsidRDefault="00C241BB" w:rsidP="00C241BB">
            <w:pPr>
              <w:spacing w:before="7" w:line="260" w:lineRule="auto"/>
              <w:ind w:left="135"/>
              <w:rPr>
                <w:sz w:val="24"/>
                <w:szCs w:val="24"/>
                <w:lang w:val="ro-RO"/>
              </w:rPr>
            </w:pPr>
            <w:r w:rsidRPr="002D7775">
              <w:rPr>
                <w:sz w:val="24"/>
                <w:szCs w:val="24"/>
                <w:lang w:val="ro-RO"/>
              </w:rPr>
              <w:t xml:space="preserve">Pe parcursul anulaui regulat se desfășoară acțiuni de conștientizare, conlucrarea cu APL şi CS  </w:t>
            </w:r>
          </w:p>
        </w:tc>
      </w:tr>
      <w:tr w:rsidR="00C241BB" w:rsidRPr="002D7775" w:rsidTr="00C241BB">
        <w:trPr>
          <w:trHeight w:val="1142"/>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1" w:right="144"/>
              <w:rPr>
                <w:sz w:val="24"/>
                <w:szCs w:val="24"/>
                <w:lang w:val="ro-RO"/>
              </w:rPr>
            </w:pPr>
            <w:r w:rsidRPr="002D7775">
              <w:rPr>
                <w:sz w:val="24"/>
                <w:szCs w:val="24"/>
                <w:lang w:val="ro-RO"/>
              </w:rPr>
              <w:t>4.</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6"/>
              <w:rPr>
                <w:sz w:val="24"/>
                <w:szCs w:val="24"/>
                <w:lang w:val="ro-RO"/>
              </w:rPr>
            </w:pPr>
            <w:r w:rsidRPr="002D7775">
              <w:rPr>
                <w:sz w:val="24"/>
                <w:szCs w:val="24"/>
                <w:lang w:val="ro-RO"/>
              </w:rPr>
              <w:t>Asigurarea copiilor până la 1 an din familiile socialmente vulnerabile cu amestecuri lactate adaptate în scopul prevenirii mortalității  și morbidității infantile.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jc w:val="center"/>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103"/>
              <w:rPr>
                <w:sz w:val="24"/>
                <w:szCs w:val="24"/>
                <w:lang w:val="ro-RO"/>
              </w:rPr>
            </w:pPr>
            <w:r w:rsidRPr="002D7775">
              <w:rPr>
                <w:sz w:val="24"/>
                <w:szCs w:val="24"/>
                <w:lang w:val="ro-RO"/>
              </w:rPr>
              <w:t>Numărul de copii asigurați cu alimentație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APL I</w:t>
            </w:r>
          </w:p>
          <w:p w:rsidR="00C241BB" w:rsidRPr="002D7775" w:rsidRDefault="00C241BB" w:rsidP="00C241BB">
            <w:pPr>
              <w:rPr>
                <w:sz w:val="24"/>
                <w:szCs w:val="24"/>
                <w:lang w:val="ro-RO"/>
              </w:rPr>
            </w:pPr>
            <w:r w:rsidRPr="002D7775">
              <w:rPr>
                <w:sz w:val="24"/>
                <w:szCs w:val="24"/>
                <w:lang w:val="ro-RO"/>
              </w:rPr>
              <w:t>CR Hîncești,</w:t>
            </w:r>
          </w:p>
          <w:p w:rsidR="00C241BB" w:rsidRPr="002D7775" w:rsidRDefault="00C241BB" w:rsidP="00C241BB">
            <w:pPr>
              <w:rPr>
                <w:sz w:val="24"/>
                <w:szCs w:val="24"/>
                <w:lang w:val="ro-RO"/>
              </w:rPr>
            </w:pPr>
            <w:r w:rsidRPr="002D7775">
              <w:rPr>
                <w:sz w:val="24"/>
                <w:szCs w:val="24"/>
                <w:lang w:val="ro-RO"/>
              </w:rPr>
              <w:t>CS Hîncești</w:t>
            </w:r>
          </w:p>
        </w:tc>
        <w:tc>
          <w:tcPr>
            <w:tcW w:w="3137" w:type="dxa"/>
            <w:gridSpan w:val="3"/>
            <w:tcBorders>
              <w:top w:val="single" w:sz="4" w:space="0" w:color="000000"/>
              <w:left w:val="single" w:sz="4" w:space="0" w:color="000000"/>
              <w:bottom w:val="single" w:sz="4" w:space="0" w:color="000000"/>
              <w:right w:val="single" w:sz="4" w:space="0" w:color="000000"/>
            </w:tcBorders>
          </w:tcPr>
          <w:p w:rsidR="00C241BB" w:rsidRPr="002D7775" w:rsidRDefault="00C241BB" w:rsidP="00C241BB">
            <w:pPr>
              <w:spacing w:line="260" w:lineRule="auto"/>
              <w:ind w:left="135" w:right="420"/>
              <w:rPr>
                <w:sz w:val="24"/>
                <w:szCs w:val="24"/>
                <w:lang w:val="ro-RO"/>
              </w:rPr>
            </w:pPr>
            <w:r w:rsidRPr="002D7775">
              <w:rPr>
                <w:sz w:val="24"/>
                <w:szCs w:val="24"/>
                <w:lang w:val="ro-RO"/>
              </w:rPr>
              <w:t>80</w:t>
            </w:r>
          </w:p>
        </w:tc>
      </w:tr>
      <w:tr w:rsidR="00C241BB" w:rsidRPr="002D7775" w:rsidTr="00F87D3C">
        <w:trPr>
          <w:trHeight w:val="131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1" w:right="144"/>
              <w:rPr>
                <w:sz w:val="24"/>
                <w:szCs w:val="24"/>
                <w:lang w:val="ro-RO"/>
              </w:rPr>
            </w:pPr>
            <w:r w:rsidRPr="002D7775">
              <w:rPr>
                <w:sz w:val="24"/>
                <w:szCs w:val="24"/>
                <w:lang w:val="ro-RO"/>
              </w:rPr>
              <w:lastRenderedPageBreak/>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Organizarea cabinetelor de instruire a pacienților cu maladii non- transmisibile (diabet zaharat, astm bronșic, patologii cardiovasculare).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jc w:val="center"/>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227"/>
              <w:rPr>
                <w:sz w:val="24"/>
                <w:szCs w:val="24"/>
                <w:lang w:val="ro-RO"/>
              </w:rPr>
            </w:pPr>
            <w:r w:rsidRPr="002D7775">
              <w:rPr>
                <w:sz w:val="24"/>
                <w:szCs w:val="24"/>
                <w:lang w:val="ro-RO"/>
              </w:rPr>
              <w:t>Nr. de cabinete create; Cazuri monitorizate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CR Hîncești,</w:t>
            </w:r>
          </w:p>
          <w:p w:rsidR="00C241BB" w:rsidRPr="002D7775" w:rsidRDefault="00C241BB" w:rsidP="00C241BB">
            <w:pPr>
              <w:rPr>
                <w:sz w:val="24"/>
                <w:szCs w:val="24"/>
                <w:lang w:val="ro-RO"/>
              </w:rPr>
            </w:pPr>
            <w:r w:rsidRPr="002D7775">
              <w:rPr>
                <w:sz w:val="24"/>
                <w:szCs w:val="24"/>
                <w:lang w:val="ro-RO"/>
              </w:rPr>
              <w:t>CS Hîncești</w:t>
            </w:r>
          </w:p>
        </w:tc>
        <w:tc>
          <w:tcPr>
            <w:tcW w:w="3137" w:type="dxa"/>
            <w:gridSpan w:val="3"/>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9" w:right="107"/>
              <w:rPr>
                <w:sz w:val="24"/>
                <w:szCs w:val="24"/>
                <w:lang w:val="ro-RO"/>
              </w:rPr>
            </w:pPr>
            <w:r w:rsidRPr="002D7775">
              <w:rPr>
                <w:sz w:val="24"/>
                <w:szCs w:val="24"/>
                <w:lang w:val="ro-RO"/>
              </w:rPr>
              <w:t>Pe parcursul anului 2023 au fost desfășurate 958 de instruire a pacienților cu maladii non- transmisibile (diabet zaharat, astm bronșic, patologii cardiovasculare).</w:t>
            </w:r>
          </w:p>
        </w:tc>
      </w:tr>
      <w:tr w:rsidR="00C241BB" w:rsidRPr="002D7775" w:rsidTr="00F87D3C">
        <w:trPr>
          <w:trHeight w:val="530"/>
        </w:trPr>
        <w:tc>
          <w:tcPr>
            <w:tcW w:w="15328" w:type="dxa"/>
            <w:gridSpan w:val="9"/>
            <w:tcBorders>
              <w:top w:val="single" w:sz="4" w:space="0" w:color="000000"/>
              <w:left w:val="single" w:sz="4" w:space="0" w:color="000000"/>
              <w:bottom w:val="single" w:sz="4" w:space="0" w:color="000000"/>
              <w:right w:val="single" w:sz="4" w:space="0" w:color="000000"/>
            </w:tcBorders>
            <w:shd w:val="clear" w:color="auto" w:fill="ECECEC"/>
            <w:vAlign w:val="center"/>
          </w:tcPr>
          <w:p w:rsidR="00C241BB" w:rsidRPr="002D7775" w:rsidRDefault="00C241BB" w:rsidP="00C241BB">
            <w:pPr>
              <w:rPr>
                <w:b/>
                <w:sz w:val="24"/>
                <w:szCs w:val="24"/>
                <w:lang w:val="ro-RO"/>
              </w:rPr>
            </w:pPr>
            <w:r w:rsidRPr="002D7775">
              <w:rPr>
                <w:b/>
                <w:sz w:val="24"/>
                <w:szCs w:val="24"/>
                <w:lang w:val="ro-RO"/>
              </w:rPr>
              <w:t>Domeniul 3: Fortificarea sistemului de sănătate</w:t>
            </w:r>
          </w:p>
        </w:tc>
      </w:tr>
      <w:tr w:rsidR="00C241BB" w:rsidRPr="002D7775" w:rsidTr="00C01FCD">
        <w:trPr>
          <w:gridAfter w:val="2"/>
          <w:wAfter w:w="139" w:type="dxa"/>
          <w:trHeight w:val="160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noProof/>
                <w:sz w:val="24"/>
                <w:szCs w:val="24"/>
                <w:lang w:val="ro-RO" w:eastAsia="ro-RO"/>
              </w:rPr>
              <mc:AlternateContent>
                <mc:Choice Requires="wps">
                  <w:drawing>
                    <wp:anchor distT="0" distB="0" distL="0" distR="0" simplePos="0" relativeHeight="251711488" behindDoc="1" locked="0" layoutInCell="1" hidden="0" allowOverlap="1" wp14:anchorId="092A7C7D" wp14:editId="3DF67ABD">
                      <wp:simplePos x="0" y="0"/>
                      <wp:positionH relativeFrom="column">
                        <wp:posOffset>-368299</wp:posOffset>
                      </wp:positionH>
                      <wp:positionV relativeFrom="paragraph">
                        <wp:posOffset>6807200</wp:posOffset>
                      </wp:positionV>
                      <wp:extent cx="149225" cy="225425"/>
                      <wp:effectExtent l="0" t="0" r="0" b="0"/>
                      <wp:wrapNone/>
                      <wp:docPr id="62" name="Прямоугольник 62"/>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129</w:t>
                                  </w:r>
                                </w:p>
                              </w:txbxContent>
                            </wps:txbx>
                            <wps:bodyPr spcFirstLastPara="1" wrap="square" lIns="0" tIns="0" rIns="0" bIns="0" anchor="t" anchorCtr="0">
                              <a:noAutofit/>
                            </wps:bodyPr>
                          </wps:wsp>
                        </a:graphicData>
                      </a:graphic>
                    </wp:anchor>
                  </w:drawing>
                </mc:Choice>
                <mc:Fallback>
                  <w:pict>
                    <v:rect w14:anchorId="092A7C7D" id="Прямоугольник 62" o:spid="_x0000_s1028" style="position:absolute;margin-left:-29pt;margin-top:536pt;width:11.75pt;height:17.75pt;rotation:90;z-index:-2516049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129</w:t>
                            </w:r>
                          </w:p>
                        </w:txbxContent>
                      </v:textbox>
                    </v:rect>
                  </w:pict>
                </mc:Fallback>
              </mc:AlternateContent>
            </w:r>
            <w:r w:rsidRPr="002D7775">
              <w:rPr>
                <w:sz w:val="24"/>
                <w:szCs w:val="24"/>
                <w:lang w:val="ro-RO"/>
              </w:rPr>
              <w:t>1.</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Reabilitarea Blocului terapeutic al Spitalului raional Hîncești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81" w:right="85"/>
              <w:rPr>
                <w:sz w:val="24"/>
                <w:szCs w:val="24"/>
                <w:lang w:val="ro-RO"/>
              </w:rPr>
            </w:pPr>
            <w:r w:rsidRPr="002D7775">
              <w:rPr>
                <w:sz w:val="24"/>
                <w:szCs w:val="24"/>
                <w:lang w:val="ro-RO"/>
              </w:rPr>
              <w:t>Edificiu reparat și</w:t>
            </w:r>
          </w:p>
          <w:p w:rsidR="00C241BB" w:rsidRPr="002D7775" w:rsidRDefault="00C241BB" w:rsidP="00C241BB">
            <w:pPr>
              <w:ind w:left="81" w:right="681"/>
              <w:rPr>
                <w:sz w:val="24"/>
                <w:szCs w:val="24"/>
                <w:lang w:val="ro-RO"/>
              </w:rPr>
            </w:pPr>
            <w:r w:rsidRPr="002D7775">
              <w:rPr>
                <w:sz w:val="24"/>
                <w:szCs w:val="24"/>
                <w:lang w:val="ro-RO"/>
              </w:rPr>
              <w:t>dotat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w:t>
            </w:r>
          </w:p>
          <w:p w:rsidR="00C241BB" w:rsidRPr="002D7775" w:rsidRDefault="00C241BB" w:rsidP="00C241BB">
            <w:pPr>
              <w:ind w:left="127" w:right="243"/>
              <w:rPr>
                <w:sz w:val="24"/>
                <w:szCs w:val="24"/>
                <w:lang w:val="ro-RO"/>
              </w:rPr>
            </w:pPr>
            <w:r w:rsidRPr="002D7775">
              <w:rPr>
                <w:sz w:val="24"/>
                <w:szCs w:val="24"/>
                <w:lang w:val="ro-RO"/>
              </w:rPr>
              <w:t>Hîncești; Ministerul Sănătății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6"/>
              <w:rPr>
                <w:sz w:val="24"/>
                <w:szCs w:val="24"/>
                <w:lang w:val="ro-RO"/>
              </w:rPr>
            </w:pPr>
            <w:r w:rsidRPr="002D7775">
              <w:rPr>
                <w:sz w:val="24"/>
                <w:szCs w:val="24"/>
                <w:lang w:val="ro-RO"/>
              </w:rPr>
              <w:t>Reparație acoperiș.</w:t>
            </w:r>
          </w:p>
          <w:p w:rsidR="00C241BB" w:rsidRPr="002D7775" w:rsidRDefault="00C241BB" w:rsidP="00C241BB">
            <w:pPr>
              <w:ind w:left="146" w:right="123"/>
              <w:rPr>
                <w:sz w:val="24"/>
                <w:szCs w:val="24"/>
                <w:lang w:val="ro-RO"/>
              </w:rPr>
            </w:pPr>
            <w:r w:rsidRPr="002D7775">
              <w:rPr>
                <w:sz w:val="24"/>
                <w:szCs w:val="24"/>
                <w:lang w:val="ro-RO"/>
              </w:rPr>
              <w:t>Transmis către IMSP Spitalul Raional Hîncești</w:t>
            </w:r>
          </w:p>
        </w:tc>
      </w:tr>
      <w:tr w:rsidR="00C241BB" w:rsidRPr="002D7775" w:rsidTr="00C01FCD">
        <w:trPr>
          <w:gridAfter w:val="2"/>
          <w:wAfter w:w="139" w:type="dxa"/>
          <w:trHeight w:val="160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2.</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Reparația Blocului Boli infecțioase al Spitalului raional Hîncești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81" w:right="85"/>
              <w:rPr>
                <w:sz w:val="24"/>
                <w:szCs w:val="24"/>
                <w:lang w:val="ro-RO"/>
              </w:rPr>
            </w:pPr>
            <w:r w:rsidRPr="002D7775">
              <w:rPr>
                <w:sz w:val="24"/>
                <w:szCs w:val="24"/>
                <w:lang w:val="ro-RO"/>
              </w:rPr>
              <w:t>Edificiu reparat și</w:t>
            </w:r>
          </w:p>
          <w:p w:rsidR="00C241BB" w:rsidRPr="002D7775" w:rsidRDefault="00C241BB" w:rsidP="00C241BB">
            <w:pPr>
              <w:ind w:left="81" w:right="681"/>
              <w:rPr>
                <w:sz w:val="24"/>
                <w:szCs w:val="24"/>
                <w:lang w:val="ro-RO"/>
              </w:rPr>
            </w:pPr>
            <w:r w:rsidRPr="002D7775">
              <w:rPr>
                <w:sz w:val="24"/>
                <w:szCs w:val="24"/>
                <w:lang w:val="ro-RO"/>
              </w:rPr>
              <w:t>dotat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 Hîncești; Ministerul Sănătății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Transmis către IMSP Spitalul Raional Hîncești</w:t>
            </w:r>
          </w:p>
        </w:tc>
      </w:tr>
      <w:tr w:rsidR="00C241BB" w:rsidRPr="002D7775" w:rsidTr="00C01FCD">
        <w:trPr>
          <w:gridAfter w:val="2"/>
          <w:wAfter w:w="139" w:type="dxa"/>
          <w:trHeight w:val="1602"/>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3.</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645"/>
              <w:rPr>
                <w:sz w:val="24"/>
                <w:szCs w:val="24"/>
                <w:lang w:val="ro-RO"/>
              </w:rPr>
            </w:pPr>
            <w:r w:rsidRPr="002D7775">
              <w:rPr>
                <w:sz w:val="24"/>
                <w:szCs w:val="24"/>
                <w:lang w:val="ro-RO"/>
              </w:rPr>
              <w:t>Crearea Serviciului de reabilitare și consiliere psiho-neurologică și reparația capitală a blocului respectiv</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2021-2022</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81"/>
              <w:rPr>
                <w:sz w:val="24"/>
                <w:szCs w:val="24"/>
                <w:lang w:val="ro-RO"/>
              </w:rPr>
            </w:pPr>
            <w:r w:rsidRPr="002D7775">
              <w:rPr>
                <w:sz w:val="24"/>
                <w:szCs w:val="24"/>
                <w:lang w:val="ro-RO"/>
              </w:rPr>
              <w:t>Serviciu creat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 Hîncești; Ministerul Sănătății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6"/>
              <w:rPr>
                <w:sz w:val="24"/>
                <w:szCs w:val="24"/>
                <w:lang w:val="ro-RO"/>
              </w:rPr>
            </w:pPr>
            <w:r w:rsidRPr="002D7775">
              <w:rPr>
                <w:sz w:val="24"/>
                <w:szCs w:val="24"/>
                <w:lang w:val="ro-RO"/>
              </w:rPr>
              <w:t>Edificiul construit 92%, partial pregătit pentru funcționalitate.</w:t>
            </w:r>
          </w:p>
          <w:p w:rsidR="00C241BB" w:rsidRPr="002D7775" w:rsidRDefault="00C241BB" w:rsidP="00C241BB">
            <w:pPr>
              <w:ind w:left="146"/>
              <w:rPr>
                <w:sz w:val="24"/>
                <w:szCs w:val="24"/>
                <w:lang w:val="ro-RO"/>
              </w:rPr>
            </w:pPr>
            <w:r w:rsidRPr="002D7775">
              <w:rPr>
                <w:sz w:val="24"/>
                <w:szCs w:val="24"/>
                <w:lang w:val="ro-RO"/>
              </w:rPr>
              <w:t>Transmis către IMSP SR Hîncești</w:t>
            </w:r>
          </w:p>
        </w:tc>
      </w:tr>
      <w:tr w:rsidR="00C241BB" w:rsidRPr="002D7775" w:rsidTr="00C01FCD">
        <w:trPr>
          <w:gridAfter w:val="2"/>
          <w:wAfter w:w="139" w:type="dxa"/>
          <w:trHeight w:val="160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4.</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Construcția Laboratorului clinic anatomo-patomorfologic al Spitalului Raional Hîncești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2021-2024</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105"/>
              <w:rPr>
                <w:sz w:val="24"/>
                <w:szCs w:val="24"/>
                <w:lang w:val="ro-RO"/>
              </w:rPr>
            </w:pPr>
            <w:r w:rsidRPr="002D7775">
              <w:rPr>
                <w:sz w:val="24"/>
                <w:szCs w:val="24"/>
                <w:lang w:val="ro-RO"/>
              </w:rPr>
              <w:t>Edificiu construit</w:t>
            </w:r>
          </w:p>
          <w:p w:rsidR="00C241BB" w:rsidRPr="002D7775" w:rsidRDefault="00C241BB" w:rsidP="00C241BB">
            <w:pPr>
              <w:ind w:left="104" w:right="338"/>
              <w:rPr>
                <w:sz w:val="24"/>
                <w:szCs w:val="24"/>
                <w:lang w:val="ro-RO"/>
              </w:rPr>
            </w:pPr>
            <w:r w:rsidRPr="002D7775">
              <w:rPr>
                <w:sz w:val="24"/>
                <w:szCs w:val="24"/>
                <w:lang w:val="ro-RO"/>
              </w:rPr>
              <w:t>și funcțional</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 Hîncești; Ministerul Sănătății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6"/>
              <w:rPr>
                <w:sz w:val="24"/>
                <w:szCs w:val="24"/>
                <w:lang w:val="ro-RO"/>
              </w:rPr>
            </w:pPr>
            <w:r w:rsidRPr="002D7775">
              <w:rPr>
                <w:sz w:val="24"/>
                <w:szCs w:val="24"/>
                <w:lang w:val="ro-RO"/>
              </w:rPr>
              <w:t>Proiect finalizat</w:t>
            </w:r>
          </w:p>
          <w:p w:rsidR="00C241BB" w:rsidRPr="002D7775" w:rsidRDefault="00C241BB" w:rsidP="00C241BB">
            <w:pPr>
              <w:ind w:left="146"/>
              <w:rPr>
                <w:sz w:val="24"/>
                <w:szCs w:val="24"/>
                <w:lang w:val="ro-RO"/>
              </w:rPr>
            </w:pPr>
          </w:p>
          <w:p w:rsidR="00C241BB" w:rsidRPr="002D7775" w:rsidRDefault="00C241BB" w:rsidP="00C241BB">
            <w:pPr>
              <w:ind w:left="146"/>
              <w:rPr>
                <w:sz w:val="24"/>
                <w:szCs w:val="24"/>
                <w:lang w:val="ro-RO"/>
              </w:rPr>
            </w:pPr>
            <w:r w:rsidRPr="002D7775">
              <w:rPr>
                <w:sz w:val="24"/>
                <w:szCs w:val="24"/>
                <w:lang w:val="ro-RO"/>
              </w:rPr>
              <w:t>Transmis către IMSP SR Hîncești</w:t>
            </w:r>
          </w:p>
        </w:tc>
      </w:tr>
      <w:tr w:rsidR="00C241BB" w:rsidRPr="002D7775" w:rsidTr="00C01FCD">
        <w:trPr>
          <w:gridAfter w:val="2"/>
          <w:wAfter w:w="139" w:type="dxa"/>
          <w:trHeight w:val="1865"/>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lastRenderedPageBreak/>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Asigurarea cu locuințe sociale a lucrătorilor medicali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410"/>
              <w:rPr>
                <w:sz w:val="24"/>
                <w:szCs w:val="24"/>
                <w:lang w:val="ro-RO"/>
              </w:rPr>
            </w:pPr>
            <w:r w:rsidRPr="002D7775">
              <w:rPr>
                <w:sz w:val="24"/>
                <w:szCs w:val="24"/>
                <w:lang w:val="ro-RO"/>
              </w:rPr>
              <w:t>Numărul lucrătorilor</w:t>
            </w:r>
          </w:p>
          <w:p w:rsidR="00C241BB" w:rsidRPr="002D7775" w:rsidRDefault="00C241BB" w:rsidP="00C241BB">
            <w:pPr>
              <w:ind w:left="104" w:right="513"/>
              <w:rPr>
                <w:sz w:val="24"/>
                <w:szCs w:val="24"/>
                <w:lang w:val="ro-RO"/>
              </w:rPr>
            </w:pPr>
            <w:r w:rsidRPr="002D7775">
              <w:rPr>
                <w:sz w:val="24"/>
                <w:szCs w:val="24"/>
                <w:lang w:val="ro-RO"/>
              </w:rPr>
              <w:t>medicali</w:t>
            </w:r>
          </w:p>
          <w:p w:rsidR="00C241BB" w:rsidRPr="002D7775" w:rsidRDefault="00C241BB" w:rsidP="00C241BB">
            <w:pPr>
              <w:ind w:left="104" w:right="483"/>
              <w:rPr>
                <w:sz w:val="24"/>
                <w:szCs w:val="24"/>
                <w:lang w:val="ro-RO"/>
              </w:rPr>
            </w:pPr>
            <w:r w:rsidRPr="002D7775">
              <w:rPr>
                <w:sz w:val="24"/>
                <w:szCs w:val="24"/>
                <w:lang w:val="ro-RO"/>
              </w:rPr>
              <w:t>asigurați;</w:t>
            </w:r>
          </w:p>
          <w:p w:rsidR="00C241BB" w:rsidRPr="002D7775" w:rsidRDefault="00C241BB" w:rsidP="00C241BB">
            <w:pPr>
              <w:ind w:left="104" w:right="88"/>
              <w:rPr>
                <w:sz w:val="24"/>
                <w:szCs w:val="24"/>
                <w:lang w:val="ro-RO"/>
              </w:rPr>
            </w:pPr>
            <w:r w:rsidRPr="002D7775">
              <w:rPr>
                <w:sz w:val="24"/>
                <w:szCs w:val="24"/>
                <w:lang w:val="ro-RO"/>
              </w:rPr>
              <w:t>% îmbunătățirii calității serviciilor medicale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Instituțiile medicale</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6" w:right="162"/>
              <w:rPr>
                <w:sz w:val="24"/>
                <w:szCs w:val="24"/>
                <w:lang w:val="ro-RO"/>
              </w:rPr>
            </w:pPr>
            <w:r w:rsidRPr="002D7775">
              <w:rPr>
                <w:sz w:val="24"/>
                <w:szCs w:val="24"/>
                <w:lang w:val="ro-RO"/>
              </w:rPr>
              <w:t>Consiliul raional dispune de 56 apartamente sociale, la moment  4 sunt ocupate de către lucrători medicali</w:t>
            </w:r>
          </w:p>
        </w:tc>
      </w:tr>
      <w:tr w:rsidR="00C241BB" w:rsidRPr="002D7775" w:rsidTr="00C01FCD">
        <w:trPr>
          <w:gridAfter w:val="2"/>
          <w:wAfter w:w="139" w:type="dxa"/>
          <w:trHeight w:val="107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6.</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Dotarea Secției Consultative și Secției Radiologie cu 2 aparate RX</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375"/>
              <w:rPr>
                <w:sz w:val="24"/>
                <w:szCs w:val="24"/>
                <w:lang w:val="ro-RO"/>
              </w:rPr>
            </w:pPr>
            <w:r w:rsidRPr="002D7775">
              <w:rPr>
                <w:sz w:val="24"/>
                <w:szCs w:val="24"/>
                <w:lang w:val="ro-RO"/>
              </w:rPr>
              <w:t>2021</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82"/>
              <w:rPr>
                <w:sz w:val="24"/>
                <w:szCs w:val="24"/>
                <w:lang w:val="ro-RO"/>
              </w:rPr>
            </w:pPr>
            <w:r w:rsidRPr="002D7775">
              <w:rPr>
                <w:sz w:val="24"/>
                <w:szCs w:val="24"/>
                <w:lang w:val="ro-RO"/>
              </w:rPr>
              <w:t>2 aparate RX achiziționate, instalate și puse în</w:t>
            </w:r>
          </w:p>
          <w:p w:rsidR="00C241BB" w:rsidRPr="002D7775" w:rsidRDefault="00C241BB" w:rsidP="00C241BB">
            <w:pPr>
              <w:ind w:left="104" w:right="475"/>
              <w:rPr>
                <w:sz w:val="24"/>
                <w:szCs w:val="24"/>
                <w:lang w:val="ro-RO"/>
              </w:rPr>
            </w:pPr>
            <w:r w:rsidRPr="002D7775">
              <w:rPr>
                <w:sz w:val="24"/>
                <w:szCs w:val="24"/>
                <w:lang w:val="ro-RO"/>
              </w:rPr>
              <w:t>funcțiune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w:t>
            </w:r>
          </w:p>
          <w:p w:rsidR="00C241BB" w:rsidRPr="002D7775" w:rsidRDefault="00C241BB" w:rsidP="00C241BB">
            <w:pPr>
              <w:ind w:left="127" w:right="322"/>
              <w:rPr>
                <w:sz w:val="24"/>
                <w:szCs w:val="24"/>
                <w:lang w:val="ro-RO"/>
              </w:rPr>
            </w:pPr>
            <w:r w:rsidRPr="002D7775">
              <w:rPr>
                <w:sz w:val="24"/>
                <w:szCs w:val="24"/>
                <w:lang w:val="ro-RO"/>
              </w:rPr>
              <w:t>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Proiect rrealizat</w:t>
            </w:r>
          </w:p>
        </w:tc>
      </w:tr>
      <w:tr w:rsidR="00C241BB" w:rsidRPr="002D7775" w:rsidTr="00F87D3C">
        <w:trPr>
          <w:gridAfter w:val="2"/>
          <w:wAfter w:w="139" w:type="dxa"/>
          <w:trHeight w:val="1005"/>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7.</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Construcția Blocului administrativ al Spitalului Raional Hîncești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105"/>
              <w:rPr>
                <w:sz w:val="24"/>
                <w:szCs w:val="24"/>
                <w:lang w:val="ro-RO"/>
              </w:rPr>
            </w:pPr>
            <w:r w:rsidRPr="002D7775">
              <w:rPr>
                <w:sz w:val="24"/>
                <w:szCs w:val="24"/>
                <w:lang w:val="ro-RO"/>
              </w:rPr>
              <w:t>Edificiu construit</w:t>
            </w:r>
          </w:p>
          <w:p w:rsidR="00C241BB" w:rsidRPr="002D7775" w:rsidRDefault="00C241BB" w:rsidP="00C241BB">
            <w:pPr>
              <w:ind w:left="104" w:right="338"/>
              <w:rPr>
                <w:sz w:val="24"/>
                <w:szCs w:val="24"/>
                <w:lang w:val="ro-RO"/>
              </w:rPr>
            </w:pPr>
            <w:r w:rsidRPr="002D7775">
              <w:rPr>
                <w:sz w:val="24"/>
                <w:szCs w:val="24"/>
                <w:lang w:val="ro-RO"/>
              </w:rPr>
              <w:t>și funcțional</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03"/>
              <w:rPr>
                <w:sz w:val="24"/>
                <w:szCs w:val="24"/>
                <w:lang w:val="ro-RO"/>
              </w:rPr>
            </w:pPr>
            <w:r w:rsidRPr="002D7775">
              <w:rPr>
                <w:sz w:val="24"/>
                <w:szCs w:val="24"/>
                <w:lang w:val="ro-RO"/>
              </w:rPr>
              <w:t>CR Hîncești;</w:t>
            </w:r>
          </w:p>
          <w:p w:rsidR="00C241BB" w:rsidRPr="002D7775" w:rsidRDefault="00C241BB" w:rsidP="00C241BB">
            <w:pPr>
              <w:ind w:left="127"/>
              <w:rPr>
                <w:sz w:val="24"/>
                <w:szCs w:val="24"/>
                <w:lang w:val="ro-RO"/>
              </w:rPr>
            </w:pPr>
            <w:r w:rsidRPr="002D7775">
              <w:rPr>
                <w:sz w:val="24"/>
                <w:szCs w:val="24"/>
                <w:lang w:val="ro-RO"/>
              </w:rPr>
              <w:t>Spitalul Raional</w:t>
            </w:r>
          </w:p>
          <w:p w:rsidR="00C241BB" w:rsidRPr="002D7775" w:rsidRDefault="00C241BB" w:rsidP="00C241BB">
            <w:pPr>
              <w:ind w:left="127" w:right="346"/>
              <w:rPr>
                <w:sz w:val="24"/>
                <w:szCs w:val="24"/>
                <w:lang w:val="ro-RO"/>
              </w:rPr>
            </w:pPr>
            <w:r w:rsidRPr="002D7775">
              <w:rPr>
                <w:sz w:val="24"/>
                <w:szCs w:val="24"/>
                <w:lang w:val="ro-RO"/>
              </w:rPr>
              <w:t>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Blocuri administrative existente reparate</w:t>
            </w:r>
          </w:p>
          <w:p w:rsidR="00C241BB" w:rsidRPr="002D7775" w:rsidRDefault="00C241BB" w:rsidP="00C241BB">
            <w:pPr>
              <w:ind w:left="107" w:right="103"/>
              <w:rPr>
                <w:sz w:val="24"/>
                <w:szCs w:val="24"/>
                <w:lang w:val="ro-RO"/>
              </w:rPr>
            </w:pPr>
          </w:p>
        </w:tc>
      </w:tr>
      <w:tr w:rsidR="00C241BB" w:rsidRPr="002D7775" w:rsidTr="00F87D3C">
        <w:trPr>
          <w:gridAfter w:val="2"/>
          <w:wAfter w:w="139" w:type="dxa"/>
          <w:trHeight w:val="1274"/>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8.</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Dotarea Spitalului raional cu tomograf computerizat</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328"/>
              <w:rPr>
                <w:sz w:val="24"/>
                <w:szCs w:val="24"/>
                <w:lang w:val="ro-RO"/>
              </w:rPr>
            </w:pPr>
            <w:r w:rsidRPr="002D7775">
              <w:rPr>
                <w:sz w:val="24"/>
                <w:szCs w:val="24"/>
                <w:lang w:val="ro-RO"/>
              </w:rPr>
              <w:t>Tomograf computerizat achiziționat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Tomograf   computerizat achiziționat</w:t>
            </w:r>
          </w:p>
        </w:tc>
      </w:tr>
      <w:tr w:rsidR="00C241BB" w:rsidRPr="002D7775" w:rsidTr="00F87D3C">
        <w:trPr>
          <w:gridAfter w:val="2"/>
          <w:wAfter w:w="139" w:type="dxa"/>
          <w:trHeight w:val="107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9.</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Susținerea financiară a Programelor naționale și locale în sănătate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Pr>
                <w:sz w:val="24"/>
                <w:szCs w:val="24"/>
                <w:lang w:val="ro-RO"/>
              </w:rPr>
            </w:pPr>
            <w:r w:rsidRPr="002D7775">
              <w:rPr>
                <w:sz w:val="24"/>
                <w:szCs w:val="24"/>
                <w:lang w:val="ro-RO"/>
              </w:rPr>
              <w:t>% de cofinanțare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w:t>
            </w:r>
          </w:p>
          <w:p w:rsidR="00C241BB" w:rsidRPr="002D7775" w:rsidRDefault="00C241BB" w:rsidP="00C241BB">
            <w:pPr>
              <w:ind w:left="127" w:right="322"/>
              <w:rPr>
                <w:sz w:val="24"/>
                <w:szCs w:val="24"/>
                <w:lang w:val="ro-RO"/>
              </w:rPr>
            </w:pPr>
            <w:r w:rsidRPr="002D7775">
              <w:rPr>
                <w:sz w:val="24"/>
                <w:szCs w:val="24"/>
                <w:lang w:val="ro-RO"/>
              </w:rPr>
              <w:t>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color w:val="FF0000"/>
                <w:sz w:val="24"/>
                <w:szCs w:val="24"/>
                <w:lang w:val="ro-RO"/>
              </w:rPr>
            </w:pPr>
            <w:r w:rsidRPr="002D7775">
              <w:rPr>
                <w:sz w:val="24"/>
                <w:szCs w:val="24"/>
                <w:lang w:val="ro-RO"/>
              </w:rPr>
              <w:t>Proiecte susținute conform solicitărilor</w:t>
            </w:r>
          </w:p>
        </w:tc>
      </w:tr>
      <w:tr w:rsidR="00C241BB" w:rsidRPr="002D7775" w:rsidTr="00F87D3C">
        <w:trPr>
          <w:gridAfter w:val="2"/>
          <w:wAfter w:w="139" w:type="dxa"/>
          <w:trHeight w:val="1069"/>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color w:val="FF0000"/>
                <w:sz w:val="24"/>
                <w:szCs w:val="24"/>
                <w:lang w:val="ro-RO"/>
              </w:rPr>
            </w:pPr>
            <w:r w:rsidRPr="002D7775">
              <w:rPr>
                <w:color w:val="FF0000"/>
                <w:sz w:val="24"/>
                <w:szCs w:val="24"/>
                <w:lang w:val="ro-RO"/>
              </w:rPr>
              <w:t>10.</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66"/>
              <w:rPr>
                <w:sz w:val="24"/>
                <w:szCs w:val="24"/>
                <w:lang w:val="ro-RO"/>
              </w:rPr>
            </w:pPr>
            <w:r w:rsidRPr="002D7775">
              <w:rPr>
                <w:sz w:val="24"/>
                <w:szCs w:val="24"/>
                <w:lang w:val="ro-RO"/>
              </w:rPr>
              <w:t>Reabilitarea și modernizarea infrastructurii Spitalului Raional Hîncești și teritoriului adiacent favorabil reabilitării pacienților</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81"/>
              <w:rPr>
                <w:sz w:val="24"/>
                <w:szCs w:val="24"/>
                <w:lang w:val="ro-RO"/>
              </w:rPr>
            </w:pPr>
            <w:r w:rsidRPr="002D7775">
              <w:rPr>
                <w:sz w:val="24"/>
                <w:szCs w:val="24"/>
                <w:lang w:val="ro-RO"/>
              </w:rPr>
              <w:t>Procurări și reparații efectuate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Spitalul Raional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Dotat și modernizat</w:t>
            </w:r>
          </w:p>
        </w:tc>
      </w:tr>
      <w:tr w:rsidR="00C241BB" w:rsidRPr="002D7775" w:rsidTr="00442D5B">
        <w:trPr>
          <w:gridAfter w:val="2"/>
          <w:wAfter w:w="139" w:type="dxa"/>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11.</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615"/>
              <w:rPr>
                <w:sz w:val="24"/>
                <w:szCs w:val="24"/>
                <w:lang w:val="ro-RO"/>
              </w:rPr>
            </w:pPr>
            <w:r w:rsidRPr="002D7775">
              <w:rPr>
                <w:sz w:val="24"/>
                <w:szCs w:val="24"/>
                <w:lang w:val="ro-RO"/>
              </w:rPr>
              <w:t>Dezvoltarea Serviciului de reabilitare medicală (procurări de utilaj, construcția bazinului de înot)</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2022-2027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4" w:right="105"/>
              <w:rPr>
                <w:sz w:val="24"/>
                <w:szCs w:val="24"/>
                <w:lang w:val="ro-RO"/>
              </w:rPr>
            </w:pPr>
            <w:r w:rsidRPr="002D7775">
              <w:rPr>
                <w:sz w:val="24"/>
                <w:szCs w:val="24"/>
                <w:lang w:val="ro-RO"/>
              </w:rPr>
              <w:t>Edificiu construit</w:t>
            </w:r>
          </w:p>
          <w:p w:rsidR="00C241BB" w:rsidRPr="002D7775" w:rsidRDefault="00C241BB" w:rsidP="00C241BB">
            <w:pPr>
              <w:ind w:left="104" w:right="338"/>
              <w:rPr>
                <w:sz w:val="24"/>
                <w:szCs w:val="24"/>
                <w:lang w:val="ro-RO"/>
              </w:rPr>
            </w:pPr>
            <w:r w:rsidRPr="002D7775">
              <w:rPr>
                <w:sz w:val="24"/>
                <w:szCs w:val="24"/>
                <w:lang w:val="ro-RO"/>
              </w:rPr>
              <w:t>și funcțional</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CR Hîncești; Spitalul Raional</w:t>
            </w:r>
          </w:p>
          <w:p w:rsidR="00C241BB" w:rsidRPr="002D7775" w:rsidRDefault="00C241BB" w:rsidP="00C241BB">
            <w:pPr>
              <w:rPr>
                <w:sz w:val="24"/>
                <w:szCs w:val="24"/>
                <w:lang w:val="ro-RO"/>
              </w:rPr>
            </w:pPr>
            <w:r w:rsidRPr="002D7775">
              <w:rPr>
                <w:sz w:val="24"/>
                <w:szCs w:val="24"/>
                <w:lang w:val="ro-RO"/>
              </w:rPr>
              <w:t>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Se identifică surse financiare pentru realizarea acestui proiect</w:t>
            </w:r>
          </w:p>
        </w:tc>
      </w:tr>
      <w:tr w:rsidR="00C241BB" w:rsidRPr="002D7775" w:rsidTr="00442D5B">
        <w:trPr>
          <w:gridAfter w:val="2"/>
          <w:wAfter w:w="139" w:type="dxa"/>
          <w:trHeight w:val="2051"/>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12.</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1"/>
              <w:rPr>
                <w:sz w:val="24"/>
                <w:szCs w:val="24"/>
                <w:lang w:val="ro-RO"/>
              </w:rPr>
            </w:pPr>
            <w:r w:rsidRPr="002D7775">
              <w:rPr>
                <w:sz w:val="24"/>
                <w:szCs w:val="24"/>
                <w:lang w:val="ro-RO"/>
              </w:rPr>
              <w:t>Reabilitarea clădirii Policlinicii prin intermediul Proiectului "SĂNĂTATEA ÎN MÂINI BUNE" - spitale mai mari, îngrijire mai bună, cei mai buni doctori pentru persoanele din zona de graniță”, depus în cadrul Programului Operaţional Comun „România - Republica Moldova 2014-2020”.</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54"/>
              <w:rPr>
                <w:sz w:val="24"/>
                <w:szCs w:val="24"/>
                <w:lang w:val="ro-RO"/>
              </w:rPr>
            </w:pPr>
            <w:r w:rsidRPr="002D7775">
              <w:rPr>
                <w:sz w:val="24"/>
                <w:szCs w:val="24"/>
                <w:lang w:val="ro-RO"/>
              </w:rPr>
              <w:t>Edificiu reparat (acoperiș, instalat ascensor, aripa radiografie reabilitată, amenajarea exterioară)</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CR Hîncești; CSH</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46"/>
              <w:rPr>
                <w:sz w:val="24"/>
                <w:szCs w:val="24"/>
                <w:lang w:val="ro-RO"/>
              </w:rPr>
            </w:pPr>
            <w:r w:rsidRPr="002D7775">
              <w:rPr>
                <w:sz w:val="24"/>
                <w:szCs w:val="24"/>
                <w:lang w:val="ro-RO"/>
              </w:rPr>
              <w:t>Proiect finalizat</w:t>
            </w:r>
          </w:p>
        </w:tc>
      </w:tr>
      <w:tr w:rsidR="00C241BB" w:rsidRPr="002D7775" w:rsidTr="00442D5B">
        <w:trPr>
          <w:gridAfter w:val="2"/>
          <w:wAfter w:w="139" w:type="dxa"/>
          <w:trHeight w:val="848"/>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lastRenderedPageBreak/>
              <w:t>13.</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Instalarea sistemului de termic la Centrul Medical Drăgușenii Noi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219"/>
              <w:rPr>
                <w:sz w:val="24"/>
                <w:szCs w:val="24"/>
                <w:lang w:val="ro-RO"/>
              </w:rPr>
            </w:pPr>
            <w:r w:rsidRPr="002D7775">
              <w:rPr>
                <w:sz w:val="24"/>
                <w:szCs w:val="24"/>
                <w:lang w:val="ro-RO"/>
              </w:rPr>
              <w:t>Com. Dragușenii- Noi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Sistem instalat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CR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Proiect depus în cadrul Programului Interreg NEXT România-Republica Moldova</w:t>
            </w:r>
          </w:p>
        </w:tc>
      </w:tr>
      <w:tr w:rsidR="00C241BB" w:rsidRPr="002D7775" w:rsidTr="00442D5B">
        <w:trPr>
          <w:gridAfter w:val="2"/>
          <w:wAfter w:w="139" w:type="dxa"/>
          <w:trHeight w:val="539"/>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14.</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Reparația Blocului alimentar la Spitalul Cărpineni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Com. Cărpineni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2021-2024</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Bloc alimentar</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CR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Blocul alimentar renovat</w:t>
            </w:r>
          </w:p>
        </w:tc>
      </w:tr>
      <w:tr w:rsidR="00C241BB" w:rsidRPr="002D7775" w:rsidTr="00C01FCD">
        <w:trPr>
          <w:gridAfter w:val="2"/>
          <w:wAfter w:w="139" w:type="dxa"/>
          <w:trHeight w:val="160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15.</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Conectarea Centrelor de Sănătate și OMF din regiunile rurale la conducta de gaze.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83"/>
              <w:rPr>
                <w:sz w:val="24"/>
                <w:szCs w:val="24"/>
                <w:lang w:val="ro-RO"/>
              </w:rPr>
            </w:pPr>
            <w:r w:rsidRPr="002D7775">
              <w:rPr>
                <w:sz w:val="24"/>
                <w:szCs w:val="24"/>
                <w:lang w:val="ro-RO"/>
              </w:rPr>
              <w:t>Nemțeni, Cotul- Morii, Negrea, Sofia, Bălceana, Horjești, Cățeleni, Ivanovca,</w:t>
            </w:r>
          </w:p>
          <w:p w:rsidR="00C241BB" w:rsidRPr="002D7775" w:rsidRDefault="00C241BB" w:rsidP="00C241BB">
            <w:pPr>
              <w:ind w:right="204"/>
              <w:rPr>
                <w:sz w:val="24"/>
                <w:szCs w:val="24"/>
                <w:lang w:val="ro-RO"/>
              </w:rPr>
            </w:pPr>
            <w:r w:rsidRPr="002D7775">
              <w:rPr>
                <w:sz w:val="24"/>
                <w:szCs w:val="24"/>
                <w:lang w:val="ro-RO"/>
              </w:rPr>
              <w:t>Pogănești, Cioara,</w:t>
            </w:r>
          </w:p>
          <w:p w:rsidR="00C241BB" w:rsidRPr="002D7775" w:rsidRDefault="00C241BB" w:rsidP="00C241BB">
            <w:pPr>
              <w:ind w:right="270"/>
              <w:rPr>
                <w:sz w:val="24"/>
                <w:szCs w:val="24"/>
                <w:lang w:val="ro-RO"/>
              </w:rPr>
            </w:pPr>
            <w:r w:rsidRPr="002D7775">
              <w:rPr>
                <w:sz w:val="24"/>
                <w:szCs w:val="24"/>
                <w:lang w:val="ro-RO"/>
              </w:rPr>
              <w:t>Dancu, Călmățui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2021 -2027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145"/>
              <w:rPr>
                <w:sz w:val="24"/>
                <w:szCs w:val="24"/>
                <w:lang w:val="ro-RO"/>
              </w:rPr>
            </w:pPr>
            <w:r w:rsidRPr="002D7775">
              <w:rPr>
                <w:sz w:val="24"/>
                <w:szCs w:val="24"/>
                <w:lang w:val="ro-RO"/>
              </w:rPr>
              <w:t>Nr. de instituții</w:t>
            </w:r>
          </w:p>
          <w:p w:rsidR="00C241BB" w:rsidRPr="002D7775" w:rsidRDefault="00C241BB" w:rsidP="00C241BB">
            <w:pPr>
              <w:ind w:right="-43"/>
              <w:rPr>
                <w:sz w:val="24"/>
                <w:szCs w:val="24"/>
                <w:lang w:val="ro-RO"/>
              </w:rPr>
            </w:pPr>
            <w:r w:rsidRPr="002D7775">
              <w:rPr>
                <w:sz w:val="24"/>
                <w:szCs w:val="24"/>
                <w:lang w:val="ro-RO"/>
              </w:rPr>
              <w:t>medicale gazificate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ight="114"/>
              <w:rPr>
                <w:sz w:val="24"/>
                <w:szCs w:val="24"/>
                <w:lang w:val="ro-RO"/>
              </w:rPr>
            </w:pPr>
            <w:r w:rsidRPr="002D7775">
              <w:rPr>
                <w:sz w:val="24"/>
                <w:szCs w:val="24"/>
                <w:lang w:val="ro-RO"/>
              </w:rPr>
              <w:t>Consiliul Raional Hâncești, CS Hâncești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Toate Centrelel de Sănătate și Oficiile medicilor de familie sunt conectate la conducta de gaze sau surse de încălzire autonome</w:t>
            </w:r>
          </w:p>
        </w:tc>
      </w:tr>
      <w:tr w:rsidR="00C241BB" w:rsidRPr="002D7775" w:rsidTr="00C01FCD">
        <w:trPr>
          <w:gridAfter w:val="2"/>
          <w:wAfter w:w="139" w:type="dxa"/>
          <w:trHeight w:val="1224"/>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color w:val="FF0000"/>
                <w:sz w:val="24"/>
                <w:szCs w:val="24"/>
                <w:lang w:val="ro-RO"/>
              </w:rPr>
            </w:pPr>
            <w:r w:rsidRPr="002D7775">
              <w:rPr>
                <w:color w:val="FF0000"/>
                <w:sz w:val="24"/>
                <w:szCs w:val="24"/>
                <w:lang w:val="ro-RO"/>
              </w:rPr>
              <w:t>16.</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Dotarea Centrului de Sănătate Cărpineni cu Aparat Roentgen.</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Cărpineni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121"/>
              <w:rPr>
                <w:sz w:val="24"/>
                <w:szCs w:val="24"/>
                <w:lang w:val="ro-RO"/>
              </w:rPr>
            </w:pPr>
            <w:r w:rsidRPr="002D7775">
              <w:rPr>
                <w:sz w:val="24"/>
                <w:szCs w:val="24"/>
                <w:lang w:val="ro-RO"/>
              </w:rPr>
              <w:t>Aparat Roentgen achiziționat și instalat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1"/>
              <w:rPr>
                <w:sz w:val="24"/>
                <w:szCs w:val="24"/>
                <w:lang w:val="ro-RO"/>
              </w:rPr>
            </w:pPr>
            <w:r w:rsidRPr="002D7775">
              <w:rPr>
                <w:sz w:val="24"/>
                <w:szCs w:val="24"/>
                <w:lang w:val="ro-RO"/>
              </w:rPr>
              <w:t>CS Hîncești;</w:t>
            </w:r>
          </w:p>
          <w:p w:rsidR="00C241BB" w:rsidRPr="002D7775" w:rsidRDefault="00C241BB" w:rsidP="00C241BB">
            <w:pPr>
              <w:ind w:left="100" w:right="121"/>
              <w:rPr>
                <w:sz w:val="24"/>
                <w:szCs w:val="24"/>
                <w:lang w:val="ro-RO"/>
              </w:rPr>
            </w:pPr>
            <w:r w:rsidRPr="002D7775">
              <w:rPr>
                <w:sz w:val="24"/>
                <w:szCs w:val="24"/>
                <w:lang w:val="ro-RO"/>
              </w:rPr>
              <w:t>Consiliul Raional</w:t>
            </w:r>
          </w:p>
          <w:p w:rsidR="00C241BB" w:rsidRPr="002D7775" w:rsidRDefault="00C241BB" w:rsidP="00C241BB">
            <w:pPr>
              <w:ind w:left="100" w:right="121"/>
              <w:rPr>
                <w:sz w:val="24"/>
                <w:szCs w:val="24"/>
                <w:lang w:val="ro-RO"/>
              </w:rPr>
            </w:pPr>
            <w:r w:rsidRPr="002D7775">
              <w:rPr>
                <w:sz w:val="24"/>
                <w:szCs w:val="24"/>
                <w:lang w:val="ro-RO"/>
              </w:rPr>
              <w:t>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474282" w:rsidP="00C241BB">
            <w:pPr>
              <w:ind w:left="100" w:right="121"/>
              <w:rPr>
                <w:sz w:val="24"/>
                <w:szCs w:val="24"/>
                <w:lang w:val="ro-RO"/>
              </w:rPr>
            </w:pPr>
            <w:r w:rsidRPr="002D7775">
              <w:rPr>
                <w:sz w:val="24"/>
                <w:szCs w:val="24"/>
                <w:lang w:val="ro-RO"/>
              </w:rPr>
              <w:t>Proiect realizat</w:t>
            </w:r>
          </w:p>
        </w:tc>
      </w:tr>
      <w:tr w:rsidR="00C241BB" w:rsidRPr="002D7775" w:rsidTr="00C01FCD">
        <w:trPr>
          <w:gridAfter w:val="2"/>
          <w:wAfter w:w="139" w:type="dxa"/>
          <w:trHeight w:val="1072"/>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17.</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Modernizarea rețelei de aprovizionare cu apă potabilă și canalizare a CS și OMF din raion.</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122"/>
              <w:rPr>
                <w:sz w:val="24"/>
                <w:szCs w:val="24"/>
                <w:lang w:val="ro-RO"/>
              </w:rPr>
            </w:pPr>
            <w:r w:rsidRPr="002D7775">
              <w:rPr>
                <w:sz w:val="24"/>
                <w:szCs w:val="24"/>
                <w:lang w:val="ro-RO"/>
              </w:rPr>
              <w:t>6 Centrele de Sănătate, 21 Oficiile Medicului de Familie.</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121" w:hanging="1"/>
              <w:rPr>
                <w:sz w:val="24"/>
                <w:szCs w:val="24"/>
                <w:lang w:val="ro-RO"/>
              </w:rPr>
            </w:pPr>
            <w:r w:rsidRPr="002D7775">
              <w:rPr>
                <w:sz w:val="24"/>
                <w:szCs w:val="24"/>
                <w:lang w:val="ro-RO"/>
              </w:rPr>
              <w:t>Nr. de instituții aprovizionate cu apă potabilă</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1"/>
              <w:rPr>
                <w:sz w:val="24"/>
                <w:szCs w:val="24"/>
                <w:lang w:val="ro-RO"/>
              </w:rPr>
            </w:pPr>
            <w:r w:rsidRPr="002D7775">
              <w:rPr>
                <w:sz w:val="24"/>
                <w:szCs w:val="24"/>
                <w:lang w:val="ro-RO"/>
              </w:rPr>
              <w:t>CS Hîncești; Consiliul Raional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1"/>
              <w:rPr>
                <w:sz w:val="24"/>
                <w:szCs w:val="24"/>
                <w:lang w:val="ro-RO"/>
              </w:rPr>
            </w:pPr>
            <w:r w:rsidRPr="002D7775">
              <w:rPr>
                <w:sz w:val="24"/>
                <w:szCs w:val="24"/>
                <w:lang w:val="ro-RO"/>
              </w:rPr>
              <w:t>Toate Centrelel de Sănătate și Oficiile medicilor de familie sunt conectate la apă și canalizare</w:t>
            </w:r>
          </w:p>
        </w:tc>
      </w:tr>
      <w:tr w:rsidR="00C241BB" w:rsidRPr="002D7775" w:rsidTr="00C01FCD">
        <w:trPr>
          <w:gridAfter w:val="2"/>
          <w:wAfter w:w="139" w:type="dxa"/>
          <w:trHeight w:val="1484"/>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18.</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Îmbunătățirea infrastructurii drumurilor de acces și amenajarea teritoriului spre și în preajma edificiilor OMF și CS din regiunile rurale.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right="83"/>
              <w:rPr>
                <w:sz w:val="24"/>
                <w:szCs w:val="24"/>
                <w:lang w:val="ro-RO"/>
              </w:rPr>
            </w:pPr>
            <w:r w:rsidRPr="002D7775">
              <w:rPr>
                <w:sz w:val="24"/>
                <w:szCs w:val="24"/>
                <w:lang w:val="ro-RO"/>
              </w:rPr>
              <w:t>Cioara, Danco, Pogănești, Nemțeni, Voinescu, Sofia,</w:t>
            </w:r>
          </w:p>
          <w:p w:rsidR="00C241BB" w:rsidRPr="002D7775" w:rsidRDefault="00C241BB" w:rsidP="00C241BB">
            <w:pPr>
              <w:ind w:right="83"/>
              <w:rPr>
                <w:sz w:val="24"/>
                <w:szCs w:val="24"/>
                <w:lang w:val="ro-RO"/>
              </w:rPr>
            </w:pPr>
            <w:r w:rsidRPr="002D7775">
              <w:rPr>
                <w:sz w:val="24"/>
                <w:szCs w:val="24"/>
                <w:lang w:val="ro-RO"/>
              </w:rPr>
              <w:t>Fundul-Galbenei,</w:t>
            </w:r>
          </w:p>
          <w:p w:rsidR="00C241BB" w:rsidRPr="002D7775" w:rsidRDefault="00C241BB" w:rsidP="00C241BB">
            <w:pPr>
              <w:ind w:right="83"/>
              <w:rPr>
                <w:sz w:val="24"/>
                <w:szCs w:val="24"/>
                <w:lang w:val="ro-RO"/>
              </w:rPr>
            </w:pPr>
            <w:r w:rsidRPr="002D7775">
              <w:rPr>
                <w:sz w:val="24"/>
                <w:szCs w:val="24"/>
                <w:lang w:val="ro-RO"/>
              </w:rPr>
              <w:t>Fîrlădeni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79" w:right="83"/>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121" w:hanging="36"/>
              <w:rPr>
                <w:sz w:val="24"/>
                <w:szCs w:val="24"/>
                <w:lang w:val="ro-RO"/>
              </w:rPr>
            </w:pPr>
            <w:r w:rsidRPr="002D7775">
              <w:rPr>
                <w:sz w:val="24"/>
                <w:szCs w:val="24"/>
                <w:lang w:val="ro-RO"/>
              </w:rPr>
              <w:t>Nr. de edificii reparate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1"/>
              <w:rPr>
                <w:sz w:val="24"/>
                <w:szCs w:val="24"/>
                <w:lang w:val="ro-RO"/>
              </w:rPr>
            </w:pPr>
            <w:r w:rsidRPr="002D7775">
              <w:rPr>
                <w:sz w:val="24"/>
                <w:szCs w:val="24"/>
                <w:lang w:val="ro-RO"/>
              </w:rPr>
              <w:t>CS Hîncești; Consiliul Raional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21"/>
              <w:rPr>
                <w:sz w:val="24"/>
                <w:szCs w:val="24"/>
                <w:lang w:val="ro-RO"/>
              </w:rPr>
            </w:pPr>
            <w:r w:rsidRPr="002D7775">
              <w:rPr>
                <w:sz w:val="24"/>
                <w:szCs w:val="24"/>
                <w:lang w:val="ro-RO"/>
              </w:rPr>
              <w:t>Infrastructura de acces către Centrele de Sănăatte și Oficiile medicilor de familie este în stare bună</w:t>
            </w:r>
          </w:p>
        </w:tc>
      </w:tr>
      <w:tr w:rsidR="00C241BB" w:rsidRPr="002D7775" w:rsidTr="00C01FCD">
        <w:trPr>
          <w:gridAfter w:val="2"/>
          <w:wAfter w:w="139" w:type="dxa"/>
          <w:trHeight w:val="1339"/>
        </w:trPr>
        <w:tc>
          <w:tcPr>
            <w:tcW w:w="568" w:type="dxa"/>
            <w:tcBorders>
              <w:top w:val="single" w:sz="4" w:space="0" w:color="000000"/>
              <w:left w:val="single" w:sz="4" w:space="0" w:color="000000"/>
              <w:bottom w:val="single" w:sz="4" w:space="0" w:color="auto"/>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19.</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Construcția Centrului Comunitar de Sănătate Mentală modern în mun. Hîncești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CS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7"/>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478"/>
              <w:rPr>
                <w:sz w:val="24"/>
                <w:szCs w:val="24"/>
                <w:lang w:val="ro-RO"/>
              </w:rPr>
            </w:pPr>
            <w:r w:rsidRPr="002D7775">
              <w:rPr>
                <w:sz w:val="24"/>
                <w:szCs w:val="24"/>
                <w:lang w:val="ro-RO"/>
              </w:rPr>
              <w:t>Construcția</w:t>
            </w:r>
          </w:p>
          <w:p w:rsidR="00C241BB" w:rsidRPr="002D7775" w:rsidRDefault="00C241BB" w:rsidP="00C241BB">
            <w:pPr>
              <w:ind w:left="573"/>
              <w:rPr>
                <w:sz w:val="24"/>
                <w:szCs w:val="24"/>
                <w:lang w:val="ro-RO"/>
              </w:rPr>
            </w:pPr>
            <w:r w:rsidRPr="002D7775">
              <w:rPr>
                <w:sz w:val="24"/>
                <w:szCs w:val="24"/>
                <w:lang w:val="ro-RO"/>
              </w:rPr>
              <w:t>Centrului</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302" w:right="298"/>
              <w:rPr>
                <w:sz w:val="24"/>
                <w:szCs w:val="24"/>
                <w:lang w:val="ro-RO"/>
              </w:rPr>
            </w:pPr>
            <w:r w:rsidRPr="002D7775">
              <w:rPr>
                <w:sz w:val="24"/>
                <w:szCs w:val="24"/>
                <w:lang w:val="ro-RO"/>
              </w:rPr>
              <w:t>Consiliul Raional Hîncești; Primăria Hîncești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474282" w:rsidP="00C241BB">
            <w:pPr>
              <w:ind w:left="302" w:right="298"/>
              <w:rPr>
                <w:sz w:val="24"/>
                <w:szCs w:val="24"/>
                <w:lang w:val="ro-RO"/>
              </w:rPr>
            </w:pPr>
            <w:r w:rsidRPr="002D7775">
              <w:rPr>
                <w:sz w:val="24"/>
                <w:szCs w:val="24"/>
                <w:lang w:val="ro-RO"/>
              </w:rPr>
              <w:t>Centru Comunitar funcțional</w:t>
            </w:r>
          </w:p>
        </w:tc>
      </w:tr>
      <w:tr w:rsidR="00C241BB" w:rsidRPr="002D7775" w:rsidTr="003B3775">
        <w:trPr>
          <w:gridAfter w:val="2"/>
          <w:wAfter w:w="139" w:type="dxa"/>
          <w:trHeight w:val="793"/>
        </w:trPr>
        <w:tc>
          <w:tcPr>
            <w:tcW w:w="7230" w:type="dxa"/>
            <w:gridSpan w:val="3"/>
            <w:tcBorders>
              <w:top w:val="single" w:sz="4" w:space="0" w:color="000000"/>
              <w:left w:val="single" w:sz="4" w:space="0" w:color="000000"/>
              <w:bottom w:val="single" w:sz="4" w:space="0" w:color="000000"/>
              <w:right w:val="single" w:sz="4" w:space="0" w:color="000000"/>
            </w:tcBorders>
            <w:shd w:val="clear" w:color="auto" w:fill="ECECEC"/>
            <w:vAlign w:val="center"/>
          </w:tcPr>
          <w:p w:rsidR="00C241BB" w:rsidRPr="002D7775" w:rsidRDefault="00C241BB" w:rsidP="00C241BB">
            <w:pPr>
              <w:ind w:left="98"/>
              <w:rPr>
                <w:b/>
                <w:sz w:val="24"/>
                <w:szCs w:val="24"/>
                <w:lang w:val="ro-RO"/>
              </w:rPr>
            </w:pPr>
            <w:r w:rsidRPr="002D7775">
              <w:rPr>
                <w:b/>
                <w:sz w:val="24"/>
                <w:szCs w:val="24"/>
                <w:lang w:val="ro-RO"/>
              </w:rPr>
              <w:lastRenderedPageBreak/>
              <w:t xml:space="preserve">Domeniul 4: Crearea şi diversificarea serviciilor alternative sociale şi de sănătate  </w:t>
            </w:r>
          </w:p>
        </w:tc>
        <w:tc>
          <w:tcPr>
            <w:tcW w:w="7959" w:type="dxa"/>
            <w:gridSpan w:val="4"/>
            <w:tcBorders>
              <w:top w:val="single" w:sz="4" w:space="0" w:color="000000"/>
              <w:left w:val="single" w:sz="4" w:space="0" w:color="000000"/>
              <w:bottom w:val="single" w:sz="4" w:space="0" w:color="000000"/>
              <w:right w:val="single" w:sz="4" w:space="0" w:color="000000"/>
            </w:tcBorders>
            <w:shd w:val="clear" w:color="auto" w:fill="ECECEC"/>
            <w:vAlign w:val="center"/>
          </w:tcPr>
          <w:p w:rsidR="00C241BB" w:rsidRPr="002D7775" w:rsidRDefault="00C241BB" w:rsidP="00C241BB">
            <w:pPr>
              <w:ind w:left="98"/>
              <w:rPr>
                <w:b/>
                <w:sz w:val="24"/>
                <w:szCs w:val="24"/>
                <w:lang w:val="ro-RO"/>
              </w:rPr>
            </w:pPr>
            <w:r w:rsidRPr="002D7775">
              <w:rPr>
                <w:b/>
                <w:i/>
                <w:sz w:val="24"/>
                <w:szCs w:val="24"/>
                <w:lang w:val="ro-RO"/>
              </w:rPr>
              <w:t>Implementarea prevederilor Legii nr.256 din 17.08.2023 privind modificarea unor acte normative (Reforma sistemului de asistență socială „Restart”), executarea Deciziei CR nr. 05/13 din 03.10.2023 „Cu privire la lichidarea Direcției Asistență Socială și protecție a familiei Hîncești însubordinea Consiliului Raional Hîncești.</w:t>
            </w:r>
          </w:p>
        </w:tc>
      </w:tr>
      <w:tr w:rsidR="00C241BB" w:rsidRPr="002D7775" w:rsidTr="000E0AF5">
        <w:trPr>
          <w:gridAfter w:val="2"/>
          <w:wAfter w:w="139" w:type="dxa"/>
          <w:trHeight w:val="988"/>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1.</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Prevenirea marginalizării vârstnicilor din viața socială prin crearea și dezvoltarea serviciilor sociale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72"/>
              <w:rPr>
                <w:sz w:val="24"/>
                <w:szCs w:val="24"/>
                <w:lang w:val="ro-RO"/>
              </w:rPr>
            </w:pPr>
            <w:r w:rsidRPr="002D7775">
              <w:rPr>
                <w:sz w:val="24"/>
                <w:szCs w:val="24"/>
                <w:lang w:val="ro-RO"/>
              </w:rPr>
              <w:t>Nr. serviciilor create / dezvoltate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p>
        </w:tc>
      </w:tr>
      <w:tr w:rsidR="00C241BB" w:rsidRPr="002D7775" w:rsidTr="000E0AF5">
        <w:trPr>
          <w:gridAfter w:val="2"/>
          <w:wAfter w:w="139" w:type="dxa"/>
          <w:trHeight w:val="140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2.</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234"/>
              <w:rPr>
                <w:sz w:val="24"/>
                <w:szCs w:val="24"/>
                <w:lang w:val="ro-RO"/>
              </w:rPr>
            </w:pPr>
            <w:r w:rsidRPr="002D7775">
              <w:rPr>
                <w:sz w:val="24"/>
                <w:szCs w:val="24"/>
                <w:lang w:val="ro-RO"/>
              </w:rPr>
              <w:t>Asigurarea funcționării centrelor de zi pentru copii, caselor de copii de tip familial, serviciilor sociale destinate familiilor cu copii în situații de risc, dezvoltarea şi extinderea acestora.</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283"/>
              <w:rPr>
                <w:sz w:val="24"/>
                <w:szCs w:val="24"/>
                <w:lang w:val="ro-RO"/>
              </w:rPr>
            </w:pPr>
            <w:r w:rsidRPr="002D7775">
              <w:rPr>
                <w:sz w:val="24"/>
                <w:szCs w:val="24"/>
                <w:lang w:val="ro-RO"/>
              </w:rPr>
              <w:t>Nr. serviciilor funcţionale / dezvoltate / extinse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Pr>
                <w:sz w:val="24"/>
                <w:szCs w:val="24"/>
                <w:lang w:val="ro-RO"/>
              </w:rPr>
            </w:pPr>
          </w:p>
          <w:p w:rsidR="00C241BB" w:rsidRPr="002D7775" w:rsidRDefault="00C241BB" w:rsidP="00C241BB">
            <w:pPr>
              <w:ind w:left="127" w:right="115"/>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107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3.</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159"/>
              <w:rPr>
                <w:sz w:val="24"/>
                <w:szCs w:val="24"/>
                <w:lang w:val="ro-RO"/>
              </w:rPr>
            </w:pPr>
            <w:r w:rsidRPr="002D7775">
              <w:rPr>
                <w:sz w:val="24"/>
                <w:szCs w:val="24"/>
                <w:lang w:val="ro-RO"/>
              </w:rPr>
              <w:t>Crearea unui centru de plasament temporar pentru copii cu comportament deviant</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105"/>
              <w:rPr>
                <w:sz w:val="24"/>
                <w:szCs w:val="24"/>
                <w:lang w:val="ro-RO"/>
              </w:rPr>
            </w:pPr>
            <w:r w:rsidRPr="002D7775">
              <w:rPr>
                <w:sz w:val="24"/>
                <w:szCs w:val="24"/>
                <w:lang w:val="ro-RO"/>
              </w:rPr>
              <w:t>Funcţionalitatea Centrului creat / standarde minime de calitate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Pr>
                <w:sz w:val="24"/>
                <w:szCs w:val="24"/>
                <w:lang w:val="ro-RO"/>
              </w:rPr>
            </w:pPr>
          </w:p>
          <w:p w:rsidR="00C241BB" w:rsidRPr="002D7775" w:rsidRDefault="00C241BB" w:rsidP="00C241BB">
            <w:pPr>
              <w:ind w:left="127" w:right="115"/>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1121"/>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4.</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775"/>
              <w:rPr>
                <w:sz w:val="24"/>
                <w:szCs w:val="24"/>
                <w:lang w:val="ro-RO"/>
              </w:rPr>
            </w:pPr>
            <w:r w:rsidRPr="002D7775">
              <w:rPr>
                <w:sz w:val="24"/>
                <w:szCs w:val="24"/>
                <w:lang w:val="ro-RO"/>
              </w:rPr>
              <w:t>Dezvoltarea serviciilor sociale pentru persoanele cu dizabilităţi şi persoanele aflate în incapacitatea de a se îngriji individual</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283"/>
              <w:rPr>
                <w:sz w:val="24"/>
                <w:szCs w:val="24"/>
                <w:lang w:val="ro-RO"/>
              </w:rPr>
            </w:pPr>
            <w:r w:rsidRPr="002D7775">
              <w:rPr>
                <w:sz w:val="24"/>
                <w:szCs w:val="24"/>
                <w:lang w:val="ro-RO"/>
              </w:rPr>
              <w:t>Nr. serviciilor sociale funcţionale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p>
        </w:tc>
      </w:tr>
      <w:tr w:rsidR="00C241BB" w:rsidRPr="002D7775" w:rsidTr="000E0AF5">
        <w:trPr>
          <w:gridAfter w:val="2"/>
          <w:wAfter w:w="139" w:type="dxa"/>
          <w:trHeight w:val="1072"/>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98"/>
              <w:rPr>
                <w:sz w:val="24"/>
                <w:szCs w:val="24"/>
                <w:lang w:val="ro-RO"/>
              </w:rPr>
            </w:pPr>
            <w:r w:rsidRPr="002D7775">
              <w:rPr>
                <w:sz w:val="24"/>
                <w:szCs w:val="24"/>
                <w:lang w:val="ro-RO"/>
              </w:rPr>
              <w:t>5.</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666"/>
              <w:rPr>
                <w:sz w:val="24"/>
                <w:szCs w:val="24"/>
                <w:lang w:val="ro-RO"/>
              </w:rPr>
            </w:pPr>
            <w:r w:rsidRPr="002D7775">
              <w:rPr>
                <w:sz w:val="24"/>
                <w:szCs w:val="24"/>
                <w:lang w:val="ro-RO"/>
              </w:rPr>
              <w:t>Crearea centrului de plasament temporar pentru persoanele cu boli psiho-neurologice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Mun.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105"/>
              <w:rPr>
                <w:sz w:val="24"/>
                <w:szCs w:val="24"/>
                <w:lang w:val="ro-RO"/>
              </w:rPr>
            </w:pPr>
            <w:r w:rsidRPr="002D7775">
              <w:rPr>
                <w:sz w:val="24"/>
                <w:szCs w:val="24"/>
                <w:lang w:val="ro-RO"/>
              </w:rPr>
              <w:t>Funcţionalitatea centrului creat / standarde minime de calitate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Pr>
                <w:sz w:val="24"/>
                <w:szCs w:val="24"/>
                <w:lang w:val="ro-RO"/>
              </w:rPr>
            </w:pPr>
          </w:p>
          <w:p w:rsidR="00C241BB" w:rsidRPr="002D7775" w:rsidRDefault="00C241BB" w:rsidP="00C241BB">
            <w:pPr>
              <w:ind w:left="127" w:right="115"/>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2159"/>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 xml:space="preserve">  6. </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58"/>
              <w:rPr>
                <w:sz w:val="24"/>
                <w:szCs w:val="24"/>
                <w:lang w:val="ro-RO"/>
              </w:rPr>
            </w:pPr>
            <w:r w:rsidRPr="002D7775">
              <w:rPr>
                <w:sz w:val="24"/>
                <w:szCs w:val="24"/>
                <w:lang w:val="ro-RO"/>
              </w:rPr>
              <w:t>Implementarea pachetului minim de servicii sociale (</w:t>
            </w:r>
            <w:r w:rsidRPr="002D7775">
              <w:rPr>
                <w:i/>
                <w:sz w:val="24"/>
                <w:szCs w:val="24"/>
                <w:lang w:val="ro-RO"/>
              </w:rPr>
              <w:t>aprobat în ședința Guvernului din data de 1 august 2018</w:t>
            </w:r>
            <w:r w:rsidRPr="002D7775">
              <w:rPr>
                <w:sz w:val="24"/>
                <w:szCs w:val="24"/>
                <w:lang w:val="ro-RO"/>
              </w:rPr>
              <w:t>) şi dezvoltarea acestuia:</w:t>
            </w:r>
          </w:p>
          <w:p w:rsidR="00C241BB" w:rsidRPr="002D7775" w:rsidRDefault="00C241BB" w:rsidP="00C241BB">
            <w:pPr>
              <w:ind w:left="100" w:right="621"/>
              <w:rPr>
                <w:sz w:val="24"/>
                <w:szCs w:val="24"/>
                <w:lang w:val="ro-RO"/>
              </w:rPr>
            </w:pPr>
            <w:r w:rsidRPr="002D7775">
              <w:rPr>
                <w:sz w:val="24"/>
                <w:szCs w:val="24"/>
                <w:lang w:val="ro-RO"/>
              </w:rPr>
              <w:t>1) Serviciul social de suport monetar adresat familiilor/persoanelor defavorizate;</w:t>
            </w:r>
          </w:p>
          <w:p w:rsidR="00C241BB" w:rsidRPr="002D7775" w:rsidRDefault="00C241BB" w:rsidP="00C241BB">
            <w:pPr>
              <w:ind w:left="100"/>
              <w:rPr>
                <w:sz w:val="24"/>
                <w:szCs w:val="24"/>
                <w:lang w:val="ro-RO"/>
              </w:rPr>
            </w:pPr>
            <w:r w:rsidRPr="002D7775">
              <w:rPr>
                <w:sz w:val="24"/>
                <w:szCs w:val="24"/>
                <w:lang w:val="ro-RO"/>
              </w:rPr>
              <w:t>2) Serviciul social de sprijin pentru familiile cu copii;</w:t>
            </w:r>
          </w:p>
          <w:p w:rsidR="00C241BB" w:rsidRPr="002D7775" w:rsidRDefault="00C241BB" w:rsidP="00C241BB">
            <w:pPr>
              <w:ind w:left="100"/>
              <w:rPr>
                <w:sz w:val="24"/>
                <w:szCs w:val="24"/>
                <w:lang w:val="ro-RO"/>
              </w:rPr>
            </w:pPr>
            <w:r w:rsidRPr="002D7775">
              <w:rPr>
                <w:sz w:val="24"/>
                <w:szCs w:val="24"/>
                <w:lang w:val="ro-RO"/>
              </w:rPr>
              <w:t>3) Serviciul social Asistență personală.</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80"/>
              <w:rPr>
                <w:sz w:val="24"/>
                <w:szCs w:val="24"/>
                <w:lang w:val="ro-RO"/>
              </w:rPr>
            </w:pPr>
            <w:r w:rsidRPr="002D7775">
              <w:rPr>
                <w:sz w:val="24"/>
                <w:szCs w:val="24"/>
                <w:lang w:val="ro-RO"/>
              </w:rPr>
              <w:t>Nr. beneficiarilor; Sumele acordate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1140"/>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lastRenderedPageBreak/>
              <w:t xml:space="preserve">  7.</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Dezvoltarea serviciului social „Pachet alimentar unic” destinat persoanelor defavorizate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99"/>
              <w:rPr>
                <w:sz w:val="24"/>
                <w:szCs w:val="24"/>
                <w:lang w:val="ro-RO"/>
              </w:rPr>
            </w:pPr>
            <w:r w:rsidRPr="002D7775">
              <w:rPr>
                <w:sz w:val="24"/>
                <w:szCs w:val="24"/>
                <w:lang w:val="ro-RO"/>
              </w:rPr>
              <w:t>Nr. beneficiarilor; Nr. pachetelor acordate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DASPF; ONG; Agenți economici</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1114"/>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 xml:space="preserve">  8.</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618"/>
              <w:rPr>
                <w:sz w:val="24"/>
                <w:szCs w:val="24"/>
                <w:lang w:val="ro-RO"/>
              </w:rPr>
            </w:pPr>
            <w:r w:rsidRPr="002D7775">
              <w:rPr>
                <w:sz w:val="24"/>
                <w:szCs w:val="24"/>
                <w:lang w:val="ro-RO"/>
              </w:rPr>
              <w:t>Crearea apartamentelor sociale pentru absolvenţii instituţiilor rezidenţiale si din servicii sociale (rămaşi fără ocrotire părintească)</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143"/>
              <w:rPr>
                <w:sz w:val="24"/>
                <w:szCs w:val="24"/>
                <w:lang w:val="ro-RO"/>
              </w:rPr>
            </w:pPr>
            <w:r w:rsidRPr="002D7775">
              <w:rPr>
                <w:sz w:val="24"/>
                <w:szCs w:val="24"/>
                <w:lang w:val="ro-RO"/>
              </w:rPr>
              <w:t>Nr. apartamentelor create, starea lor, funcţionalitatea serviciului</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03"/>
              <w:rPr>
                <w:sz w:val="24"/>
                <w:szCs w:val="24"/>
                <w:lang w:val="ro-RO"/>
              </w:rPr>
            </w:pPr>
            <w:r w:rsidRPr="002D7775">
              <w:rPr>
                <w:sz w:val="24"/>
                <w:szCs w:val="24"/>
                <w:lang w:val="ro-RO"/>
              </w:rPr>
              <w:t>CR Hîncești; DASPF</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1462"/>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 xml:space="preserve">  9.</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275"/>
              <w:rPr>
                <w:sz w:val="24"/>
                <w:szCs w:val="24"/>
                <w:lang w:val="ro-RO"/>
              </w:rPr>
            </w:pPr>
            <w:r w:rsidRPr="002D7775">
              <w:rPr>
                <w:sz w:val="24"/>
                <w:szCs w:val="24"/>
                <w:lang w:val="ro-RO"/>
              </w:rPr>
              <w:t>Îmbunătățirea condițiilor de trai pentru persoanele în etate prin dotarea centrelor pentru persoane în vârstă şi persoane cu dizabilităţi cu echipamentul necesar (aziluri, centre de plasament temporar)</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Hîncești;</w:t>
            </w:r>
          </w:p>
          <w:p w:rsidR="00C241BB" w:rsidRPr="002D7775" w:rsidRDefault="00C241BB" w:rsidP="00C241BB">
            <w:pPr>
              <w:ind w:left="138"/>
              <w:rPr>
                <w:sz w:val="24"/>
                <w:szCs w:val="24"/>
                <w:lang w:val="ro-RO"/>
              </w:rPr>
            </w:pPr>
            <w:r w:rsidRPr="002D7775">
              <w:rPr>
                <w:sz w:val="24"/>
                <w:szCs w:val="24"/>
                <w:lang w:val="ro-RO"/>
              </w:rPr>
              <w:t>com. Sărata Galbenă</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269"/>
              <w:rPr>
                <w:sz w:val="24"/>
                <w:szCs w:val="24"/>
                <w:lang w:val="ro-RO"/>
              </w:rPr>
            </w:pPr>
            <w:r w:rsidRPr="002D7775">
              <w:rPr>
                <w:sz w:val="24"/>
                <w:szCs w:val="24"/>
                <w:lang w:val="ro-RO"/>
              </w:rPr>
              <w:t>Echipamentul oferit</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914D2B">
        <w:trPr>
          <w:gridAfter w:val="2"/>
          <w:wAfter w:w="139" w:type="dxa"/>
          <w:trHeight w:val="1202"/>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 xml:space="preserve">  10.</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ight="257"/>
              <w:rPr>
                <w:sz w:val="24"/>
                <w:szCs w:val="24"/>
                <w:lang w:val="ro-RO"/>
              </w:rPr>
            </w:pPr>
            <w:r w:rsidRPr="002D7775">
              <w:rPr>
                <w:sz w:val="24"/>
                <w:szCs w:val="24"/>
                <w:lang w:val="ro-RO"/>
              </w:rPr>
              <w:t>Asigurarea instruirii iniţiale şi continue a angajaţilor Direcţiei asistenţă socială şi protecţie a familiei</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Nr. instruirilor</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88"/>
              <w:rPr>
                <w:sz w:val="24"/>
                <w:szCs w:val="24"/>
                <w:lang w:val="ro-RO"/>
              </w:rPr>
            </w:pPr>
            <w:r w:rsidRPr="002D7775">
              <w:rPr>
                <w:sz w:val="24"/>
                <w:szCs w:val="24"/>
                <w:lang w:val="ro-RO"/>
              </w:rPr>
              <w:t>CR Hîncești; DASPF</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r w:rsidR="00C241BB" w:rsidRPr="002D7775" w:rsidTr="000E0AF5">
        <w:trPr>
          <w:gridAfter w:val="2"/>
          <w:wAfter w:w="139" w:type="dxa"/>
          <w:trHeight w:val="914"/>
        </w:trPr>
        <w:tc>
          <w:tcPr>
            <w:tcW w:w="56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r w:rsidRPr="002D7775">
              <w:rPr>
                <w:sz w:val="24"/>
                <w:szCs w:val="24"/>
                <w:lang w:val="ro-RO"/>
              </w:rPr>
              <w:t>11.</w:t>
            </w:r>
          </w:p>
        </w:tc>
        <w:tc>
          <w:tcPr>
            <w:tcW w:w="4817"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00"/>
              <w:rPr>
                <w:sz w:val="24"/>
                <w:szCs w:val="24"/>
                <w:lang w:val="ro-RO"/>
              </w:rPr>
            </w:pPr>
            <w:r w:rsidRPr="002D7775">
              <w:rPr>
                <w:sz w:val="24"/>
                <w:szCs w:val="24"/>
                <w:lang w:val="ro-RO"/>
              </w:rPr>
              <w:t>Asigurarea accesibilității a persoanelor cu dizabilități prin adaptarea şi dezvoltarea infrastructurii sociale</w:t>
            </w:r>
          </w:p>
        </w:tc>
        <w:tc>
          <w:tcPr>
            <w:tcW w:w="1845"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8" w:right="174"/>
              <w:rPr>
                <w:sz w:val="24"/>
                <w:szCs w:val="24"/>
                <w:lang w:val="ro-RO"/>
              </w:rPr>
            </w:pPr>
            <w:r w:rsidRPr="002D7775">
              <w:rPr>
                <w:sz w:val="24"/>
                <w:szCs w:val="24"/>
                <w:lang w:val="ro-RO"/>
              </w:rPr>
              <w:t>Clădirile de menire socială / 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Pr>
                <w:sz w:val="24"/>
                <w:szCs w:val="24"/>
                <w:lang w:val="ro-RO"/>
              </w:rPr>
            </w:pPr>
            <w:r w:rsidRPr="002D7775">
              <w:rPr>
                <w:sz w:val="24"/>
                <w:szCs w:val="24"/>
                <w:lang w:val="ro-RO"/>
              </w:rPr>
              <w:t>2021-2023</w:t>
            </w:r>
          </w:p>
        </w:tc>
        <w:tc>
          <w:tcPr>
            <w:tcW w:w="1984"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36" w:right="307"/>
              <w:rPr>
                <w:sz w:val="24"/>
                <w:szCs w:val="24"/>
                <w:lang w:val="ro-RO"/>
              </w:rPr>
            </w:pPr>
            <w:r w:rsidRPr="002D7775">
              <w:rPr>
                <w:sz w:val="24"/>
                <w:szCs w:val="24"/>
                <w:lang w:val="ro-RO"/>
              </w:rPr>
              <w:t>Nr. clădirilor</w:t>
            </w:r>
          </w:p>
          <w:p w:rsidR="00C241BB" w:rsidRPr="002D7775" w:rsidRDefault="00C241BB" w:rsidP="00C241BB">
            <w:pPr>
              <w:ind w:left="136" w:right="528"/>
              <w:rPr>
                <w:sz w:val="24"/>
                <w:szCs w:val="24"/>
                <w:lang w:val="ro-RO"/>
              </w:rPr>
            </w:pPr>
            <w:r w:rsidRPr="002D7775">
              <w:rPr>
                <w:sz w:val="24"/>
                <w:szCs w:val="24"/>
                <w:lang w:val="ro-RO"/>
              </w:rPr>
              <w:t>adaptate</w:t>
            </w:r>
          </w:p>
        </w:tc>
        <w:tc>
          <w:tcPr>
            <w:tcW w:w="1701"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ind w:left="127" w:right="123"/>
              <w:rPr>
                <w:sz w:val="24"/>
                <w:szCs w:val="24"/>
                <w:lang w:val="ro-RO"/>
              </w:rPr>
            </w:pPr>
            <w:r w:rsidRPr="002D7775">
              <w:rPr>
                <w:sz w:val="24"/>
                <w:szCs w:val="24"/>
                <w:lang w:val="ro-RO"/>
              </w:rPr>
              <w:t>CR Hîncești; DASPF; ONG</w:t>
            </w:r>
          </w:p>
        </w:tc>
        <w:tc>
          <w:tcPr>
            <w:tcW w:w="2998" w:type="dxa"/>
            <w:tcBorders>
              <w:top w:val="single" w:sz="4" w:space="0" w:color="000000"/>
              <w:left w:val="single" w:sz="4" w:space="0" w:color="000000"/>
              <w:bottom w:val="single" w:sz="4" w:space="0" w:color="000000"/>
              <w:right w:val="single" w:sz="4" w:space="0" w:color="000000"/>
            </w:tcBorders>
            <w:vAlign w:val="center"/>
          </w:tcPr>
          <w:p w:rsidR="00C241BB" w:rsidRPr="002D7775" w:rsidRDefault="00C241BB" w:rsidP="00C241BB">
            <w:pPr>
              <w:rPr>
                <w:sz w:val="24"/>
                <w:szCs w:val="24"/>
                <w:lang w:val="ro-RO"/>
              </w:rPr>
            </w:pPr>
          </w:p>
        </w:tc>
      </w:tr>
    </w:tbl>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p w:rsidR="00C01FCD" w:rsidRPr="002D7775" w:rsidRDefault="00C01FCD">
      <w:pPr>
        <w:rPr>
          <w:sz w:val="24"/>
          <w:szCs w:val="24"/>
        </w:rPr>
      </w:pPr>
    </w:p>
    <w:tbl>
      <w:tblPr>
        <w:tblStyle w:val="a9"/>
        <w:tblW w:w="15168" w:type="dxa"/>
        <w:tblInd w:w="-147" w:type="dxa"/>
        <w:tblLayout w:type="fixed"/>
        <w:tblLook w:val="0000" w:firstRow="0" w:lastRow="0" w:firstColumn="0" w:lastColumn="0" w:noHBand="0" w:noVBand="0"/>
      </w:tblPr>
      <w:tblGrid>
        <w:gridCol w:w="15168"/>
      </w:tblGrid>
      <w:tr w:rsidR="00E053A5" w:rsidRPr="002D7775" w:rsidTr="00671B5C">
        <w:trPr>
          <w:trHeight w:val="609"/>
        </w:trPr>
        <w:tc>
          <w:tcPr>
            <w:tcW w:w="1516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b/>
                <w:sz w:val="24"/>
                <w:szCs w:val="24"/>
                <w:lang w:val="ro-RO"/>
              </w:rPr>
            </w:pPr>
            <w:r w:rsidRPr="002D7775">
              <w:rPr>
                <w:b/>
                <w:sz w:val="24"/>
                <w:szCs w:val="24"/>
                <w:lang w:val="ro-RO"/>
              </w:rPr>
              <w:lastRenderedPageBreak/>
              <w:t>OBIECTIVUL STRATEGIC 4: ÎNVĂȚĂMÂNT, CULTURĂ, TURISM ȘI CREȘTEREA VIZIBILITĂȚII RAIONULUI</w:t>
            </w:r>
          </w:p>
        </w:tc>
      </w:tr>
      <w:tr w:rsidR="00E053A5" w:rsidRPr="002D7775" w:rsidTr="00164AF2">
        <w:trPr>
          <w:trHeight w:val="440"/>
        </w:trPr>
        <w:tc>
          <w:tcPr>
            <w:tcW w:w="15168" w:type="dxa"/>
            <w:tcBorders>
              <w:top w:val="single" w:sz="4" w:space="0" w:color="000000"/>
              <w:left w:val="single" w:sz="4" w:space="0" w:color="000000"/>
              <w:bottom w:val="nil"/>
              <w:right w:val="single" w:sz="4" w:space="0" w:color="000000"/>
            </w:tcBorders>
            <w:shd w:val="clear" w:color="auto" w:fill="E7E6E6"/>
          </w:tcPr>
          <w:p w:rsidR="00E053A5" w:rsidRPr="002D7775" w:rsidRDefault="00363868" w:rsidP="00C01FCD">
            <w:pPr>
              <w:rPr>
                <w:b/>
                <w:i/>
                <w:sz w:val="24"/>
                <w:szCs w:val="24"/>
                <w:lang w:val="ro-RO"/>
              </w:rPr>
            </w:pPr>
            <w:r w:rsidRPr="002D7775">
              <w:rPr>
                <w:b/>
                <w:i/>
                <w:sz w:val="24"/>
                <w:szCs w:val="24"/>
                <w:lang w:val="ro-RO"/>
              </w:rPr>
              <w:t>Surse potențiale de finanțare: Bugetul de stat, Consiliul Raional; Finanțări directe</w:t>
            </w:r>
          </w:p>
        </w:tc>
      </w:tr>
    </w:tbl>
    <w:tbl>
      <w:tblPr>
        <w:tblStyle w:val="a8"/>
        <w:tblW w:w="15168" w:type="dxa"/>
        <w:tblInd w:w="-147" w:type="dxa"/>
        <w:tblLayout w:type="fixed"/>
        <w:tblLook w:val="0000" w:firstRow="0" w:lastRow="0" w:firstColumn="0" w:lastColumn="0" w:noHBand="0" w:noVBand="0"/>
      </w:tblPr>
      <w:tblGrid>
        <w:gridCol w:w="5385"/>
        <w:gridCol w:w="1845"/>
        <w:gridCol w:w="1276"/>
        <w:gridCol w:w="1984"/>
        <w:gridCol w:w="1559"/>
        <w:gridCol w:w="3119"/>
      </w:tblGrid>
      <w:tr w:rsidR="008B5A60" w:rsidRPr="002D7775" w:rsidTr="00C01FCD">
        <w:trPr>
          <w:trHeight w:val="806"/>
        </w:trPr>
        <w:tc>
          <w:tcPr>
            <w:tcW w:w="5385" w:type="dxa"/>
            <w:tcBorders>
              <w:top w:val="single" w:sz="4" w:space="0" w:color="auto"/>
              <w:left w:val="single" w:sz="4" w:space="0" w:color="000000"/>
              <w:bottom w:val="single" w:sz="4" w:space="0" w:color="000000"/>
              <w:right w:val="single" w:sz="4" w:space="0" w:color="000000"/>
            </w:tcBorders>
            <w:shd w:val="clear" w:color="auto" w:fill="E7E6E6"/>
            <w:vAlign w:val="center"/>
          </w:tcPr>
          <w:p w:rsidR="008B5A60" w:rsidRPr="002D7775" w:rsidRDefault="008B5A60" w:rsidP="00C01FCD">
            <w:pPr>
              <w:ind w:left="2074" w:hanging="1088"/>
              <w:jc w:val="center"/>
              <w:rPr>
                <w:b/>
                <w:sz w:val="24"/>
                <w:szCs w:val="24"/>
                <w:lang w:val="ro-RO"/>
              </w:rPr>
            </w:pPr>
            <w:r w:rsidRPr="002D7775">
              <w:rPr>
                <w:b/>
                <w:sz w:val="24"/>
                <w:szCs w:val="24"/>
                <w:lang w:val="ro-RO"/>
              </w:rPr>
              <w:t>Domeniul de intervenție/Proiectul</w:t>
            </w:r>
          </w:p>
        </w:tc>
        <w:tc>
          <w:tcPr>
            <w:tcW w:w="1845" w:type="dxa"/>
            <w:tcBorders>
              <w:top w:val="single" w:sz="4" w:space="0" w:color="auto"/>
              <w:left w:val="single" w:sz="4" w:space="0" w:color="000000"/>
              <w:bottom w:val="single" w:sz="4" w:space="0" w:color="000000"/>
              <w:right w:val="single" w:sz="4" w:space="0" w:color="000000"/>
            </w:tcBorders>
            <w:shd w:val="clear" w:color="auto" w:fill="E7E6E6"/>
            <w:vAlign w:val="center"/>
          </w:tcPr>
          <w:p w:rsidR="008B5A60" w:rsidRPr="002D7775" w:rsidRDefault="008B5A60" w:rsidP="00C01FCD">
            <w:pPr>
              <w:ind w:firstLine="4"/>
              <w:jc w:val="center"/>
              <w:rPr>
                <w:b/>
                <w:sz w:val="24"/>
                <w:szCs w:val="24"/>
                <w:lang w:val="ro-RO"/>
              </w:rPr>
            </w:pPr>
            <w:r w:rsidRPr="002D7775">
              <w:rPr>
                <w:b/>
                <w:sz w:val="24"/>
                <w:szCs w:val="24"/>
                <w:lang w:val="ro-RO"/>
              </w:rPr>
              <w:t>Locația/Teritoriu</w:t>
            </w:r>
          </w:p>
        </w:tc>
        <w:tc>
          <w:tcPr>
            <w:tcW w:w="1276" w:type="dxa"/>
            <w:tcBorders>
              <w:top w:val="single" w:sz="4" w:space="0" w:color="auto"/>
              <w:left w:val="single" w:sz="4" w:space="0" w:color="000000"/>
              <w:bottom w:val="single" w:sz="4" w:space="0" w:color="000000"/>
              <w:right w:val="single" w:sz="4" w:space="0" w:color="000000"/>
            </w:tcBorders>
            <w:shd w:val="clear" w:color="auto" w:fill="E7E6E6"/>
            <w:vAlign w:val="center"/>
          </w:tcPr>
          <w:p w:rsidR="008B5A60" w:rsidRPr="002D7775" w:rsidRDefault="008B5A60" w:rsidP="00C01FCD">
            <w:pPr>
              <w:ind w:left="150" w:right="154" w:firstLine="3"/>
              <w:jc w:val="center"/>
              <w:rPr>
                <w:b/>
                <w:sz w:val="24"/>
                <w:szCs w:val="24"/>
                <w:lang w:val="ro-RO"/>
              </w:rPr>
            </w:pPr>
            <w:r w:rsidRPr="002D7775">
              <w:rPr>
                <w:b/>
                <w:sz w:val="24"/>
                <w:szCs w:val="24"/>
                <w:lang w:val="ro-RO"/>
              </w:rPr>
              <w:t>Termen de realizare</w:t>
            </w:r>
          </w:p>
        </w:tc>
        <w:tc>
          <w:tcPr>
            <w:tcW w:w="1984" w:type="dxa"/>
            <w:tcBorders>
              <w:top w:val="single" w:sz="4" w:space="0" w:color="auto"/>
              <w:left w:val="single" w:sz="4" w:space="0" w:color="000000"/>
              <w:bottom w:val="single" w:sz="4" w:space="0" w:color="000000"/>
              <w:right w:val="single" w:sz="4" w:space="0" w:color="000000"/>
            </w:tcBorders>
            <w:shd w:val="clear" w:color="auto" w:fill="E7E6E6"/>
            <w:vAlign w:val="center"/>
          </w:tcPr>
          <w:p w:rsidR="008B5A60" w:rsidRPr="002D7775" w:rsidRDefault="008B5A60" w:rsidP="00C01FCD">
            <w:pPr>
              <w:ind w:left="308" w:right="253" w:firstLine="1"/>
              <w:jc w:val="center"/>
              <w:rPr>
                <w:b/>
                <w:sz w:val="24"/>
                <w:szCs w:val="24"/>
                <w:lang w:val="ro-RO"/>
              </w:rPr>
            </w:pPr>
            <w:r w:rsidRPr="002D7775">
              <w:rPr>
                <w:b/>
                <w:sz w:val="24"/>
                <w:szCs w:val="24"/>
                <w:lang w:val="ro-RO"/>
              </w:rPr>
              <w:t>Indicatori de monitorizare</w:t>
            </w:r>
          </w:p>
        </w:tc>
        <w:tc>
          <w:tcPr>
            <w:tcW w:w="1559" w:type="dxa"/>
            <w:tcBorders>
              <w:top w:val="single" w:sz="4" w:space="0" w:color="auto"/>
              <w:left w:val="single" w:sz="4" w:space="0" w:color="000000"/>
              <w:bottom w:val="single" w:sz="4" w:space="0" w:color="000000"/>
              <w:right w:val="single" w:sz="4" w:space="0" w:color="000000"/>
            </w:tcBorders>
            <w:shd w:val="clear" w:color="auto" w:fill="E7E6E6"/>
            <w:vAlign w:val="center"/>
          </w:tcPr>
          <w:p w:rsidR="008B5A60" w:rsidRPr="002D7775" w:rsidRDefault="008B5A60" w:rsidP="00C01FCD">
            <w:pPr>
              <w:ind w:left="117"/>
              <w:jc w:val="center"/>
              <w:rPr>
                <w:b/>
                <w:sz w:val="24"/>
                <w:szCs w:val="24"/>
                <w:lang w:val="ro-RO"/>
              </w:rPr>
            </w:pPr>
            <w:r w:rsidRPr="002D7775">
              <w:rPr>
                <w:b/>
                <w:sz w:val="24"/>
                <w:szCs w:val="24"/>
                <w:lang w:val="ro-RO"/>
              </w:rPr>
              <w:t>Responsabili</w:t>
            </w:r>
          </w:p>
        </w:tc>
        <w:tc>
          <w:tcPr>
            <w:tcW w:w="3119" w:type="dxa"/>
            <w:tcBorders>
              <w:top w:val="single" w:sz="4" w:space="0" w:color="auto"/>
              <w:left w:val="single" w:sz="4" w:space="0" w:color="000000"/>
              <w:bottom w:val="single" w:sz="4" w:space="0" w:color="000000"/>
              <w:right w:val="single" w:sz="4" w:space="0" w:color="000000"/>
            </w:tcBorders>
            <w:shd w:val="clear" w:color="auto" w:fill="E7E6E6"/>
            <w:vAlign w:val="center"/>
          </w:tcPr>
          <w:p w:rsidR="008B5A60" w:rsidRPr="002D7775" w:rsidRDefault="008B5A60" w:rsidP="00C01FCD">
            <w:pPr>
              <w:jc w:val="center"/>
              <w:rPr>
                <w:b/>
                <w:sz w:val="24"/>
                <w:szCs w:val="24"/>
                <w:lang w:val="ro-RO"/>
              </w:rPr>
            </w:pPr>
            <w:r w:rsidRPr="002D7775">
              <w:rPr>
                <w:b/>
                <w:sz w:val="24"/>
                <w:szCs w:val="24"/>
                <w:lang w:val="ro-RO"/>
              </w:rPr>
              <w:t>Gradul de realizare în anul 2023</w:t>
            </w:r>
          </w:p>
        </w:tc>
      </w:tr>
    </w:tbl>
    <w:tbl>
      <w:tblPr>
        <w:tblStyle w:val="a9"/>
        <w:tblW w:w="15168" w:type="dxa"/>
        <w:tblInd w:w="-147" w:type="dxa"/>
        <w:tblLayout w:type="fixed"/>
        <w:tblLook w:val="0000" w:firstRow="0" w:lastRow="0" w:firstColumn="0" w:lastColumn="0" w:noHBand="0" w:noVBand="0"/>
      </w:tblPr>
      <w:tblGrid>
        <w:gridCol w:w="795"/>
        <w:gridCol w:w="53"/>
        <w:gridCol w:w="4539"/>
        <w:gridCol w:w="1843"/>
        <w:gridCol w:w="470"/>
        <w:gridCol w:w="806"/>
        <w:gridCol w:w="1984"/>
        <w:gridCol w:w="341"/>
        <w:gridCol w:w="1218"/>
        <w:gridCol w:w="3119"/>
      </w:tblGrid>
      <w:tr w:rsidR="00E053A5" w:rsidRPr="002D7775" w:rsidTr="00164AF2">
        <w:trPr>
          <w:trHeight w:val="539"/>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ECECEC"/>
          </w:tcPr>
          <w:p w:rsidR="00E053A5" w:rsidRPr="002D7775" w:rsidRDefault="00363868" w:rsidP="00C01FCD">
            <w:pPr>
              <w:rPr>
                <w:b/>
                <w:sz w:val="24"/>
                <w:szCs w:val="24"/>
                <w:lang w:val="ro-RO"/>
              </w:rPr>
            </w:pPr>
            <w:r w:rsidRPr="002D7775">
              <w:rPr>
                <w:b/>
                <w:sz w:val="24"/>
                <w:szCs w:val="24"/>
                <w:lang w:val="ro-RO"/>
              </w:rPr>
              <w:t>Domeniul 1: Asigurarea dezvoltării durabile a sistemului de învățământ</w:t>
            </w:r>
          </w:p>
        </w:tc>
      </w:tr>
      <w:tr w:rsidR="00E053A5" w:rsidRPr="002D7775" w:rsidTr="00914D2B">
        <w:trPr>
          <w:trHeight w:val="6630"/>
        </w:trPr>
        <w:tc>
          <w:tcPr>
            <w:tcW w:w="848"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E053A5" w:rsidP="00C01FCD">
            <w:pPr>
              <w:pStyle w:val="a5"/>
              <w:numPr>
                <w:ilvl w:val="0"/>
                <w:numId w:val="26"/>
              </w:numPr>
              <w:rPr>
                <w:sz w:val="24"/>
                <w:szCs w:val="24"/>
                <w:lang w:val="ro-RO"/>
              </w:rPr>
            </w:pPr>
          </w:p>
        </w:tc>
        <w:tc>
          <w:tcPr>
            <w:tcW w:w="453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rPr>
                <w:sz w:val="24"/>
                <w:szCs w:val="24"/>
                <w:lang w:val="ro-RO"/>
              </w:rPr>
            </w:pPr>
            <w:r w:rsidRPr="002D7775">
              <w:rPr>
                <w:sz w:val="24"/>
                <w:szCs w:val="24"/>
                <w:lang w:val="ro-RO"/>
              </w:rPr>
              <w:t>Modernizarea învățământului la nivel de sistem prin:</w:t>
            </w:r>
          </w:p>
          <w:p w:rsidR="00E053A5" w:rsidRPr="002D7775" w:rsidRDefault="00363868" w:rsidP="00C01FCD">
            <w:pPr>
              <w:pBdr>
                <w:top w:val="nil"/>
                <w:left w:val="nil"/>
                <w:bottom w:val="nil"/>
                <w:right w:val="nil"/>
                <w:between w:val="nil"/>
              </w:pBdr>
              <w:rPr>
                <w:sz w:val="24"/>
                <w:szCs w:val="24"/>
                <w:lang w:val="ro-RO"/>
              </w:rPr>
            </w:pPr>
            <w:r w:rsidRPr="002D7775">
              <w:rPr>
                <w:sz w:val="24"/>
                <w:szCs w:val="24"/>
                <w:lang w:val="ro-RO"/>
              </w:rPr>
              <w:t>Promovarea și implementarea unor politici social-economice și educaționale,ce vor asigura dezvoltarea prioritară a învățământului, reușind:</w:t>
            </w:r>
          </w:p>
          <w:p w:rsidR="00E053A5" w:rsidRPr="002D7775" w:rsidRDefault="00363868" w:rsidP="00C01FCD">
            <w:pPr>
              <w:pBdr>
                <w:top w:val="nil"/>
                <w:left w:val="nil"/>
                <w:bottom w:val="nil"/>
                <w:right w:val="nil"/>
                <w:between w:val="nil"/>
              </w:pBdr>
              <w:rPr>
                <w:sz w:val="24"/>
                <w:szCs w:val="24"/>
                <w:lang w:val="ro-RO"/>
              </w:rPr>
            </w:pPr>
            <w:r w:rsidRPr="002D7775">
              <w:rPr>
                <w:sz w:val="24"/>
                <w:szCs w:val="24"/>
                <w:lang w:val="ro-RO"/>
              </w:rPr>
              <w:t>Includerea în Programele de dezvoltare strategică și în Planurile anuale de activitate ale instituțiilor educaționale din raion a acțiunilor necesare pentru realizarea obiectivelor cadrului normativ existent Regulamentul de susținere și motivare a tinerilor specialiști, Regulamentul-tip de funcționare a instituțiilor de învățământ primar și secundar, ciclul I și II,  Regulamentul-cadru cu privire la funcționarea Consiliului de administrație al instituției de învățământ general, Standardele de competență profesională a cadrului didactic, managerial), precum și a noilor  politici educaționale elaborate.</w:t>
            </w:r>
          </w:p>
          <w:p w:rsidR="00E053A5" w:rsidRPr="002D7775" w:rsidRDefault="00363868" w:rsidP="00C01FCD">
            <w:pPr>
              <w:pBdr>
                <w:top w:val="nil"/>
                <w:left w:val="nil"/>
                <w:bottom w:val="nil"/>
                <w:right w:val="nil"/>
                <w:between w:val="nil"/>
              </w:pBdr>
              <w:rPr>
                <w:sz w:val="24"/>
                <w:szCs w:val="24"/>
                <w:lang w:val="ro-RO"/>
              </w:rPr>
            </w:pPr>
            <w:r w:rsidRPr="002D7775">
              <w:rPr>
                <w:sz w:val="24"/>
                <w:szCs w:val="24"/>
                <w:lang w:val="ro-RO"/>
              </w:rPr>
              <w:t>Asigurarea condițiilor de realizare a drepturilor cetățenilor la educație de calitate la toate nivelurile,urmărind:</w:t>
            </w:r>
          </w:p>
        </w:tc>
        <w:tc>
          <w:tcPr>
            <w:tcW w:w="1843"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rPr>
                <w:sz w:val="24"/>
                <w:szCs w:val="24"/>
                <w:lang w:val="ro-RO"/>
              </w:rPr>
            </w:pPr>
            <w:r w:rsidRPr="002D7775">
              <w:rPr>
                <w:sz w:val="24"/>
                <w:szCs w:val="24"/>
                <w:lang w:val="ro-RO"/>
              </w:rPr>
              <w:t>Raionul Hînceşti, instituțiile de învățământ</w:t>
            </w:r>
          </w:p>
          <w:p w:rsidR="00E053A5" w:rsidRPr="002D7775" w:rsidRDefault="00E053A5" w:rsidP="00C01FCD">
            <w:pPr>
              <w:rPr>
                <w:sz w:val="24"/>
                <w:szCs w:val="24"/>
                <w:lang w:val="ro-RO"/>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rPr>
                <w:sz w:val="24"/>
                <w:szCs w:val="24"/>
                <w:lang w:val="ro-RO"/>
              </w:rPr>
            </w:pPr>
            <w:r w:rsidRPr="002D7775">
              <w:rPr>
                <w:sz w:val="24"/>
                <w:szCs w:val="24"/>
                <w:lang w:val="ro-RO"/>
              </w:rPr>
              <w:t>2021-2027</w:t>
            </w:r>
          </w:p>
        </w:tc>
        <w:tc>
          <w:tcPr>
            <w:tcW w:w="1984"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rPr>
                <w:sz w:val="24"/>
                <w:szCs w:val="24"/>
                <w:lang w:val="ro-RO"/>
              </w:rPr>
            </w:pPr>
            <w:r w:rsidRPr="002D7775">
              <w:rPr>
                <w:sz w:val="24"/>
                <w:szCs w:val="24"/>
                <w:lang w:val="ro-RO"/>
              </w:rPr>
              <w:t>100% create condiții optime de activitate în instituțiile de învățământ din subordine.</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rPr>
                <w:sz w:val="24"/>
                <w:szCs w:val="24"/>
                <w:lang w:val="ro-RO"/>
              </w:rPr>
            </w:pPr>
            <w:r w:rsidRPr="002D7775">
              <w:rPr>
                <w:sz w:val="24"/>
                <w:szCs w:val="24"/>
                <w:lang w:val="ro-RO"/>
              </w:rPr>
              <w:t>Direcția Învățământ; Instituțiile de învățământ general din subordine</w:t>
            </w:r>
          </w:p>
        </w:tc>
        <w:tc>
          <w:tcPr>
            <w:tcW w:w="3119"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E053A5" w:rsidRPr="002D7775" w:rsidRDefault="00363868" w:rsidP="00C01FCD">
            <w:pPr>
              <w:rPr>
                <w:sz w:val="24"/>
                <w:szCs w:val="24"/>
                <w:lang w:val="ro-RO"/>
              </w:rPr>
            </w:pPr>
            <w:r w:rsidRPr="002D7775">
              <w:rPr>
                <w:sz w:val="24"/>
                <w:szCs w:val="24"/>
                <w:lang w:val="ro-RO"/>
              </w:rPr>
              <w:t>În toate instituțiile de învățământ general(45) și preșcolar (44) din subordnea Direcției Învățământ au fost create condiții optime de desfășurare a procesului educațional. În programele de dezvoltare strategică sunt programate activități de susținere a tinerilor specialiști, programe ale ședințelor Consiliului de Administrație și Profesoral,</w:t>
            </w:r>
            <w:r w:rsidR="00914D2B" w:rsidRPr="002D7775">
              <w:rPr>
                <w:sz w:val="24"/>
                <w:szCs w:val="24"/>
                <w:lang w:val="ro-RO"/>
              </w:rPr>
              <w:t xml:space="preserve"> </w:t>
            </w:r>
            <w:r w:rsidRPr="002D7775">
              <w:rPr>
                <w:sz w:val="24"/>
                <w:szCs w:val="24"/>
                <w:lang w:val="ro-RO"/>
              </w:rPr>
              <w:t>la redactarea cărora s-a ținut cont de standardele de competență profesională a cadrului didactic și managerial. În prima jumătate a anulului de studii  2023-2024, în scopul  stabilirii gradului de Asigurarea a eficienței educaționale au  fost</w:t>
            </w:r>
            <w:r w:rsidR="004D3392" w:rsidRPr="002D7775">
              <w:rPr>
                <w:sz w:val="24"/>
                <w:szCs w:val="24"/>
                <w:lang w:val="ro-RO"/>
              </w:rPr>
              <w:t xml:space="preserve"> </w:t>
            </w:r>
            <w:r w:rsidRPr="002D7775">
              <w:rPr>
                <w:sz w:val="24"/>
                <w:szCs w:val="24"/>
                <w:lang w:val="ro-RO"/>
              </w:rPr>
              <w:t>întreprinse vizite de</w:t>
            </w:r>
            <w:r w:rsidR="00914D2B" w:rsidRPr="002D7775">
              <w:rPr>
                <w:sz w:val="24"/>
                <w:szCs w:val="24"/>
                <w:lang w:val="ro-RO"/>
              </w:rPr>
              <w:t xml:space="preserve"> </w:t>
            </w:r>
            <w:r w:rsidR="004D3392" w:rsidRPr="002D7775">
              <w:rPr>
                <w:sz w:val="24"/>
                <w:szCs w:val="24"/>
                <w:lang w:val="ro-RO"/>
              </w:rPr>
              <w:t>monitoriza</w:t>
            </w:r>
            <w:r w:rsidR="00914D2B" w:rsidRPr="002D7775">
              <w:rPr>
                <w:sz w:val="24"/>
                <w:szCs w:val="24"/>
                <w:lang w:val="ro-RO"/>
              </w:rPr>
              <w:t xml:space="preserve"> re în 28 de </w:t>
            </w:r>
            <w:r w:rsidR="004D3392" w:rsidRPr="002D7775">
              <w:rPr>
                <w:sz w:val="24"/>
                <w:szCs w:val="24"/>
                <w:lang w:val="ro-RO"/>
              </w:rPr>
              <w:t>instituții de învățământ din subordine:</w:t>
            </w:r>
          </w:p>
        </w:tc>
      </w:tr>
      <w:tr w:rsidR="00E053A5" w:rsidRPr="002D7775" w:rsidTr="00914D2B">
        <w:trPr>
          <w:trHeight w:val="10239"/>
        </w:trPr>
        <w:tc>
          <w:tcPr>
            <w:tcW w:w="79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p w:rsidR="00E053A5" w:rsidRPr="002D7775" w:rsidRDefault="00363868" w:rsidP="00C01FCD">
            <w:pPr>
              <w:ind w:left="284"/>
              <w:rPr>
                <w:sz w:val="24"/>
                <w:szCs w:val="24"/>
                <w:lang w:val="ro-RO"/>
              </w:rPr>
            </w:pPr>
            <w:r w:rsidRPr="002D7775">
              <w:rPr>
                <w:noProof/>
                <w:sz w:val="24"/>
                <w:szCs w:val="24"/>
                <w:lang w:val="ro-RO" w:eastAsia="ro-RO"/>
              </w:rPr>
              <mc:AlternateContent>
                <mc:Choice Requires="wps">
                  <w:drawing>
                    <wp:anchor distT="0" distB="0" distL="0" distR="0" simplePos="0" relativeHeight="251668480" behindDoc="1" locked="0" layoutInCell="1" hidden="0" allowOverlap="1">
                      <wp:simplePos x="0" y="0"/>
                      <wp:positionH relativeFrom="column">
                        <wp:posOffset>-368299</wp:posOffset>
                      </wp:positionH>
                      <wp:positionV relativeFrom="paragraph">
                        <wp:posOffset>6807200</wp:posOffset>
                      </wp:positionV>
                      <wp:extent cx="149225" cy="225425"/>
                      <wp:effectExtent l="0" t="0" r="0" b="0"/>
                      <wp:wrapNone/>
                      <wp:docPr id="61" name="Прямоугольник 61"/>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133</w:t>
                                  </w:r>
                                </w:p>
                              </w:txbxContent>
                            </wps:txbx>
                            <wps:bodyPr spcFirstLastPara="1" wrap="square" lIns="0" tIns="0" rIns="0" bIns="0" anchor="t" anchorCtr="0">
                              <a:noAutofit/>
                            </wps:bodyPr>
                          </wps:wsp>
                        </a:graphicData>
                      </a:graphic>
                    </wp:anchor>
                  </w:drawing>
                </mc:Choice>
                <mc:Fallback>
                  <w:pict>
                    <v:rect id="Прямоугольник 61" o:spid="_x0000_s1029" style="position:absolute;left:0;text-align:left;margin-left:-29pt;margin-top:536pt;width:11.75pt;height:17.75pt;rotation:90;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133</w:t>
                            </w:r>
                          </w:p>
                        </w:txbxContent>
                      </v:textbox>
                    </v:rect>
                  </w:pict>
                </mc:Fallback>
              </mc:AlternateContent>
            </w:r>
          </w:p>
        </w:tc>
        <w:tc>
          <w:tcPr>
            <w:tcW w:w="4592"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numPr>
                <w:ilvl w:val="0"/>
                <w:numId w:val="1"/>
              </w:numPr>
              <w:pBdr>
                <w:top w:val="nil"/>
                <w:left w:val="nil"/>
                <w:bottom w:val="nil"/>
                <w:right w:val="nil"/>
                <w:between w:val="nil"/>
              </w:pBdr>
              <w:tabs>
                <w:tab w:val="left" w:pos="780"/>
              </w:tabs>
              <w:rPr>
                <w:color w:val="000000"/>
                <w:sz w:val="24"/>
                <w:szCs w:val="24"/>
                <w:lang w:val="ro-RO"/>
              </w:rPr>
            </w:pPr>
            <w:r w:rsidRPr="002D7775">
              <w:rPr>
                <w:color w:val="000000"/>
                <w:sz w:val="24"/>
                <w:szCs w:val="24"/>
                <w:lang w:val="ro-RO"/>
              </w:rPr>
              <w:t>Modernizarea permanentă a spațiului educațional la nivel de fiecare instituție</w:t>
            </w:r>
          </w:p>
          <w:p w:rsidR="00E053A5" w:rsidRPr="002D7775" w:rsidRDefault="00363868" w:rsidP="00C01FCD">
            <w:pPr>
              <w:numPr>
                <w:ilvl w:val="0"/>
                <w:numId w:val="1"/>
              </w:numPr>
              <w:pBdr>
                <w:top w:val="nil"/>
                <w:left w:val="nil"/>
                <w:bottom w:val="nil"/>
                <w:right w:val="nil"/>
                <w:between w:val="nil"/>
              </w:pBdr>
              <w:tabs>
                <w:tab w:val="left" w:pos="780"/>
              </w:tabs>
              <w:rPr>
                <w:color w:val="000000"/>
                <w:sz w:val="24"/>
                <w:szCs w:val="24"/>
                <w:lang w:val="ro-RO"/>
              </w:rPr>
            </w:pPr>
            <w:r w:rsidRPr="002D7775">
              <w:rPr>
                <w:color w:val="000000"/>
                <w:sz w:val="24"/>
                <w:szCs w:val="24"/>
                <w:lang w:val="ro-RO"/>
              </w:rPr>
              <w:t>Dezvoltarea bazei didactico-materiale a Centrelor de Resurse din 46 de instituții de învățământ;</w:t>
            </w:r>
          </w:p>
          <w:p w:rsidR="00E053A5" w:rsidRPr="002D7775" w:rsidRDefault="00363868" w:rsidP="00C01FCD">
            <w:pPr>
              <w:numPr>
                <w:ilvl w:val="0"/>
                <w:numId w:val="11"/>
              </w:numPr>
              <w:pBdr>
                <w:top w:val="nil"/>
                <w:left w:val="nil"/>
                <w:bottom w:val="nil"/>
                <w:right w:val="nil"/>
                <w:between w:val="nil"/>
              </w:pBdr>
              <w:tabs>
                <w:tab w:val="left" w:pos="780"/>
              </w:tabs>
              <w:rPr>
                <w:i/>
                <w:color w:val="000000"/>
                <w:sz w:val="24"/>
                <w:szCs w:val="24"/>
                <w:lang w:val="ro-RO"/>
              </w:rPr>
            </w:pPr>
            <w:r w:rsidRPr="002D7775">
              <w:rPr>
                <w:i/>
                <w:color w:val="000000"/>
                <w:sz w:val="24"/>
                <w:szCs w:val="24"/>
                <w:lang w:val="ro-RO"/>
              </w:rPr>
              <w:t>Fundamentarea și implementarea mecanismelor economice de dezvoltarea a infrastructurii sistemului raional de învățământ.</w:t>
            </w:r>
          </w:p>
          <w:p w:rsidR="00E053A5" w:rsidRPr="002D7775" w:rsidRDefault="00363868" w:rsidP="00C01FCD">
            <w:pPr>
              <w:numPr>
                <w:ilvl w:val="0"/>
                <w:numId w:val="2"/>
              </w:numPr>
              <w:pBdr>
                <w:top w:val="nil"/>
                <w:left w:val="nil"/>
                <w:bottom w:val="nil"/>
                <w:right w:val="nil"/>
                <w:between w:val="nil"/>
              </w:pBdr>
              <w:tabs>
                <w:tab w:val="left" w:pos="780"/>
              </w:tabs>
              <w:rPr>
                <w:color w:val="000000"/>
                <w:sz w:val="24"/>
                <w:szCs w:val="24"/>
                <w:lang w:val="ro-RO"/>
              </w:rPr>
            </w:pPr>
            <w:r w:rsidRPr="002D7775">
              <w:rPr>
                <w:color w:val="000000"/>
                <w:sz w:val="24"/>
                <w:szCs w:val="24"/>
                <w:lang w:val="ro-RO"/>
              </w:rPr>
              <w:t>construcția rampelor de acces în instituțiile: LT”M.Eminescu”, LT ”Dm.Cantemir”, GM Boghiceni , LT”M.Lomonosov”, GM ”A. Donici”, GM Bălceana, GM Bozieni, GM Bujor, GM ”A.Bunduchi”, GM Călmățui, GM Cățăleni, GM ”D.Crețu”,GM Dancu, GM Drăgușenii Noi, GM Fundul Galbenei, GM Logănești, GM Mingir , GM”S.Anisei” din s. Negrea, GM Obileni, GM Onești, GM Pașcani, GM Pogănești.</w:t>
            </w:r>
          </w:p>
          <w:p w:rsidR="00E053A5" w:rsidRPr="002D7775" w:rsidRDefault="00363868" w:rsidP="00C01FCD">
            <w:pPr>
              <w:numPr>
                <w:ilvl w:val="0"/>
                <w:numId w:val="2"/>
              </w:numPr>
              <w:pBdr>
                <w:top w:val="nil"/>
                <w:left w:val="nil"/>
                <w:bottom w:val="nil"/>
                <w:right w:val="nil"/>
                <w:between w:val="nil"/>
              </w:pBdr>
              <w:tabs>
                <w:tab w:val="left" w:pos="780"/>
              </w:tabs>
              <w:rPr>
                <w:i/>
                <w:color w:val="000000"/>
                <w:sz w:val="24"/>
                <w:szCs w:val="24"/>
                <w:lang w:val="ro-RO"/>
              </w:rPr>
            </w:pPr>
            <w:r w:rsidRPr="002D7775">
              <w:rPr>
                <w:color w:val="000000"/>
                <w:sz w:val="24"/>
                <w:szCs w:val="24"/>
                <w:lang w:val="ro-RO"/>
              </w:rPr>
              <w:t>reparația drumurilor de acces spre școlile de circumscripție;</w:t>
            </w:r>
          </w:p>
          <w:p w:rsidR="00E053A5" w:rsidRPr="002D7775" w:rsidRDefault="00363868" w:rsidP="00C01FCD">
            <w:pPr>
              <w:numPr>
                <w:ilvl w:val="0"/>
                <w:numId w:val="11"/>
              </w:numPr>
              <w:pBdr>
                <w:top w:val="nil"/>
                <w:left w:val="nil"/>
                <w:bottom w:val="nil"/>
                <w:right w:val="nil"/>
                <w:between w:val="nil"/>
              </w:pBdr>
              <w:tabs>
                <w:tab w:val="left" w:pos="780"/>
              </w:tabs>
              <w:rPr>
                <w:color w:val="000000"/>
                <w:sz w:val="24"/>
                <w:szCs w:val="24"/>
                <w:lang w:val="ro-RO"/>
              </w:rPr>
            </w:pPr>
            <w:r w:rsidRPr="002D7775">
              <w:rPr>
                <w:i/>
                <w:color w:val="000000"/>
                <w:sz w:val="24"/>
                <w:szCs w:val="24"/>
                <w:lang w:val="ro-RO"/>
              </w:rPr>
              <w:t>Dezvoltarea și aplicarea consecventă a tehnologiilor informaționale și comunicaționale în procesul de predare, învățare, evaluare.</w:t>
            </w:r>
          </w:p>
          <w:p w:rsidR="00E053A5" w:rsidRPr="002D7775" w:rsidRDefault="00363868" w:rsidP="00C01FCD">
            <w:pPr>
              <w:numPr>
                <w:ilvl w:val="0"/>
                <w:numId w:val="3"/>
              </w:numPr>
              <w:pBdr>
                <w:top w:val="nil"/>
                <w:left w:val="nil"/>
                <w:bottom w:val="nil"/>
                <w:right w:val="nil"/>
                <w:between w:val="nil"/>
              </w:pBdr>
              <w:rPr>
                <w:color w:val="000000"/>
                <w:sz w:val="24"/>
                <w:szCs w:val="24"/>
                <w:lang w:val="ro-RO"/>
              </w:rPr>
            </w:pPr>
            <w:r w:rsidRPr="002D7775">
              <w:rPr>
                <w:color w:val="000000"/>
                <w:sz w:val="24"/>
                <w:szCs w:val="24"/>
                <w:lang w:val="ro-RO"/>
              </w:rPr>
              <w:t>dotarea tuturor instituțiilor educaționale din raion cu echipament permanent digital  modern și asigurarea funcționalității avansate a acestuia;</w:t>
            </w:r>
          </w:p>
          <w:p w:rsidR="00E053A5" w:rsidRPr="002D7775" w:rsidRDefault="00363868" w:rsidP="00C01FCD">
            <w:pPr>
              <w:numPr>
                <w:ilvl w:val="0"/>
                <w:numId w:val="3"/>
              </w:numPr>
              <w:pBdr>
                <w:top w:val="nil"/>
                <w:left w:val="nil"/>
                <w:bottom w:val="nil"/>
                <w:right w:val="nil"/>
                <w:between w:val="nil"/>
              </w:pBdr>
              <w:rPr>
                <w:color w:val="000000"/>
                <w:sz w:val="24"/>
                <w:szCs w:val="24"/>
                <w:lang w:val="ro-RO"/>
              </w:rPr>
            </w:pPr>
            <w:r w:rsidRPr="002D7775">
              <w:rPr>
                <w:color w:val="000000"/>
                <w:sz w:val="24"/>
                <w:szCs w:val="24"/>
                <w:lang w:val="ro-RO"/>
              </w:rPr>
              <w:t>asigurarea funcționalității poștei electronice,site-ului fiecărei instituții prin serviciul de mentenanță;</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363868" w:rsidP="00C01FCD">
            <w:pPr>
              <w:ind w:left="256" w:right="259"/>
              <w:rPr>
                <w:sz w:val="24"/>
                <w:szCs w:val="24"/>
                <w:lang w:val="ro-RO"/>
              </w:rPr>
            </w:pPr>
            <w:r w:rsidRPr="002D7775">
              <w:rPr>
                <w:sz w:val="24"/>
                <w:szCs w:val="24"/>
                <w:lang w:val="ro-RO"/>
              </w:rPr>
              <w:t>Raionul Hînceşti, instituțiile de învățământ</w:t>
            </w: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363868" w:rsidP="00C01FCD">
            <w:pPr>
              <w:ind w:left="181" w:right="184" w:firstLine="1"/>
              <w:rPr>
                <w:sz w:val="24"/>
                <w:szCs w:val="24"/>
                <w:lang w:val="ro-RO"/>
              </w:rPr>
            </w:pPr>
            <w:r w:rsidRPr="002D7775">
              <w:rPr>
                <w:sz w:val="24"/>
                <w:szCs w:val="24"/>
                <w:lang w:val="ro-RO"/>
              </w:rPr>
              <w:t>Raionul Hînceşti,instituțiile de învățământ</w:t>
            </w:r>
          </w:p>
        </w:tc>
        <w:tc>
          <w:tcPr>
            <w:tcW w:w="80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tc>
        <w:tc>
          <w:tcPr>
            <w:tcW w:w="2325"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363868" w:rsidP="00C01FCD">
            <w:pPr>
              <w:ind w:left="122" w:right="122"/>
              <w:rPr>
                <w:sz w:val="24"/>
                <w:szCs w:val="24"/>
                <w:lang w:val="ro-RO"/>
              </w:rPr>
            </w:pPr>
            <w:r w:rsidRPr="002D7775">
              <w:rPr>
                <w:sz w:val="24"/>
                <w:szCs w:val="24"/>
                <w:lang w:val="ro-RO"/>
              </w:rPr>
              <w:t>100 % asigurate cu TIC și unire la internet</w:t>
            </w:r>
          </w:p>
          <w:p w:rsidR="00E053A5" w:rsidRPr="002D7775" w:rsidRDefault="00363868" w:rsidP="00C01FCD">
            <w:pPr>
              <w:ind w:left="129" w:right="128"/>
              <w:rPr>
                <w:sz w:val="24"/>
                <w:szCs w:val="24"/>
                <w:lang w:val="ro-RO"/>
              </w:rPr>
            </w:pPr>
            <w:r w:rsidRPr="002D7775">
              <w:rPr>
                <w:sz w:val="24"/>
                <w:szCs w:val="24"/>
                <w:lang w:val="ro-RO"/>
              </w:rPr>
              <w:t>Centre de resurse dotate</w:t>
            </w: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363868" w:rsidP="00C01FCD">
            <w:pPr>
              <w:ind w:left="187" w:right="187"/>
              <w:rPr>
                <w:sz w:val="24"/>
                <w:szCs w:val="24"/>
                <w:lang w:val="ro-RO"/>
              </w:rPr>
            </w:pPr>
            <w:r w:rsidRPr="002D7775">
              <w:rPr>
                <w:sz w:val="24"/>
                <w:szCs w:val="24"/>
                <w:lang w:val="ro-RO"/>
              </w:rPr>
              <w:t>Rampe de acces construite în 22 de instituții</w:t>
            </w: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363868" w:rsidP="00C01FCD">
            <w:pPr>
              <w:ind w:left="185" w:right="185"/>
              <w:rPr>
                <w:sz w:val="24"/>
                <w:szCs w:val="24"/>
                <w:lang w:val="ro-RO"/>
              </w:rPr>
            </w:pPr>
            <w:r w:rsidRPr="002D7775">
              <w:rPr>
                <w:sz w:val="24"/>
                <w:szCs w:val="24"/>
                <w:lang w:val="ro-RO"/>
              </w:rPr>
              <w:t>100 % asigurate cu TIC și conectate la internet</w:t>
            </w:r>
          </w:p>
        </w:tc>
        <w:tc>
          <w:tcPr>
            <w:tcW w:w="121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39"/>
              <w:rPr>
                <w:sz w:val="24"/>
                <w:szCs w:val="24"/>
                <w:lang w:val="ro-RO"/>
              </w:rPr>
            </w:pPr>
            <w:r w:rsidRPr="002D7775">
              <w:rPr>
                <w:sz w:val="24"/>
                <w:szCs w:val="24"/>
                <w:lang w:val="ro-RO"/>
              </w:rPr>
              <w:t xml:space="preserve">GM „A.Plămădeală” Stolniceni, GM Dancu, GM,,S.Andreev” Cioara, GM,,M.Viteazul”, GM Mirești, GM Cățăleni, GM ,,K. Evteeva”Ivanovca, GM,,A.Guștiuc”Caracui, GM Mereșeni, LT,,Universum”, GM Bobeica, GM Drăgușenii Noi, GM Logănești, GM Pogănești, GM Bozieni, GM ,,A.Bunduchi” , GM ,,C.Radu”, GM Pereni, GMGr. Cotul Morii, GM Pășcani, GM Obileni, LT,,M.Eminescu”, LT,,D.Cantemir”, GM Tălăiești, GM Bălceana, GM Boghiceni, GM Onești, GMG Pervomaiscoe, </w:t>
            </w:r>
          </w:p>
          <w:p w:rsidR="00E053A5" w:rsidRPr="002D7775" w:rsidRDefault="00363868" w:rsidP="00C01FCD">
            <w:pPr>
              <w:ind w:left="139"/>
              <w:rPr>
                <w:sz w:val="24"/>
                <w:szCs w:val="24"/>
                <w:lang w:val="ro-RO"/>
              </w:rPr>
            </w:pPr>
            <w:r w:rsidRPr="002D7775">
              <w:rPr>
                <w:sz w:val="24"/>
                <w:szCs w:val="24"/>
                <w:lang w:val="ro-RO"/>
              </w:rPr>
              <w:t>În instituțiile de învățământ din raion funcționează 34 de centre de resurse (295 de beneficiari/elevi) Centre de resurse in grădinițe</w:t>
            </w:r>
            <w:r w:rsidR="00CF03B6" w:rsidRPr="002D7775">
              <w:rPr>
                <w:sz w:val="24"/>
                <w:szCs w:val="24"/>
                <w:lang w:val="ro-RO"/>
              </w:rPr>
              <w:t xml:space="preserve"> </w:t>
            </w:r>
            <w:r w:rsidRPr="002D7775">
              <w:rPr>
                <w:sz w:val="24"/>
                <w:szCs w:val="24"/>
                <w:lang w:val="ro-RO"/>
              </w:rPr>
              <w:t>(6)</w:t>
            </w:r>
          </w:p>
          <w:p w:rsidR="00E053A5" w:rsidRPr="002D7775" w:rsidRDefault="00363868" w:rsidP="00C01FCD">
            <w:pPr>
              <w:ind w:left="139"/>
              <w:rPr>
                <w:sz w:val="24"/>
                <w:szCs w:val="24"/>
                <w:lang w:val="ro-RO"/>
              </w:rPr>
            </w:pPr>
            <w:r w:rsidRPr="002D7775">
              <w:rPr>
                <w:sz w:val="24"/>
                <w:szCs w:val="24"/>
                <w:lang w:val="ro-RO"/>
              </w:rPr>
              <w:t>Rampe de acces au fost construite în 22 de instituții (din 45 total) În 2023 s-au construit în: LT ,,D.</w:t>
            </w:r>
            <w:r w:rsidR="00914D2B" w:rsidRPr="002D7775">
              <w:rPr>
                <w:sz w:val="24"/>
                <w:szCs w:val="24"/>
                <w:lang w:val="ro-RO"/>
              </w:rPr>
              <w:t xml:space="preserve"> </w:t>
            </w:r>
            <w:r w:rsidRPr="002D7775">
              <w:rPr>
                <w:sz w:val="24"/>
                <w:szCs w:val="24"/>
                <w:lang w:val="ro-RO"/>
              </w:rPr>
              <w:t>Cantemir”, LT Lăpușna, GM,,S.Andreev”,GM ,,C.Radu”, GM Bozieni,  GM Bujor, GM Logănești, GM Nemțeni, GMG,,Ks.Evteeva”, GM Boghiceni, GM ,,A.Donici” Ciuciuleni,GM Bozieni, GM Cățăleni, GM Dancu, GM,,S.Anisei”,GM Pășcani.</w:t>
            </w:r>
          </w:p>
          <w:p w:rsidR="00E053A5" w:rsidRPr="002D7775" w:rsidRDefault="00363868" w:rsidP="00C01FCD">
            <w:pPr>
              <w:ind w:left="139"/>
              <w:rPr>
                <w:sz w:val="24"/>
                <w:szCs w:val="24"/>
                <w:lang w:val="ro-RO"/>
              </w:rPr>
            </w:pPr>
            <w:r w:rsidRPr="002D7775">
              <w:rPr>
                <w:sz w:val="24"/>
                <w:szCs w:val="24"/>
                <w:lang w:val="ro-RO"/>
              </w:rPr>
              <w:lastRenderedPageBreak/>
              <w:t>Rampe de acces:gradinițe HN nr.4, Crasnoarmeiscoe nr.1, Mingir, Carpineni nr 3, Voinescu nr.1, Hîncesti nr3, Logănești, Bozieni, , Cioara, Dancu, Sărata Galbenei nr.1</w:t>
            </w:r>
          </w:p>
          <w:p w:rsidR="00E053A5" w:rsidRPr="002D7775" w:rsidRDefault="00363868" w:rsidP="00C01FCD">
            <w:pPr>
              <w:pBdr>
                <w:top w:val="nil"/>
                <w:left w:val="nil"/>
                <w:bottom w:val="nil"/>
                <w:right w:val="nil"/>
                <w:between w:val="nil"/>
              </w:pBdr>
              <w:ind w:left="139"/>
              <w:rPr>
                <w:sz w:val="24"/>
                <w:szCs w:val="24"/>
                <w:lang w:val="ro-RO"/>
              </w:rPr>
            </w:pPr>
            <w:r w:rsidRPr="002D7775">
              <w:rPr>
                <w:sz w:val="24"/>
                <w:szCs w:val="24"/>
                <w:lang w:val="ro-RO"/>
              </w:rPr>
              <w:t>Toate instituțiile din subordinea DÎ au conexiune la Internet și sunt dotate cu tehnică de calcul.</w:t>
            </w:r>
          </w:p>
          <w:p w:rsidR="00E053A5" w:rsidRPr="002D7775" w:rsidRDefault="00363868" w:rsidP="00C01FCD">
            <w:pPr>
              <w:ind w:left="139"/>
              <w:rPr>
                <w:sz w:val="24"/>
                <w:szCs w:val="24"/>
                <w:lang w:val="ro-RO"/>
              </w:rPr>
            </w:pPr>
            <w:r w:rsidRPr="002D7775">
              <w:rPr>
                <w:sz w:val="24"/>
                <w:szCs w:val="24"/>
                <w:lang w:val="ro-RO"/>
              </w:rPr>
              <w:t>Computer (PC sau laptop) cu soft licenţiat, conectat la rețeauă INTERNET se atestă la 78 de % din instituţii. Instituțiile care sunt asigurate în proporții de 100% cu  echipament TIC sunt: LT,,M.Sadoveanu”, LT ,,M. Eminescu” , LT ,,Ștefan Holban”, LT,, Universum” , GM Fundul Galbenei, GM Bălceana, GM ,,A. Bunduchi” , GM Călmățui, GM Dancu, GM Mirești, GM Mingir, GM ,,S.Anisei” Negrea, GM Tălăiești, ȘPG Horjești, SPG Șipoteni.</w:t>
            </w:r>
          </w:p>
          <w:p w:rsidR="00E053A5" w:rsidRPr="002D7775" w:rsidRDefault="00363868" w:rsidP="00C01FCD">
            <w:pPr>
              <w:ind w:left="139"/>
              <w:rPr>
                <w:sz w:val="23"/>
                <w:szCs w:val="23"/>
                <w:lang w:val="ro-RO"/>
              </w:rPr>
            </w:pPr>
            <w:r w:rsidRPr="002D7775">
              <w:rPr>
                <w:sz w:val="24"/>
                <w:szCs w:val="24"/>
                <w:lang w:val="ro-RO"/>
              </w:rPr>
              <w:t xml:space="preserve">Instituțiile care sunt asigurate în proporții de 90% sunt: LT ,, M.Lomonosov”, GM Pereni, GM ,, Vasile Movileanu” Secăreni. Instituțiile care sunt asigurate cu TIC în proporții de 80% sunt: LT Lăpușna, GM Bujor, GM ,,C.Tănase” Nemțeni, GM Obileni, GMG Cotul Morii, GM Bozieni. Instituțiile asigurate în </w:t>
            </w:r>
            <w:r w:rsidRPr="002D7775">
              <w:rPr>
                <w:sz w:val="23"/>
                <w:szCs w:val="23"/>
                <w:lang w:val="ro-RO"/>
              </w:rPr>
              <w:lastRenderedPageBreak/>
              <w:t>proporții de 70% sunt: GM Bobeica, GM Pogănești, GMGr. Cărpineni, GMG ,,K.Evteeva”Ivanovca, GMG Pervomaiscoe, GM Voinescu, GM Boghiceni, GM Pășcani.</w:t>
            </w:r>
          </w:p>
          <w:p w:rsidR="00E053A5" w:rsidRPr="002D7775" w:rsidRDefault="00363868" w:rsidP="00C01FCD">
            <w:pPr>
              <w:ind w:left="139"/>
              <w:rPr>
                <w:sz w:val="23"/>
                <w:szCs w:val="23"/>
                <w:lang w:val="ro-RO"/>
              </w:rPr>
            </w:pPr>
            <w:r w:rsidRPr="002D7775">
              <w:rPr>
                <w:sz w:val="23"/>
                <w:szCs w:val="23"/>
                <w:lang w:val="ro-RO"/>
              </w:rPr>
              <w:t xml:space="preserve">Asigurate în proporții de 60% sunt următoarele instituții: LT ,,Dimitrie Cantemir” Crasnoasmeiscoe, GM ,, A. Gușciuc” Caracui, GM ,,Dumitru Crețu” Cărpineni, GM Drăgușenii Noi, GM Logănești. </w:t>
            </w:r>
          </w:p>
          <w:p w:rsidR="00E053A5" w:rsidRPr="002D7775" w:rsidRDefault="00363868" w:rsidP="00C01FCD">
            <w:pPr>
              <w:ind w:left="139"/>
              <w:rPr>
                <w:sz w:val="23"/>
                <w:szCs w:val="23"/>
                <w:lang w:val="ro-RO"/>
              </w:rPr>
            </w:pPr>
            <w:r w:rsidRPr="002D7775">
              <w:rPr>
                <w:sz w:val="23"/>
                <w:szCs w:val="23"/>
                <w:lang w:val="ro-RO"/>
              </w:rPr>
              <w:t xml:space="preserve">Instituțiile care sunt asigurate în proporții de 50% sunt:  GM ,,Alexandru Donici” Ciuciuleni, GM ,,S.Andreev” Cioara, GM ,,Cezar Radu” Leușeni, GM Cățăleni, GM Mirești, GM Onești, </w:t>
            </w:r>
          </w:p>
          <w:p w:rsidR="00E053A5" w:rsidRPr="002D7775" w:rsidRDefault="00363868" w:rsidP="00C01FCD">
            <w:pPr>
              <w:ind w:left="139"/>
              <w:rPr>
                <w:sz w:val="23"/>
                <w:szCs w:val="23"/>
                <w:lang w:val="ro-RO"/>
              </w:rPr>
            </w:pPr>
            <w:r w:rsidRPr="002D7775">
              <w:rPr>
                <w:sz w:val="23"/>
                <w:szCs w:val="23"/>
                <w:lang w:val="ro-RO"/>
              </w:rPr>
              <w:t>Instituțiile care cu un procentaj de dotare a instituțiilor cu TIC sub 45%-30% sunt : GM ,,Mihai Viteazul” Hîncești, GM ,,A. Plămădeală” Stolniceni.</w:t>
            </w:r>
          </w:p>
          <w:p w:rsidR="004D3392" w:rsidRPr="002D7775" w:rsidRDefault="00363868" w:rsidP="00C01FCD">
            <w:pPr>
              <w:ind w:left="139"/>
              <w:rPr>
                <w:sz w:val="23"/>
                <w:szCs w:val="23"/>
                <w:lang w:val="ro-RO"/>
              </w:rPr>
            </w:pPr>
            <w:r w:rsidRPr="002D7775">
              <w:rPr>
                <w:sz w:val="23"/>
                <w:szCs w:val="23"/>
                <w:lang w:val="ro-RO"/>
              </w:rPr>
              <w:t>În toate instituțiile de învățământ din subordine sunt funcționale poștele electronice</w:t>
            </w:r>
            <w:r w:rsidR="004D3392" w:rsidRPr="002D7775">
              <w:rPr>
                <w:sz w:val="23"/>
                <w:szCs w:val="23"/>
                <w:lang w:val="ro-RO"/>
              </w:rPr>
              <w:t xml:space="preserve"> GM,,S.Andr</w:t>
            </w:r>
            <w:r w:rsidR="00914D2B" w:rsidRPr="002D7775">
              <w:rPr>
                <w:sz w:val="23"/>
                <w:szCs w:val="23"/>
                <w:lang w:val="ro-RO"/>
              </w:rPr>
              <w:t xml:space="preserve">eev”,GM ,,C.Radu”, GM Bozieni, </w:t>
            </w:r>
            <w:r w:rsidR="004D3392" w:rsidRPr="002D7775">
              <w:rPr>
                <w:sz w:val="23"/>
                <w:szCs w:val="23"/>
                <w:lang w:val="ro-RO"/>
              </w:rPr>
              <w:t>GM Bujor, GM Logănești, GM Nemțeni, GMG,,Ks.Evteeva”, GM Boghiceni, GM. ,,A.Donici” Ciuciuleni,GM Bozieni, GM Cățăleni, GM Dancu, GM,,S.Anisei”,GM Pășcani.</w:t>
            </w:r>
          </w:p>
          <w:p w:rsidR="00E053A5" w:rsidRPr="002D7775" w:rsidRDefault="00E053A5" w:rsidP="00C01FCD">
            <w:pPr>
              <w:ind w:left="139"/>
              <w:rPr>
                <w:sz w:val="24"/>
                <w:szCs w:val="24"/>
                <w:lang w:val="ro-RO"/>
              </w:rPr>
            </w:pPr>
          </w:p>
        </w:tc>
      </w:tr>
    </w:tbl>
    <w:tbl>
      <w:tblPr>
        <w:tblStyle w:val="aa"/>
        <w:tblW w:w="14915" w:type="dxa"/>
        <w:tblInd w:w="106" w:type="dxa"/>
        <w:tblLayout w:type="fixed"/>
        <w:tblLook w:val="0000" w:firstRow="0" w:lastRow="0" w:firstColumn="0" w:lastColumn="0" w:noHBand="0" w:noVBand="0"/>
      </w:tblPr>
      <w:tblGrid>
        <w:gridCol w:w="544"/>
        <w:gridCol w:w="4732"/>
        <w:gridCol w:w="2178"/>
        <w:gridCol w:w="1224"/>
        <w:gridCol w:w="1906"/>
        <w:gridCol w:w="1499"/>
        <w:gridCol w:w="2832"/>
      </w:tblGrid>
      <w:tr w:rsidR="00E053A5" w:rsidRPr="002D7775" w:rsidTr="00B80382">
        <w:trPr>
          <w:trHeight w:val="1688"/>
        </w:trPr>
        <w:tc>
          <w:tcPr>
            <w:tcW w:w="544"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p w:rsidR="00E053A5" w:rsidRPr="002D7775" w:rsidRDefault="00E053A5" w:rsidP="00C01FCD">
            <w:pPr>
              <w:pStyle w:val="a5"/>
              <w:numPr>
                <w:ilvl w:val="0"/>
                <w:numId w:val="26"/>
              </w:numPr>
              <w:rPr>
                <w:sz w:val="24"/>
                <w:szCs w:val="24"/>
                <w:lang w:val="ro-RO"/>
              </w:rPr>
            </w:pPr>
          </w:p>
        </w:tc>
        <w:tc>
          <w:tcPr>
            <w:tcW w:w="473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ight="239"/>
              <w:rPr>
                <w:sz w:val="24"/>
                <w:szCs w:val="24"/>
                <w:lang w:val="ro-RO"/>
              </w:rPr>
            </w:pPr>
            <w:r w:rsidRPr="002D7775">
              <w:rPr>
                <w:i/>
                <w:sz w:val="24"/>
                <w:szCs w:val="24"/>
                <w:lang w:val="ro-RO"/>
              </w:rPr>
              <w:t>Asigurarea accesului la educația timpurie a tuturor copiilor de 3-6 ani prin</w:t>
            </w:r>
            <w:r w:rsidRPr="002D7775">
              <w:rPr>
                <w:sz w:val="24"/>
                <w:szCs w:val="24"/>
                <w:lang w:val="ro-RO"/>
              </w:rPr>
              <w:t>:</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Extinderea numărului de grupe pentru copii de 2 ani în următoarele localități: Bobeica, Buțeni, Cățeleni, Cioara, Lăpușna, Logănești, Mereșeni, Mingir,  Nemțeni, Hîncești Grădinița nr.3,4, Obileni, Sarata Galbenă Grădinița nr.1.</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Asigurarea accesului copiilor de vârstă preșcolară din satul Cioara prin finalizarea lucrărilor de reajustare a unui bloc al Gimnaziului.</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 xml:space="preserve">Sporirea ratei de instituționalizare a copiilor cu vârsta de 5-7 ani în vederea </w:t>
            </w:r>
            <w:r w:rsidR="005C3E95" w:rsidRPr="002D7775">
              <w:rPr>
                <w:sz w:val="24"/>
                <w:szCs w:val="24"/>
                <w:lang w:val="ro-RO"/>
              </w:rPr>
              <w:t>pregătirii către debutul școlar.</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color w:val="000000"/>
                <w:sz w:val="24"/>
                <w:szCs w:val="24"/>
                <w:lang w:val="ro-RO"/>
              </w:rPr>
              <w:t>Asigurarea accesului copiilor de vârstă preșcolară din satul</w:t>
            </w:r>
            <w:r w:rsidR="004D3392" w:rsidRPr="002D7775">
              <w:rPr>
                <w:color w:val="000000"/>
                <w:sz w:val="24"/>
                <w:szCs w:val="24"/>
                <w:lang w:val="ro-RO"/>
              </w:rPr>
              <w:t xml:space="preserve"> </w:t>
            </w:r>
            <w:r w:rsidRPr="002D7775">
              <w:rPr>
                <w:sz w:val="24"/>
                <w:szCs w:val="24"/>
                <w:lang w:val="ro-RO"/>
              </w:rPr>
              <w:t>Horodca la educație timpurie.</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Crearea Centrelor de resurse pentru copii  cu CES în  IET din local</w:t>
            </w:r>
            <w:r w:rsidR="004D3392" w:rsidRPr="002D7775">
              <w:rPr>
                <w:sz w:val="24"/>
                <w:szCs w:val="24"/>
                <w:lang w:val="ro-RO"/>
              </w:rPr>
              <w:t>itățile: Buțeni,Sarata Galbenă,</w:t>
            </w:r>
            <w:r w:rsidRPr="002D7775">
              <w:rPr>
                <w:sz w:val="24"/>
                <w:szCs w:val="24"/>
                <w:lang w:val="ro-RO"/>
              </w:rPr>
              <w:t xml:space="preserve">Hîncești </w:t>
            </w:r>
            <w:r w:rsidR="004D3392" w:rsidRPr="002D7775">
              <w:rPr>
                <w:sz w:val="24"/>
                <w:szCs w:val="24"/>
                <w:lang w:val="ro-RO"/>
              </w:rPr>
              <w:t>g</w:t>
            </w:r>
            <w:r w:rsidRPr="002D7775">
              <w:rPr>
                <w:sz w:val="24"/>
                <w:szCs w:val="24"/>
                <w:lang w:val="ro-RO"/>
              </w:rPr>
              <w:t>r.nr.</w:t>
            </w:r>
            <w:r w:rsidR="004D3392" w:rsidRPr="002D7775">
              <w:rPr>
                <w:sz w:val="24"/>
                <w:szCs w:val="24"/>
                <w:lang w:val="ro-RO"/>
              </w:rPr>
              <w:t xml:space="preserve"> </w:t>
            </w:r>
            <w:r w:rsidRPr="002D7775">
              <w:rPr>
                <w:sz w:val="24"/>
                <w:szCs w:val="24"/>
                <w:lang w:val="ro-RO"/>
              </w:rPr>
              <w:t>4.</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Asigurarea IET cu cadre calificate , prin identificarea potențialilor printre absolvenții gimnaziilor și liceelor și susținerea acestora prin burse.</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 xml:space="preserve">Efectuarea reparațiilor capitale în 4 săli/grupe din grădinițele:Cățăleni, Mingir ,Hîncești nr.4,Sărata Galbenă </w:t>
            </w:r>
            <w:r w:rsidR="004D3392" w:rsidRPr="002D7775">
              <w:rPr>
                <w:sz w:val="24"/>
                <w:szCs w:val="24"/>
                <w:lang w:val="ro-RO"/>
              </w:rPr>
              <w:t>n</w:t>
            </w:r>
            <w:r w:rsidR="005C3E95" w:rsidRPr="002D7775">
              <w:rPr>
                <w:sz w:val="24"/>
                <w:szCs w:val="24"/>
                <w:lang w:val="ro-RO"/>
              </w:rPr>
              <w:t>r.1.</w:t>
            </w:r>
          </w:p>
          <w:p w:rsidR="005C3E95" w:rsidRPr="002D7775" w:rsidRDefault="00363868" w:rsidP="00C01FCD">
            <w:pPr>
              <w:pStyle w:val="a5"/>
              <w:numPr>
                <w:ilvl w:val="0"/>
                <w:numId w:val="18"/>
              </w:numPr>
              <w:tabs>
                <w:tab w:val="left" w:pos="192"/>
              </w:tabs>
              <w:ind w:left="192" w:hanging="142"/>
              <w:rPr>
                <w:sz w:val="24"/>
                <w:szCs w:val="24"/>
                <w:lang w:val="ro-RO"/>
              </w:rPr>
            </w:pPr>
            <w:r w:rsidRPr="002D7775">
              <w:rPr>
                <w:sz w:val="24"/>
                <w:szCs w:val="24"/>
                <w:lang w:val="ro-RO"/>
              </w:rPr>
              <w:t>Capacitarea cu mobilier a 44 de grupe din grădinițele: Bălceana (3), Bozieni (2), Cățeleni (2), Cioara (4), Leușeni (2), Negrea (3), Hîncești nr.1 (3),</w:t>
            </w:r>
            <w:r w:rsidR="004D3392" w:rsidRPr="002D7775">
              <w:rPr>
                <w:sz w:val="24"/>
                <w:szCs w:val="24"/>
                <w:lang w:val="ro-RO"/>
              </w:rPr>
              <w:t xml:space="preserve"> Hîncești nr.4 (5), Hîncești nr.6 (3),</w:t>
            </w:r>
            <w:r w:rsidR="005C3E95" w:rsidRPr="002D7775">
              <w:rPr>
                <w:sz w:val="24"/>
                <w:szCs w:val="24"/>
                <w:lang w:val="ro-RO"/>
              </w:rPr>
              <w:t xml:space="preserve"> Hîncești nr.7 (3), Pereni (2),Sărata Galbenă nr.1</w:t>
            </w:r>
            <w:r w:rsidR="004D3392" w:rsidRPr="002D7775">
              <w:rPr>
                <w:sz w:val="24"/>
                <w:szCs w:val="24"/>
                <w:lang w:val="ro-RO"/>
              </w:rPr>
              <w:t>(4), nr.2 (2), Pogănești (2), Fundul Galbenei (2), Boghiceni (2).</w:t>
            </w:r>
          </w:p>
          <w:p w:rsidR="00E053A5" w:rsidRPr="002D7775" w:rsidRDefault="005C3E95" w:rsidP="00C01FCD">
            <w:pPr>
              <w:pStyle w:val="a5"/>
              <w:numPr>
                <w:ilvl w:val="0"/>
                <w:numId w:val="18"/>
              </w:numPr>
              <w:tabs>
                <w:tab w:val="left" w:pos="192"/>
              </w:tabs>
              <w:ind w:left="192" w:hanging="142"/>
              <w:rPr>
                <w:sz w:val="24"/>
                <w:szCs w:val="24"/>
                <w:lang w:val="ro-RO"/>
              </w:rPr>
            </w:pPr>
            <w:r w:rsidRPr="002D7775">
              <w:rPr>
                <w:sz w:val="24"/>
                <w:szCs w:val="24"/>
                <w:lang w:val="ro-RO"/>
              </w:rPr>
              <w:t xml:space="preserve">Dotarea cu inventar modern a 36 de cabinete medicale din instituțiile de educație timpurie din localitățile: Bălceana, Bobeica, Boghiceni, </w:t>
            </w:r>
            <w:r w:rsidRPr="002D7775">
              <w:rPr>
                <w:sz w:val="24"/>
                <w:szCs w:val="24"/>
                <w:lang w:val="ro-RO"/>
              </w:rPr>
              <w:lastRenderedPageBreak/>
              <w:t>Bozieni, Buțeni, Bujor, Caracui, Cărpineni nr.3, Cărpineni, Lăpușna, Cățeleni, Cioara, Ciuciuleni,Crasnormescoe gr.nr.1, Dancu, Drăgușeni Noi, Fundul Galbenei, Leușeni, Logănești, Mereșeni, Mingir, Negrea, Nemțeni, Hîncești nr.1,3,4,6,7, Onești.</w:t>
            </w:r>
          </w:p>
        </w:tc>
        <w:tc>
          <w:tcPr>
            <w:tcW w:w="2178"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4" w:right="267"/>
              <w:rPr>
                <w:sz w:val="24"/>
                <w:szCs w:val="24"/>
                <w:lang w:val="ro-RO"/>
              </w:rPr>
            </w:pPr>
            <w:r w:rsidRPr="002D7775">
              <w:rPr>
                <w:sz w:val="24"/>
                <w:szCs w:val="24"/>
                <w:lang w:val="ro-RO"/>
              </w:rPr>
              <w:lastRenderedPageBreak/>
              <w:t>Raionul Hînceşti</w:t>
            </w: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363868" w:rsidP="00C01FCD">
            <w:pPr>
              <w:ind w:left="144" w:right="470"/>
              <w:rPr>
                <w:sz w:val="24"/>
                <w:szCs w:val="24"/>
                <w:lang w:val="ro-RO"/>
              </w:rPr>
            </w:pPr>
            <w:r w:rsidRPr="002D7775">
              <w:rPr>
                <w:sz w:val="24"/>
                <w:szCs w:val="24"/>
                <w:lang w:val="ro-RO"/>
              </w:rPr>
              <w:t>Satul Cioara</w:t>
            </w: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363868" w:rsidP="00C01FCD">
            <w:pPr>
              <w:ind w:left="144" w:right="380"/>
              <w:rPr>
                <w:sz w:val="24"/>
                <w:szCs w:val="24"/>
                <w:lang w:val="ro-RO"/>
              </w:rPr>
            </w:pPr>
            <w:r w:rsidRPr="002D7775">
              <w:rPr>
                <w:sz w:val="24"/>
                <w:szCs w:val="24"/>
                <w:lang w:val="ro-RO"/>
              </w:rPr>
              <w:t>Buțeni, Sarata Galbenă, Hîncești Grădinița nr. 4.</w:t>
            </w: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363868" w:rsidP="00C01FCD">
            <w:pPr>
              <w:ind w:left="144" w:right="150"/>
              <w:rPr>
                <w:sz w:val="24"/>
                <w:szCs w:val="24"/>
                <w:lang w:val="ro-RO"/>
              </w:rPr>
            </w:pPr>
            <w:r w:rsidRPr="002D7775">
              <w:rPr>
                <w:sz w:val="24"/>
                <w:szCs w:val="24"/>
                <w:lang w:val="ro-RO"/>
              </w:rPr>
              <w:t>Cățăleni, Mingir, Hîncești nr.4, Sărata Galbenă nr.1.</w:t>
            </w: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E053A5" w:rsidP="00C01FCD">
            <w:pPr>
              <w:ind w:left="144"/>
              <w:rPr>
                <w:sz w:val="24"/>
                <w:szCs w:val="24"/>
                <w:lang w:val="ro-RO"/>
              </w:rPr>
            </w:pPr>
          </w:p>
          <w:p w:rsidR="00E053A5" w:rsidRPr="002D7775" w:rsidRDefault="00363868" w:rsidP="00C01FCD">
            <w:pPr>
              <w:ind w:left="144" w:right="259"/>
              <w:rPr>
                <w:sz w:val="24"/>
                <w:szCs w:val="24"/>
                <w:lang w:val="ro-RO"/>
              </w:rPr>
            </w:pPr>
            <w:r w:rsidRPr="002D7775">
              <w:rPr>
                <w:sz w:val="24"/>
                <w:szCs w:val="24"/>
                <w:lang w:val="ro-RO"/>
              </w:rPr>
              <w:t>Raionul Hînceşti</w:t>
            </w:r>
          </w:p>
        </w:tc>
        <w:tc>
          <w:tcPr>
            <w:tcW w:w="1224"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70" w:right="70"/>
              <w:rPr>
                <w:sz w:val="24"/>
                <w:szCs w:val="24"/>
                <w:lang w:val="ro-RO"/>
              </w:rPr>
            </w:pPr>
            <w:r w:rsidRPr="002D7775">
              <w:rPr>
                <w:sz w:val="24"/>
                <w:szCs w:val="24"/>
                <w:lang w:val="ro-RO"/>
              </w:rPr>
              <w:lastRenderedPageBreak/>
              <w:t>2021-2027</w:t>
            </w: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E053A5" w:rsidP="00C01FCD">
            <w:pPr>
              <w:rPr>
                <w:sz w:val="24"/>
                <w:szCs w:val="24"/>
                <w:lang w:val="ro-RO"/>
              </w:rPr>
            </w:pPr>
          </w:p>
          <w:p w:rsidR="00E053A5" w:rsidRPr="002D7775" w:rsidRDefault="00363868" w:rsidP="00C01FCD">
            <w:pPr>
              <w:ind w:left="335" w:right="337"/>
              <w:rPr>
                <w:sz w:val="24"/>
                <w:szCs w:val="24"/>
                <w:lang w:val="ro-RO"/>
              </w:rPr>
            </w:pPr>
            <w:r w:rsidRPr="002D7775">
              <w:rPr>
                <w:sz w:val="24"/>
                <w:szCs w:val="24"/>
                <w:lang w:val="ro-RO"/>
              </w:rPr>
              <w:t>2021</w:t>
            </w:r>
          </w:p>
        </w:tc>
        <w:tc>
          <w:tcPr>
            <w:tcW w:w="190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15" w:right="115" w:hanging="1"/>
              <w:rPr>
                <w:sz w:val="24"/>
                <w:szCs w:val="24"/>
                <w:lang w:val="ro-RO"/>
              </w:rPr>
            </w:pPr>
            <w:r w:rsidRPr="002D7775">
              <w:rPr>
                <w:sz w:val="24"/>
                <w:szCs w:val="24"/>
                <w:lang w:val="ro-RO"/>
              </w:rPr>
              <w:t>99 % copii de vârstă preșcolară școlarizați.</w:t>
            </w:r>
          </w:p>
        </w:tc>
        <w:tc>
          <w:tcPr>
            <w:tcW w:w="149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566" w:right="259" w:hanging="263"/>
              <w:rPr>
                <w:sz w:val="24"/>
                <w:szCs w:val="24"/>
                <w:lang w:val="ro-RO"/>
              </w:rPr>
            </w:pPr>
            <w:r w:rsidRPr="002D7775">
              <w:rPr>
                <w:sz w:val="24"/>
                <w:szCs w:val="24"/>
                <w:lang w:val="ro-RO"/>
              </w:rPr>
              <w:t>DÎ; SPE;, IET</w:t>
            </w:r>
          </w:p>
        </w:tc>
        <w:tc>
          <w:tcPr>
            <w:tcW w:w="283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38"/>
              <w:rPr>
                <w:sz w:val="24"/>
                <w:szCs w:val="24"/>
                <w:lang w:val="ro-RO"/>
              </w:rPr>
            </w:pPr>
            <w:r w:rsidRPr="002D7775">
              <w:rPr>
                <w:sz w:val="24"/>
                <w:szCs w:val="24"/>
                <w:lang w:val="ro-RO"/>
              </w:rPr>
              <w:t>La grădinița nr.2 și nr.1 din Sarata Galbenă, Grădinița Cioara s-au deschis câte o grupă pentru copiii de  2 ani..</w:t>
            </w:r>
          </w:p>
          <w:p w:rsidR="00E053A5" w:rsidRPr="002D7775" w:rsidRDefault="00E053A5" w:rsidP="00C01FCD">
            <w:pPr>
              <w:ind w:left="138"/>
              <w:rPr>
                <w:sz w:val="24"/>
                <w:szCs w:val="24"/>
                <w:lang w:val="ro-RO"/>
              </w:rPr>
            </w:pPr>
          </w:p>
          <w:p w:rsidR="00E053A5" w:rsidRPr="002D7775" w:rsidRDefault="00363868" w:rsidP="00C01FCD">
            <w:pPr>
              <w:ind w:left="138"/>
              <w:rPr>
                <w:sz w:val="24"/>
                <w:szCs w:val="24"/>
                <w:lang w:val="ro-RO"/>
              </w:rPr>
            </w:pPr>
            <w:r w:rsidRPr="002D7775">
              <w:rPr>
                <w:sz w:val="24"/>
                <w:szCs w:val="24"/>
                <w:lang w:val="ro-RO"/>
              </w:rPr>
              <w:t>Rata de cuprindere a copiilor de 5-7 ani în grădinițele din raion este de 98 %. Nu sunt instituționalizați doar copiii nevaccinați.</w:t>
            </w:r>
          </w:p>
          <w:p w:rsidR="00E053A5" w:rsidRPr="002D7775" w:rsidRDefault="00E053A5" w:rsidP="00C01FCD">
            <w:pPr>
              <w:ind w:left="138"/>
              <w:rPr>
                <w:sz w:val="24"/>
                <w:szCs w:val="24"/>
                <w:lang w:val="ro-RO"/>
              </w:rPr>
            </w:pPr>
          </w:p>
          <w:p w:rsidR="00E053A5" w:rsidRPr="002D7775" w:rsidRDefault="00363868" w:rsidP="00C01FCD">
            <w:pPr>
              <w:ind w:left="138"/>
              <w:rPr>
                <w:sz w:val="24"/>
                <w:szCs w:val="24"/>
                <w:lang w:val="ro-RO"/>
              </w:rPr>
            </w:pPr>
            <w:r w:rsidRPr="002D7775">
              <w:rPr>
                <w:sz w:val="24"/>
                <w:szCs w:val="24"/>
                <w:lang w:val="ro-RO"/>
              </w:rPr>
              <w:t>La moment nu sunt instituționalizați cei 8 copii din Horodca.</w:t>
            </w:r>
          </w:p>
          <w:p w:rsidR="00E053A5" w:rsidRPr="002D7775" w:rsidRDefault="00E053A5" w:rsidP="00C01FCD">
            <w:pPr>
              <w:ind w:left="138"/>
              <w:rPr>
                <w:sz w:val="24"/>
                <w:szCs w:val="24"/>
                <w:lang w:val="ro-RO"/>
              </w:rPr>
            </w:pPr>
          </w:p>
          <w:p w:rsidR="00E053A5" w:rsidRPr="002D7775" w:rsidRDefault="00363868" w:rsidP="00C01FCD">
            <w:pPr>
              <w:ind w:left="138"/>
              <w:rPr>
                <w:sz w:val="24"/>
                <w:szCs w:val="24"/>
                <w:lang w:val="ro-RO"/>
              </w:rPr>
            </w:pPr>
            <w:r w:rsidRPr="002D7775">
              <w:rPr>
                <w:sz w:val="24"/>
                <w:szCs w:val="24"/>
                <w:lang w:val="ro-RO"/>
              </w:rPr>
              <w:t>Centre de resurse au fost create în grădinițele: Mingir, Cărpineni nr 3, Lăpușna, Drăgușenii.Noi, Boghiceni, Crasnoarmeiscoe nr.1.</w:t>
            </w:r>
          </w:p>
          <w:p w:rsidR="00E053A5" w:rsidRPr="002D7775" w:rsidRDefault="00E053A5" w:rsidP="00C01FCD">
            <w:pPr>
              <w:ind w:left="138"/>
              <w:rPr>
                <w:sz w:val="24"/>
                <w:szCs w:val="24"/>
                <w:lang w:val="ro-RO"/>
              </w:rPr>
            </w:pPr>
          </w:p>
          <w:p w:rsidR="005C3E95" w:rsidRPr="002D7775" w:rsidRDefault="00363868" w:rsidP="00C01FCD">
            <w:pPr>
              <w:ind w:left="151"/>
              <w:rPr>
                <w:sz w:val="24"/>
                <w:szCs w:val="24"/>
                <w:lang w:val="ro-RO"/>
              </w:rPr>
            </w:pPr>
            <w:r w:rsidRPr="002D7775">
              <w:rPr>
                <w:sz w:val="24"/>
                <w:szCs w:val="24"/>
                <w:lang w:val="ro-RO"/>
              </w:rPr>
              <w:t xml:space="preserve">În cadrul </w:t>
            </w:r>
            <w:r w:rsidRPr="002D7775">
              <w:rPr>
                <w:i/>
                <w:sz w:val="24"/>
                <w:szCs w:val="24"/>
                <w:lang w:val="ro-RO"/>
              </w:rPr>
              <w:t xml:space="preserve">Proiectului Satul European </w:t>
            </w:r>
            <w:r w:rsidRPr="002D7775">
              <w:rPr>
                <w:sz w:val="24"/>
                <w:szCs w:val="24"/>
                <w:lang w:val="ro-RO"/>
              </w:rPr>
              <w:t>au fost efectuate reparații în  grădinițele: Hincești nr.4(</w:t>
            </w:r>
            <w:r w:rsidR="005C3E95" w:rsidRPr="002D7775">
              <w:rPr>
                <w:sz w:val="24"/>
                <w:szCs w:val="24"/>
                <w:lang w:val="ro-RO"/>
              </w:rPr>
              <w:t xml:space="preserve"> </w:t>
            </w:r>
            <w:r w:rsidRPr="002D7775">
              <w:rPr>
                <w:sz w:val="24"/>
                <w:szCs w:val="24"/>
                <w:lang w:val="ro-RO"/>
              </w:rPr>
              <w:t>reparație capitală), Bălceana (acoperișul),</w:t>
            </w:r>
            <w:r w:rsidR="005C3E95" w:rsidRPr="002D7775">
              <w:rPr>
                <w:sz w:val="24"/>
                <w:szCs w:val="24"/>
                <w:lang w:val="ro-RO"/>
              </w:rPr>
              <w:t xml:space="preserve"> Caracui(lucrări externe), Ciuciuleni (sistema de canalizare, Cioara(2 grupe, reparație capitală) , Mingir(1 grupă de creșă.</w:t>
            </w:r>
          </w:p>
          <w:p w:rsidR="005C3E95" w:rsidRPr="002D7775" w:rsidRDefault="005C3E95" w:rsidP="00C01FCD">
            <w:pPr>
              <w:ind w:left="151"/>
              <w:rPr>
                <w:sz w:val="24"/>
                <w:szCs w:val="24"/>
                <w:lang w:val="ro-RO"/>
              </w:rPr>
            </w:pPr>
          </w:p>
          <w:p w:rsidR="005C3E95" w:rsidRPr="002D7775" w:rsidRDefault="005C3E95" w:rsidP="00C01FCD">
            <w:pPr>
              <w:ind w:left="151"/>
              <w:rPr>
                <w:sz w:val="24"/>
                <w:szCs w:val="24"/>
                <w:lang w:val="ro-RO"/>
              </w:rPr>
            </w:pPr>
            <w:r w:rsidRPr="002D7775">
              <w:rPr>
                <w:sz w:val="24"/>
                <w:szCs w:val="24"/>
                <w:lang w:val="ro-RO"/>
              </w:rPr>
              <w:t xml:space="preserve">În grădinițe nu s-a dotat nici un cabinet medical, </w:t>
            </w:r>
            <w:r w:rsidRPr="002D7775">
              <w:rPr>
                <w:sz w:val="24"/>
                <w:szCs w:val="24"/>
                <w:lang w:val="ro-RO"/>
              </w:rPr>
              <w:lastRenderedPageBreak/>
              <w:t>deasemenea  nu s-a procurat mobilier.</w:t>
            </w:r>
          </w:p>
          <w:p w:rsidR="00E053A5" w:rsidRPr="002D7775" w:rsidRDefault="00E053A5" w:rsidP="00C01FCD">
            <w:pPr>
              <w:ind w:left="138"/>
              <w:rPr>
                <w:sz w:val="24"/>
                <w:szCs w:val="24"/>
                <w:lang w:val="ro-RO"/>
              </w:rPr>
            </w:pPr>
          </w:p>
        </w:tc>
      </w:tr>
      <w:tr w:rsidR="008E368F" w:rsidRPr="002D7775" w:rsidTr="008E368F">
        <w:trPr>
          <w:trHeight w:val="1405"/>
        </w:trPr>
        <w:tc>
          <w:tcPr>
            <w:tcW w:w="54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pStyle w:val="a5"/>
              <w:numPr>
                <w:ilvl w:val="0"/>
                <w:numId w:val="26"/>
              </w:numPr>
              <w:ind w:right="259"/>
              <w:rPr>
                <w:sz w:val="24"/>
                <w:szCs w:val="24"/>
                <w:lang w:val="ro-RO"/>
              </w:rPr>
            </w:pPr>
          </w:p>
        </w:tc>
        <w:tc>
          <w:tcPr>
            <w:tcW w:w="47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right="501"/>
              <w:rPr>
                <w:i/>
                <w:sz w:val="24"/>
                <w:szCs w:val="24"/>
                <w:lang w:val="ro-RO"/>
              </w:rPr>
            </w:pPr>
            <w:r w:rsidRPr="002D7775">
              <w:rPr>
                <w:i/>
                <w:sz w:val="24"/>
                <w:szCs w:val="24"/>
                <w:lang w:val="ro-RO"/>
              </w:rPr>
              <w:t>Sporirea accesului și îmbunătățirea calității învățământului primar, gimnazial și liceal din perspectiva școlii prietenoase copilului.</w:t>
            </w:r>
          </w:p>
          <w:p w:rsidR="008E368F" w:rsidRPr="002D7775" w:rsidRDefault="008E368F" w:rsidP="00C01FCD">
            <w:pPr>
              <w:numPr>
                <w:ilvl w:val="0"/>
                <w:numId w:val="6"/>
              </w:numPr>
              <w:pBdr>
                <w:top w:val="nil"/>
                <w:left w:val="nil"/>
                <w:bottom w:val="nil"/>
                <w:right w:val="nil"/>
                <w:between w:val="nil"/>
              </w:pBdr>
              <w:tabs>
                <w:tab w:val="left" w:pos="780"/>
              </w:tabs>
              <w:ind w:right="286"/>
              <w:rPr>
                <w:color w:val="000000"/>
                <w:sz w:val="24"/>
                <w:szCs w:val="24"/>
                <w:lang w:val="ro-RO"/>
              </w:rPr>
            </w:pPr>
            <w:r w:rsidRPr="002D7775">
              <w:rPr>
                <w:color w:val="000000"/>
                <w:sz w:val="24"/>
                <w:szCs w:val="24"/>
                <w:lang w:val="ro-RO"/>
              </w:rPr>
              <w:t>Identificarea mecanismului de organizare a alimentării copiilor cu cerințe educaționale speciale, social-vulnerabili, transportați din ciclul gimnazial;</w:t>
            </w:r>
          </w:p>
          <w:p w:rsidR="008E368F" w:rsidRPr="002D7775" w:rsidRDefault="008E368F" w:rsidP="00C01FCD">
            <w:pPr>
              <w:numPr>
                <w:ilvl w:val="0"/>
                <w:numId w:val="6"/>
              </w:numPr>
              <w:pBdr>
                <w:top w:val="nil"/>
                <w:left w:val="nil"/>
                <w:bottom w:val="nil"/>
                <w:right w:val="nil"/>
                <w:between w:val="nil"/>
              </w:pBdr>
              <w:tabs>
                <w:tab w:val="left" w:pos="780"/>
              </w:tabs>
              <w:ind w:right="286"/>
              <w:rPr>
                <w:color w:val="000000"/>
                <w:sz w:val="24"/>
                <w:szCs w:val="24"/>
                <w:lang w:val="ro-RO"/>
              </w:rPr>
            </w:pPr>
            <w:r w:rsidRPr="002D7775">
              <w:rPr>
                <w:color w:val="000000"/>
                <w:sz w:val="24"/>
                <w:szCs w:val="24"/>
                <w:lang w:val="ro-RO"/>
              </w:rPr>
              <w:t>Alocarea surselor pentru organizarea și funcționarea claselor și grupelor cu regim prelungit;</w:t>
            </w:r>
          </w:p>
          <w:p w:rsidR="008E368F" w:rsidRPr="002D7775" w:rsidRDefault="008E368F" w:rsidP="00C01FCD">
            <w:pPr>
              <w:numPr>
                <w:ilvl w:val="0"/>
                <w:numId w:val="6"/>
              </w:numPr>
              <w:pBdr>
                <w:top w:val="nil"/>
                <w:left w:val="nil"/>
                <w:bottom w:val="nil"/>
                <w:right w:val="nil"/>
                <w:between w:val="nil"/>
              </w:pBdr>
              <w:tabs>
                <w:tab w:val="left" w:pos="780"/>
              </w:tabs>
              <w:ind w:right="286"/>
              <w:rPr>
                <w:color w:val="000000"/>
                <w:sz w:val="24"/>
                <w:szCs w:val="24"/>
                <w:lang w:val="ro-RO"/>
              </w:rPr>
            </w:pPr>
            <w:r w:rsidRPr="002D7775">
              <w:rPr>
                <w:color w:val="000000"/>
                <w:sz w:val="24"/>
                <w:szCs w:val="24"/>
                <w:lang w:val="ro-RO"/>
              </w:rPr>
              <w:t>Asigurarea cu cămin a tuturor elevilor de liceu din instituțiile municipiului  Hîncești</w:t>
            </w:r>
          </w:p>
        </w:tc>
        <w:tc>
          <w:tcPr>
            <w:tcW w:w="2178"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306"/>
              <w:rPr>
                <w:sz w:val="24"/>
                <w:szCs w:val="24"/>
                <w:lang w:val="ro-RO"/>
              </w:rPr>
            </w:pPr>
            <w:r w:rsidRPr="002D7775">
              <w:rPr>
                <w:sz w:val="24"/>
                <w:szCs w:val="24"/>
                <w:lang w:val="ro-RO"/>
              </w:rPr>
              <w:t>Raionul Hînceşti</w:t>
            </w:r>
          </w:p>
        </w:tc>
        <w:tc>
          <w:tcPr>
            <w:tcW w:w="122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7"/>
              <w:rPr>
                <w:sz w:val="24"/>
                <w:szCs w:val="24"/>
                <w:lang w:val="ro-RO"/>
              </w:rPr>
            </w:pPr>
            <w:r w:rsidRPr="002D7775">
              <w:rPr>
                <w:sz w:val="24"/>
                <w:szCs w:val="24"/>
                <w:lang w:val="ro-RO"/>
              </w:rPr>
              <w:t>2021-2027</w:t>
            </w:r>
          </w:p>
        </w:tc>
        <w:tc>
          <w:tcPr>
            <w:tcW w:w="1906"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98" w:right="197"/>
              <w:rPr>
                <w:sz w:val="24"/>
                <w:szCs w:val="24"/>
                <w:lang w:val="ro-RO"/>
              </w:rPr>
            </w:pPr>
            <w:r w:rsidRPr="002D7775">
              <w:rPr>
                <w:sz w:val="24"/>
                <w:szCs w:val="24"/>
                <w:lang w:val="ro-RO"/>
              </w:rPr>
              <w:t>100% alimentați copiii din treapta primară și din familiile socialmente vulnerabile</w:t>
            </w:r>
          </w:p>
          <w:p w:rsidR="008E368F" w:rsidRPr="002D7775" w:rsidRDefault="008E368F" w:rsidP="00C01FCD">
            <w:pPr>
              <w:ind w:left="98" w:right="68"/>
              <w:rPr>
                <w:sz w:val="24"/>
                <w:szCs w:val="24"/>
                <w:lang w:val="ro-RO"/>
              </w:rPr>
            </w:pPr>
            <w:r w:rsidRPr="002D7775">
              <w:rPr>
                <w:sz w:val="24"/>
                <w:szCs w:val="24"/>
                <w:lang w:val="ro-RO"/>
              </w:rPr>
              <w:t>Nr.de grupe funcționale Nr.elevilor asigurați cu cămin</w:t>
            </w:r>
          </w:p>
        </w:tc>
        <w:tc>
          <w:tcPr>
            <w:tcW w:w="1499"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361" w:right="303" w:firstLine="230"/>
              <w:rPr>
                <w:sz w:val="24"/>
                <w:szCs w:val="24"/>
                <w:lang w:val="ro-RO"/>
              </w:rPr>
            </w:pPr>
            <w:r w:rsidRPr="002D7775">
              <w:rPr>
                <w:sz w:val="24"/>
                <w:szCs w:val="24"/>
                <w:lang w:val="ro-RO"/>
              </w:rPr>
              <w:t>DÎ; SMCFC</w:t>
            </w:r>
          </w:p>
        </w:tc>
        <w:tc>
          <w:tcPr>
            <w:tcW w:w="28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rPr>
                <w:sz w:val="24"/>
                <w:szCs w:val="24"/>
                <w:lang w:val="ro-RO"/>
              </w:rPr>
            </w:pPr>
            <w:r w:rsidRPr="002D7775">
              <w:rPr>
                <w:sz w:val="24"/>
                <w:szCs w:val="24"/>
                <w:lang w:val="ro-RO"/>
              </w:rPr>
              <w:t>La moment se alimentează:</w:t>
            </w:r>
          </w:p>
          <w:p w:rsidR="008E368F" w:rsidRPr="002D7775" w:rsidRDefault="008E368F" w:rsidP="00C01FCD">
            <w:pPr>
              <w:numPr>
                <w:ilvl w:val="0"/>
                <w:numId w:val="8"/>
              </w:numPr>
              <w:rPr>
                <w:sz w:val="24"/>
                <w:szCs w:val="24"/>
                <w:lang w:val="ro-RO"/>
              </w:rPr>
            </w:pPr>
            <w:r w:rsidRPr="002D7775">
              <w:rPr>
                <w:sz w:val="24"/>
                <w:szCs w:val="24"/>
                <w:lang w:val="ro-RO"/>
              </w:rPr>
              <w:t>cl.I-IV- 3758 elevi ( 100%)</w:t>
            </w:r>
          </w:p>
          <w:p w:rsidR="008E368F" w:rsidRPr="002D7775" w:rsidRDefault="008E368F" w:rsidP="00C01FCD">
            <w:pPr>
              <w:numPr>
                <w:ilvl w:val="0"/>
                <w:numId w:val="8"/>
              </w:numPr>
              <w:rPr>
                <w:sz w:val="24"/>
                <w:szCs w:val="24"/>
                <w:lang w:val="ro-RO"/>
              </w:rPr>
            </w:pPr>
            <w:r w:rsidRPr="002D7775">
              <w:rPr>
                <w:sz w:val="24"/>
                <w:szCs w:val="24"/>
                <w:lang w:val="ro-RO"/>
              </w:rPr>
              <w:t>cl.V-IX- 552 elevi( 11,96%)(din ei transportați-26, CES-47, familii socialment vulnerabile-39, Contraplată -243.</w:t>
            </w:r>
          </w:p>
          <w:p w:rsidR="008E368F" w:rsidRPr="002D7775" w:rsidRDefault="008E368F" w:rsidP="00C01FCD">
            <w:pPr>
              <w:numPr>
                <w:ilvl w:val="0"/>
                <w:numId w:val="8"/>
              </w:numPr>
              <w:rPr>
                <w:sz w:val="24"/>
                <w:szCs w:val="24"/>
                <w:lang w:val="ro-RO"/>
              </w:rPr>
            </w:pPr>
            <w:r w:rsidRPr="002D7775">
              <w:rPr>
                <w:sz w:val="24"/>
                <w:szCs w:val="24"/>
                <w:lang w:val="ro-RO"/>
              </w:rPr>
              <w:t>cl. X-XII- 0</w:t>
            </w:r>
          </w:p>
          <w:p w:rsidR="008E368F" w:rsidRPr="002D7775" w:rsidRDefault="008E368F" w:rsidP="00C01FCD">
            <w:pPr>
              <w:numPr>
                <w:ilvl w:val="0"/>
                <w:numId w:val="8"/>
              </w:numPr>
              <w:rPr>
                <w:sz w:val="24"/>
                <w:szCs w:val="24"/>
                <w:lang w:val="ro-RO"/>
              </w:rPr>
            </w:pPr>
            <w:r w:rsidRPr="002D7775">
              <w:rPr>
                <w:sz w:val="24"/>
                <w:szCs w:val="24"/>
                <w:lang w:val="ro-RO"/>
              </w:rPr>
              <w:t>2 instituții 100%, cu susținerea sponsorilor – GM ,,A.Donici”, GM Pășcani</w:t>
            </w:r>
          </w:p>
          <w:p w:rsidR="008E368F" w:rsidRPr="002D7775" w:rsidRDefault="008E368F" w:rsidP="00C01FCD">
            <w:pPr>
              <w:numPr>
                <w:ilvl w:val="0"/>
                <w:numId w:val="8"/>
              </w:numPr>
              <w:pBdr>
                <w:top w:val="nil"/>
                <w:left w:val="nil"/>
                <w:bottom w:val="nil"/>
                <w:right w:val="nil"/>
                <w:between w:val="nil"/>
              </w:pBdr>
              <w:rPr>
                <w:color w:val="000000"/>
                <w:sz w:val="24"/>
                <w:szCs w:val="24"/>
                <w:lang w:val="ro-RO"/>
              </w:rPr>
            </w:pPr>
            <w:r w:rsidRPr="002D7775">
              <w:rPr>
                <w:color w:val="000000"/>
                <w:sz w:val="24"/>
                <w:szCs w:val="24"/>
                <w:lang w:val="ro-RO"/>
              </w:rPr>
              <w:t xml:space="preserve">6 instituții au reușit să organizeze alimentarea elevilor din ciclul gimnazial </w:t>
            </w:r>
            <w:r w:rsidRPr="002D7775">
              <w:rPr>
                <w:sz w:val="24"/>
                <w:szCs w:val="24"/>
                <w:lang w:val="ro-RO"/>
              </w:rPr>
              <w:t>contra plată</w:t>
            </w:r>
            <w:r w:rsidRPr="002D7775">
              <w:rPr>
                <w:color w:val="000000"/>
                <w:sz w:val="24"/>
                <w:szCs w:val="24"/>
                <w:lang w:val="ro-RO"/>
              </w:rPr>
              <w:t>: GM „A. Bunduchi” Buțeni(82 de elevi), GM Dancu(46 de elevi), GM Onești( 25 de elevi), GM Bobeica ( 40 de elevi), GM Fundul Galbenei-60, GM Drăgușenii Noi-30.</w:t>
            </w:r>
          </w:p>
          <w:p w:rsidR="008E368F" w:rsidRPr="002D7775" w:rsidRDefault="008E368F" w:rsidP="00C01FCD">
            <w:pPr>
              <w:ind w:left="151"/>
              <w:rPr>
                <w:sz w:val="24"/>
                <w:szCs w:val="24"/>
                <w:lang w:val="ro-RO"/>
              </w:rPr>
            </w:pPr>
            <w:r w:rsidRPr="002D7775">
              <w:rPr>
                <w:sz w:val="24"/>
                <w:szCs w:val="24"/>
                <w:lang w:val="ro-RO"/>
              </w:rPr>
              <w:t>Nu au fost solicitate surse pentru organizarea claselor sau grupelor cu regim prelungit.</w:t>
            </w:r>
          </w:p>
          <w:p w:rsidR="008E368F" w:rsidRPr="002D7775" w:rsidRDefault="008E368F" w:rsidP="00C01FCD">
            <w:pPr>
              <w:numPr>
                <w:ilvl w:val="0"/>
                <w:numId w:val="8"/>
              </w:numPr>
              <w:rPr>
                <w:sz w:val="24"/>
                <w:szCs w:val="24"/>
                <w:lang w:val="ro-RO"/>
              </w:rPr>
            </w:pPr>
            <w:r w:rsidRPr="002D7775">
              <w:rPr>
                <w:sz w:val="24"/>
                <w:szCs w:val="24"/>
                <w:lang w:val="ro-RO"/>
              </w:rPr>
              <w:t xml:space="preserve">Elevii din clasele de liceu sunt asigurați cu </w:t>
            </w:r>
            <w:r w:rsidRPr="002D7775">
              <w:rPr>
                <w:sz w:val="24"/>
                <w:szCs w:val="24"/>
                <w:lang w:val="ro-RO"/>
              </w:rPr>
              <w:lastRenderedPageBreak/>
              <w:t>locuri în căminul LT,,M.Sadoveanu”, care după capacitate poate caza  100 de elevi. La moment sunt 62 locuri vacante .</w:t>
            </w:r>
          </w:p>
        </w:tc>
      </w:tr>
      <w:tr w:rsidR="008E368F" w:rsidRPr="002D7775" w:rsidTr="00C01FCD">
        <w:trPr>
          <w:trHeight w:val="1688"/>
        </w:trPr>
        <w:tc>
          <w:tcPr>
            <w:tcW w:w="54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pStyle w:val="a5"/>
              <w:numPr>
                <w:ilvl w:val="0"/>
                <w:numId w:val="26"/>
              </w:numPr>
              <w:ind w:right="259"/>
              <w:rPr>
                <w:sz w:val="24"/>
                <w:szCs w:val="24"/>
                <w:lang w:val="ro-RO"/>
              </w:rPr>
            </w:pPr>
          </w:p>
        </w:tc>
        <w:tc>
          <w:tcPr>
            <w:tcW w:w="47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0" w:right="187"/>
              <w:rPr>
                <w:sz w:val="24"/>
                <w:szCs w:val="24"/>
                <w:lang w:val="ro-RO"/>
              </w:rPr>
            </w:pPr>
            <w:r w:rsidRPr="002D7775">
              <w:rPr>
                <w:i/>
                <w:sz w:val="24"/>
                <w:szCs w:val="24"/>
                <w:lang w:val="ro-RO"/>
              </w:rPr>
              <w:t>Respectarea cadrului normativ și instituțional care să asigure școlarizarea obligatorie a tuturor copiilor de 7-16 ani, inclusiv a celor cu cerințe educaționale speciale.</w:t>
            </w:r>
          </w:p>
          <w:p w:rsidR="008E368F" w:rsidRPr="002D7775" w:rsidRDefault="008E368F" w:rsidP="00C01FCD">
            <w:pPr>
              <w:tabs>
                <w:tab w:val="left" w:pos="440"/>
              </w:tabs>
              <w:ind w:left="446" w:right="446" w:hanging="346"/>
              <w:rPr>
                <w:sz w:val="24"/>
                <w:szCs w:val="24"/>
                <w:lang w:val="ro-RO"/>
              </w:rPr>
            </w:pPr>
            <w:r w:rsidRPr="002D7775">
              <w:rPr>
                <w:sz w:val="24"/>
                <w:szCs w:val="24"/>
                <w:lang w:val="ro-RO"/>
              </w:rPr>
              <w:t>•</w:t>
            </w:r>
            <w:r w:rsidRPr="002D7775">
              <w:rPr>
                <w:sz w:val="24"/>
                <w:szCs w:val="24"/>
                <w:lang w:val="ro-RO"/>
              </w:rPr>
              <w:tab/>
              <w:t>Elaborarea și implementarea Planurilor instituționale de acțiuni pentru prevenirea abandonului școlar și absenteismului (Temei: Codul Educației,  Ord. ME nr. 559 din 12.06.2015 „Instrucțiunea privind prevenirea și combaterea abandonului școlar și absenteismului”, Legea nr. 140 din 14.06.2013 privind protecția specială a copiilor aflați în situație de risc).</w:t>
            </w:r>
          </w:p>
          <w:p w:rsidR="008E368F" w:rsidRPr="002D7775" w:rsidRDefault="008E368F" w:rsidP="00C01FCD">
            <w:pPr>
              <w:tabs>
                <w:tab w:val="left" w:pos="440"/>
              </w:tabs>
              <w:ind w:left="446" w:right="733" w:hanging="346"/>
              <w:rPr>
                <w:sz w:val="24"/>
                <w:szCs w:val="24"/>
                <w:lang w:val="ro-RO"/>
              </w:rPr>
            </w:pPr>
            <w:r w:rsidRPr="002D7775">
              <w:rPr>
                <w:sz w:val="24"/>
                <w:szCs w:val="24"/>
                <w:lang w:val="ro-RO"/>
              </w:rPr>
              <w:t>•</w:t>
            </w:r>
            <w:r w:rsidRPr="002D7775">
              <w:rPr>
                <w:sz w:val="24"/>
                <w:szCs w:val="24"/>
                <w:lang w:val="ro-RO"/>
              </w:rPr>
              <w:tab/>
              <w:t>Monitorizarea și susținerea prin Serviciile de asistență psihopedagogică a incluziunii educaționale a elevilor cu CES</w:t>
            </w:r>
          </w:p>
          <w:p w:rsidR="008E368F" w:rsidRPr="002D7775" w:rsidRDefault="008E368F" w:rsidP="00C01FCD">
            <w:pPr>
              <w:tabs>
                <w:tab w:val="left" w:pos="440"/>
              </w:tabs>
              <w:ind w:left="446" w:right="410" w:hanging="346"/>
              <w:rPr>
                <w:sz w:val="24"/>
                <w:szCs w:val="24"/>
                <w:lang w:val="ro-RO"/>
              </w:rPr>
            </w:pPr>
            <w:r w:rsidRPr="002D7775">
              <w:rPr>
                <w:sz w:val="24"/>
                <w:szCs w:val="24"/>
                <w:lang w:val="ro-RO"/>
              </w:rPr>
              <w:t>•</w:t>
            </w:r>
            <w:r w:rsidRPr="002D7775">
              <w:rPr>
                <w:sz w:val="24"/>
                <w:szCs w:val="24"/>
                <w:lang w:val="ro-RO"/>
              </w:rPr>
              <w:tab/>
              <w:t>Monitorizarea respectării procedurii transferurilor școlare ale copiilor în limitele raionului și în afara acestuia, evidența copiilor care emigrează și a materialelor confirmative prezentate de către părinți;</w:t>
            </w:r>
          </w:p>
          <w:p w:rsidR="008E368F" w:rsidRPr="002D7775" w:rsidRDefault="008E368F" w:rsidP="00C01FCD">
            <w:pPr>
              <w:tabs>
                <w:tab w:val="left" w:pos="440"/>
              </w:tabs>
              <w:ind w:left="446" w:right="397" w:hanging="346"/>
              <w:rPr>
                <w:sz w:val="24"/>
                <w:szCs w:val="24"/>
                <w:lang w:val="ro-RO"/>
              </w:rPr>
            </w:pPr>
            <w:r w:rsidRPr="002D7775">
              <w:rPr>
                <w:sz w:val="24"/>
                <w:szCs w:val="24"/>
                <w:lang w:val="ro-RO"/>
              </w:rPr>
              <w:t>•</w:t>
            </w:r>
            <w:r w:rsidRPr="002D7775">
              <w:rPr>
                <w:sz w:val="24"/>
                <w:szCs w:val="24"/>
                <w:lang w:val="ro-RO"/>
              </w:rPr>
              <w:tab/>
              <w:t xml:space="preserve">Asigurarea intervențiilor complexe pentru prevenirea cazurilor de abandon, absenteism și neșcolarizare;  </w:t>
            </w:r>
          </w:p>
          <w:p w:rsidR="008E368F" w:rsidRPr="002D7775" w:rsidRDefault="008E368F" w:rsidP="00C01FCD">
            <w:pPr>
              <w:numPr>
                <w:ilvl w:val="0"/>
                <w:numId w:val="5"/>
              </w:numPr>
              <w:pBdr>
                <w:top w:val="nil"/>
                <w:left w:val="nil"/>
                <w:bottom w:val="nil"/>
                <w:right w:val="nil"/>
                <w:between w:val="nil"/>
              </w:pBdr>
              <w:tabs>
                <w:tab w:val="left" w:pos="440"/>
              </w:tabs>
              <w:ind w:right="397"/>
              <w:rPr>
                <w:color w:val="000000"/>
                <w:sz w:val="24"/>
                <w:szCs w:val="24"/>
                <w:lang w:val="ro-RO"/>
              </w:rPr>
            </w:pPr>
            <w:r w:rsidRPr="002D7775">
              <w:rPr>
                <w:color w:val="000000"/>
                <w:sz w:val="24"/>
                <w:szCs w:val="24"/>
                <w:lang w:val="ro-RO"/>
              </w:rPr>
              <w:t xml:space="preserve">Susținerea copiilor din familii cu venituri mici; </w:t>
            </w:r>
          </w:p>
          <w:p w:rsidR="008E368F" w:rsidRPr="002D7775" w:rsidRDefault="008E368F" w:rsidP="00C01FCD">
            <w:pPr>
              <w:numPr>
                <w:ilvl w:val="0"/>
                <w:numId w:val="5"/>
              </w:numPr>
              <w:pBdr>
                <w:top w:val="nil"/>
                <w:left w:val="nil"/>
                <w:bottom w:val="nil"/>
                <w:right w:val="nil"/>
                <w:between w:val="nil"/>
              </w:pBdr>
              <w:tabs>
                <w:tab w:val="left" w:pos="440"/>
              </w:tabs>
              <w:ind w:right="397"/>
              <w:rPr>
                <w:color w:val="000000"/>
                <w:sz w:val="24"/>
                <w:szCs w:val="24"/>
                <w:lang w:val="ro-RO"/>
              </w:rPr>
            </w:pPr>
            <w:r w:rsidRPr="002D7775">
              <w:rPr>
                <w:color w:val="000000"/>
                <w:sz w:val="24"/>
                <w:szCs w:val="24"/>
                <w:lang w:val="ro-RO"/>
              </w:rPr>
              <w:t>Reducerea cu 10% a cazurilor de ANET în instituțiile educaționale din raion;</w:t>
            </w:r>
          </w:p>
          <w:p w:rsidR="008E368F" w:rsidRPr="002D7775" w:rsidRDefault="008E368F" w:rsidP="00C01FCD">
            <w:pPr>
              <w:numPr>
                <w:ilvl w:val="0"/>
                <w:numId w:val="5"/>
              </w:numPr>
              <w:pBdr>
                <w:top w:val="nil"/>
                <w:left w:val="nil"/>
                <w:bottom w:val="nil"/>
                <w:right w:val="nil"/>
                <w:between w:val="nil"/>
              </w:pBdr>
              <w:tabs>
                <w:tab w:val="left" w:pos="440"/>
              </w:tabs>
              <w:ind w:left="446" w:right="397"/>
              <w:rPr>
                <w:color w:val="000000"/>
                <w:sz w:val="24"/>
                <w:szCs w:val="24"/>
                <w:lang w:val="ro-RO"/>
              </w:rPr>
            </w:pPr>
            <w:r w:rsidRPr="002D7775">
              <w:rPr>
                <w:color w:val="000000"/>
                <w:sz w:val="24"/>
                <w:szCs w:val="24"/>
                <w:lang w:val="ro-RO"/>
              </w:rPr>
              <w:lastRenderedPageBreak/>
              <w:t>Asigrarea securității vieții elevilor</w:t>
            </w:r>
          </w:p>
        </w:tc>
        <w:tc>
          <w:tcPr>
            <w:tcW w:w="2178"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306"/>
              <w:rPr>
                <w:sz w:val="24"/>
                <w:szCs w:val="24"/>
                <w:lang w:val="ro-RO"/>
              </w:rPr>
            </w:pPr>
            <w:r w:rsidRPr="002D7775">
              <w:rPr>
                <w:sz w:val="24"/>
                <w:szCs w:val="24"/>
                <w:lang w:val="ro-RO"/>
              </w:rPr>
              <w:lastRenderedPageBreak/>
              <w:t>Raionul Hînceşti</w:t>
            </w:r>
          </w:p>
        </w:tc>
        <w:tc>
          <w:tcPr>
            <w:tcW w:w="122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7"/>
              <w:rPr>
                <w:sz w:val="24"/>
                <w:szCs w:val="24"/>
                <w:lang w:val="ro-RO"/>
              </w:rPr>
            </w:pPr>
            <w:r w:rsidRPr="002D7775">
              <w:rPr>
                <w:sz w:val="24"/>
                <w:szCs w:val="24"/>
                <w:lang w:val="ro-RO"/>
              </w:rPr>
              <w:t>2021-2027</w:t>
            </w:r>
          </w:p>
        </w:tc>
        <w:tc>
          <w:tcPr>
            <w:tcW w:w="1906"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37" w:right="74" w:hanging="25"/>
              <w:rPr>
                <w:sz w:val="24"/>
                <w:szCs w:val="24"/>
                <w:lang w:val="ro-RO"/>
              </w:rPr>
            </w:pPr>
            <w:r w:rsidRPr="002D7775">
              <w:rPr>
                <w:sz w:val="24"/>
                <w:szCs w:val="24"/>
                <w:lang w:val="ro-RO"/>
              </w:rPr>
              <w:t>100 % cuprinși cu școala copii de 7-</w:t>
            </w:r>
          </w:p>
          <w:p w:rsidR="008E368F" w:rsidRPr="002D7775" w:rsidRDefault="008E368F" w:rsidP="00C01FCD">
            <w:pPr>
              <w:ind w:left="593" w:right="596"/>
              <w:rPr>
                <w:sz w:val="24"/>
                <w:szCs w:val="24"/>
                <w:lang w:val="ro-RO"/>
              </w:rPr>
            </w:pPr>
            <w:r w:rsidRPr="002D7775">
              <w:rPr>
                <w:sz w:val="24"/>
                <w:szCs w:val="24"/>
                <w:lang w:val="ro-RO"/>
              </w:rPr>
              <w:t>16 ani.</w:t>
            </w: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rPr>
                <w:sz w:val="24"/>
                <w:szCs w:val="24"/>
                <w:lang w:val="ro-RO"/>
              </w:rPr>
            </w:pPr>
          </w:p>
          <w:p w:rsidR="008E368F" w:rsidRPr="002D7775" w:rsidRDefault="008E368F" w:rsidP="00C01FCD">
            <w:pPr>
              <w:ind w:left="98" w:right="70"/>
              <w:rPr>
                <w:sz w:val="24"/>
                <w:szCs w:val="24"/>
                <w:lang w:val="ro-RO"/>
              </w:rPr>
            </w:pPr>
            <w:r w:rsidRPr="002D7775">
              <w:rPr>
                <w:sz w:val="24"/>
                <w:szCs w:val="24"/>
                <w:lang w:val="ro-RO"/>
              </w:rPr>
              <w:t>100% elevi cu CES beneficiari ai serviciilor de asistență psihopedagogică; Transfer școlar realizat corect</w:t>
            </w:r>
          </w:p>
          <w:p w:rsidR="008E368F" w:rsidRPr="002D7775" w:rsidRDefault="008E368F" w:rsidP="00C01FCD">
            <w:pPr>
              <w:rPr>
                <w:sz w:val="24"/>
                <w:szCs w:val="24"/>
                <w:lang w:val="ro-RO"/>
              </w:rPr>
            </w:pPr>
          </w:p>
          <w:p w:rsidR="008E368F" w:rsidRPr="002D7775" w:rsidRDefault="008E368F" w:rsidP="00C01FCD">
            <w:pPr>
              <w:ind w:left="98"/>
              <w:rPr>
                <w:sz w:val="24"/>
                <w:szCs w:val="24"/>
                <w:lang w:val="ro-RO"/>
              </w:rPr>
            </w:pPr>
            <w:r w:rsidRPr="002D7775">
              <w:rPr>
                <w:sz w:val="24"/>
                <w:szCs w:val="24"/>
                <w:lang w:val="ro-RO"/>
              </w:rPr>
              <w:t>Implicare în</w:t>
            </w:r>
          </w:p>
          <w:p w:rsidR="008E368F" w:rsidRPr="002D7775" w:rsidRDefault="008E368F" w:rsidP="00C01FCD">
            <w:pPr>
              <w:ind w:left="98" w:right="147"/>
              <w:rPr>
                <w:sz w:val="24"/>
                <w:szCs w:val="24"/>
                <w:lang w:val="ro-RO"/>
              </w:rPr>
            </w:pPr>
            <w:r w:rsidRPr="002D7775">
              <w:rPr>
                <w:sz w:val="24"/>
                <w:szCs w:val="24"/>
                <w:lang w:val="ro-RO"/>
              </w:rPr>
              <w:t>100% dintre cazuri identificate</w:t>
            </w:r>
          </w:p>
          <w:p w:rsidR="008E368F" w:rsidRPr="002D7775" w:rsidRDefault="008E368F" w:rsidP="00C01FCD">
            <w:pPr>
              <w:ind w:left="98" w:right="147"/>
              <w:rPr>
                <w:sz w:val="24"/>
                <w:szCs w:val="24"/>
                <w:lang w:val="ro-RO"/>
              </w:rPr>
            </w:pPr>
          </w:p>
          <w:p w:rsidR="008E368F" w:rsidRPr="002D7775" w:rsidRDefault="008E368F" w:rsidP="00C01FCD">
            <w:pPr>
              <w:ind w:left="98" w:right="147"/>
              <w:rPr>
                <w:sz w:val="24"/>
                <w:szCs w:val="24"/>
                <w:lang w:val="ro-RO"/>
              </w:rPr>
            </w:pPr>
          </w:p>
          <w:p w:rsidR="008E368F" w:rsidRPr="002D7775" w:rsidRDefault="008E368F" w:rsidP="00C01FCD">
            <w:pPr>
              <w:ind w:left="98" w:right="147"/>
              <w:rPr>
                <w:sz w:val="24"/>
                <w:szCs w:val="24"/>
                <w:lang w:val="ro-RO"/>
              </w:rPr>
            </w:pPr>
          </w:p>
          <w:p w:rsidR="008E368F" w:rsidRPr="002D7775" w:rsidRDefault="008E368F" w:rsidP="00C01FCD">
            <w:pPr>
              <w:ind w:left="98" w:right="147"/>
              <w:rPr>
                <w:sz w:val="24"/>
                <w:szCs w:val="24"/>
                <w:lang w:val="ro-RO"/>
              </w:rPr>
            </w:pPr>
          </w:p>
          <w:p w:rsidR="008E368F" w:rsidRPr="002D7775" w:rsidRDefault="008E368F" w:rsidP="00C01FCD">
            <w:pPr>
              <w:ind w:left="98" w:right="147"/>
              <w:rPr>
                <w:sz w:val="24"/>
                <w:szCs w:val="24"/>
                <w:lang w:val="ro-RO"/>
              </w:rPr>
            </w:pPr>
            <w:r w:rsidRPr="002D7775">
              <w:rPr>
                <w:sz w:val="24"/>
                <w:szCs w:val="24"/>
                <w:lang w:val="ro-RO"/>
              </w:rPr>
              <w:t>80% dintre copii social-vulnerabili sunt susținuți</w:t>
            </w:r>
          </w:p>
          <w:p w:rsidR="008E368F" w:rsidRPr="002D7775" w:rsidRDefault="008E368F" w:rsidP="00C01FCD">
            <w:pPr>
              <w:ind w:left="98" w:right="624"/>
              <w:rPr>
                <w:sz w:val="24"/>
                <w:szCs w:val="24"/>
                <w:lang w:val="ro-RO"/>
              </w:rPr>
            </w:pPr>
            <w:r w:rsidRPr="002D7775">
              <w:rPr>
                <w:sz w:val="24"/>
                <w:szCs w:val="24"/>
                <w:lang w:val="ro-RO"/>
              </w:rPr>
              <w:lastRenderedPageBreak/>
              <w:t>material; Cazurile ANET sunt în diminuare</w:t>
            </w:r>
          </w:p>
        </w:tc>
        <w:tc>
          <w:tcPr>
            <w:tcW w:w="1499"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37" w:right="74" w:hanging="25"/>
              <w:rPr>
                <w:sz w:val="24"/>
                <w:szCs w:val="24"/>
                <w:lang w:val="ro-RO"/>
              </w:rPr>
            </w:pPr>
            <w:r w:rsidRPr="002D7775">
              <w:rPr>
                <w:sz w:val="24"/>
                <w:szCs w:val="24"/>
                <w:lang w:val="ro-RO"/>
              </w:rPr>
              <w:lastRenderedPageBreak/>
              <w:t>DÎ; APL</w:t>
            </w:r>
          </w:p>
        </w:tc>
        <w:tc>
          <w:tcPr>
            <w:tcW w:w="28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51"/>
              <w:rPr>
                <w:sz w:val="24"/>
                <w:szCs w:val="24"/>
                <w:lang w:val="ro-RO"/>
              </w:rPr>
            </w:pPr>
            <w:r w:rsidRPr="002D7775">
              <w:rPr>
                <w:sz w:val="24"/>
                <w:szCs w:val="24"/>
                <w:lang w:val="ro-RO"/>
              </w:rPr>
              <w:t>Anual Direcția Învățământ elaborează și aprobă la ședința Consiliului de Administrație Planul de acțiuni pentru prevenirea absenteismului și abandonului școlar. La moment nu sunt înregistrate cazuri de  abandon școlar.</w:t>
            </w:r>
          </w:p>
          <w:p w:rsidR="008E368F" w:rsidRPr="002D7775" w:rsidRDefault="008E368F" w:rsidP="00C01FCD">
            <w:pPr>
              <w:ind w:left="151"/>
              <w:rPr>
                <w:sz w:val="24"/>
                <w:szCs w:val="24"/>
                <w:lang w:val="ro-RO"/>
              </w:rPr>
            </w:pPr>
            <w:r w:rsidRPr="002D7775">
              <w:rPr>
                <w:sz w:val="24"/>
                <w:szCs w:val="24"/>
                <w:lang w:val="ro-RO"/>
              </w:rPr>
              <w:t>Toți copiii cu CES se bucură de asistență psihopedagogică.</w:t>
            </w:r>
          </w:p>
          <w:p w:rsidR="008E368F" w:rsidRPr="002D7775" w:rsidRDefault="008E368F" w:rsidP="00C01FCD">
            <w:pPr>
              <w:ind w:left="151"/>
              <w:rPr>
                <w:sz w:val="24"/>
                <w:szCs w:val="24"/>
                <w:lang w:val="ro-RO"/>
              </w:rPr>
            </w:pPr>
            <w:r w:rsidRPr="002D7775">
              <w:rPr>
                <w:sz w:val="24"/>
                <w:szCs w:val="24"/>
                <w:lang w:val="ro-RO"/>
              </w:rPr>
              <w:t>Cazurile de ANET, conform instrucțiunii, sunt raportate Direcției de învățământ.La necesitate sunt luate măsuri de redresare a situației.</w:t>
            </w:r>
          </w:p>
          <w:p w:rsidR="008E368F" w:rsidRPr="002D7775" w:rsidRDefault="008E368F" w:rsidP="00C01FCD">
            <w:pPr>
              <w:ind w:left="151"/>
              <w:rPr>
                <w:sz w:val="24"/>
                <w:szCs w:val="24"/>
                <w:lang w:val="ro-RO"/>
              </w:rPr>
            </w:pPr>
            <w:r w:rsidRPr="002D7775">
              <w:rPr>
                <w:sz w:val="24"/>
                <w:szCs w:val="24"/>
                <w:lang w:val="ro-RO"/>
              </w:rPr>
              <w:t xml:space="preserve">Evidența copiilor din instituțiile din subordine, ce emigrează în alte țări sau se transferă în alte școli, se face conform Instrucțiunii cu privire la școlarizare și  Regulamentului privind evaluarea și notarea rezultatelor învățării , promovarea și absolvirea în învățământul primar și secundar, aprobat prin </w:t>
            </w:r>
            <w:r w:rsidRPr="002D7775">
              <w:rPr>
                <w:sz w:val="24"/>
                <w:szCs w:val="24"/>
                <w:lang w:val="ro-RO"/>
              </w:rPr>
              <w:lastRenderedPageBreak/>
              <w:t>ordinul MEC nr.70 din 30,01.2020</w:t>
            </w:r>
          </w:p>
          <w:p w:rsidR="008E368F" w:rsidRPr="002D7775" w:rsidRDefault="008E368F" w:rsidP="00C01FCD">
            <w:pPr>
              <w:ind w:left="151"/>
              <w:rPr>
                <w:sz w:val="24"/>
                <w:szCs w:val="24"/>
                <w:lang w:val="ro-RO"/>
              </w:rPr>
            </w:pPr>
            <w:r w:rsidRPr="002D7775">
              <w:rPr>
                <w:sz w:val="24"/>
                <w:szCs w:val="24"/>
                <w:lang w:val="ro-RO"/>
              </w:rPr>
              <w:t>Au fost raportate 543 de cazuri de ANET.</w:t>
            </w:r>
          </w:p>
          <w:p w:rsidR="008E368F" w:rsidRPr="002D7775" w:rsidRDefault="008E368F" w:rsidP="00C01FCD">
            <w:pPr>
              <w:ind w:left="151"/>
              <w:rPr>
                <w:sz w:val="24"/>
                <w:szCs w:val="24"/>
                <w:lang w:val="ro-RO"/>
              </w:rPr>
            </w:pPr>
            <w:r w:rsidRPr="002D7775">
              <w:rPr>
                <w:sz w:val="24"/>
                <w:szCs w:val="24"/>
                <w:lang w:val="ro-RO"/>
              </w:rPr>
              <w:t>Conform datelor statistice % cazurilor de ANET în instituțiile educaționale din raion n-a fost diminuat.</w:t>
            </w:r>
          </w:p>
        </w:tc>
      </w:tr>
      <w:tr w:rsidR="008E368F" w:rsidRPr="002D7775" w:rsidTr="00C01FCD">
        <w:trPr>
          <w:trHeight w:val="1688"/>
        </w:trPr>
        <w:tc>
          <w:tcPr>
            <w:tcW w:w="54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pStyle w:val="a5"/>
              <w:numPr>
                <w:ilvl w:val="0"/>
                <w:numId w:val="26"/>
              </w:numPr>
              <w:ind w:right="259"/>
              <w:rPr>
                <w:sz w:val="24"/>
                <w:szCs w:val="24"/>
                <w:lang w:val="ro-RO"/>
              </w:rPr>
            </w:pPr>
          </w:p>
        </w:tc>
        <w:tc>
          <w:tcPr>
            <w:tcW w:w="47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0" w:right="271"/>
              <w:rPr>
                <w:sz w:val="24"/>
                <w:szCs w:val="24"/>
                <w:lang w:val="ro-RO"/>
              </w:rPr>
            </w:pPr>
            <w:r w:rsidRPr="002D7775">
              <w:rPr>
                <w:i/>
                <w:sz w:val="24"/>
                <w:szCs w:val="24"/>
                <w:lang w:val="ro-RO"/>
              </w:rPr>
              <w:t>Asigurarea funcționalității Centrului Raional de Ghidare și Consiliere în Excelență Educațională</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Recrutarea tinerilor capabili de performanțe și crearea grupelor de excelență în domeniile curriculare: preșcolar-primar, științe, limbă și comunicare, socio-umanistice;</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Selectarea profesorilor-animatori în baza criteriilor stabilite în Regulament;</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Elaborarea programelor și proiectelor în vederea asigurării resurselor materiale,  curriculare, informaționale și financiare necesare desfășurării activității și asigurării implementării acestora;</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Formarea profesională continuă a profesorilor-animatori;</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Asigurarea Centrului cu instrumente digitalizate moderne, softuri educaționale;</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Organizarea taberelor de vară pentru copiii dotațți</w:t>
            </w:r>
          </w:p>
          <w:p w:rsidR="008E368F" w:rsidRPr="002D7775" w:rsidRDefault="008E368F" w:rsidP="00F40677">
            <w:pPr>
              <w:numPr>
                <w:ilvl w:val="0"/>
                <w:numId w:val="7"/>
              </w:numPr>
              <w:pBdr>
                <w:top w:val="nil"/>
                <w:left w:val="nil"/>
                <w:bottom w:val="nil"/>
                <w:right w:val="nil"/>
                <w:between w:val="nil"/>
              </w:pBdr>
              <w:tabs>
                <w:tab w:val="left" w:pos="780"/>
              </w:tabs>
              <w:ind w:left="334" w:right="291" w:hanging="284"/>
              <w:rPr>
                <w:color w:val="000000"/>
                <w:sz w:val="24"/>
                <w:szCs w:val="24"/>
                <w:lang w:val="ro-RO"/>
              </w:rPr>
            </w:pPr>
            <w:r w:rsidRPr="002D7775">
              <w:rPr>
                <w:color w:val="000000"/>
                <w:sz w:val="24"/>
                <w:szCs w:val="24"/>
                <w:lang w:val="ro-RO"/>
              </w:rPr>
              <w:t>Implementarea programelor de parteneriat.</w:t>
            </w:r>
          </w:p>
        </w:tc>
        <w:tc>
          <w:tcPr>
            <w:tcW w:w="2178"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700"/>
              <w:rPr>
                <w:sz w:val="24"/>
                <w:szCs w:val="24"/>
                <w:lang w:val="ro-RO"/>
              </w:rPr>
            </w:pPr>
            <w:r w:rsidRPr="002D7775">
              <w:rPr>
                <w:sz w:val="24"/>
                <w:szCs w:val="24"/>
                <w:lang w:val="ro-RO"/>
              </w:rPr>
              <w:t>Hînceşti</w:t>
            </w:r>
          </w:p>
        </w:tc>
        <w:tc>
          <w:tcPr>
            <w:tcW w:w="122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7"/>
              <w:rPr>
                <w:sz w:val="24"/>
                <w:szCs w:val="24"/>
                <w:lang w:val="ro-RO"/>
              </w:rPr>
            </w:pPr>
            <w:r w:rsidRPr="002D7775">
              <w:rPr>
                <w:sz w:val="24"/>
                <w:szCs w:val="24"/>
                <w:lang w:val="ro-RO"/>
              </w:rPr>
              <w:t>2021-2027</w:t>
            </w:r>
          </w:p>
        </w:tc>
        <w:tc>
          <w:tcPr>
            <w:tcW w:w="1906"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83" w:right="86" w:firstLine="3"/>
              <w:rPr>
                <w:sz w:val="24"/>
                <w:szCs w:val="24"/>
                <w:lang w:val="ro-RO"/>
              </w:rPr>
            </w:pPr>
            <w:r w:rsidRPr="002D7775">
              <w:rPr>
                <w:sz w:val="24"/>
                <w:szCs w:val="24"/>
                <w:lang w:val="ro-RO"/>
              </w:rPr>
              <w:t>Centrul raional de Ghidare și Consiliere în Excelență Educațională funcțional; Numărul de locuri premiante în cadrul concursurilor republicane sporit cu 20%; Încadrarea</w:t>
            </w:r>
          </w:p>
          <w:p w:rsidR="008E368F" w:rsidRPr="002D7775" w:rsidRDefault="008E368F" w:rsidP="00C01FCD">
            <w:pPr>
              <w:ind w:left="111" w:right="113"/>
              <w:rPr>
                <w:sz w:val="24"/>
                <w:szCs w:val="24"/>
                <w:lang w:val="ro-RO"/>
              </w:rPr>
            </w:pPr>
            <w:r w:rsidRPr="002D7775">
              <w:rPr>
                <w:sz w:val="24"/>
                <w:szCs w:val="24"/>
                <w:lang w:val="ro-RO"/>
              </w:rPr>
              <w:t>elevilor Centrului în competiții internaționale</w:t>
            </w:r>
          </w:p>
        </w:tc>
        <w:tc>
          <w:tcPr>
            <w:tcW w:w="1499"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74" w:right="503"/>
              <w:rPr>
                <w:sz w:val="24"/>
                <w:szCs w:val="24"/>
                <w:lang w:val="ro-RO"/>
              </w:rPr>
            </w:pPr>
            <w:r w:rsidRPr="002D7775">
              <w:rPr>
                <w:sz w:val="24"/>
                <w:szCs w:val="24"/>
                <w:lang w:val="ro-RO"/>
              </w:rPr>
              <w:t>DÎ; APL</w:t>
            </w:r>
          </w:p>
        </w:tc>
        <w:tc>
          <w:tcPr>
            <w:tcW w:w="28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51" w:right="147"/>
              <w:rPr>
                <w:sz w:val="24"/>
                <w:szCs w:val="24"/>
                <w:lang w:val="ro-RO"/>
              </w:rPr>
            </w:pPr>
            <w:r w:rsidRPr="002D7775">
              <w:rPr>
                <w:i/>
                <w:sz w:val="24"/>
                <w:szCs w:val="24"/>
                <w:lang w:val="ro-RO"/>
              </w:rPr>
              <w:t xml:space="preserve">Centrul raional de ghidare și consiliere în excelență educațională </w:t>
            </w:r>
            <w:r w:rsidRPr="002D7775">
              <w:rPr>
                <w:sz w:val="24"/>
                <w:szCs w:val="24"/>
                <w:lang w:val="ro-RO"/>
              </w:rPr>
              <w:t>- 3 grupe cu un contingent de 177 de  elevi (matematica - 3 subgrupe cu 42 de elevi, geografie – 4 subgrupe cu 75 de elevi, chimie - 4 subgrupe cu 60 de elevi).</w:t>
            </w:r>
          </w:p>
          <w:p w:rsidR="008E368F" w:rsidRPr="002D7775" w:rsidRDefault="008E368F" w:rsidP="00C01FCD">
            <w:pPr>
              <w:ind w:left="151" w:right="147"/>
              <w:rPr>
                <w:sz w:val="24"/>
                <w:szCs w:val="24"/>
                <w:lang w:val="ro-RO"/>
              </w:rPr>
            </w:pPr>
          </w:p>
          <w:p w:rsidR="008E368F" w:rsidRPr="002D7775" w:rsidRDefault="008E368F" w:rsidP="00C01FCD">
            <w:pPr>
              <w:ind w:left="151" w:right="147"/>
              <w:rPr>
                <w:sz w:val="24"/>
                <w:szCs w:val="24"/>
                <w:lang w:val="ro-RO"/>
              </w:rPr>
            </w:pPr>
          </w:p>
          <w:p w:rsidR="008E368F" w:rsidRPr="002D7775" w:rsidRDefault="008E368F" w:rsidP="00C01FCD">
            <w:pPr>
              <w:ind w:left="151" w:right="147"/>
              <w:rPr>
                <w:sz w:val="24"/>
                <w:szCs w:val="24"/>
                <w:lang w:val="ro-RO"/>
              </w:rPr>
            </w:pPr>
            <w:r w:rsidRPr="002D7775">
              <w:rPr>
                <w:sz w:val="24"/>
                <w:szCs w:val="24"/>
                <w:lang w:val="ro-RO"/>
              </w:rPr>
              <w:t>Încadrarea elevilor Centrului în competiții internaționale urmează a fi organizată în anii următori.</w:t>
            </w:r>
          </w:p>
        </w:tc>
      </w:tr>
      <w:tr w:rsidR="008E368F" w:rsidRPr="002D7775" w:rsidTr="00C01FCD">
        <w:trPr>
          <w:trHeight w:val="1688"/>
        </w:trPr>
        <w:tc>
          <w:tcPr>
            <w:tcW w:w="54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pStyle w:val="a5"/>
              <w:numPr>
                <w:ilvl w:val="0"/>
                <w:numId w:val="26"/>
              </w:numPr>
              <w:ind w:right="259"/>
              <w:rPr>
                <w:sz w:val="24"/>
                <w:szCs w:val="24"/>
                <w:lang w:val="ro-RO"/>
              </w:rPr>
            </w:pPr>
          </w:p>
        </w:tc>
        <w:tc>
          <w:tcPr>
            <w:tcW w:w="47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0"/>
              <w:rPr>
                <w:sz w:val="24"/>
                <w:szCs w:val="24"/>
                <w:lang w:val="ro-RO"/>
              </w:rPr>
            </w:pPr>
            <w:r w:rsidRPr="002D7775">
              <w:rPr>
                <w:sz w:val="24"/>
                <w:szCs w:val="24"/>
                <w:lang w:val="ro-RO"/>
              </w:rPr>
              <w:t>Crearea unui Centru raional de instruire IT</w:t>
            </w:r>
          </w:p>
        </w:tc>
        <w:tc>
          <w:tcPr>
            <w:tcW w:w="2178"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700"/>
              <w:rPr>
                <w:sz w:val="24"/>
                <w:szCs w:val="24"/>
                <w:lang w:val="ro-RO"/>
              </w:rPr>
            </w:pPr>
            <w:r w:rsidRPr="002D7775">
              <w:rPr>
                <w:sz w:val="24"/>
                <w:szCs w:val="24"/>
                <w:lang w:val="ro-RO"/>
              </w:rPr>
              <w:t>Hînceşti</w:t>
            </w:r>
          </w:p>
        </w:tc>
        <w:tc>
          <w:tcPr>
            <w:tcW w:w="1224"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07"/>
              <w:rPr>
                <w:sz w:val="24"/>
                <w:szCs w:val="24"/>
                <w:lang w:val="ro-RO"/>
              </w:rPr>
            </w:pPr>
            <w:r w:rsidRPr="002D7775">
              <w:rPr>
                <w:sz w:val="24"/>
                <w:szCs w:val="24"/>
                <w:lang w:val="ro-RO"/>
              </w:rPr>
              <w:t>2024-2027</w:t>
            </w:r>
          </w:p>
        </w:tc>
        <w:tc>
          <w:tcPr>
            <w:tcW w:w="1906"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98" w:right="148"/>
              <w:rPr>
                <w:sz w:val="24"/>
                <w:szCs w:val="24"/>
                <w:lang w:val="ro-RO"/>
              </w:rPr>
            </w:pPr>
            <w:r w:rsidRPr="002D7775">
              <w:rPr>
                <w:sz w:val="24"/>
                <w:szCs w:val="24"/>
                <w:lang w:val="ro-RO"/>
              </w:rPr>
              <w:t>Centrul de instruire IT creat; nr. de elevi pregătiți</w:t>
            </w:r>
          </w:p>
        </w:tc>
        <w:tc>
          <w:tcPr>
            <w:tcW w:w="1499"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74" w:right="192"/>
              <w:rPr>
                <w:sz w:val="24"/>
                <w:szCs w:val="24"/>
                <w:lang w:val="ro-RO"/>
              </w:rPr>
            </w:pPr>
            <w:r w:rsidRPr="002D7775">
              <w:rPr>
                <w:sz w:val="24"/>
                <w:szCs w:val="24"/>
                <w:lang w:val="ro-RO"/>
              </w:rPr>
              <w:t>DÎ, SPEM, APL</w:t>
            </w:r>
          </w:p>
        </w:tc>
        <w:tc>
          <w:tcPr>
            <w:tcW w:w="2832" w:type="dxa"/>
            <w:tcBorders>
              <w:top w:val="single" w:sz="4" w:space="0" w:color="000000"/>
              <w:left w:val="single" w:sz="4" w:space="0" w:color="000000"/>
              <w:bottom w:val="single" w:sz="4" w:space="0" w:color="000000"/>
              <w:right w:val="single" w:sz="4" w:space="0" w:color="000000"/>
            </w:tcBorders>
            <w:vAlign w:val="center"/>
          </w:tcPr>
          <w:p w:rsidR="008E368F" w:rsidRPr="002D7775" w:rsidRDefault="008E368F" w:rsidP="00C01FCD">
            <w:pPr>
              <w:ind w:left="151" w:right="192"/>
              <w:rPr>
                <w:sz w:val="24"/>
                <w:szCs w:val="24"/>
                <w:lang w:val="ro-RO"/>
              </w:rPr>
            </w:pPr>
            <w:r w:rsidRPr="002D7775">
              <w:rPr>
                <w:sz w:val="24"/>
                <w:szCs w:val="24"/>
                <w:lang w:val="ro-RO"/>
              </w:rPr>
              <w:t>Se identifică surse financiare pentru realizarea acesti proiect</w:t>
            </w:r>
          </w:p>
        </w:tc>
      </w:tr>
    </w:tbl>
    <w:tbl>
      <w:tblPr>
        <w:tblStyle w:val="ab"/>
        <w:tblW w:w="14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4732"/>
        <w:gridCol w:w="2178"/>
        <w:gridCol w:w="1225"/>
        <w:gridCol w:w="1906"/>
        <w:gridCol w:w="1497"/>
        <w:gridCol w:w="2838"/>
      </w:tblGrid>
      <w:tr w:rsidR="00E053A5" w:rsidRPr="002D7775" w:rsidTr="008E368F">
        <w:trPr>
          <w:trHeight w:val="549"/>
        </w:trPr>
        <w:tc>
          <w:tcPr>
            <w:tcW w:w="14918" w:type="dxa"/>
            <w:gridSpan w:val="7"/>
            <w:shd w:val="clear" w:color="auto" w:fill="ECECEC"/>
            <w:vAlign w:val="center"/>
          </w:tcPr>
          <w:p w:rsidR="00E053A5" w:rsidRPr="002D7775" w:rsidRDefault="00363868" w:rsidP="00C01FCD">
            <w:pPr>
              <w:ind w:left="151"/>
              <w:rPr>
                <w:b/>
                <w:sz w:val="24"/>
                <w:szCs w:val="24"/>
                <w:lang w:val="ro-RO"/>
              </w:rPr>
            </w:pPr>
            <w:r w:rsidRPr="002D7775">
              <w:rPr>
                <w:b/>
                <w:sz w:val="24"/>
                <w:szCs w:val="24"/>
                <w:lang w:val="ro-RO"/>
              </w:rPr>
              <w:lastRenderedPageBreak/>
              <w:t>Domeniul 2: Asigurarea şi monitorizarea calității în sistemul de învățământ</w:t>
            </w:r>
          </w:p>
        </w:tc>
      </w:tr>
      <w:tr w:rsidR="00E053A5" w:rsidRPr="002D7775" w:rsidTr="00454426">
        <w:trPr>
          <w:trHeight w:val="2335"/>
        </w:trPr>
        <w:tc>
          <w:tcPr>
            <w:tcW w:w="542" w:type="dxa"/>
            <w:vAlign w:val="center"/>
          </w:tcPr>
          <w:p w:rsidR="00E053A5" w:rsidRPr="002D7775" w:rsidRDefault="00E053A5" w:rsidP="00C01FCD">
            <w:pPr>
              <w:pStyle w:val="a5"/>
              <w:numPr>
                <w:ilvl w:val="0"/>
                <w:numId w:val="30"/>
              </w:numPr>
              <w:rPr>
                <w:sz w:val="24"/>
                <w:szCs w:val="24"/>
                <w:lang w:val="ro-RO"/>
              </w:rPr>
            </w:pPr>
          </w:p>
        </w:tc>
        <w:tc>
          <w:tcPr>
            <w:tcW w:w="4732" w:type="dxa"/>
            <w:vAlign w:val="center"/>
          </w:tcPr>
          <w:p w:rsidR="00E053A5" w:rsidRPr="002D7775" w:rsidRDefault="00E053A5" w:rsidP="00C01FCD">
            <w:pPr>
              <w:rPr>
                <w:sz w:val="24"/>
                <w:szCs w:val="24"/>
                <w:lang w:val="ro-RO"/>
              </w:rPr>
            </w:pPr>
          </w:p>
          <w:p w:rsidR="00E053A5" w:rsidRPr="002D7775" w:rsidRDefault="00363868" w:rsidP="00C01FCD">
            <w:pPr>
              <w:ind w:left="100"/>
              <w:rPr>
                <w:sz w:val="24"/>
                <w:szCs w:val="24"/>
                <w:lang w:val="ro-RO"/>
              </w:rPr>
            </w:pPr>
            <w:r w:rsidRPr="002D7775">
              <w:rPr>
                <w:i/>
                <w:sz w:val="24"/>
                <w:szCs w:val="24"/>
                <w:lang w:val="ro-RO"/>
              </w:rPr>
              <w:t>Reconceptualizarea managementului educațional la nivel de system prin:</w:t>
            </w:r>
          </w:p>
          <w:p w:rsidR="008E368F" w:rsidRPr="002D7775" w:rsidRDefault="00363868" w:rsidP="00C01FCD">
            <w:pPr>
              <w:pStyle w:val="a5"/>
              <w:numPr>
                <w:ilvl w:val="3"/>
                <w:numId w:val="27"/>
              </w:numPr>
              <w:tabs>
                <w:tab w:val="left" w:pos="440"/>
              </w:tabs>
              <w:ind w:right="915"/>
              <w:rPr>
                <w:sz w:val="24"/>
                <w:szCs w:val="24"/>
                <w:lang w:val="ro-RO"/>
              </w:rPr>
            </w:pPr>
            <w:r w:rsidRPr="002D7775">
              <w:rPr>
                <w:sz w:val="24"/>
                <w:szCs w:val="24"/>
                <w:lang w:val="ro-RO"/>
              </w:rPr>
              <w:t>Implementarea Standardelor de calitate pentru instituțiile de învățământ primar și secundar general din perspectiva școlii prietenoase copilului</w:t>
            </w:r>
          </w:p>
          <w:p w:rsidR="008E368F" w:rsidRPr="002D7775" w:rsidRDefault="008E368F" w:rsidP="00C01FCD">
            <w:pPr>
              <w:pStyle w:val="a5"/>
              <w:numPr>
                <w:ilvl w:val="3"/>
                <w:numId w:val="27"/>
              </w:numPr>
              <w:tabs>
                <w:tab w:val="left" w:pos="440"/>
              </w:tabs>
              <w:ind w:right="915"/>
              <w:rPr>
                <w:sz w:val="24"/>
                <w:szCs w:val="24"/>
                <w:lang w:val="ro-RO"/>
              </w:rPr>
            </w:pPr>
            <w:r w:rsidRPr="002D7775">
              <w:rPr>
                <w:sz w:val="24"/>
                <w:szCs w:val="24"/>
                <w:lang w:val="ro-RO"/>
              </w:rPr>
              <w:t>Optimizarea rețelei de instituții de învățământ general în corespundere cu numărul de copii/elevi, situația demografică și perspectivele de dez</w:t>
            </w:r>
          </w:p>
          <w:p w:rsidR="008E368F" w:rsidRPr="002D7775" w:rsidRDefault="008E368F" w:rsidP="00C01FCD">
            <w:pPr>
              <w:pStyle w:val="a5"/>
              <w:numPr>
                <w:ilvl w:val="3"/>
                <w:numId w:val="27"/>
              </w:numPr>
              <w:tabs>
                <w:tab w:val="left" w:pos="440"/>
              </w:tabs>
              <w:ind w:right="915"/>
              <w:rPr>
                <w:sz w:val="24"/>
                <w:szCs w:val="24"/>
                <w:lang w:val="ro-RO"/>
              </w:rPr>
            </w:pPr>
            <w:r w:rsidRPr="002D7775">
              <w:rPr>
                <w:sz w:val="24"/>
                <w:szCs w:val="24"/>
                <w:lang w:val="ro-RO"/>
              </w:rPr>
              <w:t>Asigurarea antrenării în procesul de formare continuă a tuturor angajaților din sistemul de învățământ raional.</w:t>
            </w:r>
          </w:p>
          <w:p w:rsidR="008E368F" w:rsidRPr="002D7775" w:rsidRDefault="008E368F" w:rsidP="00C01FCD">
            <w:pPr>
              <w:pStyle w:val="a5"/>
              <w:numPr>
                <w:ilvl w:val="3"/>
                <w:numId w:val="27"/>
              </w:numPr>
              <w:tabs>
                <w:tab w:val="left" w:pos="440"/>
              </w:tabs>
              <w:ind w:right="915"/>
              <w:rPr>
                <w:sz w:val="24"/>
                <w:szCs w:val="24"/>
                <w:lang w:val="ro-RO"/>
              </w:rPr>
            </w:pPr>
            <w:r w:rsidRPr="002D7775">
              <w:rPr>
                <w:sz w:val="24"/>
                <w:szCs w:val="24"/>
                <w:lang w:val="ro-RO"/>
              </w:rPr>
              <w:t>Creșterea ponderii cadrelor didactice cu studii de specialitate și grade didactice în instituțiile de învățământ general din subordine.</w:t>
            </w:r>
          </w:p>
          <w:p w:rsidR="008E368F" w:rsidRPr="002D7775" w:rsidRDefault="008E368F" w:rsidP="00C01FCD">
            <w:pPr>
              <w:pStyle w:val="a5"/>
              <w:numPr>
                <w:ilvl w:val="3"/>
                <w:numId w:val="27"/>
              </w:numPr>
              <w:tabs>
                <w:tab w:val="left" w:pos="440"/>
              </w:tabs>
              <w:ind w:right="915"/>
              <w:rPr>
                <w:sz w:val="24"/>
                <w:szCs w:val="24"/>
                <w:lang w:val="ro-RO"/>
              </w:rPr>
            </w:pPr>
            <w:r w:rsidRPr="002D7775">
              <w:rPr>
                <w:sz w:val="24"/>
                <w:szCs w:val="24"/>
                <w:lang w:val="ro-RO"/>
              </w:rPr>
              <w:t>Organizarea și desfășurarea anuală a concursului”Pedagogul anului”;</w:t>
            </w:r>
          </w:p>
          <w:p w:rsidR="008E368F" w:rsidRPr="002D7775" w:rsidRDefault="008E368F" w:rsidP="00C01FCD">
            <w:pPr>
              <w:tabs>
                <w:tab w:val="left" w:pos="440"/>
              </w:tabs>
              <w:ind w:left="446" w:right="268" w:hanging="346"/>
              <w:rPr>
                <w:sz w:val="24"/>
                <w:szCs w:val="24"/>
                <w:lang w:val="ro-RO"/>
              </w:rPr>
            </w:pPr>
            <w:r w:rsidRPr="002D7775">
              <w:rPr>
                <w:sz w:val="24"/>
                <w:szCs w:val="24"/>
                <w:lang w:val="ro-RO"/>
              </w:rPr>
              <w:t>•</w:t>
            </w:r>
            <w:r w:rsidRPr="002D7775">
              <w:rPr>
                <w:sz w:val="24"/>
                <w:szCs w:val="24"/>
                <w:lang w:val="ro-RO"/>
              </w:rPr>
              <w:tab/>
              <w:t>Promovarea imaginii copiilor dotați și a profesorilor animatori prin organizarea și desfășurarea Galei Laureaților;</w:t>
            </w:r>
          </w:p>
          <w:p w:rsidR="008E368F" w:rsidRPr="002D7775" w:rsidRDefault="008E368F" w:rsidP="00C01FCD">
            <w:pPr>
              <w:tabs>
                <w:tab w:val="left" w:pos="440"/>
              </w:tabs>
              <w:ind w:left="446" w:right="267" w:hanging="346"/>
              <w:rPr>
                <w:sz w:val="24"/>
                <w:szCs w:val="24"/>
                <w:lang w:val="ro-RO"/>
              </w:rPr>
            </w:pPr>
            <w:r w:rsidRPr="002D7775">
              <w:rPr>
                <w:sz w:val="24"/>
                <w:szCs w:val="24"/>
                <w:lang w:val="ro-RO"/>
              </w:rPr>
              <w:t>•</w:t>
            </w:r>
            <w:r w:rsidRPr="002D7775">
              <w:rPr>
                <w:sz w:val="24"/>
                <w:szCs w:val="24"/>
                <w:lang w:val="ro-RO"/>
              </w:rPr>
              <w:tab/>
              <w:t>Asigurarea implementării Planului- cadru pentru învățământul primar,gimnazial și liceal,a curriculumului la disciplinele de studii.</w:t>
            </w:r>
          </w:p>
          <w:p w:rsidR="008E368F" w:rsidRPr="002D7775" w:rsidRDefault="008E368F" w:rsidP="00C01FCD">
            <w:pPr>
              <w:tabs>
                <w:tab w:val="left" w:pos="440"/>
              </w:tabs>
              <w:ind w:left="446" w:right="507" w:hanging="346"/>
              <w:rPr>
                <w:sz w:val="24"/>
                <w:szCs w:val="24"/>
                <w:lang w:val="ro-RO"/>
              </w:rPr>
            </w:pPr>
            <w:r w:rsidRPr="002D7775">
              <w:rPr>
                <w:sz w:val="24"/>
                <w:szCs w:val="24"/>
                <w:lang w:val="ro-RO"/>
              </w:rPr>
              <w:t>•</w:t>
            </w:r>
            <w:r w:rsidRPr="002D7775">
              <w:rPr>
                <w:sz w:val="24"/>
                <w:szCs w:val="24"/>
                <w:lang w:val="ro-RO"/>
              </w:rPr>
              <w:tab/>
              <w:t>Organizarea și desfășurarea regulamentară a examenelor la toate treptele de școlaritate;</w:t>
            </w:r>
          </w:p>
          <w:p w:rsidR="008E368F" w:rsidRPr="002D7775" w:rsidRDefault="008E368F" w:rsidP="00C01FCD">
            <w:pPr>
              <w:tabs>
                <w:tab w:val="left" w:pos="100"/>
              </w:tabs>
              <w:ind w:left="50" w:right="964"/>
              <w:rPr>
                <w:sz w:val="24"/>
                <w:szCs w:val="24"/>
                <w:lang w:val="ro-RO"/>
              </w:rPr>
            </w:pPr>
            <w:r w:rsidRPr="002D7775">
              <w:rPr>
                <w:i/>
                <w:sz w:val="24"/>
                <w:szCs w:val="24"/>
                <w:lang w:val="ro-RO"/>
              </w:rPr>
              <w:t xml:space="preserve">Valorificarea potențialului creativ al elevilor prin sporirea numărului </w:t>
            </w:r>
            <w:r w:rsidRPr="002D7775">
              <w:rPr>
                <w:i/>
                <w:sz w:val="24"/>
                <w:szCs w:val="24"/>
                <w:lang w:val="ro-RO"/>
              </w:rPr>
              <w:lastRenderedPageBreak/>
              <w:t>acestora antrenați în activitățile extra didactice.</w:t>
            </w:r>
          </w:p>
          <w:p w:rsidR="008E368F" w:rsidRPr="002D7775" w:rsidRDefault="008E368F" w:rsidP="00C01FCD">
            <w:pPr>
              <w:pStyle w:val="a5"/>
              <w:numPr>
                <w:ilvl w:val="0"/>
                <w:numId w:val="28"/>
              </w:numPr>
              <w:rPr>
                <w:sz w:val="24"/>
                <w:szCs w:val="24"/>
                <w:lang w:val="ro-RO"/>
              </w:rPr>
            </w:pPr>
            <w:r w:rsidRPr="002D7775">
              <w:rPr>
                <w:sz w:val="24"/>
                <w:szCs w:val="24"/>
                <w:lang w:val="ro-RO"/>
              </w:rPr>
              <w:t>Organizarea și desfășurarea concursurilor școlare la disciplinele din Planul-cadru;</w:t>
            </w:r>
          </w:p>
          <w:p w:rsidR="008E368F" w:rsidRPr="002D7775" w:rsidRDefault="008E368F" w:rsidP="00C01FCD">
            <w:pPr>
              <w:pStyle w:val="a5"/>
              <w:numPr>
                <w:ilvl w:val="0"/>
                <w:numId w:val="28"/>
              </w:numPr>
              <w:rPr>
                <w:sz w:val="24"/>
                <w:szCs w:val="24"/>
                <w:lang w:val="ro-RO"/>
              </w:rPr>
            </w:pPr>
            <w:r w:rsidRPr="002D7775">
              <w:rPr>
                <w:sz w:val="24"/>
                <w:szCs w:val="24"/>
                <w:lang w:val="ro-RO"/>
              </w:rPr>
              <w:t>Desfășurarea conferințelor științifice pe diverse teme cu scopul antrenării elevilor în activitatea de cercetare;</w:t>
            </w:r>
          </w:p>
          <w:p w:rsidR="008E368F" w:rsidRPr="002D7775" w:rsidRDefault="008E368F" w:rsidP="00C01FCD">
            <w:pPr>
              <w:pStyle w:val="a5"/>
              <w:numPr>
                <w:ilvl w:val="0"/>
                <w:numId w:val="28"/>
              </w:numPr>
              <w:rPr>
                <w:sz w:val="24"/>
                <w:szCs w:val="24"/>
                <w:lang w:val="ro-RO"/>
              </w:rPr>
            </w:pPr>
            <w:r w:rsidRPr="002D7775">
              <w:rPr>
                <w:sz w:val="24"/>
                <w:szCs w:val="24"/>
                <w:lang w:val="ro-RO"/>
              </w:rPr>
              <w:t>Inițierea proiectelor educaționale interșcolare și interstatale(România,Ukraina),în cadrul parteneriatelor</w:t>
            </w:r>
          </w:p>
        </w:tc>
        <w:tc>
          <w:tcPr>
            <w:tcW w:w="2178" w:type="dxa"/>
            <w:vAlign w:val="center"/>
          </w:tcPr>
          <w:p w:rsidR="00E053A5" w:rsidRPr="002D7775" w:rsidRDefault="00363868" w:rsidP="00C01FCD">
            <w:pPr>
              <w:ind w:left="256" w:right="259"/>
              <w:rPr>
                <w:sz w:val="24"/>
                <w:szCs w:val="24"/>
                <w:lang w:val="ro-RO"/>
              </w:rPr>
            </w:pPr>
            <w:r w:rsidRPr="002D7775">
              <w:rPr>
                <w:sz w:val="24"/>
                <w:szCs w:val="24"/>
                <w:lang w:val="ro-RO"/>
              </w:rPr>
              <w:lastRenderedPageBreak/>
              <w:t>Raionul Hînceşti, instituțiile de învățământ</w:t>
            </w:r>
          </w:p>
        </w:tc>
        <w:tc>
          <w:tcPr>
            <w:tcW w:w="1225" w:type="dxa"/>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06" w:type="dxa"/>
            <w:vAlign w:val="center"/>
          </w:tcPr>
          <w:p w:rsidR="008E368F" w:rsidRPr="002D7775" w:rsidRDefault="00363868" w:rsidP="00C01FCD">
            <w:pPr>
              <w:ind w:left="140" w:right="267"/>
              <w:rPr>
                <w:sz w:val="24"/>
                <w:szCs w:val="24"/>
                <w:lang w:val="ro-RO"/>
              </w:rPr>
            </w:pPr>
            <w:r w:rsidRPr="002D7775">
              <w:rPr>
                <w:sz w:val="24"/>
                <w:szCs w:val="24"/>
                <w:lang w:val="ro-RO"/>
              </w:rPr>
              <w:t>80% din Standarde de calitate implementate; Proces educațional monitorizat în</w:t>
            </w:r>
            <w:r w:rsidR="008E368F" w:rsidRPr="002D7775">
              <w:rPr>
                <w:sz w:val="24"/>
                <w:szCs w:val="24"/>
                <w:lang w:val="ro-RO"/>
              </w:rPr>
              <w:t xml:space="preserve"> bază de standardele de calitate;</w:t>
            </w:r>
          </w:p>
          <w:p w:rsidR="008E368F" w:rsidRPr="002D7775" w:rsidRDefault="008E368F" w:rsidP="00C01FCD">
            <w:pPr>
              <w:ind w:left="140" w:right="98"/>
              <w:rPr>
                <w:sz w:val="24"/>
                <w:szCs w:val="24"/>
                <w:lang w:val="ro-RO"/>
              </w:rPr>
            </w:pPr>
            <w:r w:rsidRPr="002D7775">
              <w:rPr>
                <w:sz w:val="24"/>
                <w:szCs w:val="24"/>
                <w:lang w:val="ro-RO"/>
              </w:rPr>
              <w:t>Nr instituțiilor de învățământ</w:t>
            </w:r>
          </w:p>
          <w:p w:rsidR="008E368F" w:rsidRPr="002D7775" w:rsidRDefault="008E368F" w:rsidP="00C01FCD">
            <w:pPr>
              <w:ind w:left="140"/>
              <w:rPr>
                <w:sz w:val="24"/>
                <w:szCs w:val="24"/>
                <w:lang w:val="ro-RO"/>
              </w:rPr>
            </w:pPr>
          </w:p>
          <w:p w:rsidR="008E368F" w:rsidRPr="002D7775" w:rsidRDefault="008E368F" w:rsidP="00C01FCD">
            <w:pPr>
              <w:ind w:left="140" w:right="110"/>
              <w:rPr>
                <w:sz w:val="24"/>
                <w:szCs w:val="24"/>
                <w:lang w:val="ro-RO"/>
              </w:rPr>
            </w:pPr>
            <w:r w:rsidRPr="002D7775">
              <w:rPr>
                <w:sz w:val="24"/>
                <w:szCs w:val="24"/>
                <w:lang w:val="ro-RO"/>
              </w:rPr>
              <w:t>100% cadre didactice beneficiare de formare continuă, cel puțin o dată la</w:t>
            </w:r>
          </w:p>
          <w:p w:rsidR="008E368F" w:rsidRPr="002D7775" w:rsidRDefault="008E368F" w:rsidP="00C01FCD">
            <w:pPr>
              <w:ind w:left="140" w:right="310"/>
              <w:rPr>
                <w:sz w:val="24"/>
                <w:szCs w:val="24"/>
                <w:lang w:val="ro-RO"/>
              </w:rPr>
            </w:pPr>
            <w:r w:rsidRPr="002D7775">
              <w:rPr>
                <w:sz w:val="24"/>
                <w:szCs w:val="24"/>
                <w:lang w:val="ro-RO"/>
              </w:rPr>
              <w:t>3 ani. Planul- cadru implementat;</w:t>
            </w:r>
          </w:p>
          <w:p w:rsidR="008E368F" w:rsidRPr="002D7775" w:rsidRDefault="008E368F" w:rsidP="00C01FCD">
            <w:pPr>
              <w:ind w:left="140"/>
              <w:rPr>
                <w:sz w:val="24"/>
                <w:szCs w:val="24"/>
                <w:lang w:val="ro-RO"/>
              </w:rPr>
            </w:pPr>
            <w:r w:rsidRPr="002D7775">
              <w:rPr>
                <w:sz w:val="24"/>
                <w:szCs w:val="24"/>
                <w:lang w:val="ro-RO"/>
              </w:rPr>
              <w:t>nr. de instituții</w:t>
            </w:r>
          </w:p>
          <w:p w:rsidR="008E368F" w:rsidRPr="002D7775" w:rsidRDefault="008E368F" w:rsidP="00C01FCD">
            <w:pPr>
              <w:ind w:left="140"/>
              <w:rPr>
                <w:sz w:val="24"/>
                <w:szCs w:val="24"/>
                <w:lang w:val="ro-RO"/>
              </w:rPr>
            </w:pPr>
          </w:p>
          <w:p w:rsidR="008E368F" w:rsidRPr="002D7775" w:rsidRDefault="008E368F" w:rsidP="00C01FCD">
            <w:pPr>
              <w:ind w:left="140"/>
              <w:rPr>
                <w:sz w:val="24"/>
                <w:szCs w:val="24"/>
                <w:lang w:val="ro-RO"/>
              </w:rPr>
            </w:pPr>
          </w:p>
          <w:p w:rsidR="008E368F" w:rsidRPr="002D7775" w:rsidRDefault="008E368F" w:rsidP="00C01FCD">
            <w:pPr>
              <w:ind w:left="140"/>
              <w:rPr>
                <w:sz w:val="24"/>
                <w:szCs w:val="24"/>
                <w:lang w:val="ro-RO"/>
              </w:rPr>
            </w:pPr>
          </w:p>
          <w:p w:rsidR="008E368F" w:rsidRPr="002D7775" w:rsidRDefault="008E368F" w:rsidP="00C01FCD">
            <w:pPr>
              <w:ind w:left="140" w:right="244"/>
              <w:rPr>
                <w:sz w:val="24"/>
                <w:szCs w:val="24"/>
                <w:lang w:val="ro-RO"/>
              </w:rPr>
            </w:pPr>
            <w:r w:rsidRPr="002D7775">
              <w:rPr>
                <w:sz w:val="24"/>
                <w:szCs w:val="24"/>
                <w:lang w:val="ro-RO"/>
              </w:rPr>
              <w:t>Proiecte (2) în</w:t>
            </w:r>
          </w:p>
          <w:p w:rsidR="00E053A5" w:rsidRPr="002D7775" w:rsidRDefault="008E368F" w:rsidP="00C01FCD">
            <w:pPr>
              <w:ind w:left="140" w:right="263"/>
              <w:rPr>
                <w:sz w:val="24"/>
                <w:szCs w:val="24"/>
                <w:lang w:val="ro-RO"/>
              </w:rPr>
            </w:pPr>
            <w:r w:rsidRPr="002D7775">
              <w:rPr>
                <w:sz w:val="24"/>
                <w:szCs w:val="24"/>
                <w:lang w:val="ro-RO"/>
              </w:rPr>
              <w:t>derulare</w:t>
            </w:r>
          </w:p>
        </w:tc>
        <w:tc>
          <w:tcPr>
            <w:tcW w:w="1497" w:type="dxa"/>
            <w:vAlign w:val="center"/>
          </w:tcPr>
          <w:p w:rsidR="00E053A5" w:rsidRPr="002D7775" w:rsidRDefault="00363868" w:rsidP="00C01FCD">
            <w:pPr>
              <w:ind w:left="175" w:right="173" w:firstLine="1"/>
              <w:rPr>
                <w:sz w:val="24"/>
                <w:szCs w:val="24"/>
                <w:lang w:val="ro-RO"/>
              </w:rPr>
            </w:pPr>
            <w:r w:rsidRPr="002D7775">
              <w:rPr>
                <w:sz w:val="24"/>
                <w:szCs w:val="24"/>
                <w:lang w:val="ro-RO"/>
              </w:rPr>
              <w:t>Direcția Învățământ; APL I, II</w:t>
            </w:r>
          </w:p>
        </w:tc>
        <w:tc>
          <w:tcPr>
            <w:tcW w:w="2838" w:type="dxa"/>
            <w:vAlign w:val="center"/>
          </w:tcPr>
          <w:p w:rsidR="00E053A5" w:rsidRPr="002D7775" w:rsidRDefault="00363868" w:rsidP="00C01FCD">
            <w:pPr>
              <w:ind w:left="151"/>
              <w:rPr>
                <w:sz w:val="24"/>
                <w:szCs w:val="24"/>
                <w:lang w:val="ro-RO"/>
              </w:rPr>
            </w:pPr>
            <w:r w:rsidRPr="002D7775">
              <w:rPr>
                <w:sz w:val="24"/>
                <w:szCs w:val="24"/>
                <w:lang w:val="ro-RO"/>
              </w:rPr>
              <w:t>Au fost vizitate 28 de instituții de învățământ , unde s-a monitorizat Implementarea Standardelor de calitate pentru instituțiile de învățământ general din perspectiva școlii prietenoase copilului.</w:t>
            </w:r>
          </w:p>
          <w:p w:rsidR="00454426" w:rsidRPr="002D7775" w:rsidRDefault="00454426" w:rsidP="00C01FCD">
            <w:pPr>
              <w:ind w:left="123"/>
              <w:rPr>
                <w:sz w:val="24"/>
                <w:szCs w:val="24"/>
                <w:lang w:val="ro-RO"/>
              </w:rPr>
            </w:pPr>
            <w:r w:rsidRPr="002D7775">
              <w:rPr>
                <w:sz w:val="24"/>
                <w:szCs w:val="24"/>
                <w:lang w:val="ro-RO"/>
              </w:rPr>
              <w:t>Se planifică reorganizarea GM Pereni și a Gimnaziului „A.Plămădeală” Stolniceni, după o evaluare complexă a situației financiare.</w:t>
            </w:r>
          </w:p>
          <w:p w:rsidR="00454426" w:rsidRPr="002D7775" w:rsidRDefault="00454426" w:rsidP="00C01FCD">
            <w:pPr>
              <w:ind w:left="123"/>
              <w:rPr>
                <w:sz w:val="24"/>
                <w:szCs w:val="24"/>
                <w:lang w:val="ro-RO"/>
              </w:rPr>
            </w:pPr>
            <w:r w:rsidRPr="002D7775">
              <w:rPr>
                <w:sz w:val="24"/>
                <w:szCs w:val="24"/>
                <w:lang w:val="ro-RO"/>
              </w:rPr>
              <w:t xml:space="preserve">La concursul raional </w:t>
            </w:r>
            <w:r w:rsidRPr="002D7775">
              <w:rPr>
                <w:i/>
                <w:sz w:val="24"/>
                <w:szCs w:val="24"/>
                <w:lang w:val="ro-RO"/>
              </w:rPr>
              <w:t xml:space="preserve">Pedagogul Anului 2023 </w:t>
            </w:r>
            <w:r w:rsidRPr="002D7775">
              <w:rPr>
                <w:sz w:val="24"/>
                <w:szCs w:val="24"/>
                <w:lang w:val="ro-RO"/>
              </w:rPr>
              <w:t>au participat 6 cadre didactice, care s-au învrednicit de locuri premiante după cum urmează:1-premiul I</w:t>
            </w:r>
          </w:p>
          <w:p w:rsidR="00454426" w:rsidRPr="002D7775" w:rsidRDefault="00454426" w:rsidP="00C01FCD">
            <w:pPr>
              <w:ind w:left="123"/>
              <w:rPr>
                <w:sz w:val="24"/>
                <w:szCs w:val="24"/>
                <w:lang w:val="ro-RO"/>
              </w:rPr>
            </w:pPr>
            <w:r w:rsidRPr="002D7775">
              <w:rPr>
                <w:sz w:val="24"/>
                <w:szCs w:val="24"/>
                <w:lang w:val="ro-RO"/>
              </w:rPr>
              <w:t xml:space="preserve">               1-premiul II</w:t>
            </w:r>
          </w:p>
          <w:p w:rsidR="00454426" w:rsidRPr="002D7775" w:rsidRDefault="00454426" w:rsidP="00C01FCD">
            <w:pPr>
              <w:ind w:left="123"/>
              <w:rPr>
                <w:sz w:val="24"/>
                <w:szCs w:val="24"/>
                <w:lang w:val="ro-RO"/>
              </w:rPr>
            </w:pPr>
            <w:r w:rsidRPr="002D7775">
              <w:rPr>
                <w:sz w:val="24"/>
                <w:szCs w:val="24"/>
                <w:lang w:val="ro-RO"/>
              </w:rPr>
              <w:t xml:space="preserve">               1-premiul III</w:t>
            </w:r>
          </w:p>
          <w:p w:rsidR="00454426" w:rsidRPr="002D7775" w:rsidRDefault="00454426" w:rsidP="00C01FCD">
            <w:pPr>
              <w:ind w:left="123"/>
              <w:rPr>
                <w:sz w:val="24"/>
                <w:szCs w:val="24"/>
                <w:lang w:val="ro-RO"/>
              </w:rPr>
            </w:pPr>
            <w:r w:rsidRPr="002D7775">
              <w:rPr>
                <w:sz w:val="24"/>
                <w:szCs w:val="24"/>
                <w:lang w:val="ro-RO"/>
              </w:rPr>
              <w:t xml:space="preserve">               2-mențiune</w:t>
            </w:r>
          </w:p>
          <w:p w:rsidR="00454426" w:rsidRPr="002D7775" w:rsidRDefault="00454426" w:rsidP="00C01FCD">
            <w:pPr>
              <w:ind w:left="123"/>
              <w:rPr>
                <w:sz w:val="24"/>
                <w:szCs w:val="24"/>
                <w:lang w:val="ro-RO"/>
              </w:rPr>
            </w:pPr>
            <w:r w:rsidRPr="002D7775">
              <w:rPr>
                <w:sz w:val="24"/>
                <w:szCs w:val="24"/>
                <w:lang w:val="ro-RO"/>
              </w:rPr>
              <w:t>La etapa națională reprezentanta raionului Hîncești a ocupat locul II în clasament.</w:t>
            </w:r>
          </w:p>
          <w:p w:rsidR="00454426" w:rsidRPr="002D7775" w:rsidRDefault="00454426" w:rsidP="00C01FCD">
            <w:pPr>
              <w:ind w:left="123" w:right="132"/>
              <w:rPr>
                <w:sz w:val="24"/>
                <w:szCs w:val="24"/>
                <w:lang w:val="ro-RO"/>
              </w:rPr>
            </w:pPr>
            <w:r w:rsidRPr="002D7775">
              <w:rPr>
                <w:sz w:val="24"/>
                <w:szCs w:val="24"/>
                <w:lang w:val="ro-RO"/>
              </w:rPr>
              <w:t>Examenele de absolvire a gimnaziului și liceului, sesiunea, 2023 s-au desfășurat regulamentar</w:t>
            </w:r>
          </w:p>
          <w:p w:rsidR="00454426" w:rsidRPr="002D7775" w:rsidRDefault="00454426" w:rsidP="00C01FCD">
            <w:pPr>
              <w:ind w:left="123" w:right="132"/>
              <w:rPr>
                <w:sz w:val="24"/>
                <w:szCs w:val="24"/>
                <w:lang w:val="ro-RO"/>
              </w:rPr>
            </w:pPr>
            <w:r w:rsidRPr="002D7775">
              <w:rPr>
                <w:sz w:val="24"/>
                <w:szCs w:val="24"/>
                <w:lang w:val="ro-RO"/>
              </w:rPr>
              <w:t xml:space="preserve">Concursurile școlare raionale au fost desfășurate în luna februarie, la 17 discipline </w:t>
            </w:r>
            <w:r w:rsidRPr="002D7775">
              <w:rPr>
                <w:sz w:val="24"/>
                <w:szCs w:val="24"/>
                <w:lang w:val="ro-RO"/>
              </w:rPr>
              <w:lastRenderedPageBreak/>
              <w:t>de studii, la care au participat 646 de elevi din clasele a IV-a, aVII-a, a XII-a. La nivel național au participat 67 de elevi,29 din ei au devenit premianți ai acestor concursuri.</w:t>
            </w:r>
          </w:p>
          <w:p w:rsidR="00454426" w:rsidRPr="002D7775" w:rsidRDefault="00454426" w:rsidP="00C01FCD">
            <w:pPr>
              <w:ind w:left="123" w:right="132"/>
              <w:rPr>
                <w:sz w:val="24"/>
                <w:szCs w:val="24"/>
                <w:lang w:val="ro-RO"/>
              </w:rPr>
            </w:pPr>
            <w:r w:rsidRPr="002D7775">
              <w:rPr>
                <w:sz w:val="24"/>
                <w:szCs w:val="24"/>
                <w:lang w:val="ro-RO"/>
              </w:rPr>
              <w:t>În luna mai  s-a desfășurat Gala Laureațiolor 2023, la care au fost menționați 400 de elevi  deținători de locuri premiante la concursurile școlare și extrașcolare și 42 de cadre didactice animatoare.</w:t>
            </w:r>
          </w:p>
          <w:p w:rsidR="00E053A5" w:rsidRPr="002D7775" w:rsidRDefault="00454426" w:rsidP="00C01FCD">
            <w:pPr>
              <w:ind w:left="151"/>
              <w:rPr>
                <w:sz w:val="24"/>
                <w:szCs w:val="24"/>
                <w:lang w:val="ro-RO"/>
              </w:rPr>
            </w:pPr>
            <w:r w:rsidRPr="002D7775">
              <w:rPr>
                <w:sz w:val="24"/>
                <w:szCs w:val="24"/>
                <w:lang w:val="ro-RO"/>
              </w:rPr>
              <w:t>În anul curent de studii a fost desfășurată conferința științifică: 106 ani ai Marii Uniri, la care au participat 27 de elevi din instituțiile de învățământ din subordinea Direcției Învățământ, treapta gimnazială.</w:t>
            </w:r>
          </w:p>
        </w:tc>
      </w:tr>
      <w:tr w:rsidR="00454426" w:rsidRPr="002D7775" w:rsidTr="00F40677">
        <w:trPr>
          <w:trHeight w:val="1833"/>
        </w:trPr>
        <w:tc>
          <w:tcPr>
            <w:tcW w:w="542" w:type="dxa"/>
            <w:vAlign w:val="center"/>
          </w:tcPr>
          <w:p w:rsidR="00454426" w:rsidRPr="002D7775" w:rsidRDefault="00454426" w:rsidP="00C01FCD">
            <w:pPr>
              <w:pStyle w:val="a5"/>
              <w:numPr>
                <w:ilvl w:val="0"/>
                <w:numId w:val="30"/>
              </w:numPr>
              <w:rPr>
                <w:sz w:val="24"/>
                <w:szCs w:val="24"/>
                <w:lang w:val="ro-RO"/>
              </w:rPr>
            </w:pPr>
          </w:p>
        </w:tc>
        <w:tc>
          <w:tcPr>
            <w:tcW w:w="4732" w:type="dxa"/>
            <w:vAlign w:val="center"/>
          </w:tcPr>
          <w:p w:rsidR="00454426" w:rsidRPr="002D7775" w:rsidRDefault="00454426" w:rsidP="00C01FCD">
            <w:pPr>
              <w:ind w:left="100" w:right="1009"/>
              <w:rPr>
                <w:sz w:val="24"/>
                <w:szCs w:val="24"/>
                <w:lang w:val="ro-RO"/>
              </w:rPr>
            </w:pPr>
            <w:r w:rsidRPr="002D7775">
              <w:rPr>
                <w:sz w:val="24"/>
                <w:szCs w:val="24"/>
                <w:lang w:val="ro-RO"/>
              </w:rPr>
              <w:t>Asigurarea antrenării în procesul de formare continuă a tuturor angajaților din sistemul de învățământ raional.</w:t>
            </w:r>
          </w:p>
        </w:tc>
        <w:tc>
          <w:tcPr>
            <w:tcW w:w="2178" w:type="dxa"/>
            <w:vAlign w:val="center"/>
          </w:tcPr>
          <w:p w:rsidR="00454426" w:rsidRPr="002D7775" w:rsidRDefault="00454426" w:rsidP="00C01FCD">
            <w:pPr>
              <w:ind w:left="306"/>
              <w:rPr>
                <w:sz w:val="24"/>
                <w:szCs w:val="24"/>
                <w:lang w:val="ro-RO"/>
              </w:rPr>
            </w:pPr>
            <w:r w:rsidRPr="002D7775">
              <w:rPr>
                <w:sz w:val="24"/>
                <w:szCs w:val="24"/>
                <w:lang w:val="ro-RO"/>
              </w:rPr>
              <w:t>Raionul Hînceşti</w:t>
            </w:r>
          </w:p>
        </w:tc>
        <w:tc>
          <w:tcPr>
            <w:tcW w:w="1225" w:type="dxa"/>
            <w:vAlign w:val="center"/>
          </w:tcPr>
          <w:p w:rsidR="00454426" w:rsidRPr="002D7775" w:rsidRDefault="00454426" w:rsidP="00C01FCD">
            <w:pPr>
              <w:ind w:left="107"/>
              <w:rPr>
                <w:sz w:val="24"/>
                <w:szCs w:val="24"/>
                <w:lang w:val="ro-RO"/>
              </w:rPr>
            </w:pPr>
            <w:r w:rsidRPr="002D7775">
              <w:rPr>
                <w:sz w:val="24"/>
                <w:szCs w:val="24"/>
                <w:lang w:val="ro-RO"/>
              </w:rPr>
              <w:t>2021-2027</w:t>
            </w:r>
          </w:p>
        </w:tc>
        <w:tc>
          <w:tcPr>
            <w:tcW w:w="1906" w:type="dxa"/>
            <w:vAlign w:val="center"/>
          </w:tcPr>
          <w:p w:rsidR="00454426" w:rsidRPr="002D7775" w:rsidRDefault="00454426" w:rsidP="00C01FCD">
            <w:pPr>
              <w:ind w:left="108" w:right="110"/>
              <w:rPr>
                <w:sz w:val="24"/>
                <w:szCs w:val="24"/>
                <w:lang w:val="ro-RO"/>
              </w:rPr>
            </w:pPr>
            <w:r w:rsidRPr="002D7775">
              <w:rPr>
                <w:sz w:val="24"/>
                <w:szCs w:val="24"/>
                <w:lang w:val="ro-RO"/>
              </w:rPr>
              <w:t>100% cadre didactice beneficiare de formare continuă, cel puțin o dată la</w:t>
            </w:r>
          </w:p>
          <w:p w:rsidR="00454426" w:rsidRPr="002D7775" w:rsidRDefault="00454426" w:rsidP="00C01FCD">
            <w:pPr>
              <w:ind w:left="108" w:right="684"/>
              <w:rPr>
                <w:sz w:val="24"/>
                <w:szCs w:val="24"/>
                <w:lang w:val="ro-RO"/>
              </w:rPr>
            </w:pPr>
            <w:r w:rsidRPr="002D7775">
              <w:rPr>
                <w:sz w:val="24"/>
                <w:szCs w:val="24"/>
                <w:lang w:val="ro-RO"/>
              </w:rPr>
              <w:t>3 ani</w:t>
            </w:r>
          </w:p>
        </w:tc>
        <w:tc>
          <w:tcPr>
            <w:tcW w:w="1497" w:type="dxa"/>
            <w:vAlign w:val="center"/>
          </w:tcPr>
          <w:p w:rsidR="00454426" w:rsidRPr="002D7775" w:rsidRDefault="00454426" w:rsidP="00C01FCD">
            <w:pPr>
              <w:ind w:left="179"/>
              <w:rPr>
                <w:sz w:val="24"/>
                <w:szCs w:val="24"/>
                <w:lang w:val="ro-RO"/>
              </w:rPr>
            </w:pPr>
            <w:r w:rsidRPr="002D7775">
              <w:rPr>
                <w:sz w:val="24"/>
                <w:szCs w:val="24"/>
                <w:lang w:val="ro-RO"/>
              </w:rPr>
              <w:t>DÎ; SMCFC</w:t>
            </w:r>
          </w:p>
        </w:tc>
        <w:tc>
          <w:tcPr>
            <w:tcW w:w="2838" w:type="dxa"/>
            <w:vAlign w:val="center"/>
          </w:tcPr>
          <w:p w:rsidR="00454426" w:rsidRPr="002D7775" w:rsidRDefault="00454426" w:rsidP="00C01FCD">
            <w:pPr>
              <w:ind w:left="123"/>
              <w:rPr>
                <w:sz w:val="24"/>
                <w:szCs w:val="24"/>
                <w:lang w:val="ro-RO"/>
              </w:rPr>
            </w:pPr>
            <w:r w:rsidRPr="002D7775">
              <w:rPr>
                <w:sz w:val="24"/>
                <w:szCs w:val="24"/>
                <w:lang w:val="ro-RO"/>
              </w:rPr>
              <w:t xml:space="preserve">Cadrele didactice din instituțiile de învățământ preșcolar și secundar general au fost formate în cadrul seminarelor de formare organizate de SMCFC al DÎ ( 2 seminare la fiecare comisie metodică) și la solicitare au participat la cursurile de formare continuă în instituțiile acreditate: UPS „Ion Creangă”, USM. 60 de cadre didactice din </w:t>
            </w:r>
            <w:r w:rsidRPr="002D7775">
              <w:rPr>
                <w:sz w:val="24"/>
                <w:szCs w:val="24"/>
                <w:lang w:val="ro-RO"/>
              </w:rPr>
              <w:lastRenderedPageBreak/>
              <w:t>LT,,M.Sadoveanu ” au participat la cursurile de formare organizate de USM în cadrul Proiectului MEC,,Investim în profesori”</w:t>
            </w:r>
          </w:p>
        </w:tc>
      </w:tr>
      <w:tr w:rsidR="00454426" w:rsidRPr="002D7775" w:rsidTr="00454426">
        <w:trPr>
          <w:trHeight w:val="2335"/>
        </w:trPr>
        <w:tc>
          <w:tcPr>
            <w:tcW w:w="542" w:type="dxa"/>
            <w:vAlign w:val="center"/>
          </w:tcPr>
          <w:p w:rsidR="00454426" w:rsidRPr="002D7775" w:rsidRDefault="00454426" w:rsidP="00C01FCD">
            <w:pPr>
              <w:pStyle w:val="a5"/>
              <w:numPr>
                <w:ilvl w:val="0"/>
                <w:numId w:val="30"/>
              </w:numPr>
              <w:rPr>
                <w:sz w:val="24"/>
                <w:szCs w:val="24"/>
                <w:lang w:val="ro-RO"/>
              </w:rPr>
            </w:pPr>
          </w:p>
        </w:tc>
        <w:tc>
          <w:tcPr>
            <w:tcW w:w="4732" w:type="dxa"/>
            <w:vAlign w:val="center"/>
          </w:tcPr>
          <w:p w:rsidR="00454426" w:rsidRPr="002D7775" w:rsidRDefault="00454426" w:rsidP="00C01FCD">
            <w:pPr>
              <w:ind w:left="100" w:right="404"/>
              <w:rPr>
                <w:sz w:val="24"/>
                <w:szCs w:val="24"/>
                <w:lang w:val="ro-RO"/>
              </w:rPr>
            </w:pPr>
            <w:r w:rsidRPr="002D7775">
              <w:rPr>
                <w:sz w:val="24"/>
                <w:szCs w:val="24"/>
                <w:lang w:val="ro-RO"/>
              </w:rPr>
              <w:t>Creșterea ponderii cadrelor didactice cu studii de specialitate și grade didactice în instituțiile de învățământ general din subordine.</w:t>
            </w:r>
          </w:p>
        </w:tc>
        <w:tc>
          <w:tcPr>
            <w:tcW w:w="2178" w:type="dxa"/>
            <w:vAlign w:val="center"/>
          </w:tcPr>
          <w:p w:rsidR="00454426" w:rsidRPr="002D7775" w:rsidRDefault="00454426" w:rsidP="00C01FCD">
            <w:pPr>
              <w:ind w:left="306"/>
              <w:rPr>
                <w:sz w:val="24"/>
                <w:szCs w:val="24"/>
                <w:lang w:val="ro-RO"/>
              </w:rPr>
            </w:pPr>
            <w:r w:rsidRPr="002D7775">
              <w:rPr>
                <w:sz w:val="24"/>
                <w:szCs w:val="24"/>
                <w:lang w:val="ro-RO"/>
              </w:rPr>
              <w:t>Raionul Hînceşti</w:t>
            </w:r>
          </w:p>
        </w:tc>
        <w:tc>
          <w:tcPr>
            <w:tcW w:w="1225" w:type="dxa"/>
            <w:vAlign w:val="center"/>
          </w:tcPr>
          <w:p w:rsidR="00454426" w:rsidRPr="002D7775" w:rsidRDefault="00454426" w:rsidP="00C01FCD">
            <w:pPr>
              <w:ind w:left="107"/>
              <w:rPr>
                <w:sz w:val="24"/>
                <w:szCs w:val="24"/>
                <w:lang w:val="ro-RO"/>
              </w:rPr>
            </w:pPr>
            <w:r w:rsidRPr="002D7775">
              <w:rPr>
                <w:sz w:val="24"/>
                <w:szCs w:val="24"/>
                <w:lang w:val="ro-RO"/>
              </w:rPr>
              <w:t>2021-2027</w:t>
            </w:r>
          </w:p>
        </w:tc>
        <w:tc>
          <w:tcPr>
            <w:tcW w:w="1906" w:type="dxa"/>
            <w:vAlign w:val="center"/>
          </w:tcPr>
          <w:p w:rsidR="00454426" w:rsidRPr="002D7775" w:rsidRDefault="00454426" w:rsidP="00C01FCD">
            <w:pPr>
              <w:ind w:left="140" w:right="382"/>
              <w:rPr>
                <w:sz w:val="24"/>
                <w:szCs w:val="24"/>
                <w:lang w:val="ro-RO"/>
              </w:rPr>
            </w:pPr>
            <w:r w:rsidRPr="002D7775">
              <w:rPr>
                <w:sz w:val="24"/>
                <w:szCs w:val="24"/>
                <w:lang w:val="ro-RO"/>
              </w:rPr>
              <w:t>100% cadre didactice instruite</w:t>
            </w:r>
          </w:p>
        </w:tc>
        <w:tc>
          <w:tcPr>
            <w:tcW w:w="1497" w:type="dxa"/>
            <w:vAlign w:val="center"/>
          </w:tcPr>
          <w:p w:rsidR="00454426" w:rsidRPr="002D7775" w:rsidRDefault="00454426" w:rsidP="00C01FCD">
            <w:pPr>
              <w:ind w:left="116" w:right="110"/>
              <w:rPr>
                <w:sz w:val="24"/>
                <w:szCs w:val="24"/>
                <w:lang w:val="ro-RO"/>
              </w:rPr>
            </w:pPr>
            <w:r w:rsidRPr="002D7775">
              <w:rPr>
                <w:sz w:val="24"/>
                <w:szCs w:val="24"/>
                <w:lang w:val="ro-RO"/>
              </w:rPr>
              <w:t>Instituțiile de învățământ general;</w:t>
            </w:r>
          </w:p>
          <w:p w:rsidR="00454426" w:rsidRPr="002D7775" w:rsidRDefault="00454426" w:rsidP="00C01FCD">
            <w:pPr>
              <w:ind w:left="142" w:right="138"/>
              <w:rPr>
                <w:sz w:val="24"/>
                <w:szCs w:val="24"/>
                <w:lang w:val="ro-RO"/>
              </w:rPr>
            </w:pPr>
            <w:r w:rsidRPr="002D7775">
              <w:rPr>
                <w:sz w:val="24"/>
                <w:szCs w:val="24"/>
                <w:lang w:val="ro-RO"/>
              </w:rPr>
              <w:t>DÎ; SMCFC</w:t>
            </w:r>
          </w:p>
        </w:tc>
        <w:tc>
          <w:tcPr>
            <w:tcW w:w="2838" w:type="dxa"/>
            <w:vAlign w:val="center"/>
          </w:tcPr>
          <w:p w:rsidR="00454426" w:rsidRPr="002D7775" w:rsidRDefault="00454426" w:rsidP="00C01FCD">
            <w:pPr>
              <w:ind w:left="116" w:right="110"/>
              <w:rPr>
                <w:sz w:val="24"/>
                <w:szCs w:val="24"/>
                <w:lang w:val="ro-RO"/>
              </w:rPr>
            </w:pPr>
            <w:r w:rsidRPr="002D7775">
              <w:rPr>
                <w:sz w:val="24"/>
                <w:szCs w:val="24"/>
                <w:lang w:val="ro-RO"/>
              </w:rPr>
              <w:t>În sesiunea de atestare 2023, au aspirat la gradul managerial doi - 15 cadre manageriale, la conferirea</w:t>
            </w:r>
          </w:p>
          <w:p w:rsidR="00454426" w:rsidRPr="002D7775" w:rsidRDefault="00454426" w:rsidP="00C01FCD">
            <w:pPr>
              <w:ind w:left="116"/>
              <w:rPr>
                <w:sz w:val="24"/>
                <w:szCs w:val="24"/>
                <w:lang w:val="ro-RO"/>
              </w:rPr>
            </w:pPr>
            <w:r w:rsidRPr="002D7775">
              <w:rPr>
                <w:sz w:val="24"/>
                <w:szCs w:val="24"/>
                <w:lang w:val="ro-RO"/>
              </w:rPr>
              <w:t>gradului managerial întâi un cadru managerial.</w:t>
            </w:r>
          </w:p>
          <w:p w:rsidR="00454426" w:rsidRPr="002D7775" w:rsidRDefault="00454426" w:rsidP="00C01FCD">
            <w:pPr>
              <w:ind w:left="116"/>
              <w:rPr>
                <w:sz w:val="24"/>
                <w:szCs w:val="24"/>
                <w:lang w:val="ro-RO"/>
              </w:rPr>
            </w:pPr>
            <w:r w:rsidRPr="002D7775">
              <w:rPr>
                <w:sz w:val="24"/>
                <w:szCs w:val="24"/>
                <w:lang w:val="ro-RO"/>
              </w:rPr>
              <w:t xml:space="preserve">Au susținut conferirea gradului didactic doi - 35 de cadre didactice, 8 - gradul întâi, superior - zero. Au confirmat gradul didactic doi-74 de cadre didactice, 7- gradul întâi, 3 - gradul superior. </w:t>
            </w:r>
          </w:p>
          <w:p w:rsidR="00454426" w:rsidRPr="002D7775" w:rsidRDefault="00454426" w:rsidP="00C01FCD">
            <w:pPr>
              <w:ind w:left="116" w:firstLine="123"/>
              <w:rPr>
                <w:sz w:val="24"/>
                <w:szCs w:val="24"/>
                <w:lang w:val="ro-RO"/>
              </w:rPr>
            </w:pPr>
            <w:r w:rsidRPr="002D7775">
              <w:rPr>
                <w:sz w:val="24"/>
                <w:szCs w:val="24"/>
                <w:lang w:val="ro-RO"/>
              </w:rPr>
              <w:t>Pentru asigurarea creșterii ponderii cadrelor didactice, Consiliul raional a oferit burse unice pentru absolvenții înmatriculați la universitățile pedagogice ( 5600-10 absolvenți), colegii pedagogice, bursă unică de 3 mii lei la 13 absolvenți.</w:t>
            </w:r>
          </w:p>
        </w:tc>
      </w:tr>
    </w:tbl>
    <w:tbl>
      <w:tblPr>
        <w:tblStyle w:val="ac"/>
        <w:tblW w:w="14915" w:type="dxa"/>
        <w:tblInd w:w="106" w:type="dxa"/>
        <w:tblLayout w:type="fixed"/>
        <w:tblLook w:val="0000" w:firstRow="0" w:lastRow="0" w:firstColumn="0" w:lastColumn="0" w:noHBand="0" w:noVBand="0"/>
      </w:tblPr>
      <w:tblGrid>
        <w:gridCol w:w="540"/>
        <w:gridCol w:w="4736"/>
        <w:gridCol w:w="2126"/>
        <w:gridCol w:w="1276"/>
        <w:gridCol w:w="1843"/>
        <w:gridCol w:w="1559"/>
        <w:gridCol w:w="2835"/>
      </w:tblGrid>
      <w:tr w:rsidR="00E053A5" w:rsidRPr="002D7775" w:rsidTr="003B3775">
        <w:trPr>
          <w:trHeight w:val="1557"/>
        </w:trPr>
        <w:tc>
          <w:tcPr>
            <w:tcW w:w="540"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4.</w:t>
            </w:r>
          </w:p>
        </w:tc>
        <w:tc>
          <w:tcPr>
            <w:tcW w:w="473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ight="618"/>
              <w:rPr>
                <w:sz w:val="24"/>
                <w:szCs w:val="24"/>
                <w:lang w:val="ro-RO"/>
              </w:rPr>
            </w:pPr>
            <w:r w:rsidRPr="002D7775">
              <w:rPr>
                <w:sz w:val="24"/>
                <w:szCs w:val="24"/>
                <w:lang w:val="ro-RO"/>
              </w:rPr>
              <w:t>Asigurarea implementării legislației în vigoare /a curriculumului la disciplinele de studii.</w:t>
            </w:r>
          </w:p>
        </w:tc>
        <w:tc>
          <w:tcPr>
            <w:tcW w:w="212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0" w:right="207"/>
              <w:rPr>
                <w:sz w:val="24"/>
                <w:szCs w:val="24"/>
                <w:lang w:val="ro-RO"/>
              </w:rPr>
            </w:pPr>
            <w:r w:rsidRPr="002D7775">
              <w:rPr>
                <w:sz w:val="24"/>
                <w:szCs w:val="24"/>
                <w:lang w:val="ro-RO"/>
              </w:rPr>
              <w:t>Nr. de instituții</w:t>
            </w:r>
          </w:p>
          <w:p w:rsidR="00E053A5" w:rsidRPr="002D7775" w:rsidRDefault="00363868" w:rsidP="00C01FCD">
            <w:pPr>
              <w:ind w:left="140" w:right="335"/>
              <w:rPr>
                <w:sz w:val="24"/>
                <w:szCs w:val="24"/>
                <w:lang w:val="ro-RO"/>
              </w:rPr>
            </w:pPr>
            <w:r w:rsidRPr="002D7775">
              <w:rPr>
                <w:sz w:val="24"/>
                <w:szCs w:val="24"/>
                <w:lang w:val="ro-RO"/>
              </w:rPr>
              <w:t>implementat</w:t>
            </w:r>
          </w:p>
        </w:tc>
        <w:tc>
          <w:tcPr>
            <w:tcW w:w="155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16" w:right="110"/>
              <w:rPr>
                <w:sz w:val="24"/>
                <w:szCs w:val="24"/>
                <w:lang w:val="ro-RO"/>
              </w:rPr>
            </w:pPr>
            <w:r w:rsidRPr="002D7775">
              <w:rPr>
                <w:sz w:val="24"/>
                <w:szCs w:val="24"/>
                <w:lang w:val="ro-RO"/>
              </w:rPr>
              <w:t>DÎ; SPEM; Instituțiile de învățământ</w:t>
            </w:r>
          </w:p>
          <w:p w:rsidR="00E053A5" w:rsidRPr="002D7775" w:rsidRDefault="00363868" w:rsidP="00C01FCD">
            <w:pPr>
              <w:ind w:left="370" w:right="368"/>
              <w:rPr>
                <w:sz w:val="24"/>
                <w:szCs w:val="24"/>
                <w:lang w:val="ro-RO"/>
              </w:rPr>
            </w:pPr>
            <w:r w:rsidRPr="002D7775">
              <w:rPr>
                <w:sz w:val="24"/>
                <w:szCs w:val="24"/>
                <w:lang w:val="ro-RO"/>
              </w:rPr>
              <w:t>general</w:t>
            </w:r>
          </w:p>
        </w:tc>
        <w:tc>
          <w:tcPr>
            <w:tcW w:w="283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23"/>
              <w:rPr>
                <w:sz w:val="24"/>
                <w:szCs w:val="24"/>
                <w:lang w:val="ro-RO"/>
              </w:rPr>
            </w:pPr>
            <w:r w:rsidRPr="002D7775">
              <w:rPr>
                <w:sz w:val="24"/>
                <w:szCs w:val="24"/>
                <w:lang w:val="ro-RO"/>
              </w:rPr>
              <w:t>În toate instituțiile de învățământ din subordine se implementează Curricula pentru învățământul primar  gimnazial și liceal, ediția 2018/2019</w:t>
            </w:r>
          </w:p>
        </w:tc>
      </w:tr>
      <w:tr w:rsidR="00E053A5" w:rsidRPr="002D7775" w:rsidTr="003B3775">
        <w:trPr>
          <w:trHeight w:val="1254"/>
        </w:trPr>
        <w:tc>
          <w:tcPr>
            <w:tcW w:w="540"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lastRenderedPageBreak/>
              <w:t>5.</w:t>
            </w:r>
          </w:p>
        </w:tc>
        <w:tc>
          <w:tcPr>
            <w:tcW w:w="473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Asigurarea calității managementului curricular.</w:t>
            </w:r>
          </w:p>
        </w:tc>
        <w:tc>
          <w:tcPr>
            <w:tcW w:w="212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0" w:right="207"/>
              <w:rPr>
                <w:sz w:val="24"/>
                <w:szCs w:val="24"/>
                <w:lang w:val="ro-RO"/>
              </w:rPr>
            </w:pPr>
            <w:r w:rsidRPr="002D7775">
              <w:rPr>
                <w:sz w:val="24"/>
                <w:szCs w:val="24"/>
                <w:lang w:val="ro-RO"/>
              </w:rPr>
              <w:t>Nr. de instituții</w:t>
            </w:r>
          </w:p>
          <w:p w:rsidR="00E053A5" w:rsidRPr="002D7775" w:rsidRDefault="00363868" w:rsidP="00C01FCD">
            <w:pPr>
              <w:ind w:left="140" w:right="605"/>
              <w:rPr>
                <w:sz w:val="24"/>
                <w:szCs w:val="24"/>
                <w:lang w:val="ro-RO"/>
              </w:rPr>
            </w:pPr>
            <w:r w:rsidRPr="002D7775">
              <w:rPr>
                <w:sz w:val="24"/>
                <w:szCs w:val="24"/>
                <w:lang w:val="ro-RO"/>
              </w:rPr>
              <w:t>aplicat</w:t>
            </w:r>
          </w:p>
        </w:tc>
        <w:tc>
          <w:tcPr>
            <w:tcW w:w="155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16" w:right="110"/>
              <w:rPr>
                <w:sz w:val="24"/>
                <w:szCs w:val="24"/>
                <w:lang w:val="ro-RO"/>
              </w:rPr>
            </w:pPr>
            <w:r w:rsidRPr="002D7775">
              <w:rPr>
                <w:sz w:val="24"/>
                <w:szCs w:val="24"/>
                <w:lang w:val="ro-RO"/>
              </w:rPr>
              <w:t>DÎ; SPEM; Instituțiile de învățământ general</w:t>
            </w:r>
          </w:p>
        </w:tc>
        <w:tc>
          <w:tcPr>
            <w:tcW w:w="283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23"/>
              <w:rPr>
                <w:sz w:val="24"/>
                <w:szCs w:val="24"/>
                <w:lang w:val="ro-RO"/>
              </w:rPr>
            </w:pPr>
            <w:r w:rsidRPr="002D7775">
              <w:rPr>
                <w:sz w:val="24"/>
                <w:szCs w:val="24"/>
                <w:lang w:val="ro-RO"/>
              </w:rPr>
              <w:t>100% instituții implementează Curriculumul ediția 2018 (învățământul primar), 2019 (învățământul gimnazial și liceal)</w:t>
            </w:r>
          </w:p>
        </w:tc>
      </w:tr>
      <w:tr w:rsidR="00E053A5" w:rsidRPr="002D7775" w:rsidTr="003B3775">
        <w:trPr>
          <w:trHeight w:val="1070"/>
        </w:trPr>
        <w:tc>
          <w:tcPr>
            <w:tcW w:w="540"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98"/>
              <w:rPr>
                <w:sz w:val="24"/>
                <w:szCs w:val="24"/>
                <w:lang w:val="ro-RO"/>
              </w:rPr>
            </w:pPr>
            <w:r w:rsidRPr="002D7775">
              <w:rPr>
                <w:sz w:val="24"/>
                <w:szCs w:val="24"/>
                <w:lang w:val="ro-RO"/>
              </w:rPr>
              <w:t>6.</w:t>
            </w:r>
          </w:p>
        </w:tc>
        <w:tc>
          <w:tcPr>
            <w:tcW w:w="473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Monitorizarea calității implementării Curriculumului la disciplinele de</w:t>
            </w:r>
            <w:r w:rsidR="00454426" w:rsidRPr="002D7775">
              <w:rPr>
                <w:sz w:val="24"/>
                <w:szCs w:val="24"/>
                <w:lang w:val="ro-RO"/>
              </w:rPr>
              <w:t xml:space="preserve"> </w:t>
            </w:r>
            <w:r w:rsidRPr="002D7775">
              <w:rPr>
                <w:sz w:val="24"/>
                <w:szCs w:val="24"/>
                <w:lang w:val="ro-RO"/>
              </w:rPr>
              <w:t>studii.</w:t>
            </w:r>
          </w:p>
        </w:tc>
        <w:tc>
          <w:tcPr>
            <w:tcW w:w="212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0" w:right="215"/>
              <w:rPr>
                <w:sz w:val="24"/>
                <w:szCs w:val="24"/>
                <w:lang w:val="ro-RO"/>
              </w:rPr>
            </w:pPr>
            <w:r w:rsidRPr="002D7775">
              <w:rPr>
                <w:sz w:val="24"/>
                <w:szCs w:val="24"/>
                <w:lang w:val="ro-RO"/>
              </w:rPr>
              <w:t>Nr. instituțiilor</w:t>
            </w:r>
          </w:p>
          <w:p w:rsidR="00E053A5" w:rsidRPr="002D7775" w:rsidRDefault="00363868" w:rsidP="00C01FCD">
            <w:pPr>
              <w:ind w:left="140" w:right="328"/>
              <w:rPr>
                <w:sz w:val="24"/>
                <w:szCs w:val="24"/>
                <w:lang w:val="ro-RO"/>
              </w:rPr>
            </w:pPr>
            <w:r w:rsidRPr="002D7775">
              <w:rPr>
                <w:sz w:val="24"/>
                <w:szCs w:val="24"/>
                <w:lang w:val="ro-RO"/>
              </w:rPr>
              <w:t>monitorizate</w:t>
            </w:r>
          </w:p>
        </w:tc>
        <w:tc>
          <w:tcPr>
            <w:tcW w:w="1559"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90" w:right="186"/>
              <w:rPr>
                <w:sz w:val="24"/>
                <w:szCs w:val="24"/>
                <w:lang w:val="ro-RO"/>
              </w:rPr>
            </w:pPr>
            <w:r w:rsidRPr="002D7775">
              <w:rPr>
                <w:sz w:val="24"/>
                <w:szCs w:val="24"/>
                <w:lang w:val="ro-RO"/>
              </w:rPr>
              <w:t>DÎ; SPEM;</w:t>
            </w:r>
          </w:p>
          <w:p w:rsidR="00E053A5" w:rsidRPr="002D7775" w:rsidRDefault="00363868" w:rsidP="00C01FCD">
            <w:pPr>
              <w:ind w:left="108" w:right="103"/>
              <w:rPr>
                <w:sz w:val="24"/>
                <w:szCs w:val="24"/>
                <w:lang w:val="ro-RO"/>
              </w:rPr>
            </w:pPr>
            <w:r w:rsidRPr="002D7775">
              <w:rPr>
                <w:sz w:val="24"/>
                <w:szCs w:val="24"/>
                <w:lang w:val="ro-RO"/>
              </w:rPr>
              <w:t>Instituțiile de învățământ general</w:t>
            </w:r>
          </w:p>
        </w:tc>
        <w:tc>
          <w:tcPr>
            <w:tcW w:w="2835" w:type="dxa"/>
            <w:tcBorders>
              <w:top w:val="single" w:sz="4" w:space="0" w:color="000000"/>
              <w:left w:val="single" w:sz="4" w:space="0" w:color="000000"/>
              <w:bottom w:val="single" w:sz="4" w:space="0" w:color="000000"/>
              <w:right w:val="single" w:sz="4" w:space="0" w:color="000000"/>
            </w:tcBorders>
            <w:vAlign w:val="center"/>
          </w:tcPr>
          <w:p w:rsidR="00454426" w:rsidRPr="002D7775" w:rsidRDefault="00363868" w:rsidP="00C01FCD">
            <w:pPr>
              <w:ind w:left="123"/>
              <w:rPr>
                <w:sz w:val="24"/>
                <w:szCs w:val="24"/>
                <w:lang w:val="ro-RO"/>
              </w:rPr>
            </w:pPr>
            <w:r w:rsidRPr="002D7775">
              <w:rPr>
                <w:sz w:val="24"/>
                <w:szCs w:val="24"/>
                <w:lang w:val="ro-RO"/>
              </w:rPr>
              <w:t>Conform planului managerial al DÎ pentru anul de studii 2022-2023 și în scopul stabilirii gradului de implementare a documentelor de</w:t>
            </w:r>
            <w:r w:rsidR="00454426" w:rsidRPr="002D7775">
              <w:rPr>
                <w:sz w:val="24"/>
                <w:szCs w:val="24"/>
                <w:lang w:val="ro-RO"/>
              </w:rPr>
              <w:t xml:space="preserve"> politici educaționale,  în perioada februarie–aprilie 2023, au fost desfășurate vizite de monitorizare în 27 de școli: LT,,M.Lomonosov”, LT„Universum”, GM ,,C.Radu”, GM Boghiceni, GM Bujor, GM ,,A.Bunduchi”, GM ,,A. Guștiuc”, GM Călmățui, GM Cățăleni, GM Fundul Galbenei, GM Logănești, GMG Mereșeni, GM Mingir, GM Mirești, GM ,,C.Tănase”, GM Obileni, GM Onești, GM Pășcani, GM Pogănești, GM ,,Mitropolitul A.Plămădeală”, GM Voinescu”, GMG Cotul Morii, GMG ,,X. Evteeva”, GMG Pervomaiscoe, GMG ,,V. Movileanu”, GM ,,M. Viteazul” Hîncești, GM Boghiceni, GM Mingir,  GM ,,A. Plămădeală” </w:t>
            </w:r>
            <w:r w:rsidR="00454426" w:rsidRPr="002D7775">
              <w:rPr>
                <w:sz w:val="24"/>
                <w:szCs w:val="24"/>
                <w:lang w:val="ro-RO"/>
              </w:rPr>
              <w:lastRenderedPageBreak/>
              <w:t>Stolniceni și unele grădinițe din localitate.</w:t>
            </w:r>
          </w:p>
          <w:p w:rsidR="00E053A5" w:rsidRPr="002D7775" w:rsidRDefault="00454426" w:rsidP="00C01FCD">
            <w:pPr>
              <w:ind w:left="123" w:right="186"/>
              <w:rPr>
                <w:sz w:val="24"/>
                <w:szCs w:val="24"/>
                <w:lang w:val="ro-RO"/>
              </w:rPr>
            </w:pPr>
            <w:r w:rsidRPr="002D7775">
              <w:rPr>
                <w:sz w:val="24"/>
                <w:szCs w:val="24"/>
                <w:lang w:val="ro-RO"/>
              </w:rPr>
              <w:t>În anul de studii 2023-2024 (septembrie-decembrie, 2023),  au fost vizitate în același scop 28 de instituții</w:t>
            </w:r>
          </w:p>
        </w:tc>
      </w:tr>
      <w:tr w:rsidR="000F6887" w:rsidRPr="002D7775" w:rsidTr="003B3775">
        <w:trPr>
          <w:trHeight w:val="1335"/>
        </w:trPr>
        <w:tc>
          <w:tcPr>
            <w:tcW w:w="540"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98"/>
              <w:rPr>
                <w:sz w:val="24"/>
                <w:szCs w:val="24"/>
                <w:lang w:val="ro-RO"/>
              </w:rPr>
            </w:pPr>
            <w:r w:rsidRPr="002D7775">
              <w:rPr>
                <w:sz w:val="24"/>
                <w:szCs w:val="24"/>
                <w:lang w:val="ro-RO"/>
              </w:rPr>
              <w:lastRenderedPageBreak/>
              <w:t>7.</w:t>
            </w:r>
          </w:p>
        </w:tc>
        <w:tc>
          <w:tcPr>
            <w:tcW w:w="4736"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100" w:right="1139"/>
              <w:rPr>
                <w:sz w:val="24"/>
                <w:szCs w:val="24"/>
                <w:lang w:val="ro-RO"/>
              </w:rPr>
            </w:pPr>
            <w:r w:rsidRPr="002D7775">
              <w:rPr>
                <w:sz w:val="24"/>
                <w:szCs w:val="24"/>
                <w:lang w:val="ro-RO"/>
              </w:rPr>
              <w:t>Valorificarea potențialului creativ al elevilor prin intermediul activităților extra didactice.</w:t>
            </w:r>
          </w:p>
        </w:tc>
        <w:tc>
          <w:tcPr>
            <w:tcW w:w="2126"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306"/>
              <w:rPr>
                <w:sz w:val="24"/>
                <w:szCs w:val="24"/>
                <w:lang w:val="ro-RO"/>
              </w:rPr>
            </w:pPr>
            <w:r w:rsidRPr="002D7775">
              <w:rPr>
                <w:sz w:val="24"/>
                <w:szCs w:val="24"/>
                <w:lang w:val="ro-RO"/>
              </w:rPr>
              <w:t>Raionul Hînceşti</w:t>
            </w:r>
          </w:p>
        </w:tc>
        <w:tc>
          <w:tcPr>
            <w:tcW w:w="1276"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407"/>
              <w:rPr>
                <w:sz w:val="24"/>
                <w:szCs w:val="24"/>
                <w:lang w:val="ro-RO"/>
              </w:rPr>
            </w:pPr>
            <w:r w:rsidRPr="002D7775">
              <w:rPr>
                <w:sz w:val="24"/>
                <w:szCs w:val="24"/>
                <w:lang w:val="ro-RO"/>
              </w:rPr>
              <w:t>Nr. de elevi</w:t>
            </w:r>
          </w:p>
          <w:p w:rsidR="000F6887" w:rsidRPr="002D7775" w:rsidRDefault="000F6887" w:rsidP="00C01FCD">
            <w:pPr>
              <w:ind w:left="384"/>
              <w:rPr>
                <w:sz w:val="24"/>
                <w:szCs w:val="24"/>
                <w:lang w:val="ro-RO"/>
              </w:rPr>
            </w:pPr>
            <w:r w:rsidRPr="002D7775">
              <w:rPr>
                <w:sz w:val="24"/>
                <w:szCs w:val="24"/>
                <w:lang w:val="ro-RO"/>
              </w:rPr>
              <w:t>monitorizați</w:t>
            </w:r>
          </w:p>
        </w:tc>
        <w:tc>
          <w:tcPr>
            <w:tcW w:w="1559"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116" w:right="110"/>
              <w:rPr>
                <w:sz w:val="24"/>
                <w:szCs w:val="24"/>
                <w:lang w:val="ro-RO"/>
              </w:rPr>
            </w:pPr>
            <w:r w:rsidRPr="002D7775">
              <w:rPr>
                <w:sz w:val="24"/>
                <w:szCs w:val="24"/>
                <w:lang w:val="ro-RO"/>
              </w:rPr>
              <w:t>DÎ, SPEM, SMCFC Instituțiile de învățământ general</w:t>
            </w:r>
          </w:p>
        </w:tc>
        <w:tc>
          <w:tcPr>
            <w:tcW w:w="2835" w:type="dxa"/>
            <w:tcBorders>
              <w:top w:val="single" w:sz="4" w:space="0" w:color="000000"/>
              <w:left w:val="single" w:sz="4" w:space="0" w:color="000000"/>
              <w:bottom w:val="single" w:sz="4" w:space="0" w:color="auto"/>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Au fost desfășurate concursurile: Festivalul concurs de interpretare vocală ,,Cântec drag din plai</w:t>
            </w:r>
          </w:p>
          <w:p w:rsidR="000F6887" w:rsidRPr="002D7775" w:rsidRDefault="000F6887" w:rsidP="00C01FCD">
            <w:pPr>
              <w:ind w:left="123"/>
              <w:rPr>
                <w:sz w:val="24"/>
                <w:szCs w:val="24"/>
                <w:lang w:val="ro-RO"/>
              </w:rPr>
            </w:pPr>
            <w:r w:rsidRPr="002D7775">
              <w:rPr>
                <w:sz w:val="24"/>
                <w:szCs w:val="24"/>
                <w:lang w:val="ro-RO"/>
              </w:rPr>
              <w:t>străbun”, la care au participat 47 de elevi din 18 instituții.</w:t>
            </w:r>
          </w:p>
          <w:p w:rsidR="000F6887" w:rsidRPr="002D7775" w:rsidRDefault="000F6887" w:rsidP="00C01FCD">
            <w:pPr>
              <w:ind w:left="123" w:right="110"/>
              <w:rPr>
                <w:sz w:val="24"/>
                <w:szCs w:val="24"/>
                <w:lang w:val="ro-RO"/>
              </w:rPr>
            </w:pPr>
            <w:r w:rsidRPr="002D7775">
              <w:rPr>
                <w:sz w:val="24"/>
                <w:szCs w:val="24"/>
                <w:lang w:val="ro-RO"/>
              </w:rPr>
              <w:t>Festivalul-concurs national de dans popular ,,Dansează</w:t>
            </w:r>
          </w:p>
          <w:p w:rsidR="000F6887" w:rsidRPr="002D7775" w:rsidRDefault="000F6887" w:rsidP="00C01FCD">
            <w:pPr>
              <w:ind w:left="123"/>
              <w:rPr>
                <w:sz w:val="24"/>
                <w:szCs w:val="24"/>
                <w:lang w:val="ro-RO"/>
              </w:rPr>
            </w:pPr>
            <w:r w:rsidRPr="002D7775">
              <w:rPr>
                <w:sz w:val="24"/>
                <w:szCs w:val="24"/>
                <w:lang w:val="ro-RO"/>
              </w:rPr>
              <w:t>românește” - 21 participanți din 13 instituții.</w:t>
            </w:r>
          </w:p>
          <w:p w:rsidR="000F6887" w:rsidRPr="002D7775" w:rsidRDefault="000F6887" w:rsidP="00C01FCD">
            <w:pPr>
              <w:ind w:left="123"/>
              <w:rPr>
                <w:sz w:val="24"/>
                <w:szCs w:val="24"/>
                <w:lang w:val="ro-RO"/>
              </w:rPr>
            </w:pPr>
            <w:r w:rsidRPr="002D7775">
              <w:rPr>
                <w:sz w:val="24"/>
                <w:szCs w:val="24"/>
                <w:lang w:val="ro-RO"/>
              </w:rPr>
              <w:t>Elevul Anului, 2023 -15 participanți</w:t>
            </w:r>
          </w:p>
          <w:p w:rsidR="000F6887" w:rsidRPr="002D7775" w:rsidRDefault="000F6887" w:rsidP="00C01FCD">
            <w:pPr>
              <w:rPr>
                <w:sz w:val="24"/>
                <w:szCs w:val="24"/>
                <w:lang w:val="ro-RO"/>
              </w:rPr>
            </w:pPr>
            <w:r w:rsidRPr="002D7775">
              <w:rPr>
                <w:sz w:val="24"/>
                <w:szCs w:val="24"/>
                <w:lang w:val="ro-RO"/>
              </w:rPr>
              <w:t>Concurs de recitare, dedicat creației poetice a Angelei Mândâcanu, Elenei Zaițev, a lui Constantin Dragomir,  la care au participat 80 de elevi.</w:t>
            </w:r>
          </w:p>
          <w:p w:rsidR="000F6887" w:rsidRPr="002D7775" w:rsidRDefault="000F6887" w:rsidP="00C01FCD">
            <w:pPr>
              <w:rPr>
                <w:sz w:val="24"/>
                <w:szCs w:val="24"/>
                <w:lang w:val="ro-RO"/>
              </w:rPr>
            </w:pPr>
            <w:r w:rsidRPr="002D7775">
              <w:rPr>
                <w:sz w:val="24"/>
                <w:szCs w:val="24"/>
                <w:lang w:val="ro-RO"/>
              </w:rPr>
              <w:t>Concursul literar „La izvoarele înțelepciunii”, dedicat creației poetei Ana BLANDIANA,  la care au participat  9 elevi.</w:t>
            </w:r>
          </w:p>
        </w:tc>
      </w:tr>
      <w:tr w:rsidR="000F6887" w:rsidRPr="002D7775" w:rsidTr="005062B0">
        <w:trPr>
          <w:trHeight w:val="795"/>
        </w:trPr>
        <w:tc>
          <w:tcPr>
            <w:tcW w:w="14913" w:type="dxa"/>
            <w:gridSpan w:val="7"/>
            <w:tcBorders>
              <w:top w:val="single" w:sz="4" w:space="0" w:color="auto"/>
              <w:left w:val="single" w:sz="4" w:space="0" w:color="auto"/>
              <w:bottom w:val="single" w:sz="4" w:space="0" w:color="auto"/>
              <w:right w:val="single" w:sz="4" w:space="0" w:color="auto"/>
            </w:tcBorders>
            <w:shd w:val="clear" w:color="auto" w:fill="ECECEC"/>
            <w:vAlign w:val="center"/>
          </w:tcPr>
          <w:p w:rsidR="000F6887" w:rsidRPr="002D7775" w:rsidRDefault="000F6887" w:rsidP="005062B0">
            <w:pPr>
              <w:rPr>
                <w:b/>
                <w:sz w:val="24"/>
                <w:szCs w:val="24"/>
                <w:lang w:val="ro-RO"/>
              </w:rPr>
            </w:pPr>
            <w:r w:rsidRPr="002D7775">
              <w:rPr>
                <w:b/>
                <w:sz w:val="24"/>
                <w:szCs w:val="24"/>
                <w:lang w:val="ro-RO"/>
              </w:rPr>
              <w:t>Domeniul 3: Dezvoltarea bazei tehnico-materiale a instituțiilor de învățământ, cultură, tineret și sport</w:t>
            </w:r>
          </w:p>
        </w:tc>
      </w:tr>
      <w:tr w:rsidR="000F6887" w:rsidRPr="002D7775" w:rsidTr="003B3775">
        <w:trPr>
          <w:trHeight w:val="1292"/>
        </w:trPr>
        <w:tc>
          <w:tcPr>
            <w:tcW w:w="540"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lastRenderedPageBreak/>
              <w:t>1.</w:t>
            </w:r>
          </w:p>
        </w:tc>
        <w:tc>
          <w:tcPr>
            <w:tcW w:w="4736"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100" w:right="262"/>
              <w:rPr>
                <w:sz w:val="24"/>
                <w:szCs w:val="24"/>
                <w:lang w:val="ro-RO"/>
              </w:rPr>
            </w:pPr>
            <w:r w:rsidRPr="002D7775">
              <w:rPr>
                <w:sz w:val="24"/>
                <w:szCs w:val="24"/>
                <w:lang w:val="ro-RO"/>
              </w:rPr>
              <w:t>Asigurarea accesului copiilor de vârstă preșcolară din satul Cioara prin finalizarea lucrărilor de reajustare a unui bloc al gimnaziului la standardele grădiniței</w:t>
            </w:r>
          </w:p>
        </w:tc>
        <w:tc>
          <w:tcPr>
            <w:tcW w:w="2126"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s. Cioara</w:t>
            </w:r>
          </w:p>
        </w:tc>
        <w:tc>
          <w:tcPr>
            <w:tcW w:w="1276"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2021 -2022</w:t>
            </w:r>
          </w:p>
        </w:tc>
        <w:tc>
          <w:tcPr>
            <w:tcW w:w="1843"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140" w:right="292"/>
              <w:rPr>
                <w:sz w:val="24"/>
                <w:szCs w:val="24"/>
                <w:lang w:val="ro-RO"/>
              </w:rPr>
            </w:pPr>
            <w:r w:rsidRPr="002D7775">
              <w:rPr>
                <w:sz w:val="24"/>
                <w:szCs w:val="24"/>
                <w:lang w:val="ro-RO"/>
              </w:rPr>
              <w:t>Grădinița transferată în blocul ajustat</w:t>
            </w:r>
          </w:p>
        </w:tc>
        <w:tc>
          <w:tcPr>
            <w:tcW w:w="1559"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101" w:right="411"/>
              <w:rPr>
                <w:sz w:val="24"/>
                <w:szCs w:val="24"/>
                <w:lang w:val="ro-RO"/>
              </w:rPr>
            </w:pPr>
            <w:r w:rsidRPr="002D7775">
              <w:rPr>
                <w:sz w:val="24"/>
                <w:szCs w:val="24"/>
                <w:lang w:val="ro-RO"/>
              </w:rPr>
              <w:t>Consiliul Raional Hîncești; APL I; DÎ</w:t>
            </w:r>
          </w:p>
        </w:tc>
        <w:tc>
          <w:tcPr>
            <w:tcW w:w="2835" w:type="dxa"/>
            <w:tcBorders>
              <w:top w:val="single" w:sz="4" w:space="0" w:color="auto"/>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A fost asigurat transferul grădiniței Cioara din clădirea veche în blocul gimnaziului, după o reparație capitală.</w:t>
            </w:r>
          </w:p>
          <w:p w:rsidR="000F6887" w:rsidRPr="002D7775" w:rsidRDefault="000F6887" w:rsidP="00C01FCD">
            <w:pPr>
              <w:ind w:left="123"/>
              <w:rPr>
                <w:sz w:val="24"/>
                <w:szCs w:val="24"/>
                <w:lang w:val="ro-RO"/>
              </w:rPr>
            </w:pPr>
            <w:r w:rsidRPr="002D7775">
              <w:rPr>
                <w:sz w:val="24"/>
                <w:szCs w:val="24"/>
                <w:lang w:val="ro-RO"/>
              </w:rPr>
              <w:t>Executat la 60%</w:t>
            </w:r>
          </w:p>
        </w:tc>
      </w:tr>
      <w:tr w:rsidR="000F6887" w:rsidRPr="002D7775" w:rsidTr="003B3775">
        <w:trPr>
          <w:trHeight w:val="595"/>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2.</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Construcția acoperișului căminului LT ”M. Sadoveanu”</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2021-2022</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Pr>
                <w:sz w:val="24"/>
                <w:szCs w:val="24"/>
                <w:lang w:val="ro-RO"/>
              </w:rPr>
            </w:pPr>
            <w:r w:rsidRPr="002D7775">
              <w:rPr>
                <w:sz w:val="24"/>
                <w:szCs w:val="24"/>
                <w:lang w:val="ro-RO"/>
              </w:rPr>
              <w:t>Acoperiș reparat</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Pr>
                <w:sz w:val="24"/>
                <w:szCs w:val="24"/>
                <w:lang w:val="ro-RO"/>
              </w:rPr>
            </w:pPr>
            <w:r w:rsidRPr="002D7775">
              <w:rPr>
                <w:sz w:val="24"/>
                <w:szCs w:val="24"/>
                <w:lang w:val="ro-RO"/>
              </w:rPr>
              <w:t>CR,APL(II)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Se proiecteză</w:t>
            </w:r>
          </w:p>
        </w:tc>
      </w:tr>
      <w:tr w:rsidR="000F6887" w:rsidRPr="002D7775" w:rsidTr="003B3775">
        <w:trPr>
          <w:trHeight w:val="679"/>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3.</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Termoizolarea clădirilor GM Obileni, GM Grădiniță Pervomaiscoe</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ight="399"/>
              <w:rPr>
                <w:sz w:val="24"/>
                <w:szCs w:val="24"/>
                <w:lang w:val="ro-RO"/>
              </w:rPr>
            </w:pPr>
            <w:r w:rsidRPr="002D7775">
              <w:rPr>
                <w:sz w:val="24"/>
                <w:szCs w:val="24"/>
                <w:lang w:val="ro-RO"/>
              </w:rPr>
              <w:t>Obileni; Pervomaiscoe</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588"/>
              <w:rPr>
                <w:sz w:val="24"/>
                <w:szCs w:val="24"/>
                <w:lang w:val="ro-RO"/>
              </w:rPr>
            </w:pPr>
            <w:r w:rsidRPr="002D7775">
              <w:rPr>
                <w:sz w:val="24"/>
                <w:szCs w:val="24"/>
                <w:lang w:val="ro-RO"/>
              </w:rPr>
              <w:t>Clădiri</w:t>
            </w:r>
          </w:p>
          <w:p w:rsidR="000F6887" w:rsidRPr="002D7775" w:rsidRDefault="000F6887" w:rsidP="00C01FCD">
            <w:pPr>
              <w:ind w:left="140" w:right="337"/>
              <w:rPr>
                <w:sz w:val="24"/>
                <w:szCs w:val="24"/>
                <w:lang w:val="ro-RO"/>
              </w:rPr>
            </w:pPr>
            <w:r w:rsidRPr="002D7775">
              <w:rPr>
                <w:sz w:val="24"/>
                <w:szCs w:val="24"/>
                <w:lang w:val="ro-RO"/>
              </w:rPr>
              <w:t>termoizolate</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Pr>
                <w:sz w:val="24"/>
                <w:szCs w:val="24"/>
                <w:lang w:val="ro-RO"/>
              </w:rPr>
            </w:pPr>
            <w:r w:rsidRPr="002D7775">
              <w:rPr>
                <w:sz w:val="24"/>
                <w:szCs w:val="24"/>
                <w:lang w:val="ro-RO"/>
              </w:rPr>
              <w:t>CR,APL(II)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A fost termoizolată parțial clădirea GM Obileni</w:t>
            </w:r>
          </w:p>
        </w:tc>
      </w:tr>
      <w:tr w:rsidR="000F6887" w:rsidRPr="002D7775" w:rsidTr="003B3775">
        <w:trPr>
          <w:trHeight w:val="804"/>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4.</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ight="660"/>
              <w:rPr>
                <w:sz w:val="24"/>
                <w:szCs w:val="24"/>
                <w:lang w:val="ro-RO"/>
              </w:rPr>
            </w:pPr>
            <w:r w:rsidRPr="002D7775">
              <w:rPr>
                <w:sz w:val="24"/>
                <w:szCs w:val="24"/>
                <w:lang w:val="ro-RO"/>
              </w:rPr>
              <w:t>Amenajarea spațiului pentru sala de sporturi în ȘPG Horjești, ȘPG Fîrlădeni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Horjești;</w:t>
            </w:r>
          </w:p>
          <w:p w:rsidR="000F6887" w:rsidRPr="002D7775" w:rsidRDefault="000F6887" w:rsidP="00C01FCD">
            <w:pPr>
              <w:ind w:left="138"/>
              <w:rPr>
                <w:sz w:val="24"/>
                <w:szCs w:val="24"/>
                <w:lang w:val="ro-RO"/>
              </w:rPr>
            </w:pPr>
            <w:r w:rsidRPr="002D7775">
              <w:rPr>
                <w:sz w:val="24"/>
                <w:szCs w:val="24"/>
                <w:lang w:val="ro-RO"/>
              </w:rPr>
              <w:t>Fîrlădeni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Pr>
                <w:sz w:val="24"/>
                <w:szCs w:val="24"/>
                <w:lang w:val="ro-RO"/>
              </w:rPr>
            </w:pPr>
            <w:r w:rsidRPr="002D7775">
              <w:rPr>
                <w:sz w:val="24"/>
                <w:szCs w:val="24"/>
                <w:lang w:val="ro-RO"/>
              </w:rPr>
              <w:t>Spații reajustate</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Pr>
                <w:sz w:val="24"/>
                <w:szCs w:val="24"/>
                <w:lang w:val="ro-RO"/>
              </w:rPr>
            </w:pPr>
            <w:r w:rsidRPr="002D7775">
              <w:rPr>
                <w:sz w:val="24"/>
                <w:szCs w:val="24"/>
                <w:lang w:val="ro-RO"/>
              </w:rPr>
              <w:t>CR,APL(II)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Se proiecteză</w:t>
            </w:r>
          </w:p>
        </w:tc>
      </w:tr>
      <w:tr w:rsidR="000F6887" w:rsidRPr="002D7775" w:rsidTr="003B3775">
        <w:trPr>
          <w:trHeight w:val="539"/>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5.</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Construcția terenului de sporturi pentru LT ”M.Sadoveanu”</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Mun.Hîncești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2021-2023</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117"/>
              <w:rPr>
                <w:sz w:val="24"/>
                <w:szCs w:val="24"/>
                <w:lang w:val="ro-RO"/>
              </w:rPr>
            </w:pPr>
            <w:r w:rsidRPr="002D7775">
              <w:rPr>
                <w:sz w:val="24"/>
                <w:szCs w:val="24"/>
                <w:lang w:val="ro-RO"/>
              </w:rPr>
              <w:t>Teren de sporturi amenajat</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Pr>
                <w:sz w:val="24"/>
                <w:szCs w:val="24"/>
                <w:lang w:val="ro-RO"/>
              </w:rPr>
            </w:pPr>
            <w:r w:rsidRPr="002D7775">
              <w:rPr>
                <w:sz w:val="24"/>
                <w:szCs w:val="24"/>
                <w:lang w:val="ro-RO"/>
              </w:rPr>
              <w:t>CR,APL(II)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Au fost construite și date în exploatare 2 terenuri sportive</w:t>
            </w:r>
          </w:p>
        </w:tc>
      </w:tr>
      <w:tr w:rsidR="000F6887" w:rsidRPr="002D7775" w:rsidTr="003B3775">
        <w:trPr>
          <w:trHeight w:val="542"/>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6.</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ight="330"/>
              <w:rPr>
                <w:sz w:val="24"/>
                <w:szCs w:val="24"/>
                <w:lang w:val="ro-RO"/>
              </w:rPr>
            </w:pPr>
            <w:r w:rsidRPr="002D7775">
              <w:rPr>
                <w:sz w:val="24"/>
                <w:szCs w:val="24"/>
                <w:lang w:val="ro-RO"/>
              </w:rPr>
              <w:t>Construcția unei tabere de odihnă și întremare a sănătății pentru copiii din raionul Hîncești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109"/>
              <w:rPr>
                <w:sz w:val="24"/>
                <w:szCs w:val="24"/>
                <w:lang w:val="ro-RO"/>
              </w:rPr>
            </w:pPr>
            <w:r w:rsidRPr="002D7775">
              <w:rPr>
                <w:sz w:val="24"/>
                <w:szCs w:val="24"/>
                <w:lang w:val="ro-RO"/>
              </w:rPr>
              <w:t>Tabără de odihnă funcțională</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Pr>
                <w:sz w:val="24"/>
                <w:szCs w:val="24"/>
                <w:lang w:val="ro-RO"/>
              </w:rPr>
            </w:pPr>
            <w:r w:rsidRPr="002D7775">
              <w:rPr>
                <w:sz w:val="24"/>
                <w:szCs w:val="24"/>
                <w:lang w:val="ro-RO"/>
              </w:rPr>
              <w:t>CR, APL(I)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6102B4" w:rsidP="00C01FCD">
            <w:pPr>
              <w:ind w:left="123"/>
              <w:rPr>
                <w:sz w:val="24"/>
                <w:szCs w:val="24"/>
                <w:lang w:val="ro-RO"/>
              </w:rPr>
            </w:pPr>
            <w:r w:rsidRPr="002D7775">
              <w:rPr>
                <w:sz w:val="24"/>
                <w:szCs w:val="24"/>
                <w:lang w:val="ro-RO"/>
              </w:rPr>
              <w:t>Se c</w:t>
            </w:r>
            <w:r w:rsidR="000F6887" w:rsidRPr="002D7775">
              <w:rPr>
                <w:sz w:val="24"/>
                <w:szCs w:val="24"/>
                <w:lang w:val="ro-RO"/>
              </w:rPr>
              <w:t>aută surse financiare</w:t>
            </w:r>
          </w:p>
        </w:tc>
      </w:tr>
      <w:tr w:rsidR="000F6887" w:rsidRPr="002D7775" w:rsidTr="003B3775">
        <w:trPr>
          <w:trHeight w:val="804"/>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7.</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ight="829"/>
              <w:rPr>
                <w:sz w:val="24"/>
                <w:szCs w:val="24"/>
                <w:lang w:val="ro-RO"/>
              </w:rPr>
            </w:pPr>
            <w:r w:rsidRPr="002D7775">
              <w:rPr>
                <w:sz w:val="24"/>
                <w:szCs w:val="24"/>
                <w:lang w:val="ro-RO"/>
              </w:rPr>
              <w:t>Construcția grupurilor sanitare în instituțiile: GM Voinescu, GM Obileni, GM Grădiniță ”V.Movileanu”</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ight="178"/>
              <w:rPr>
                <w:sz w:val="24"/>
                <w:szCs w:val="24"/>
                <w:lang w:val="ro-RO"/>
              </w:rPr>
            </w:pPr>
            <w:r w:rsidRPr="002D7775">
              <w:rPr>
                <w:sz w:val="24"/>
                <w:szCs w:val="24"/>
                <w:lang w:val="ro-RO"/>
              </w:rPr>
              <w:t>Voinescu, Obileni,</w:t>
            </w:r>
          </w:p>
          <w:p w:rsidR="000F6887" w:rsidRPr="002D7775" w:rsidRDefault="000F6887" w:rsidP="00C01FCD">
            <w:pPr>
              <w:ind w:left="138" w:right="654"/>
              <w:rPr>
                <w:sz w:val="24"/>
                <w:szCs w:val="24"/>
                <w:lang w:val="ro-RO"/>
              </w:rPr>
            </w:pPr>
            <w:r w:rsidRPr="002D7775">
              <w:rPr>
                <w:sz w:val="24"/>
                <w:szCs w:val="24"/>
                <w:lang w:val="ro-RO"/>
              </w:rPr>
              <w:t>Secăreni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2021-2023</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157"/>
              <w:rPr>
                <w:sz w:val="24"/>
                <w:szCs w:val="24"/>
                <w:lang w:val="ro-RO"/>
              </w:rPr>
            </w:pPr>
            <w:r w:rsidRPr="002D7775">
              <w:rPr>
                <w:sz w:val="24"/>
                <w:szCs w:val="24"/>
                <w:lang w:val="ro-RO"/>
              </w:rPr>
              <w:t>Grupuri sanitare</w:t>
            </w:r>
          </w:p>
          <w:p w:rsidR="000F6887" w:rsidRPr="002D7775" w:rsidRDefault="000F6887" w:rsidP="00C01FCD">
            <w:pPr>
              <w:ind w:left="140" w:right="395"/>
              <w:rPr>
                <w:sz w:val="24"/>
                <w:szCs w:val="24"/>
                <w:lang w:val="ro-RO"/>
              </w:rPr>
            </w:pPr>
            <w:r w:rsidRPr="002D7775">
              <w:rPr>
                <w:sz w:val="24"/>
                <w:szCs w:val="24"/>
                <w:lang w:val="ro-RO"/>
              </w:rPr>
              <w:t>funcționale</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ight="411"/>
              <w:rPr>
                <w:sz w:val="24"/>
                <w:szCs w:val="24"/>
                <w:lang w:val="ro-RO"/>
              </w:rPr>
            </w:pPr>
            <w:r w:rsidRPr="002D7775">
              <w:rPr>
                <w:sz w:val="24"/>
                <w:szCs w:val="24"/>
                <w:lang w:val="ro-RO"/>
              </w:rPr>
              <w:t>DÎ; instituțiile publice</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A fost construit și dat în exploatare grupul sanitar din GM”V.Movileanu” Secăreni, GM Pereni.</w:t>
            </w:r>
          </w:p>
        </w:tc>
      </w:tr>
      <w:tr w:rsidR="000F6887" w:rsidRPr="002D7775" w:rsidTr="003B3775">
        <w:trPr>
          <w:trHeight w:val="1070"/>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noProof/>
                <w:sz w:val="24"/>
                <w:szCs w:val="24"/>
                <w:lang w:val="ro-RO" w:eastAsia="ro-RO"/>
              </w:rPr>
              <mc:AlternateContent>
                <mc:Choice Requires="wps">
                  <w:drawing>
                    <wp:anchor distT="0" distB="0" distL="0" distR="0" simplePos="0" relativeHeight="251686912" behindDoc="1" locked="0" layoutInCell="1" hidden="0" allowOverlap="1" wp14:anchorId="35D1CA7C" wp14:editId="4C51B709">
                      <wp:simplePos x="0" y="0"/>
                      <wp:positionH relativeFrom="column">
                        <wp:posOffset>-368299</wp:posOffset>
                      </wp:positionH>
                      <wp:positionV relativeFrom="paragraph">
                        <wp:posOffset>6807200</wp:posOffset>
                      </wp:positionV>
                      <wp:extent cx="149225" cy="225425"/>
                      <wp:effectExtent l="0" t="0" r="0" b="0"/>
                      <wp:wrapNone/>
                      <wp:docPr id="69" name="Прямоугольник 69"/>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139</w:t>
                                  </w:r>
                                </w:p>
                              </w:txbxContent>
                            </wps:txbx>
                            <wps:bodyPr spcFirstLastPara="1" wrap="square" lIns="0" tIns="0" rIns="0" bIns="0" anchor="t" anchorCtr="0">
                              <a:noAutofit/>
                            </wps:bodyPr>
                          </wps:wsp>
                        </a:graphicData>
                      </a:graphic>
                    </wp:anchor>
                  </w:drawing>
                </mc:Choice>
                <mc:Fallback>
                  <w:pict>
                    <v:rect w14:anchorId="35D1CA7C" id="Прямоугольник 69" o:spid="_x0000_s1030" style="position:absolute;margin-left:-29pt;margin-top:536pt;width:11.75pt;height:17.75pt;rotation:90;z-index:-251629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139</w:t>
                            </w:r>
                          </w:p>
                        </w:txbxContent>
                      </v:textbox>
                    </v:rect>
                  </w:pict>
                </mc:Fallback>
              </mc:AlternateContent>
            </w:r>
            <w:r w:rsidR="00C01FCD" w:rsidRPr="002D7775">
              <w:rPr>
                <w:sz w:val="24"/>
                <w:szCs w:val="24"/>
                <w:lang w:val="ro-RO"/>
              </w:rPr>
              <w:t xml:space="preserve">    </w:t>
            </w:r>
            <w:r w:rsidRPr="002D7775">
              <w:rPr>
                <w:sz w:val="24"/>
                <w:szCs w:val="24"/>
                <w:lang w:val="ro-RO"/>
              </w:rPr>
              <w:t>8.</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Construcția unei anexe la Școala de Arte „Grigore Solomon”,  Sărata Galbenă</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Com. Sărata Galbenă</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Pr>
                <w:sz w:val="24"/>
                <w:szCs w:val="24"/>
                <w:lang w:val="ro-RO"/>
              </w:rPr>
            </w:pPr>
            <w:r w:rsidRPr="002D7775">
              <w:rPr>
                <w:sz w:val="24"/>
                <w:szCs w:val="24"/>
                <w:lang w:val="ro-RO"/>
              </w:rPr>
              <w:t>Anexa construită</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ight="298"/>
              <w:rPr>
                <w:sz w:val="24"/>
                <w:szCs w:val="24"/>
                <w:lang w:val="ro-RO"/>
              </w:rPr>
            </w:pPr>
            <w:r w:rsidRPr="002D7775">
              <w:rPr>
                <w:sz w:val="24"/>
                <w:szCs w:val="24"/>
                <w:lang w:val="ro-RO"/>
              </w:rPr>
              <w:t>Consiliul Raional Hîncești;</w:t>
            </w:r>
          </w:p>
          <w:p w:rsidR="000F6887" w:rsidRPr="002D7775" w:rsidRDefault="000F6887" w:rsidP="00C01FCD">
            <w:pPr>
              <w:ind w:left="101" w:right="473"/>
              <w:rPr>
                <w:sz w:val="24"/>
                <w:szCs w:val="24"/>
                <w:lang w:val="ro-RO"/>
              </w:rPr>
            </w:pPr>
            <w:r w:rsidRPr="002D7775">
              <w:rPr>
                <w:sz w:val="24"/>
                <w:szCs w:val="24"/>
                <w:lang w:val="ro-RO"/>
              </w:rPr>
              <w:t>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Proiect realizat</w:t>
            </w:r>
          </w:p>
        </w:tc>
      </w:tr>
      <w:tr w:rsidR="000F6887" w:rsidRPr="002D7775" w:rsidTr="003B3775">
        <w:trPr>
          <w:trHeight w:val="1072"/>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Pr>
                <w:sz w:val="24"/>
                <w:szCs w:val="24"/>
                <w:lang w:val="ro-RO"/>
              </w:rPr>
            </w:pPr>
            <w:r w:rsidRPr="002D7775">
              <w:rPr>
                <w:sz w:val="24"/>
                <w:szCs w:val="24"/>
                <w:lang w:val="ro-RO"/>
              </w:rPr>
              <w:t>9.</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Finalizarea reparației Școlii de muzică Lăpușna</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Com. Lăpușna</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2021</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468"/>
              <w:rPr>
                <w:sz w:val="24"/>
                <w:szCs w:val="24"/>
                <w:lang w:val="ro-RO"/>
              </w:rPr>
            </w:pPr>
            <w:r w:rsidRPr="002D7775">
              <w:rPr>
                <w:sz w:val="24"/>
                <w:szCs w:val="24"/>
                <w:lang w:val="ro-RO"/>
              </w:rPr>
              <w:t>Reparație finalizată</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ight="298"/>
              <w:rPr>
                <w:sz w:val="24"/>
                <w:szCs w:val="24"/>
                <w:lang w:val="ro-RO"/>
              </w:rPr>
            </w:pPr>
            <w:r w:rsidRPr="002D7775">
              <w:rPr>
                <w:sz w:val="24"/>
                <w:szCs w:val="24"/>
                <w:lang w:val="ro-RO"/>
              </w:rPr>
              <w:t>Consiliul 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firstLine="123"/>
              <w:rPr>
                <w:sz w:val="24"/>
                <w:szCs w:val="24"/>
                <w:lang w:val="ro-RO"/>
              </w:rPr>
            </w:pPr>
            <w:r w:rsidRPr="002D7775">
              <w:rPr>
                <w:sz w:val="24"/>
                <w:szCs w:val="24"/>
                <w:lang w:val="ro-RO"/>
              </w:rPr>
              <w:t>Proiect realizat</w:t>
            </w:r>
          </w:p>
        </w:tc>
      </w:tr>
      <w:tr w:rsidR="000F6887" w:rsidRPr="002D7775" w:rsidTr="003B3775">
        <w:trPr>
          <w:trHeight w:val="1070"/>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10.</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Renovarea acoperișului la Școala de Arte Cărpineni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Com. Cărpineni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
              <w:rPr>
                <w:sz w:val="24"/>
                <w:szCs w:val="24"/>
                <w:lang w:val="ro-RO"/>
              </w:rPr>
            </w:pPr>
            <w:r w:rsidRPr="002D7775">
              <w:rPr>
                <w:sz w:val="24"/>
                <w:szCs w:val="24"/>
                <w:lang w:val="ro-RO"/>
              </w:rPr>
              <w:t>2022 -2027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56"/>
              <w:rPr>
                <w:sz w:val="24"/>
                <w:szCs w:val="24"/>
                <w:lang w:val="ro-RO"/>
              </w:rPr>
            </w:pPr>
            <w:r w:rsidRPr="002D7775">
              <w:rPr>
                <w:sz w:val="24"/>
                <w:szCs w:val="24"/>
                <w:lang w:val="ro-RO"/>
              </w:rPr>
              <w:t>Acoperiș renovat</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1" w:right="278"/>
              <w:rPr>
                <w:sz w:val="24"/>
                <w:szCs w:val="24"/>
                <w:lang w:val="ro-RO"/>
              </w:rPr>
            </w:pPr>
            <w:r w:rsidRPr="002D7775">
              <w:rPr>
                <w:sz w:val="24"/>
                <w:szCs w:val="24"/>
                <w:lang w:val="ro-RO"/>
              </w:rPr>
              <w:t>Consiliul</w:t>
            </w:r>
          </w:p>
          <w:p w:rsidR="000F6887" w:rsidRPr="002D7775" w:rsidRDefault="000F6887" w:rsidP="00C01FCD">
            <w:pPr>
              <w:ind w:left="101" w:right="302"/>
              <w:rPr>
                <w:sz w:val="24"/>
                <w:szCs w:val="24"/>
                <w:lang w:val="ro-RO"/>
              </w:rPr>
            </w:pPr>
            <w:r w:rsidRPr="002D7775">
              <w:rPr>
                <w:sz w:val="24"/>
                <w:szCs w:val="24"/>
                <w:lang w:val="ro-RO"/>
              </w:rPr>
              <w:t>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firstLine="123"/>
              <w:rPr>
                <w:sz w:val="24"/>
                <w:szCs w:val="24"/>
                <w:lang w:val="ro-RO"/>
              </w:rPr>
            </w:pPr>
            <w:r w:rsidRPr="002D7775">
              <w:rPr>
                <w:sz w:val="24"/>
                <w:szCs w:val="24"/>
                <w:lang w:val="ro-RO"/>
              </w:rPr>
              <w:t>Proiect realizat</w:t>
            </w:r>
          </w:p>
        </w:tc>
      </w:tr>
      <w:tr w:rsidR="000F6887" w:rsidRPr="002D7775" w:rsidTr="003B3775">
        <w:trPr>
          <w:trHeight w:val="1069"/>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lastRenderedPageBreak/>
              <w:t>11.</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Reparația sălii de dans, sălii festive și demisolului la Școala de Arte „Timotei Bătrânu”, mun. Hîncești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firstLine="138"/>
              <w:rPr>
                <w:sz w:val="24"/>
                <w:szCs w:val="24"/>
                <w:lang w:val="ro-RO"/>
              </w:rPr>
            </w:pPr>
            <w:r w:rsidRPr="002D7775">
              <w:rPr>
                <w:sz w:val="24"/>
                <w:szCs w:val="24"/>
                <w:lang w:val="ro-RO"/>
              </w:rPr>
              <w:t>2022-2023</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80"/>
              <w:rPr>
                <w:sz w:val="24"/>
                <w:szCs w:val="24"/>
                <w:lang w:val="ro-RO"/>
              </w:rPr>
            </w:pPr>
            <w:r w:rsidRPr="002D7775">
              <w:rPr>
                <w:sz w:val="24"/>
                <w:szCs w:val="24"/>
                <w:lang w:val="ro-RO"/>
              </w:rPr>
              <w:t>Spații reparate</w:t>
            </w:r>
          </w:p>
          <w:p w:rsidR="000F6887" w:rsidRPr="002D7775" w:rsidRDefault="000F6887" w:rsidP="00C01FCD">
            <w:pPr>
              <w:ind w:left="368"/>
              <w:rPr>
                <w:sz w:val="24"/>
                <w:szCs w:val="24"/>
                <w:lang w:val="ro-RO"/>
              </w:rPr>
            </w:pPr>
            <w:r w:rsidRPr="002D7775">
              <w:rPr>
                <w:sz w:val="24"/>
                <w:szCs w:val="24"/>
                <w:lang w:val="ro-RO"/>
              </w:rPr>
              <w:t>pentru studii</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302" w:right="298"/>
              <w:rPr>
                <w:sz w:val="24"/>
                <w:szCs w:val="24"/>
                <w:lang w:val="ro-RO"/>
              </w:rPr>
            </w:pPr>
            <w:r w:rsidRPr="002D7775">
              <w:rPr>
                <w:sz w:val="24"/>
                <w:szCs w:val="24"/>
                <w:lang w:val="ro-RO"/>
              </w:rPr>
              <w:t>Consiliul 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ight="117"/>
              <w:rPr>
                <w:sz w:val="24"/>
                <w:szCs w:val="24"/>
                <w:lang w:val="ro-RO"/>
              </w:rPr>
            </w:pPr>
            <w:r w:rsidRPr="002D7775">
              <w:rPr>
                <w:sz w:val="24"/>
                <w:szCs w:val="24"/>
                <w:lang w:val="ro-RO"/>
              </w:rPr>
              <w:t>Consiliul Raional Hîncești, în parteneriat cu Centrul Cultural „Dunărea de Jos”, Galați, a aplicat  la apelul Programului Interreg Next 2021-2027, cu Proiectul relevant „</w:t>
            </w:r>
            <w:r w:rsidR="00646AA0" w:rsidRPr="002D7775">
              <w:rPr>
                <w:sz w:val="24"/>
                <w:szCs w:val="24"/>
                <w:lang w:val="ro-RO"/>
              </w:rPr>
              <w:t>Promova</w:t>
            </w:r>
            <w:r w:rsidR="00CF03B6" w:rsidRPr="002D7775">
              <w:rPr>
                <w:sz w:val="24"/>
                <w:szCs w:val="24"/>
                <w:lang w:val="ro-RO"/>
              </w:rPr>
              <w:t>rea Valorilor Culturale Comune”</w:t>
            </w:r>
            <w:r w:rsidR="00646AA0" w:rsidRPr="002D7775">
              <w:rPr>
                <w:sz w:val="24"/>
                <w:szCs w:val="24"/>
                <w:lang w:val="ro-RO"/>
              </w:rPr>
              <w:t xml:space="preserve">, </w:t>
            </w:r>
            <w:r w:rsidR="00CF03B6" w:rsidRPr="002D7775">
              <w:rPr>
                <w:rFonts w:eastAsia="Cambria"/>
                <w:sz w:val="24"/>
                <w:szCs w:val="24"/>
                <w:highlight w:val="white"/>
                <w:lang w:val="ro-RO"/>
              </w:rPr>
              <w:t>Romd00574 –</w:t>
            </w:r>
            <w:r w:rsidR="00646AA0" w:rsidRPr="002D7775">
              <w:rPr>
                <w:rFonts w:eastAsia="Cambria"/>
                <w:sz w:val="24"/>
                <w:szCs w:val="24"/>
                <w:highlight w:val="white"/>
                <w:lang w:val="ro-RO"/>
              </w:rPr>
              <w:t>Pcv</w:t>
            </w:r>
          </w:p>
        </w:tc>
      </w:tr>
      <w:tr w:rsidR="000F6887" w:rsidRPr="002D7775" w:rsidTr="003B3775">
        <w:trPr>
          <w:trHeight w:val="1162"/>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12.</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ight="479"/>
              <w:rPr>
                <w:sz w:val="24"/>
                <w:szCs w:val="24"/>
                <w:lang w:val="ro-RO"/>
              </w:rPr>
            </w:pPr>
            <w:r w:rsidRPr="002D7775">
              <w:rPr>
                <w:sz w:val="24"/>
                <w:szCs w:val="24"/>
                <w:lang w:val="ro-RO"/>
              </w:rPr>
              <w:t>Reparații capitale la Casele de cultură din satele: Mingir, Ciuciuleni, Negrea, Mereșeni, Bălceana, Cioara, Leușeni, Bujor</w:t>
            </w:r>
          </w:p>
          <w:p w:rsidR="000F6887" w:rsidRPr="002D7775" w:rsidRDefault="000F6887" w:rsidP="00C01FCD">
            <w:pPr>
              <w:ind w:left="100"/>
              <w:rPr>
                <w:sz w:val="24"/>
                <w:szCs w:val="24"/>
                <w:lang w:val="ro-RO"/>
              </w:rPr>
            </w:pPr>
            <w:r w:rsidRPr="002D7775">
              <w:rPr>
                <w:sz w:val="24"/>
                <w:szCs w:val="24"/>
                <w:lang w:val="ro-RO"/>
              </w:rPr>
              <w:t>Pervomaiscoe, Crasnoameiscoe</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ight="179"/>
              <w:rPr>
                <w:sz w:val="24"/>
                <w:szCs w:val="24"/>
                <w:lang w:val="ro-RO"/>
              </w:rPr>
            </w:pPr>
            <w:r w:rsidRPr="002D7775">
              <w:rPr>
                <w:sz w:val="24"/>
                <w:szCs w:val="24"/>
                <w:lang w:val="ro-RO"/>
              </w:rPr>
              <w:t>Mingir, Ciuciuleni, Leușeni, Bujor Bălceana, Cioara,</w:t>
            </w:r>
          </w:p>
          <w:p w:rsidR="000F6887" w:rsidRPr="002D7775" w:rsidRDefault="000F6887" w:rsidP="00C01FCD">
            <w:pPr>
              <w:ind w:left="138" w:right="200"/>
              <w:rPr>
                <w:sz w:val="24"/>
                <w:szCs w:val="24"/>
                <w:lang w:val="ro-RO"/>
              </w:rPr>
            </w:pPr>
            <w:r w:rsidRPr="002D7775">
              <w:rPr>
                <w:sz w:val="24"/>
                <w:szCs w:val="24"/>
                <w:lang w:val="ro-RO"/>
              </w:rPr>
              <w:t>Negrea, Mereșeni,</w:t>
            </w:r>
          </w:p>
          <w:p w:rsidR="000F6887" w:rsidRPr="002D7775" w:rsidRDefault="00454426" w:rsidP="00C01FCD">
            <w:pPr>
              <w:ind w:left="138" w:right="375"/>
              <w:rPr>
                <w:sz w:val="24"/>
                <w:szCs w:val="24"/>
                <w:lang w:val="ro-RO"/>
              </w:rPr>
            </w:pPr>
            <w:r w:rsidRPr="002D7775">
              <w:rPr>
                <w:sz w:val="24"/>
                <w:szCs w:val="24"/>
                <w:lang w:val="ro-RO"/>
              </w:rPr>
              <w:t>Pervomaiscoe</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F6289C" w:rsidP="00C01FCD">
            <w:pPr>
              <w:ind w:firstLine="138"/>
              <w:rPr>
                <w:sz w:val="24"/>
                <w:szCs w:val="24"/>
                <w:lang w:val="ro-RO"/>
              </w:rPr>
            </w:pPr>
            <w:r w:rsidRPr="002D7775">
              <w:rPr>
                <w:sz w:val="24"/>
                <w:szCs w:val="24"/>
                <w:lang w:val="ro-RO"/>
              </w:rPr>
              <w:t>2</w:t>
            </w:r>
            <w:r w:rsidR="000F6887" w:rsidRPr="002D7775">
              <w:rPr>
                <w:sz w:val="24"/>
                <w:szCs w:val="24"/>
                <w:lang w:val="ro-RO"/>
              </w:rPr>
              <w:t>021-2023</w:t>
            </w:r>
          </w:p>
          <w:p w:rsidR="000F6887" w:rsidRPr="002D7775" w:rsidRDefault="000F6887" w:rsidP="00C01FCD">
            <w:pPr>
              <w:ind w:firstLine="138"/>
              <w:rPr>
                <w:sz w:val="24"/>
                <w:szCs w:val="24"/>
                <w:lang w:val="ro-RO"/>
              </w:rPr>
            </w:pPr>
            <w:r w:rsidRPr="002D7775">
              <w:rPr>
                <w:sz w:val="24"/>
                <w:szCs w:val="24"/>
                <w:lang w:val="ro-RO"/>
              </w:rPr>
              <w:t>2022-2024</w:t>
            </w:r>
          </w:p>
          <w:p w:rsidR="000F6887" w:rsidRPr="002D7775" w:rsidRDefault="000F6887" w:rsidP="00C01FCD">
            <w:pPr>
              <w:ind w:firstLine="138"/>
              <w:rPr>
                <w:sz w:val="24"/>
                <w:szCs w:val="24"/>
                <w:lang w:val="ro-RO"/>
              </w:rPr>
            </w:pPr>
            <w:r w:rsidRPr="002D7775">
              <w:rPr>
                <w:sz w:val="24"/>
                <w:szCs w:val="24"/>
                <w:lang w:val="ro-RO"/>
              </w:rPr>
              <w:t>2023-2025</w:t>
            </w:r>
          </w:p>
          <w:p w:rsidR="000F6887" w:rsidRPr="002D7775" w:rsidRDefault="000F6887" w:rsidP="00C01FCD">
            <w:pPr>
              <w:ind w:firstLine="138"/>
              <w:rPr>
                <w:sz w:val="24"/>
                <w:szCs w:val="24"/>
                <w:lang w:val="ro-RO"/>
              </w:rPr>
            </w:pPr>
            <w:r w:rsidRPr="002D7775">
              <w:rPr>
                <w:sz w:val="24"/>
                <w:szCs w:val="24"/>
                <w:lang w:val="ro-RO"/>
              </w:rPr>
              <w:t>2026-2027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79" w:right="80"/>
              <w:rPr>
                <w:sz w:val="24"/>
                <w:szCs w:val="24"/>
                <w:lang w:val="ro-RO"/>
              </w:rPr>
            </w:pPr>
            <w:r w:rsidRPr="002D7775">
              <w:rPr>
                <w:sz w:val="24"/>
                <w:szCs w:val="24"/>
                <w:lang w:val="ro-RO"/>
              </w:rPr>
              <w:t>10 case de cultură</w:t>
            </w:r>
          </w:p>
          <w:p w:rsidR="000F6887" w:rsidRPr="002D7775" w:rsidRDefault="000F6887" w:rsidP="00C01FCD">
            <w:pPr>
              <w:ind w:left="79" w:right="542"/>
              <w:rPr>
                <w:sz w:val="24"/>
                <w:szCs w:val="24"/>
                <w:lang w:val="ro-RO"/>
              </w:rPr>
            </w:pPr>
            <w:r w:rsidRPr="002D7775">
              <w:rPr>
                <w:sz w:val="24"/>
                <w:szCs w:val="24"/>
                <w:lang w:val="ro-RO"/>
              </w:rPr>
              <w:t>reparate</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516" w:right="194" w:hanging="263"/>
              <w:rPr>
                <w:sz w:val="24"/>
                <w:szCs w:val="24"/>
                <w:lang w:val="ro-RO"/>
              </w:rPr>
            </w:pPr>
            <w:r w:rsidRPr="002D7775">
              <w:rPr>
                <w:sz w:val="24"/>
                <w:szCs w:val="24"/>
                <w:lang w:val="ro-RO"/>
              </w:rPr>
              <w:t>Primăriile;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Nu s-a realizat</w:t>
            </w:r>
          </w:p>
        </w:tc>
      </w:tr>
      <w:tr w:rsidR="000F6887" w:rsidRPr="002D7775" w:rsidTr="00C01FCD">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13.</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Renovarea scenei de spectacole la Casa Raională de Cultură</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38"/>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firstLine="138"/>
              <w:rPr>
                <w:sz w:val="24"/>
                <w:szCs w:val="24"/>
                <w:lang w:val="ro-RO"/>
              </w:rPr>
            </w:pPr>
            <w:r w:rsidRPr="002D7775">
              <w:rPr>
                <w:sz w:val="24"/>
                <w:szCs w:val="24"/>
                <w:lang w:val="ro-RO"/>
              </w:rPr>
              <w:t>2022-2024</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63" w:right="65"/>
              <w:rPr>
                <w:sz w:val="24"/>
                <w:szCs w:val="24"/>
                <w:lang w:val="ro-RO"/>
              </w:rPr>
            </w:pPr>
            <w:r w:rsidRPr="002D7775">
              <w:rPr>
                <w:sz w:val="24"/>
                <w:szCs w:val="24"/>
                <w:lang w:val="ro-RO"/>
              </w:rPr>
              <w:t>Sala de spectacole</w:t>
            </w:r>
          </w:p>
          <w:p w:rsidR="000F6887" w:rsidRPr="002D7775" w:rsidRDefault="000F6887" w:rsidP="00C01FCD">
            <w:pPr>
              <w:ind w:left="63" w:right="517"/>
              <w:rPr>
                <w:sz w:val="24"/>
                <w:szCs w:val="24"/>
                <w:lang w:val="ro-RO"/>
              </w:rPr>
            </w:pPr>
            <w:r w:rsidRPr="002D7775">
              <w:rPr>
                <w:sz w:val="24"/>
                <w:szCs w:val="24"/>
                <w:lang w:val="ro-RO"/>
              </w:rPr>
              <w:t>renovată</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Pr>
                <w:sz w:val="24"/>
                <w:szCs w:val="24"/>
                <w:lang w:val="ro-RO"/>
              </w:rPr>
            </w:pPr>
            <w:r w:rsidRPr="002D7775">
              <w:rPr>
                <w:sz w:val="24"/>
                <w:szCs w:val="24"/>
                <w:lang w:val="ro-RO"/>
              </w:rPr>
              <w:t>Consiliul 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ight="298"/>
              <w:rPr>
                <w:rFonts w:eastAsia="Cambria"/>
                <w:sz w:val="24"/>
                <w:szCs w:val="24"/>
                <w:highlight w:val="white"/>
                <w:lang w:val="ro-RO"/>
              </w:rPr>
            </w:pPr>
            <w:r w:rsidRPr="002D7775">
              <w:rPr>
                <w:sz w:val="24"/>
                <w:szCs w:val="24"/>
                <w:lang w:val="ro-RO"/>
              </w:rPr>
              <w:t xml:space="preserve">Implementarea </w:t>
            </w:r>
            <w:r w:rsidRPr="002D7775">
              <w:rPr>
                <w:rFonts w:eastAsia="Cambria"/>
                <w:sz w:val="24"/>
                <w:szCs w:val="24"/>
                <w:highlight w:val="white"/>
                <w:lang w:val="ro-RO"/>
              </w:rPr>
              <w:t xml:space="preserve">proiectului ”Repararea și modernizarea scenei mari a Casei Raionale de Cultură Hîncești”, obiectivul principal fiind efectuarea unei serii de lucrări de reparație/renovare a scenei mari a Casei de Cultură, și anume: lucrări constructive -  schimbarea pardoselii din materiale specifice, placaje din mesteacăn, construcție metalică de suport scenă (atașat deviz). În total, suprafața propusă spre reabilitare constituie 360,00 m.p., iar sumă totală pentru realizarea </w:t>
            </w:r>
            <w:r w:rsidRPr="002D7775">
              <w:rPr>
                <w:rFonts w:eastAsia="Cambria"/>
                <w:sz w:val="24"/>
                <w:szCs w:val="24"/>
                <w:highlight w:val="white"/>
                <w:lang w:val="ro-RO"/>
              </w:rPr>
              <w:lastRenderedPageBreak/>
              <w:t>acestor lucrări este de circa 2 160 000,00 lei sau 113 104,00 Euro.</w:t>
            </w:r>
          </w:p>
        </w:tc>
      </w:tr>
      <w:tr w:rsidR="000F6887" w:rsidRPr="002D7775" w:rsidTr="003B3775">
        <w:trPr>
          <w:trHeight w:val="1056"/>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lastRenderedPageBreak/>
              <w:t>14.</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ight="171"/>
              <w:rPr>
                <w:sz w:val="24"/>
                <w:szCs w:val="24"/>
                <w:lang w:val="ro-RO"/>
              </w:rPr>
            </w:pPr>
            <w:r w:rsidRPr="002D7775">
              <w:rPr>
                <w:sz w:val="24"/>
                <w:szCs w:val="24"/>
                <w:lang w:val="ro-RO"/>
              </w:rPr>
              <w:t>Asigurarea accesului persoanelor cu dizabilități si persoanelor  in vârsta la serviciile oferite de Biblioteca Publică  „ÎPS A. Plămădeală” (construcția ascensorului).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421"/>
              <w:rPr>
                <w:sz w:val="24"/>
                <w:szCs w:val="24"/>
                <w:lang w:val="ro-RO"/>
              </w:rPr>
            </w:pPr>
            <w:r w:rsidRPr="002D7775">
              <w:rPr>
                <w:sz w:val="24"/>
                <w:szCs w:val="24"/>
                <w:lang w:val="ro-RO"/>
              </w:rPr>
              <w:t>Ascensor construit și funcțional</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Consiliul 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ight="291"/>
              <w:rPr>
                <w:sz w:val="24"/>
                <w:szCs w:val="24"/>
                <w:lang w:val="ro-RO"/>
              </w:rPr>
            </w:pPr>
            <w:r w:rsidRPr="002D7775">
              <w:rPr>
                <w:sz w:val="24"/>
                <w:szCs w:val="24"/>
                <w:lang w:val="ro-RO"/>
              </w:rPr>
              <w:t>Se identifică surse de finanțare pentru realizarea acestui proiect</w:t>
            </w:r>
          </w:p>
        </w:tc>
      </w:tr>
      <w:tr w:rsidR="000F6887" w:rsidRPr="002D7775" w:rsidTr="003B3775">
        <w:trPr>
          <w:trHeight w:val="1069"/>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15.</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Proiectarea și construcția Casei-muzeu  „ÎPS Mitropolit Antonie Plămădeală”,  s. Stolniceni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s. Stolniceni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Pr>
                <w:sz w:val="24"/>
                <w:szCs w:val="24"/>
                <w:lang w:val="ro-RO"/>
              </w:rPr>
            </w:pPr>
            <w:r w:rsidRPr="002D7775">
              <w:rPr>
                <w:sz w:val="24"/>
                <w:szCs w:val="24"/>
                <w:lang w:val="ro-RO"/>
              </w:rPr>
              <w:t>Casa-muzei</w:t>
            </w:r>
          </w:p>
          <w:p w:rsidR="000F6887" w:rsidRPr="002D7775" w:rsidRDefault="000F6887" w:rsidP="00C01FCD">
            <w:pPr>
              <w:ind w:left="140"/>
              <w:rPr>
                <w:sz w:val="24"/>
                <w:szCs w:val="24"/>
                <w:lang w:val="ro-RO"/>
              </w:rPr>
            </w:pPr>
            <w:r w:rsidRPr="002D7775">
              <w:rPr>
                <w:sz w:val="24"/>
                <w:szCs w:val="24"/>
                <w:lang w:val="ro-RO"/>
              </w:rPr>
              <w:t>construită</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Consiliul 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ight="291"/>
              <w:rPr>
                <w:sz w:val="24"/>
                <w:szCs w:val="24"/>
                <w:lang w:val="ro-RO"/>
              </w:rPr>
            </w:pPr>
            <w:r w:rsidRPr="002D7775">
              <w:rPr>
                <w:sz w:val="24"/>
                <w:szCs w:val="24"/>
                <w:lang w:val="ro-RO"/>
              </w:rPr>
              <w:t>Se identifică surse de finanțare pentru realizarea acestui proiect</w:t>
            </w:r>
          </w:p>
        </w:tc>
      </w:tr>
      <w:tr w:rsidR="000F6887" w:rsidRPr="002D7775" w:rsidTr="003B3775">
        <w:trPr>
          <w:trHeight w:val="1102"/>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16.</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Reparația capitală a blocului alimentar LT. „Ștefan Holban”, com.</w:t>
            </w:r>
          </w:p>
          <w:p w:rsidR="000F6887" w:rsidRPr="002D7775" w:rsidRDefault="000F6887" w:rsidP="00C01FCD">
            <w:pPr>
              <w:ind w:left="100"/>
              <w:rPr>
                <w:sz w:val="24"/>
                <w:szCs w:val="24"/>
                <w:lang w:val="ro-RO"/>
              </w:rPr>
            </w:pPr>
            <w:r w:rsidRPr="002D7775">
              <w:rPr>
                <w:sz w:val="24"/>
                <w:szCs w:val="24"/>
                <w:lang w:val="ro-RO"/>
              </w:rPr>
              <w:t>Cărpineni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com. Cărpineni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212"/>
              <w:rPr>
                <w:sz w:val="24"/>
                <w:szCs w:val="24"/>
                <w:lang w:val="ro-RO"/>
              </w:rPr>
            </w:pPr>
            <w:r w:rsidRPr="002D7775">
              <w:rPr>
                <w:sz w:val="24"/>
                <w:szCs w:val="24"/>
                <w:lang w:val="ro-RO"/>
              </w:rPr>
              <w:t>Bloc alimentar reparat</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Primăria Cărpineni; Consiliul Raional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ight="235"/>
              <w:rPr>
                <w:sz w:val="24"/>
                <w:szCs w:val="24"/>
                <w:lang w:val="ro-RO"/>
              </w:rPr>
            </w:pPr>
            <w:r w:rsidRPr="002D7775">
              <w:rPr>
                <w:sz w:val="24"/>
                <w:szCs w:val="24"/>
                <w:lang w:val="ro-RO"/>
              </w:rPr>
              <w:t>Proiect de reparație a blocului alimentar elaborat  și finanțat în 2024</w:t>
            </w:r>
          </w:p>
        </w:tc>
      </w:tr>
      <w:tr w:rsidR="000F6887" w:rsidRPr="002D7775" w:rsidTr="003B3775">
        <w:trPr>
          <w:trHeight w:val="724"/>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17.</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Construcția terenului sportiv LT. „M.Sadoveanu”</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292"/>
              <w:rPr>
                <w:sz w:val="24"/>
                <w:szCs w:val="24"/>
                <w:lang w:val="ro-RO"/>
              </w:rPr>
            </w:pPr>
            <w:r w:rsidRPr="002D7775">
              <w:rPr>
                <w:sz w:val="24"/>
                <w:szCs w:val="24"/>
                <w:lang w:val="ro-RO"/>
              </w:rPr>
              <w:t>Teren sportiv construit</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Primăria</w:t>
            </w:r>
          </w:p>
          <w:p w:rsidR="000F6887" w:rsidRPr="002D7775" w:rsidRDefault="000F6887" w:rsidP="00C01FCD">
            <w:pPr>
              <w:ind w:left="108" w:right="19"/>
              <w:rPr>
                <w:sz w:val="24"/>
                <w:szCs w:val="24"/>
                <w:lang w:val="ro-RO"/>
              </w:rPr>
            </w:pPr>
            <w:r w:rsidRPr="002D7775">
              <w:rPr>
                <w:sz w:val="24"/>
                <w:szCs w:val="24"/>
                <w:lang w:val="ro-RO"/>
              </w:rPr>
              <w:t>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Au fost construite și date în exploatare 2 terenuri de sport</w:t>
            </w:r>
          </w:p>
        </w:tc>
      </w:tr>
      <w:tr w:rsidR="000F6887" w:rsidRPr="002D7775" w:rsidTr="003B3775">
        <w:trPr>
          <w:trHeight w:val="551"/>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18.</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Construcția terenului sportiv la LT. „Universum”</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Com. Sărata Galbenă</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292"/>
              <w:rPr>
                <w:sz w:val="24"/>
                <w:szCs w:val="24"/>
                <w:lang w:val="ro-RO"/>
              </w:rPr>
            </w:pPr>
            <w:r w:rsidRPr="002D7775">
              <w:rPr>
                <w:sz w:val="24"/>
                <w:szCs w:val="24"/>
                <w:lang w:val="ro-RO"/>
              </w:rPr>
              <w:t>Teren sportiv construit</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Primăria Sărata Galbenă</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Executat</w:t>
            </w:r>
          </w:p>
        </w:tc>
      </w:tr>
      <w:tr w:rsidR="000F6887" w:rsidRPr="002D7775" w:rsidTr="003B3775">
        <w:trPr>
          <w:trHeight w:val="691"/>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19.</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Efectuarea lucrărilor de termoizolare la Gimnaziul Obileni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Com. Obileni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334"/>
              <w:rPr>
                <w:sz w:val="24"/>
                <w:szCs w:val="24"/>
                <w:lang w:val="ro-RO"/>
              </w:rPr>
            </w:pPr>
            <w:r w:rsidRPr="002D7775">
              <w:rPr>
                <w:sz w:val="24"/>
                <w:szCs w:val="24"/>
                <w:lang w:val="ro-RO"/>
              </w:rPr>
              <w:t>Clădire termoizolată</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Primăria</w:t>
            </w:r>
          </w:p>
          <w:p w:rsidR="000F6887" w:rsidRPr="002D7775" w:rsidRDefault="000F6887" w:rsidP="00C01FCD">
            <w:pPr>
              <w:ind w:left="108" w:right="19"/>
              <w:rPr>
                <w:sz w:val="24"/>
                <w:szCs w:val="24"/>
                <w:lang w:val="ro-RO"/>
              </w:rPr>
            </w:pPr>
            <w:r w:rsidRPr="002D7775">
              <w:rPr>
                <w:sz w:val="24"/>
                <w:szCs w:val="24"/>
                <w:lang w:val="ro-RO"/>
              </w:rPr>
              <w:t>Obileni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ight="281"/>
              <w:rPr>
                <w:sz w:val="24"/>
                <w:szCs w:val="24"/>
                <w:lang w:val="ro-RO"/>
              </w:rPr>
            </w:pPr>
            <w:r w:rsidRPr="002D7775">
              <w:rPr>
                <w:sz w:val="24"/>
                <w:szCs w:val="24"/>
                <w:lang w:val="ro-RO"/>
              </w:rPr>
              <w:t>Clădirea GM Obileni a fost termoizolată parțial.</w:t>
            </w:r>
          </w:p>
        </w:tc>
      </w:tr>
      <w:tr w:rsidR="000F6887" w:rsidRPr="002D7775" w:rsidTr="003B3775">
        <w:trPr>
          <w:trHeight w:val="1263"/>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20.</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Îmbunătățirea infrastructurii sportive din raion prin:</w:t>
            </w:r>
          </w:p>
          <w:p w:rsidR="000F6887" w:rsidRPr="002D7775" w:rsidRDefault="000F6887" w:rsidP="00C01FCD">
            <w:pPr>
              <w:numPr>
                <w:ilvl w:val="0"/>
                <w:numId w:val="9"/>
              </w:numPr>
              <w:pBdr>
                <w:top w:val="nil"/>
                <w:left w:val="nil"/>
                <w:bottom w:val="nil"/>
                <w:right w:val="nil"/>
                <w:between w:val="nil"/>
              </w:pBdr>
              <w:rPr>
                <w:color w:val="000000"/>
                <w:sz w:val="24"/>
                <w:szCs w:val="24"/>
                <w:lang w:val="ro-RO"/>
              </w:rPr>
            </w:pPr>
            <w:r w:rsidRPr="002D7775">
              <w:rPr>
                <w:color w:val="000000"/>
                <w:sz w:val="24"/>
                <w:szCs w:val="24"/>
                <w:lang w:val="ro-RO"/>
              </w:rPr>
              <w:t>amenajarea terenurilor existente în aer liber cu utilaj sportiv;</w:t>
            </w:r>
          </w:p>
          <w:p w:rsidR="000F6887" w:rsidRPr="002D7775" w:rsidRDefault="000F6887" w:rsidP="00C01FCD">
            <w:pPr>
              <w:numPr>
                <w:ilvl w:val="0"/>
                <w:numId w:val="9"/>
              </w:numPr>
              <w:pBdr>
                <w:top w:val="nil"/>
                <w:left w:val="nil"/>
                <w:bottom w:val="nil"/>
                <w:right w:val="nil"/>
                <w:between w:val="nil"/>
              </w:pBdr>
              <w:rPr>
                <w:color w:val="000000"/>
                <w:sz w:val="24"/>
                <w:szCs w:val="24"/>
                <w:lang w:val="ro-RO"/>
              </w:rPr>
            </w:pPr>
            <w:r w:rsidRPr="002D7775">
              <w:rPr>
                <w:color w:val="000000"/>
                <w:sz w:val="24"/>
                <w:szCs w:val="24"/>
                <w:lang w:val="ro-RO"/>
              </w:rPr>
              <w:t>crearea și amenajarea terenurilor (fotbal, baschet, volei) cu acces liber pentru tinerii din raionul Hîncești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79"/>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40" w:right="226"/>
              <w:rPr>
                <w:sz w:val="24"/>
                <w:szCs w:val="24"/>
                <w:lang w:val="ro-RO"/>
              </w:rPr>
            </w:pPr>
            <w:r w:rsidRPr="002D7775">
              <w:rPr>
                <w:sz w:val="24"/>
                <w:szCs w:val="24"/>
                <w:lang w:val="ro-RO"/>
              </w:rPr>
              <w:t>Nr. de terenuri</w:t>
            </w:r>
          </w:p>
          <w:p w:rsidR="000F6887" w:rsidRPr="002D7775" w:rsidRDefault="000F6887" w:rsidP="00C01FCD">
            <w:pPr>
              <w:ind w:left="140" w:right="234"/>
              <w:rPr>
                <w:sz w:val="24"/>
                <w:szCs w:val="24"/>
                <w:lang w:val="ro-RO"/>
              </w:rPr>
            </w:pPr>
            <w:r w:rsidRPr="002D7775">
              <w:rPr>
                <w:sz w:val="24"/>
                <w:szCs w:val="24"/>
                <w:lang w:val="ro-RO"/>
              </w:rPr>
              <w:t>modernizate și</w:t>
            </w:r>
          </w:p>
          <w:p w:rsidR="000F6887" w:rsidRPr="002D7775" w:rsidRDefault="000F6887" w:rsidP="00C01FCD">
            <w:pPr>
              <w:ind w:left="140" w:right="598"/>
              <w:rPr>
                <w:sz w:val="24"/>
                <w:szCs w:val="24"/>
                <w:lang w:val="ro-RO"/>
              </w:rPr>
            </w:pPr>
            <w:r w:rsidRPr="002D7775">
              <w:rPr>
                <w:sz w:val="24"/>
                <w:szCs w:val="24"/>
                <w:lang w:val="ro-RO"/>
              </w:rPr>
              <w:t>dotate;</w:t>
            </w:r>
          </w:p>
          <w:p w:rsidR="000F6887" w:rsidRPr="002D7775" w:rsidRDefault="000F6887" w:rsidP="00C01FCD">
            <w:pPr>
              <w:ind w:left="140" w:right="253"/>
              <w:rPr>
                <w:sz w:val="24"/>
                <w:szCs w:val="24"/>
                <w:lang w:val="ro-RO"/>
              </w:rPr>
            </w:pPr>
            <w:r w:rsidRPr="002D7775">
              <w:rPr>
                <w:sz w:val="24"/>
                <w:szCs w:val="24"/>
                <w:lang w:val="ro-RO"/>
              </w:rPr>
              <w:t>Nr. de terenuri nou create</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8" w:right="19"/>
              <w:rPr>
                <w:sz w:val="24"/>
                <w:szCs w:val="24"/>
                <w:lang w:val="ro-RO"/>
              </w:rPr>
            </w:pPr>
            <w:r w:rsidRPr="002D7775">
              <w:rPr>
                <w:sz w:val="24"/>
                <w:szCs w:val="24"/>
                <w:lang w:val="ro-RO"/>
              </w:rPr>
              <w:t>Consiliul Raional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 xml:space="preserve">Executat </w:t>
            </w:r>
          </w:p>
          <w:p w:rsidR="000F6887" w:rsidRPr="002D7775" w:rsidRDefault="000F6887" w:rsidP="00C01FCD">
            <w:pPr>
              <w:ind w:left="123"/>
              <w:rPr>
                <w:sz w:val="24"/>
                <w:szCs w:val="24"/>
                <w:lang w:val="ro-RO"/>
              </w:rPr>
            </w:pPr>
            <w:r w:rsidRPr="002D7775">
              <w:rPr>
                <w:sz w:val="24"/>
                <w:szCs w:val="24"/>
                <w:lang w:val="ro-RO"/>
              </w:rPr>
              <w:t>(fotbal, baschet, volei)</w:t>
            </w:r>
          </w:p>
          <w:p w:rsidR="000F6887" w:rsidRPr="002D7775" w:rsidRDefault="000F6887" w:rsidP="00C01FCD">
            <w:pPr>
              <w:ind w:left="123"/>
              <w:rPr>
                <w:sz w:val="24"/>
                <w:szCs w:val="24"/>
                <w:lang w:val="ro-RO"/>
              </w:rPr>
            </w:pPr>
            <w:r w:rsidRPr="002D7775">
              <w:rPr>
                <w:sz w:val="24"/>
                <w:szCs w:val="24"/>
                <w:lang w:val="ro-RO"/>
              </w:rPr>
              <w:t>la LT M. Sadoveanu</w:t>
            </w:r>
          </w:p>
          <w:p w:rsidR="000F6887" w:rsidRPr="002D7775" w:rsidRDefault="000F6887" w:rsidP="00C01FCD">
            <w:pPr>
              <w:ind w:left="123"/>
              <w:rPr>
                <w:sz w:val="24"/>
                <w:szCs w:val="24"/>
                <w:lang w:val="ro-RO"/>
              </w:rPr>
            </w:pPr>
          </w:p>
        </w:tc>
      </w:tr>
      <w:tr w:rsidR="000F6887" w:rsidRPr="002D7775" w:rsidTr="003B3775">
        <w:trPr>
          <w:trHeight w:val="972"/>
        </w:trPr>
        <w:tc>
          <w:tcPr>
            <w:tcW w:w="540"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234" w:right="-44"/>
              <w:rPr>
                <w:sz w:val="24"/>
                <w:szCs w:val="24"/>
                <w:lang w:val="ro-RO"/>
              </w:rPr>
            </w:pPr>
            <w:r w:rsidRPr="002D7775">
              <w:rPr>
                <w:sz w:val="24"/>
                <w:szCs w:val="24"/>
                <w:lang w:val="ro-RO"/>
              </w:rPr>
              <w:t>21.</w:t>
            </w:r>
          </w:p>
        </w:tc>
        <w:tc>
          <w:tcPr>
            <w:tcW w:w="473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0"/>
              <w:rPr>
                <w:sz w:val="24"/>
                <w:szCs w:val="24"/>
                <w:lang w:val="ro-RO"/>
              </w:rPr>
            </w:pPr>
            <w:r w:rsidRPr="002D7775">
              <w:rPr>
                <w:sz w:val="24"/>
                <w:szCs w:val="24"/>
                <w:lang w:val="ro-RO"/>
              </w:rPr>
              <w:t>Finalizarea construcției Sălii Polivalente din mun. Hîncești</w:t>
            </w:r>
          </w:p>
        </w:tc>
        <w:tc>
          <w:tcPr>
            <w:tcW w:w="212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423"/>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04" w:right="105"/>
              <w:rPr>
                <w:sz w:val="24"/>
                <w:szCs w:val="24"/>
                <w:lang w:val="ro-RO"/>
              </w:rPr>
            </w:pPr>
            <w:r w:rsidRPr="002D7775">
              <w:rPr>
                <w:sz w:val="24"/>
                <w:szCs w:val="24"/>
                <w:lang w:val="ro-RO"/>
              </w:rPr>
              <w:t>Edificiu construit</w:t>
            </w:r>
          </w:p>
          <w:p w:rsidR="000F6887" w:rsidRPr="002D7775" w:rsidRDefault="000F6887" w:rsidP="00C01FCD">
            <w:pPr>
              <w:ind w:left="104" w:right="338"/>
              <w:rPr>
                <w:sz w:val="24"/>
                <w:szCs w:val="24"/>
                <w:lang w:val="ro-RO"/>
              </w:rPr>
            </w:pPr>
            <w:r w:rsidRPr="002D7775">
              <w:rPr>
                <w:sz w:val="24"/>
                <w:szCs w:val="24"/>
                <w:lang w:val="ro-RO"/>
              </w:rPr>
              <w:t>și funcțional</w:t>
            </w:r>
          </w:p>
        </w:tc>
        <w:tc>
          <w:tcPr>
            <w:tcW w:w="1559"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302" w:right="298"/>
              <w:rPr>
                <w:sz w:val="24"/>
                <w:szCs w:val="24"/>
                <w:lang w:val="ro-RO"/>
              </w:rPr>
            </w:pPr>
            <w:r w:rsidRPr="002D7775">
              <w:rPr>
                <w:sz w:val="24"/>
                <w:szCs w:val="24"/>
                <w:lang w:val="ro-RO"/>
              </w:rPr>
              <w:t>Consiliul Raional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0F6887" w:rsidRPr="002D7775" w:rsidRDefault="000F6887" w:rsidP="00C01FCD">
            <w:pPr>
              <w:ind w:left="123"/>
              <w:rPr>
                <w:sz w:val="24"/>
                <w:szCs w:val="24"/>
                <w:lang w:val="ro-RO"/>
              </w:rPr>
            </w:pPr>
            <w:r w:rsidRPr="002D7775">
              <w:rPr>
                <w:sz w:val="24"/>
                <w:szCs w:val="24"/>
                <w:lang w:val="ro-RO"/>
              </w:rPr>
              <w:t>Se caută surse financiare</w:t>
            </w:r>
          </w:p>
        </w:tc>
      </w:tr>
      <w:tr w:rsidR="00F6289C" w:rsidRPr="002D7775" w:rsidTr="003B3775">
        <w:trPr>
          <w:trHeight w:val="582"/>
        </w:trPr>
        <w:tc>
          <w:tcPr>
            <w:tcW w:w="14913" w:type="dxa"/>
            <w:gridSpan w:val="7"/>
            <w:tcBorders>
              <w:top w:val="single" w:sz="4" w:space="0" w:color="000000"/>
              <w:left w:val="single" w:sz="4" w:space="0" w:color="000000"/>
              <w:bottom w:val="single" w:sz="4" w:space="0" w:color="000000"/>
              <w:right w:val="single" w:sz="4" w:space="0" w:color="000000"/>
            </w:tcBorders>
            <w:vAlign w:val="center"/>
          </w:tcPr>
          <w:p w:rsidR="00F6289C" w:rsidRPr="002D7775" w:rsidRDefault="00CF03B6" w:rsidP="00C01FCD">
            <w:pPr>
              <w:ind w:left="123"/>
              <w:rPr>
                <w:b/>
                <w:sz w:val="24"/>
                <w:szCs w:val="24"/>
                <w:lang w:val="ro-RO"/>
              </w:rPr>
            </w:pPr>
            <w:r w:rsidRPr="002D7775">
              <w:rPr>
                <w:b/>
                <w:sz w:val="24"/>
                <w:szCs w:val="24"/>
                <w:lang w:val="ro-RO"/>
              </w:rPr>
              <w:t>Domeniul 4</w:t>
            </w:r>
            <w:r w:rsidR="00F6289C" w:rsidRPr="002D7775">
              <w:rPr>
                <w:b/>
                <w:sz w:val="24"/>
                <w:szCs w:val="24"/>
                <w:lang w:val="ro-RO"/>
              </w:rPr>
              <w:t>: Remedierea și modernizarea infrastructurii și obiectelor de destinație turistică</w:t>
            </w:r>
          </w:p>
        </w:tc>
      </w:tr>
      <w:tr w:rsidR="00F6289C" w:rsidRPr="002D7775" w:rsidTr="003B3775">
        <w:trPr>
          <w:trHeight w:val="972"/>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256BC4" w:rsidP="00C01FCD">
            <w:pPr>
              <w:rPr>
                <w:sz w:val="24"/>
                <w:szCs w:val="24"/>
                <w:lang w:val="ro-RO"/>
              </w:rPr>
            </w:pPr>
            <w:r w:rsidRPr="002D7775">
              <w:rPr>
                <w:sz w:val="24"/>
                <w:szCs w:val="24"/>
                <w:lang w:val="ro-RO"/>
              </w:rPr>
              <w:lastRenderedPageBreak/>
              <w:t xml:space="preserve">   1. </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493"/>
              <w:rPr>
                <w:sz w:val="24"/>
                <w:szCs w:val="24"/>
                <w:lang w:val="ro-RO"/>
              </w:rPr>
            </w:pPr>
            <w:r w:rsidRPr="002D7775">
              <w:rPr>
                <w:sz w:val="24"/>
                <w:szCs w:val="24"/>
                <w:lang w:val="ro-RO"/>
              </w:rPr>
              <w:t>Valorificarea şi amenajarea obiectivului turistic Complexul istorico- cultural Conacul Manuc Bey</w:t>
            </w:r>
          </w:p>
          <w:p w:rsidR="00F6289C" w:rsidRPr="002D7775" w:rsidRDefault="00F6289C" w:rsidP="00C01FCD">
            <w:pPr>
              <w:ind w:left="100" w:right="493"/>
              <w:rPr>
                <w:sz w:val="24"/>
                <w:szCs w:val="24"/>
                <w:lang w:val="ro-RO"/>
              </w:rPr>
            </w:pPr>
          </w:p>
          <w:p w:rsidR="00F6289C" w:rsidRPr="002D7775" w:rsidRDefault="00F6289C" w:rsidP="00C01FCD">
            <w:pPr>
              <w:numPr>
                <w:ilvl w:val="0"/>
                <w:numId w:val="10"/>
              </w:numPr>
              <w:pBdr>
                <w:top w:val="nil"/>
                <w:left w:val="nil"/>
                <w:bottom w:val="nil"/>
                <w:right w:val="nil"/>
                <w:between w:val="nil"/>
              </w:pBdr>
              <w:tabs>
                <w:tab w:val="left" w:pos="780"/>
              </w:tabs>
              <w:ind w:right="270"/>
              <w:rPr>
                <w:color w:val="000000"/>
                <w:sz w:val="24"/>
                <w:szCs w:val="24"/>
                <w:lang w:val="ro-RO"/>
              </w:rPr>
            </w:pPr>
            <w:r w:rsidRPr="002D7775">
              <w:rPr>
                <w:color w:val="000000"/>
                <w:sz w:val="24"/>
                <w:szCs w:val="24"/>
                <w:lang w:val="ro-RO"/>
              </w:rPr>
              <w:t>Proiectul „Valorificarea potențialului turistic prin restaurarea și interconectarea monumentelor istorice într-un ansamblu reprezentativ pentru turismul cultural-istoric</w:t>
            </w:r>
            <w:r w:rsidRPr="002D7775">
              <w:rPr>
                <w:i/>
                <w:color w:val="000000"/>
                <w:sz w:val="24"/>
                <w:szCs w:val="24"/>
                <w:lang w:val="ro-RO"/>
              </w:rPr>
              <w:t xml:space="preserve">” </w:t>
            </w:r>
            <w:r w:rsidRPr="002D7775">
              <w:rPr>
                <w:color w:val="000000"/>
                <w:sz w:val="24"/>
                <w:szCs w:val="24"/>
                <w:lang w:val="ro-RO"/>
              </w:rPr>
              <w:t>(reconstrucția Scării de acces spre Complexul istorico-arhitectural „Manuc- Bey”), depus la Fondul Național de Dezvoltare Regională, Apelul Competitiv.</w:t>
            </w:r>
          </w:p>
          <w:p w:rsidR="00F6289C" w:rsidRPr="002D7775" w:rsidRDefault="00F6289C" w:rsidP="00C01FCD">
            <w:pPr>
              <w:pBdr>
                <w:top w:val="nil"/>
                <w:left w:val="nil"/>
                <w:bottom w:val="nil"/>
                <w:right w:val="nil"/>
                <w:between w:val="nil"/>
              </w:pBdr>
              <w:tabs>
                <w:tab w:val="left" w:pos="780"/>
              </w:tabs>
              <w:ind w:left="502" w:right="270"/>
              <w:rPr>
                <w:color w:val="000000"/>
                <w:sz w:val="24"/>
                <w:szCs w:val="24"/>
                <w:lang w:val="ro-RO"/>
              </w:rPr>
            </w:pPr>
          </w:p>
          <w:p w:rsidR="00F6289C" w:rsidRPr="002D7775" w:rsidRDefault="00F6289C" w:rsidP="00C01FCD">
            <w:pPr>
              <w:numPr>
                <w:ilvl w:val="0"/>
                <w:numId w:val="10"/>
              </w:numPr>
              <w:pBdr>
                <w:top w:val="nil"/>
                <w:left w:val="nil"/>
                <w:bottom w:val="nil"/>
                <w:right w:val="nil"/>
                <w:between w:val="nil"/>
              </w:pBdr>
              <w:tabs>
                <w:tab w:val="left" w:pos="780"/>
              </w:tabs>
              <w:ind w:right="270"/>
              <w:rPr>
                <w:color w:val="000000"/>
                <w:sz w:val="24"/>
                <w:szCs w:val="24"/>
                <w:lang w:val="ro-RO"/>
              </w:rPr>
            </w:pPr>
            <w:r w:rsidRPr="002D7775">
              <w:rPr>
                <w:color w:val="000000"/>
                <w:sz w:val="24"/>
                <w:szCs w:val="24"/>
                <w:lang w:val="ro-RO"/>
              </w:rPr>
              <w:t>Proiectul „Crearea și amenajarea traseului turistic “Codrii mei străbuni”, care prevede reabilitarea Turnului de Pază, Beneficiarul principal - Agenția de Dezvoltare Regională Centru, depus la Fondul Național de Dezvoltare Regională, Apelul pe Listă</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23"/>
              <w:rPr>
                <w:sz w:val="24"/>
                <w:szCs w:val="24"/>
                <w:lang w:val="ro-RO"/>
              </w:rPr>
            </w:pPr>
            <w:r w:rsidRPr="002D7775">
              <w:rPr>
                <w:sz w:val="24"/>
                <w:szCs w:val="24"/>
                <w:lang w:val="ro-RO"/>
              </w:rPr>
              <w:t>Mun. Hînceşti</w:t>
            </w: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p>
          <w:p w:rsidR="00F6289C" w:rsidRPr="002D7775" w:rsidRDefault="00F6289C" w:rsidP="00C01FCD">
            <w:pPr>
              <w:ind w:left="423"/>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2021-2024</w:t>
            </w: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p>
          <w:p w:rsidR="00F6289C" w:rsidRPr="002D7775" w:rsidRDefault="00F6289C" w:rsidP="00C01FCD">
            <w:pPr>
              <w:ind w:left="107"/>
              <w:rPr>
                <w:sz w:val="24"/>
                <w:szCs w:val="24"/>
                <w:lang w:val="ro-RO"/>
              </w:rPr>
            </w:pPr>
            <w:r w:rsidRPr="002D7775">
              <w:rPr>
                <w:sz w:val="24"/>
                <w:szCs w:val="24"/>
                <w:lang w:val="ro-RO"/>
              </w:rPr>
              <w:t>2024-2027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rPr>
                <w:sz w:val="24"/>
                <w:szCs w:val="24"/>
                <w:lang w:val="ro-RO"/>
              </w:rPr>
            </w:pPr>
          </w:p>
          <w:p w:rsidR="003B3775" w:rsidRPr="002D7775" w:rsidRDefault="003B3775" w:rsidP="00C01FCD">
            <w:pPr>
              <w:rPr>
                <w:sz w:val="24"/>
                <w:szCs w:val="24"/>
                <w:lang w:val="ro-RO"/>
              </w:rPr>
            </w:pPr>
          </w:p>
          <w:p w:rsidR="00F6289C" w:rsidRPr="002D7775" w:rsidRDefault="00F6289C" w:rsidP="00C01FCD">
            <w:pPr>
              <w:rPr>
                <w:sz w:val="24"/>
                <w:szCs w:val="24"/>
                <w:lang w:val="ro-RO"/>
              </w:rPr>
            </w:pPr>
            <w:r w:rsidRPr="002D7775">
              <w:rPr>
                <w:sz w:val="24"/>
                <w:szCs w:val="24"/>
                <w:lang w:val="ro-RO"/>
              </w:rPr>
              <w:t>Proiect elaborat</w:t>
            </w:r>
          </w:p>
          <w:p w:rsidR="00F6289C" w:rsidRPr="002D7775" w:rsidRDefault="00F6289C" w:rsidP="00C01FCD">
            <w:pPr>
              <w:rPr>
                <w:sz w:val="24"/>
                <w:szCs w:val="24"/>
                <w:lang w:val="ro-RO"/>
              </w:rPr>
            </w:pPr>
          </w:p>
          <w:p w:rsidR="00F6289C" w:rsidRPr="002D7775" w:rsidRDefault="00F6289C" w:rsidP="00C01FCD">
            <w:pPr>
              <w:rPr>
                <w:sz w:val="24"/>
                <w:szCs w:val="24"/>
                <w:lang w:val="ro-RO"/>
              </w:rPr>
            </w:pPr>
          </w:p>
          <w:p w:rsidR="00F6289C" w:rsidRPr="002D7775" w:rsidRDefault="00F6289C" w:rsidP="00C01FCD">
            <w:pPr>
              <w:rPr>
                <w:sz w:val="24"/>
                <w:szCs w:val="24"/>
                <w:lang w:val="ro-RO"/>
              </w:rPr>
            </w:pPr>
          </w:p>
          <w:p w:rsidR="00F6289C" w:rsidRPr="002D7775" w:rsidRDefault="00F6289C" w:rsidP="00C01FCD">
            <w:pPr>
              <w:rPr>
                <w:sz w:val="24"/>
                <w:szCs w:val="24"/>
                <w:lang w:val="ro-RO"/>
              </w:rPr>
            </w:pPr>
          </w:p>
          <w:p w:rsidR="00F6289C" w:rsidRPr="002D7775" w:rsidRDefault="00F6289C" w:rsidP="00C01FCD">
            <w:pPr>
              <w:rPr>
                <w:sz w:val="24"/>
                <w:szCs w:val="24"/>
                <w:lang w:val="ro-RO"/>
              </w:rPr>
            </w:pPr>
          </w:p>
          <w:p w:rsidR="00F6289C" w:rsidRPr="002D7775" w:rsidRDefault="00F6289C" w:rsidP="00C01FCD">
            <w:pPr>
              <w:ind w:firstLine="251"/>
              <w:rPr>
                <w:sz w:val="24"/>
                <w:szCs w:val="24"/>
                <w:lang w:val="ro-RO"/>
              </w:rPr>
            </w:pPr>
            <w:r w:rsidRPr="002D7775">
              <w:rPr>
                <w:sz w:val="24"/>
                <w:szCs w:val="24"/>
                <w:lang w:val="ro-RO"/>
              </w:rPr>
              <w:t>Proiect implementat</w:t>
            </w: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ind w:firstLine="251"/>
              <w:rPr>
                <w:sz w:val="24"/>
                <w:szCs w:val="24"/>
                <w:lang w:val="ro-RO"/>
              </w:rPr>
            </w:pPr>
          </w:p>
          <w:p w:rsidR="00F6289C" w:rsidRPr="002D7775" w:rsidRDefault="00F6289C" w:rsidP="00C01FCD">
            <w:pPr>
              <w:rPr>
                <w:sz w:val="24"/>
                <w:szCs w:val="24"/>
                <w:lang w:val="ro-RO"/>
              </w:rPr>
            </w:pPr>
            <w:r w:rsidRPr="002D7775">
              <w:rPr>
                <w:sz w:val="24"/>
                <w:szCs w:val="24"/>
                <w:lang w:val="ro-RO"/>
              </w:rPr>
              <w:t>Proiect elaborat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32" w:right="127"/>
              <w:rPr>
                <w:sz w:val="24"/>
                <w:szCs w:val="24"/>
                <w:lang w:val="ro-RO"/>
              </w:rPr>
            </w:pPr>
            <w:r w:rsidRPr="002D7775">
              <w:rPr>
                <w:sz w:val="24"/>
                <w:szCs w:val="24"/>
                <w:lang w:val="ro-RO"/>
              </w:rPr>
              <w:t>Consiliul Raional Hîncesti, ADR Centru</w:t>
            </w:r>
          </w:p>
          <w:p w:rsidR="00F6289C" w:rsidRPr="002D7775" w:rsidRDefault="00F6289C" w:rsidP="00C01FCD">
            <w:pPr>
              <w:ind w:left="132" w:right="127"/>
              <w:rPr>
                <w:sz w:val="24"/>
                <w:szCs w:val="24"/>
                <w:lang w:val="ro-RO"/>
              </w:rPr>
            </w:pPr>
          </w:p>
          <w:p w:rsidR="00F6289C" w:rsidRPr="002D7775" w:rsidRDefault="00F6289C" w:rsidP="00C01FCD">
            <w:pPr>
              <w:ind w:left="132" w:right="127"/>
              <w:rPr>
                <w:sz w:val="24"/>
                <w:szCs w:val="24"/>
                <w:lang w:val="ro-RO"/>
              </w:rPr>
            </w:pPr>
          </w:p>
          <w:p w:rsidR="00F6289C" w:rsidRPr="002D7775" w:rsidRDefault="00F6289C" w:rsidP="00C01FCD">
            <w:pPr>
              <w:ind w:left="132" w:right="127"/>
              <w:rPr>
                <w:sz w:val="24"/>
                <w:szCs w:val="24"/>
                <w:lang w:val="ro-RO"/>
              </w:rPr>
            </w:pPr>
          </w:p>
          <w:p w:rsidR="00F6289C" w:rsidRPr="002D7775" w:rsidRDefault="00F6289C" w:rsidP="00C01FCD">
            <w:pPr>
              <w:ind w:left="132" w:right="127"/>
              <w:rPr>
                <w:sz w:val="24"/>
                <w:szCs w:val="24"/>
                <w:lang w:val="ro-RO"/>
              </w:rPr>
            </w:pPr>
          </w:p>
          <w:p w:rsidR="00F6289C" w:rsidRPr="002D7775" w:rsidRDefault="00F6289C" w:rsidP="00C01FCD">
            <w:pPr>
              <w:ind w:left="132" w:right="127"/>
              <w:rPr>
                <w:sz w:val="24"/>
                <w:szCs w:val="24"/>
                <w:lang w:val="ro-RO"/>
              </w:rPr>
            </w:pPr>
          </w:p>
          <w:p w:rsidR="00F6289C" w:rsidRPr="002D7775" w:rsidRDefault="00F6289C" w:rsidP="00C01FCD">
            <w:pPr>
              <w:ind w:left="132" w:right="127"/>
              <w:rPr>
                <w:sz w:val="24"/>
                <w:szCs w:val="24"/>
                <w:lang w:val="ro-RO"/>
              </w:rPr>
            </w:pPr>
          </w:p>
          <w:p w:rsidR="00F6289C" w:rsidRPr="002D7775" w:rsidRDefault="00F6289C" w:rsidP="00C01FCD">
            <w:pPr>
              <w:ind w:left="132" w:right="127"/>
              <w:rPr>
                <w:sz w:val="24"/>
                <w:szCs w:val="24"/>
                <w:lang w:val="ro-RO"/>
              </w:rPr>
            </w:pPr>
          </w:p>
          <w:p w:rsidR="00F6289C" w:rsidRPr="002D7775" w:rsidRDefault="00F6289C" w:rsidP="00C01FCD">
            <w:pPr>
              <w:ind w:left="132" w:right="291"/>
              <w:rPr>
                <w:sz w:val="24"/>
                <w:szCs w:val="24"/>
                <w:lang w:val="ro-RO"/>
              </w:rPr>
            </w:pPr>
            <w:r w:rsidRPr="002D7775">
              <w:rPr>
                <w:sz w:val="24"/>
                <w:szCs w:val="24"/>
                <w:lang w:val="ro-RO"/>
              </w:rPr>
              <w:t>Consiliul Raional Hîncești,</w:t>
            </w:r>
          </w:p>
          <w:p w:rsidR="00F6289C" w:rsidRPr="002D7775" w:rsidRDefault="00F6289C" w:rsidP="00C01FCD">
            <w:pPr>
              <w:ind w:left="132" w:right="291"/>
              <w:rPr>
                <w:sz w:val="24"/>
                <w:szCs w:val="24"/>
                <w:lang w:val="ro-RO"/>
              </w:rPr>
            </w:pPr>
            <w:r w:rsidRPr="002D7775">
              <w:rPr>
                <w:sz w:val="24"/>
                <w:szCs w:val="24"/>
                <w:lang w:val="ro-RO"/>
              </w:rPr>
              <w:t>Consiliul Județean Galați</w:t>
            </w:r>
          </w:p>
          <w:p w:rsidR="00F6289C" w:rsidRPr="002D7775" w:rsidRDefault="00F6289C" w:rsidP="00C01FCD">
            <w:pPr>
              <w:ind w:left="132" w:right="291"/>
              <w:rPr>
                <w:sz w:val="24"/>
                <w:szCs w:val="24"/>
                <w:lang w:val="ro-RO"/>
              </w:rPr>
            </w:pPr>
          </w:p>
          <w:p w:rsidR="00F6289C" w:rsidRPr="002D7775" w:rsidRDefault="00F6289C" w:rsidP="00C01FCD">
            <w:pPr>
              <w:ind w:left="132" w:right="291"/>
              <w:rPr>
                <w:sz w:val="24"/>
                <w:szCs w:val="24"/>
                <w:lang w:val="ro-RO"/>
              </w:rPr>
            </w:pPr>
          </w:p>
          <w:p w:rsidR="00F6289C" w:rsidRPr="002D7775" w:rsidRDefault="00F6289C" w:rsidP="00C01FCD">
            <w:pPr>
              <w:ind w:right="127"/>
              <w:rPr>
                <w:sz w:val="24"/>
                <w:szCs w:val="24"/>
                <w:lang w:val="ro-RO"/>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39"/>
              <w:rPr>
                <w:sz w:val="24"/>
                <w:szCs w:val="24"/>
                <w:lang w:val="ro-RO"/>
              </w:rPr>
            </w:pPr>
            <w:r w:rsidRPr="002D7775">
              <w:rPr>
                <w:sz w:val="24"/>
                <w:szCs w:val="24"/>
                <w:lang w:val="ro-RO"/>
              </w:rPr>
              <w:t>Proiectele au trecut toate etapele de evaluare. A fost inclus în Programul Operațional Regional, dar nu și în Documentul Unic de Program.</w:t>
            </w:r>
          </w:p>
          <w:p w:rsidR="00F6289C" w:rsidRPr="002D7775" w:rsidRDefault="00F6289C" w:rsidP="00C01FCD">
            <w:pPr>
              <w:ind w:left="139"/>
              <w:rPr>
                <w:sz w:val="24"/>
                <w:szCs w:val="24"/>
                <w:lang w:val="ro-RO"/>
              </w:rPr>
            </w:pPr>
            <w:r w:rsidRPr="002D7775">
              <w:rPr>
                <w:sz w:val="24"/>
                <w:szCs w:val="24"/>
                <w:lang w:val="ro-RO"/>
              </w:rPr>
              <w:t>Proiectele respective vor fi reluate la următoarele apeluri: 2024-2027</w:t>
            </w:r>
          </w:p>
          <w:p w:rsidR="00F6289C" w:rsidRPr="002D7775" w:rsidRDefault="00F6289C" w:rsidP="00C01FCD">
            <w:pPr>
              <w:ind w:left="139"/>
              <w:rPr>
                <w:sz w:val="24"/>
                <w:szCs w:val="24"/>
                <w:lang w:val="ro-RO"/>
              </w:rPr>
            </w:pPr>
          </w:p>
          <w:p w:rsidR="00F6289C" w:rsidRPr="002D7775" w:rsidRDefault="00F6289C" w:rsidP="00C01FCD">
            <w:pPr>
              <w:ind w:left="139"/>
              <w:rPr>
                <w:sz w:val="24"/>
                <w:szCs w:val="24"/>
                <w:lang w:val="ro-RO"/>
              </w:rPr>
            </w:pPr>
            <w:r w:rsidRPr="002D7775">
              <w:rPr>
                <w:sz w:val="24"/>
                <w:szCs w:val="24"/>
                <w:lang w:val="ro-RO"/>
              </w:rPr>
              <w:t>Proiecte depuse spre evaluare în cadrul Programului Interreg -  Next 2021-2027:</w:t>
            </w:r>
          </w:p>
          <w:p w:rsidR="00F6289C" w:rsidRPr="002D7775" w:rsidRDefault="00F6289C" w:rsidP="00C01FCD">
            <w:pPr>
              <w:tabs>
                <w:tab w:val="left" w:pos="780"/>
              </w:tabs>
              <w:ind w:left="139" w:right="270"/>
              <w:rPr>
                <w:sz w:val="24"/>
                <w:szCs w:val="24"/>
                <w:lang w:val="ro-RO"/>
              </w:rPr>
            </w:pPr>
            <w:r w:rsidRPr="002D7775">
              <w:rPr>
                <w:sz w:val="24"/>
                <w:szCs w:val="24"/>
                <w:lang w:val="ro-RO"/>
              </w:rPr>
              <w:t>Proiectul „STROLLING THROUGH HISTORY”/ „Perindând prin istorie” (amenajarea scării de acces principal  spre Complexul istorico-architectural „Manuc- Bey”)</w:t>
            </w:r>
          </w:p>
          <w:p w:rsidR="00F6289C" w:rsidRPr="002D7775" w:rsidRDefault="00F6289C" w:rsidP="00C01FCD">
            <w:pPr>
              <w:tabs>
                <w:tab w:val="left" w:pos="780"/>
              </w:tabs>
              <w:ind w:left="139" w:right="270"/>
              <w:rPr>
                <w:sz w:val="24"/>
                <w:szCs w:val="24"/>
                <w:lang w:val="ro-RO"/>
              </w:rPr>
            </w:pPr>
          </w:p>
          <w:p w:rsidR="00F6289C" w:rsidRPr="002D7775" w:rsidRDefault="00F6289C" w:rsidP="00C01FCD">
            <w:pPr>
              <w:ind w:left="139"/>
              <w:rPr>
                <w:sz w:val="24"/>
                <w:szCs w:val="24"/>
                <w:lang w:val="ro-RO"/>
              </w:rPr>
            </w:pPr>
            <w:r w:rsidRPr="002D7775">
              <w:rPr>
                <w:sz w:val="24"/>
                <w:szCs w:val="24"/>
                <w:lang w:val="ro-RO"/>
              </w:rPr>
              <w:t>Proiectul „IS HI interactive culture” (reconstrucția Castelului Vânătoresc din cadrul Complexul istorico-arhitectural „Manuc- Bey”))</w:t>
            </w:r>
          </w:p>
        </w:tc>
      </w:tr>
      <w:tr w:rsidR="00F6289C" w:rsidRPr="002D7775" w:rsidTr="003B3775">
        <w:trPr>
          <w:trHeight w:val="2964"/>
        </w:trPr>
        <w:tc>
          <w:tcPr>
            <w:tcW w:w="540"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98"/>
              <w:rPr>
                <w:sz w:val="24"/>
                <w:szCs w:val="24"/>
                <w:lang w:val="ro-RO"/>
              </w:rPr>
            </w:pPr>
            <w:r w:rsidRPr="002D7775">
              <w:rPr>
                <w:sz w:val="24"/>
                <w:szCs w:val="24"/>
                <w:lang w:val="ro-RO"/>
              </w:rPr>
              <w:lastRenderedPageBreak/>
              <w:t>2.</w:t>
            </w:r>
          </w:p>
        </w:tc>
        <w:tc>
          <w:tcPr>
            <w:tcW w:w="4736"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Implementarea proiectului privind Reabilitarea Muzeului istorico-</w:t>
            </w:r>
          </w:p>
          <w:p w:rsidR="00F6289C" w:rsidRPr="002D7775" w:rsidRDefault="00F6289C" w:rsidP="00C01FCD">
            <w:pPr>
              <w:ind w:left="100"/>
              <w:rPr>
                <w:sz w:val="24"/>
                <w:szCs w:val="24"/>
                <w:lang w:val="ro-RO"/>
              </w:rPr>
            </w:pPr>
            <w:r w:rsidRPr="002D7775">
              <w:rPr>
                <w:sz w:val="24"/>
                <w:szCs w:val="24"/>
                <w:lang w:val="ro-RO"/>
              </w:rPr>
              <w:t>etnografic Ciuciuleni, în cadrul Programului Operațional Comun</w:t>
            </w:r>
          </w:p>
          <w:p w:rsidR="00F6289C" w:rsidRPr="002D7775" w:rsidRDefault="00F6289C" w:rsidP="00C01FCD">
            <w:pPr>
              <w:ind w:left="100"/>
              <w:rPr>
                <w:sz w:val="24"/>
                <w:szCs w:val="24"/>
                <w:lang w:val="ro-RO"/>
              </w:rPr>
            </w:pPr>
            <w:r w:rsidRPr="002D7775">
              <w:rPr>
                <w:sz w:val="24"/>
                <w:szCs w:val="24"/>
                <w:lang w:val="ro-RO"/>
              </w:rPr>
              <w:t>„România - Republica Moldova 2014-2020”</w:t>
            </w:r>
          </w:p>
        </w:tc>
        <w:tc>
          <w:tcPr>
            <w:tcW w:w="2126"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319"/>
              <w:rPr>
                <w:sz w:val="24"/>
                <w:szCs w:val="24"/>
                <w:lang w:val="ro-RO"/>
              </w:rPr>
            </w:pPr>
            <w:r w:rsidRPr="002D7775">
              <w:rPr>
                <w:sz w:val="24"/>
                <w:szCs w:val="24"/>
                <w:lang w:val="ro-RO"/>
              </w:rPr>
              <w:t>Sat. Ciuciuleni</w:t>
            </w:r>
          </w:p>
        </w:tc>
        <w:tc>
          <w:tcPr>
            <w:tcW w:w="1276"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2021-2023</w:t>
            </w:r>
          </w:p>
        </w:tc>
        <w:tc>
          <w:tcPr>
            <w:tcW w:w="1843"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370" w:right="333" w:firstLine="251"/>
              <w:rPr>
                <w:sz w:val="24"/>
                <w:szCs w:val="24"/>
                <w:lang w:val="ro-RO"/>
              </w:rPr>
            </w:pPr>
            <w:r w:rsidRPr="002D7775">
              <w:rPr>
                <w:sz w:val="24"/>
                <w:szCs w:val="24"/>
                <w:lang w:val="ro-RO"/>
              </w:rPr>
              <w:t>Proiect implementat</w:t>
            </w:r>
          </w:p>
        </w:tc>
        <w:tc>
          <w:tcPr>
            <w:tcW w:w="1559"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302" w:right="298"/>
              <w:rPr>
                <w:sz w:val="24"/>
                <w:szCs w:val="24"/>
                <w:lang w:val="ro-RO"/>
              </w:rPr>
            </w:pPr>
            <w:r w:rsidRPr="002D7775">
              <w:rPr>
                <w:sz w:val="24"/>
                <w:szCs w:val="24"/>
                <w:lang w:val="ro-RO"/>
              </w:rPr>
              <w:t>Consiliul Raional Hîncești,</w:t>
            </w:r>
          </w:p>
          <w:p w:rsidR="00F6289C" w:rsidRPr="002D7775" w:rsidRDefault="00F6289C" w:rsidP="00C01FCD">
            <w:pPr>
              <w:ind w:left="303" w:right="300"/>
              <w:rPr>
                <w:sz w:val="24"/>
                <w:szCs w:val="24"/>
                <w:lang w:val="ro-RO"/>
              </w:rPr>
            </w:pPr>
            <w:r w:rsidRPr="002D7775">
              <w:rPr>
                <w:sz w:val="24"/>
                <w:szCs w:val="24"/>
                <w:lang w:val="ro-RO"/>
              </w:rPr>
              <w:t>Partener- Consiliul Județean</w:t>
            </w:r>
          </w:p>
          <w:p w:rsidR="00F6289C" w:rsidRPr="002D7775" w:rsidRDefault="00F6289C" w:rsidP="00C01FCD">
            <w:pPr>
              <w:ind w:left="302" w:right="298"/>
              <w:rPr>
                <w:sz w:val="24"/>
                <w:szCs w:val="24"/>
                <w:lang w:val="ro-RO"/>
              </w:rPr>
            </w:pPr>
            <w:r w:rsidRPr="002D7775">
              <w:rPr>
                <w:sz w:val="24"/>
                <w:szCs w:val="24"/>
                <w:lang w:val="ro-RO"/>
              </w:rPr>
              <w:t>Vaslui</w:t>
            </w:r>
          </w:p>
        </w:tc>
        <w:tc>
          <w:tcPr>
            <w:tcW w:w="2835" w:type="dxa"/>
            <w:tcBorders>
              <w:top w:val="single" w:sz="4" w:space="0" w:color="auto"/>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Proiect finalizat în cadrul Programului Operațional Comun „România - Republica Moldova 2014-2020” :</w:t>
            </w:r>
          </w:p>
          <w:p w:rsidR="00F6289C" w:rsidRPr="002D7775" w:rsidRDefault="00F6289C" w:rsidP="00C01FCD">
            <w:pPr>
              <w:ind w:left="100"/>
              <w:rPr>
                <w:sz w:val="24"/>
                <w:szCs w:val="24"/>
                <w:lang w:val="ro-RO"/>
              </w:rPr>
            </w:pPr>
            <w:r w:rsidRPr="002D7775">
              <w:rPr>
                <w:sz w:val="24"/>
                <w:szCs w:val="24"/>
                <w:lang w:val="ro-RO"/>
              </w:rPr>
              <w:t>„PE URMELE LUI ȘTEFAN CEL MARE” / „LET’S DISCOVER STEFAN CEL MARE TRACES TOGETHER”, 1HARD/2.1/107</w:t>
            </w:r>
          </w:p>
        </w:tc>
      </w:tr>
      <w:tr w:rsidR="00F6289C" w:rsidRPr="002D7775" w:rsidTr="003B3775">
        <w:trPr>
          <w:trHeight w:val="4536"/>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98"/>
              <w:rPr>
                <w:sz w:val="24"/>
                <w:szCs w:val="24"/>
                <w:lang w:val="ro-RO"/>
              </w:rPr>
            </w:pPr>
            <w:r w:rsidRPr="002D7775">
              <w:rPr>
                <w:sz w:val="24"/>
                <w:szCs w:val="24"/>
                <w:lang w:val="ro-RO"/>
              </w:rPr>
              <w:t>3.</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Elaborarea proiectului privind reabilitarea și crearea unui Centru Cultural „Moara cu aburi Mereșeni”</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72"/>
              <w:rPr>
                <w:sz w:val="24"/>
                <w:szCs w:val="24"/>
                <w:lang w:val="ro-RO"/>
              </w:rPr>
            </w:pPr>
            <w:r w:rsidRPr="002D7775">
              <w:rPr>
                <w:sz w:val="24"/>
                <w:szCs w:val="24"/>
                <w:lang w:val="ro-RO"/>
              </w:rPr>
              <w:t>Com. Mereșeni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2021-2023</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20"/>
              <w:rPr>
                <w:sz w:val="24"/>
                <w:szCs w:val="24"/>
                <w:lang w:val="ro-RO"/>
              </w:rPr>
            </w:pPr>
            <w:r w:rsidRPr="002D7775">
              <w:rPr>
                <w:sz w:val="24"/>
                <w:szCs w:val="24"/>
                <w:lang w:val="ro-RO"/>
              </w:rPr>
              <w:t>Proiect implementat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70" w:right="265" w:firstLine="1"/>
              <w:rPr>
                <w:sz w:val="24"/>
                <w:szCs w:val="24"/>
                <w:lang w:val="ro-RO"/>
              </w:rPr>
            </w:pPr>
            <w:r w:rsidRPr="002D7775">
              <w:rPr>
                <w:sz w:val="24"/>
                <w:szCs w:val="24"/>
                <w:lang w:val="ro-RO"/>
              </w:rPr>
              <w:t>Primăria com. Mereșeni, DCT, Consiliul Raional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23" w:hanging="23"/>
              <w:rPr>
                <w:sz w:val="24"/>
                <w:szCs w:val="24"/>
                <w:lang w:val="ro-RO"/>
              </w:rPr>
            </w:pPr>
            <w:r w:rsidRPr="002D7775">
              <w:rPr>
                <w:sz w:val="24"/>
                <w:szCs w:val="24"/>
                <w:lang w:val="ro-RO"/>
              </w:rPr>
              <w:t>Proiect finalizat, în cadrul Programului Operațional Comun „România - Republica Moldova 2014-2020”:</w:t>
            </w:r>
          </w:p>
          <w:p w:rsidR="00F6289C" w:rsidRPr="002D7775" w:rsidRDefault="00F6289C" w:rsidP="00C01FCD">
            <w:pPr>
              <w:ind w:left="123" w:hanging="23"/>
              <w:rPr>
                <w:sz w:val="24"/>
                <w:szCs w:val="24"/>
                <w:lang w:val="ro-RO"/>
              </w:rPr>
            </w:pPr>
            <w:r w:rsidRPr="002D7775">
              <w:rPr>
                <w:sz w:val="24"/>
                <w:szCs w:val="24"/>
                <w:lang w:val="ro-RO"/>
              </w:rPr>
              <w:t>„TRECUTUL ARE UN NOU VIITOR – Cooperare transfrontalieră pentru valorificarea patrimoniului cultural din Galați, România și Hîncești, Republica Moldova”/ „ THE PAST HAS A NEW FUTURE – Cross – border cooperation for the valorisation of the cultural heritage in Galati , Romania and Hincesti, Republic of Moldova”, 1HARD/2.1/25</w:t>
            </w:r>
          </w:p>
        </w:tc>
      </w:tr>
      <w:tr w:rsidR="00F6289C" w:rsidRPr="002D7775" w:rsidTr="003B3775">
        <w:trPr>
          <w:trHeight w:val="2829"/>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98"/>
              <w:rPr>
                <w:sz w:val="24"/>
                <w:szCs w:val="24"/>
                <w:lang w:val="ro-RO"/>
              </w:rPr>
            </w:pPr>
            <w:r w:rsidRPr="002D7775">
              <w:rPr>
                <w:sz w:val="24"/>
                <w:szCs w:val="24"/>
                <w:lang w:val="ro-RO"/>
              </w:rPr>
              <w:lastRenderedPageBreak/>
              <w:t>4.</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Elaborarea proiectului privind finisarea Curții Domnești Lăpușna</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12"/>
              <w:rPr>
                <w:sz w:val="24"/>
                <w:szCs w:val="24"/>
                <w:lang w:val="ro-RO"/>
              </w:rPr>
            </w:pPr>
            <w:r w:rsidRPr="002D7775">
              <w:rPr>
                <w:sz w:val="24"/>
                <w:szCs w:val="24"/>
                <w:lang w:val="ro-RO"/>
              </w:rPr>
              <w:t>Com. Lăpușna</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2023-2027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20"/>
              <w:rPr>
                <w:sz w:val="24"/>
                <w:szCs w:val="24"/>
                <w:lang w:val="ro-RO"/>
              </w:rPr>
            </w:pPr>
            <w:r w:rsidRPr="002D7775">
              <w:rPr>
                <w:sz w:val="24"/>
                <w:szCs w:val="24"/>
                <w:lang w:val="ro-RO"/>
              </w:rPr>
              <w:t>Proiect elaborat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84" w:right="280" w:firstLine="1"/>
              <w:rPr>
                <w:sz w:val="24"/>
                <w:szCs w:val="24"/>
                <w:lang w:val="ro-RO"/>
              </w:rPr>
            </w:pPr>
            <w:r w:rsidRPr="002D7775">
              <w:rPr>
                <w:sz w:val="24"/>
                <w:szCs w:val="24"/>
                <w:lang w:val="ro-RO"/>
              </w:rPr>
              <w:t>Primăria com. Lăpușna, DCT, CR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right="280"/>
              <w:rPr>
                <w:sz w:val="24"/>
                <w:szCs w:val="24"/>
                <w:lang w:val="ro-RO"/>
              </w:rPr>
            </w:pPr>
            <w:r w:rsidRPr="002D7775">
              <w:rPr>
                <w:sz w:val="24"/>
                <w:szCs w:val="24"/>
                <w:lang w:val="ro-RO"/>
              </w:rPr>
              <w:t>În process de identificare a surselor de finanțare pentru finalizarea proiectului</w:t>
            </w:r>
          </w:p>
        </w:tc>
      </w:tr>
      <w:tr w:rsidR="00F6289C" w:rsidRPr="002D7775" w:rsidTr="003B3775">
        <w:trPr>
          <w:trHeight w:val="663"/>
        </w:trPr>
        <w:tc>
          <w:tcPr>
            <w:tcW w:w="14913" w:type="dxa"/>
            <w:gridSpan w:val="7"/>
            <w:tcBorders>
              <w:top w:val="single" w:sz="4" w:space="0" w:color="000000"/>
              <w:left w:val="single" w:sz="4" w:space="0" w:color="000000"/>
              <w:bottom w:val="single" w:sz="4" w:space="0" w:color="000000"/>
              <w:right w:val="single" w:sz="4" w:space="0" w:color="000000"/>
            </w:tcBorders>
            <w:shd w:val="clear" w:color="auto" w:fill="ECECEC"/>
            <w:vAlign w:val="center"/>
          </w:tcPr>
          <w:p w:rsidR="00F6289C" w:rsidRPr="002D7775" w:rsidRDefault="00F6289C" w:rsidP="00C01FCD">
            <w:pPr>
              <w:ind w:left="98"/>
              <w:rPr>
                <w:b/>
                <w:sz w:val="24"/>
                <w:szCs w:val="24"/>
                <w:lang w:val="ro-RO"/>
              </w:rPr>
            </w:pPr>
            <w:r w:rsidRPr="002D7775">
              <w:rPr>
                <w:b/>
                <w:sz w:val="24"/>
                <w:szCs w:val="24"/>
                <w:lang w:val="ro-RO"/>
              </w:rPr>
              <w:t>Domeniul 4: Dezvoltarea traseelor turistice și a infrastructurii informaționale a raionului</w:t>
            </w:r>
          </w:p>
        </w:tc>
      </w:tr>
      <w:tr w:rsidR="00F6289C" w:rsidRPr="002D7775" w:rsidTr="003B3775">
        <w:trPr>
          <w:trHeight w:val="3106"/>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33"/>
              <w:rPr>
                <w:sz w:val="24"/>
                <w:szCs w:val="24"/>
                <w:lang w:val="ro-RO"/>
              </w:rPr>
            </w:pPr>
            <w:r w:rsidRPr="002D7775">
              <w:rPr>
                <w:sz w:val="24"/>
                <w:szCs w:val="24"/>
                <w:lang w:val="ro-RO"/>
              </w:rPr>
              <w:t>1.</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Sprijinirea şi susținerea antreprenorilor din domeniul turismului rural:</w:t>
            </w:r>
          </w:p>
          <w:p w:rsidR="00F6289C" w:rsidRPr="002D7775" w:rsidRDefault="00F6289C" w:rsidP="00C01FCD">
            <w:pPr>
              <w:pStyle w:val="a5"/>
              <w:numPr>
                <w:ilvl w:val="0"/>
                <w:numId w:val="19"/>
              </w:numPr>
              <w:tabs>
                <w:tab w:val="left" w:pos="780"/>
              </w:tabs>
              <w:ind w:right="710"/>
              <w:rPr>
                <w:sz w:val="24"/>
                <w:szCs w:val="24"/>
                <w:lang w:val="ro-RO"/>
              </w:rPr>
            </w:pPr>
            <w:r w:rsidRPr="002D7775">
              <w:rPr>
                <w:sz w:val="24"/>
                <w:szCs w:val="24"/>
                <w:lang w:val="ro-RO"/>
              </w:rPr>
              <w:t>Participarea la diverse seminare de instruire și informative tematice organizate de către diverși actori reprezentativi ai acestui sector;</w:t>
            </w:r>
          </w:p>
          <w:p w:rsidR="00F6289C" w:rsidRPr="002D7775" w:rsidRDefault="00F6289C" w:rsidP="00C01FCD">
            <w:pPr>
              <w:pStyle w:val="a5"/>
              <w:numPr>
                <w:ilvl w:val="0"/>
                <w:numId w:val="19"/>
              </w:numPr>
              <w:tabs>
                <w:tab w:val="left" w:pos="780"/>
              </w:tabs>
              <w:ind w:right="710"/>
              <w:rPr>
                <w:sz w:val="24"/>
                <w:szCs w:val="24"/>
                <w:lang w:val="ro-RO"/>
              </w:rPr>
            </w:pPr>
            <w:r w:rsidRPr="002D7775">
              <w:rPr>
                <w:sz w:val="24"/>
                <w:szCs w:val="24"/>
                <w:lang w:val="ro-RO"/>
              </w:rPr>
              <w:t>Elaborarea materialelor informative și de promovare a acestui sector;</w:t>
            </w:r>
          </w:p>
          <w:p w:rsidR="00F6289C" w:rsidRPr="002D7775" w:rsidRDefault="00F6289C" w:rsidP="00C01FCD">
            <w:pPr>
              <w:pStyle w:val="a5"/>
              <w:numPr>
                <w:ilvl w:val="0"/>
                <w:numId w:val="19"/>
              </w:numPr>
              <w:tabs>
                <w:tab w:val="left" w:pos="780"/>
              </w:tabs>
              <w:ind w:right="710"/>
              <w:rPr>
                <w:sz w:val="24"/>
                <w:szCs w:val="24"/>
                <w:lang w:val="ro-RO"/>
              </w:rPr>
            </w:pPr>
            <w:r w:rsidRPr="002D7775">
              <w:rPr>
                <w:sz w:val="24"/>
                <w:szCs w:val="24"/>
                <w:lang w:val="ro-RO"/>
              </w:rPr>
              <w:t>Organizarea activităților culturale, precum festivaluri sau alte activități cu implicarea și/sau la complexele turistice rurale,</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2" w:right="163"/>
              <w:rPr>
                <w:sz w:val="24"/>
                <w:szCs w:val="24"/>
                <w:lang w:val="ro-RO"/>
              </w:rPr>
            </w:pPr>
            <w:r w:rsidRPr="002D7775">
              <w:rPr>
                <w:sz w:val="24"/>
                <w:szCs w:val="24"/>
                <w:lang w:val="ro-RO"/>
              </w:rPr>
              <w:t>Cel puțin un eveniment anual organizat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68" w:right="463"/>
              <w:rPr>
                <w:sz w:val="24"/>
                <w:szCs w:val="24"/>
                <w:lang w:val="ro-RO"/>
              </w:rPr>
            </w:pPr>
            <w:r w:rsidRPr="002D7775">
              <w:rPr>
                <w:sz w:val="24"/>
                <w:szCs w:val="24"/>
                <w:lang w:val="ro-RO"/>
              </w:rPr>
              <w:t>DCT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23"/>
              <w:rPr>
                <w:sz w:val="24"/>
                <w:szCs w:val="24"/>
                <w:lang w:val="ro-RO"/>
              </w:rPr>
            </w:pPr>
            <w:r w:rsidRPr="002D7775">
              <w:rPr>
                <w:sz w:val="24"/>
                <w:szCs w:val="24"/>
                <w:lang w:val="ro-RO"/>
              </w:rPr>
              <w:t>Ședința consultativă cu agenții economici din raionul Hîncești în cadrul căreia s-a discutat despre Granturi și proiecte actuale pentru IMM, și anume Dezvoltarea IMM în domeniul turismului</w:t>
            </w:r>
          </w:p>
          <w:p w:rsidR="00F6289C" w:rsidRPr="002D7775" w:rsidRDefault="00F6289C" w:rsidP="00C01FCD">
            <w:pPr>
              <w:ind w:left="123"/>
              <w:rPr>
                <w:sz w:val="24"/>
                <w:szCs w:val="24"/>
                <w:lang w:val="ro-RO"/>
              </w:rPr>
            </w:pPr>
          </w:p>
        </w:tc>
      </w:tr>
      <w:tr w:rsidR="00F6289C" w:rsidRPr="002D7775" w:rsidTr="003B3775">
        <w:trPr>
          <w:trHeight w:val="3673"/>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98"/>
              <w:rPr>
                <w:sz w:val="24"/>
                <w:szCs w:val="24"/>
                <w:lang w:val="ro-RO"/>
              </w:rPr>
            </w:pPr>
            <w:r w:rsidRPr="002D7775">
              <w:rPr>
                <w:sz w:val="24"/>
                <w:szCs w:val="24"/>
                <w:lang w:val="ro-RO"/>
              </w:rPr>
              <w:lastRenderedPageBreak/>
              <w:t>2.</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462"/>
              <w:rPr>
                <w:sz w:val="24"/>
                <w:szCs w:val="24"/>
                <w:lang w:val="ro-RO"/>
              </w:rPr>
            </w:pPr>
            <w:r w:rsidRPr="002D7775">
              <w:rPr>
                <w:sz w:val="24"/>
                <w:szCs w:val="24"/>
                <w:lang w:val="ro-RO"/>
              </w:rPr>
              <w:t>Organizarea şi participarea la târguri şi expoziții de turism naționale, regionale şi internaționale:</w:t>
            </w:r>
          </w:p>
          <w:p w:rsidR="00F6289C" w:rsidRPr="002D7775" w:rsidRDefault="00F6289C" w:rsidP="00C01FCD">
            <w:pPr>
              <w:pStyle w:val="a5"/>
              <w:numPr>
                <w:ilvl w:val="0"/>
                <w:numId w:val="20"/>
              </w:numPr>
              <w:tabs>
                <w:tab w:val="left" w:pos="780"/>
              </w:tabs>
              <w:ind w:right="125"/>
              <w:rPr>
                <w:sz w:val="24"/>
                <w:szCs w:val="24"/>
                <w:lang w:val="ro-RO"/>
              </w:rPr>
            </w:pPr>
            <w:r w:rsidRPr="002D7775">
              <w:rPr>
                <w:sz w:val="24"/>
                <w:szCs w:val="24"/>
                <w:lang w:val="ro-RO"/>
              </w:rPr>
              <w:t>Organizarea expozițiilor meșterilor populari în cadrul manifestărilor cultural-artistice;</w:t>
            </w:r>
          </w:p>
          <w:p w:rsidR="00F6289C" w:rsidRPr="002D7775" w:rsidRDefault="00F6289C" w:rsidP="00C01FCD">
            <w:pPr>
              <w:pStyle w:val="a5"/>
              <w:numPr>
                <w:ilvl w:val="0"/>
                <w:numId w:val="20"/>
              </w:numPr>
              <w:tabs>
                <w:tab w:val="left" w:pos="780"/>
              </w:tabs>
              <w:ind w:right="125"/>
              <w:rPr>
                <w:sz w:val="24"/>
                <w:szCs w:val="24"/>
                <w:lang w:val="ro-RO"/>
              </w:rPr>
            </w:pPr>
            <w:r w:rsidRPr="002D7775">
              <w:rPr>
                <w:sz w:val="24"/>
                <w:szCs w:val="24"/>
                <w:lang w:val="ro-RO"/>
              </w:rPr>
              <w:t>Participarea în cadrul Expoziției Naționale „Fabricat în Modova”;</w:t>
            </w:r>
          </w:p>
          <w:p w:rsidR="00F6289C" w:rsidRPr="002D7775" w:rsidRDefault="00F6289C" w:rsidP="00C01FCD">
            <w:pPr>
              <w:pStyle w:val="a5"/>
              <w:numPr>
                <w:ilvl w:val="0"/>
                <w:numId w:val="20"/>
              </w:numPr>
              <w:tabs>
                <w:tab w:val="left" w:pos="780"/>
              </w:tabs>
              <w:ind w:right="125"/>
              <w:rPr>
                <w:sz w:val="24"/>
                <w:szCs w:val="24"/>
                <w:lang w:val="ro-RO"/>
              </w:rPr>
            </w:pPr>
            <w:r w:rsidRPr="002D7775">
              <w:rPr>
                <w:sz w:val="24"/>
                <w:szCs w:val="24"/>
                <w:lang w:val="ro-RO"/>
              </w:rPr>
              <w:t>Participarea în cadrul Expoziției Naționale ”Covorul dorului”;</w:t>
            </w:r>
          </w:p>
          <w:p w:rsidR="00F6289C" w:rsidRPr="002D7775" w:rsidRDefault="00F6289C" w:rsidP="00C01FCD">
            <w:pPr>
              <w:pStyle w:val="a5"/>
              <w:numPr>
                <w:ilvl w:val="0"/>
                <w:numId w:val="20"/>
              </w:numPr>
              <w:tabs>
                <w:tab w:val="left" w:pos="780"/>
              </w:tabs>
              <w:ind w:right="125"/>
              <w:rPr>
                <w:sz w:val="24"/>
                <w:szCs w:val="24"/>
                <w:lang w:val="ro-RO"/>
              </w:rPr>
            </w:pPr>
            <w:r w:rsidRPr="002D7775">
              <w:rPr>
                <w:sz w:val="24"/>
                <w:szCs w:val="24"/>
                <w:lang w:val="ro-RO"/>
              </w:rPr>
              <w:t>Participarea în cadrul Târgului Meșterilor Artizani ”Tezaur”;</w:t>
            </w:r>
          </w:p>
          <w:p w:rsidR="00F6289C" w:rsidRPr="002D7775" w:rsidRDefault="00F6289C" w:rsidP="00C01FCD">
            <w:pPr>
              <w:pStyle w:val="a5"/>
              <w:numPr>
                <w:ilvl w:val="0"/>
                <w:numId w:val="20"/>
              </w:numPr>
              <w:tabs>
                <w:tab w:val="left" w:pos="780"/>
              </w:tabs>
              <w:ind w:right="125"/>
              <w:rPr>
                <w:sz w:val="24"/>
                <w:szCs w:val="24"/>
                <w:lang w:val="ro-RO"/>
              </w:rPr>
            </w:pPr>
            <w:r w:rsidRPr="002D7775">
              <w:rPr>
                <w:sz w:val="24"/>
                <w:szCs w:val="24"/>
                <w:lang w:val="ro-RO"/>
              </w:rPr>
              <w:t>Participarea în cadrul Expoziției- concurs a Cioplitorilor în Lemn</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14" w:right="217"/>
              <w:rPr>
                <w:sz w:val="24"/>
                <w:szCs w:val="24"/>
                <w:lang w:val="ro-RO"/>
              </w:rPr>
            </w:pPr>
            <w:r w:rsidRPr="002D7775">
              <w:rPr>
                <w:sz w:val="24"/>
                <w:szCs w:val="24"/>
                <w:lang w:val="ro-RO"/>
              </w:rPr>
              <w:t>Raionul Hîncești, la nivel național și internațional</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0" w:right="403"/>
              <w:rPr>
                <w:sz w:val="24"/>
                <w:szCs w:val="24"/>
                <w:lang w:val="ro-RO"/>
              </w:rPr>
            </w:pPr>
            <w:r w:rsidRPr="002D7775">
              <w:rPr>
                <w:sz w:val="24"/>
                <w:szCs w:val="24"/>
                <w:lang w:val="ro-RO"/>
              </w:rPr>
              <w:t>- 5 târguri;</w:t>
            </w:r>
          </w:p>
          <w:p w:rsidR="00F6289C" w:rsidRPr="002D7775" w:rsidRDefault="00F6289C" w:rsidP="00C01FCD">
            <w:pPr>
              <w:ind w:left="140" w:right="307"/>
              <w:rPr>
                <w:sz w:val="24"/>
                <w:szCs w:val="24"/>
                <w:lang w:val="ro-RO"/>
              </w:rPr>
            </w:pPr>
            <w:r w:rsidRPr="002D7775">
              <w:rPr>
                <w:sz w:val="24"/>
                <w:szCs w:val="24"/>
                <w:lang w:val="ro-RO"/>
              </w:rPr>
              <w:t>- 2 expoziții;</w:t>
            </w:r>
          </w:p>
          <w:p w:rsidR="00F6289C" w:rsidRPr="002D7775" w:rsidRDefault="00F6289C" w:rsidP="00C01FCD">
            <w:pPr>
              <w:ind w:left="140" w:right="365"/>
              <w:rPr>
                <w:sz w:val="24"/>
                <w:szCs w:val="24"/>
                <w:lang w:val="ro-RO"/>
              </w:rPr>
            </w:pPr>
            <w:r w:rsidRPr="002D7775">
              <w:rPr>
                <w:sz w:val="24"/>
                <w:szCs w:val="24"/>
                <w:lang w:val="ro-RO"/>
              </w:rPr>
              <w:t>- 10 meșteri populari participanți</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78" w:right="473"/>
              <w:rPr>
                <w:sz w:val="24"/>
                <w:szCs w:val="24"/>
                <w:lang w:val="ro-RO"/>
              </w:rPr>
            </w:pPr>
            <w:r w:rsidRPr="002D7775">
              <w:rPr>
                <w:sz w:val="24"/>
                <w:szCs w:val="24"/>
                <w:lang w:val="ro-RO"/>
              </w:rPr>
              <w:t>DCT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23" w:right="117"/>
              <w:rPr>
                <w:sz w:val="24"/>
                <w:szCs w:val="24"/>
                <w:lang w:val="ro-RO"/>
              </w:rPr>
            </w:pPr>
            <w:r w:rsidRPr="002D7775">
              <w:rPr>
                <w:sz w:val="24"/>
                <w:szCs w:val="24"/>
                <w:lang w:val="ro-RO"/>
              </w:rPr>
              <w:t>Meșterul popular Adrian Onuță a participat în cadrul Expoziției Naționale „Fabricat în Modova”;</w:t>
            </w:r>
          </w:p>
        </w:tc>
      </w:tr>
      <w:tr w:rsidR="00F6289C" w:rsidRPr="002D7775" w:rsidTr="003B3775">
        <w:trPr>
          <w:trHeight w:val="3396"/>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98"/>
              <w:rPr>
                <w:sz w:val="24"/>
                <w:szCs w:val="24"/>
                <w:lang w:val="ro-RO"/>
              </w:rPr>
            </w:pPr>
            <w:r w:rsidRPr="002D7775">
              <w:rPr>
                <w:sz w:val="24"/>
                <w:szCs w:val="24"/>
                <w:lang w:val="ro-RO"/>
              </w:rPr>
              <w:t>3.</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90"/>
              <w:rPr>
                <w:sz w:val="24"/>
                <w:szCs w:val="24"/>
                <w:lang w:val="ro-RO"/>
              </w:rPr>
            </w:pPr>
            <w:r w:rsidRPr="002D7775">
              <w:rPr>
                <w:sz w:val="24"/>
                <w:szCs w:val="24"/>
                <w:lang w:val="ro-RO"/>
              </w:rPr>
              <w:t xml:space="preserve">Participarea la implementarea proiectului </w:t>
            </w:r>
            <w:r w:rsidRPr="002D7775">
              <w:rPr>
                <w:i/>
                <w:sz w:val="24"/>
                <w:szCs w:val="24"/>
                <w:lang w:val="ro-RO"/>
              </w:rPr>
              <w:t xml:space="preserve">„MuseumInfoTur” </w:t>
            </w:r>
            <w:r w:rsidRPr="002D7775">
              <w:rPr>
                <w:sz w:val="24"/>
                <w:szCs w:val="24"/>
                <w:lang w:val="ro-RO"/>
              </w:rPr>
              <w:t>- Valorificarea și sporirea vizibilității patrimoniului cultural și istoric în cadrul rețelei transfrontaliere de muzee - Centre de Informare Turistică”,implementat de către ADR Centru în cadrul Programului Operaţional</w:t>
            </w:r>
          </w:p>
          <w:p w:rsidR="00F6289C" w:rsidRPr="002D7775" w:rsidRDefault="00F6289C" w:rsidP="00C01FCD">
            <w:pPr>
              <w:ind w:left="100"/>
              <w:rPr>
                <w:sz w:val="24"/>
                <w:szCs w:val="24"/>
                <w:lang w:val="ro-RO"/>
              </w:rPr>
            </w:pPr>
            <w:r w:rsidRPr="002D7775">
              <w:rPr>
                <w:sz w:val="24"/>
                <w:szCs w:val="24"/>
                <w:lang w:val="ro-RO"/>
              </w:rPr>
              <w:t>Comun „România - Republica Moldova 2014-2020”:</w:t>
            </w:r>
          </w:p>
          <w:p w:rsidR="00F6289C" w:rsidRPr="002D7775" w:rsidRDefault="00F6289C" w:rsidP="00C01FCD">
            <w:pPr>
              <w:pStyle w:val="a5"/>
              <w:numPr>
                <w:ilvl w:val="0"/>
                <w:numId w:val="21"/>
              </w:numPr>
              <w:ind w:right="125"/>
              <w:rPr>
                <w:sz w:val="24"/>
                <w:szCs w:val="24"/>
                <w:lang w:val="ro-RO"/>
              </w:rPr>
            </w:pPr>
            <w:r w:rsidRPr="002D7775">
              <w:rPr>
                <w:sz w:val="24"/>
                <w:szCs w:val="24"/>
                <w:lang w:val="ro-RO"/>
              </w:rPr>
              <w:t>Crearea unui Centru de Informare Turistică în cadrul  Instituției</w:t>
            </w:r>
            <w:r w:rsidR="00256BC4" w:rsidRPr="002D7775">
              <w:rPr>
                <w:sz w:val="24"/>
                <w:szCs w:val="24"/>
                <w:lang w:val="ro-RO"/>
              </w:rPr>
              <w:t xml:space="preserve"> </w:t>
            </w:r>
            <w:r w:rsidRPr="002D7775">
              <w:rPr>
                <w:sz w:val="24"/>
                <w:szCs w:val="24"/>
                <w:lang w:val="ro-RO"/>
              </w:rPr>
              <w:t>Pub</w:t>
            </w:r>
            <w:r w:rsidR="00256BC4" w:rsidRPr="002D7775">
              <w:rPr>
                <w:sz w:val="24"/>
                <w:szCs w:val="24"/>
                <w:lang w:val="ro-RO"/>
              </w:rPr>
              <w:t xml:space="preserve">lice Centrul Raional de Cultură </w:t>
            </w:r>
            <w:r w:rsidRPr="002D7775">
              <w:rPr>
                <w:sz w:val="24"/>
                <w:szCs w:val="24"/>
                <w:lang w:val="ro-RO"/>
              </w:rPr>
              <w:t>„Conacul Manuc Bey”</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23"/>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2021-2022</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70" w:right="333" w:firstLine="251"/>
              <w:rPr>
                <w:sz w:val="24"/>
                <w:szCs w:val="24"/>
                <w:lang w:val="ro-RO"/>
              </w:rPr>
            </w:pPr>
            <w:r w:rsidRPr="002D7775">
              <w:rPr>
                <w:sz w:val="24"/>
                <w:szCs w:val="24"/>
                <w:lang w:val="ro-RO"/>
              </w:rPr>
              <w:t>Proiect implementat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right="131"/>
              <w:rPr>
                <w:sz w:val="24"/>
                <w:szCs w:val="24"/>
                <w:lang w:val="ro-RO"/>
              </w:rPr>
            </w:pPr>
            <w:r w:rsidRPr="002D7775">
              <w:rPr>
                <w:sz w:val="24"/>
                <w:szCs w:val="24"/>
                <w:lang w:val="ro-RO"/>
              </w:rPr>
              <w:t>IP Centrul Raional de Cultură</w:t>
            </w:r>
          </w:p>
          <w:p w:rsidR="00CF03B6" w:rsidRPr="002D7775" w:rsidRDefault="00F6289C" w:rsidP="00C01FCD">
            <w:pPr>
              <w:ind w:right="131"/>
              <w:rPr>
                <w:sz w:val="24"/>
                <w:szCs w:val="24"/>
                <w:lang w:val="ro-RO"/>
              </w:rPr>
            </w:pPr>
            <w:r w:rsidRPr="002D7775">
              <w:rPr>
                <w:sz w:val="24"/>
                <w:szCs w:val="24"/>
                <w:lang w:val="ro-RO"/>
              </w:rPr>
              <w:t>„Conacul</w:t>
            </w:r>
            <w:r w:rsidR="00CF03B6" w:rsidRPr="002D7775">
              <w:rPr>
                <w:sz w:val="24"/>
                <w:szCs w:val="24"/>
                <w:lang w:val="ro-RO"/>
              </w:rPr>
              <w:t xml:space="preserve"> </w:t>
            </w:r>
            <w:r w:rsidRPr="002D7775">
              <w:rPr>
                <w:sz w:val="24"/>
                <w:szCs w:val="24"/>
                <w:lang w:val="ro-RO"/>
              </w:rPr>
              <w:t>Manuc-Bey”;</w:t>
            </w:r>
          </w:p>
          <w:p w:rsidR="00F6289C" w:rsidRPr="002D7775" w:rsidRDefault="00F6289C" w:rsidP="00C01FCD">
            <w:pPr>
              <w:ind w:right="131"/>
              <w:rPr>
                <w:sz w:val="24"/>
                <w:szCs w:val="24"/>
                <w:lang w:val="ro-RO"/>
              </w:rPr>
            </w:pPr>
            <w:r w:rsidRPr="002D7775">
              <w:rPr>
                <w:sz w:val="24"/>
                <w:szCs w:val="24"/>
                <w:lang w:val="ro-RO"/>
              </w:rPr>
              <w:t>DCT; CR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23" w:right="217" w:hanging="3"/>
              <w:rPr>
                <w:sz w:val="24"/>
                <w:szCs w:val="24"/>
                <w:lang w:val="ro-RO"/>
              </w:rPr>
            </w:pPr>
            <w:r w:rsidRPr="002D7775">
              <w:rPr>
                <w:sz w:val="24"/>
                <w:szCs w:val="24"/>
                <w:lang w:val="ro-RO"/>
              </w:rPr>
              <w:t>Nu s-a realizat</w:t>
            </w:r>
          </w:p>
          <w:p w:rsidR="00F6289C" w:rsidRPr="002D7775" w:rsidRDefault="00F6289C" w:rsidP="00C01FCD">
            <w:pPr>
              <w:ind w:left="223" w:right="217" w:hanging="3"/>
              <w:rPr>
                <w:sz w:val="24"/>
                <w:szCs w:val="24"/>
                <w:lang w:val="ro-RO"/>
              </w:rPr>
            </w:pPr>
            <w:r w:rsidRPr="002D7775">
              <w:rPr>
                <w:sz w:val="24"/>
                <w:szCs w:val="24"/>
                <w:highlight w:val="white"/>
                <w:lang w:val="ro-RO"/>
              </w:rPr>
              <w:t>Rețeaua de Centre de informare turistică cuprinde localitățile Mereni, Călărași, Criuleni, Orhei, Rezina, Șoldănești, Strășeni și orașul Galați, România.</w:t>
            </w:r>
          </w:p>
        </w:tc>
      </w:tr>
      <w:tr w:rsidR="00F6289C" w:rsidRPr="002D7775" w:rsidTr="003B3775">
        <w:trPr>
          <w:trHeight w:val="539"/>
        </w:trPr>
        <w:tc>
          <w:tcPr>
            <w:tcW w:w="14913" w:type="dxa"/>
            <w:gridSpan w:val="7"/>
            <w:tcBorders>
              <w:top w:val="single" w:sz="4" w:space="0" w:color="000000"/>
              <w:left w:val="single" w:sz="4" w:space="0" w:color="000000"/>
              <w:bottom w:val="single" w:sz="4" w:space="0" w:color="000000"/>
              <w:right w:val="single" w:sz="4" w:space="0" w:color="000000"/>
            </w:tcBorders>
            <w:shd w:val="clear" w:color="auto" w:fill="ECECEC"/>
            <w:vAlign w:val="center"/>
          </w:tcPr>
          <w:p w:rsidR="00F6289C" w:rsidRPr="002D7775" w:rsidRDefault="00F6289C" w:rsidP="00C01FCD">
            <w:pPr>
              <w:rPr>
                <w:b/>
                <w:sz w:val="24"/>
                <w:szCs w:val="24"/>
                <w:lang w:val="ro-RO"/>
              </w:rPr>
            </w:pPr>
            <w:r w:rsidRPr="002D7775">
              <w:rPr>
                <w:b/>
                <w:sz w:val="24"/>
                <w:szCs w:val="24"/>
                <w:lang w:val="ro-RO"/>
              </w:rPr>
              <w:t>Domeniul 5: Dezvoltarea culturii, protejarea patrimoniului și promovarea politicilor de tineret și sport</w:t>
            </w:r>
          </w:p>
        </w:tc>
      </w:tr>
      <w:tr w:rsidR="00F6289C" w:rsidRPr="002D7775" w:rsidTr="003B3775">
        <w:trPr>
          <w:trHeight w:val="1134"/>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1.</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rPr>
                <w:sz w:val="24"/>
                <w:szCs w:val="24"/>
                <w:lang w:val="ro-RO"/>
              </w:rPr>
            </w:pPr>
          </w:p>
          <w:p w:rsidR="00F6289C" w:rsidRPr="002D7775" w:rsidRDefault="00F6289C" w:rsidP="00C01FCD">
            <w:pPr>
              <w:ind w:left="100" w:right="619"/>
              <w:rPr>
                <w:sz w:val="24"/>
                <w:szCs w:val="24"/>
                <w:lang w:val="ro-RO"/>
              </w:rPr>
            </w:pPr>
            <w:r w:rsidRPr="002D7775">
              <w:rPr>
                <w:sz w:val="24"/>
                <w:szCs w:val="24"/>
                <w:lang w:val="ro-RO"/>
              </w:rPr>
              <w:t>Asigurarea suportului necesar APL pentru restaurarea / reabilitarea clădirilor cu valoare istorică (Elaborarea unui proiect privind conservarea Sitului arheologic Stolniceni)</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rPr>
                <w:sz w:val="24"/>
                <w:szCs w:val="24"/>
                <w:lang w:val="ro-RO"/>
              </w:rPr>
            </w:pPr>
            <w:r w:rsidRPr="002D7775">
              <w:rPr>
                <w:sz w:val="24"/>
                <w:szCs w:val="24"/>
                <w:lang w:val="ro-RO"/>
              </w:rPr>
              <w:t>Satul  Stolniceni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20"/>
              <w:rPr>
                <w:sz w:val="24"/>
                <w:szCs w:val="24"/>
                <w:lang w:val="ro-RO"/>
              </w:rPr>
            </w:pPr>
            <w:r w:rsidRPr="002D7775">
              <w:rPr>
                <w:sz w:val="24"/>
                <w:szCs w:val="24"/>
                <w:lang w:val="ro-RO"/>
              </w:rPr>
              <w:t>Proiect elaborat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95" w:right="291"/>
              <w:rPr>
                <w:sz w:val="24"/>
                <w:szCs w:val="24"/>
                <w:lang w:val="ro-RO"/>
              </w:rPr>
            </w:pPr>
            <w:r w:rsidRPr="002D7775">
              <w:rPr>
                <w:sz w:val="24"/>
                <w:szCs w:val="24"/>
                <w:lang w:val="ro-RO"/>
              </w:rPr>
              <w:t>Consiliul Raional Hîncești;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256BC4" w:rsidP="00C01FCD">
            <w:pPr>
              <w:ind w:left="295" w:right="291"/>
              <w:rPr>
                <w:sz w:val="24"/>
                <w:szCs w:val="24"/>
                <w:lang w:val="ro-RO"/>
              </w:rPr>
            </w:pPr>
            <w:r w:rsidRPr="002D7775">
              <w:rPr>
                <w:sz w:val="24"/>
                <w:szCs w:val="24"/>
                <w:lang w:val="ro-RO"/>
              </w:rPr>
              <w:t>Nu s-a realizat</w:t>
            </w:r>
          </w:p>
        </w:tc>
      </w:tr>
      <w:tr w:rsidR="00F6289C" w:rsidRPr="002D7775" w:rsidTr="003B3775">
        <w:trPr>
          <w:trHeight w:val="825"/>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2.</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Proiectarea și construcția Muzeului Satului din com. Sărata Galbenă</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CF03B6" w:rsidP="00C01FCD">
            <w:pPr>
              <w:rPr>
                <w:sz w:val="24"/>
                <w:szCs w:val="24"/>
                <w:lang w:val="ro-RO"/>
              </w:rPr>
            </w:pPr>
            <w:r w:rsidRPr="002D7775">
              <w:rPr>
                <w:sz w:val="24"/>
                <w:szCs w:val="24"/>
                <w:lang w:val="ro-RO"/>
              </w:rPr>
              <w:t xml:space="preserve">com. Sărata </w:t>
            </w:r>
            <w:r w:rsidR="00F6289C" w:rsidRPr="002D7775">
              <w:rPr>
                <w:sz w:val="24"/>
                <w:szCs w:val="24"/>
                <w:lang w:val="ro-RO"/>
              </w:rPr>
              <w:t>Galbenă</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2022-2027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222" w:firstLine="1"/>
              <w:rPr>
                <w:sz w:val="24"/>
                <w:szCs w:val="24"/>
                <w:lang w:val="ro-RO"/>
              </w:rPr>
            </w:pPr>
            <w:r w:rsidRPr="002D7775">
              <w:rPr>
                <w:sz w:val="24"/>
                <w:szCs w:val="24"/>
                <w:lang w:val="ro-RO"/>
              </w:rPr>
              <w:t>Proiect tehnic elaborat; Muzeul Satului construit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107"/>
              <w:rPr>
                <w:sz w:val="24"/>
                <w:szCs w:val="24"/>
                <w:lang w:val="ro-RO"/>
              </w:rPr>
            </w:pPr>
            <w:r w:rsidRPr="002D7775">
              <w:rPr>
                <w:sz w:val="24"/>
                <w:szCs w:val="24"/>
                <w:lang w:val="ro-RO"/>
              </w:rPr>
              <w:t>Com. Sărata- Galbenă; DCT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Se identifică surse financiare pentru realizarea acesti proiect</w:t>
            </w:r>
          </w:p>
        </w:tc>
      </w:tr>
      <w:tr w:rsidR="00F6289C" w:rsidRPr="002D7775" w:rsidTr="003B3775">
        <w:trPr>
          <w:trHeight w:val="1153"/>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3.</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460"/>
              <w:rPr>
                <w:sz w:val="24"/>
                <w:szCs w:val="24"/>
                <w:lang w:val="ro-RO"/>
              </w:rPr>
            </w:pPr>
            <w:r w:rsidRPr="002D7775">
              <w:rPr>
                <w:sz w:val="24"/>
                <w:szCs w:val="24"/>
                <w:lang w:val="ro-RO"/>
              </w:rPr>
              <w:t>Asigurarea înnoirii  fondului de carte in bibliotecile din raion cu 5% anual, conform recomandărilor  IFLA/UNESCO ( achiziție de carte centralizata).</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Fond  de carte</w:t>
            </w:r>
          </w:p>
          <w:p w:rsidR="00F6289C" w:rsidRPr="002D7775" w:rsidRDefault="00F6289C" w:rsidP="00C01FCD">
            <w:pPr>
              <w:ind w:left="100"/>
              <w:rPr>
                <w:sz w:val="24"/>
                <w:szCs w:val="24"/>
                <w:lang w:val="ro-RO"/>
              </w:rPr>
            </w:pPr>
            <w:r w:rsidRPr="002D7775">
              <w:rPr>
                <w:sz w:val="24"/>
                <w:szCs w:val="24"/>
                <w:lang w:val="ro-RO"/>
              </w:rPr>
              <w:t>reînnoit anual</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464"/>
              <w:rPr>
                <w:sz w:val="24"/>
                <w:szCs w:val="24"/>
                <w:lang w:val="ro-RO"/>
              </w:rPr>
            </w:pPr>
            <w:r w:rsidRPr="002D7775">
              <w:rPr>
                <w:sz w:val="24"/>
                <w:szCs w:val="24"/>
                <w:lang w:val="ro-RO"/>
              </w:rPr>
              <w:t>DCT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 xml:space="preserve">Fond  de carte este </w:t>
            </w:r>
          </w:p>
          <w:p w:rsidR="00F6289C" w:rsidRPr="002D7775" w:rsidRDefault="00F6289C" w:rsidP="00C01FCD">
            <w:pPr>
              <w:ind w:left="100"/>
              <w:rPr>
                <w:sz w:val="24"/>
                <w:szCs w:val="24"/>
                <w:lang w:val="ro-RO"/>
              </w:rPr>
            </w:pPr>
            <w:r w:rsidRPr="002D7775">
              <w:rPr>
                <w:sz w:val="24"/>
                <w:szCs w:val="24"/>
                <w:lang w:val="ro-RO"/>
              </w:rPr>
              <w:t>reînnoit anual</w:t>
            </w:r>
          </w:p>
        </w:tc>
      </w:tr>
      <w:tr w:rsidR="00F6289C" w:rsidRPr="002D7775" w:rsidTr="003B3775">
        <w:trPr>
          <w:trHeight w:val="2090"/>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4.</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Asistență metodică pentru dezvoltarea muzeelor locale:</w:t>
            </w:r>
          </w:p>
          <w:p w:rsidR="00F6289C" w:rsidRPr="002D7775" w:rsidRDefault="00F6289C" w:rsidP="00C01FCD">
            <w:pPr>
              <w:ind w:left="476"/>
              <w:rPr>
                <w:sz w:val="24"/>
                <w:szCs w:val="24"/>
                <w:lang w:val="ro-RO"/>
              </w:rPr>
            </w:pPr>
            <w:r w:rsidRPr="002D7775">
              <w:rPr>
                <w:sz w:val="24"/>
                <w:szCs w:val="24"/>
                <w:lang w:val="ro-RO"/>
              </w:rPr>
              <w:t>•   Organizarea seminarelor de instruire;</w:t>
            </w:r>
          </w:p>
          <w:p w:rsidR="00F6289C" w:rsidRPr="002D7775" w:rsidRDefault="00F6289C" w:rsidP="00C01FCD">
            <w:pPr>
              <w:ind w:left="476"/>
              <w:rPr>
                <w:sz w:val="24"/>
                <w:szCs w:val="24"/>
                <w:lang w:val="ro-RO"/>
              </w:rPr>
            </w:pPr>
            <w:r w:rsidRPr="002D7775">
              <w:rPr>
                <w:sz w:val="24"/>
                <w:szCs w:val="24"/>
                <w:lang w:val="ro-RO"/>
              </w:rPr>
              <w:t>•   Organizarea activităților de informare;</w:t>
            </w:r>
          </w:p>
          <w:p w:rsidR="00F6289C" w:rsidRPr="002D7775" w:rsidRDefault="00F6289C" w:rsidP="00C01FCD">
            <w:pPr>
              <w:ind w:left="476"/>
              <w:rPr>
                <w:sz w:val="24"/>
                <w:szCs w:val="24"/>
                <w:lang w:val="ro-RO"/>
              </w:rPr>
            </w:pPr>
            <w:r w:rsidRPr="002D7775">
              <w:rPr>
                <w:sz w:val="24"/>
                <w:szCs w:val="24"/>
                <w:lang w:val="ro-RO"/>
              </w:rPr>
              <w:t>•   Organizarea schimburilor de experiență;</w:t>
            </w:r>
          </w:p>
          <w:p w:rsidR="00F6289C" w:rsidRPr="002D7775" w:rsidRDefault="00F6289C" w:rsidP="00C01FCD">
            <w:pPr>
              <w:ind w:left="476"/>
              <w:rPr>
                <w:sz w:val="24"/>
                <w:szCs w:val="24"/>
                <w:lang w:val="ro-RO"/>
              </w:rPr>
            </w:pPr>
            <w:r w:rsidRPr="002D7775">
              <w:rPr>
                <w:sz w:val="24"/>
                <w:szCs w:val="24"/>
                <w:lang w:val="ro-RO"/>
              </w:rPr>
              <w:t>•   Semnarea unor Acorduri de Colaborare cu alte instituții similare</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247"/>
              <w:rPr>
                <w:sz w:val="24"/>
                <w:szCs w:val="24"/>
                <w:lang w:val="ro-RO"/>
              </w:rPr>
            </w:pPr>
            <w:r w:rsidRPr="002D7775">
              <w:rPr>
                <w:sz w:val="24"/>
                <w:szCs w:val="24"/>
                <w:lang w:val="ro-RO"/>
              </w:rPr>
              <w:t>Nr. de instruiri organizate;</w:t>
            </w:r>
          </w:p>
          <w:p w:rsidR="00F6289C" w:rsidRPr="002D7775" w:rsidRDefault="00F6289C" w:rsidP="00C01FCD">
            <w:pPr>
              <w:ind w:left="100" w:right="189"/>
              <w:rPr>
                <w:sz w:val="24"/>
                <w:szCs w:val="24"/>
                <w:lang w:val="ro-RO"/>
              </w:rPr>
            </w:pPr>
            <w:r w:rsidRPr="002D7775">
              <w:rPr>
                <w:sz w:val="24"/>
                <w:szCs w:val="24"/>
                <w:lang w:val="ro-RO"/>
              </w:rPr>
              <w:t>Nr. de activități</w:t>
            </w:r>
          </w:p>
          <w:p w:rsidR="00F6289C" w:rsidRPr="002D7775" w:rsidRDefault="00F6289C" w:rsidP="00C01FCD">
            <w:pPr>
              <w:ind w:left="100" w:right="152" w:firstLine="1"/>
              <w:rPr>
                <w:sz w:val="24"/>
                <w:szCs w:val="24"/>
                <w:lang w:val="ro-RO"/>
              </w:rPr>
            </w:pPr>
            <w:r w:rsidRPr="002D7775">
              <w:rPr>
                <w:sz w:val="24"/>
                <w:szCs w:val="24"/>
                <w:lang w:val="ro-RO"/>
              </w:rPr>
              <w:t>de informare; Nr. de schimburi de experiență; Nr. de Acorduri inițiate/semnate</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235" w:firstLine="3"/>
              <w:rPr>
                <w:sz w:val="24"/>
                <w:szCs w:val="24"/>
                <w:lang w:val="ro-RO"/>
              </w:rPr>
            </w:pPr>
            <w:r w:rsidRPr="002D7775">
              <w:rPr>
                <w:sz w:val="24"/>
                <w:szCs w:val="24"/>
                <w:lang w:val="ro-RO"/>
              </w:rPr>
              <w:t>DCT; Ministerul Educației, Culturii și Cercetării</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În anul 2023 nu a fost realizar din lipsa specialistului în domeniul muzeelor.</w:t>
            </w:r>
          </w:p>
        </w:tc>
      </w:tr>
      <w:tr w:rsidR="00F6289C" w:rsidRPr="002D7775" w:rsidTr="003B3775">
        <w:trPr>
          <w:trHeight w:val="1129"/>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5.</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Fondarea organizației teatral-concertistice pe lângă Casa Raională de Cultură</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23"/>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75"/>
              <w:rPr>
                <w:sz w:val="24"/>
                <w:szCs w:val="24"/>
                <w:lang w:val="ro-RO"/>
              </w:rPr>
            </w:pPr>
            <w:r w:rsidRPr="002D7775">
              <w:rPr>
                <w:sz w:val="24"/>
                <w:szCs w:val="24"/>
                <w:lang w:val="ro-RO"/>
              </w:rPr>
              <w:t>2023</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5"/>
              <w:rPr>
                <w:sz w:val="24"/>
                <w:szCs w:val="24"/>
                <w:lang w:val="ro-RO"/>
              </w:rPr>
            </w:pPr>
            <w:r w:rsidRPr="002D7775">
              <w:rPr>
                <w:sz w:val="24"/>
                <w:szCs w:val="24"/>
                <w:lang w:val="ro-RO"/>
              </w:rPr>
              <w:t>Organizație creată</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2" w:right="298" w:firstLine="1"/>
              <w:rPr>
                <w:sz w:val="24"/>
                <w:szCs w:val="24"/>
                <w:lang w:val="ro-RO"/>
              </w:rPr>
            </w:pPr>
            <w:r w:rsidRPr="002D7775">
              <w:rPr>
                <w:sz w:val="24"/>
                <w:szCs w:val="24"/>
                <w:lang w:val="ro-RO"/>
              </w:rPr>
              <w:t>DCT; Consiliul Raional Hîncești</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2" w:right="298" w:firstLine="1"/>
              <w:rPr>
                <w:sz w:val="24"/>
                <w:szCs w:val="24"/>
                <w:lang w:val="ro-RO"/>
              </w:rPr>
            </w:pPr>
            <w:r w:rsidRPr="002D7775">
              <w:rPr>
                <w:sz w:val="24"/>
                <w:szCs w:val="24"/>
                <w:lang w:val="ro-RO"/>
              </w:rPr>
              <w:t>Nu s-a realizat</w:t>
            </w:r>
          </w:p>
        </w:tc>
      </w:tr>
      <w:tr w:rsidR="00F6289C" w:rsidRPr="002D7775" w:rsidTr="003B3775">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6.</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Asigurarea accesului tinerilor la viața publică şi promovarea poziției civice active:</w:t>
            </w:r>
          </w:p>
          <w:p w:rsidR="00F6289C" w:rsidRPr="002D7775" w:rsidRDefault="00F6289C" w:rsidP="00C01FCD">
            <w:pPr>
              <w:ind w:left="100"/>
              <w:rPr>
                <w:sz w:val="24"/>
                <w:szCs w:val="24"/>
                <w:lang w:val="ro-RO"/>
              </w:rPr>
            </w:pPr>
          </w:p>
          <w:p w:rsidR="00256BC4" w:rsidRPr="002D7775" w:rsidRDefault="00F6289C" w:rsidP="00C01FCD">
            <w:pPr>
              <w:pStyle w:val="a5"/>
              <w:numPr>
                <w:ilvl w:val="0"/>
                <w:numId w:val="21"/>
              </w:numPr>
              <w:rPr>
                <w:sz w:val="24"/>
                <w:szCs w:val="24"/>
                <w:lang w:val="ro-RO"/>
              </w:rPr>
            </w:pPr>
            <w:r w:rsidRPr="002D7775">
              <w:rPr>
                <w:sz w:val="24"/>
                <w:szCs w:val="24"/>
                <w:lang w:val="ro-RO"/>
              </w:rPr>
              <w:t>Organizarea activităților de informare privind voluntariatul;</w:t>
            </w:r>
          </w:p>
          <w:p w:rsidR="00F6289C" w:rsidRPr="002D7775" w:rsidRDefault="00F6289C" w:rsidP="00C01FCD">
            <w:pPr>
              <w:pStyle w:val="a5"/>
              <w:numPr>
                <w:ilvl w:val="0"/>
                <w:numId w:val="21"/>
              </w:numPr>
              <w:rPr>
                <w:sz w:val="24"/>
                <w:szCs w:val="24"/>
                <w:lang w:val="ro-RO"/>
              </w:rPr>
            </w:pPr>
            <w:r w:rsidRPr="002D7775">
              <w:rPr>
                <w:sz w:val="24"/>
                <w:szCs w:val="24"/>
                <w:lang w:val="ro-RO"/>
              </w:rPr>
              <w:t>Organizarea cu implicarea tinerilor în  activități culturale</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5" w:right="189"/>
              <w:rPr>
                <w:sz w:val="24"/>
                <w:szCs w:val="24"/>
                <w:lang w:val="ro-RO"/>
              </w:rPr>
            </w:pPr>
            <w:r w:rsidRPr="002D7775">
              <w:rPr>
                <w:sz w:val="24"/>
                <w:szCs w:val="24"/>
                <w:lang w:val="ro-RO"/>
              </w:rPr>
              <w:t>Nr. de activități</w:t>
            </w:r>
          </w:p>
          <w:p w:rsidR="00F6289C" w:rsidRPr="002D7775" w:rsidRDefault="00F6289C" w:rsidP="00C01FCD">
            <w:pPr>
              <w:ind w:left="105" w:right="402"/>
              <w:rPr>
                <w:sz w:val="24"/>
                <w:szCs w:val="24"/>
                <w:lang w:val="ro-RO"/>
              </w:rPr>
            </w:pPr>
            <w:r w:rsidRPr="002D7775">
              <w:rPr>
                <w:sz w:val="24"/>
                <w:szCs w:val="24"/>
                <w:lang w:val="ro-RO"/>
              </w:rPr>
              <w:t>organizate;</w:t>
            </w:r>
          </w:p>
          <w:p w:rsidR="00F6289C" w:rsidRPr="002D7775" w:rsidRDefault="00F6289C" w:rsidP="00C01FCD">
            <w:pPr>
              <w:ind w:left="105" w:right="139"/>
              <w:rPr>
                <w:sz w:val="24"/>
                <w:szCs w:val="24"/>
                <w:lang w:val="ro-RO"/>
              </w:rPr>
            </w:pPr>
            <w:r w:rsidRPr="002D7775">
              <w:rPr>
                <w:sz w:val="24"/>
                <w:szCs w:val="24"/>
                <w:lang w:val="ro-RO"/>
              </w:rPr>
              <w:t>Nr. de participări la activități de informare</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9" w:right="167" w:firstLine="1"/>
              <w:rPr>
                <w:sz w:val="24"/>
                <w:szCs w:val="24"/>
                <w:lang w:val="ro-RO"/>
              </w:rPr>
            </w:pPr>
            <w:r w:rsidRPr="002D7775">
              <w:rPr>
                <w:sz w:val="24"/>
                <w:szCs w:val="24"/>
                <w:lang w:val="ro-RO"/>
              </w:rPr>
              <w:t>Consiliul Raional (specialistul responsabil tineret); CRTH</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tabs>
                <w:tab w:val="left" w:pos="2548"/>
              </w:tabs>
              <w:ind w:left="169" w:right="167" w:firstLine="1"/>
              <w:rPr>
                <w:sz w:val="24"/>
                <w:szCs w:val="24"/>
                <w:lang w:val="ro-RO"/>
              </w:rPr>
            </w:pPr>
            <w:r w:rsidRPr="002D7775">
              <w:rPr>
                <w:sz w:val="24"/>
                <w:szCs w:val="24"/>
                <w:lang w:val="ro-RO"/>
              </w:rPr>
              <w:t>În anul 2023 au fost organizate următoarele activități de informare pentru tineri:</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Campanie de informare despre drepturile consumatorului</w:t>
            </w:r>
          </w:p>
          <w:p w:rsidR="00F6289C" w:rsidRPr="002D7775" w:rsidRDefault="00F6289C" w:rsidP="00C01FCD">
            <w:pPr>
              <w:tabs>
                <w:tab w:val="left" w:pos="2548"/>
              </w:tabs>
              <w:ind w:left="169" w:right="167" w:firstLine="1"/>
              <w:rPr>
                <w:sz w:val="24"/>
                <w:szCs w:val="24"/>
                <w:lang w:val="ro-RO"/>
              </w:rPr>
            </w:pPr>
            <w:r w:rsidRPr="002D7775">
              <w:rPr>
                <w:sz w:val="24"/>
                <w:szCs w:val="24"/>
                <w:highlight w:val="white"/>
                <w:lang w:val="ro-RO"/>
              </w:rPr>
              <w:t>Campania ”Adoptă o stradă”</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Campanie de informare: Ziua mondială a sănătăţii</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Instruiri și ateliere pentru capacitatea trainerilor în domeniul educației non-formale</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Ziua internațională a solidarității tineretului</w:t>
            </w:r>
          </w:p>
          <w:p w:rsidR="00F6289C" w:rsidRPr="002D7775" w:rsidRDefault="00F6289C" w:rsidP="00C01FCD">
            <w:pPr>
              <w:tabs>
                <w:tab w:val="left" w:pos="2548"/>
              </w:tabs>
              <w:ind w:left="169" w:right="167" w:firstLine="1"/>
              <w:rPr>
                <w:sz w:val="24"/>
                <w:szCs w:val="24"/>
                <w:lang w:val="ro-RO"/>
              </w:rPr>
            </w:pPr>
            <w:r w:rsidRPr="002D7775">
              <w:rPr>
                <w:sz w:val="24"/>
                <w:szCs w:val="24"/>
                <w:highlight w:val="white"/>
                <w:lang w:val="ro-RO"/>
              </w:rPr>
              <w:t>Sesiuni de informare privind angajarea în cîmpul muncii, ghidarea în carieră</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Masă rotundă privind dezvoltarea abilităţilor antreprenoriale</w:t>
            </w:r>
          </w:p>
          <w:p w:rsidR="00F6289C" w:rsidRPr="002D7775" w:rsidRDefault="00F6289C" w:rsidP="00C01FCD">
            <w:pPr>
              <w:tabs>
                <w:tab w:val="left" w:pos="2548"/>
              </w:tabs>
              <w:ind w:left="169" w:right="167" w:firstLine="1"/>
              <w:rPr>
                <w:sz w:val="24"/>
                <w:szCs w:val="24"/>
                <w:highlight w:val="white"/>
                <w:lang w:val="ro-RO"/>
              </w:rPr>
            </w:pPr>
            <w:r w:rsidRPr="002D7775">
              <w:rPr>
                <w:sz w:val="24"/>
                <w:szCs w:val="24"/>
                <w:highlight w:val="white"/>
                <w:lang w:val="ro-RO"/>
              </w:rPr>
              <w:t>Flash Mob, Masă rotundă: Ziua Internațională a Voluntarilor</w:t>
            </w:r>
          </w:p>
          <w:p w:rsidR="00F6289C" w:rsidRPr="002D7775" w:rsidRDefault="00F6289C" w:rsidP="00C01FCD">
            <w:pPr>
              <w:tabs>
                <w:tab w:val="left" w:pos="2548"/>
              </w:tabs>
              <w:ind w:left="169" w:right="167" w:firstLine="1"/>
              <w:rPr>
                <w:sz w:val="24"/>
                <w:szCs w:val="24"/>
                <w:highlight w:val="white"/>
                <w:lang w:val="ro-RO"/>
              </w:rPr>
            </w:pPr>
            <w:r w:rsidRPr="002D7775">
              <w:rPr>
                <w:sz w:val="24"/>
                <w:szCs w:val="24"/>
                <w:highlight w:val="white"/>
                <w:lang w:val="ro-RO"/>
              </w:rPr>
              <w:t>Campanie de comunicare și promovare a practicilor pozitive de activism civic al tinerilor</w:t>
            </w:r>
          </w:p>
          <w:p w:rsidR="00F6289C" w:rsidRPr="002D7775" w:rsidRDefault="00F6289C" w:rsidP="00C01FCD">
            <w:pPr>
              <w:tabs>
                <w:tab w:val="left" w:pos="2548"/>
              </w:tabs>
              <w:ind w:left="169" w:right="167" w:firstLine="1"/>
              <w:rPr>
                <w:sz w:val="24"/>
                <w:szCs w:val="24"/>
                <w:highlight w:val="white"/>
                <w:lang w:val="ro-RO"/>
              </w:rPr>
            </w:pPr>
            <w:r w:rsidRPr="002D7775">
              <w:rPr>
                <w:sz w:val="24"/>
                <w:szCs w:val="24"/>
                <w:highlight w:val="white"/>
                <w:lang w:val="ro-RO"/>
              </w:rPr>
              <w:t>Campania de sensibilizare dedicată „Zilei pentru Toleranță”</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Flash Mob: Mărțișorul</w:t>
            </w:r>
          </w:p>
          <w:p w:rsidR="00F6289C" w:rsidRPr="002D7775" w:rsidRDefault="00F6289C" w:rsidP="00C01FCD">
            <w:pPr>
              <w:tabs>
                <w:tab w:val="left" w:pos="2548"/>
              </w:tabs>
              <w:ind w:left="169" w:right="167" w:firstLine="1"/>
              <w:rPr>
                <w:sz w:val="24"/>
                <w:szCs w:val="24"/>
                <w:lang w:val="ro-RO"/>
              </w:rPr>
            </w:pPr>
            <w:r w:rsidRPr="002D7775">
              <w:rPr>
                <w:sz w:val="24"/>
                <w:szCs w:val="24"/>
                <w:lang w:val="ro-RO"/>
              </w:rPr>
              <w:t>Atelier literar de ziua internațională a scriitorilor</w:t>
            </w:r>
          </w:p>
          <w:p w:rsidR="00F6289C" w:rsidRPr="002D7775" w:rsidRDefault="00F6289C" w:rsidP="00C01FCD">
            <w:pPr>
              <w:ind w:left="169" w:right="167" w:firstLine="1"/>
              <w:rPr>
                <w:sz w:val="24"/>
                <w:szCs w:val="24"/>
                <w:lang w:val="ro-RO"/>
              </w:rPr>
            </w:pPr>
            <w:r w:rsidRPr="002D7775">
              <w:rPr>
                <w:sz w:val="24"/>
                <w:szCs w:val="24"/>
                <w:highlight w:val="white"/>
                <w:lang w:val="ro-RO"/>
              </w:rPr>
              <w:t>Flash Mob: 29 aprilie – Ziua Internațională a Dansului</w:t>
            </w:r>
          </w:p>
        </w:tc>
      </w:tr>
      <w:tr w:rsidR="00F6289C" w:rsidRPr="002D7775" w:rsidTr="003B3775">
        <w:trPr>
          <w:trHeight w:val="2555"/>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7.</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Elaborarea Strategiei raionale de tineret Hîncești:</w:t>
            </w:r>
          </w:p>
          <w:p w:rsidR="00F6289C" w:rsidRPr="002D7775" w:rsidRDefault="00F6289C" w:rsidP="00C01FCD">
            <w:pPr>
              <w:ind w:left="822" w:right="392" w:hanging="272"/>
              <w:rPr>
                <w:sz w:val="24"/>
                <w:szCs w:val="24"/>
                <w:lang w:val="ro-RO"/>
              </w:rPr>
            </w:pPr>
            <w:r w:rsidRPr="002D7775">
              <w:rPr>
                <w:sz w:val="24"/>
                <w:szCs w:val="24"/>
                <w:lang w:val="ro-RO"/>
              </w:rPr>
              <w:t xml:space="preserve">a. Crearea grupului de lucru; </w:t>
            </w:r>
          </w:p>
          <w:p w:rsidR="00F6289C" w:rsidRPr="002D7775" w:rsidRDefault="00F6289C" w:rsidP="00C01FCD">
            <w:pPr>
              <w:ind w:left="822" w:right="392" w:hanging="272"/>
              <w:rPr>
                <w:sz w:val="24"/>
                <w:szCs w:val="24"/>
                <w:lang w:val="ro-RO"/>
              </w:rPr>
            </w:pPr>
            <w:r w:rsidRPr="002D7775">
              <w:rPr>
                <w:sz w:val="24"/>
                <w:szCs w:val="24"/>
                <w:lang w:val="ro-RO"/>
              </w:rPr>
              <w:t>b.. Colectarea datelor pt efectuarea analizei problemelor tinerilor etc.;</w:t>
            </w:r>
          </w:p>
          <w:p w:rsidR="00F6289C" w:rsidRPr="002D7775" w:rsidRDefault="00F6289C" w:rsidP="00C01FCD">
            <w:pPr>
              <w:ind w:left="550"/>
              <w:rPr>
                <w:sz w:val="24"/>
                <w:szCs w:val="24"/>
                <w:lang w:val="ro-RO"/>
              </w:rPr>
            </w:pPr>
            <w:r w:rsidRPr="002D7775">
              <w:rPr>
                <w:sz w:val="24"/>
                <w:szCs w:val="24"/>
                <w:lang w:val="ro-RO"/>
              </w:rPr>
              <w:t>c. Elaborarea proiectului de strategie;</w:t>
            </w:r>
          </w:p>
          <w:p w:rsidR="00F6289C" w:rsidRPr="002D7775" w:rsidRDefault="00F6289C" w:rsidP="00C01FCD">
            <w:pPr>
              <w:ind w:left="550"/>
              <w:rPr>
                <w:sz w:val="24"/>
                <w:szCs w:val="24"/>
                <w:lang w:val="ro-RO"/>
              </w:rPr>
            </w:pPr>
            <w:r w:rsidRPr="002D7775">
              <w:rPr>
                <w:sz w:val="24"/>
                <w:szCs w:val="24"/>
                <w:lang w:val="ro-RO"/>
              </w:rPr>
              <w:t>d. Definitivarea strategiei, înaintarea acesteia spre examinare și aprobare Consiliului Raional</w:t>
            </w:r>
          </w:p>
          <w:p w:rsidR="00F6289C" w:rsidRPr="002D7775" w:rsidRDefault="00F6289C" w:rsidP="00C01FCD">
            <w:pPr>
              <w:ind w:left="550"/>
              <w:rPr>
                <w:sz w:val="24"/>
                <w:szCs w:val="24"/>
                <w:lang w:val="ro-RO"/>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98" w:right="261"/>
              <w:rPr>
                <w:sz w:val="24"/>
                <w:szCs w:val="24"/>
                <w:lang w:val="ro-RO"/>
              </w:rPr>
            </w:pPr>
            <w:r w:rsidRPr="002D7775">
              <w:rPr>
                <w:sz w:val="24"/>
                <w:szCs w:val="24"/>
                <w:lang w:val="ro-RO"/>
              </w:rPr>
              <w:t>Grup de lucru creat și strategia elaborată</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9" w:right="167" w:firstLine="1"/>
              <w:rPr>
                <w:sz w:val="24"/>
                <w:szCs w:val="24"/>
                <w:lang w:val="ro-RO"/>
              </w:rPr>
            </w:pPr>
            <w:r w:rsidRPr="002D7775">
              <w:rPr>
                <w:sz w:val="24"/>
                <w:szCs w:val="24"/>
                <w:lang w:val="ro-RO"/>
              </w:rPr>
              <w:t>Consiliul Raional (specialistul responsabil tineret) CRTH</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9" w:right="167" w:firstLine="1"/>
              <w:rPr>
                <w:sz w:val="24"/>
                <w:szCs w:val="24"/>
                <w:lang w:val="ro-RO"/>
              </w:rPr>
            </w:pPr>
            <w:r w:rsidRPr="002D7775">
              <w:rPr>
                <w:sz w:val="24"/>
                <w:szCs w:val="24"/>
                <w:lang w:val="ro-RO"/>
              </w:rPr>
              <w:t>Nu s-a realizat</w:t>
            </w:r>
          </w:p>
        </w:tc>
      </w:tr>
      <w:tr w:rsidR="00F6289C" w:rsidRPr="002D7775" w:rsidTr="003B3775">
        <w:trPr>
          <w:trHeight w:val="2256"/>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8.</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Oferirea suportului necesar pentru dezvoltarea Consiliului Raional al Tinerilor:</w:t>
            </w:r>
          </w:p>
          <w:p w:rsidR="00F6289C" w:rsidRPr="002D7775" w:rsidRDefault="00F6289C" w:rsidP="00C01FCD">
            <w:pPr>
              <w:ind w:left="792" w:right="288" w:hanging="346"/>
              <w:rPr>
                <w:sz w:val="24"/>
                <w:szCs w:val="24"/>
                <w:lang w:val="ro-RO"/>
              </w:rPr>
            </w:pPr>
            <w:r w:rsidRPr="002D7775">
              <w:rPr>
                <w:sz w:val="24"/>
                <w:szCs w:val="24"/>
                <w:lang w:val="ro-RO"/>
              </w:rPr>
              <w:t>a)  Crearea structurilor de reprezentare a tinerilor (consiliile locale ale tinerilor din raionul Hîncești);</w:t>
            </w:r>
          </w:p>
          <w:p w:rsidR="00F6289C" w:rsidRPr="002D7775" w:rsidRDefault="00F6289C" w:rsidP="00C01FCD">
            <w:pPr>
              <w:ind w:left="446"/>
              <w:rPr>
                <w:sz w:val="24"/>
                <w:szCs w:val="24"/>
                <w:lang w:val="ro-RO"/>
              </w:rPr>
            </w:pPr>
            <w:r w:rsidRPr="002D7775">
              <w:rPr>
                <w:sz w:val="24"/>
                <w:szCs w:val="24"/>
                <w:lang w:val="ro-RO"/>
              </w:rPr>
              <w:t>b)  Organizarea ședințelor comune de planificare cu CRT</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87" w:right="186" w:hanging="3"/>
              <w:rPr>
                <w:sz w:val="24"/>
                <w:szCs w:val="24"/>
                <w:lang w:val="ro-RO"/>
              </w:rPr>
            </w:pPr>
            <w:r w:rsidRPr="002D7775">
              <w:rPr>
                <w:sz w:val="24"/>
                <w:szCs w:val="24"/>
                <w:lang w:val="ro-RO"/>
              </w:rPr>
              <w:t>Formarea abilităților unui număr de 35 de tineri ce țin de CT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9" w:right="167" w:firstLine="1"/>
              <w:rPr>
                <w:sz w:val="24"/>
                <w:szCs w:val="24"/>
                <w:lang w:val="ro-RO"/>
              </w:rPr>
            </w:pPr>
            <w:r w:rsidRPr="002D7775">
              <w:rPr>
                <w:sz w:val="24"/>
                <w:szCs w:val="24"/>
                <w:lang w:val="ro-RO"/>
              </w:rPr>
              <w:t>Consiliul Raional (specialistul responsabil tineret) CRTH Consiliul Raional al Tinerilor</w:t>
            </w:r>
          </w:p>
        </w:tc>
        <w:tc>
          <w:tcPr>
            <w:tcW w:w="2835" w:type="dxa"/>
            <w:tcBorders>
              <w:top w:val="single" w:sz="4" w:space="0" w:color="000000"/>
              <w:left w:val="single" w:sz="4" w:space="0" w:color="000000"/>
              <w:bottom w:val="single" w:sz="4" w:space="0" w:color="000000"/>
              <w:right w:val="single" w:sz="4" w:space="0" w:color="000000"/>
            </w:tcBorders>
            <w:vAlign w:val="center"/>
          </w:tcPr>
          <w:p w:rsidR="00256BC4" w:rsidRPr="002D7775" w:rsidRDefault="00256BC4" w:rsidP="00C01FCD">
            <w:pPr>
              <w:ind w:left="169" w:right="167" w:firstLine="1"/>
              <w:rPr>
                <w:sz w:val="24"/>
                <w:szCs w:val="24"/>
                <w:lang w:val="ro-RO"/>
              </w:rPr>
            </w:pPr>
            <w:r w:rsidRPr="002D7775">
              <w:rPr>
                <w:sz w:val="24"/>
                <w:szCs w:val="24"/>
                <w:lang w:val="ro-RO"/>
              </w:rPr>
              <w:t>Nu au fost create Consilii Raionale ale Tinerilor.</w:t>
            </w:r>
          </w:p>
          <w:p w:rsidR="00F6289C" w:rsidRPr="002D7775" w:rsidRDefault="00256BC4" w:rsidP="00C01FCD">
            <w:pPr>
              <w:ind w:left="169" w:right="167" w:firstLine="1"/>
              <w:rPr>
                <w:sz w:val="24"/>
                <w:szCs w:val="24"/>
                <w:lang w:val="ro-RO"/>
              </w:rPr>
            </w:pPr>
            <w:r w:rsidRPr="002D7775">
              <w:rPr>
                <w:sz w:val="24"/>
                <w:szCs w:val="24"/>
                <w:lang w:val="ro-RO"/>
              </w:rPr>
              <w:t xml:space="preserve">IP „Centrul Raional de Tineret Hîncești” conlucrează cu </w:t>
            </w:r>
            <w:r w:rsidR="00F6289C" w:rsidRPr="002D7775">
              <w:rPr>
                <w:sz w:val="24"/>
                <w:szCs w:val="24"/>
                <w:lang w:val="ro-RO"/>
              </w:rPr>
              <w:t>consiliiile elevilor din  7 licee si gimnazii</w:t>
            </w:r>
          </w:p>
        </w:tc>
      </w:tr>
      <w:tr w:rsidR="00F6289C" w:rsidRPr="002D7775" w:rsidTr="003B3775">
        <w:trPr>
          <w:trHeight w:val="2928"/>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Pr>
                <w:sz w:val="24"/>
                <w:szCs w:val="24"/>
                <w:lang w:val="ro-RO"/>
              </w:rPr>
            </w:pPr>
            <w:r w:rsidRPr="002D7775">
              <w:rPr>
                <w:sz w:val="24"/>
                <w:szCs w:val="24"/>
                <w:lang w:val="ro-RO"/>
              </w:rPr>
              <w:t>9.</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Organizarea în parteneriat cu ANOFM a Târgului raional al locurilor de muncă</w:t>
            </w:r>
          </w:p>
          <w:p w:rsidR="00256BC4" w:rsidRPr="002D7775" w:rsidRDefault="00F6289C" w:rsidP="00C01FCD">
            <w:pPr>
              <w:pStyle w:val="a5"/>
              <w:numPr>
                <w:ilvl w:val="0"/>
                <w:numId w:val="22"/>
              </w:numPr>
              <w:rPr>
                <w:sz w:val="24"/>
                <w:szCs w:val="24"/>
                <w:lang w:val="ro-RO"/>
              </w:rPr>
            </w:pPr>
            <w:r w:rsidRPr="002D7775">
              <w:rPr>
                <w:sz w:val="24"/>
                <w:szCs w:val="24"/>
                <w:lang w:val="ro-RO"/>
              </w:rPr>
              <w:t>Evaluarea posibilităților de implicare a actorilor locali la</w:t>
            </w:r>
            <w:r w:rsidR="00256BC4" w:rsidRPr="002D7775">
              <w:rPr>
                <w:sz w:val="24"/>
                <w:szCs w:val="24"/>
                <w:lang w:val="ro-RO"/>
              </w:rPr>
              <w:t xml:space="preserve"> </w:t>
            </w:r>
            <w:r w:rsidRPr="002D7775">
              <w:rPr>
                <w:sz w:val="24"/>
                <w:szCs w:val="24"/>
                <w:lang w:val="ro-RO"/>
              </w:rPr>
              <w:t>eveniment;</w:t>
            </w:r>
          </w:p>
          <w:p w:rsidR="00256BC4" w:rsidRPr="002D7775" w:rsidRDefault="00F6289C" w:rsidP="00C01FCD">
            <w:pPr>
              <w:pStyle w:val="a5"/>
              <w:numPr>
                <w:ilvl w:val="0"/>
                <w:numId w:val="22"/>
              </w:numPr>
              <w:rPr>
                <w:sz w:val="24"/>
                <w:szCs w:val="24"/>
                <w:lang w:val="ro-RO"/>
              </w:rPr>
            </w:pPr>
            <w:r w:rsidRPr="002D7775">
              <w:rPr>
                <w:sz w:val="24"/>
                <w:szCs w:val="24"/>
                <w:lang w:val="ro-RO"/>
              </w:rPr>
              <w:t>Informarea tinerilor, APL-urilor de nivel I despre târg;</w:t>
            </w:r>
          </w:p>
          <w:p w:rsidR="00F6289C" w:rsidRPr="002D7775" w:rsidRDefault="00F6289C" w:rsidP="00C01FCD">
            <w:pPr>
              <w:pStyle w:val="a5"/>
              <w:numPr>
                <w:ilvl w:val="0"/>
                <w:numId w:val="22"/>
              </w:numPr>
              <w:rPr>
                <w:sz w:val="24"/>
                <w:szCs w:val="24"/>
                <w:lang w:val="ro-RO"/>
              </w:rPr>
            </w:pPr>
            <w:r w:rsidRPr="002D7775">
              <w:rPr>
                <w:sz w:val="24"/>
                <w:szCs w:val="24"/>
                <w:lang w:val="ro-RO"/>
              </w:rPr>
              <w:t>Organizarea târgului</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7"/>
              <w:rPr>
                <w:sz w:val="24"/>
                <w:szCs w:val="24"/>
                <w:lang w:val="ro-RO"/>
              </w:rPr>
            </w:pPr>
            <w:r w:rsidRPr="002D7775">
              <w:rPr>
                <w:sz w:val="24"/>
                <w:szCs w:val="24"/>
                <w:lang w:val="ro-RO"/>
              </w:rPr>
              <w:t>2021-2027</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8" w:right="170" w:firstLine="1"/>
              <w:rPr>
                <w:sz w:val="24"/>
                <w:szCs w:val="24"/>
                <w:lang w:val="ro-RO"/>
              </w:rPr>
            </w:pPr>
            <w:r w:rsidRPr="002D7775">
              <w:rPr>
                <w:sz w:val="24"/>
                <w:szCs w:val="24"/>
                <w:lang w:val="ro-RO"/>
              </w:rPr>
              <w:t>300 de tineri informați cu privire la oportunitățile de angajare;</w:t>
            </w:r>
          </w:p>
          <w:p w:rsidR="00F6289C" w:rsidRPr="002D7775" w:rsidRDefault="00F6289C" w:rsidP="00C01FCD">
            <w:pPr>
              <w:ind w:left="136" w:right="138"/>
              <w:rPr>
                <w:sz w:val="24"/>
                <w:szCs w:val="24"/>
                <w:lang w:val="ro-RO"/>
              </w:rPr>
            </w:pPr>
            <w:r w:rsidRPr="002D7775">
              <w:rPr>
                <w:sz w:val="24"/>
                <w:szCs w:val="24"/>
                <w:lang w:val="ro-RO"/>
              </w:rPr>
              <w:t>20 APL implicate în organizarea și promovarea evenimentului</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55" w:right="149"/>
              <w:rPr>
                <w:sz w:val="24"/>
                <w:szCs w:val="24"/>
                <w:lang w:val="ro-RO"/>
              </w:rPr>
            </w:pPr>
            <w:r w:rsidRPr="002D7775">
              <w:rPr>
                <w:sz w:val="24"/>
                <w:szCs w:val="24"/>
                <w:lang w:val="ro-RO"/>
              </w:rPr>
              <w:t>Agenția Națională a Ocupării Forței de Muncă; Consiliul Raional (specialistul responsabil pe probleme de tineret)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55" w:right="149"/>
              <w:rPr>
                <w:sz w:val="24"/>
                <w:szCs w:val="24"/>
                <w:lang w:val="ro-RO"/>
              </w:rPr>
            </w:pPr>
            <w:r w:rsidRPr="002D7775">
              <w:rPr>
                <w:sz w:val="24"/>
                <w:szCs w:val="24"/>
                <w:lang w:val="ro-RO"/>
              </w:rPr>
              <w:t xml:space="preserve">2 Targuri </w:t>
            </w:r>
            <w:r w:rsidR="00046F2E" w:rsidRPr="002D7775">
              <w:rPr>
                <w:sz w:val="24"/>
                <w:szCs w:val="24"/>
                <w:lang w:val="ro-RO"/>
              </w:rPr>
              <w:t>ra</w:t>
            </w:r>
            <w:r w:rsidR="00256BC4" w:rsidRPr="002D7775">
              <w:rPr>
                <w:sz w:val="24"/>
                <w:szCs w:val="24"/>
                <w:lang w:val="ro-RO"/>
              </w:rPr>
              <w:t xml:space="preserve">ionale </w:t>
            </w:r>
            <w:r w:rsidRPr="002D7775">
              <w:rPr>
                <w:sz w:val="24"/>
                <w:szCs w:val="24"/>
                <w:lang w:val="ro-RO"/>
              </w:rPr>
              <w:t xml:space="preserve">a locurilor de muncă organizate </w:t>
            </w:r>
            <w:r w:rsidR="00256BC4" w:rsidRPr="002D7775">
              <w:rPr>
                <w:sz w:val="24"/>
                <w:szCs w:val="24"/>
                <w:lang w:val="ro-RO"/>
              </w:rPr>
              <w:t xml:space="preserve">în parteneriat cu ANOFM, </w:t>
            </w:r>
            <w:r w:rsidRPr="002D7775">
              <w:rPr>
                <w:sz w:val="24"/>
                <w:szCs w:val="24"/>
                <w:lang w:val="ro-RO"/>
              </w:rPr>
              <w:t>cu participarea a 120 tineri.</w:t>
            </w:r>
          </w:p>
        </w:tc>
      </w:tr>
      <w:tr w:rsidR="00F6289C" w:rsidRPr="002D7775" w:rsidTr="003B3775">
        <w:trPr>
          <w:trHeight w:val="1600"/>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ight="-44"/>
              <w:rPr>
                <w:sz w:val="24"/>
                <w:szCs w:val="24"/>
                <w:lang w:val="ro-RO"/>
              </w:rPr>
            </w:pPr>
            <w:r w:rsidRPr="002D7775">
              <w:rPr>
                <w:sz w:val="24"/>
                <w:szCs w:val="24"/>
                <w:lang w:val="ro-RO"/>
              </w:rPr>
              <w:t>10.</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ight="123"/>
              <w:rPr>
                <w:sz w:val="24"/>
                <w:szCs w:val="24"/>
                <w:lang w:val="ro-RO"/>
              </w:rPr>
            </w:pPr>
            <w:r w:rsidRPr="002D7775">
              <w:rPr>
                <w:sz w:val="24"/>
                <w:szCs w:val="24"/>
                <w:lang w:val="ro-RO"/>
              </w:rPr>
              <w:t>Crearea și promovarea imaginii evenimentelor sportive din raion prin achiziționarea inventarului sportiv cu logo-ul Consiliului raional (mingi, tricouri, chipiuri, costume sportive, veste, s.a)</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98"/>
              <w:rPr>
                <w:sz w:val="24"/>
                <w:szCs w:val="24"/>
                <w:lang w:val="ro-RO"/>
              </w:rPr>
            </w:pPr>
            <w:r w:rsidRPr="002D7775">
              <w:rPr>
                <w:sz w:val="24"/>
                <w:szCs w:val="24"/>
                <w:lang w:val="ro-RO"/>
              </w:rPr>
              <w:t>2021-2024</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4" w:right="103"/>
              <w:rPr>
                <w:sz w:val="24"/>
                <w:szCs w:val="24"/>
                <w:lang w:val="ro-RO"/>
              </w:rPr>
            </w:pPr>
            <w:r w:rsidRPr="002D7775">
              <w:rPr>
                <w:sz w:val="24"/>
                <w:szCs w:val="24"/>
                <w:lang w:val="ro-RO"/>
              </w:rPr>
              <w:t>Nr. de echipe dotate cu inventar sportiv;</w:t>
            </w:r>
          </w:p>
          <w:p w:rsidR="00F6289C" w:rsidRPr="002D7775" w:rsidRDefault="00F6289C" w:rsidP="00C01FCD">
            <w:pPr>
              <w:ind w:left="81" w:right="81"/>
              <w:rPr>
                <w:sz w:val="24"/>
                <w:szCs w:val="24"/>
                <w:lang w:val="ro-RO"/>
              </w:rPr>
            </w:pPr>
            <w:r w:rsidRPr="002D7775">
              <w:rPr>
                <w:sz w:val="24"/>
                <w:szCs w:val="24"/>
                <w:lang w:val="ro-RO"/>
              </w:rPr>
              <w:t>Nr. de evenimente organizate și promovate</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55" w:right="149" w:hanging="1"/>
              <w:rPr>
                <w:sz w:val="24"/>
                <w:szCs w:val="24"/>
                <w:lang w:val="ro-RO"/>
              </w:rPr>
            </w:pPr>
            <w:r w:rsidRPr="002D7775">
              <w:rPr>
                <w:sz w:val="24"/>
                <w:szCs w:val="24"/>
                <w:lang w:val="ro-RO"/>
              </w:rPr>
              <w:t>Consiliul raional (specialistul responsabil pe probleme de tineret)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55" w:right="149" w:hanging="1"/>
              <w:rPr>
                <w:sz w:val="24"/>
                <w:szCs w:val="24"/>
                <w:lang w:val="ro-RO"/>
              </w:rPr>
            </w:pPr>
            <w:r w:rsidRPr="002D7775">
              <w:rPr>
                <w:sz w:val="24"/>
                <w:szCs w:val="24"/>
                <w:lang w:val="ro-RO"/>
              </w:rPr>
              <w:t>Nu s-a realizat</w:t>
            </w:r>
          </w:p>
        </w:tc>
      </w:tr>
      <w:tr w:rsidR="00F6289C" w:rsidRPr="002D7775" w:rsidTr="003B3775">
        <w:trPr>
          <w:trHeight w:val="2720"/>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ight="-44"/>
              <w:rPr>
                <w:sz w:val="24"/>
                <w:szCs w:val="24"/>
                <w:lang w:val="ro-RO"/>
              </w:rPr>
            </w:pPr>
            <w:r w:rsidRPr="002D7775">
              <w:rPr>
                <w:sz w:val="24"/>
                <w:szCs w:val="24"/>
                <w:lang w:val="ro-RO"/>
              </w:rPr>
              <w:t>11.</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Organizarea Festivalului sportului</w:t>
            </w:r>
          </w:p>
          <w:p w:rsidR="00256BC4" w:rsidRPr="002D7775" w:rsidRDefault="00F6289C" w:rsidP="00C01FCD">
            <w:pPr>
              <w:pStyle w:val="a5"/>
              <w:numPr>
                <w:ilvl w:val="0"/>
                <w:numId w:val="23"/>
              </w:numPr>
              <w:rPr>
                <w:sz w:val="24"/>
                <w:szCs w:val="24"/>
                <w:lang w:val="ro-RO"/>
              </w:rPr>
            </w:pPr>
            <w:r w:rsidRPr="002D7775">
              <w:rPr>
                <w:sz w:val="24"/>
                <w:szCs w:val="24"/>
                <w:lang w:val="ro-RO"/>
              </w:rPr>
              <w:t>pentru promovarea și dezvoltarea Școlilor și secțiilor sportive din raion;</w:t>
            </w:r>
          </w:p>
          <w:p w:rsidR="00256BC4" w:rsidRPr="002D7775" w:rsidRDefault="00F6289C" w:rsidP="00C01FCD">
            <w:pPr>
              <w:pStyle w:val="a5"/>
              <w:numPr>
                <w:ilvl w:val="0"/>
                <w:numId w:val="23"/>
              </w:numPr>
              <w:rPr>
                <w:sz w:val="24"/>
                <w:szCs w:val="24"/>
                <w:lang w:val="ro-RO"/>
              </w:rPr>
            </w:pPr>
            <w:r w:rsidRPr="002D7775">
              <w:rPr>
                <w:sz w:val="24"/>
                <w:szCs w:val="24"/>
                <w:lang w:val="ro-RO"/>
              </w:rPr>
              <w:t>pentru prezentarea activităților copiilor și tinerilor din cadrul Școlilor și secțiilor sportive din raion;</w:t>
            </w:r>
          </w:p>
          <w:p w:rsidR="00F6289C" w:rsidRPr="002D7775" w:rsidRDefault="00F6289C" w:rsidP="00C01FCD">
            <w:pPr>
              <w:pStyle w:val="a5"/>
              <w:numPr>
                <w:ilvl w:val="0"/>
                <w:numId w:val="23"/>
              </w:numPr>
              <w:rPr>
                <w:sz w:val="24"/>
                <w:szCs w:val="24"/>
                <w:lang w:val="ro-RO"/>
              </w:rPr>
            </w:pPr>
            <w:r w:rsidRPr="002D7775">
              <w:rPr>
                <w:sz w:val="24"/>
                <w:szCs w:val="24"/>
                <w:lang w:val="ro-RO"/>
              </w:rPr>
              <w:t xml:space="preserve"> promovarea modului sănătos de viață în rândul populației raionului</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423"/>
              <w:rPr>
                <w:sz w:val="24"/>
                <w:szCs w:val="24"/>
                <w:lang w:val="ro-RO"/>
              </w:rPr>
            </w:pPr>
            <w:r w:rsidRPr="002D7775">
              <w:rPr>
                <w:sz w:val="24"/>
                <w:szCs w:val="24"/>
                <w:lang w:val="ro-RO"/>
              </w:rPr>
              <w:t>Mun.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75"/>
              <w:rPr>
                <w:sz w:val="24"/>
                <w:szCs w:val="24"/>
                <w:lang w:val="ro-RO"/>
              </w:rPr>
            </w:pPr>
            <w:r w:rsidRPr="002D7775">
              <w:rPr>
                <w:sz w:val="24"/>
                <w:szCs w:val="24"/>
                <w:lang w:val="ro-RO"/>
              </w:rPr>
              <w:t>2022</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0" w:right="81"/>
              <w:rPr>
                <w:sz w:val="24"/>
                <w:szCs w:val="24"/>
                <w:lang w:val="ro-RO"/>
              </w:rPr>
            </w:pPr>
            <w:r w:rsidRPr="002D7775">
              <w:rPr>
                <w:sz w:val="24"/>
                <w:szCs w:val="24"/>
                <w:lang w:val="ro-RO"/>
              </w:rPr>
              <w:t>Nr. de evenimente organizate;</w:t>
            </w:r>
          </w:p>
          <w:p w:rsidR="00F6289C" w:rsidRPr="002D7775" w:rsidRDefault="00F6289C" w:rsidP="00C01FCD">
            <w:pPr>
              <w:ind w:left="140" w:right="68"/>
              <w:rPr>
                <w:sz w:val="24"/>
                <w:szCs w:val="24"/>
                <w:lang w:val="ro-RO"/>
              </w:rPr>
            </w:pPr>
            <w:r w:rsidRPr="002D7775">
              <w:rPr>
                <w:sz w:val="24"/>
                <w:szCs w:val="24"/>
                <w:lang w:val="ro-RO"/>
              </w:rPr>
              <w:t>Nr. de participanți</w:t>
            </w:r>
          </w:p>
          <w:p w:rsidR="00F6289C" w:rsidRPr="002D7775" w:rsidRDefault="00F6289C" w:rsidP="00C01FCD">
            <w:pPr>
              <w:ind w:left="140" w:right="322"/>
              <w:rPr>
                <w:sz w:val="24"/>
                <w:szCs w:val="24"/>
                <w:lang w:val="ro-RO"/>
              </w:rPr>
            </w:pPr>
            <w:r w:rsidRPr="002D7775">
              <w:rPr>
                <w:sz w:val="24"/>
                <w:szCs w:val="24"/>
                <w:lang w:val="ro-RO"/>
              </w:rPr>
              <w:t>la eveniment</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9" w:right="167" w:firstLine="1"/>
              <w:rPr>
                <w:sz w:val="24"/>
                <w:szCs w:val="24"/>
                <w:lang w:val="ro-RO"/>
              </w:rPr>
            </w:pPr>
            <w:r w:rsidRPr="002D7775">
              <w:rPr>
                <w:sz w:val="24"/>
                <w:szCs w:val="24"/>
                <w:lang w:val="ro-RO"/>
              </w:rPr>
              <w:t>Consiliul raional (specialistul</w:t>
            </w:r>
          </w:p>
          <w:p w:rsidR="00F6289C" w:rsidRPr="002D7775" w:rsidRDefault="00F6289C" w:rsidP="00C01FCD">
            <w:pPr>
              <w:ind w:left="155" w:right="149" w:hanging="4"/>
              <w:rPr>
                <w:sz w:val="24"/>
                <w:szCs w:val="24"/>
                <w:lang w:val="ro-RO"/>
              </w:rPr>
            </w:pPr>
            <w:r w:rsidRPr="002D7775">
              <w:rPr>
                <w:sz w:val="24"/>
                <w:szCs w:val="24"/>
                <w:lang w:val="ro-RO"/>
              </w:rPr>
              <w:t>responsabil pe probleme de tineret)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23" w:right="160"/>
              <w:rPr>
                <w:sz w:val="24"/>
                <w:szCs w:val="24"/>
                <w:lang w:val="ro-RO"/>
              </w:rPr>
            </w:pPr>
            <w:r w:rsidRPr="002D7775">
              <w:rPr>
                <w:sz w:val="24"/>
                <w:szCs w:val="24"/>
                <w:lang w:val="ro-RO"/>
              </w:rPr>
              <w:t>Lunar Olimpic - Cursa Olimpică – 250 participanți;</w:t>
            </w:r>
          </w:p>
          <w:p w:rsidR="00F6289C" w:rsidRPr="002D7775" w:rsidRDefault="00F6289C" w:rsidP="00C01FCD">
            <w:pPr>
              <w:ind w:left="123" w:right="160"/>
              <w:rPr>
                <w:sz w:val="24"/>
                <w:szCs w:val="24"/>
                <w:lang w:val="ro-RO"/>
              </w:rPr>
            </w:pPr>
            <w:r w:rsidRPr="002D7775">
              <w:rPr>
                <w:sz w:val="24"/>
                <w:szCs w:val="24"/>
                <w:lang w:val="ro-RO"/>
              </w:rPr>
              <w:t>Concurs de pictură cu genericul:,,Familia între tradiții și modernitate” – 62 participanți din cadrul Gimnaziilor și Liceelor din Raion;</w:t>
            </w:r>
          </w:p>
          <w:p w:rsidR="00F6289C" w:rsidRPr="002D7775" w:rsidRDefault="00F6289C" w:rsidP="00C01FCD">
            <w:pPr>
              <w:ind w:left="123" w:right="160"/>
              <w:rPr>
                <w:sz w:val="24"/>
                <w:szCs w:val="24"/>
                <w:lang w:val="ro-RO"/>
              </w:rPr>
            </w:pPr>
            <w:r w:rsidRPr="002D7775">
              <w:rPr>
                <w:sz w:val="24"/>
                <w:szCs w:val="24"/>
                <w:lang w:val="ro-RO"/>
              </w:rPr>
              <w:t>Cupa Președintelui Raionului Hîncești la Volei, 100 participanți;</w:t>
            </w:r>
          </w:p>
          <w:p w:rsidR="00F6289C" w:rsidRPr="002D7775" w:rsidRDefault="00F6289C" w:rsidP="00C01FCD">
            <w:pPr>
              <w:ind w:left="123" w:right="160"/>
              <w:rPr>
                <w:sz w:val="24"/>
                <w:szCs w:val="24"/>
                <w:lang w:val="ro-RO"/>
              </w:rPr>
            </w:pPr>
            <w:r w:rsidRPr="002D7775">
              <w:rPr>
                <w:sz w:val="24"/>
                <w:szCs w:val="24"/>
                <w:lang w:val="ro-RO"/>
              </w:rPr>
              <w:t>Cupa Președintelui Raionului la lupte libere – aproximativ 147 participanți;</w:t>
            </w:r>
          </w:p>
          <w:p w:rsidR="00F6289C" w:rsidRPr="002D7775" w:rsidRDefault="00F6289C" w:rsidP="00C01FCD">
            <w:pPr>
              <w:ind w:left="123" w:right="160"/>
              <w:rPr>
                <w:sz w:val="24"/>
                <w:szCs w:val="24"/>
                <w:lang w:val="ro-RO"/>
              </w:rPr>
            </w:pPr>
            <w:r w:rsidRPr="002D7775">
              <w:rPr>
                <w:sz w:val="24"/>
                <w:szCs w:val="24"/>
                <w:lang w:val="ro-RO"/>
              </w:rPr>
              <w:t>Cupa Președintelui Raionului Hîncești la lupte Greco-romane – aproximativ 112 participanți;</w:t>
            </w:r>
          </w:p>
          <w:p w:rsidR="00F6289C" w:rsidRPr="002D7775" w:rsidRDefault="00F6289C" w:rsidP="00C01FCD">
            <w:pPr>
              <w:ind w:left="123" w:right="160"/>
              <w:rPr>
                <w:sz w:val="24"/>
                <w:szCs w:val="24"/>
                <w:lang w:val="ro-RO"/>
              </w:rPr>
            </w:pPr>
            <w:r w:rsidRPr="002D7775">
              <w:rPr>
                <w:sz w:val="24"/>
                <w:szCs w:val="24"/>
                <w:lang w:val="ro-RO"/>
              </w:rPr>
              <w:t>Cupa Președintelui Raionului Hîncești la lupte Greco-romane – aproximativ 112 participanți;</w:t>
            </w:r>
          </w:p>
          <w:p w:rsidR="00F6289C" w:rsidRPr="002D7775" w:rsidRDefault="00F6289C" w:rsidP="00C01FCD">
            <w:pPr>
              <w:ind w:left="123" w:right="160"/>
              <w:rPr>
                <w:sz w:val="24"/>
                <w:szCs w:val="24"/>
                <w:lang w:val="ro-RO"/>
              </w:rPr>
            </w:pPr>
            <w:r w:rsidRPr="002D7775">
              <w:rPr>
                <w:sz w:val="24"/>
                <w:szCs w:val="24"/>
                <w:lang w:val="ro-RO"/>
              </w:rPr>
              <w:t>Cupa Președintelui Raionului Hîncești la lupte fotbal – aproximativ 300 participanți;</w:t>
            </w:r>
          </w:p>
          <w:p w:rsidR="00F6289C" w:rsidRPr="002D7775" w:rsidRDefault="00F6289C" w:rsidP="00C01FCD">
            <w:pPr>
              <w:ind w:left="123" w:right="167"/>
              <w:rPr>
                <w:sz w:val="24"/>
                <w:szCs w:val="24"/>
                <w:lang w:val="ro-RO"/>
              </w:rPr>
            </w:pPr>
            <w:r w:rsidRPr="002D7775">
              <w:rPr>
                <w:sz w:val="24"/>
                <w:szCs w:val="24"/>
                <w:lang w:val="ro-RO"/>
              </w:rPr>
              <w:t>Activitatea: Un arbore sădit – un sat întinerit – 25 de participanți.</w:t>
            </w:r>
          </w:p>
        </w:tc>
      </w:tr>
      <w:tr w:rsidR="00F6289C" w:rsidRPr="002D7775" w:rsidTr="003B3775">
        <w:trPr>
          <w:trHeight w:val="1600"/>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rPr>
                <w:sz w:val="24"/>
                <w:szCs w:val="24"/>
                <w:lang w:val="ro-RO"/>
              </w:rPr>
            </w:pPr>
            <w:r w:rsidRPr="002D7775">
              <w:rPr>
                <w:sz w:val="24"/>
                <w:szCs w:val="24"/>
                <w:lang w:val="ro-RO"/>
              </w:rPr>
              <w:t>12.</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Organizarea anuală a Galei Sportului</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06"/>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25"/>
              <w:rPr>
                <w:sz w:val="24"/>
                <w:szCs w:val="24"/>
                <w:lang w:val="ro-RO"/>
              </w:rPr>
            </w:pPr>
            <w:r w:rsidRPr="002D7775">
              <w:rPr>
                <w:sz w:val="24"/>
                <w:szCs w:val="24"/>
                <w:lang w:val="ro-RO"/>
              </w:rPr>
              <w:t>Anual</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1" w:right="311"/>
              <w:rPr>
                <w:sz w:val="24"/>
                <w:szCs w:val="24"/>
                <w:lang w:val="ro-RO"/>
              </w:rPr>
            </w:pPr>
            <w:r w:rsidRPr="002D7775">
              <w:rPr>
                <w:sz w:val="24"/>
                <w:szCs w:val="24"/>
                <w:lang w:val="ro-RO"/>
              </w:rPr>
              <w:t>7 evenimente organizate;</w:t>
            </w:r>
          </w:p>
          <w:p w:rsidR="00F6289C" w:rsidRPr="002D7775" w:rsidRDefault="00F6289C" w:rsidP="00C01FCD">
            <w:pPr>
              <w:ind w:left="141" w:right="130"/>
              <w:rPr>
                <w:sz w:val="24"/>
                <w:szCs w:val="24"/>
                <w:lang w:val="ro-RO"/>
              </w:rPr>
            </w:pPr>
            <w:r w:rsidRPr="002D7775">
              <w:rPr>
                <w:sz w:val="24"/>
                <w:szCs w:val="24"/>
                <w:lang w:val="ro-RO"/>
              </w:rPr>
              <w:t>Nr. sportivilor de performanță premiați</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1" w:right="161" w:firstLine="1"/>
              <w:rPr>
                <w:sz w:val="24"/>
                <w:szCs w:val="24"/>
                <w:lang w:val="ro-RO"/>
              </w:rPr>
            </w:pPr>
            <w:r w:rsidRPr="002D7775">
              <w:rPr>
                <w:sz w:val="24"/>
                <w:szCs w:val="24"/>
                <w:lang w:val="ro-RO"/>
              </w:rPr>
              <w:t>Consiliul raional (specialistul</w:t>
            </w:r>
          </w:p>
          <w:p w:rsidR="00F6289C" w:rsidRPr="002D7775" w:rsidRDefault="00F6289C" w:rsidP="00C01FCD">
            <w:pPr>
              <w:ind w:left="155" w:right="150" w:hanging="4"/>
              <w:rPr>
                <w:sz w:val="24"/>
                <w:szCs w:val="24"/>
                <w:lang w:val="ro-RO"/>
              </w:rPr>
            </w:pPr>
            <w:r w:rsidRPr="002D7775">
              <w:rPr>
                <w:sz w:val="24"/>
                <w:szCs w:val="24"/>
                <w:lang w:val="ro-RO"/>
              </w:rPr>
              <w:t>responsabil pe probleme de tineret)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61" w:right="161" w:firstLine="1"/>
              <w:rPr>
                <w:sz w:val="24"/>
                <w:szCs w:val="24"/>
                <w:lang w:val="ro-RO"/>
              </w:rPr>
            </w:pPr>
            <w:r w:rsidRPr="002D7775">
              <w:rPr>
                <w:sz w:val="24"/>
                <w:szCs w:val="24"/>
                <w:lang w:val="ro-RO"/>
              </w:rPr>
              <w:t>Nu s-a organizat</w:t>
            </w:r>
          </w:p>
        </w:tc>
      </w:tr>
      <w:tr w:rsidR="00F6289C" w:rsidRPr="002D7775" w:rsidTr="003B3775">
        <w:trPr>
          <w:trHeight w:val="3384"/>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ight="-44"/>
              <w:rPr>
                <w:sz w:val="24"/>
                <w:szCs w:val="24"/>
                <w:lang w:val="ro-RO"/>
              </w:rPr>
            </w:pPr>
            <w:r w:rsidRPr="002D7775">
              <w:rPr>
                <w:sz w:val="24"/>
                <w:szCs w:val="24"/>
                <w:lang w:val="ro-RO"/>
              </w:rPr>
              <w:t>13.</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Susținerea participării sportivilor la Campionatul European la judo</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25" w:hanging="327"/>
              <w:rPr>
                <w:sz w:val="24"/>
                <w:szCs w:val="24"/>
                <w:lang w:val="ro-RO"/>
              </w:rPr>
            </w:pPr>
            <w:r w:rsidRPr="002D7775">
              <w:rPr>
                <w:sz w:val="24"/>
                <w:szCs w:val="24"/>
                <w:lang w:val="ro-RO"/>
              </w:rPr>
              <w:t>Anual</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0" w:right="261"/>
              <w:rPr>
                <w:sz w:val="24"/>
                <w:szCs w:val="24"/>
                <w:lang w:val="ro-RO"/>
              </w:rPr>
            </w:pPr>
            <w:r w:rsidRPr="002D7775">
              <w:rPr>
                <w:sz w:val="24"/>
                <w:szCs w:val="24"/>
                <w:lang w:val="ro-RO"/>
              </w:rPr>
              <w:t>Nr. de sportivi participanți la Campionat</w:t>
            </w:r>
          </w:p>
          <w:p w:rsidR="00F6289C" w:rsidRPr="002D7775" w:rsidRDefault="00F6289C" w:rsidP="00C01FCD">
            <w:pPr>
              <w:ind w:left="140" w:right="344"/>
              <w:rPr>
                <w:sz w:val="24"/>
                <w:szCs w:val="24"/>
                <w:lang w:val="ro-RO"/>
              </w:rPr>
            </w:pPr>
            <w:r w:rsidRPr="002D7775">
              <w:rPr>
                <w:sz w:val="24"/>
                <w:szCs w:val="24"/>
                <w:lang w:val="ro-RO"/>
              </w:rPr>
              <w:t>Nr. de locuri premiante</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7" w:right="143" w:hanging="1"/>
              <w:rPr>
                <w:sz w:val="24"/>
                <w:szCs w:val="24"/>
                <w:lang w:val="ro-RO"/>
              </w:rPr>
            </w:pPr>
            <w:r w:rsidRPr="002D7775">
              <w:rPr>
                <w:sz w:val="24"/>
                <w:szCs w:val="24"/>
                <w:lang w:val="ro-RO"/>
              </w:rPr>
              <w:t>Consiliul raional (specialistul responsabil pe probleme de tineret)</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6289C" w:rsidRPr="002D7775" w:rsidRDefault="00F6289C" w:rsidP="00C01FCD">
            <w:pPr>
              <w:ind w:left="100" w:right="140"/>
              <w:rPr>
                <w:sz w:val="24"/>
                <w:szCs w:val="24"/>
                <w:lang w:val="ro-RO"/>
              </w:rPr>
            </w:pPr>
            <w:r w:rsidRPr="002D7775">
              <w:rPr>
                <w:sz w:val="24"/>
                <w:szCs w:val="24"/>
                <w:lang w:val="ro-RO"/>
              </w:rPr>
              <w:t>Din calendarul anual al activităților din domeniul Culturii Fizice și Sportului pentru anul 2023, a fost realizată cu susținerea participării la Cupa Europeană de Judo, cadeți or. Coimbra, Portugalia – 2 participanți.</w:t>
            </w:r>
          </w:p>
        </w:tc>
      </w:tr>
      <w:tr w:rsidR="00F6289C" w:rsidRPr="002D7775" w:rsidTr="003B3775">
        <w:trPr>
          <w:trHeight w:val="2109"/>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ight="-44"/>
              <w:rPr>
                <w:sz w:val="24"/>
                <w:szCs w:val="24"/>
                <w:lang w:val="ro-RO"/>
              </w:rPr>
            </w:pPr>
            <w:r w:rsidRPr="002D7775">
              <w:rPr>
                <w:sz w:val="24"/>
                <w:szCs w:val="24"/>
                <w:lang w:val="ro-RO"/>
              </w:rPr>
              <w:t>14.</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Susținerea participării sportivilor la Campionatul European la lupte</w:t>
            </w:r>
          </w:p>
          <w:p w:rsidR="00F6289C" w:rsidRPr="002D7775" w:rsidRDefault="00F6289C" w:rsidP="00C01FCD">
            <w:pPr>
              <w:ind w:left="100"/>
              <w:rPr>
                <w:sz w:val="24"/>
                <w:szCs w:val="24"/>
                <w:lang w:val="ro-RO"/>
              </w:rPr>
            </w:pPr>
            <w:r w:rsidRPr="002D7775">
              <w:rPr>
                <w:sz w:val="24"/>
                <w:szCs w:val="24"/>
                <w:lang w:val="ro-RO"/>
              </w:rPr>
              <w:t>greco-romane</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25" w:hanging="327"/>
              <w:rPr>
                <w:sz w:val="24"/>
                <w:szCs w:val="24"/>
                <w:lang w:val="ro-RO"/>
              </w:rPr>
            </w:pPr>
            <w:r w:rsidRPr="002D7775">
              <w:rPr>
                <w:sz w:val="24"/>
                <w:szCs w:val="24"/>
                <w:lang w:val="ro-RO"/>
              </w:rPr>
              <w:t>Anual</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0" w:right="261"/>
              <w:rPr>
                <w:sz w:val="24"/>
                <w:szCs w:val="24"/>
                <w:lang w:val="ro-RO"/>
              </w:rPr>
            </w:pPr>
            <w:r w:rsidRPr="002D7775">
              <w:rPr>
                <w:sz w:val="24"/>
                <w:szCs w:val="24"/>
                <w:lang w:val="ro-RO"/>
              </w:rPr>
              <w:t>Nr. de sportivi participanți la Campionat; Nr. de locuri premiante</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7" w:right="143" w:hanging="1"/>
              <w:rPr>
                <w:sz w:val="24"/>
                <w:szCs w:val="24"/>
                <w:lang w:val="ro-RO"/>
              </w:rPr>
            </w:pPr>
            <w:r w:rsidRPr="002D7775">
              <w:rPr>
                <w:sz w:val="24"/>
                <w:szCs w:val="24"/>
                <w:lang w:val="ro-RO"/>
              </w:rPr>
              <w:t>Consiliul raional (specialistul responsabil pe probleme de tineret)</w:t>
            </w:r>
          </w:p>
        </w:tc>
        <w:tc>
          <w:tcPr>
            <w:tcW w:w="2835"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F6289C" w:rsidRPr="002D7775" w:rsidRDefault="00F6289C" w:rsidP="00C01FCD">
            <w:pPr>
              <w:ind w:left="100" w:right="140"/>
              <w:rPr>
                <w:sz w:val="24"/>
                <w:szCs w:val="24"/>
                <w:lang w:val="ro-RO"/>
              </w:rPr>
            </w:pPr>
            <w:r w:rsidRPr="002D7775">
              <w:rPr>
                <w:sz w:val="24"/>
                <w:szCs w:val="24"/>
                <w:lang w:val="ro-RO"/>
              </w:rPr>
              <w:t>A fost realizată susținerea participării sportivilor la Campionatul European la lupte Greco-romane (seniori).</w:t>
            </w:r>
          </w:p>
        </w:tc>
      </w:tr>
      <w:tr w:rsidR="00F6289C" w:rsidRPr="002D7775" w:rsidTr="003B3775">
        <w:trPr>
          <w:trHeight w:val="2257"/>
        </w:trPr>
        <w:tc>
          <w:tcPr>
            <w:tcW w:w="540"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34" w:right="-44"/>
              <w:rPr>
                <w:sz w:val="24"/>
                <w:szCs w:val="24"/>
                <w:lang w:val="ro-RO"/>
              </w:rPr>
            </w:pPr>
            <w:r w:rsidRPr="002D7775">
              <w:rPr>
                <w:sz w:val="24"/>
                <w:szCs w:val="24"/>
                <w:lang w:val="ro-RO"/>
              </w:rPr>
              <w:t>15.</w:t>
            </w:r>
          </w:p>
        </w:tc>
        <w:tc>
          <w:tcPr>
            <w:tcW w:w="473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Susținerea participării sportivilor la Campionatul Internațional la box</w:t>
            </w:r>
          </w:p>
        </w:tc>
        <w:tc>
          <w:tcPr>
            <w:tcW w:w="212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2"/>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325" w:hanging="327"/>
              <w:rPr>
                <w:sz w:val="24"/>
                <w:szCs w:val="24"/>
                <w:lang w:val="ro-RO"/>
              </w:rPr>
            </w:pPr>
            <w:r w:rsidRPr="002D7775">
              <w:rPr>
                <w:sz w:val="24"/>
                <w:szCs w:val="24"/>
                <w:lang w:val="ro-RO"/>
              </w:rPr>
              <w:t>Anual</w:t>
            </w:r>
          </w:p>
        </w:tc>
        <w:tc>
          <w:tcPr>
            <w:tcW w:w="1843"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0" w:right="261"/>
              <w:rPr>
                <w:sz w:val="24"/>
                <w:szCs w:val="24"/>
                <w:lang w:val="ro-RO"/>
              </w:rPr>
            </w:pPr>
            <w:r w:rsidRPr="002D7775">
              <w:rPr>
                <w:sz w:val="24"/>
                <w:szCs w:val="24"/>
                <w:lang w:val="ro-RO"/>
              </w:rPr>
              <w:t>Nr. de sportivi participanți la Campionat; Nr. de locuri premiante</w:t>
            </w:r>
          </w:p>
        </w:tc>
        <w:tc>
          <w:tcPr>
            <w:tcW w:w="1559"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47" w:right="143" w:hanging="1"/>
              <w:rPr>
                <w:sz w:val="24"/>
                <w:szCs w:val="24"/>
                <w:lang w:val="ro-RO"/>
              </w:rPr>
            </w:pPr>
            <w:r w:rsidRPr="002D7775">
              <w:rPr>
                <w:sz w:val="24"/>
                <w:szCs w:val="24"/>
                <w:lang w:val="ro-RO"/>
              </w:rPr>
              <w:t>Consiliul raional (specialistul responsabil pe probleme de tineret)</w:t>
            </w:r>
          </w:p>
        </w:tc>
        <w:tc>
          <w:tcPr>
            <w:tcW w:w="2835" w:type="dxa"/>
            <w:tcBorders>
              <w:top w:val="single" w:sz="4" w:space="0" w:color="000000"/>
              <w:left w:val="single" w:sz="4" w:space="0" w:color="000000"/>
              <w:bottom w:val="single" w:sz="4" w:space="0" w:color="000000"/>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 xml:space="preserve">Nu au participat </w:t>
            </w:r>
          </w:p>
        </w:tc>
      </w:tr>
      <w:tr w:rsidR="00F6289C" w:rsidRPr="002D7775" w:rsidTr="003B3775">
        <w:trPr>
          <w:trHeight w:val="2393"/>
        </w:trPr>
        <w:tc>
          <w:tcPr>
            <w:tcW w:w="540"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left="234" w:right="-44"/>
              <w:rPr>
                <w:sz w:val="24"/>
                <w:szCs w:val="24"/>
                <w:lang w:val="ro-RO"/>
              </w:rPr>
            </w:pPr>
            <w:r w:rsidRPr="002D7775">
              <w:rPr>
                <w:sz w:val="24"/>
                <w:szCs w:val="24"/>
                <w:lang w:val="ro-RO"/>
              </w:rPr>
              <w:t>16.</w:t>
            </w:r>
          </w:p>
        </w:tc>
        <w:tc>
          <w:tcPr>
            <w:tcW w:w="4736"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left="100"/>
              <w:rPr>
                <w:sz w:val="24"/>
                <w:szCs w:val="24"/>
                <w:lang w:val="ro-RO"/>
              </w:rPr>
            </w:pPr>
            <w:r w:rsidRPr="002D7775">
              <w:rPr>
                <w:sz w:val="24"/>
                <w:szCs w:val="24"/>
                <w:lang w:val="ro-RO"/>
              </w:rPr>
              <w:t>Organizarea Maratonului „Schimbîndu-mă schimb lumea”</w:t>
            </w:r>
          </w:p>
        </w:tc>
        <w:tc>
          <w:tcPr>
            <w:tcW w:w="2126"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left="2"/>
              <w:rPr>
                <w:sz w:val="24"/>
                <w:szCs w:val="24"/>
                <w:lang w:val="ro-RO"/>
              </w:rPr>
            </w:pPr>
            <w:r w:rsidRPr="002D7775">
              <w:rPr>
                <w:sz w:val="24"/>
                <w:szCs w:val="24"/>
                <w:lang w:val="ro-RO"/>
              </w:rPr>
              <w:t>Raionul Hîncești</w:t>
            </w:r>
          </w:p>
        </w:tc>
        <w:tc>
          <w:tcPr>
            <w:tcW w:w="1276"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hanging="327"/>
              <w:rPr>
                <w:sz w:val="24"/>
                <w:szCs w:val="24"/>
                <w:lang w:val="ro-RO"/>
              </w:rPr>
            </w:pPr>
          </w:p>
          <w:p w:rsidR="00F6289C" w:rsidRPr="002D7775" w:rsidRDefault="00F6289C" w:rsidP="00C01FCD">
            <w:pPr>
              <w:ind w:hanging="327"/>
              <w:rPr>
                <w:sz w:val="24"/>
                <w:szCs w:val="24"/>
                <w:lang w:val="ro-RO"/>
              </w:rPr>
            </w:pPr>
          </w:p>
          <w:p w:rsidR="00F6289C" w:rsidRPr="002D7775" w:rsidRDefault="00F6289C" w:rsidP="00C01FCD">
            <w:pPr>
              <w:ind w:hanging="327"/>
              <w:rPr>
                <w:sz w:val="24"/>
                <w:szCs w:val="24"/>
                <w:lang w:val="ro-RO"/>
              </w:rPr>
            </w:pPr>
          </w:p>
          <w:p w:rsidR="00F6289C" w:rsidRPr="002D7775" w:rsidRDefault="00F6289C" w:rsidP="00C01FCD">
            <w:pPr>
              <w:ind w:left="325" w:hanging="327"/>
              <w:rPr>
                <w:sz w:val="24"/>
                <w:szCs w:val="24"/>
                <w:lang w:val="ro-RO"/>
              </w:rPr>
            </w:pPr>
            <w:r w:rsidRPr="002D7775">
              <w:rPr>
                <w:sz w:val="24"/>
                <w:szCs w:val="24"/>
                <w:lang w:val="ro-RO"/>
              </w:rPr>
              <w:t>Anual</w:t>
            </w:r>
          </w:p>
        </w:tc>
        <w:tc>
          <w:tcPr>
            <w:tcW w:w="1843"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left="140" w:right="350"/>
              <w:rPr>
                <w:sz w:val="24"/>
                <w:szCs w:val="24"/>
                <w:lang w:val="ro-RO"/>
              </w:rPr>
            </w:pPr>
            <w:r w:rsidRPr="002D7775">
              <w:rPr>
                <w:sz w:val="24"/>
                <w:szCs w:val="24"/>
                <w:lang w:val="ro-RO"/>
              </w:rPr>
              <w:t>7 Maratoane organizate;</w:t>
            </w:r>
          </w:p>
          <w:p w:rsidR="00F6289C" w:rsidRPr="002D7775" w:rsidRDefault="00F6289C" w:rsidP="00C01FCD">
            <w:pPr>
              <w:ind w:left="140" w:right="196"/>
              <w:rPr>
                <w:sz w:val="24"/>
                <w:szCs w:val="24"/>
                <w:lang w:val="ro-RO"/>
              </w:rPr>
            </w:pPr>
            <w:r w:rsidRPr="002D7775">
              <w:rPr>
                <w:sz w:val="24"/>
                <w:szCs w:val="24"/>
                <w:lang w:val="ro-RO"/>
              </w:rPr>
              <w:t>Nr. de voluntari participanți la maraton</w:t>
            </w:r>
          </w:p>
        </w:tc>
        <w:tc>
          <w:tcPr>
            <w:tcW w:w="1559"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left="295" w:right="293"/>
              <w:rPr>
                <w:sz w:val="24"/>
                <w:szCs w:val="24"/>
                <w:lang w:val="ro-RO"/>
              </w:rPr>
            </w:pPr>
            <w:r w:rsidRPr="002D7775">
              <w:rPr>
                <w:sz w:val="24"/>
                <w:szCs w:val="24"/>
                <w:lang w:val="ro-RO"/>
              </w:rPr>
              <w:t>Consiliul raional</w:t>
            </w:r>
          </w:p>
          <w:p w:rsidR="00F6289C" w:rsidRPr="002D7775" w:rsidRDefault="00F6289C" w:rsidP="00C01FCD">
            <w:pPr>
              <w:ind w:left="147" w:right="143" w:hanging="4"/>
              <w:rPr>
                <w:sz w:val="24"/>
                <w:szCs w:val="24"/>
                <w:lang w:val="ro-RO"/>
              </w:rPr>
            </w:pPr>
            <w:r w:rsidRPr="002D7775">
              <w:rPr>
                <w:sz w:val="24"/>
                <w:szCs w:val="24"/>
                <w:lang w:val="ro-RO"/>
              </w:rPr>
              <w:t>(specialistul responsabil pe probleme de tineret)</w:t>
            </w:r>
          </w:p>
        </w:tc>
        <w:tc>
          <w:tcPr>
            <w:tcW w:w="2835" w:type="dxa"/>
            <w:tcBorders>
              <w:top w:val="single" w:sz="4" w:space="0" w:color="000000"/>
              <w:left w:val="single" w:sz="4" w:space="0" w:color="000000"/>
              <w:bottom w:val="single" w:sz="4" w:space="0" w:color="auto"/>
              <w:right w:val="single" w:sz="4" w:space="0" w:color="000000"/>
            </w:tcBorders>
            <w:vAlign w:val="center"/>
          </w:tcPr>
          <w:p w:rsidR="00F6289C" w:rsidRPr="002D7775" w:rsidRDefault="00F6289C" w:rsidP="00C01FCD">
            <w:pPr>
              <w:ind w:left="139" w:right="293"/>
              <w:rPr>
                <w:sz w:val="24"/>
                <w:szCs w:val="24"/>
                <w:lang w:val="ro-RO"/>
              </w:rPr>
            </w:pPr>
            <w:r w:rsidRPr="002D7775">
              <w:rPr>
                <w:sz w:val="24"/>
                <w:szCs w:val="24"/>
                <w:lang w:val="ro-RO"/>
              </w:rPr>
              <w:t>Nu s-a realizat</w:t>
            </w:r>
          </w:p>
          <w:p w:rsidR="00F6289C" w:rsidRPr="002D7775" w:rsidRDefault="00F6289C" w:rsidP="00C01FCD">
            <w:pPr>
              <w:ind w:left="295" w:right="293"/>
              <w:rPr>
                <w:sz w:val="24"/>
                <w:szCs w:val="24"/>
                <w:lang w:val="ro-RO"/>
              </w:rPr>
            </w:pPr>
          </w:p>
        </w:tc>
      </w:tr>
      <w:tr w:rsidR="00F6289C" w:rsidRPr="002D7775" w:rsidTr="003B3775">
        <w:trPr>
          <w:trHeight w:val="478"/>
        </w:trPr>
        <w:tc>
          <w:tcPr>
            <w:tcW w:w="14913"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rsidR="00F6289C" w:rsidRPr="002D7775" w:rsidRDefault="00046F2E" w:rsidP="00C01FCD">
            <w:pPr>
              <w:jc w:val="center"/>
              <w:rPr>
                <w:b/>
                <w:sz w:val="24"/>
                <w:szCs w:val="24"/>
                <w:lang w:val="ro-RO"/>
              </w:rPr>
            </w:pPr>
            <w:r w:rsidRPr="002D7775">
              <w:rPr>
                <w:b/>
                <w:sz w:val="24"/>
                <w:szCs w:val="24"/>
                <w:lang w:val="ro-RO"/>
              </w:rPr>
              <w:t>OBIECTIVUL STRATEGIC 5: CONSOLIDAREA APL ŞI DEZVOLTAREA PARTENERIATELOR</w:t>
            </w:r>
          </w:p>
        </w:tc>
      </w:tr>
      <w:tr w:rsidR="00046F2E" w:rsidRPr="002D7775" w:rsidTr="003B3775">
        <w:trPr>
          <w:trHeight w:val="478"/>
        </w:trPr>
        <w:tc>
          <w:tcPr>
            <w:tcW w:w="14913"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rsidR="00046F2E" w:rsidRPr="002D7775" w:rsidRDefault="00046F2E" w:rsidP="00C01FCD">
            <w:pPr>
              <w:rPr>
                <w:b/>
                <w:i/>
                <w:sz w:val="24"/>
                <w:szCs w:val="24"/>
                <w:lang w:val="ro-RO"/>
              </w:rPr>
            </w:pPr>
            <w:r w:rsidRPr="002D7775">
              <w:rPr>
                <w:b/>
                <w:i/>
                <w:sz w:val="24"/>
                <w:szCs w:val="24"/>
                <w:lang w:val="ro-RO"/>
              </w:rPr>
              <w:t>Surse potențiale de finanțare: Consiliul Raional; Finanțări directe</w:t>
            </w:r>
          </w:p>
        </w:tc>
      </w:tr>
      <w:tr w:rsidR="00046F2E" w:rsidRPr="002D7775" w:rsidTr="003B3775">
        <w:trPr>
          <w:trHeight w:val="478"/>
        </w:trPr>
        <w:tc>
          <w:tcPr>
            <w:tcW w:w="14913" w:type="dxa"/>
            <w:gridSpan w:val="7"/>
            <w:tcBorders>
              <w:top w:val="single" w:sz="4" w:space="0" w:color="auto"/>
              <w:left w:val="single" w:sz="4" w:space="0" w:color="auto"/>
              <w:bottom w:val="single" w:sz="4" w:space="0" w:color="auto"/>
              <w:right w:val="single" w:sz="4" w:space="0" w:color="auto"/>
            </w:tcBorders>
            <w:shd w:val="clear" w:color="auto" w:fill="E7E6E6"/>
            <w:vAlign w:val="center"/>
          </w:tcPr>
          <w:p w:rsidR="00046F2E" w:rsidRPr="002D7775" w:rsidRDefault="00046F2E" w:rsidP="00C01FCD">
            <w:pPr>
              <w:rPr>
                <w:b/>
                <w:sz w:val="24"/>
                <w:szCs w:val="24"/>
                <w:lang w:val="ro-RO"/>
              </w:rPr>
            </w:pPr>
            <w:r w:rsidRPr="002D7775">
              <w:rPr>
                <w:b/>
                <w:sz w:val="24"/>
                <w:szCs w:val="24"/>
                <w:lang w:val="ro-RO"/>
              </w:rPr>
              <w:t>Domeniul 1: Încurajarea îmbunătățirii dialogului între cetățeni şi aleșii locali</w:t>
            </w:r>
          </w:p>
        </w:tc>
      </w:tr>
    </w:tbl>
    <w:tbl>
      <w:tblPr>
        <w:tblStyle w:val="ad"/>
        <w:tblW w:w="14915" w:type="dxa"/>
        <w:tblInd w:w="106" w:type="dxa"/>
        <w:tblLayout w:type="fixed"/>
        <w:tblLook w:val="0000" w:firstRow="0" w:lastRow="0" w:firstColumn="0" w:lastColumn="0" w:noHBand="0" w:noVBand="0"/>
      </w:tblPr>
      <w:tblGrid>
        <w:gridCol w:w="536"/>
        <w:gridCol w:w="8"/>
        <w:gridCol w:w="4873"/>
        <w:gridCol w:w="2177"/>
        <w:gridCol w:w="1225"/>
        <w:gridCol w:w="1905"/>
        <w:gridCol w:w="1502"/>
        <w:gridCol w:w="11"/>
        <w:gridCol w:w="2678"/>
      </w:tblGrid>
      <w:tr w:rsidR="00E053A5" w:rsidRPr="002D7775" w:rsidTr="003B3775">
        <w:trPr>
          <w:trHeight w:val="3949"/>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rPr>
                <w:sz w:val="24"/>
                <w:szCs w:val="24"/>
                <w:lang w:val="ro-RO"/>
              </w:rPr>
            </w:pPr>
            <w:r w:rsidRPr="002D7775">
              <w:rPr>
                <w:noProof/>
                <w:sz w:val="24"/>
                <w:szCs w:val="24"/>
                <w:lang w:val="ro-RO" w:eastAsia="ro-RO"/>
              </w:rPr>
              <mc:AlternateContent>
                <mc:Choice Requires="wps">
                  <w:drawing>
                    <wp:anchor distT="0" distB="0" distL="0" distR="0" simplePos="0" relativeHeight="251674624" behindDoc="1" locked="0" layoutInCell="1" hidden="0" allowOverlap="1" wp14:anchorId="56ADA9E9" wp14:editId="5F5C3E3D">
                      <wp:simplePos x="0" y="0"/>
                      <wp:positionH relativeFrom="page">
                        <wp:posOffset>392748</wp:posOffset>
                      </wp:positionH>
                      <wp:positionV relativeFrom="page">
                        <wp:posOffset>6811328</wp:posOffset>
                      </wp:positionV>
                      <wp:extent cx="149225" cy="225425"/>
                      <wp:effectExtent l="0" t="0" r="0" b="0"/>
                      <wp:wrapNone/>
                      <wp:docPr id="51" name="Прямоугольник 51"/>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145</w:t>
                                  </w:r>
                                </w:p>
                              </w:txbxContent>
                            </wps:txbx>
                            <wps:bodyPr spcFirstLastPara="1" wrap="square" lIns="0" tIns="0" rIns="0" bIns="0" anchor="t" anchorCtr="0">
                              <a:noAutofit/>
                            </wps:bodyPr>
                          </wps:wsp>
                        </a:graphicData>
                      </a:graphic>
                    </wp:anchor>
                  </w:drawing>
                </mc:Choice>
                <mc:Fallback>
                  <w:pict>
                    <v:rect w14:anchorId="56ADA9E9" id="Прямоугольник 51" o:spid="_x0000_s1031" style="position:absolute;margin-left:30.95pt;margin-top:536.35pt;width:11.75pt;height:17.75pt;rotation:90;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145</w:t>
                            </w:r>
                          </w:p>
                        </w:txbxContent>
                      </v:textbox>
                      <w10:wrap anchorx="page" anchory="page"/>
                    </v:rect>
                  </w:pict>
                </mc:Fallback>
              </mc:AlternateContent>
            </w:r>
            <w:r w:rsidRPr="002D7775">
              <w:rPr>
                <w:sz w:val="24"/>
                <w:szCs w:val="24"/>
                <w:lang w:val="ro-RO"/>
              </w:rPr>
              <w:t>1.</w:t>
            </w:r>
          </w:p>
        </w:tc>
        <w:tc>
          <w:tcPr>
            <w:tcW w:w="4873"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Promovarea practicilor de succes în administrația publică locală</w:t>
            </w:r>
          </w:p>
        </w:tc>
        <w:tc>
          <w:tcPr>
            <w:tcW w:w="217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66" w:right="168" w:firstLine="1"/>
              <w:rPr>
                <w:sz w:val="24"/>
                <w:szCs w:val="24"/>
                <w:lang w:val="ro-RO"/>
              </w:rPr>
            </w:pPr>
            <w:r w:rsidRPr="002D7775">
              <w:rPr>
                <w:sz w:val="24"/>
                <w:szCs w:val="24"/>
                <w:lang w:val="ro-RO"/>
              </w:rPr>
              <w:t>39 primării informate (site, mass-media); Conlucrare cu ONG-urile în domeniu; Informarea prin (forumuri, conferințe, mese rotunde, sesiuni de informare); Schimb de experiență la nivel național și extern,</w:t>
            </w:r>
          </w:p>
          <w:p w:rsidR="00E053A5" w:rsidRPr="002D7775" w:rsidRDefault="00363868" w:rsidP="00C01FCD">
            <w:pPr>
              <w:ind w:left="538" w:right="540"/>
              <w:rPr>
                <w:sz w:val="24"/>
                <w:szCs w:val="24"/>
                <w:lang w:val="ro-RO"/>
              </w:rPr>
            </w:pPr>
            <w:r w:rsidRPr="002D7775">
              <w:rPr>
                <w:sz w:val="24"/>
                <w:szCs w:val="24"/>
                <w:lang w:val="ro-RO"/>
              </w:rPr>
              <w:t>4 vizite.</w:t>
            </w:r>
          </w:p>
        </w:tc>
        <w:tc>
          <w:tcPr>
            <w:tcW w:w="15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07" w:right="132" w:hanging="21"/>
              <w:rPr>
                <w:sz w:val="24"/>
                <w:szCs w:val="24"/>
                <w:lang w:val="ro-RO"/>
              </w:rPr>
            </w:pPr>
            <w:r w:rsidRPr="002D7775">
              <w:rPr>
                <w:sz w:val="24"/>
                <w:szCs w:val="24"/>
                <w:lang w:val="ro-RO"/>
              </w:rPr>
              <w:t>APL I, APL II, SAPPSP</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4" w:right="132"/>
              <w:rPr>
                <w:sz w:val="24"/>
                <w:szCs w:val="24"/>
                <w:lang w:val="ro-RO"/>
              </w:rPr>
            </w:pPr>
            <w:r w:rsidRPr="002D7775">
              <w:rPr>
                <w:sz w:val="24"/>
                <w:szCs w:val="24"/>
                <w:lang w:val="ro-RO"/>
              </w:rPr>
              <w:t>1 seminar în colaborare cu ANI;</w:t>
            </w:r>
          </w:p>
          <w:p w:rsidR="00E053A5" w:rsidRPr="002D7775" w:rsidRDefault="00363868" w:rsidP="00C01FCD">
            <w:pPr>
              <w:ind w:left="144" w:right="132"/>
              <w:rPr>
                <w:sz w:val="24"/>
                <w:szCs w:val="24"/>
                <w:lang w:val="ro-RO"/>
              </w:rPr>
            </w:pPr>
            <w:r w:rsidRPr="002D7775">
              <w:rPr>
                <w:sz w:val="24"/>
                <w:szCs w:val="24"/>
                <w:lang w:val="ro-RO"/>
              </w:rPr>
              <w:t>1 seminar cu secretarii consiliilor locale – schimb de experiență în privința ordonării documentelor pentru pregătirea de păstratre permanent;</w:t>
            </w:r>
          </w:p>
          <w:p w:rsidR="00E053A5" w:rsidRPr="002D7775" w:rsidRDefault="00363868" w:rsidP="00C01FCD">
            <w:pPr>
              <w:ind w:left="144" w:right="132"/>
              <w:rPr>
                <w:sz w:val="24"/>
                <w:szCs w:val="24"/>
                <w:lang w:val="ro-RO"/>
              </w:rPr>
            </w:pPr>
            <w:r w:rsidRPr="002D7775">
              <w:rPr>
                <w:sz w:val="24"/>
                <w:szCs w:val="24"/>
                <w:lang w:val="ro-RO"/>
              </w:rPr>
              <w:t>1 seminar cu inginerii cadastrali – schimb de experiență;</w:t>
            </w:r>
          </w:p>
          <w:p w:rsidR="00E053A5" w:rsidRPr="002D7775" w:rsidRDefault="00363868" w:rsidP="00C01FCD">
            <w:pPr>
              <w:ind w:left="144" w:right="132"/>
              <w:rPr>
                <w:sz w:val="24"/>
                <w:szCs w:val="24"/>
                <w:lang w:val="ro-RO"/>
              </w:rPr>
            </w:pPr>
            <w:r w:rsidRPr="002D7775">
              <w:rPr>
                <w:sz w:val="24"/>
                <w:szCs w:val="24"/>
                <w:lang w:val="ro-RO"/>
              </w:rPr>
              <w:t>1 seminar  cu experți internaționali  din Polonia, Germania, Franța , SUA în privința reformei administrative</w:t>
            </w:r>
          </w:p>
        </w:tc>
      </w:tr>
      <w:tr w:rsidR="00E053A5" w:rsidRPr="002D7775" w:rsidTr="003B3775">
        <w:trPr>
          <w:trHeight w:val="2660"/>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34"/>
              <w:rPr>
                <w:sz w:val="24"/>
                <w:szCs w:val="24"/>
                <w:lang w:val="ro-RO"/>
              </w:rPr>
            </w:pPr>
            <w:r w:rsidRPr="002D7775">
              <w:rPr>
                <w:sz w:val="24"/>
                <w:szCs w:val="24"/>
                <w:lang w:val="ro-RO"/>
              </w:rPr>
              <w:t>2.</w:t>
            </w:r>
          </w:p>
        </w:tc>
        <w:tc>
          <w:tcPr>
            <w:tcW w:w="4873"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Formarea continuă a funcționarilor publici şi aleșilor locali</w:t>
            </w:r>
          </w:p>
        </w:tc>
        <w:tc>
          <w:tcPr>
            <w:tcW w:w="217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E053A5" w:rsidP="00C01FCD">
            <w:pPr>
              <w:rPr>
                <w:sz w:val="24"/>
                <w:szCs w:val="24"/>
                <w:lang w:val="ro-RO"/>
              </w:rPr>
            </w:pPr>
          </w:p>
          <w:p w:rsidR="00E053A5" w:rsidRPr="002D7775" w:rsidRDefault="00363868"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17" w:right="120"/>
              <w:rPr>
                <w:sz w:val="24"/>
                <w:szCs w:val="24"/>
                <w:lang w:val="ro-RO"/>
              </w:rPr>
            </w:pPr>
            <w:r w:rsidRPr="002D7775">
              <w:rPr>
                <w:sz w:val="24"/>
                <w:szCs w:val="24"/>
                <w:lang w:val="ro-RO"/>
              </w:rPr>
              <w:t>Instruirea aleșilor locali prin (Seminare, traininguri, atelietre, ședințe de lucru,</w:t>
            </w:r>
          </w:p>
          <w:p w:rsidR="00E053A5" w:rsidRPr="002D7775" w:rsidRDefault="00363868" w:rsidP="00C01FCD">
            <w:pPr>
              <w:ind w:left="117" w:right="77"/>
              <w:rPr>
                <w:sz w:val="24"/>
                <w:szCs w:val="24"/>
                <w:lang w:val="ro-RO"/>
              </w:rPr>
            </w:pPr>
            <w:r w:rsidRPr="002D7775">
              <w:rPr>
                <w:sz w:val="24"/>
                <w:szCs w:val="24"/>
                <w:lang w:val="ro-RO"/>
              </w:rPr>
              <w:t>întruniri tematice)</w:t>
            </w:r>
          </w:p>
          <w:p w:rsidR="00E053A5" w:rsidRPr="002D7775" w:rsidRDefault="00363868" w:rsidP="00C01FCD">
            <w:pPr>
              <w:ind w:left="117" w:right="488"/>
              <w:rPr>
                <w:sz w:val="24"/>
                <w:szCs w:val="24"/>
                <w:lang w:val="ro-RO"/>
              </w:rPr>
            </w:pPr>
            <w:r w:rsidRPr="002D7775">
              <w:rPr>
                <w:sz w:val="24"/>
                <w:szCs w:val="24"/>
                <w:lang w:val="ro-RO"/>
              </w:rPr>
              <w:t>5instruiri</w:t>
            </w:r>
          </w:p>
        </w:tc>
        <w:tc>
          <w:tcPr>
            <w:tcW w:w="15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22" w:right="120" w:hanging="3"/>
              <w:rPr>
                <w:sz w:val="24"/>
                <w:szCs w:val="24"/>
                <w:lang w:val="ro-RO"/>
              </w:rPr>
            </w:pPr>
            <w:r w:rsidRPr="002D7775">
              <w:rPr>
                <w:sz w:val="24"/>
                <w:szCs w:val="24"/>
                <w:lang w:val="ro-RO"/>
              </w:rPr>
              <w:t>Oficiul Cancelariei de Stat; Academia de administrație publică prin proiecte în domeniu;</w:t>
            </w:r>
          </w:p>
          <w:p w:rsidR="00E053A5" w:rsidRPr="002D7775" w:rsidRDefault="00363868" w:rsidP="00C01FCD">
            <w:pPr>
              <w:ind w:left="323" w:right="320" w:hanging="3"/>
              <w:rPr>
                <w:sz w:val="24"/>
                <w:szCs w:val="24"/>
                <w:lang w:val="ro-RO"/>
              </w:rPr>
            </w:pPr>
            <w:r w:rsidRPr="002D7775">
              <w:rPr>
                <w:sz w:val="24"/>
                <w:szCs w:val="24"/>
                <w:lang w:val="ro-RO"/>
              </w:rPr>
              <w:t>APL II; SAPPSP</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4" w:right="132"/>
              <w:rPr>
                <w:sz w:val="24"/>
                <w:szCs w:val="24"/>
                <w:lang w:val="ro-RO"/>
              </w:rPr>
            </w:pPr>
            <w:r w:rsidRPr="002D7775">
              <w:rPr>
                <w:sz w:val="24"/>
                <w:szCs w:val="24"/>
                <w:lang w:val="ro-RO"/>
              </w:rPr>
              <w:t>10 întruniri a  primarii localităților  cu  serviciile  desconcentrate  și descentralizate în privința  examinării și  soluționării diverselor  probleme din toate domeniile de activitate; 10  comunicate  informative (site, facebook);</w:t>
            </w:r>
          </w:p>
          <w:p w:rsidR="00E053A5" w:rsidRPr="002D7775" w:rsidRDefault="00363868" w:rsidP="00C01FCD">
            <w:pPr>
              <w:ind w:left="144" w:right="132"/>
              <w:rPr>
                <w:sz w:val="24"/>
                <w:szCs w:val="24"/>
                <w:lang w:val="ro-RO"/>
              </w:rPr>
            </w:pPr>
            <w:r w:rsidRPr="002D7775">
              <w:rPr>
                <w:sz w:val="24"/>
                <w:szCs w:val="24"/>
                <w:lang w:val="ro-RO"/>
              </w:rPr>
              <w:t>Instruiri la Academia de Administrare Publică - 16 primari nou aleși</w:t>
            </w:r>
          </w:p>
        </w:tc>
      </w:tr>
      <w:tr w:rsidR="00E053A5" w:rsidRPr="002D7775" w:rsidTr="003B3775">
        <w:trPr>
          <w:trHeight w:val="2660"/>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234"/>
              <w:rPr>
                <w:sz w:val="24"/>
                <w:szCs w:val="24"/>
                <w:lang w:val="ro-RO"/>
              </w:rPr>
            </w:pPr>
            <w:r w:rsidRPr="002D7775">
              <w:rPr>
                <w:sz w:val="24"/>
                <w:szCs w:val="24"/>
                <w:lang w:val="ro-RO"/>
              </w:rPr>
              <w:t>3.</w:t>
            </w:r>
          </w:p>
        </w:tc>
        <w:tc>
          <w:tcPr>
            <w:tcW w:w="4873"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0"/>
              <w:rPr>
                <w:sz w:val="24"/>
                <w:szCs w:val="24"/>
                <w:lang w:val="ro-RO"/>
              </w:rPr>
            </w:pPr>
            <w:r w:rsidRPr="002D7775">
              <w:rPr>
                <w:sz w:val="24"/>
                <w:szCs w:val="24"/>
                <w:lang w:val="ro-RO"/>
              </w:rPr>
              <w:t>Dezvoltarea sistemului informațional de management al documentelor</w:t>
            </w:r>
          </w:p>
          <w:p w:rsidR="00E053A5" w:rsidRPr="002D7775" w:rsidRDefault="00363868" w:rsidP="00C01FCD">
            <w:pPr>
              <w:ind w:left="100"/>
              <w:rPr>
                <w:sz w:val="24"/>
                <w:szCs w:val="24"/>
                <w:lang w:val="ro-RO"/>
              </w:rPr>
            </w:pPr>
            <w:r w:rsidRPr="002D7775">
              <w:rPr>
                <w:sz w:val="24"/>
                <w:szCs w:val="24"/>
                <w:lang w:val="ro-RO"/>
              </w:rPr>
              <w:t>CR şi îmbunătățirea funcționalității APL</w:t>
            </w:r>
          </w:p>
        </w:tc>
        <w:tc>
          <w:tcPr>
            <w:tcW w:w="2177"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7" w:right="112"/>
              <w:rPr>
                <w:sz w:val="24"/>
                <w:szCs w:val="24"/>
                <w:lang w:val="ro-RO"/>
              </w:rPr>
            </w:pPr>
            <w:r w:rsidRPr="002D7775">
              <w:rPr>
                <w:sz w:val="24"/>
                <w:szCs w:val="24"/>
                <w:lang w:val="ro-RO"/>
              </w:rPr>
              <w:t>Dotare cu echipament (sistem electronic modern / funcțional;</w:t>
            </w:r>
          </w:p>
          <w:p w:rsidR="00E053A5" w:rsidRPr="002D7775" w:rsidRDefault="00363868" w:rsidP="00C01FCD">
            <w:pPr>
              <w:ind w:left="147" w:right="254"/>
              <w:rPr>
                <w:sz w:val="24"/>
                <w:szCs w:val="24"/>
                <w:lang w:val="ro-RO"/>
              </w:rPr>
            </w:pPr>
            <w:r w:rsidRPr="002D7775">
              <w:rPr>
                <w:sz w:val="24"/>
                <w:szCs w:val="24"/>
                <w:lang w:val="ro-RO"/>
              </w:rPr>
              <w:t>angajarea unui specialist în domeniu; modernizarea tehnicii;</w:t>
            </w:r>
          </w:p>
        </w:tc>
        <w:tc>
          <w:tcPr>
            <w:tcW w:w="1502" w:type="dxa"/>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343" w:right="286" w:firstLine="47"/>
              <w:rPr>
                <w:sz w:val="24"/>
                <w:szCs w:val="24"/>
                <w:lang w:val="ro-RO"/>
              </w:rPr>
            </w:pPr>
            <w:r w:rsidRPr="002D7775">
              <w:rPr>
                <w:sz w:val="24"/>
                <w:szCs w:val="24"/>
                <w:lang w:val="ro-RO"/>
              </w:rPr>
              <w:t>APL II; SAPPSP</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E053A5" w:rsidRPr="002D7775" w:rsidRDefault="00363868" w:rsidP="00C01FCD">
            <w:pPr>
              <w:ind w:left="144" w:right="132"/>
              <w:rPr>
                <w:sz w:val="24"/>
                <w:szCs w:val="24"/>
                <w:lang w:val="ro-RO"/>
              </w:rPr>
            </w:pPr>
            <w:r w:rsidRPr="002D7775">
              <w:rPr>
                <w:sz w:val="24"/>
                <w:szCs w:val="24"/>
                <w:lang w:val="ro-RO"/>
              </w:rPr>
              <w:t>Proiect depus in cadrul Programului Interreg Next 2021-2027</w:t>
            </w:r>
          </w:p>
        </w:tc>
      </w:tr>
      <w:tr w:rsidR="003B3775" w:rsidRPr="002D7775" w:rsidTr="003B3775">
        <w:trPr>
          <w:trHeight w:val="2660"/>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pStyle w:val="a5"/>
              <w:numPr>
                <w:ilvl w:val="0"/>
                <w:numId w:val="30"/>
              </w:numPr>
              <w:rPr>
                <w:sz w:val="24"/>
                <w:szCs w:val="24"/>
                <w:lang w:val="ro-RO"/>
              </w:rPr>
            </w:pP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ight="97"/>
              <w:rPr>
                <w:sz w:val="24"/>
                <w:szCs w:val="24"/>
                <w:lang w:val="ro-RO"/>
              </w:rPr>
            </w:pPr>
            <w:r w:rsidRPr="002D7775">
              <w:rPr>
                <w:sz w:val="24"/>
                <w:szCs w:val="24"/>
                <w:lang w:val="ro-RO"/>
              </w:rPr>
              <w:t>Plasarea informației privind activitățile Consiliului Raional pe pagina WEB a raionului și alte platforme oficiale, precum și prin intermediul panourilor informative ale UAT din raion şi în instituțiile desconcentrate şi descentralizate</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rPr>
                <w:sz w:val="24"/>
                <w:szCs w:val="24"/>
                <w:lang w:val="ro-RO"/>
              </w:rPr>
            </w:pPr>
          </w:p>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47" w:right="405"/>
              <w:rPr>
                <w:sz w:val="24"/>
                <w:szCs w:val="24"/>
                <w:lang w:val="ro-RO"/>
              </w:rPr>
            </w:pPr>
            <w:r w:rsidRPr="002D7775">
              <w:rPr>
                <w:sz w:val="24"/>
                <w:szCs w:val="24"/>
                <w:lang w:val="ro-RO"/>
              </w:rPr>
              <w:t>Reflectarea tuturor</w:t>
            </w:r>
          </w:p>
          <w:p w:rsidR="003B3775" w:rsidRPr="002D7775" w:rsidRDefault="003B3775" w:rsidP="00C01FCD">
            <w:pPr>
              <w:ind w:left="147" w:right="123"/>
              <w:rPr>
                <w:sz w:val="24"/>
                <w:szCs w:val="24"/>
                <w:lang w:val="ro-RO"/>
              </w:rPr>
            </w:pPr>
            <w:r w:rsidRPr="002D7775">
              <w:rPr>
                <w:sz w:val="24"/>
                <w:szCs w:val="24"/>
                <w:lang w:val="ro-RO"/>
              </w:rPr>
              <w:t>activităților, evenimentelor, Nr. publicații; Plasarea  unui link; Transparență în achiziții publice; Transparență în</w:t>
            </w:r>
          </w:p>
          <w:p w:rsidR="003B3775" w:rsidRPr="002D7775" w:rsidRDefault="003B3775" w:rsidP="00C01FCD">
            <w:pPr>
              <w:ind w:left="147" w:right="120"/>
              <w:rPr>
                <w:sz w:val="24"/>
                <w:szCs w:val="24"/>
                <w:lang w:val="ro-RO"/>
              </w:rPr>
            </w:pPr>
            <w:r w:rsidRPr="002D7775">
              <w:rPr>
                <w:sz w:val="24"/>
                <w:szCs w:val="24"/>
                <w:lang w:val="ro-RO"/>
              </w:rPr>
              <w:t>serviciile sociale; Plasarea Dispozițiilor cu caracter normativ de importanță aferente autorității;</w:t>
            </w:r>
          </w:p>
          <w:p w:rsidR="003B3775" w:rsidRPr="002D7775" w:rsidRDefault="003B3775" w:rsidP="00C01FCD">
            <w:pPr>
              <w:ind w:left="147" w:right="100"/>
              <w:rPr>
                <w:sz w:val="24"/>
                <w:szCs w:val="24"/>
                <w:lang w:val="ro-RO"/>
              </w:rPr>
            </w:pPr>
            <w:r w:rsidRPr="002D7775">
              <w:rPr>
                <w:sz w:val="24"/>
                <w:szCs w:val="24"/>
                <w:lang w:val="ro-RO"/>
              </w:rPr>
              <w:t>Publicații despre activitate (Buletin informativ)</w:t>
            </w:r>
          </w:p>
        </w:tc>
        <w:tc>
          <w:tcPr>
            <w:tcW w:w="1502"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668" w:right="131" w:hanging="482"/>
              <w:rPr>
                <w:sz w:val="24"/>
                <w:szCs w:val="24"/>
                <w:lang w:val="ro-RO"/>
              </w:rPr>
            </w:pPr>
            <w:r w:rsidRPr="002D7775">
              <w:rPr>
                <w:sz w:val="24"/>
                <w:szCs w:val="24"/>
                <w:lang w:val="ro-RO"/>
              </w:rPr>
              <w:t>APL I, APL II</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44" w:right="132"/>
              <w:rPr>
                <w:sz w:val="24"/>
                <w:szCs w:val="24"/>
                <w:lang w:val="ro-RO"/>
              </w:rPr>
            </w:pPr>
            <w:r w:rsidRPr="002D7775">
              <w:rPr>
                <w:sz w:val="24"/>
                <w:szCs w:val="24"/>
                <w:lang w:val="ro-RO"/>
              </w:rPr>
              <w:t>10  comunicate  informative a ședințelor lunare cu primarii;</w:t>
            </w:r>
          </w:p>
          <w:p w:rsidR="003B3775" w:rsidRPr="002D7775" w:rsidRDefault="003B3775" w:rsidP="00C01FCD">
            <w:pPr>
              <w:ind w:left="144" w:right="132"/>
              <w:rPr>
                <w:sz w:val="24"/>
                <w:szCs w:val="24"/>
                <w:lang w:val="ro-RO"/>
              </w:rPr>
            </w:pPr>
          </w:p>
          <w:p w:rsidR="003B3775" w:rsidRPr="002D7775" w:rsidRDefault="003B3775" w:rsidP="00C01FCD">
            <w:pPr>
              <w:ind w:left="144" w:right="132"/>
              <w:rPr>
                <w:sz w:val="24"/>
                <w:szCs w:val="24"/>
                <w:lang w:val="ro-RO"/>
              </w:rPr>
            </w:pPr>
            <w:r w:rsidRPr="002D7775">
              <w:rPr>
                <w:sz w:val="24"/>
                <w:szCs w:val="24"/>
                <w:lang w:val="ro-RO"/>
              </w:rPr>
              <w:t>42 ședințe a Grupului de lucru, 29 contracte valoare mare, 67 valoare mică;</w:t>
            </w:r>
          </w:p>
          <w:p w:rsidR="003B3775" w:rsidRPr="002D7775" w:rsidRDefault="003B3775" w:rsidP="00C01FCD">
            <w:pPr>
              <w:ind w:left="144" w:right="132"/>
              <w:rPr>
                <w:sz w:val="24"/>
                <w:szCs w:val="24"/>
                <w:lang w:val="ro-RO"/>
              </w:rPr>
            </w:pPr>
          </w:p>
          <w:p w:rsidR="003B3775" w:rsidRPr="002D7775" w:rsidRDefault="003B3775" w:rsidP="00C01FCD">
            <w:pPr>
              <w:ind w:left="144" w:right="132"/>
              <w:rPr>
                <w:sz w:val="24"/>
                <w:szCs w:val="24"/>
                <w:lang w:val="ro-RO"/>
              </w:rPr>
            </w:pPr>
            <w:r w:rsidRPr="002D7775">
              <w:rPr>
                <w:sz w:val="24"/>
                <w:szCs w:val="24"/>
                <w:lang w:val="ro-RO"/>
              </w:rPr>
              <w:t>32 ședințe pe domeniul social</w:t>
            </w:r>
          </w:p>
        </w:tc>
      </w:tr>
      <w:tr w:rsidR="003B3775" w:rsidRPr="002D7775" w:rsidTr="003B3775">
        <w:trPr>
          <w:trHeight w:val="554"/>
        </w:trPr>
        <w:tc>
          <w:tcPr>
            <w:tcW w:w="14915" w:type="dxa"/>
            <w:gridSpan w:val="9"/>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44" w:right="132"/>
              <w:rPr>
                <w:b/>
                <w:sz w:val="24"/>
                <w:szCs w:val="24"/>
                <w:lang w:val="ro-RO"/>
              </w:rPr>
            </w:pPr>
            <w:r w:rsidRPr="002D7775">
              <w:rPr>
                <w:b/>
                <w:sz w:val="24"/>
                <w:szCs w:val="24"/>
                <w:lang w:val="ro-RO"/>
              </w:rPr>
              <w:t>Domeniul 2: Dezvoltarea şi consolidarea parteneriatelor regionale, transfrontaliere şi internaționale</w:t>
            </w:r>
          </w:p>
        </w:tc>
      </w:tr>
      <w:tr w:rsidR="003B3775" w:rsidRPr="002D7775" w:rsidTr="003B3775">
        <w:trPr>
          <w:trHeight w:val="7602"/>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34"/>
              <w:rPr>
                <w:sz w:val="24"/>
                <w:szCs w:val="24"/>
                <w:lang w:val="ro-RO"/>
              </w:rPr>
            </w:pPr>
            <w:r w:rsidRPr="002D7775">
              <w:rPr>
                <w:sz w:val="24"/>
                <w:szCs w:val="24"/>
                <w:lang w:val="ro-RO"/>
              </w:rPr>
              <w:t>1.</w:t>
            </w: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ight="244"/>
              <w:rPr>
                <w:sz w:val="24"/>
                <w:szCs w:val="24"/>
                <w:lang w:val="ro-RO"/>
              </w:rPr>
            </w:pPr>
            <w:r w:rsidRPr="002D7775">
              <w:rPr>
                <w:sz w:val="24"/>
                <w:szCs w:val="24"/>
                <w:lang w:val="ro-RO"/>
              </w:rPr>
              <w:t>Asigurarea transparenței procesului decizional și publicarea Raportului privind transparența în procesul decizional al Consiliului Raional Hîncești pe pagina oficială a Consiliului Raional</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13" w:right="57"/>
              <w:rPr>
                <w:sz w:val="24"/>
                <w:szCs w:val="24"/>
                <w:lang w:val="ro-RO"/>
              </w:rPr>
            </w:pPr>
            <w:r w:rsidRPr="002D7775">
              <w:rPr>
                <w:sz w:val="24"/>
                <w:szCs w:val="24"/>
                <w:lang w:val="ro-RO"/>
              </w:rPr>
              <w:t>Dotarea informațională a sălii de ședințe; Înregistrarea entității publice ca operator de prelucrare a datelor cu caracter personal; Acordarea asistenței</w:t>
            </w:r>
          </w:p>
          <w:p w:rsidR="003B3775" w:rsidRPr="002D7775" w:rsidRDefault="003B3775" w:rsidP="00C01FCD">
            <w:pPr>
              <w:ind w:left="113" w:right="57"/>
              <w:rPr>
                <w:sz w:val="24"/>
                <w:szCs w:val="24"/>
                <w:lang w:val="ro-RO"/>
              </w:rPr>
            </w:pPr>
            <w:r w:rsidRPr="002D7775">
              <w:rPr>
                <w:sz w:val="24"/>
                <w:szCs w:val="24"/>
                <w:lang w:val="ro-RO"/>
              </w:rPr>
              <w:t>metodologice (prin seminare, dialoguri, ședințe); Transmiterea ședințelor CR online - 100%;</w:t>
            </w:r>
          </w:p>
          <w:p w:rsidR="003B3775" w:rsidRPr="002D7775" w:rsidRDefault="003B3775" w:rsidP="00C01FCD">
            <w:pPr>
              <w:ind w:left="113" w:right="57"/>
              <w:rPr>
                <w:sz w:val="24"/>
                <w:szCs w:val="24"/>
                <w:lang w:val="ro-RO"/>
              </w:rPr>
            </w:pPr>
            <w:r w:rsidRPr="002D7775">
              <w:rPr>
                <w:sz w:val="24"/>
                <w:szCs w:val="24"/>
                <w:lang w:val="ro-RO"/>
              </w:rPr>
              <w:t>Publicarea permanentă a</w:t>
            </w:r>
          </w:p>
          <w:p w:rsidR="003B3775" w:rsidRPr="002D7775" w:rsidRDefault="003B3775" w:rsidP="00C01FCD">
            <w:pPr>
              <w:ind w:left="113" w:right="57"/>
              <w:rPr>
                <w:sz w:val="24"/>
                <w:szCs w:val="24"/>
                <w:lang w:val="ro-RO"/>
              </w:rPr>
            </w:pPr>
            <w:r w:rsidRPr="002D7775">
              <w:rPr>
                <w:sz w:val="24"/>
                <w:szCs w:val="24"/>
                <w:lang w:val="ro-RO"/>
              </w:rPr>
              <w:t>100 % de decizii aprobate; Instruirea aleșilor locali; Post de radio local; Instruire privitor</w:t>
            </w:r>
          </w:p>
          <w:p w:rsidR="003B3775" w:rsidRPr="002D7775" w:rsidRDefault="003B3775" w:rsidP="00C01FCD">
            <w:pPr>
              <w:ind w:left="113" w:right="57"/>
              <w:rPr>
                <w:sz w:val="24"/>
                <w:szCs w:val="24"/>
                <w:lang w:val="ro-RO"/>
              </w:rPr>
            </w:pPr>
            <w:r w:rsidRPr="002D7775">
              <w:rPr>
                <w:sz w:val="24"/>
                <w:szCs w:val="24"/>
                <w:lang w:val="ro-RO"/>
              </w:rPr>
              <w:t>la realizarea rapoartelor de activitate</w:t>
            </w:r>
          </w:p>
        </w:tc>
        <w:tc>
          <w:tcPr>
            <w:tcW w:w="1502"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37" w:right="139" w:hanging="52"/>
              <w:rPr>
                <w:sz w:val="24"/>
                <w:szCs w:val="24"/>
                <w:lang w:val="ro-RO"/>
              </w:rPr>
            </w:pPr>
            <w:r w:rsidRPr="002D7775">
              <w:rPr>
                <w:sz w:val="24"/>
                <w:szCs w:val="24"/>
                <w:lang w:val="ro-RO"/>
              </w:rPr>
              <w:t>APL I,</w:t>
            </w:r>
          </w:p>
          <w:p w:rsidR="003B3775" w:rsidRPr="002D7775" w:rsidRDefault="003B3775" w:rsidP="00C01FCD">
            <w:pPr>
              <w:ind w:left="137" w:right="139" w:hanging="52"/>
              <w:rPr>
                <w:sz w:val="24"/>
                <w:szCs w:val="24"/>
                <w:lang w:val="ro-RO"/>
              </w:rPr>
            </w:pPr>
            <w:r w:rsidRPr="002D7775">
              <w:rPr>
                <w:sz w:val="24"/>
                <w:szCs w:val="24"/>
                <w:lang w:val="ro-RO"/>
              </w:rPr>
              <w:t>APL II</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37" w:right="139"/>
              <w:rPr>
                <w:sz w:val="24"/>
                <w:szCs w:val="24"/>
                <w:lang w:val="ro-RO"/>
              </w:rPr>
            </w:pPr>
            <w:r w:rsidRPr="002D7775">
              <w:rPr>
                <w:sz w:val="24"/>
                <w:szCs w:val="24"/>
                <w:lang w:val="ro-RO"/>
              </w:rPr>
              <w:t>Proiect depus în cadrul Programului Interreg Next 2021-2027</w:t>
            </w:r>
          </w:p>
          <w:p w:rsidR="003B3775" w:rsidRPr="002D7775" w:rsidRDefault="003B3775" w:rsidP="00C01FCD">
            <w:pPr>
              <w:ind w:left="137" w:right="139"/>
              <w:rPr>
                <w:sz w:val="24"/>
                <w:szCs w:val="24"/>
                <w:lang w:val="ro-RO"/>
              </w:rPr>
            </w:pPr>
          </w:p>
          <w:p w:rsidR="003B3775" w:rsidRPr="002D7775" w:rsidRDefault="003B3775" w:rsidP="00C01FCD">
            <w:pPr>
              <w:ind w:left="137" w:right="139"/>
              <w:rPr>
                <w:sz w:val="24"/>
                <w:szCs w:val="24"/>
                <w:lang w:val="ro-RO"/>
              </w:rPr>
            </w:pPr>
            <w:r w:rsidRPr="002D7775">
              <w:rPr>
                <w:sz w:val="24"/>
                <w:szCs w:val="24"/>
                <w:lang w:val="ro-RO"/>
              </w:rPr>
              <w:t>10 comunicate informative cu privire la petrecerea ședințelor CR;</w:t>
            </w:r>
          </w:p>
          <w:p w:rsidR="003B3775" w:rsidRPr="002D7775" w:rsidRDefault="003B3775" w:rsidP="00C01FCD">
            <w:pPr>
              <w:ind w:left="137" w:right="139"/>
              <w:rPr>
                <w:sz w:val="24"/>
                <w:szCs w:val="24"/>
                <w:lang w:val="ro-RO"/>
              </w:rPr>
            </w:pPr>
            <w:r w:rsidRPr="002D7775">
              <w:rPr>
                <w:sz w:val="24"/>
                <w:szCs w:val="24"/>
                <w:lang w:val="ro-RO"/>
              </w:rPr>
              <w:t>10 instruiri a aleșilor locali;</w:t>
            </w:r>
          </w:p>
          <w:p w:rsidR="003B3775" w:rsidRPr="002D7775" w:rsidRDefault="003B3775" w:rsidP="00C01FCD">
            <w:pPr>
              <w:ind w:left="137" w:right="139"/>
              <w:rPr>
                <w:sz w:val="24"/>
                <w:szCs w:val="24"/>
                <w:lang w:val="ro-RO"/>
              </w:rPr>
            </w:pPr>
          </w:p>
        </w:tc>
      </w:tr>
      <w:tr w:rsidR="003B3775" w:rsidRPr="002D7775" w:rsidTr="003B3775">
        <w:trPr>
          <w:trHeight w:val="5827"/>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34"/>
              <w:rPr>
                <w:sz w:val="24"/>
                <w:szCs w:val="24"/>
                <w:lang w:val="ro-RO"/>
              </w:rPr>
            </w:pPr>
            <w:r w:rsidRPr="002D7775">
              <w:rPr>
                <w:sz w:val="24"/>
                <w:szCs w:val="24"/>
                <w:lang w:val="ro-RO"/>
              </w:rPr>
              <w:t>2.</w:t>
            </w: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Pr>
                <w:sz w:val="24"/>
                <w:szCs w:val="24"/>
                <w:lang w:val="ro-RO"/>
              </w:rPr>
            </w:pPr>
            <w:r w:rsidRPr="002D7775">
              <w:rPr>
                <w:sz w:val="24"/>
                <w:szCs w:val="24"/>
                <w:lang w:val="ro-RO"/>
              </w:rPr>
              <w:t>Organizarea audierilor, dezbaterilor şi întâlnirilor, consultări  publice</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13" w:right="57"/>
              <w:rPr>
                <w:sz w:val="24"/>
                <w:szCs w:val="24"/>
                <w:lang w:val="ro-RO"/>
              </w:rPr>
            </w:pPr>
            <w:r w:rsidRPr="002D7775">
              <w:rPr>
                <w:sz w:val="24"/>
                <w:szCs w:val="24"/>
                <w:lang w:val="ro-RO"/>
              </w:rPr>
              <w:t>Derularea unei campanii de informare prin realizarea unui</w:t>
            </w:r>
          </w:p>
          <w:p w:rsidR="003B3775" w:rsidRPr="002D7775" w:rsidRDefault="003B3775" w:rsidP="00C01FCD">
            <w:pPr>
              <w:ind w:left="113" w:right="57"/>
              <w:rPr>
                <w:sz w:val="24"/>
                <w:szCs w:val="24"/>
                <w:lang w:val="ro-RO"/>
              </w:rPr>
            </w:pPr>
            <w:r w:rsidRPr="002D7775">
              <w:rPr>
                <w:sz w:val="24"/>
                <w:szCs w:val="24"/>
                <w:lang w:val="ro-RO"/>
              </w:rPr>
              <w:t>ghid informativ, (campaniile de informare cu privire la diferite metode de consultare publică și bunele</w:t>
            </w:r>
          </w:p>
          <w:p w:rsidR="003B3775" w:rsidRPr="002D7775" w:rsidRDefault="003B3775" w:rsidP="00C01FCD">
            <w:pPr>
              <w:ind w:left="113" w:right="57"/>
              <w:rPr>
                <w:sz w:val="24"/>
                <w:szCs w:val="24"/>
                <w:lang w:val="ro-RO"/>
              </w:rPr>
            </w:pPr>
            <w:r w:rsidRPr="002D7775">
              <w:rPr>
                <w:sz w:val="24"/>
                <w:szCs w:val="24"/>
                <w:lang w:val="ro-RO"/>
              </w:rPr>
              <w:t>practici),</w:t>
            </w:r>
          </w:p>
          <w:p w:rsidR="003B3775" w:rsidRPr="002D7775" w:rsidRDefault="003B3775" w:rsidP="00C01FCD">
            <w:pPr>
              <w:ind w:left="113" w:right="57"/>
              <w:rPr>
                <w:sz w:val="24"/>
                <w:szCs w:val="24"/>
                <w:lang w:val="ro-RO"/>
              </w:rPr>
            </w:pPr>
            <w:r w:rsidRPr="002D7775">
              <w:rPr>
                <w:sz w:val="24"/>
                <w:szCs w:val="24"/>
                <w:lang w:val="ro-RO"/>
              </w:rPr>
              <w:t>Implicarea cetățenilor (ONG);</w:t>
            </w:r>
          </w:p>
          <w:p w:rsidR="003B3775" w:rsidRPr="002D7775" w:rsidRDefault="003B3775" w:rsidP="00C01FCD">
            <w:pPr>
              <w:ind w:left="113" w:right="57"/>
              <w:rPr>
                <w:sz w:val="24"/>
                <w:szCs w:val="24"/>
                <w:lang w:val="ro-RO"/>
              </w:rPr>
            </w:pPr>
            <w:r w:rsidRPr="002D7775">
              <w:rPr>
                <w:sz w:val="24"/>
                <w:szCs w:val="24"/>
                <w:lang w:val="ro-RO"/>
              </w:rPr>
              <w:t>Nr. Participanți; Nr. evenimente publice;  Nr. Participanți</w:t>
            </w:r>
          </w:p>
          <w:p w:rsidR="003B3775" w:rsidRPr="002D7775" w:rsidRDefault="003B3775" w:rsidP="00C01FCD">
            <w:pPr>
              <w:ind w:left="113" w:right="57"/>
              <w:rPr>
                <w:sz w:val="24"/>
                <w:szCs w:val="24"/>
                <w:lang w:val="ro-RO"/>
              </w:rPr>
            </w:pPr>
            <w:r w:rsidRPr="002D7775">
              <w:rPr>
                <w:sz w:val="24"/>
                <w:szCs w:val="24"/>
                <w:lang w:val="ro-RO"/>
              </w:rPr>
              <w:t>(societatea civilă).</w:t>
            </w:r>
          </w:p>
        </w:tc>
        <w:tc>
          <w:tcPr>
            <w:tcW w:w="1502"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05" w:right="124" w:hanging="21"/>
              <w:rPr>
                <w:sz w:val="24"/>
                <w:szCs w:val="24"/>
                <w:lang w:val="ro-RO"/>
              </w:rPr>
            </w:pPr>
            <w:r w:rsidRPr="002D7775">
              <w:rPr>
                <w:sz w:val="24"/>
                <w:szCs w:val="24"/>
                <w:lang w:val="ro-RO"/>
              </w:rPr>
              <w:t>APL I; APL II; SAPPSP</w:t>
            </w:r>
          </w:p>
        </w:tc>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37" w:right="281"/>
              <w:rPr>
                <w:sz w:val="24"/>
                <w:szCs w:val="24"/>
                <w:lang w:val="ro-RO"/>
              </w:rPr>
            </w:pPr>
            <w:r w:rsidRPr="002D7775">
              <w:rPr>
                <w:sz w:val="24"/>
                <w:szCs w:val="24"/>
                <w:lang w:val="ro-RO"/>
              </w:rPr>
              <w:t>Întâlnire cu cetățenii – necesitatea organizării referendumului de aderare la UE</w:t>
            </w:r>
          </w:p>
          <w:p w:rsidR="003B3775" w:rsidRPr="002D7775" w:rsidRDefault="003B3775" w:rsidP="00C01FCD">
            <w:pPr>
              <w:ind w:left="137" w:right="281"/>
              <w:rPr>
                <w:sz w:val="24"/>
                <w:szCs w:val="24"/>
                <w:lang w:val="ro-RO"/>
              </w:rPr>
            </w:pPr>
            <w:r w:rsidRPr="002D7775">
              <w:rPr>
                <w:sz w:val="24"/>
                <w:szCs w:val="24"/>
                <w:lang w:val="ro-RO"/>
              </w:rPr>
              <w:t>1 ședință de dezbateri publice asupra bugetului</w:t>
            </w:r>
          </w:p>
          <w:p w:rsidR="003B3775" w:rsidRPr="002D7775" w:rsidRDefault="003B3775" w:rsidP="00C01FCD">
            <w:pPr>
              <w:ind w:left="137" w:right="281"/>
              <w:rPr>
                <w:sz w:val="24"/>
                <w:szCs w:val="24"/>
                <w:lang w:val="ro-RO"/>
              </w:rPr>
            </w:pPr>
            <w:r w:rsidRPr="002D7775">
              <w:rPr>
                <w:sz w:val="24"/>
                <w:szCs w:val="24"/>
                <w:lang w:val="ro-RO"/>
              </w:rPr>
              <w:t>Consultare publică a bugetului. 38 participanți</w:t>
            </w:r>
          </w:p>
        </w:tc>
      </w:tr>
      <w:tr w:rsidR="003B3775" w:rsidRPr="002D7775" w:rsidTr="003B3775">
        <w:trPr>
          <w:trHeight w:val="2097"/>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34"/>
              <w:rPr>
                <w:sz w:val="24"/>
                <w:szCs w:val="24"/>
                <w:lang w:val="ro-RO"/>
              </w:rPr>
            </w:pPr>
            <w:r w:rsidRPr="002D7775">
              <w:rPr>
                <w:sz w:val="24"/>
                <w:szCs w:val="24"/>
                <w:lang w:val="ro-RO"/>
              </w:rPr>
              <w:t>3.</w:t>
            </w: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ight="133"/>
              <w:rPr>
                <w:sz w:val="24"/>
                <w:szCs w:val="24"/>
                <w:lang w:val="ro-RO"/>
              </w:rPr>
            </w:pPr>
            <w:r w:rsidRPr="002D7775">
              <w:rPr>
                <w:sz w:val="24"/>
                <w:szCs w:val="24"/>
                <w:lang w:val="ro-RO"/>
              </w:rPr>
              <w:t>Participarea funcționarilor publici şi a aleșilor locali la instruiri întru consolidarea cunoștințelor în domeniul administrației publice, serviciilor publice, finanțelor publice şi autonomiei locale, procesul decizional</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13" w:right="57"/>
              <w:rPr>
                <w:sz w:val="24"/>
                <w:szCs w:val="24"/>
                <w:lang w:val="ro-RO"/>
              </w:rPr>
            </w:pPr>
            <w:r w:rsidRPr="002D7775">
              <w:rPr>
                <w:sz w:val="24"/>
                <w:szCs w:val="24"/>
                <w:lang w:val="ro-RO"/>
              </w:rPr>
              <w:t>Instruirea aleșilor locali (prin seminare, traininguri, ateliere, ședințe de lucru, întruniri</w:t>
            </w:r>
          </w:p>
          <w:p w:rsidR="003B3775" w:rsidRPr="002D7775" w:rsidRDefault="003B3775" w:rsidP="00C01FCD">
            <w:pPr>
              <w:ind w:left="113" w:right="57"/>
              <w:rPr>
                <w:sz w:val="24"/>
                <w:szCs w:val="24"/>
                <w:lang w:val="ro-RO"/>
              </w:rPr>
            </w:pPr>
            <w:r w:rsidRPr="002D7775">
              <w:rPr>
                <w:sz w:val="24"/>
                <w:szCs w:val="24"/>
                <w:lang w:val="ro-RO"/>
              </w:rPr>
              <w:t>tematice);</w:t>
            </w:r>
          </w:p>
          <w:p w:rsidR="003B3775" w:rsidRPr="002D7775" w:rsidRDefault="003B3775" w:rsidP="00C01FCD">
            <w:pPr>
              <w:ind w:left="113" w:right="57"/>
              <w:rPr>
                <w:sz w:val="24"/>
                <w:szCs w:val="24"/>
                <w:lang w:val="ro-RO"/>
              </w:rPr>
            </w:pPr>
            <w:r w:rsidRPr="002D7775">
              <w:rPr>
                <w:sz w:val="24"/>
                <w:szCs w:val="24"/>
                <w:lang w:val="ro-RO"/>
              </w:rPr>
              <w:t>5 instruiri</w:t>
            </w: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85" w:right="93" w:hanging="4"/>
              <w:rPr>
                <w:sz w:val="24"/>
                <w:szCs w:val="24"/>
                <w:lang w:val="ro-RO"/>
              </w:rPr>
            </w:pPr>
            <w:r w:rsidRPr="002D7775">
              <w:rPr>
                <w:sz w:val="24"/>
                <w:szCs w:val="24"/>
                <w:lang w:val="ro-RO"/>
              </w:rPr>
              <w:t>Organizații non- guvernamen- tale; Academia de Administrație Publică</w:t>
            </w:r>
          </w:p>
        </w:tc>
        <w:tc>
          <w:tcPr>
            <w:tcW w:w="2678"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rPr>
                <w:sz w:val="24"/>
                <w:szCs w:val="24"/>
                <w:lang w:val="ro-RO"/>
              </w:rPr>
            </w:pPr>
            <w:r w:rsidRPr="002D7775">
              <w:rPr>
                <w:sz w:val="24"/>
                <w:szCs w:val="24"/>
                <w:lang w:val="ro-RO"/>
              </w:rPr>
              <w:t xml:space="preserve">5 instruirii la Academia de </w:t>
            </w:r>
          </w:p>
          <w:p w:rsidR="003B3775" w:rsidRPr="002D7775" w:rsidRDefault="003B3775" w:rsidP="00C01FCD">
            <w:pPr>
              <w:rPr>
                <w:sz w:val="24"/>
                <w:szCs w:val="24"/>
                <w:lang w:val="ro-RO"/>
              </w:rPr>
            </w:pPr>
            <w:r w:rsidRPr="002D7775">
              <w:rPr>
                <w:sz w:val="24"/>
                <w:szCs w:val="24"/>
                <w:lang w:val="ro-RO"/>
              </w:rPr>
              <w:t>administrare publică</w:t>
            </w:r>
          </w:p>
        </w:tc>
      </w:tr>
      <w:tr w:rsidR="003B3775" w:rsidRPr="002D7775" w:rsidTr="003B3775">
        <w:trPr>
          <w:trHeight w:val="1072"/>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34"/>
              <w:rPr>
                <w:sz w:val="24"/>
                <w:szCs w:val="24"/>
                <w:lang w:val="ro-RO"/>
              </w:rPr>
            </w:pPr>
            <w:r w:rsidRPr="002D7775">
              <w:rPr>
                <w:sz w:val="24"/>
                <w:szCs w:val="24"/>
                <w:lang w:val="ro-RO"/>
              </w:rPr>
              <w:t>4.</w:t>
            </w: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ight="133"/>
              <w:rPr>
                <w:sz w:val="24"/>
                <w:szCs w:val="24"/>
                <w:lang w:val="ro-RO"/>
              </w:rPr>
            </w:pPr>
            <w:r w:rsidRPr="002D7775">
              <w:rPr>
                <w:sz w:val="24"/>
                <w:szCs w:val="24"/>
                <w:lang w:val="ro-RO"/>
              </w:rPr>
              <w:t>Organizarea schimburilor de experiență între funcționari publici ai APL- urilor atât pe plan intern, cât și extern</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17" w:right="147"/>
              <w:rPr>
                <w:sz w:val="24"/>
                <w:szCs w:val="24"/>
                <w:lang w:val="ro-RO"/>
              </w:rPr>
            </w:pPr>
            <w:r w:rsidRPr="002D7775">
              <w:rPr>
                <w:sz w:val="24"/>
                <w:szCs w:val="24"/>
                <w:lang w:val="ro-RO"/>
              </w:rPr>
              <w:t>Vizite interne și externe; Schimb de experiență pe domenii; 4 vizite</w:t>
            </w: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85" w:hanging="4"/>
              <w:rPr>
                <w:sz w:val="24"/>
                <w:szCs w:val="24"/>
                <w:lang w:val="ro-RO"/>
              </w:rPr>
            </w:pPr>
            <w:r w:rsidRPr="002D7775">
              <w:rPr>
                <w:sz w:val="24"/>
                <w:szCs w:val="24"/>
                <w:lang w:val="ro-RO"/>
              </w:rPr>
              <w:t>APL II</w:t>
            </w:r>
          </w:p>
        </w:tc>
        <w:tc>
          <w:tcPr>
            <w:tcW w:w="2678"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37"/>
              <w:rPr>
                <w:sz w:val="24"/>
                <w:szCs w:val="24"/>
                <w:lang w:val="ro-RO"/>
              </w:rPr>
            </w:pPr>
            <w:r w:rsidRPr="002D7775">
              <w:rPr>
                <w:sz w:val="24"/>
                <w:szCs w:val="24"/>
                <w:lang w:val="ro-RO"/>
              </w:rPr>
              <w:t xml:space="preserve">Vizite în scopul schimbului de experiență în România, Italia, </w:t>
            </w:r>
          </w:p>
          <w:p w:rsidR="003B3775" w:rsidRPr="002D7775" w:rsidRDefault="003B3775" w:rsidP="00C01FCD">
            <w:pPr>
              <w:ind w:left="137"/>
              <w:rPr>
                <w:sz w:val="24"/>
                <w:szCs w:val="24"/>
                <w:lang w:val="ro-RO"/>
              </w:rPr>
            </w:pPr>
            <w:r w:rsidRPr="002D7775">
              <w:rPr>
                <w:sz w:val="24"/>
                <w:szCs w:val="24"/>
                <w:lang w:val="ro-RO"/>
              </w:rPr>
              <w:t>9 vizite a oficialilor în teritoriul raionului și la consiliu</w:t>
            </w:r>
          </w:p>
          <w:p w:rsidR="003B3775" w:rsidRPr="002D7775" w:rsidRDefault="003B3775" w:rsidP="00C01FCD">
            <w:pPr>
              <w:ind w:left="137"/>
              <w:rPr>
                <w:sz w:val="24"/>
                <w:szCs w:val="24"/>
                <w:lang w:val="ro-RO"/>
              </w:rPr>
            </w:pPr>
            <w:r w:rsidRPr="002D7775">
              <w:rPr>
                <w:sz w:val="24"/>
                <w:szCs w:val="24"/>
                <w:lang w:val="ro-RO"/>
              </w:rPr>
              <w:t>9 vizite ale funcționarilor Consiliului rational în teritoriu</w:t>
            </w:r>
          </w:p>
        </w:tc>
      </w:tr>
      <w:tr w:rsidR="003B3775" w:rsidRPr="002D7775" w:rsidTr="003B3775">
        <w:trPr>
          <w:trHeight w:val="2926"/>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34"/>
              <w:rPr>
                <w:sz w:val="24"/>
                <w:szCs w:val="24"/>
                <w:lang w:val="ro-RO"/>
              </w:rPr>
            </w:pPr>
            <w:r w:rsidRPr="002D7775">
              <w:rPr>
                <w:sz w:val="24"/>
                <w:szCs w:val="24"/>
                <w:lang w:val="ro-RO"/>
              </w:rPr>
              <w:t>5.</w:t>
            </w: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Pr>
                <w:sz w:val="24"/>
                <w:szCs w:val="24"/>
                <w:lang w:val="ro-RO"/>
              </w:rPr>
            </w:pPr>
            <w:r w:rsidRPr="002D7775">
              <w:rPr>
                <w:sz w:val="24"/>
                <w:szCs w:val="24"/>
                <w:lang w:val="ro-RO"/>
              </w:rPr>
              <w:t>Campanie de informare despre crearea paginilor web a localităților din raion.</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82" w:right="182" w:hanging="1"/>
              <w:rPr>
                <w:sz w:val="24"/>
                <w:szCs w:val="24"/>
                <w:lang w:val="ro-RO"/>
              </w:rPr>
            </w:pPr>
            <w:r w:rsidRPr="002D7775">
              <w:rPr>
                <w:sz w:val="24"/>
                <w:szCs w:val="24"/>
                <w:lang w:val="ro-RO"/>
              </w:rPr>
              <w:t>32 localități informare; Plasarea informației utile cetățenilor; Cursuri de instruire în domeniul</w:t>
            </w:r>
          </w:p>
          <w:p w:rsidR="003B3775" w:rsidRPr="002D7775" w:rsidRDefault="003B3775" w:rsidP="00C01FCD">
            <w:pPr>
              <w:ind w:left="267" w:right="270"/>
              <w:rPr>
                <w:sz w:val="24"/>
                <w:szCs w:val="24"/>
                <w:lang w:val="ro-RO"/>
              </w:rPr>
            </w:pPr>
            <w:r w:rsidRPr="002D7775">
              <w:rPr>
                <w:sz w:val="24"/>
                <w:szCs w:val="24"/>
                <w:lang w:val="ro-RO"/>
              </w:rPr>
              <w:t>informațional; Utilizarea procedurilor</w:t>
            </w: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85" w:hanging="4"/>
              <w:rPr>
                <w:sz w:val="24"/>
                <w:szCs w:val="24"/>
                <w:lang w:val="ro-RO"/>
              </w:rPr>
            </w:pPr>
            <w:r w:rsidRPr="002D7775">
              <w:rPr>
                <w:sz w:val="24"/>
                <w:szCs w:val="24"/>
                <w:lang w:val="ro-RO"/>
              </w:rPr>
              <w:t>APL II</w:t>
            </w:r>
          </w:p>
        </w:tc>
        <w:tc>
          <w:tcPr>
            <w:tcW w:w="2678"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37"/>
              <w:rPr>
                <w:sz w:val="24"/>
                <w:szCs w:val="24"/>
                <w:lang w:val="ro-RO"/>
              </w:rPr>
            </w:pPr>
            <w:r w:rsidRPr="002D7775">
              <w:rPr>
                <w:sz w:val="24"/>
                <w:szCs w:val="24"/>
                <w:lang w:val="ro-RO"/>
              </w:rPr>
              <w:t>Informați la 10 ședințe cu aleșii locali</w:t>
            </w:r>
          </w:p>
          <w:p w:rsidR="003B3775" w:rsidRPr="002D7775" w:rsidRDefault="003B3775" w:rsidP="00C01FCD">
            <w:pPr>
              <w:ind w:left="137"/>
              <w:rPr>
                <w:sz w:val="24"/>
                <w:szCs w:val="24"/>
                <w:lang w:val="ro-RO"/>
              </w:rPr>
            </w:pPr>
            <w:r w:rsidRPr="002D7775">
              <w:rPr>
                <w:sz w:val="24"/>
                <w:szCs w:val="24"/>
                <w:lang w:val="ro-RO"/>
              </w:rPr>
              <w:t>9 informații de interes public plasate pe pagina web</w:t>
            </w:r>
          </w:p>
        </w:tc>
      </w:tr>
      <w:tr w:rsidR="003B3775" w:rsidRPr="002D7775" w:rsidTr="003B3775">
        <w:trPr>
          <w:trHeight w:val="804"/>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34"/>
              <w:rPr>
                <w:sz w:val="24"/>
                <w:szCs w:val="24"/>
                <w:lang w:val="ro-RO"/>
              </w:rPr>
            </w:pPr>
            <w:r w:rsidRPr="002D7775">
              <w:rPr>
                <w:sz w:val="24"/>
                <w:szCs w:val="24"/>
                <w:lang w:val="ro-RO"/>
              </w:rPr>
              <w:t>6.</w:t>
            </w:r>
          </w:p>
        </w:tc>
        <w:tc>
          <w:tcPr>
            <w:tcW w:w="4873"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0"/>
              <w:rPr>
                <w:sz w:val="24"/>
                <w:szCs w:val="24"/>
                <w:lang w:val="ro-RO"/>
              </w:rPr>
            </w:pPr>
            <w:r w:rsidRPr="002D7775">
              <w:rPr>
                <w:sz w:val="24"/>
                <w:szCs w:val="24"/>
                <w:lang w:val="ro-RO"/>
              </w:rPr>
              <w:t>Reflectarea activităţii APL de nivelul  II pe site</w:t>
            </w:r>
          </w:p>
        </w:tc>
        <w:tc>
          <w:tcPr>
            <w:tcW w:w="2177"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213" w:right="153"/>
              <w:rPr>
                <w:sz w:val="24"/>
                <w:szCs w:val="24"/>
                <w:lang w:val="ro-RO"/>
              </w:rPr>
            </w:pPr>
            <w:r w:rsidRPr="002D7775">
              <w:rPr>
                <w:sz w:val="24"/>
                <w:szCs w:val="24"/>
                <w:lang w:val="ro-RO"/>
              </w:rPr>
              <w:t>Nr. de materiale publicate</w:t>
            </w: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85" w:right="173" w:hanging="4"/>
              <w:rPr>
                <w:sz w:val="24"/>
                <w:szCs w:val="24"/>
                <w:lang w:val="ro-RO"/>
              </w:rPr>
            </w:pPr>
            <w:r w:rsidRPr="002D7775">
              <w:rPr>
                <w:sz w:val="24"/>
                <w:szCs w:val="24"/>
                <w:lang w:val="ro-RO"/>
              </w:rPr>
              <w:t>SAPPSP; APL I; APL II</w:t>
            </w:r>
          </w:p>
        </w:tc>
        <w:tc>
          <w:tcPr>
            <w:tcW w:w="2678" w:type="dxa"/>
            <w:tcBorders>
              <w:top w:val="single" w:sz="4" w:space="0" w:color="000000"/>
              <w:left w:val="single" w:sz="4" w:space="0" w:color="000000"/>
              <w:bottom w:val="single" w:sz="4" w:space="0" w:color="000000"/>
              <w:right w:val="single" w:sz="4" w:space="0" w:color="000000"/>
            </w:tcBorders>
            <w:vAlign w:val="center"/>
          </w:tcPr>
          <w:p w:rsidR="003B3775" w:rsidRPr="002D7775" w:rsidRDefault="003B3775" w:rsidP="00C01FCD">
            <w:pPr>
              <w:ind w:left="137"/>
              <w:rPr>
                <w:sz w:val="24"/>
                <w:szCs w:val="24"/>
                <w:lang w:val="ro-RO"/>
              </w:rPr>
            </w:pPr>
            <w:r w:rsidRPr="002D7775">
              <w:rPr>
                <w:sz w:val="24"/>
                <w:szCs w:val="24"/>
                <w:lang w:val="ro-RO"/>
              </w:rPr>
              <w:t xml:space="preserve">19  materiale publicate pe site cu privire la activitatea </w:t>
            </w:r>
          </w:p>
          <w:p w:rsidR="003B3775" w:rsidRPr="002D7775" w:rsidRDefault="003B3775" w:rsidP="00C01FCD">
            <w:pPr>
              <w:ind w:left="137"/>
              <w:rPr>
                <w:sz w:val="24"/>
                <w:szCs w:val="24"/>
                <w:lang w:val="ro-RO"/>
              </w:rPr>
            </w:pPr>
            <w:r w:rsidRPr="002D7775">
              <w:rPr>
                <w:sz w:val="24"/>
                <w:szCs w:val="24"/>
                <w:lang w:val="ro-RO"/>
              </w:rPr>
              <w:t>APL de nivelul I și II</w:t>
            </w:r>
          </w:p>
        </w:tc>
      </w:tr>
      <w:tr w:rsidR="003B3775" w:rsidRPr="002D7775" w:rsidTr="003B3775">
        <w:trPr>
          <w:trHeight w:val="664"/>
        </w:trPr>
        <w:tc>
          <w:tcPr>
            <w:tcW w:w="14915" w:type="dxa"/>
            <w:gridSpan w:val="9"/>
            <w:tcBorders>
              <w:top w:val="single" w:sz="4" w:space="0" w:color="363435"/>
              <w:left w:val="single" w:sz="4" w:space="0" w:color="363435"/>
              <w:bottom w:val="nil"/>
              <w:right w:val="single" w:sz="4" w:space="0" w:color="363435"/>
            </w:tcBorders>
            <w:shd w:val="clear" w:color="auto" w:fill="EBECED"/>
            <w:vAlign w:val="center"/>
          </w:tcPr>
          <w:p w:rsidR="003B3775" w:rsidRPr="002D7775" w:rsidRDefault="003B3775" w:rsidP="00C01FCD">
            <w:pPr>
              <w:rPr>
                <w:b/>
                <w:sz w:val="24"/>
                <w:szCs w:val="24"/>
                <w:lang w:val="ro-RO"/>
              </w:rPr>
            </w:pPr>
            <w:r w:rsidRPr="002D7775">
              <w:rPr>
                <w:b/>
                <w:noProof/>
                <w:sz w:val="24"/>
                <w:szCs w:val="24"/>
                <w:lang w:val="ro-RO" w:eastAsia="ro-RO"/>
              </w:rPr>
              <mc:AlternateContent>
                <mc:Choice Requires="wps">
                  <w:drawing>
                    <wp:anchor distT="0" distB="0" distL="0" distR="0" simplePos="0" relativeHeight="251709440" behindDoc="1" locked="0" layoutInCell="1" hidden="0" allowOverlap="1" wp14:anchorId="42683863" wp14:editId="3348022F">
                      <wp:simplePos x="0" y="0"/>
                      <wp:positionH relativeFrom="column">
                        <wp:posOffset>-368299</wp:posOffset>
                      </wp:positionH>
                      <wp:positionV relativeFrom="paragraph">
                        <wp:posOffset>6807200</wp:posOffset>
                      </wp:positionV>
                      <wp:extent cx="149225" cy="225425"/>
                      <wp:effectExtent l="0" t="0" r="0" b="0"/>
                      <wp:wrapNone/>
                      <wp:docPr id="53" name="Прямоугольник 53"/>
                      <wp:cNvGraphicFramePr/>
                      <a:graphic xmlns:a="http://schemas.openxmlformats.org/drawingml/2006/main">
                        <a:graphicData uri="http://schemas.microsoft.com/office/word/2010/wordprocessingShape">
                          <wps:wsp>
                            <wps:cNvSpPr/>
                            <wps:spPr>
                              <a:xfrm rot="5400000">
                                <a:off x="5238050" y="3710150"/>
                                <a:ext cx="215900" cy="139700"/>
                              </a:xfrm>
                              <a:prstGeom prst="rect">
                                <a:avLst/>
                              </a:prstGeom>
                              <a:noFill/>
                              <a:ln>
                                <a:noFill/>
                              </a:ln>
                            </wps:spPr>
                            <wps:txbx>
                              <w:txbxContent>
                                <w:p w:rsidR="002D7775" w:rsidRDefault="002D7775">
                                  <w:pPr>
                                    <w:spacing w:line="200" w:lineRule="auto"/>
                                    <w:ind w:left="20" w:right="-27" w:firstLine="20"/>
                                    <w:textDirection w:val="btLr"/>
                                  </w:pPr>
                                  <w:r>
                                    <w:rPr>
                                      <w:rFonts w:ascii="Arial" w:eastAsia="Arial" w:hAnsi="Arial" w:cs="Arial"/>
                                      <w:color w:val="000000"/>
                                      <w:sz w:val="18"/>
                                    </w:rPr>
                                    <w:t>149</w:t>
                                  </w:r>
                                </w:p>
                              </w:txbxContent>
                            </wps:txbx>
                            <wps:bodyPr spcFirstLastPara="1" wrap="square" lIns="0" tIns="0" rIns="0" bIns="0" anchor="t" anchorCtr="0">
                              <a:noAutofit/>
                            </wps:bodyPr>
                          </wps:wsp>
                        </a:graphicData>
                      </a:graphic>
                    </wp:anchor>
                  </w:drawing>
                </mc:Choice>
                <mc:Fallback>
                  <w:pict>
                    <v:rect w14:anchorId="42683863" id="Прямоугольник 53" o:spid="_x0000_s1032" style="position:absolute;margin-left:-29pt;margin-top:536pt;width:11.75pt;height:17.75pt;rotation:90;z-index:-251607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" filled="f" stroked="f">
                      <v:textbox inset="0,0,0,0">
                        <w:txbxContent>
                          <w:p w:rsidR="002D7775" w:rsidRDefault="002D7775">
                            <w:pPr>
                              <w:spacing w:line="200" w:lineRule="auto"/>
                              <w:ind w:left="20" w:right="-27" w:firstLine="20"/>
                              <w:textDirection w:val="btLr"/>
                            </w:pPr>
                            <w:r>
                              <w:rPr>
                                <w:rFonts w:ascii="Arial" w:eastAsia="Arial" w:hAnsi="Arial" w:cs="Arial"/>
                                <w:color w:val="000000"/>
                                <w:sz w:val="18"/>
                              </w:rPr>
                              <w:t>149</w:t>
                            </w:r>
                          </w:p>
                        </w:txbxContent>
                      </v:textbox>
                    </v:rect>
                  </w:pict>
                </mc:Fallback>
              </mc:AlternateContent>
            </w:r>
            <w:r w:rsidRPr="002D7775">
              <w:rPr>
                <w:b/>
                <w:sz w:val="24"/>
                <w:szCs w:val="24"/>
                <w:lang w:val="ro-RO"/>
              </w:rPr>
              <w:t>Domeniul 3: Dezvoltarea şi consolidarea parteneriatelor regionale, transfrontaliere şi internaționale</w:t>
            </w:r>
          </w:p>
        </w:tc>
      </w:tr>
      <w:tr w:rsidR="003B3775" w:rsidRPr="002D7775" w:rsidTr="003B3775">
        <w:trPr>
          <w:trHeight w:val="748"/>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1.</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Pr>
                <w:sz w:val="24"/>
                <w:szCs w:val="24"/>
                <w:lang w:val="ro-RO"/>
              </w:rPr>
            </w:pPr>
            <w:r w:rsidRPr="002D7775">
              <w:rPr>
                <w:sz w:val="24"/>
                <w:szCs w:val="24"/>
                <w:lang w:val="ro-RO"/>
              </w:rPr>
              <w:t>Stabilirea parteneriatelor noi transfrontaliere și internaționale</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7" w:right="102" w:hanging="5"/>
              <w:rPr>
                <w:sz w:val="24"/>
                <w:szCs w:val="24"/>
                <w:lang w:val="ro-RO"/>
              </w:rPr>
            </w:pPr>
            <w:r w:rsidRPr="002D7775">
              <w:rPr>
                <w:sz w:val="24"/>
                <w:szCs w:val="24"/>
                <w:lang w:val="ro-RO"/>
              </w:rPr>
              <w:t>5 parteneriate noi stabilite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444" w:right="334" w:hanging="52"/>
              <w:rPr>
                <w:sz w:val="24"/>
                <w:szCs w:val="24"/>
                <w:lang w:val="ro-RO"/>
              </w:rPr>
            </w:pPr>
            <w:r w:rsidRPr="002D7775">
              <w:rPr>
                <w:sz w:val="24"/>
                <w:szCs w:val="24"/>
                <w:lang w:val="ro-RO"/>
              </w:rPr>
              <w:t>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4" w:right="334"/>
              <w:rPr>
                <w:sz w:val="24"/>
                <w:szCs w:val="24"/>
                <w:lang w:val="ro-RO"/>
              </w:rPr>
            </w:pPr>
            <w:r w:rsidRPr="002D7775">
              <w:rPr>
                <w:sz w:val="24"/>
                <w:szCs w:val="24"/>
                <w:lang w:val="ro-RO"/>
              </w:rPr>
              <w:t xml:space="preserve">1 Acord de finanțare semnat </w:t>
            </w:r>
          </w:p>
          <w:p w:rsidR="003B3775" w:rsidRPr="002D7775" w:rsidRDefault="003B3775" w:rsidP="00C01FCD">
            <w:pPr>
              <w:ind w:left="144" w:right="334"/>
              <w:rPr>
                <w:sz w:val="24"/>
                <w:szCs w:val="24"/>
                <w:lang w:val="ro-RO"/>
              </w:rPr>
            </w:pPr>
            <w:r w:rsidRPr="002D7775">
              <w:rPr>
                <w:sz w:val="24"/>
                <w:szCs w:val="24"/>
                <w:lang w:val="ro-RO"/>
              </w:rPr>
              <w:t>3 intenții de parteneriat transmise</w:t>
            </w:r>
          </w:p>
        </w:tc>
      </w:tr>
      <w:tr w:rsidR="003B3775" w:rsidRPr="002D7775" w:rsidTr="003B3775">
        <w:trPr>
          <w:trHeight w:val="542"/>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2.</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Pr>
                <w:sz w:val="24"/>
                <w:szCs w:val="24"/>
                <w:lang w:val="ro-RO"/>
              </w:rPr>
            </w:pPr>
            <w:r w:rsidRPr="002D7775">
              <w:rPr>
                <w:sz w:val="24"/>
                <w:szCs w:val="24"/>
                <w:lang w:val="ro-RO"/>
              </w:rPr>
              <w:t>Activități de dezvoltare a cooperării internaționale</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7" w:right="291" w:hanging="5"/>
              <w:rPr>
                <w:sz w:val="24"/>
                <w:szCs w:val="24"/>
                <w:lang w:val="ro-RO"/>
              </w:rPr>
            </w:pPr>
            <w:r w:rsidRPr="002D7775">
              <w:rPr>
                <w:sz w:val="24"/>
                <w:szCs w:val="24"/>
                <w:lang w:val="ro-RO"/>
              </w:rPr>
              <w:t>7 evenimente organizate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5"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4" w:right="125" w:firstLine="39"/>
              <w:rPr>
                <w:sz w:val="24"/>
                <w:szCs w:val="24"/>
                <w:lang w:val="ro-RO"/>
              </w:rPr>
            </w:pPr>
            <w:r w:rsidRPr="002D7775">
              <w:rPr>
                <w:sz w:val="24"/>
                <w:szCs w:val="24"/>
                <w:lang w:val="ro-RO"/>
              </w:rPr>
              <w:t xml:space="preserve">Participarea la  Festivalul „Acasă peste Prut, organizat de către Centrul cultural </w:t>
            </w:r>
            <w:r w:rsidRPr="002D7775">
              <w:rPr>
                <w:i/>
                <w:sz w:val="24"/>
                <w:szCs w:val="24"/>
                <w:lang w:val="ro-RO"/>
              </w:rPr>
              <w:t>D</w:t>
            </w:r>
            <w:r w:rsidRPr="002D7775">
              <w:rPr>
                <w:sz w:val="24"/>
                <w:szCs w:val="24"/>
                <w:lang w:val="ro-RO"/>
              </w:rPr>
              <w:t xml:space="preserve">unărea de Jos din Galați, </w:t>
            </w:r>
            <w:r w:rsidRPr="002D7775">
              <w:rPr>
                <w:i/>
                <w:sz w:val="24"/>
                <w:szCs w:val="24"/>
                <w:lang w:val="ro-RO"/>
              </w:rPr>
              <w:t>octombrie 2023;</w:t>
            </w:r>
          </w:p>
          <w:p w:rsidR="003B3775" w:rsidRPr="002D7775" w:rsidRDefault="003B3775" w:rsidP="00C01FCD">
            <w:pPr>
              <w:ind w:left="144" w:right="125"/>
              <w:rPr>
                <w:sz w:val="24"/>
                <w:szCs w:val="24"/>
                <w:lang w:val="ro-RO"/>
              </w:rPr>
            </w:pPr>
            <w:r w:rsidRPr="002D7775">
              <w:rPr>
                <w:sz w:val="24"/>
                <w:szCs w:val="24"/>
                <w:lang w:val="ro-RO"/>
              </w:rPr>
              <w:t xml:space="preserve">Organizarea Festivalului „Acasă peste Prut” la Hîncești împreună cu partenerii CJ Galați, </w:t>
            </w:r>
            <w:r w:rsidRPr="002D7775">
              <w:rPr>
                <w:i/>
                <w:sz w:val="24"/>
                <w:szCs w:val="24"/>
                <w:lang w:val="ro-RO"/>
              </w:rPr>
              <w:t>decembrie 2023;</w:t>
            </w:r>
          </w:p>
          <w:p w:rsidR="003B3775" w:rsidRPr="002D7775" w:rsidRDefault="003B3775" w:rsidP="00C01FCD">
            <w:pPr>
              <w:ind w:left="144" w:right="125" w:firstLine="39"/>
              <w:rPr>
                <w:i/>
                <w:sz w:val="24"/>
                <w:szCs w:val="24"/>
                <w:shd w:val="clear" w:color="auto" w:fill="FFFFFF"/>
              </w:rPr>
            </w:pPr>
            <w:r w:rsidRPr="002D7775">
              <w:rPr>
                <w:sz w:val="24"/>
                <w:szCs w:val="24"/>
                <w:lang w:val="ro-RO"/>
              </w:rPr>
              <w:t xml:space="preserve">Participarea în cadrul </w:t>
            </w:r>
            <w:r w:rsidRPr="002D7775">
              <w:rPr>
                <w:sz w:val="24"/>
                <w:szCs w:val="24"/>
                <w:shd w:val="clear" w:color="auto" w:fill="FFFFFF"/>
              </w:rPr>
              <w:t xml:space="preserve"> proiectului Tabara de excelență din Maramureș „PUNTE educațională Maramureș-Hîncești-Strășeni-Ungheni”, </w:t>
            </w:r>
            <w:r w:rsidRPr="002D7775">
              <w:rPr>
                <w:i/>
                <w:sz w:val="24"/>
                <w:szCs w:val="24"/>
                <w:shd w:val="clear" w:color="auto" w:fill="FFFFFF"/>
              </w:rPr>
              <w:t>iulie-august 2023;</w:t>
            </w:r>
          </w:p>
          <w:p w:rsidR="003B3775" w:rsidRPr="002D7775" w:rsidRDefault="003B3775" w:rsidP="00C01FCD">
            <w:pPr>
              <w:ind w:left="144" w:right="-10"/>
              <w:rPr>
                <w:sz w:val="24"/>
                <w:szCs w:val="24"/>
                <w:lang w:val="ro-RO"/>
              </w:rPr>
            </w:pPr>
            <w:r w:rsidRPr="002D7775">
              <w:rPr>
                <w:sz w:val="24"/>
                <w:szCs w:val="24"/>
                <w:shd w:val="clear" w:color="auto" w:fill="FFFFFF"/>
              </w:rPr>
              <w:t xml:space="preserve">Organizarea Zilelor Cooperării Europene </w:t>
            </w:r>
          </w:p>
        </w:tc>
      </w:tr>
      <w:tr w:rsidR="003B3775" w:rsidRPr="002D7775" w:rsidTr="003B3775">
        <w:trPr>
          <w:trHeight w:val="539"/>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3.</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Pr>
                <w:sz w:val="24"/>
                <w:szCs w:val="24"/>
                <w:lang w:val="ro-RO"/>
              </w:rPr>
            </w:pPr>
            <w:r w:rsidRPr="002D7775">
              <w:rPr>
                <w:sz w:val="24"/>
                <w:szCs w:val="24"/>
                <w:lang w:val="ro-RO"/>
              </w:rPr>
              <w:t>Actualizarea prevederilor Acordurilor de colaborare dintre raionul Hîncești şi partenerii de cooperare</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7" w:right="418"/>
              <w:rPr>
                <w:sz w:val="24"/>
                <w:szCs w:val="24"/>
                <w:lang w:val="ro-RO"/>
              </w:rPr>
            </w:pPr>
            <w:r w:rsidRPr="002D7775">
              <w:rPr>
                <w:sz w:val="24"/>
                <w:szCs w:val="24"/>
                <w:lang w:val="ro-RO"/>
              </w:rPr>
              <w:t>4 acorduri actualizate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5"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5" w:hanging="95"/>
              <w:rPr>
                <w:sz w:val="24"/>
                <w:szCs w:val="24"/>
                <w:lang w:val="ro-RO"/>
              </w:rPr>
            </w:pPr>
            <w:r w:rsidRPr="002D7775">
              <w:rPr>
                <w:sz w:val="24"/>
                <w:szCs w:val="24"/>
                <w:lang w:val="ro-RO"/>
              </w:rPr>
              <w:t>1 Acord actualizat</w:t>
            </w:r>
          </w:p>
        </w:tc>
      </w:tr>
      <w:tr w:rsidR="003B3775" w:rsidRPr="002D7775" w:rsidTr="003B3775">
        <w:trPr>
          <w:trHeight w:val="1470"/>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4.</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ight="706"/>
              <w:rPr>
                <w:sz w:val="24"/>
                <w:szCs w:val="24"/>
                <w:lang w:val="ro-RO"/>
              </w:rPr>
            </w:pPr>
            <w:r w:rsidRPr="002D7775">
              <w:rPr>
                <w:sz w:val="24"/>
                <w:szCs w:val="24"/>
                <w:lang w:val="ro-RO"/>
              </w:rPr>
              <w:t>Dezvoltarea programelor/proiectelor comune cu regiunile înfrățite (Județele Iași, Vaslui, Prahova, Galați, Maramureș,  Neamț, Cluj, Sectorul 6 al Mun. București, Euroregiunea Siret-Prut-Nistru)</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7" w:right="88"/>
              <w:rPr>
                <w:sz w:val="24"/>
                <w:szCs w:val="24"/>
                <w:lang w:val="ro-RO"/>
              </w:rPr>
            </w:pPr>
            <w:r w:rsidRPr="002D7775">
              <w:rPr>
                <w:sz w:val="24"/>
                <w:szCs w:val="24"/>
                <w:lang w:val="ro-RO"/>
              </w:rPr>
              <w:t>Cel putin 7 proiecte elaborate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4"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1"/>
              <w:rPr>
                <w:sz w:val="24"/>
                <w:szCs w:val="24"/>
                <w:lang w:val="ro-RO"/>
              </w:rPr>
            </w:pPr>
            <w:r w:rsidRPr="002D7775">
              <w:rPr>
                <w:sz w:val="24"/>
                <w:szCs w:val="24"/>
                <w:lang w:val="ro-RO"/>
              </w:rPr>
              <w:t xml:space="preserve">8 Proiecte depuse în cadrul Programului Interreg </w:t>
            </w:r>
          </w:p>
          <w:p w:rsidR="003B3775" w:rsidRPr="002D7775" w:rsidRDefault="003B3775" w:rsidP="00C01FCD">
            <w:pPr>
              <w:ind w:left="141"/>
              <w:rPr>
                <w:sz w:val="24"/>
                <w:szCs w:val="24"/>
                <w:lang w:val="ro-RO"/>
              </w:rPr>
            </w:pPr>
            <w:r w:rsidRPr="002D7775">
              <w:rPr>
                <w:sz w:val="24"/>
                <w:szCs w:val="24"/>
                <w:lang w:val="ro-RO"/>
              </w:rPr>
              <w:t>NEXT România-Republica Moldova</w:t>
            </w:r>
          </w:p>
        </w:tc>
      </w:tr>
      <w:tr w:rsidR="003B3775" w:rsidRPr="002D7775" w:rsidTr="003B3775">
        <w:trPr>
          <w:trHeight w:val="853"/>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5.</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Pr>
                <w:sz w:val="24"/>
                <w:szCs w:val="24"/>
                <w:lang w:val="ro-RO"/>
              </w:rPr>
            </w:pPr>
            <w:r w:rsidRPr="002D7775">
              <w:rPr>
                <w:sz w:val="24"/>
                <w:szCs w:val="24"/>
                <w:lang w:val="ro-RO"/>
              </w:rPr>
              <w:t>Susținerea procesului de înfrățire a localităților din raionul Hîncești și acordarea suportului metodologic în acest sens</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7" w:right="186"/>
              <w:rPr>
                <w:sz w:val="24"/>
                <w:szCs w:val="24"/>
                <w:lang w:val="ro-RO"/>
              </w:rPr>
            </w:pPr>
            <w:r w:rsidRPr="002D7775">
              <w:rPr>
                <w:sz w:val="24"/>
                <w:szCs w:val="24"/>
                <w:lang w:val="ro-RO"/>
              </w:rPr>
              <w:t>10 localități noi înfrățite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4"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1" w:right="124"/>
              <w:rPr>
                <w:sz w:val="24"/>
                <w:szCs w:val="24"/>
                <w:lang w:val="ro-RO"/>
              </w:rPr>
            </w:pPr>
            <w:r w:rsidRPr="002D7775">
              <w:rPr>
                <w:sz w:val="24"/>
                <w:szCs w:val="24"/>
                <w:lang w:val="ro-RO"/>
              </w:rPr>
              <w:t xml:space="preserve">Asistență și suport metodologic acordată permanent </w:t>
            </w:r>
          </w:p>
        </w:tc>
      </w:tr>
      <w:tr w:rsidR="003B3775" w:rsidRPr="002D7775" w:rsidTr="003B3775">
        <w:trPr>
          <w:trHeight w:val="805"/>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6.</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Pr>
                <w:sz w:val="24"/>
                <w:szCs w:val="24"/>
                <w:lang w:val="ro-RO"/>
              </w:rPr>
            </w:pPr>
            <w:r w:rsidRPr="002D7775">
              <w:rPr>
                <w:sz w:val="24"/>
                <w:szCs w:val="24"/>
                <w:lang w:val="ro-RO"/>
              </w:rPr>
              <w:t>Dezvoltarea parteneriatelor locale și regionale în cadrul proiectelor de dezvoltare</w:t>
            </w:r>
          </w:p>
          <w:p w:rsidR="003B3775" w:rsidRPr="002D7775" w:rsidRDefault="003B3775" w:rsidP="00C01FCD">
            <w:pPr>
              <w:ind w:left="98"/>
              <w:rPr>
                <w:sz w:val="24"/>
                <w:szCs w:val="24"/>
                <w:lang w:val="ro-RO"/>
              </w:rPr>
            </w:pP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7" w:right="91"/>
              <w:rPr>
                <w:sz w:val="24"/>
                <w:szCs w:val="24"/>
                <w:lang w:val="ro-RO"/>
              </w:rPr>
            </w:pPr>
            <w:r w:rsidRPr="002D7775">
              <w:rPr>
                <w:sz w:val="24"/>
                <w:szCs w:val="24"/>
                <w:lang w:val="ro-RO"/>
              </w:rPr>
              <w:t>5 parteneriate locale și regionale create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5"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0" w:right="91"/>
              <w:rPr>
                <w:sz w:val="24"/>
                <w:szCs w:val="24"/>
                <w:lang w:val="ro-RO"/>
              </w:rPr>
            </w:pPr>
            <w:r w:rsidRPr="002D7775">
              <w:rPr>
                <w:sz w:val="24"/>
                <w:szCs w:val="24"/>
                <w:lang w:val="ro-RO"/>
              </w:rPr>
              <w:t xml:space="preserve">5 parteneriate locale create în cadrul proiectelor de dezvoltare </w:t>
            </w:r>
          </w:p>
        </w:tc>
      </w:tr>
      <w:tr w:rsidR="003B3775" w:rsidRPr="002D7775" w:rsidTr="003B3775">
        <w:trPr>
          <w:trHeight w:val="2984"/>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7.</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ight="502"/>
              <w:rPr>
                <w:sz w:val="24"/>
                <w:szCs w:val="24"/>
                <w:lang w:val="ro-RO"/>
              </w:rPr>
            </w:pPr>
            <w:r w:rsidRPr="002D7775">
              <w:rPr>
                <w:sz w:val="24"/>
                <w:szCs w:val="24"/>
                <w:lang w:val="ro-RO"/>
              </w:rPr>
              <w:t>Elaborarea şi implementarea proiectelor / programelor de dezvoltare regională şi transfrontalieră</w:t>
            </w:r>
          </w:p>
          <w:p w:rsidR="003B3775" w:rsidRPr="002D7775" w:rsidRDefault="003B3775" w:rsidP="00C01FCD">
            <w:pPr>
              <w:pStyle w:val="a5"/>
              <w:numPr>
                <w:ilvl w:val="0"/>
                <w:numId w:val="24"/>
              </w:numPr>
              <w:rPr>
                <w:sz w:val="24"/>
                <w:szCs w:val="24"/>
                <w:lang w:val="ro-RO"/>
              </w:rPr>
            </w:pPr>
            <w:r w:rsidRPr="002D7775">
              <w:rPr>
                <w:sz w:val="24"/>
                <w:szCs w:val="24"/>
                <w:lang w:val="ro-RO"/>
              </w:rPr>
              <w:t>Proiecte finanțate din FNDR;</w:t>
            </w:r>
          </w:p>
          <w:p w:rsidR="003B3775" w:rsidRPr="002D7775" w:rsidRDefault="003B3775" w:rsidP="00C01FCD">
            <w:pPr>
              <w:pStyle w:val="a5"/>
              <w:numPr>
                <w:ilvl w:val="0"/>
                <w:numId w:val="24"/>
              </w:numPr>
              <w:rPr>
                <w:sz w:val="24"/>
                <w:szCs w:val="24"/>
                <w:lang w:val="ro-RO"/>
              </w:rPr>
            </w:pPr>
            <w:r w:rsidRPr="002D7775">
              <w:rPr>
                <w:sz w:val="24"/>
                <w:szCs w:val="24"/>
                <w:lang w:val="ro-RO"/>
              </w:rPr>
              <w:t>Proiecte în cadrul POC „România-Republica Moldova”;</w:t>
            </w:r>
          </w:p>
          <w:p w:rsidR="003B3775" w:rsidRPr="002D7775" w:rsidRDefault="003B3775" w:rsidP="00C01FCD">
            <w:pPr>
              <w:pStyle w:val="a5"/>
              <w:numPr>
                <w:ilvl w:val="0"/>
                <w:numId w:val="24"/>
              </w:numPr>
              <w:rPr>
                <w:sz w:val="24"/>
                <w:szCs w:val="24"/>
                <w:lang w:val="ro-RO"/>
              </w:rPr>
            </w:pPr>
            <w:r w:rsidRPr="002D7775">
              <w:rPr>
                <w:sz w:val="24"/>
                <w:szCs w:val="24"/>
                <w:lang w:val="ro-RO"/>
              </w:rPr>
              <w:t>Programul Operațional Comun „Bazinul Mării Negre”;</w:t>
            </w:r>
          </w:p>
          <w:p w:rsidR="003B3775" w:rsidRPr="002D7775" w:rsidRDefault="003B3775" w:rsidP="00C01FCD">
            <w:pPr>
              <w:pStyle w:val="a5"/>
              <w:numPr>
                <w:ilvl w:val="0"/>
                <w:numId w:val="24"/>
              </w:numPr>
              <w:rPr>
                <w:sz w:val="24"/>
                <w:szCs w:val="24"/>
                <w:lang w:val="ro-RO"/>
              </w:rPr>
            </w:pPr>
            <w:r w:rsidRPr="002D7775">
              <w:rPr>
                <w:sz w:val="24"/>
                <w:szCs w:val="24"/>
                <w:lang w:val="ro-RO"/>
              </w:rPr>
              <w:t xml:space="preserve"> Proiecte ale Ambasadelor acreditate în Republica Moldova;</w:t>
            </w:r>
          </w:p>
          <w:p w:rsidR="003B3775" w:rsidRPr="002D7775" w:rsidRDefault="003B3775" w:rsidP="00C01FCD">
            <w:pPr>
              <w:pStyle w:val="a5"/>
              <w:numPr>
                <w:ilvl w:val="0"/>
                <w:numId w:val="24"/>
              </w:numPr>
              <w:rPr>
                <w:sz w:val="24"/>
                <w:szCs w:val="24"/>
                <w:lang w:val="ro-RO"/>
              </w:rPr>
            </w:pPr>
            <w:r w:rsidRPr="002D7775">
              <w:rPr>
                <w:sz w:val="24"/>
                <w:szCs w:val="24"/>
                <w:lang w:val="ro-RO"/>
              </w:rPr>
              <w:t>Finanțări directe</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42" w:right="244"/>
              <w:rPr>
                <w:sz w:val="24"/>
                <w:szCs w:val="24"/>
                <w:lang w:val="ro-RO"/>
              </w:rPr>
            </w:pPr>
            <w:r w:rsidRPr="002D7775">
              <w:rPr>
                <w:sz w:val="24"/>
                <w:szCs w:val="24"/>
                <w:lang w:val="ro-RO"/>
              </w:rPr>
              <w:t>Nr. proiectelor elaborate;</w:t>
            </w:r>
          </w:p>
          <w:p w:rsidR="003B3775" w:rsidRPr="002D7775" w:rsidRDefault="003B3775" w:rsidP="00C01FCD">
            <w:pPr>
              <w:ind w:left="249" w:right="251"/>
              <w:rPr>
                <w:sz w:val="24"/>
                <w:szCs w:val="24"/>
                <w:lang w:val="ro-RO"/>
              </w:rPr>
            </w:pPr>
            <w:r w:rsidRPr="002D7775">
              <w:rPr>
                <w:sz w:val="24"/>
                <w:szCs w:val="24"/>
                <w:lang w:val="ro-RO"/>
              </w:rPr>
              <w:t>Nr. proiectelor depuse;</w:t>
            </w:r>
          </w:p>
          <w:p w:rsidR="003B3775" w:rsidRPr="002D7775" w:rsidRDefault="003B3775" w:rsidP="00C01FCD">
            <w:pPr>
              <w:ind w:left="242" w:right="244"/>
              <w:rPr>
                <w:sz w:val="24"/>
                <w:szCs w:val="24"/>
                <w:lang w:val="ro-RO"/>
              </w:rPr>
            </w:pPr>
            <w:r w:rsidRPr="002D7775">
              <w:rPr>
                <w:sz w:val="24"/>
                <w:szCs w:val="24"/>
                <w:lang w:val="ro-RO"/>
              </w:rPr>
              <w:t>Nr. proiectelor implementate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4"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1"/>
              <w:rPr>
                <w:sz w:val="24"/>
                <w:szCs w:val="24"/>
                <w:lang w:val="ro-RO"/>
              </w:rPr>
            </w:pPr>
            <w:r w:rsidRPr="002D7775">
              <w:rPr>
                <w:sz w:val="24"/>
                <w:szCs w:val="24"/>
                <w:lang w:val="ro-RO"/>
              </w:rPr>
              <w:t xml:space="preserve">8 Proiecte depuse în cadrul Programului Interreg </w:t>
            </w:r>
          </w:p>
          <w:p w:rsidR="003B3775" w:rsidRPr="002D7775" w:rsidRDefault="003B3775" w:rsidP="00C01FCD">
            <w:pPr>
              <w:ind w:left="141"/>
              <w:rPr>
                <w:sz w:val="24"/>
                <w:szCs w:val="24"/>
                <w:lang w:val="ro-RO"/>
              </w:rPr>
            </w:pPr>
            <w:r w:rsidRPr="002D7775">
              <w:rPr>
                <w:sz w:val="24"/>
                <w:szCs w:val="24"/>
                <w:lang w:val="ro-RO"/>
              </w:rPr>
              <w:t>NEXT România-Republica Moldova</w:t>
            </w:r>
          </w:p>
          <w:p w:rsidR="003B3775" w:rsidRPr="002D7775" w:rsidRDefault="003B3775" w:rsidP="00C01FCD">
            <w:pPr>
              <w:ind w:left="141"/>
              <w:rPr>
                <w:sz w:val="24"/>
                <w:szCs w:val="24"/>
                <w:lang w:val="ro-RO"/>
              </w:rPr>
            </w:pPr>
          </w:p>
          <w:p w:rsidR="003B3775" w:rsidRPr="002D7775" w:rsidRDefault="003B3775" w:rsidP="00C01FCD">
            <w:pPr>
              <w:ind w:left="141"/>
              <w:rPr>
                <w:sz w:val="24"/>
                <w:szCs w:val="24"/>
                <w:lang w:val="ro-RO"/>
              </w:rPr>
            </w:pPr>
            <w:r w:rsidRPr="002D7775">
              <w:rPr>
                <w:sz w:val="24"/>
                <w:szCs w:val="24"/>
                <w:lang w:val="ro-RO"/>
              </w:rPr>
              <w:t>4 Cereri pentru finanțări directe depuse</w:t>
            </w:r>
          </w:p>
        </w:tc>
      </w:tr>
      <w:tr w:rsidR="003B3775" w:rsidRPr="002D7775" w:rsidTr="00F30A70">
        <w:trPr>
          <w:trHeight w:val="857"/>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8.</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ight="910"/>
              <w:rPr>
                <w:sz w:val="24"/>
                <w:szCs w:val="24"/>
                <w:lang w:val="ro-RO"/>
              </w:rPr>
            </w:pPr>
            <w:r w:rsidRPr="002D7775">
              <w:rPr>
                <w:sz w:val="24"/>
                <w:szCs w:val="24"/>
                <w:lang w:val="ro-RO"/>
              </w:rPr>
              <w:t>Diseminarea informaţiei privind apelurile de finanţare lansate şi acordarea consultanţei la solicitare</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Nr. de informații /</w:t>
            </w:r>
          </w:p>
          <w:p w:rsidR="003B3775" w:rsidRPr="002D7775" w:rsidRDefault="003B3775" w:rsidP="00C01FCD">
            <w:pPr>
              <w:ind w:left="107"/>
              <w:rPr>
                <w:sz w:val="24"/>
                <w:szCs w:val="24"/>
                <w:lang w:val="ro-RO"/>
              </w:rPr>
            </w:pPr>
            <w:r w:rsidRPr="002D7775">
              <w:rPr>
                <w:sz w:val="24"/>
                <w:szCs w:val="24"/>
                <w:lang w:val="ro-RO"/>
              </w:rPr>
              <w:t>apeluri diseminate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444" w:right="334" w:hanging="52"/>
              <w:rPr>
                <w:sz w:val="24"/>
                <w:szCs w:val="24"/>
                <w:lang w:val="ro-RO"/>
              </w:rPr>
            </w:pPr>
            <w:r w:rsidRPr="002D7775">
              <w:rPr>
                <w:sz w:val="24"/>
                <w:szCs w:val="24"/>
                <w:lang w:val="ro-RO"/>
              </w:rPr>
              <w:t>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1" w:right="97"/>
              <w:rPr>
                <w:sz w:val="24"/>
                <w:szCs w:val="24"/>
                <w:lang w:val="ro-RO"/>
              </w:rPr>
            </w:pPr>
            <w:r w:rsidRPr="002D7775">
              <w:rPr>
                <w:sz w:val="24"/>
                <w:szCs w:val="24"/>
                <w:lang w:val="ro-RO"/>
              </w:rPr>
              <w:t xml:space="preserve">Anunțurile despre lansarea apelurilor de finanțare au fost plasate pe pagina oficială </w:t>
            </w:r>
            <w:hyperlink r:id="rId7">
              <w:r w:rsidRPr="002D7775">
                <w:rPr>
                  <w:color w:val="1155CC"/>
                  <w:sz w:val="24"/>
                  <w:szCs w:val="24"/>
                  <w:u w:val="single"/>
                  <w:lang w:val="ro-RO"/>
                </w:rPr>
                <w:t>www.hincesti.md</w:t>
              </w:r>
            </w:hyperlink>
            <w:r w:rsidRPr="002D7775">
              <w:rPr>
                <w:sz w:val="24"/>
                <w:szCs w:val="24"/>
                <w:lang w:val="ro-RO"/>
              </w:rPr>
              <w:t xml:space="preserve"> și pagina de facebook a Consiliului Raional</w:t>
            </w:r>
          </w:p>
        </w:tc>
      </w:tr>
      <w:tr w:rsidR="003B3775" w:rsidRPr="002D7775" w:rsidTr="00F30A70">
        <w:trPr>
          <w:trHeight w:val="1066"/>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9.</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ight="295"/>
              <w:rPr>
                <w:sz w:val="24"/>
                <w:szCs w:val="24"/>
                <w:lang w:val="ro-RO"/>
              </w:rPr>
            </w:pPr>
            <w:r w:rsidRPr="002D7775">
              <w:rPr>
                <w:sz w:val="24"/>
                <w:szCs w:val="24"/>
                <w:lang w:val="ro-RO"/>
              </w:rPr>
              <w:t>Organizarea de evenimente de informare cu privire la oportunităţile de finanţare existente</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ight="398"/>
              <w:rPr>
                <w:sz w:val="24"/>
                <w:szCs w:val="24"/>
                <w:lang w:val="ro-RO"/>
              </w:rPr>
            </w:pPr>
            <w:r w:rsidRPr="002D7775">
              <w:rPr>
                <w:sz w:val="24"/>
                <w:szCs w:val="24"/>
                <w:lang w:val="ro-RO"/>
              </w:rPr>
              <w:t>Cel puțin 3</w:t>
            </w:r>
          </w:p>
          <w:p w:rsidR="003B3775" w:rsidRPr="002D7775" w:rsidRDefault="003B3775" w:rsidP="00C01FCD">
            <w:pPr>
              <w:ind w:left="107" w:right="259"/>
              <w:rPr>
                <w:sz w:val="24"/>
                <w:szCs w:val="24"/>
                <w:lang w:val="ro-RO"/>
              </w:rPr>
            </w:pPr>
            <w:r w:rsidRPr="002D7775">
              <w:rPr>
                <w:sz w:val="24"/>
                <w:szCs w:val="24"/>
                <w:lang w:val="ro-RO"/>
              </w:rPr>
              <w:t>evenimente de informare organizate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444" w:right="334" w:hanging="52"/>
              <w:rPr>
                <w:sz w:val="24"/>
                <w:szCs w:val="24"/>
                <w:lang w:val="ro-RO"/>
              </w:rPr>
            </w:pPr>
            <w:r w:rsidRPr="002D7775">
              <w:rPr>
                <w:sz w:val="24"/>
                <w:szCs w:val="24"/>
                <w:lang w:val="ro-RO"/>
              </w:rPr>
              <w:t>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44"/>
              <w:rPr>
                <w:sz w:val="24"/>
                <w:szCs w:val="24"/>
                <w:lang w:val="ro-RO"/>
              </w:rPr>
            </w:pPr>
            <w:r w:rsidRPr="002D7775">
              <w:rPr>
                <w:sz w:val="24"/>
                <w:szCs w:val="24"/>
                <w:lang w:val="ro-RO"/>
              </w:rPr>
              <w:t xml:space="preserve">Informația cu privire la oportunitățile de finanțare existente se plasează pe pagina oficială a Consiliului raional. </w:t>
            </w:r>
          </w:p>
        </w:tc>
      </w:tr>
      <w:tr w:rsidR="003B3775" w:rsidRPr="002D7775" w:rsidTr="00F30A70">
        <w:trPr>
          <w:trHeight w:val="912"/>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10.</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ight="893"/>
              <w:rPr>
                <w:sz w:val="24"/>
                <w:szCs w:val="24"/>
                <w:lang w:val="ro-RO"/>
              </w:rPr>
            </w:pPr>
            <w:r w:rsidRPr="002D7775">
              <w:rPr>
                <w:sz w:val="24"/>
                <w:szCs w:val="24"/>
                <w:lang w:val="ro-RO"/>
              </w:rPr>
              <w:t>Stimularea autorităţilor publice locale privind contribuţia pentru cofinanţarea proiectelor de dezvoltare locală</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ight="222"/>
              <w:rPr>
                <w:sz w:val="24"/>
                <w:szCs w:val="24"/>
                <w:lang w:val="ro-RO"/>
              </w:rPr>
            </w:pPr>
            <w:r w:rsidRPr="002D7775">
              <w:rPr>
                <w:sz w:val="24"/>
                <w:szCs w:val="24"/>
                <w:lang w:val="ro-RO"/>
              </w:rPr>
              <w:t>Nr. de proiecte</w:t>
            </w:r>
          </w:p>
          <w:p w:rsidR="003B3775" w:rsidRPr="002D7775" w:rsidRDefault="003B3775" w:rsidP="00C01FCD">
            <w:pPr>
              <w:ind w:left="107" w:right="401"/>
              <w:rPr>
                <w:sz w:val="24"/>
                <w:szCs w:val="24"/>
                <w:lang w:val="ro-RO"/>
              </w:rPr>
            </w:pPr>
            <w:r w:rsidRPr="002D7775">
              <w:rPr>
                <w:sz w:val="24"/>
                <w:szCs w:val="24"/>
                <w:lang w:val="ro-RO"/>
              </w:rPr>
              <w:t>cofinanțate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668" w:right="125" w:hanging="484"/>
              <w:rPr>
                <w:sz w:val="24"/>
                <w:szCs w:val="24"/>
                <w:lang w:val="ro-RO"/>
              </w:rPr>
            </w:pPr>
            <w:r w:rsidRPr="002D7775">
              <w:rPr>
                <w:sz w:val="24"/>
                <w:szCs w:val="24"/>
                <w:lang w:val="ro-RO"/>
              </w:rPr>
              <w:t>APL I; APL II</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668" w:right="125" w:hanging="484"/>
              <w:rPr>
                <w:sz w:val="24"/>
                <w:szCs w:val="24"/>
                <w:lang w:val="ro-RO"/>
              </w:rPr>
            </w:pPr>
          </w:p>
        </w:tc>
      </w:tr>
      <w:tr w:rsidR="003B3775" w:rsidRPr="002D7775" w:rsidTr="00F30A70">
        <w:trPr>
          <w:trHeight w:val="713"/>
        </w:trPr>
        <w:tc>
          <w:tcPr>
            <w:tcW w:w="536"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7"/>
              <w:rPr>
                <w:sz w:val="24"/>
                <w:szCs w:val="24"/>
                <w:lang w:val="ro-RO"/>
              </w:rPr>
            </w:pPr>
            <w:r w:rsidRPr="002D7775">
              <w:rPr>
                <w:sz w:val="24"/>
                <w:szCs w:val="24"/>
                <w:lang w:val="ro-RO"/>
              </w:rPr>
              <w:t>11.</w:t>
            </w:r>
          </w:p>
        </w:tc>
        <w:tc>
          <w:tcPr>
            <w:tcW w:w="4881"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98" w:right="146"/>
              <w:rPr>
                <w:sz w:val="24"/>
                <w:szCs w:val="24"/>
                <w:lang w:val="ro-RO"/>
              </w:rPr>
            </w:pPr>
            <w:r w:rsidRPr="002D7775">
              <w:rPr>
                <w:sz w:val="24"/>
                <w:szCs w:val="24"/>
                <w:lang w:val="ro-RO"/>
              </w:rPr>
              <w:t>Schimburi culturale în cadrul Acordurilor de colaborare ale CR Hîncești cu diverşi parteneri</w:t>
            </w:r>
          </w:p>
        </w:tc>
        <w:tc>
          <w:tcPr>
            <w:tcW w:w="2177"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306"/>
              <w:rPr>
                <w:sz w:val="24"/>
                <w:szCs w:val="24"/>
                <w:lang w:val="ro-RO"/>
              </w:rPr>
            </w:pPr>
            <w:r w:rsidRPr="002D7775">
              <w:rPr>
                <w:sz w:val="24"/>
                <w:szCs w:val="24"/>
                <w:lang w:val="ro-RO"/>
              </w:rPr>
              <w:t>Raionul Hîncești</w:t>
            </w:r>
          </w:p>
        </w:tc>
        <w:tc>
          <w:tcPr>
            <w:tcW w:w="122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Pr>
                <w:sz w:val="24"/>
                <w:szCs w:val="24"/>
                <w:lang w:val="ro-RO"/>
              </w:rPr>
            </w:pPr>
            <w:r w:rsidRPr="002D7775">
              <w:rPr>
                <w:sz w:val="24"/>
                <w:szCs w:val="24"/>
                <w:lang w:val="ro-RO"/>
              </w:rPr>
              <w:t>2021-2027</w:t>
            </w:r>
          </w:p>
        </w:tc>
        <w:tc>
          <w:tcPr>
            <w:tcW w:w="1905"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107" w:right="61" w:hanging="366"/>
              <w:rPr>
                <w:sz w:val="24"/>
                <w:szCs w:val="24"/>
                <w:lang w:val="ro-RO"/>
              </w:rPr>
            </w:pPr>
            <w:r w:rsidRPr="002D7775">
              <w:rPr>
                <w:sz w:val="24"/>
                <w:szCs w:val="24"/>
                <w:lang w:val="ro-RO"/>
              </w:rPr>
              <w:t>Nr. de evenimente organizate</w:t>
            </w:r>
          </w:p>
        </w:tc>
        <w:tc>
          <w:tcPr>
            <w:tcW w:w="1502" w:type="dxa"/>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5" w:hanging="95"/>
              <w:rPr>
                <w:sz w:val="24"/>
                <w:szCs w:val="24"/>
                <w:lang w:val="ro-RO"/>
              </w:rPr>
            </w:pPr>
            <w:r w:rsidRPr="002D7775">
              <w:rPr>
                <w:sz w:val="24"/>
                <w:szCs w:val="24"/>
                <w:lang w:val="ro-RO"/>
              </w:rPr>
              <w:t>APL I; APL II;  DECT</w:t>
            </w:r>
          </w:p>
        </w:tc>
        <w:tc>
          <w:tcPr>
            <w:tcW w:w="2689" w:type="dxa"/>
            <w:gridSpan w:val="2"/>
            <w:tcBorders>
              <w:top w:val="single" w:sz="4" w:space="0" w:color="363435"/>
              <w:left w:val="single" w:sz="4" w:space="0" w:color="363435"/>
              <w:bottom w:val="single" w:sz="4" w:space="0" w:color="363435"/>
              <w:right w:val="single" w:sz="4" w:space="0" w:color="363435"/>
            </w:tcBorders>
            <w:vAlign w:val="center"/>
          </w:tcPr>
          <w:p w:rsidR="003B3775" w:rsidRPr="002D7775" w:rsidRDefault="003B3775" w:rsidP="00C01FCD">
            <w:pPr>
              <w:ind w:left="278" w:right="125" w:hanging="95"/>
              <w:rPr>
                <w:sz w:val="24"/>
                <w:szCs w:val="24"/>
                <w:lang w:val="ro-RO"/>
              </w:rPr>
            </w:pPr>
            <w:r w:rsidRPr="002D7775">
              <w:rPr>
                <w:sz w:val="24"/>
                <w:szCs w:val="24"/>
                <w:lang w:val="ro-RO"/>
              </w:rPr>
              <w:t xml:space="preserve">Consiliul Județean Galați, Iași, Maramureș, Vaslui </w:t>
            </w:r>
          </w:p>
          <w:p w:rsidR="003B3775" w:rsidRPr="002D7775" w:rsidRDefault="003B3775" w:rsidP="00C01FCD">
            <w:pPr>
              <w:ind w:firstLine="708"/>
              <w:rPr>
                <w:sz w:val="24"/>
                <w:szCs w:val="24"/>
                <w:lang w:val="ro-RO"/>
              </w:rPr>
            </w:pPr>
          </w:p>
        </w:tc>
      </w:tr>
    </w:tbl>
    <w:p w:rsidR="00E053A5" w:rsidRPr="002D7775" w:rsidRDefault="00E053A5" w:rsidP="00C01FCD">
      <w:pPr>
        <w:rPr>
          <w:sz w:val="24"/>
          <w:szCs w:val="24"/>
          <w:lang w:val="ro-RO"/>
        </w:rPr>
        <w:sectPr w:rsidR="00E053A5" w:rsidRPr="002D7775">
          <w:pgSz w:w="16840" w:h="11920" w:orient="landscape"/>
          <w:pgMar w:top="1080" w:right="1100" w:bottom="280" w:left="1200" w:header="720" w:footer="720" w:gutter="0"/>
          <w:pgNumType w:start="1"/>
          <w:cols w:space="720"/>
        </w:sectPr>
      </w:pPr>
    </w:p>
    <w:p w:rsidR="00E053A5" w:rsidRPr="002D7775" w:rsidRDefault="00E053A5" w:rsidP="00C01FCD">
      <w:pPr>
        <w:rPr>
          <w:sz w:val="24"/>
          <w:szCs w:val="24"/>
          <w:lang w:val="ro-RO"/>
        </w:rPr>
      </w:pPr>
    </w:p>
    <w:sectPr w:rsidR="00E053A5" w:rsidRPr="002D7775">
      <w:pgSz w:w="11920" w:h="16840"/>
      <w:pgMar w:top="15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33A"/>
    <w:multiLevelType w:val="multilevel"/>
    <w:tmpl w:val="5326437E"/>
    <w:lvl w:ilvl="0">
      <w:start w:val="1"/>
      <w:numFmt w:val="bullet"/>
      <w:lvlText w:val="•"/>
      <w:lvlJc w:val="left"/>
      <w:pPr>
        <w:ind w:left="502" w:hanging="360"/>
      </w:pPr>
      <w:rPr>
        <w:rFonts w:ascii="Arial" w:eastAsia="Arial" w:hAnsi="Arial" w:cs="Aria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BED225A"/>
    <w:multiLevelType w:val="hybridMultilevel"/>
    <w:tmpl w:val="3B663A1A"/>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18F818D1"/>
    <w:multiLevelType w:val="multilevel"/>
    <w:tmpl w:val="5C78E078"/>
    <w:lvl w:ilvl="0">
      <w:start w:val="1"/>
      <w:numFmt w:val="bullet"/>
      <w:lvlText w:val="●"/>
      <w:lvlJc w:val="left"/>
      <w:pPr>
        <w:ind w:left="502" w:hanging="360"/>
      </w:pPr>
      <w:rPr>
        <w:rFonts w:ascii="Noto Sans Symbols" w:eastAsia="Noto Sans Symbols" w:hAnsi="Noto Sans Symbols" w:cs="Noto Sans Symbols"/>
        <w:sz w:val="16"/>
        <w:szCs w:val="16"/>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20CC5C1C"/>
    <w:multiLevelType w:val="hybridMultilevel"/>
    <w:tmpl w:val="788046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AE7EA7"/>
    <w:multiLevelType w:val="hybridMultilevel"/>
    <w:tmpl w:val="C6DC5AD8"/>
    <w:lvl w:ilvl="0" w:tplc="91A840A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C1075"/>
    <w:multiLevelType w:val="hybridMultilevel"/>
    <w:tmpl w:val="15BA08A4"/>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6" w15:restartNumberingAfterBreak="0">
    <w:nsid w:val="31793DC0"/>
    <w:multiLevelType w:val="hybridMultilevel"/>
    <w:tmpl w:val="80B4DF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31B4720C"/>
    <w:multiLevelType w:val="hybridMultilevel"/>
    <w:tmpl w:val="23CCC2B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32A5306E"/>
    <w:multiLevelType w:val="hybridMultilevel"/>
    <w:tmpl w:val="46CEB3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34D3DE8"/>
    <w:multiLevelType w:val="hybridMultilevel"/>
    <w:tmpl w:val="5FC8DFE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38BC4DAC"/>
    <w:multiLevelType w:val="multilevel"/>
    <w:tmpl w:val="DC80B836"/>
    <w:lvl w:ilvl="0">
      <w:start w:val="1"/>
      <w:numFmt w:val="bullet"/>
      <w:lvlText w:val="●"/>
      <w:lvlJc w:val="left"/>
      <w:pPr>
        <w:ind w:left="502" w:hanging="360"/>
      </w:pPr>
      <w:rPr>
        <w:rFonts w:ascii="Noto Sans Symbols" w:eastAsia="Noto Sans Symbols" w:hAnsi="Noto Sans Symbols" w:cs="Noto Sans Symbols"/>
        <w:sz w:val="14"/>
        <w:szCs w:val="2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3A7973C6"/>
    <w:multiLevelType w:val="hybridMultilevel"/>
    <w:tmpl w:val="349A8554"/>
    <w:lvl w:ilvl="0" w:tplc="4D1A2F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DB223D"/>
    <w:multiLevelType w:val="hybridMultilevel"/>
    <w:tmpl w:val="832E0F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B84094E"/>
    <w:multiLevelType w:val="hybridMultilevel"/>
    <w:tmpl w:val="529CB3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15:restartNumberingAfterBreak="0">
    <w:nsid w:val="3C373AB7"/>
    <w:multiLevelType w:val="hybridMultilevel"/>
    <w:tmpl w:val="FDCE4E68"/>
    <w:lvl w:ilvl="0" w:tplc="0892074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110508D"/>
    <w:multiLevelType w:val="hybridMultilevel"/>
    <w:tmpl w:val="F8906752"/>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15:restartNumberingAfterBreak="0">
    <w:nsid w:val="46C82FBE"/>
    <w:multiLevelType w:val="multilevel"/>
    <w:tmpl w:val="AA7A74A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7" w15:restartNumberingAfterBreak="0">
    <w:nsid w:val="50714549"/>
    <w:multiLevelType w:val="multilevel"/>
    <w:tmpl w:val="99E8E554"/>
    <w:lvl w:ilvl="0">
      <w:start w:val="1"/>
      <w:numFmt w:val="decimal"/>
      <w:lvlText w:val="%1)"/>
      <w:lvlJc w:val="left"/>
      <w:pPr>
        <w:ind w:left="460" w:hanging="360"/>
      </w:pPr>
      <w:rPr>
        <w:rFonts w:ascii="Quattrocento Sans" w:eastAsia="Quattrocento Sans" w:hAnsi="Quattrocento Sans" w:cs="Quattrocento Sans"/>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8" w15:restartNumberingAfterBreak="0">
    <w:nsid w:val="511730E1"/>
    <w:multiLevelType w:val="hybridMultilevel"/>
    <w:tmpl w:val="EEB05844"/>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1CB21D9"/>
    <w:multiLevelType w:val="hybridMultilevel"/>
    <w:tmpl w:val="858837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52DB6FAD"/>
    <w:multiLevelType w:val="multilevel"/>
    <w:tmpl w:val="1F520024"/>
    <w:lvl w:ilvl="0">
      <w:start w:val="1"/>
      <w:numFmt w:val="bullet"/>
      <w:pStyle w:val="1"/>
      <w:lvlText w:val="▪"/>
      <w:lvlJc w:val="left"/>
      <w:pPr>
        <w:ind w:left="502" w:hanging="360"/>
      </w:pPr>
      <w:rPr>
        <w:rFonts w:ascii="Noto Sans Symbols" w:eastAsia="Noto Sans Symbols" w:hAnsi="Noto Sans Symbols" w:cs="Noto Sans Symbols"/>
      </w:rPr>
    </w:lvl>
    <w:lvl w:ilvl="1">
      <w:start w:val="1"/>
      <w:numFmt w:val="bullet"/>
      <w:pStyle w:val="2"/>
      <w:lvlText w:val="o"/>
      <w:lvlJc w:val="left"/>
      <w:pPr>
        <w:ind w:left="1222" w:hanging="360"/>
      </w:pPr>
      <w:rPr>
        <w:rFonts w:ascii="Courier New" w:eastAsia="Courier New" w:hAnsi="Courier New" w:cs="Courier New"/>
      </w:rPr>
    </w:lvl>
    <w:lvl w:ilvl="2">
      <w:start w:val="1"/>
      <w:numFmt w:val="bullet"/>
      <w:pStyle w:val="3"/>
      <w:lvlText w:val="▪"/>
      <w:lvlJc w:val="left"/>
      <w:pPr>
        <w:ind w:left="1942" w:hanging="360"/>
      </w:pPr>
      <w:rPr>
        <w:rFonts w:ascii="Noto Sans Symbols" w:eastAsia="Noto Sans Symbols" w:hAnsi="Noto Sans Symbols" w:cs="Noto Sans Symbols"/>
      </w:rPr>
    </w:lvl>
    <w:lvl w:ilvl="3">
      <w:start w:val="1"/>
      <w:numFmt w:val="bullet"/>
      <w:pStyle w:val="4"/>
      <w:lvlText w:val="●"/>
      <w:lvlJc w:val="left"/>
      <w:pPr>
        <w:ind w:left="2662" w:hanging="360"/>
      </w:pPr>
      <w:rPr>
        <w:rFonts w:ascii="Noto Sans Symbols" w:eastAsia="Noto Sans Symbols" w:hAnsi="Noto Sans Symbols" w:cs="Noto Sans Symbols"/>
      </w:rPr>
    </w:lvl>
    <w:lvl w:ilvl="4">
      <w:start w:val="1"/>
      <w:numFmt w:val="bullet"/>
      <w:pStyle w:val="5"/>
      <w:lvlText w:val="o"/>
      <w:lvlJc w:val="left"/>
      <w:pPr>
        <w:ind w:left="3382" w:hanging="360"/>
      </w:pPr>
      <w:rPr>
        <w:rFonts w:ascii="Courier New" w:eastAsia="Courier New" w:hAnsi="Courier New" w:cs="Courier New"/>
      </w:rPr>
    </w:lvl>
    <w:lvl w:ilvl="5">
      <w:start w:val="1"/>
      <w:numFmt w:val="bullet"/>
      <w:pStyle w:val="6"/>
      <w:lvlText w:val="▪"/>
      <w:lvlJc w:val="left"/>
      <w:pPr>
        <w:ind w:left="4102" w:hanging="360"/>
      </w:pPr>
      <w:rPr>
        <w:rFonts w:ascii="Noto Sans Symbols" w:eastAsia="Noto Sans Symbols" w:hAnsi="Noto Sans Symbols" w:cs="Noto Sans Symbols"/>
      </w:rPr>
    </w:lvl>
    <w:lvl w:ilvl="6">
      <w:start w:val="1"/>
      <w:numFmt w:val="bullet"/>
      <w:pStyle w:val="7"/>
      <w:lvlText w:val="●"/>
      <w:lvlJc w:val="left"/>
      <w:pPr>
        <w:ind w:left="4822" w:hanging="360"/>
      </w:pPr>
      <w:rPr>
        <w:rFonts w:ascii="Noto Sans Symbols" w:eastAsia="Noto Sans Symbols" w:hAnsi="Noto Sans Symbols" w:cs="Noto Sans Symbols"/>
      </w:rPr>
    </w:lvl>
    <w:lvl w:ilvl="7">
      <w:start w:val="1"/>
      <w:numFmt w:val="bullet"/>
      <w:pStyle w:val="8"/>
      <w:lvlText w:val="o"/>
      <w:lvlJc w:val="left"/>
      <w:pPr>
        <w:ind w:left="5542" w:hanging="360"/>
      </w:pPr>
      <w:rPr>
        <w:rFonts w:ascii="Courier New" w:eastAsia="Courier New" w:hAnsi="Courier New" w:cs="Courier New"/>
      </w:rPr>
    </w:lvl>
    <w:lvl w:ilvl="8">
      <w:start w:val="1"/>
      <w:numFmt w:val="bullet"/>
      <w:pStyle w:val="9"/>
      <w:lvlText w:val="▪"/>
      <w:lvlJc w:val="left"/>
      <w:pPr>
        <w:ind w:left="6262" w:hanging="360"/>
      </w:pPr>
      <w:rPr>
        <w:rFonts w:ascii="Noto Sans Symbols" w:eastAsia="Noto Sans Symbols" w:hAnsi="Noto Sans Symbols" w:cs="Noto Sans Symbols"/>
      </w:rPr>
    </w:lvl>
  </w:abstractNum>
  <w:abstractNum w:abstractNumId="21" w15:restartNumberingAfterBreak="0">
    <w:nsid w:val="557B06C7"/>
    <w:multiLevelType w:val="hybridMultilevel"/>
    <w:tmpl w:val="4BB83F20"/>
    <w:lvl w:ilvl="0" w:tplc="0892074A">
      <w:start w:val="1"/>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15:restartNumberingAfterBreak="0">
    <w:nsid w:val="56C6203E"/>
    <w:multiLevelType w:val="hybridMultilevel"/>
    <w:tmpl w:val="7F1E1D06"/>
    <w:lvl w:ilvl="0" w:tplc="04190005">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15:restartNumberingAfterBreak="0">
    <w:nsid w:val="65483AAC"/>
    <w:multiLevelType w:val="hybridMultilevel"/>
    <w:tmpl w:val="4A4A743C"/>
    <w:lvl w:ilvl="0" w:tplc="B26A3DAC">
      <w:start w:val="1"/>
      <w:numFmt w:val="bullet"/>
      <w:lvlText w:val=""/>
      <w:lvlJc w:val="left"/>
      <w:pPr>
        <w:ind w:left="956" w:hanging="360"/>
      </w:pPr>
      <w:rPr>
        <w:rFonts w:ascii="Symbol" w:hAnsi="Symbol" w:hint="default"/>
        <w:sz w:val="16"/>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24" w15:restartNumberingAfterBreak="0">
    <w:nsid w:val="6E824DF2"/>
    <w:multiLevelType w:val="multilevel"/>
    <w:tmpl w:val="FAD6B10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5" w15:restartNumberingAfterBreak="0">
    <w:nsid w:val="72A90DD4"/>
    <w:multiLevelType w:val="multilevel"/>
    <w:tmpl w:val="5018084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6" w15:restartNumberingAfterBreak="0">
    <w:nsid w:val="72BC561F"/>
    <w:multiLevelType w:val="multilevel"/>
    <w:tmpl w:val="7284B9DE"/>
    <w:lvl w:ilvl="0">
      <w:start w:val="1"/>
      <w:numFmt w:val="bullet"/>
      <w:lvlText w:val="•"/>
      <w:lvlJc w:val="left"/>
      <w:pPr>
        <w:ind w:left="501" w:hanging="360"/>
      </w:pPr>
      <w:rPr>
        <w:rFonts w:ascii="Arial" w:eastAsia="Arial" w:hAnsi="Arial" w:cs="Arial"/>
      </w:rPr>
    </w:lvl>
    <w:lvl w:ilvl="1">
      <w:start w:val="1"/>
      <w:numFmt w:val="bullet"/>
      <w:lvlText w:val="•"/>
      <w:lvlJc w:val="left"/>
      <w:pPr>
        <w:ind w:left="1221" w:hanging="360"/>
      </w:pPr>
      <w:rPr>
        <w:rFonts w:ascii="Arial" w:eastAsia="Arial" w:hAnsi="Arial" w:cs="Arial"/>
      </w:rPr>
    </w:lvl>
    <w:lvl w:ilvl="2">
      <w:start w:val="1"/>
      <w:numFmt w:val="bullet"/>
      <w:lvlText w:val="•"/>
      <w:lvlJc w:val="left"/>
      <w:pPr>
        <w:ind w:left="1941" w:hanging="360"/>
      </w:pPr>
      <w:rPr>
        <w:rFonts w:ascii="Arial" w:eastAsia="Arial" w:hAnsi="Arial" w:cs="Arial"/>
      </w:rPr>
    </w:lvl>
    <w:lvl w:ilvl="3">
      <w:start w:val="1"/>
      <w:numFmt w:val="bullet"/>
      <w:lvlText w:val="•"/>
      <w:lvlJc w:val="left"/>
      <w:pPr>
        <w:ind w:left="2661" w:hanging="360"/>
      </w:pPr>
      <w:rPr>
        <w:rFonts w:ascii="Arial" w:eastAsia="Arial" w:hAnsi="Arial" w:cs="Arial"/>
      </w:rPr>
    </w:lvl>
    <w:lvl w:ilvl="4">
      <w:start w:val="1"/>
      <w:numFmt w:val="bullet"/>
      <w:lvlText w:val="•"/>
      <w:lvlJc w:val="left"/>
      <w:pPr>
        <w:ind w:left="3381" w:hanging="360"/>
      </w:pPr>
      <w:rPr>
        <w:rFonts w:ascii="Arial" w:eastAsia="Arial" w:hAnsi="Arial" w:cs="Arial"/>
      </w:rPr>
    </w:lvl>
    <w:lvl w:ilvl="5">
      <w:start w:val="1"/>
      <w:numFmt w:val="bullet"/>
      <w:lvlText w:val="•"/>
      <w:lvlJc w:val="left"/>
      <w:pPr>
        <w:ind w:left="4101" w:hanging="360"/>
      </w:pPr>
      <w:rPr>
        <w:rFonts w:ascii="Arial" w:eastAsia="Arial" w:hAnsi="Arial" w:cs="Arial"/>
      </w:rPr>
    </w:lvl>
    <w:lvl w:ilvl="6">
      <w:start w:val="1"/>
      <w:numFmt w:val="bullet"/>
      <w:lvlText w:val="•"/>
      <w:lvlJc w:val="left"/>
      <w:pPr>
        <w:ind w:left="4821" w:hanging="360"/>
      </w:pPr>
      <w:rPr>
        <w:rFonts w:ascii="Arial" w:eastAsia="Arial" w:hAnsi="Arial" w:cs="Arial"/>
      </w:rPr>
    </w:lvl>
    <w:lvl w:ilvl="7">
      <w:start w:val="1"/>
      <w:numFmt w:val="bullet"/>
      <w:lvlText w:val="•"/>
      <w:lvlJc w:val="left"/>
      <w:pPr>
        <w:ind w:left="5541" w:hanging="360"/>
      </w:pPr>
      <w:rPr>
        <w:rFonts w:ascii="Arial" w:eastAsia="Arial" w:hAnsi="Arial" w:cs="Arial"/>
      </w:rPr>
    </w:lvl>
    <w:lvl w:ilvl="8">
      <w:start w:val="1"/>
      <w:numFmt w:val="bullet"/>
      <w:lvlText w:val="•"/>
      <w:lvlJc w:val="left"/>
      <w:pPr>
        <w:ind w:left="6261" w:hanging="360"/>
      </w:pPr>
      <w:rPr>
        <w:rFonts w:ascii="Arial" w:eastAsia="Arial" w:hAnsi="Arial" w:cs="Arial"/>
      </w:rPr>
    </w:lvl>
  </w:abstractNum>
  <w:abstractNum w:abstractNumId="27" w15:restartNumberingAfterBreak="0">
    <w:nsid w:val="78DC6DEF"/>
    <w:multiLevelType w:val="multilevel"/>
    <w:tmpl w:val="4E2EC24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8" w15:restartNumberingAfterBreak="0">
    <w:nsid w:val="7D422A00"/>
    <w:multiLevelType w:val="multilevel"/>
    <w:tmpl w:val="DFF68D8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9" w15:restartNumberingAfterBreak="0">
    <w:nsid w:val="7E596C77"/>
    <w:multiLevelType w:val="multilevel"/>
    <w:tmpl w:val="B088D10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0"/>
  </w:num>
  <w:num w:numId="2">
    <w:abstractNumId w:val="25"/>
  </w:num>
  <w:num w:numId="3">
    <w:abstractNumId w:val="28"/>
  </w:num>
  <w:num w:numId="4">
    <w:abstractNumId w:val="10"/>
  </w:num>
  <w:num w:numId="5">
    <w:abstractNumId w:val="2"/>
  </w:num>
  <w:num w:numId="6">
    <w:abstractNumId w:val="27"/>
  </w:num>
  <w:num w:numId="7">
    <w:abstractNumId w:val="24"/>
  </w:num>
  <w:num w:numId="8">
    <w:abstractNumId w:val="26"/>
  </w:num>
  <w:num w:numId="9">
    <w:abstractNumId w:val="29"/>
  </w:num>
  <w:num w:numId="10">
    <w:abstractNumId w:val="0"/>
  </w:num>
  <w:num w:numId="11">
    <w:abstractNumId w:val="17"/>
  </w:num>
  <w:num w:numId="12">
    <w:abstractNumId w:val="16"/>
  </w:num>
  <w:num w:numId="13">
    <w:abstractNumId w:val="12"/>
  </w:num>
  <w:num w:numId="14">
    <w:abstractNumId w:val="14"/>
  </w:num>
  <w:num w:numId="15">
    <w:abstractNumId w:val="5"/>
  </w:num>
  <w:num w:numId="16">
    <w:abstractNumId w:val="23"/>
  </w:num>
  <w:num w:numId="17">
    <w:abstractNumId w:val="9"/>
  </w:num>
  <w:num w:numId="18">
    <w:abstractNumId w:val="8"/>
  </w:num>
  <w:num w:numId="19">
    <w:abstractNumId w:val="19"/>
  </w:num>
  <w:num w:numId="20">
    <w:abstractNumId w:val="6"/>
  </w:num>
  <w:num w:numId="21">
    <w:abstractNumId w:val="22"/>
  </w:num>
  <w:num w:numId="22">
    <w:abstractNumId w:val="18"/>
  </w:num>
  <w:num w:numId="23">
    <w:abstractNumId w:val="21"/>
  </w:num>
  <w:num w:numId="24">
    <w:abstractNumId w:val="13"/>
  </w:num>
  <w:num w:numId="25">
    <w:abstractNumId w:val="11"/>
  </w:num>
  <w:num w:numId="26">
    <w:abstractNumId w:val="3"/>
  </w:num>
  <w:num w:numId="27">
    <w:abstractNumId w:val="15"/>
  </w:num>
  <w:num w:numId="28">
    <w:abstractNumId w:val="7"/>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A5"/>
    <w:rsid w:val="000336CF"/>
    <w:rsid w:val="00046F2E"/>
    <w:rsid w:val="00074CA8"/>
    <w:rsid w:val="000E0AF5"/>
    <w:rsid w:val="000F6887"/>
    <w:rsid w:val="00117B6B"/>
    <w:rsid w:val="00164AF2"/>
    <w:rsid w:val="0017345E"/>
    <w:rsid w:val="001D3EBC"/>
    <w:rsid w:val="001E307F"/>
    <w:rsid w:val="001F709E"/>
    <w:rsid w:val="002011B8"/>
    <w:rsid w:val="00245B97"/>
    <w:rsid w:val="00256BC4"/>
    <w:rsid w:val="002C5087"/>
    <w:rsid w:val="002D7775"/>
    <w:rsid w:val="00363868"/>
    <w:rsid w:val="003A33FC"/>
    <w:rsid w:val="003A4A7F"/>
    <w:rsid w:val="003B3775"/>
    <w:rsid w:val="003E6B03"/>
    <w:rsid w:val="00442D5B"/>
    <w:rsid w:val="00454426"/>
    <w:rsid w:val="00474282"/>
    <w:rsid w:val="00496923"/>
    <w:rsid w:val="004D3392"/>
    <w:rsid w:val="004D6274"/>
    <w:rsid w:val="005062B0"/>
    <w:rsid w:val="00574F07"/>
    <w:rsid w:val="005C3E95"/>
    <w:rsid w:val="005E0206"/>
    <w:rsid w:val="005F6162"/>
    <w:rsid w:val="006102B4"/>
    <w:rsid w:val="00622AC7"/>
    <w:rsid w:val="006272B2"/>
    <w:rsid w:val="00646AA0"/>
    <w:rsid w:val="00671B5C"/>
    <w:rsid w:val="00693945"/>
    <w:rsid w:val="006A31CD"/>
    <w:rsid w:val="007A7AEE"/>
    <w:rsid w:val="007E56C3"/>
    <w:rsid w:val="007F4DEB"/>
    <w:rsid w:val="008B5A60"/>
    <w:rsid w:val="008C7053"/>
    <w:rsid w:val="008E368F"/>
    <w:rsid w:val="00914D2B"/>
    <w:rsid w:val="00981BA4"/>
    <w:rsid w:val="00990069"/>
    <w:rsid w:val="009A5979"/>
    <w:rsid w:val="009B6E6B"/>
    <w:rsid w:val="00A06A3E"/>
    <w:rsid w:val="00A43F5D"/>
    <w:rsid w:val="00A66C7C"/>
    <w:rsid w:val="00A86147"/>
    <w:rsid w:val="00AA6722"/>
    <w:rsid w:val="00AE77A8"/>
    <w:rsid w:val="00AF15C8"/>
    <w:rsid w:val="00AF2818"/>
    <w:rsid w:val="00B21454"/>
    <w:rsid w:val="00B64E32"/>
    <w:rsid w:val="00B80382"/>
    <w:rsid w:val="00B91798"/>
    <w:rsid w:val="00C0126B"/>
    <w:rsid w:val="00C01FCD"/>
    <w:rsid w:val="00C23FB1"/>
    <w:rsid w:val="00C241BB"/>
    <w:rsid w:val="00C81784"/>
    <w:rsid w:val="00CB6552"/>
    <w:rsid w:val="00CF03B6"/>
    <w:rsid w:val="00D42E06"/>
    <w:rsid w:val="00D92B27"/>
    <w:rsid w:val="00D95D33"/>
    <w:rsid w:val="00E03C33"/>
    <w:rsid w:val="00E053A5"/>
    <w:rsid w:val="00E5622E"/>
    <w:rsid w:val="00E64A9E"/>
    <w:rsid w:val="00E8172A"/>
    <w:rsid w:val="00EA1979"/>
    <w:rsid w:val="00ED77F1"/>
    <w:rsid w:val="00F039AF"/>
    <w:rsid w:val="00F26AD5"/>
    <w:rsid w:val="00F30A70"/>
    <w:rsid w:val="00F40677"/>
    <w:rsid w:val="00F6289C"/>
    <w:rsid w:val="00F62A3C"/>
    <w:rsid w:val="00F8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928AA-C04D-406F-A098-F14F6534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customStyle="1" w:styleId="Default">
    <w:name w:val="Default"/>
    <w:rsid w:val="006C11EA"/>
    <w:pPr>
      <w:autoSpaceDE w:val="0"/>
      <w:autoSpaceDN w:val="0"/>
      <w:adjustRightInd w:val="0"/>
    </w:pPr>
    <w:rPr>
      <w:rFonts w:eastAsia="Calibri"/>
      <w:color w:val="000000"/>
      <w:sz w:val="24"/>
      <w:szCs w:val="24"/>
      <w:lang w:val="ro-RO"/>
    </w:rPr>
  </w:style>
  <w:style w:type="character" w:styleId="a4">
    <w:name w:val="Strong"/>
    <w:uiPriority w:val="22"/>
    <w:qFormat/>
    <w:rsid w:val="00292B85"/>
    <w:rPr>
      <w:b/>
      <w:bCs/>
    </w:rPr>
  </w:style>
  <w:style w:type="paragraph" w:styleId="a5">
    <w:name w:val="List Paragraph"/>
    <w:basedOn w:val="a"/>
    <w:uiPriority w:val="34"/>
    <w:qFormat/>
    <w:rsid w:val="00794904"/>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Body Text"/>
    <w:basedOn w:val="a"/>
    <w:link w:val="af"/>
    <w:unhideWhenUsed/>
    <w:rsid w:val="001F709E"/>
    <w:pPr>
      <w:spacing w:after="120"/>
    </w:pPr>
    <w:rPr>
      <w:sz w:val="24"/>
      <w:szCs w:val="24"/>
      <w:lang w:val="ru-RU"/>
    </w:rPr>
  </w:style>
  <w:style w:type="character" w:customStyle="1" w:styleId="af">
    <w:name w:val="Основной текст Знак"/>
    <w:basedOn w:val="a0"/>
    <w:link w:val="ae"/>
    <w:rsid w:val="001F709E"/>
    <w:rPr>
      <w:sz w:val="24"/>
      <w:szCs w:val="24"/>
      <w:lang w:val="ru-RU"/>
    </w:rPr>
  </w:style>
  <w:style w:type="paragraph" w:styleId="HTML">
    <w:name w:val="HTML Preformatted"/>
    <w:basedOn w:val="a"/>
    <w:link w:val="HTML0"/>
    <w:uiPriority w:val="99"/>
    <w:semiHidden/>
    <w:unhideWhenUsed/>
    <w:rsid w:val="00C81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C81784"/>
    <w:rPr>
      <w:rFonts w:ascii="Courier New" w:hAnsi="Courier New" w:cs="Courier New"/>
      <w:lang w:val="ru-RU"/>
    </w:rPr>
  </w:style>
  <w:style w:type="character" w:customStyle="1" w:styleId="y2iqfc">
    <w:name w:val="y2iqfc"/>
    <w:basedOn w:val="a0"/>
    <w:rsid w:val="00C8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55036">
      <w:bodyDiv w:val="1"/>
      <w:marLeft w:val="0"/>
      <w:marRight w:val="0"/>
      <w:marTop w:val="0"/>
      <w:marBottom w:val="0"/>
      <w:divBdr>
        <w:top w:val="none" w:sz="0" w:space="0" w:color="auto"/>
        <w:left w:val="none" w:sz="0" w:space="0" w:color="auto"/>
        <w:bottom w:val="none" w:sz="0" w:space="0" w:color="auto"/>
        <w:right w:val="none" w:sz="0" w:space="0" w:color="auto"/>
      </w:divBdr>
    </w:div>
    <w:div w:id="159863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hincesti.m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AfTIvAJQzXMApxeQDiMBhsgDw==">CgMxLjAyCGguZ2pkZ3hzOAByITEwejE1QkNVSmtSZDlkNmp3TzBBbzdiV1dvazV2d3YyVQ==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7B6D08-885E-42DF-9F6A-E082FCD7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13066</Words>
  <Characters>75784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dcterms:created xsi:type="dcterms:W3CDTF">2024-12-06T16:22:00Z</dcterms:created>
  <dcterms:modified xsi:type="dcterms:W3CDTF">2024-12-06T16:22:00Z</dcterms:modified>
</cp:coreProperties>
</file>