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45" w:rsidRPr="00D267DC" w:rsidRDefault="00693945" w:rsidP="00693945">
      <w:pPr>
        <w:spacing w:line="276" w:lineRule="auto"/>
        <w:jc w:val="center"/>
        <w:rPr>
          <w:b/>
          <w:sz w:val="24"/>
          <w:szCs w:val="24"/>
          <w:lang w:val="ro-RO"/>
        </w:rPr>
      </w:pPr>
      <w:bookmarkStart w:id="0" w:name="_GoBack"/>
      <w:bookmarkEnd w:id="0"/>
      <w:r w:rsidRPr="00D267DC">
        <w:rPr>
          <w:b/>
          <w:sz w:val="24"/>
          <w:szCs w:val="24"/>
          <w:lang w:val="ro-RO"/>
        </w:rPr>
        <w:t>PLANUL DE ACȚIUNI ACTUALIZAT</w:t>
      </w:r>
    </w:p>
    <w:p w:rsidR="00693945" w:rsidRPr="00D267DC" w:rsidRDefault="00693945" w:rsidP="00693945">
      <w:pPr>
        <w:spacing w:line="276" w:lineRule="auto"/>
        <w:jc w:val="center"/>
        <w:rPr>
          <w:b/>
          <w:sz w:val="24"/>
          <w:szCs w:val="24"/>
          <w:lang w:val="ro-RO"/>
        </w:rPr>
      </w:pPr>
      <w:r w:rsidRPr="00D267DC">
        <w:rPr>
          <w:b/>
          <w:sz w:val="24"/>
          <w:szCs w:val="24"/>
          <w:lang w:val="ro-RO"/>
        </w:rPr>
        <w:t>PRIVIND IMPLEMENTAREA STRATEGIEI DE DEZVOLTARE SOCIO-ECONOMICĂ A RAIONULUI</w:t>
      </w:r>
    </w:p>
    <w:p w:rsidR="00693945" w:rsidRPr="00D267DC" w:rsidRDefault="00693945" w:rsidP="00693945">
      <w:pPr>
        <w:spacing w:line="276" w:lineRule="auto"/>
        <w:jc w:val="center"/>
        <w:rPr>
          <w:b/>
          <w:sz w:val="24"/>
          <w:szCs w:val="24"/>
          <w:lang w:val="ro-RO"/>
        </w:rPr>
      </w:pPr>
      <w:r w:rsidRPr="00D267DC">
        <w:rPr>
          <w:b/>
          <w:sz w:val="24"/>
          <w:szCs w:val="24"/>
          <w:lang w:val="ro-RO"/>
        </w:rPr>
        <w:t>PENTRU AN</w:t>
      </w:r>
      <w:r w:rsidR="006A49ED" w:rsidRPr="00D267DC">
        <w:rPr>
          <w:b/>
          <w:sz w:val="24"/>
          <w:szCs w:val="24"/>
          <w:lang w:val="ro-RO"/>
        </w:rPr>
        <w:t>II 2024-2027</w:t>
      </w:r>
    </w:p>
    <w:p w:rsidR="00E053A5" w:rsidRPr="00D267DC" w:rsidRDefault="00E053A5">
      <w:pPr>
        <w:spacing w:line="20" w:lineRule="auto"/>
        <w:rPr>
          <w:sz w:val="24"/>
          <w:szCs w:val="24"/>
          <w:lang w:val="ro-RO"/>
        </w:rPr>
      </w:pPr>
    </w:p>
    <w:tbl>
      <w:tblPr>
        <w:tblStyle w:val="a7"/>
        <w:tblW w:w="15310" w:type="dxa"/>
        <w:tblInd w:w="-147" w:type="dxa"/>
        <w:tblLayout w:type="fixed"/>
        <w:tblLook w:val="0000" w:firstRow="0" w:lastRow="0" w:firstColumn="0" w:lastColumn="0" w:noHBand="0" w:noVBand="0"/>
      </w:tblPr>
      <w:tblGrid>
        <w:gridCol w:w="568"/>
        <w:gridCol w:w="5953"/>
        <w:gridCol w:w="1985"/>
        <w:gridCol w:w="1701"/>
        <w:gridCol w:w="2976"/>
        <w:gridCol w:w="2127"/>
      </w:tblGrid>
      <w:tr w:rsidR="002506D6" w:rsidRPr="00C313D0" w:rsidTr="002506D6">
        <w:trPr>
          <w:trHeight w:val="712"/>
        </w:trPr>
        <w:tc>
          <w:tcPr>
            <w:tcW w:w="15310" w:type="dxa"/>
            <w:gridSpan w:val="6"/>
            <w:tcBorders>
              <w:top w:val="single" w:sz="4" w:space="0" w:color="000000"/>
              <w:left w:val="single" w:sz="4" w:space="0" w:color="000000"/>
              <w:bottom w:val="single" w:sz="4" w:space="0" w:color="000000"/>
              <w:right w:val="single" w:sz="4" w:space="0" w:color="000000"/>
            </w:tcBorders>
            <w:shd w:val="clear" w:color="auto" w:fill="E7E6E6"/>
          </w:tcPr>
          <w:p w:rsidR="002506D6" w:rsidRPr="00D267DC" w:rsidRDefault="002506D6">
            <w:pPr>
              <w:spacing w:before="3" w:line="120" w:lineRule="auto"/>
              <w:rPr>
                <w:b/>
                <w:sz w:val="24"/>
                <w:szCs w:val="24"/>
                <w:lang w:val="ro-RO"/>
              </w:rPr>
            </w:pPr>
          </w:p>
          <w:p w:rsidR="002506D6" w:rsidRPr="00D267DC" w:rsidRDefault="002506D6">
            <w:pPr>
              <w:rPr>
                <w:b/>
                <w:sz w:val="24"/>
                <w:szCs w:val="24"/>
                <w:lang w:val="ro-RO"/>
              </w:rPr>
            </w:pPr>
            <w:r w:rsidRPr="00D267DC">
              <w:rPr>
                <w:b/>
                <w:sz w:val="24"/>
                <w:szCs w:val="24"/>
                <w:lang w:val="ro-RO"/>
              </w:rPr>
              <w:t>OBIECTIVUL STRATEGIC 1: DEZVOLTAREA INFRASTRUCTURII ȘI PROTECȚIA MEDIULUI</w:t>
            </w:r>
          </w:p>
        </w:tc>
      </w:tr>
      <w:tr w:rsidR="002506D6" w:rsidRPr="00C313D0" w:rsidTr="002506D6">
        <w:trPr>
          <w:trHeight w:val="569"/>
        </w:trPr>
        <w:tc>
          <w:tcPr>
            <w:tcW w:w="15310" w:type="dxa"/>
            <w:gridSpan w:val="6"/>
            <w:tcBorders>
              <w:top w:val="single" w:sz="4" w:space="0" w:color="000000"/>
              <w:left w:val="single" w:sz="4" w:space="0" w:color="000000"/>
              <w:bottom w:val="nil"/>
              <w:right w:val="single" w:sz="4" w:space="0" w:color="000000"/>
            </w:tcBorders>
            <w:shd w:val="clear" w:color="auto" w:fill="E7E6E6"/>
          </w:tcPr>
          <w:p w:rsidR="002506D6" w:rsidRPr="00D267DC" w:rsidRDefault="002506D6">
            <w:pPr>
              <w:spacing w:before="12"/>
              <w:ind w:left="98" w:right="46"/>
              <w:rPr>
                <w:b/>
                <w:i/>
                <w:sz w:val="24"/>
                <w:szCs w:val="24"/>
                <w:lang w:val="ro-RO"/>
              </w:rPr>
            </w:pPr>
            <w:r w:rsidRPr="00D267DC">
              <w:rPr>
                <w:b/>
                <w:i/>
                <w:sz w:val="24"/>
                <w:szCs w:val="24"/>
                <w:lang w:val="ro-RO"/>
              </w:rPr>
              <w:t>Surse potențiale de finanțare: Bugetul de Stat, Consiliul Raional, Fondul Rutier, FNDR- Fondul National pentru Dezvoltare Regională, Banca Europeană pentru Reconstrucție și Dezvoltare (BERD),  Investiții străine, Finanțări directe</w:t>
            </w:r>
          </w:p>
        </w:tc>
      </w:tr>
      <w:tr w:rsidR="002506D6" w:rsidRPr="00D267DC" w:rsidTr="002506D6">
        <w:trPr>
          <w:trHeight w:val="804"/>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506D6" w:rsidRPr="00D267DC" w:rsidRDefault="002506D6" w:rsidP="00693945">
            <w:pPr>
              <w:ind w:left="37"/>
              <w:jc w:val="center"/>
              <w:rPr>
                <w:b/>
                <w:sz w:val="24"/>
                <w:szCs w:val="24"/>
                <w:lang w:val="ro-RO"/>
              </w:rPr>
            </w:pPr>
            <w:r w:rsidRPr="00D267DC">
              <w:rPr>
                <w:b/>
                <w:sz w:val="24"/>
                <w:szCs w:val="24"/>
                <w:lang w:val="ro-RO"/>
              </w:rPr>
              <w:t>Domeniul de intervenție/Proiectul</w:t>
            </w:r>
          </w:p>
        </w:tc>
        <w:tc>
          <w:tcPr>
            <w:tcW w:w="198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06D6" w:rsidRPr="00D267DC" w:rsidRDefault="002506D6" w:rsidP="00693945">
            <w:pPr>
              <w:ind w:left="10"/>
              <w:jc w:val="center"/>
              <w:rPr>
                <w:b/>
                <w:sz w:val="24"/>
                <w:szCs w:val="24"/>
                <w:lang w:val="ro-RO"/>
              </w:rPr>
            </w:pPr>
            <w:r w:rsidRPr="00D267DC">
              <w:rPr>
                <w:b/>
                <w:sz w:val="24"/>
                <w:szCs w:val="24"/>
                <w:lang w:val="ro-RO"/>
              </w:rPr>
              <w:t>Locația/Teritoriu</w:t>
            </w:r>
          </w:p>
        </w:tc>
        <w:tc>
          <w:tcPr>
            <w:tcW w:w="170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06D6" w:rsidRPr="00D267DC" w:rsidRDefault="002506D6" w:rsidP="00693945">
            <w:pPr>
              <w:spacing w:line="260" w:lineRule="auto"/>
              <w:ind w:left="150" w:right="154" w:firstLine="3"/>
              <w:jc w:val="center"/>
              <w:rPr>
                <w:b/>
                <w:sz w:val="24"/>
                <w:szCs w:val="24"/>
                <w:lang w:val="ro-RO"/>
              </w:rPr>
            </w:pPr>
            <w:r w:rsidRPr="00D267DC">
              <w:rPr>
                <w:b/>
                <w:sz w:val="24"/>
                <w:szCs w:val="24"/>
                <w:lang w:val="ro-RO"/>
              </w:rPr>
              <w:t>Termen de realizare</w:t>
            </w:r>
          </w:p>
        </w:tc>
        <w:tc>
          <w:tcPr>
            <w:tcW w:w="297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06D6" w:rsidRPr="00D267DC" w:rsidRDefault="002506D6" w:rsidP="00693945">
            <w:pPr>
              <w:ind w:left="308" w:right="268" w:firstLine="1"/>
              <w:jc w:val="center"/>
              <w:rPr>
                <w:b/>
                <w:sz w:val="24"/>
                <w:szCs w:val="24"/>
                <w:lang w:val="ro-RO"/>
              </w:rPr>
            </w:pPr>
            <w:r w:rsidRPr="00D267DC">
              <w:rPr>
                <w:b/>
                <w:sz w:val="24"/>
                <w:szCs w:val="24"/>
                <w:lang w:val="ro-RO"/>
              </w:rPr>
              <w:t>Indicatori de monitorizare</w:t>
            </w:r>
          </w:p>
        </w:tc>
        <w:tc>
          <w:tcPr>
            <w:tcW w:w="212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506D6" w:rsidRPr="00D267DC" w:rsidRDefault="002506D6" w:rsidP="00693945">
            <w:pPr>
              <w:spacing w:before="4" w:line="260" w:lineRule="auto"/>
              <w:jc w:val="center"/>
              <w:rPr>
                <w:b/>
                <w:sz w:val="24"/>
                <w:szCs w:val="24"/>
                <w:lang w:val="ro-RO"/>
              </w:rPr>
            </w:pPr>
            <w:r w:rsidRPr="00D267DC">
              <w:rPr>
                <w:b/>
                <w:sz w:val="24"/>
                <w:szCs w:val="24"/>
                <w:lang w:val="ro-RO"/>
              </w:rPr>
              <w:t>Responsabili</w:t>
            </w:r>
          </w:p>
        </w:tc>
      </w:tr>
      <w:tr w:rsidR="002506D6" w:rsidRPr="00D267DC" w:rsidTr="002506D6">
        <w:trPr>
          <w:trHeight w:val="526"/>
        </w:trPr>
        <w:tc>
          <w:tcPr>
            <w:tcW w:w="15310" w:type="dxa"/>
            <w:gridSpan w:val="6"/>
            <w:tcBorders>
              <w:top w:val="single" w:sz="4" w:space="0" w:color="000000"/>
              <w:left w:val="single" w:sz="4" w:space="0" w:color="000000"/>
              <w:bottom w:val="single" w:sz="4" w:space="0" w:color="000000"/>
              <w:right w:val="single" w:sz="4" w:space="0" w:color="000000"/>
            </w:tcBorders>
            <w:shd w:val="clear" w:color="auto" w:fill="ECECEC"/>
            <w:vAlign w:val="center"/>
          </w:tcPr>
          <w:p w:rsidR="002506D6" w:rsidRPr="00D267DC" w:rsidRDefault="002506D6" w:rsidP="00F26AD5">
            <w:pPr>
              <w:rPr>
                <w:b/>
                <w:sz w:val="24"/>
                <w:szCs w:val="24"/>
                <w:lang w:val="ro-RO"/>
              </w:rPr>
            </w:pPr>
            <w:r w:rsidRPr="00D267DC">
              <w:rPr>
                <w:b/>
                <w:sz w:val="24"/>
                <w:szCs w:val="24"/>
                <w:lang w:val="ro-RO"/>
              </w:rPr>
              <w:t>Domeniul 1: Modernizarea și reabilitarea infrastructurii rutiere</w:t>
            </w:r>
          </w:p>
        </w:tc>
      </w:tr>
      <w:tr w:rsidR="002506D6" w:rsidRPr="00C313D0" w:rsidTr="00D267DC">
        <w:trPr>
          <w:trHeight w:val="892"/>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0" w:right="60"/>
              <w:rPr>
                <w:sz w:val="24"/>
                <w:szCs w:val="24"/>
                <w:lang w:val="ro-RO"/>
              </w:rPr>
            </w:pPr>
            <w:r w:rsidRPr="00D267DC">
              <w:rPr>
                <w:sz w:val="24"/>
                <w:szCs w:val="24"/>
                <w:lang w:val="ro-RO"/>
              </w:rPr>
              <w:t>Construcția drumului regional G 99 Leova-Leușeni, ce unește drumul expres M1 (s.Leușeni, r-l Hîncești) cu drumul republican R34 (or. Leova), care trece prin satele din Lunca Prutului.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2"/>
              <w:rPr>
                <w:sz w:val="24"/>
                <w:szCs w:val="24"/>
                <w:lang w:val="ro-RO"/>
              </w:rPr>
            </w:pPr>
            <w:r w:rsidRPr="00D267DC">
              <w:rPr>
                <w:sz w:val="24"/>
                <w:szCs w:val="24"/>
                <w:lang w:val="ro-RO"/>
              </w:rPr>
              <w:t>Leova-Leușeni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Pr>
                <w:sz w:val="24"/>
                <w:szCs w:val="24"/>
                <w:lang w:val="ro-RO"/>
              </w:rPr>
            </w:pPr>
            <w:r w:rsidRPr="00D267DC">
              <w:rPr>
                <w:sz w:val="24"/>
                <w:szCs w:val="24"/>
                <w:lang w:val="ro-RO"/>
              </w:rPr>
              <w:t>25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3"/>
              <w:ind w:left="109" w:right="140"/>
              <w:rPr>
                <w:sz w:val="24"/>
                <w:szCs w:val="24"/>
                <w:lang w:val="ro-RO"/>
              </w:rPr>
            </w:pPr>
            <w:r w:rsidRPr="00D267DC">
              <w:rPr>
                <w:sz w:val="24"/>
                <w:szCs w:val="24"/>
                <w:lang w:val="ro-RO"/>
              </w:rPr>
              <w:t>APL II Hîncești, Leova, Guvern</w:t>
            </w:r>
          </w:p>
        </w:tc>
      </w:tr>
      <w:tr w:rsidR="002506D6" w:rsidRPr="00D267DC" w:rsidTr="00D267DC">
        <w:trPr>
          <w:trHeight w:val="578"/>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spacing w:line="260" w:lineRule="auto"/>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Pr>
                <w:sz w:val="24"/>
                <w:szCs w:val="24"/>
                <w:lang w:val="ro-RO"/>
              </w:rPr>
            </w:pPr>
            <w:r w:rsidRPr="00D267DC">
              <w:rPr>
                <w:sz w:val="24"/>
                <w:szCs w:val="24"/>
                <w:lang w:val="ro-RO"/>
              </w:rPr>
              <w:t>Lucrări de construcție a drumului  Centura Hînceștiului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
              <w:rPr>
                <w:sz w:val="24"/>
                <w:szCs w:val="24"/>
                <w:lang w:val="ro-RO"/>
              </w:rPr>
            </w:pPr>
            <w:r w:rsidRPr="00D267DC">
              <w:rPr>
                <w:sz w:val="24"/>
                <w:szCs w:val="24"/>
                <w:lang w:val="ro-RO"/>
              </w:rPr>
              <w:t>Mun.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1"/>
              <w:rPr>
                <w:sz w:val="24"/>
                <w:szCs w:val="24"/>
                <w:lang w:val="ro-RO"/>
              </w:rPr>
            </w:pPr>
            <w:r w:rsidRPr="00D267DC">
              <w:rPr>
                <w:sz w:val="24"/>
                <w:szCs w:val="24"/>
                <w:lang w:val="ro-RO"/>
              </w:rPr>
              <w:t>2,2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9" w:right="140"/>
              <w:rPr>
                <w:sz w:val="24"/>
                <w:szCs w:val="24"/>
                <w:lang w:val="ro-RO"/>
              </w:rPr>
            </w:pPr>
            <w:r w:rsidRPr="00D267DC">
              <w:rPr>
                <w:sz w:val="24"/>
                <w:szCs w:val="24"/>
                <w:lang w:val="ro-RO"/>
              </w:rPr>
              <w:t>A P L I, II</w:t>
            </w:r>
          </w:p>
        </w:tc>
      </w:tr>
      <w:tr w:rsidR="002506D6" w:rsidRPr="00D267DC" w:rsidTr="00D267DC">
        <w:trPr>
          <w:trHeight w:val="557"/>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spacing w:line="260" w:lineRule="auto"/>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Pr>
                <w:sz w:val="24"/>
                <w:szCs w:val="24"/>
                <w:lang w:val="ro-RO"/>
              </w:rPr>
            </w:pPr>
            <w:r w:rsidRPr="00D267DC">
              <w:rPr>
                <w:sz w:val="24"/>
                <w:szCs w:val="24"/>
                <w:lang w:val="ro-RO"/>
              </w:rPr>
              <w:t>Construcția podului peste Cogîlnic în regiunea Sălii polivalente</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
              <w:rPr>
                <w:sz w:val="24"/>
                <w:szCs w:val="24"/>
                <w:lang w:val="ro-RO"/>
              </w:rPr>
            </w:pPr>
            <w:r w:rsidRPr="00D267DC">
              <w:rPr>
                <w:sz w:val="24"/>
                <w:szCs w:val="24"/>
                <w:lang w:val="ro-RO"/>
              </w:rPr>
              <w:t>Mun.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1"/>
              <w:rPr>
                <w:sz w:val="24"/>
                <w:szCs w:val="24"/>
                <w:lang w:val="ro-RO"/>
              </w:rPr>
            </w:pPr>
            <w:r w:rsidRPr="00D267DC">
              <w:rPr>
                <w:sz w:val="24"/>
                <w:szCs w:val="24"/>
                <w:lang w:val="ro-RO"/>
              </w:rPr>
              <w:t>1 pod construit</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9" w:right="140"/>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Pr>
                <w:sz w:val="24"/>
                <w:szCs w:val="24"/>
                <w:lang w:val="ro-RO"/>
              </w:rPr>
            </w:pPr>
            <w:r w:rsidRPr="00D267DC">
              <w:rPr>
                <w:sz w:val="24"/>
                <w:szCs w:val="24"/>
                <w:lang w:val="ro-RO"/>
              </w:rPr>
              <w:t>Lucrări de reparație a drumului L516 R34 de acces spre s. Sărata- Mereșeni (cu îmbrăcăminte din asfalt-beton)</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2"/>
              <w:rPr>
                <w:sz w:val="24"/>
                <w:szCs w:val="24"/>
                <w:lang w:val="ro-RO"/>
              </w:rPr>
            </w:pPr>
            <w:r w:rsidRPr="00D267DC">
              <w:rPr>
                <w:sz w:val="24"/>
                <w:szCs w:val="24"/>
                <w:lang w:val="ro-RO"/>
              </w:rPr>
              <w:t>s. Sărata-Mereșeni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Pr>
                <w:sz w:val="24"/>
                <w:szCs w:val="24"/>
                <w:lang w:val="ro-RO"/>
              </w:rPr>
            </w:pPr>
            <w:r w:rsidRPr="00D267DC">
              <w:rPr>
                <w:sz w:val="24"/>
                <w:szCs w:val="24"/>
                <w:lang w:val="ro-RO"/>
              </w:rPr>
              <w:t>1,5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9" w:right="140"/>
              <w:rPr>
                <w:sz w:val="24"/>
                <w:szCs w:val="24"/>
                <w:lang w:val="ro-RO"/>
              </w:rPr>
            </w:pPr>
            <w:r w:rsidRPr="00D267DC">
              <w:rPr>
                <w:sz w:val="24"/>
                <w:szCs w:val="24"/>
                <w:lang w:val="ro-RO"/>
              </w:rPr>
              <w:t>A P L I, II</w:t>
            </w:r>
          </w:p>
        </w:tc>
      </w:tr>
      <w:tr w:rsidR="002506D6" w:rsidRPr="00D267DC" w:rsidTr="00D267DC">
        <w:trPr>
          <w:trHeight w:val="60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
              <w:rPr>
                <w:sz w:val="24"/>
                <w:szCs w:val="24"/>
                <w:lang w:val="ro-RO"/>
              </w:rPr>
            </w:pPr>
            <w:r w:rsidRPr="00D267DC">
              <w:rPr>
                <w:sz w:val="24"/>
                <w:szCs w:val="24"/>
                <w:lang w:val="ro-RO"/>
              </w:rPr>
              <w:t>Lucrări de reparație a drumului L517 Sărata Galbenă – Valea Florii (cu îmbrăcăminte din asfalt-beton)</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 w:right="137"/>
              <w:rPr>
                <w:sz w:val="24"/>
                <w:szCs w:val="24"/>
                <w:lang w:val="ro-RO"/>
              </w:rPr>
            </w:pPr>
            <w:r w:rsidRPr="00D267DC">
              <w:rPr>
                <w:sz w:val="24"/>
                <w:szCs w:val="24"/>
                <w:lang w:val="ro-RO"/>
              </w:rPr>
              <w:t>Sărata Galbenă –</w:t>
            </w:r>
          </w:p>
          <w:p w:rsidR="002506D6" w:rsidRPr="00D267DC" w:rsidRDefault="002506D6" w:rsidP="00D267DC">
            <w:pPr>
              <w:ind w:left="2" w:right="137"/>
              <w:rPr>
                <w:sz w:val="24"/>
                <w:szCs w:val="24"/>
                <w:lang w:val="ro-RO"/>
              </w:rPr>
            </w:pPr>
            <w:r w:rsidRPr="00D267DC">
              <w:rPr>
                <w:sz w:val="24"/>
                <w:szCs w:val="24"/>
                <w:lang w:val="ro-RO"/>
              </w:rPr>
              <w:t>Valea Florii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 w:right="13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ight="137"/>
              <w:rPr>
                <w:sz w:val="24"/>
                <w:szCs w:val="24"/>
                <w:lang w:val="ro-RO"/>
              </w:rPr>
            </w:pPr>
            <w:r w:rsidRPr="00D267DC">
              <w:rPr>
                <w:sz w:val="24"/>
                <w:szCs w:val="24"/>
                <w:lang w:val="ro-RO"/>
              </w:rPr>
              <w:t>1,0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9" w:right="140"/>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ight="202"/>
              <w:rPr>
                <w:sz w:val="24"/>
                <w:szCs w:val="24"/>
                <w:lang w:val="ro-RO"/>
              </w:rPr>
            </w:pPr>
            <w:r w:rsidRPr="00D267DC">
              <w:rPr>
                <w:sz w:val="24"/>
                <w:szCs w:val="24"/>
                <w:lang w:val="ro-RO"/>
              </w:rPr>
              <w:t>Lucrări de reparație a drumului L517.1 de acces spre s. Brătianovca (cu îmbrăcăminte din asfalt-beton)</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423" w:right="137"/>
              <w:rPr>
                <w:sz w:val="24"/>
                <w:szCs w:val="24"/>
                <w:lang w:val="ro-RO"/>
              </w:rPr>
            </w:pPr>
            <w:r w:rsidRPr="00D267DC">
              <w:rPr>
                <w:sz w:val="24"/>
                <w:szCs w:val="24"/>
                <w:lang w:val="ro-RO"/>
              </w:rPr>
              <w:t>s. Brătianovca</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ight="13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ight="137"/>
              <w:rPr>
                <w:sz w:val="24"/>
                <w:szCs w:val="24"/>
                <w:lang w:val="ro-RO"/>
              </w:rPr>
            </w:pPr>
            <w:r w:rsidRPr="00D267DC">
              <w:rPr>
                <w:sz w:val="24"/>
                <w:szCs w:val="24"/>
                <w:lang w:val="ro-RO"/>
              </w:rPr>
              <w:t>2,7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9" w:right="140"/>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100"/>
              <w:rPr>
                <w:sz w:val="24"/>
                <w:szCs w:val="24"/>
                <w:lang w:val="ro-RO"/>
              </w:rPr>
            </w:pPr>
            <w:r w:rsidRPr="00D267DC">
              <w:rPr>
                <w:sz w:val="24"/>
                <w:szCs w:val="24"/>
                <w:lang w:val="ro-RO"/>
              </w:rPr>
              <w:t>Lucrări de reparație a drumului L520 Lăpușna – Stolniceni (cu îmbrăcăminte din asfalt-beton)</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10" w:right="137"/>
              <w:rPr>
                <w:sz w:val="24"/>
                <w:szCs w:val="24"/>
                <w:lang w:val="ro-RO"/>
              </w:rPr>
            </w:pPr>
            <w:r w:rsidRPr="00D267DC">
              <w:rPr>
                <w:sz w:val="24"/>
                <w:szCs w:val="24"/>
                <w:lang w:val="ro-RO"/>
              </w:rPr>
              <w:t>Lăpușna – Stolniceni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107" w:right="13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ight="137"/>
              <w:rPr>
                <w:sz w:val="24"/>
                <w:szCs w:val="24"/>
                <w:lang w:val="ro-RO"/>
              </w:rPr>
            </w:pPr>
            <w:r w:rsidRPr="00D267DC">
              <w:rPr>
                <w:sz w:val="24"/>
                <w:szCs w:val="24"/>
                <w:lang w:val="ro-RO"/>
              </w:rPr>
              <w:t>1,0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109" w:right="140"/>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ight="545"/>
              <w:rPr>
                <w:sz w:val="24"/>
                <w:szCs w:val="24"/>
                <w:lang w:val="ro-RO"/>
              </w:rPr>
            </w:pPr>
            <w:r w:rsidRPr="00D267DC">
              <w:rPr>
                <w:sz w:val="24"/>
                <w:szCs w:val="24"/>
                <w:lang w:val="ro-RO"/>
              </w:rPr>
              <w:t>Lucrări de reparație a drumului L520.1 de acces spre s. Șipoteni (cu îmbrăcăminte din asfalt-beton)</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596"/>
              <w:rPr>
                <w:sz w:val="24"/>
                <w:szCs w:val="24"/>
                <w:lang w:val="ro-RO"/>
              </w:rPr>
            </w:pPr>
            <w:r w:rsidRPr="00D267DC">
              <w:rPr>
                <w:sz w:val="24"/>
                <w:szCs w:val="24"/>
                <w:lang w:val="ro-RO"/>
              </w:rPr>
              <w:t>s. Șipoteni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Pr>
                <w:sz w:val="24"/>
                <w:szCs w:val="24"/>
                <w:lang w:val="ro-RO"/>
              </w:rPr>
            </w:pPr>
            <w:r w:rsidRPr="00D267DC">
              <w:rPr>
                <w:sz w:val="24"/>
                <w:szCs w:val="24"/>
                <w:lang w:val="ro-RO"/>
              </w:rPr>
              <w:t>2,0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9" w:right="140"/>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ight="642"/>
              <w:rPr>
                <w:sz w:val="24"/>
                <w:szCs w:val="24"/>
                <w:lang w:val="ro-RO"/>
              </w:rPr>
            </w:pPr>
            <w:r w:rsidRPr="00D267DC">
              <w:rPr>
                <w:sz w:val="24"/>
                <w:szCs w:val="24"/>
                <w:lang w:val="ro-RO"/>
              </w:rPr>
              <w:t>Lucrări de reparație a drumului L524 de acces spre s. Bălceana (cu îmbrăcăminte din asfalt beton)</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4"/>
              <w:rPr>
                <w:sz w:val="24"/>
                <w:szCs w:val="24"/>
                <w:lang w:val="ro-RO"/>
              </w:rPr>
            </w:pPr>
            <w:r w:rsidRPr="00D267DC">
              <w:rPr>
                <w:sz w:val="24"/>
                <w:szCs w:val="24"/>
                <w:lang w:val="ro-RO"/>
              </w:rPr>
              <w:t>s. Bălceana</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283" w:hanging="142"/>
              <w:rPr>
                <w:sz w:val="24"/>
                <w:szCs w:val="24"/>
                <w:lang w:val="ro-RO"/>
              </w:rPr>
            </w:pPr>
            <w:r w:rsidRPr="00D267DC">
              <w:rPr>
                <w:sz w:val="24"/>
                <w:szCs w:val="24"/>
                <w:lang w:val="ro-RO"/>
              </w:rPr>
              <w:t>0,4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8" w:hanging="142"/>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Pr>
                <w:sz w:val="24"/>
                <w:szCs w:val="24"/>
                <w:lang w:val="ro-RO"/>
              </w:rPr>
            </w:pPr>
            <w:r w:rsidRPr="00D267DC">
              <w:rPr>
                <w:sz w:val="24"/>
                <w:szCs w:val="24"/>
                <w:lang w:val="ro-RO"/>
              </w:rPr>
              <w:t>Lucrări de reparație a drumului L-530 de acces spre s. Tălăiești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4"/>
              <w:rPr>
                <w:sz w:val="24"/>
                <w:szCs w:val="24"/>
                <w:lang w:val="ro-RO"/>
              </w:rPr>
            </w:pPr>
            <w:r w:rsidRPr="00D267DC">
              <w:rPr>
                <w:sz w:val="24"/>
                <w:szCs w:val="24"/>
                <w:lang w:val="ro-RO"/>
              </w:rPr>
              <w:t>s. Tălăiești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283" w:hanging="142"/>
              <w:rPr>
                <w:sz w:val="24"/>
                <w:szCs w:val="24"/>
                <w:lang w:val="ro-RO"/>
              </w:rPr>
            </w:pPr>
            <w:r w:rsidRPr="00D267DC">
              <w:rPr>
                <w:sz w:val="24"/>
                <w:szCs w:val="24"/>
                <w:lang w:val="ro-RO"/>
              </w:rPr>
              <w:t>7,1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8" w:hanging="142"/>
              <w:rPr>
                <w:sz w:val="24"/>
                <w:szCs w:val="24"/>
                <w:lang w:val="ro-RO"/>
              </w:rPr>
            </w:pPr>
            <w:r w:rsidRPr="00D267DC">
              <w:rPr>
                <w:sz w:val="24"/>
                <w:szCs w:val="24"/>
                <w:lang w:val="ro-RO"/>
              </w:rPr>
              <w:t>APL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ight="347"/>
              <w:rPr>
                <w:sz w:val="24"/>
                <w:szCs w:val="24"/>
                <w:lang w:val="ro-RO"/>
              </w:rPr>
            </w:pPr>
            <w:r w:rsidRPr="00D267DC">
              <w:rPr>
                <w:sz w:val="24"/>
                <w:szCs w:val="24"/>
                <w:lang w:val="ro-RO"/>
              </w:rPr>
              <w:t>Lucrări de reparație a drumului L526 de acces spre s. Semionovca (cu îmbrăcăminte din asfalt-beton)</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4"/>
              <w:rPr>
                <w:sz w:val="24"/>
                <w:szCs w:val="24"/>
                <w:lang w:val="ro-RO"/>
              </w:rPr>
            </w:pPr>
            <w:r w:rsidRPr="00D267DC">
              <w:rPr>
                <w:sz w:val="24"/>
                <w:szCs w:val="24"/>
                <w:lang w:val="ro-RO"/>
              </w:rPr>
              <w:t>s. Semionovca</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283" w:hanging="142"/>
              <w:rPr>
                <w:sz w:val="24"/>
                <w:szCs w:val="24"/>
                <w:lang w:val="ro-RO"/>
              </w:rPr>
            </w:pPr>
            <w:r w:rsidRPr="00D267DC">
              <w:rPr>
                <w:sz w:val="24"/>
                <w:szCs w:val="24"/>
                <w:lang w:val="ro-RO"/>
              </w:rPr>
              <w:t>1,4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8" w:hanging="142"/>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Pr>
                <w:sz w:val="24"/>
                <w:szCs w:val="24"/>
                <w:lang w:val="ro-RO"/>
              </w:rPr>
            </w:pPr>
            <w:r w:rsidRPr="00D267DC">
              <w:rPr>
                <w:sz w:val="24"/>
                <w:szCs w:val="24"/>
                <w:lang w:val="ro-RO"/>
              </w:rPr>
              <w:t>Lucrări de reparație a drumului Cărpineni – Tălăiești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4"/>
              <w:rPr>
                <w:sz w:val="24"/>
                <w:szCs w:val="24"/>
                <w:lang w:val="ro-RO"/>
              </w:rPr>
            </w:pPr>
            <w:r w:rsidRPr="00D267DC">
              <w:rPr>
                <w:sz w:val="24"/>
                <w:szCs w:val="24"/>
                <w:lang w:val="ro-RO"/>
              </w:rPr>
              <w:t>Cărpineni – Tălăiești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83" w:hanging="142"/>
              <w:rPr>
                <w:sz w:val="24"/>
                <w:szCs w:val="24"/>
                <w:lang w:val="ro-RO"/>
              </w:rPr>
            </w:pPr>
            <w:r w:rsidRPr="00D267DC">
              <w:rPr>
                <w:sz w:val="24"/>
                <w:szCs w:val="24"/>
                <w:lang w:val="ro-RO"/>
              </w:rPr>
              <w:t>6,5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8" w:hanging="142"/>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100"/>
              <w:rPr>
                <w:sz w:val="24"/>
                <w:szCs w:val="24"/>
                <w:lang w:val="ro-RO"/>
              </w:rPr>
            </w:pPr>
            <w:r w:rsidRPr="00D267DC">
              <w:rPr>
                <w:sz w:val="24"/>
                <w:szCs w:val="24"/>
                <w:lang w:val="ro-RO"/>
              </w:rPr>
              <w:t>Lucrări de reparație a drumului Voinescu – G99 (Pogănești)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144"/>
              <w:rPr>
                <w:sz w:val="24"/>
                <w:szCs w:val="24"/>
                <w:lang w:val="ro-RO"/>
              </w:rPr>
            </w:pPr>
            <w:r w:rsidRPr="00D267DC">
              <w:rPr>
                <w:sz w:val="24"/>
                <w:szCs w:val="24"/>
                <w:lang w:val="ro-RO"/>
              </w:rPr>
              <w:t>Voinescu – G99</w:t>
            </w:r>
          </w:p>
          <w:p w:rsidR="002506D6" w:rsidRPr="00D267DC" w:rsidRDefault="002506D6" w:rsidP="00D267DC">
            <w:pPr>
              <w:ind w:left="144"/>
              <w:rPr>
                <w:sz w:val="24"/>
                <w:szCs w:val="24"/>
                <w:lang w:val="ro-RO"/>
              </w:rPr>
            </w:pPr>
            <w:r w:rsidRPr="00D267DC">
              <w:rPr>
                <w:sz w:val="24"/>
                <w:szCs w:val="24"/>
                <w:lang w:val="ro-RO"/>
              </w:rPr>
              <w:t>(Pogănești)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283" w:hanging="142"/>
              <w:rPr>
                <w:sz w:val="24"/>
                <w:szCs w:val="24"/>
                <w:lang w:val="ro-RO"/>
              </w:rPr>
            </w:pPr>
            <w:r w:rsidRPr="00D267DC">
              <w:rPr>
                <w:sz w:val="24"/>
                <w:szCs w:val="24"/>
                <w:lang w:val="ro-RO"/>
              </w:rPr>
              <w:t>3,5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148" w:hanging="142"/>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Pr>
                <w:sz w:val="24"/>
                <w:szCs w:val="24"/>
                <w:lang w:val="ro-RO"/>
              </w:rPr>
            </w:pPr>
            <w:r w:rsidRPr="00D267DC">
              <w:rPr>
                <w:sz w:val="24"/>
                <w:szCs w:val="24"/>
                <w:lang w:val="ro-RO"/>
              </w:rPr>
              <w:t>Lucrări de reparație a drumului Călmățui – Tălăiești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4"/>
              <w:rPr>
                <w:sz w:val="24"/>
                <w:szCs w:val="24"/>
                <w:lang w:val="ro-RO"/>
              </w:rPr>
            </w:pPr>
            <w:r w:rsidRPr="00D267DC">
              <w:rPr>
                <w:sz w:val="24"/>
                <w:szCs w:val="24"/>
                <w:lang w:val="ro-RO"/>
              </w:rPr>
              <w:t>Călmățui – Tălăiești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83" w:hanging="142"/>
              <w:rPr>
                <w:sz w:val="24"/>
                <w:szCs w:val="24"/>
                <w:lang w:val="ro-RO"/>
              </w:rPr>
            </w:pPr>
            <w:r w:rsidRPr="00D267DC">
              <w:rPr>
                <w:sz w:val="24"/>
                <w:szCs w:val="24"/>
                <w:lang w:val="ro-RO"/>
              </w:rPr>
              <w:t>2,5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8" w:hanging="142"/>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Pr>
                <w:sz w:val="24"/>
                <w:szCs w:val="24"/>
                <w:lang w:val="ro-RO"/>
              </w:rPr>
            </w:pPr>
            <w:r w:rsidRPr="00D267DC">
              <w:rPr>
                <w:sz w:val="24"/>
                <w:szCs w:val="24"/>
                <w:lang w:val="ro-RO"/>
              </w:rPr>
              <w:t>Lucrări de construcție a drumului national Hincesti -Giurgiulesti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4"/>
              <w:rPr>
                <w:sz w:val="24"/>
                <w:szCs w:val="24"/>
                <w:lang w:val="ro-RO"/>
              </w:rPr>
            </w:pPr>
            <w:r w:rsidRPr="00D267DC">
              <w:rPr>
                <w:sz w:val="24"/>
                <w:szCs w:val="24"/>
                <w:lang w:val="ro-RO"/>
              </w:rPr>
              <w:t>Hincesti - Giurgiulesti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83" w:hanging="142"/>
              <w:rPr>
                <w:sz w:val="24"/>
                <w:szCs w:val="24"/>
                <w:lang w:val="ro-RO"/>
              </w:rPr>
            </w:pPr>
            <w:r w:rsidRPr="00D267DC">
              <w:rPr>
                <w:sz w:val="24"/>
                <w:szCs w:val="24"/>
                <w:lang w:val="ro-RO"/>
              </w:rPr>
              <w:t>182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8" w:hanging="142"/>
              <w:rPr>
                <w:sz w:val="24"/>
                <w:szCs w:val="24"/>
                <w:lang w:val="ro-RO"/>
              </w:rPr>
            </w:pPr>
            <w:r w:rsidRPr="00D267DC">
              <w:rPr>
                <w:sz w:val="24"/>
                <w:szCs w:val="24"/>
                <w:lang w:val="ro-RO"/>
              </w:rPr>
              <w:t>ASD, Guvern</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2506D6">
            <w:pPr>
              <w:pStyle w:val="a5"/>
              <w:numPr>
                <w:ilvl w:val="0"/>
                <w:numId w:val="25"/>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Pr>
                <w:sz w:val="24"/>
                <w:szCs w:val="24"/>
                <w:lang w:val="ro-RO"/>
              </w:rPr>
            </w:pPr>
            <w:r w:rsidRPr="00D267DC">
              <w:rPr>
                <w:sz w:val="24"/>
                <w:szCs w:val="24"/>
                <w:lang w:val="ro-RO"/>
              </w:rPr>
              <w:t>Lucrări de construcție a drumului national Hincesti -Leuseni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239"/>
              <w:rPr>
                <w:sz w:val="24"/>
                <w:szCs w:val="24"/>
                <w:lang w:val="ro-RO"/>
              </w:rPr>
            </w:pPr>
            <w:r w:rsidRPr="00D267DC">
              <w:rPr>
                <w:sz w:val="24"/>
                <w:szCs w:val="24"/>
                <w:lang w:val="ro-RO"/>
              </w:rPr>
              <w:t>Hincesti - Leuseni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83" w:hanging="142"/>
              <w:rPr>
                <w:sz w:val="24"/>
                <w:szCs w:val="24"/>
                <w:lang w:val="ro-RO"/>
              </w:rPr>
            </w:pPr>
            <w:r w:rsidRPr="00D267DC">
              <w:rPr>
                <w:sz w:val="24"/>
                <w:szCs w:val="24"/>
                <w:lang w:val="ro-RO"/>
              </w:rPr>
              <w:t>45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48" w:hanging="142"/>
              <w:rPr>
                <w:sz w:val="24"/>
                <w:szCs w:val="24"/>
                <w:lang w:val="ro-RO"/>
              </w:rPr>
            </w:pPr>
            <w:r w:rsidRPr="00D267DC">
              <w:rPr>
                <w:sz w:val="24"/>
                <w:szCs w:val="24"/>
                <w:lang w:val="ro-RO"/>
              </w:rPr>
              <w:t>ASD, Guvern</w:t>
            </w:r>
          </w:p>
        </w:tc>
      </w:tr>
      <w:tr w:rsidR="002506D6" w:rsidRPr="00C313D0" w:rsidTr="002506D6">
        <w:trPr>
          <w:trHeight w:val="503"/>
        </w:trPr>
        <w:tc>
          <w:tcPr>
            <w:tcW w:w="15310" w:type="dxa"/>
            <w:gridSpan w:val="6"/>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2506D6">
            <w:pPr>
              <w:spacing w:line="260" w:lineRule="auto"/>
              <w:ind w:left="148" w:hanging="142"/>
              <w:rPr>
                <w:sz w:val="24"/>
                <w:szCs w:val="24"/>
                <w:lang w:val="ro-RO"/>
              </w:rPr>
            </w:pPr>
            <w:r w:rsidRPr="00D267DC">
              <w:rPr>
                <w:b/>
                <w:sz w:val="24"/>
                <w:szCs w:val="24"/>
                <w:lang w:val="ro-RO"/>
              </w:rPr>
              <w:t>Domeniul 2. Modernizarea sistemelor de apă și sanitație</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072F1E">
            <w:pPr>
              <w:pStyle w:val="a5"/>
              <w:numPr>
                <w:ilvl w:val="0"/>
                <w:numId w:val="30"/>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0" w:right="158"/>
              <w:rPr>
                <w:sz w:val="24"/>
                <w:szCs w:val="24"/>
                <w:lang w:val="ro-RO"/>
              </w:rPr>
            </w:pPr>
            <w:r w:rsidRPr="00D267DC">
              <w:rPr>
                <w:sz w:val="24"/>
                <w:szCs w:val="24"/>
                <w:lang w:val="ro-RO"/>
              </w:rPr>
              <w:t>Construcția sistemelor de aprovizionare cu apă și sanitație a localităților din lunca rîului Prut, raionul Hîncești (Bujor, Cățeleni, Cotul-Morii, Ivanovca, Mirești, Nemțeni, Leușeni, Obileni, Onesti)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5"/>
              <w:ind w:left="217" w:right="217" w:hanging="1"/>
              <w:rPr>
                <w:sz w:val="24"/>
                <w:szCs w:val="24"/>
                <w:lang w:val="ro-RO"/>
              </w:rPr>
            </w:pPr>
            <w:r w:rsidRPr="00D267DC">
              <w:rPr>
                <w:sz w:val="24"/>
                <w:szCs w:val="24"/>
                <w:lang w:val="ro-RO"/>
              </w:rPr>
              <w:t>Bujor, Cățeleni, Cotul-Morii, Ivanovca, Mirești, Nemțeni, Leușeni, Obileni, Onesti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Pr>
                <w:sz w:val="24"/>
                <w:szCs w:val="24"/>
                <w:lang w:val="ro-RO"/>
              </w:rPr>
            </w:pPr>
            <w:r w:rsidRPr="00D267DC">
              <w:rPr>
                <w:sz w:val="24"/>
                <w:szCs w:val="24"/>
                <w:lang w:val="ro-RO"/>
              </w:rPr>
              <w:t>120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269"/>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072F1E">
            <w:pPr>
              <w:pStyle w:val="a5"/>
              <w:numPr>
                <w:ilvl w:val="0"/>
                <w:numId w:val="30"/>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0" w:right="58"/>
              <w:rPr>
                <w:sz w:val="24"/>
                <w:szCs w:val="24"/>
                <w:lang w:val="ro-RO"/>
              </w:rPr>
            </w:pPr>
            <w:r w:rsidRPr="00D267DC">
              <w:rPr>
                <w:sz w:val="24"/>
                <w:szCs w:val="24"/>
                <w:lang w:val="ro-RO"/>
              </w:rPr>
              <w:t>Studiu de fezabilitate și a proiectului tehnic al proiectului „Extinderea construcției magistralei regionale pentru aprovizionarea cu apă potabilă din sursa de captare de suprafață: municipiul Chișinău - satul Bardar (raionul Ialoveni) -  spre municipiul Hîncești (raionul Hîncești)”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81" w:right="84"/>
              <w:rPr>
                <w:sz w:val="24"/>
                <w:szCs w:val="24"/>
                <w:lang w:val="ro-RO"/>
              </w:rPr>
            </w:pPr>
            <w:r w:rsidRPr="00D267DC">
              <w:rPr>
                <w:sz w:val="24"/>
                <w:szCs w:val="24"/>
                <w:lang w:val="ro-RO"/>
              </w:rPr>
              <w:t>Hîncești, Fundul Galbenei, Logănești Buțeni, Fîrlădeni, Bozieni, Bobeica, Mereșeni, Stolniceni, Sărata Galbenă</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ight="285"/>
              <w:rPr>
                <w:sz w:val="24"/>
                <w:szCs w:val="24"/>
                <w:lang w:val="ro-RO"/>
              </w:rPr>
            </w:pPr>
            <w:r w:rsidRPr="00D267DC">
              <w:rPr>
                <w:sz w:val="24"/>
                <w:szCs w:val="24"/>
                <w:lang w:val="ro-RO"/>
              </w:rPr>
              <w:t>Studiu de fezabilitate,</w:t>
            </w:r>
          </w:p>
          <w:p w:rsidR="002506D6" w:rsidRPr="00D267DC" w:rsidRDefault="002506D6" w:rsidP="00D267DC">
            <w:pPr>
              <w:ind w:left="141" w:right="285"/>
              <w:rPr>
                <w:sz w:val="24"/>
                <w:szCs w:val="24"/>
                <w:lang w:val="ro-RO"/>
              </w:rPr>
            </w:pPr>
            <w:r w:rsidRPr="00D267DC">
              <w:rPr>
                <w:sz w:val="24"/>
                <w:szCs w:val="24"/>
                <w:lang w:val="ro-RO"/>
              </w:rPr>
              <w:t>Proiect tehnic elaborate</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283" w:hanging="142"/>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072F1E">
            <w:pPr>
              <w:pStyle w:val="a5"/>
              <w:numPr>
                <w:ilvl w:val="0"/>
                <w:numId w:val="30"/>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0" w:right="58"/>
              <w:rPr>
                <w:sz w:val="24"/>
                <w:szCs w:val="24"/>
                <w:lang w:val="ro-RO"/>
              </w:rPr>
            </w:pPr>
            <w:r w:rsidRPr="00D267DC">
              <w:rPr>
                <w:sz w:val="24"/>
                <w:szCs w:val="24"/>
                <w:lang w:val="ro-RO"/>
              </w:rPr>
              <w:t>Construcția Apeductului magistral Sărata  –  Răzeși (raionul Leova)  - Voinescu - Mingir (raionul Hîncești)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84" w:right="184" w:hanging="3"/>
              <w:rPr>
                <w:sz w:val="24"/>
                <w:szCs w:val="24"/>
                <w:lang w:val="ro-RO"/>
              </w:rPr>
            </w:pPr>
            <w:r w:rsidRPr="00D267DC">
              <w:rPr>
                <w:sz w:val="24"/>
                <w:szCs w:val="24"/>
                <w:lang w:val="ro-RO"/>
              </w:rPr>
              <w:t>Sărata – Răzeși (raionul Leova) - Voinescu - Mingir, (raionul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Pr>
                <w:sz w:val="24"/>
                <w:szCs w:val="24"/>
                <w:lang w:val="ro-RO"/>
              </w:rPr>
            </w:pPr>
            <w:r w:rsidRPr="00D267DC">
              <w:rPr>
                <w:sz w:val="24"/>
                <w:szCs w:val="24"/>
                <w:lang w:val="ro-RO"/>
              </w:rPr>
              <w:t>3,3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283" w:hanging="142"/>
              <w:rPr>
                <w:sz w:val="24"/>
                <w:szCs w:val="24"/>
                <w:lang w:val="ro-RO"/>
              </w:rPr>
            </w:pPr>
            <w:r w:rsidRPr="00D267DC">
              <w:rPr>
                <w:sz w:val="24"/>
                <w:szCs w:val="24"/>
                <w:lang w:val="ro-RO"/>
              </w:rPr>
              <w:t>A P L I, II</w:t>
            </w:r>
          </w:p>
        </w:tc>
      </w:tr>
      <w:tr w:rsidR="002506D6" w:rsidRPr="00D267DC" w:rsidTr="00D267DC">
        <w:trPr>
          <w:trHeight w:val="1210"/>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072F1E">
            <w:pPr>
              <w:pStyle w:val="a5"/>
              <w:numPr>
                <w:ilvl w:val="0"/>
                <w:numId w:val="30"/>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ight="64"/>
              <w:rPr>
                <w:sz w:val="24"/>
                <w:szCs w:val="24"/>
                <w:lang w:val="ro-RO"/>
              </w:rPr>
            </w:pPr>
            <w:r w:rsidRPr="00D267DC">
              <w:rPr>
                <w:sz w:val="24"/>
                <w:szCs w:val="24"/>
                <w:lang w:val="ro-RO"/>
              </w:rPr>
              <w:t>Studiu de fezabilitate a alimentarii cu apă potabilă a s.Poganesti, s.Cioara, s.Dancu, s.Calmatui si a extinderii retelei spre Lapusna, Negrea, Sofia, Carpineni, posibilitatii extinderii ramurei Ciuciuleni, Dragusenii Noi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306"/>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Pr>
                <w:sz w:val="24"/>
                <w:szCs w:val="24"/>
                <w:lang w:val="ro-RO"/>
              </w:rPr>
            </w:pPr>
            <w:r w:rsidRPr="00D267DC">
              <w:rPr>
                <w:sz w:val="24"/>
                <w:szCs w:val="24"/>
                <w:lang w:val="ro-RO"/>
              </w:rPr>
              <w:t>2 studii</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83" w:hanging="142"/>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tcPr>
          <w:p w:rsidR="002506D6" w:rsidRPr="00D267DC" w:rsidRDefault="002506D6" w:rsidP="00072F1E">
            <w:pPr>
              <w:pStyle w:val="a5"/>
              <w:numPr>
                <w:ilvl w:val="0"/>
                <w:numId w:val="30"/>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100" w:right="62"/>
              <w:rPr>
                <w:sz w:val="24"/>
                <w:szCs w:val="24"/>
                <w:lang w:val="ro-RO"/>
              </w:rPr>
            </w:pPr>
            <w:r w:rsidRPr="00D267DC">
              <w:rPr>
                <w:sz w:val="24"/>
                <w:szCs w:val="24"/>
                <w:lang w:val="ro-RO"/>
              </w:rPr>
              <w:t>Proiecte de extindere a rețelelor de canalizare in mun.Hincesti, s.Balceana, s.Negrea, s.Sofia, s.Carpineni, Loganesti, Fundul Galbenei, Stolniceni, Dragusenii Noi, Bobeica, Lapusna, Pascani, Mingir, Boghiceni, Onesti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306"/>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ight="609"/>
              <w:rPr>
                <w:sz w:val="24"/>
                <w:szCs w:val="24"/>
                <w:lang w:val="ro-RO"/>
              </w:rPr>
            </w:pPr>
            <w:r w:rsidRPr="00D267DC">
              <w:rPr>
                <w:sz w:val="24"/>
                <w:szCs w:val="24"/>
                <w:lang w:val="ro-RO"/>
              </w:rPr>
              <w:t>30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before="1"/>
              <w:ind w:left="283" w:hanging="142"/>
              <w:rPr>
                <w:sz w:val="24"/>
                <w:szCs w:val="24"/>
                <w:lang w:val="ro-RO"/>
              </w:rPr>
            </w:pPr>
            <w:r w:rsidRPr="00D267DC">
              <w:rPr>
                <w:sz w:val="24"/>
                <w:szCs w:val="24"/>
                <w:lang w:val="ro-RO"/>
              </w:rPr>
              <w:t>A P L I, II</w:t>
            </w:r>
          </w:p>
        </w:tc>
      </w:tr>
      <w:tr w:rsidR="002506D6"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pStyle w:val="a5"/>
              <w:numPr>
                <w:ilvl w:val="0"/>
                <w:numId w:val="30"/>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0" w:right="57"/>
              <w:rPr>
                <w:sz w:val="24"/>
                <w:szCs w:val="24"/>
                <w:lang w:val="ro-RO"/>
              </w:rPr>
            </w:pPr>
            <w:r w:rsidRPr="00D267DC">
              <w:rPr>
                <w:sz w:val="24"/>
                <w:szCs w:val="24"/>
                <w:lang w:val="ro-RO"/>
              </w:rPr>
              <w:t>Implementarea proiectelor de construcție și extindere a apeductului paralel cu construcția sistemelor de canalizare si stațiilor de epurare</w:t>
            </w:r>
            <w:r w:rsidR="0033145D" w:rsidRPr="00D267DC">
              <w:rPr>
                <w:sz w:val="24"/>
                <w:szCs w:val="24"/>
                <w:lang w:val="ro-RO"/>
              </w:rPr>
              <w:t xml:space="preserve"> </w:t>
            </w:r>
            <w:r w:rsidRPr="00D267DC">
              <w:rPr>
                <w:sz w:val="24"/>
                <w:szCs w:val="24"/>
                <w:lang w:val="ro-RO"/>
              </w:rPr>
              <w:t>pentru apele uzate</w:t>
            </w:r>
          </w:p>
        </w:tc>
        <w:tc>
          <w:tcPr>
            <w:tcW w:w="1985"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306"/>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ind w:left="141"/>
              <w:rPr>
                <w:sz w:val="24"/>
                <w:szCs w:val="24"/>
                <w:lang w:val="ro-RO"/>
              </w:rPr>
            </w:pPr>
            <w:r w:rsidRPr="00D267DC">
              <w:rPr>
                <w:sz w:val="24"/>
                <w:szCs w:val="24"/>
                <w:lang w:val="ro-RO"/>
              </w:rPr>
              <w:t>Nr. de km</w:t>
            </w:r>
          </w:p>
        </w:tc>
        <w:tc>
          <w:tcPr>
            <w:tcW w:w="2127" w:type="dxa"/>
            <w:tcBorders>
              <w:top w:val="single" w:sz="4" w:space="0" w:color="000000"/>
              <w:left w:val="single" w:sz="4" w:space="0" w:color="000000"/>
              <w:bottom w:val="single" w:sz="4" w:space="0" w:color="000000"/>
              <w:right w:val="single" w:sz="4" w:space="0" w:color="000000"/>
            </w:tcBorders>
            <w:vAlign w:val="center"/>
          </w:tcPr>
          <w:p w:rsidR="002506D6" w:rsidRPr="00D267DC" w:rsidRDefault="002506D6" w:rsidP="00D267DC">
            <w:pPr>
              <w:spacing w:line="260" w:lineRule="auto"/>
              <w:ind w:left="283" w:hanging="142"/>
              <w:rPr>
                <w:sz w:val="24"/>
                <w:szCs w:val="24"/>
                <w:lang w:val="ro-RO"/>
              </w:rPr>
            </w:pPr>
            <w:r w:rsidRPr="00D267DC">
              <w:rPr>
                <w:sz w:val="24"/>
                <w:szCs w:val="24"/>
                <w:lang w:val="ro-RO"/>
              </w:rPr>
              <w:t>A P L I, II</w:t>
            </w:r>
          </w:p>
        </w:tc>
      </w:tr>
      <w:tr w:rsidR="0033145D" w:rsidRPr="00C313D0" w:rsidTr="0033145D">
        <w:trPr>
          <w:trHeight w:val="563"/>
        </w:trPr>
        <w:tc>
          <w:tcPr>
            <w:tcW w:w="15310" w:type="dxa"/>
            <w:gridSpan w:val="6"/>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33145D">
            <w:pPr>
              <w:spacing w:line="260" w:lineRule="auto"/>
              <w:ind w:left="269"/>
              <w:rPr>
                <w:sz w:val="24"/>
                <w:szCs w:val="24"/>
                <w:lang w:val="ro-RO"/>
              </w:rPr>
            </w:pPr>
            <w:r w:rsidRPr="00D267DC">
              <w:rPr>
                <w:b/>
                <w:sz w:val="24"/>
                <w:szCs w:val="24"/>
                <w:lang w:val="ro-RO"/>
              </w:rPr>
              <w:t>Domeniul 3. Gestionarea eficientă a deșeurilor</w:t>
            </w:r>
          </w:p>
        </w:tc>
      </w:tr>
      <w:tr w:rsidR="0033145D" w:rsidRPr="00D267DC" w:rsidTr="00D267DC">
        <w:trPr>
          <w:trHeight w:val="557"/>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1"/>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00"/>
              <w:rPr>
                <w:sz w:val="24"/>
                <w:szCs w:val="24"/>
                <w:lang w:val="ro-RO"/>
              </w:rPr>
            </w:pPr>
            <w:r w:rsidRPr="00D267DC">
              <w:rPr>
                <w:sz w:val="24"/>
                <w:szCs w:val="24"/>
                <w:lang w:val="ro-RO"/>
              </w:rPr>
              <w:t>Lichidarea gunoiștilor neautorizate</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41" w:firstLine="118"/>
              <w:rPr>
                <w:sz w:val="24"/>
                <w:szCs w:val="24"/>
                <w:lang w:val="ro-RO"/>
              </w:rPr>
            </w:pPr>
            <w:r w:rsidRPr="00D267DC">
              <w:rPr>
                <w:sz w:val="24"/>
                <w:szCs w:val="24"/>
                <w:lang w:val="ro-RO"/>
              </w:rPr>
              <w:t>Nr. de gunoiști</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269"/>
              <w:rPr>
                <w:sz w:val="24"/>
                <w:szCs w:val="24"/>
                <w:lang w:val="ro-RO"/>
              </w:rPr>
            </w:pPr>
            <w:r w:rsidRPr="00D267DC">
              <w:rPr>
                <w:sz w:val="24"/>
                <w:szCs w:val="24"/>
                <w:lang w:val="ro-RO"/>
              </w:rPr>
              <w:t>A P L I, II</w:t>
            </w:r>
          </w:p>
        </w:tc>
      </w:tr>
      <w:tr w:rsidR="0033145D" w:rsidRPr="00D267DC" w:rsidTr="00D267DC">
        <w:trPr>
          <w:trHeight w:val="693"/>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1"/>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2" w:line="120" w:lineRule="auto"/>
              <w:rPr>
                <w:sz w:val="24"/>
                <w:szCs w:val="24"/>
                <w:lang w:val="ro-RO"/>
              </w:rPr>
            </w:pPr>
          </w:p>
          <w:p w:rsidR="0033145D" w:rsidRPr="00D267DC" w:rsidRDefault="0033145D" w:rsidP="00D267DC">
            <w:pPr>
              <w:ind w:left="100"/>
              <w:rPr>
                <w:sz w:val="24"/>
                <w:szCs w:val="24"/>
                <w:lang w:val="ro-RO"/>
              </w:rPr>
            </w:pPr>
            <w:r w:rsidRPr="00D267DC">
              <w:rPr>
                <w:sz w:val="24"/>
                <w:szCs w:val="24"/>
                <w:lang w:val="ro-RO"/>
              </w:rPr>
              <w:t>Amenajarea gunoiștilor existente pentru deșeuri biodegradabile</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41" w:right="221" w:firstLine="118"/>
              <w:rPr>
                <w:sz w:val="24"/>
                <w:szCs w:val="24"/>
                <w:lang w:val="ro-RO"/>
              </w:rPr>
            </w:pPr>
            <w:r w:rsidRPr="00D267DC">
              <w:rPr>
                <w:sz w:val="24"/>
                <w:szCs w:val="24"/>
                <w:lang w:val="ro-RO"/>
              </w:rPr>
              <w:t>Nr. de gunoiști</w:t>
            </w:r>
          </w:p>
          <w:p w:rsidR="0033145D" w:rsidRPr="00D267DC" w:rsidRDefault="0033145D" w:rsidP="00D267DC">
            <w:pPr>
              <w:ind w:left="141" w:right="445" w:firstLine="118"/>
              <w:rPr>
                <w:sz w:val="24"/>
                <w:szCs w:val="24"/>
                <w:lang w:val="ro-RO"/>
              </w:rPr>
            </w:pPr>
            <w:r w:rsidRPr="00D267DC">
              <w:rPr>
                <w:sz w:val="24"/>
                <w:szCs w:val="24"/>
                <w:lang w:val="ro-RO"/>
              </w:rPr>
              <w:t>amenajate</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269"/>
              <w:rPr>
                <w:sz w:val="24"/>
                <w:szCs w:val="24"/>
                <w:lang w:val="ro-RO"/>
              </w:rPr>
            </w:pPr>
            <w:r w:rsidRPr="00D267DC">
              <w:rPr>
                <w:sz w:val="24"/>
                <w:szCs w:val="24"/>
                <w:lang w:val="ro-RO"/>
              </w:rPr>
              <w:t>A P L I, II</w:t>
            </w:r>
          </w:p>
        </w:tc>
      </w:tr>
      <w:tr w:rsidR="0033145D" w:rsidRPr="00D267DC" w:rsidTr="00D267DC">
        <w:trPr>
          <w:trHeight w:val="562"/>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1"/>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0"/>
              <w:rPr>
                <w:sz w:val="24"/>
                <w:szCs w:val="24"/>
                <w:lang w:val="ro-RO"/>
              </w:rPr>
            </w:pPr>
            <w:r w:rsidRPr="00D267DC">
              <w:rPr>
                <w:sz w:val="24"/>
                <w:szCs w:val="24"/>
                <w:lang w:val="ro-RO"/>
              </w:rPr>
              <w:t>Crearea serviciilor de salubrizare în toate localitățile raionului</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41" w:firstLine="118"/>
              <w:rPr>
                <w:sz w:val="24"/>
                <w:szCs w:val="24"/>
                <w:lang w:val="ro-RO"/>
              </w:rPr>
            </w:pPr>
            <w:r w:rsidRPr="00D267DC">
              <w:rPr>
                <w:sz w:val="24"/>
                <w:szCs w:val="24"/>
                <w:lang w:val="ro-RO"/>
              </w:rPr>
              <w:t>Nr. de servicii</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269"/>
              <w:rPr>
                <w:sz w:val="24"/>
                <w:szCs w:val="24"/>
                <w:lang w:val="ro-RO"/>
              </w:rPr>
            </w:pPr>
            <w:r w:rsidRPr="00D267DC">
              <w:rPr>
                <w:sz w:val="24"/>
                <w:szCs w:val="24"/>
                <w:lang w:val="ro-RO"/>
              </w:rPr>
              <w:t>A P L I, II</w:t>
            </w:r>
          </w:p>
        </w:tc>
      </w:tr>
      <w:tr w:rsidR="0033145D" w:rsidRPr="00D267DC" w:rsidTr="00D267DC">
        <w:trPr>
          <w:trHeight w:val="919"/>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1"/>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0"/>
              <w:rPr>
                <w:sz w:val="24"/>
                <w:szCs w:val="24"/>
                <w:lang w:val="ro-RO"/>
              </w:rPr>
            </w:pPr>
            <w:r w:rsidRPr="00D267DC">
              <w:rPr>
                <w:sz w:val="24"/>
                <w:szCs w:val="24"/>
                <w:lang w:val="ro-RO"/>
              </w:rPr>
              <w:t>Promovarea activităților de conștientizare a publicului şi formarea capacității de gestionare a deșeurilor</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41" w:firstLine="118"/>
              <w:rPr>
                <w:sz w:val="24"/>
                <w:szCs w:val="24"/>
                <w:lang w:val="ro-RO"/>
              </w:rPr>
            </w:pPr>
            <w:r w:rsidRPr="00D267DC">
              <w:rPr>
                <w:sz w:val="24"/>
                <w:szCs w:val="24"/>
                <w:lang w:val="ro-RO"/>
              </w:rPr>
              <w:t>Nr. de activități</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269"/>
              <w:rPr>
                <w:sz w:val="24"/>
                <w:szCs w:val="24"/>
                <w:lang w:val="ro-RO"/>
              </w:rPr>
            </w:pPr>
            <w:r w:rsidRPr="00D267DC">
              <w:rPr>
                <w:sz w:val="24"/>
                <w:szCs w:val="24"/>
                <w:lang w:val="ro-RO"/>
              </w:rPr>
              <w:t>A P L I, II</w:t>
            </w:r>
          </w:p>
        </w:tc>
      </w:tr>
      <w:tr w:rsidR="0033145D" w:rsidRPr="00D267DC" w:rsidTr="00D267DC">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1"/>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00" w:right="61"/>
              <w:rPr>
                <w:sz w:val="24"/>
                <w:szCs w:val="24"/>
                <w:lang w:val="ro-RO"/>
              </w:rPr>
            </w:pPr>
            <w:r w:rsidRPr="00D267DC">
              <w:rPr>
                <w:sz w:val="24"/>
                <w:szCs w:val="24"/>
                <w:lang w:val="ro-RO"/>
              </w:rPr>
              <w:t>Autorizarea tuturor gunoistilor din teritoriul primariilor în conformitate cu prevederile Legii Nr. 209 din 29.07.2016 privind deseurile.</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46"/>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1"/>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283" w:hanging="142"/>
              <w:rPr>
                <w:sz w:val="24"/>
                <w:szCs w:val="24"/>
                <w:lang w:val="ro-RO"/>
              </w:rPr>
            </w:pPr>
            <w:r w:rsidRPr="00D267DC">
              <w:rPr>
                <w:sz w:val="24"/>
                <w:szCs w:val="24"/>
                <w:lang w:val="ro-RO"/>
              </w:rPr>
              <w:t>Nr. gunoiști autorizate</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1"/>
              <w:ind w:left="129" w:right="140" w:firstLine="19"/>
              <w:rPr>
                <w:sz w:val="24"/>
                <w:szCs w:val="24"/>
                <w:lang w:val="ro-RO"/>
              </w:rPr>
            </w:pPr>
            <w:r w:rsidRPr="00D267DC">
              <w:rPr>
                <w:sz w:val="24"/>
                <w:szCs w:val="24"/>
                <w:lang w:val="ro-RO"/>
              </w:rPr>
              <w:t>Inspectia Ecologica de Stat</w:t>
            </w:r>
          </w:p>
        </w:tc>
      </w:tr>
      <w:tr w:rsidR="0033145D" w:rsidRPr="00D267DC"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1"/>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1"/>
              <w:ind w:left="100" w:right="59"/>
              <w:rPr>
                <w:sz w:val="24"/>
                <w:szCs w:val="24"/>
                <w:lang w:val="ro-RO"/>
              </w:rPr>
            </w:pPr>
            <w:r w:rsidRPr="00D267DC">
              <w:rPr>
                <w:sz w:val="24"/>
                <w:szCs w:val="24"/>
                <w:lang w:val="ro-RO"/>
              </w:rPr>
              <w:t>Efectuarea unui studiu privind oportunitatea deschiderii unei întreprinderi de prelucrare/procesare a deșeurilor</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46"/>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1"/>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283" w:hanging="142"/>
              <w:rPr>
                <w:sz w:val="24"/>
                <w:szCs w:val="24"/>
                <w:lang w:val="ro-RO"/>
              </w:rPr>
            </w:pPr>
            <w:r w:rsidRPr="00D267DC">
              <w:rPr>
                <w:sz w:val="24"/>
                <w:szCs w:val="24"/>
                <w:lang w:val="ro-RO"/>
              </w:rPr>
              <w:t>1 Studiu elaborat</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29" w:right="140" w:firstLine="19"/>
              <w:rPr>
                <w:sz w:val="24"/>
                <w:szCs w:val="24"/>
                <w:lang w:val="ro-RO"/>
              </w:rPr>
            </w:pPr>
            <w:r w:rsidRPr="00D267DC">
              <w:rPr>
                <w:sz w:val="24"/>
                <w:szCs w:val="24"/>
                <w:lang w:val="ro-RO"/>
              </w:rPr>
              <w:t>A P L I, II</w:t>
            </w:r>
          </w:p>
        </w:tc>
      </w:tr>
      <w:tr w:rsidR="0033145D" w:rsidRPr="00C313D0" w:rsidTr="00D267DC">
        <w:trPr>
          <w:trHeight w:val="632"/>
        </w:trPr>
        <w:tc>
          <w:tcPr>
            <w:tcW w:w="15310" w:type="dxa"/>
            <w:gridSpan w:val="6"/>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29" w:firstLine="19"/>
              <w:rPr>
                <w:sz w:val="24"/>
                <w:szCs w:val="24"/>
                <w:lang w:val="ro-RO"/>
              </w:rPr>
            </w:pPr>
            <w:r w:rsidRPr="00D267DC">
              <w:rPr>
                <w:b/>
                <w:sz w:val="24"/>
                <w:szCs w:val="24"/>
                <w:lang w:val="ro-RO"/>
              </w:rPr>
              <w:t>Domeniul 4. Sistemul de încălzire, eficientizarea energetică și dezvoltarea surselor alternative</w:t>
            </w:r>
          </w:p>
        </w:tc>
      </w:tr>
      <w:tr w:rsidR="0033145D" w:rsidRPr="00D267DC"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2"/>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00" w:right="57"/>
              <w:rPr>
                <w:sz w:val="24"/>
                <w:szCs w:val="24"/>
                <w:lang w:val="ro-RO"/>
              </w:rPr>
            </w:pPr>
            <w:r w:rsidRPr="00D267DC">
              <w:rPr>
                <w:sz w:val="24"/>
                <w:szCs w:val="24"/>
                <w:lang w:val="ro-RO"/>
              </w:rPr>
              <w:t>Construcția rețelelor de aprovizionare cu gaze naturale în localitățile Voinescu, Dragușenii Noi, Nemteni, Obileni, Cateleni pe baza proiectelor existente</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41" w:right="619"/>
              <w:rPr>
                <w:sz w:val="24"/>
                <w:szCs w:val="24"/>
                <w:lang w:val="ro-RO"/>
              </w:rPr>
            </w:pPr>
            <w:r w:rsidRPr="00D267DC">
              <w:rPr>
                <w:sz w:val="24"/>
                <w:szCs w:val="24"/>
                <w:lang w:val="ro-RO"/>
              </w:rPr>
              <w:t>10 km</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29" w:firstLine="19"/>
              <w:rPr>
                <w:sz w:val="24"/>
                <w:szCs w:val="24"/>
                <w:lang w:val="ro-RO"/>
              </w:rPr>
            </w:pPr>
            <w:r w:rsidRPr="00D267DC">
              <w:rPr>
                <w:sz w:val="24"/>
                <w:szCs w:val="24"/>
                <w:lang w:val="ro-RO"/>
              </w:rPr>
              <w:t>A P L I, II</w:t>
            </w:r>
          </w:p>
        </w:tc>
      </w:tr>
      <w:tr w:rsidR="0033145D" w:rsidRPr="00D267DC"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2"/>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0" w:right="61"/>
              <w:rPr>
                <w:sz w:val="24"/>
                <w:szCs w:val="24"/>
                <w:lang w:val="ro-RO"/>
              </w:rPr>
            </w:pPr>
            <w:r w:rsidRPr="00D267DC">
              <w:rPr>
                <w:sz w:val="24"/>
                <w:szCs w:val="24"/>
                <w:lang w:val="ro-RO"/>
              </w:rPr>
              <w:t>Renovarea și/sau extinderea sistemului de iluminare a străzilor principale şi secundare prin localitățile Cioara, Cateleni, Nemteni, Voinescu, Ciuciuleni, Dragusenii Noi, Sofia, Crasnoarmeiscoe, Onesti, Dancu</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tabs>
                <w:tab w:val="left" w:pos="2268"/>
              </w:tabs>
              <w:ind w:left="141" w:right="619"/>
              <w:rPr>
                <w:sz w:val="24"/>
                <w:szCs w:val="24"/>
                <w:lang w:val="ro-RO"/>
              </w:rPr>
            </w:pPr>
            <w:r w:rsidRPr="00D267DC">
              <w:rPr>
                <w:sz w:val="24"/>
                <w:szCs w:val="24"/>
                <w:lang w:val="ro-RO"/>
              </w:rPr>
              <w:t>20 km</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29" w:firstLine="19"/>
              <w:rPr>
                <w:sz w:val="24"/>
                <w:szCs w:val="24"/>
                <w:lang w:val="ro-RO"/>
              </w:rPr>
            </w:pPr>
            <w:r w:rsidRPr="00D267DC">
              <w:rPr>
                <w:sz w:val="24"/>
                <w:szCs w:val="24"/>
                <w:lang w:val="ro-RO"/>
              </w:rPr>
              <w:t>A P L I, II</w:t>
            </w:r>
          </w:p>
        </w:tc>
      </w:tr>
      <w:tr w:rsidR="0033145D" w:rsidRPr="00D267DC" w:rsidTr="00D267DC">
        <w:trPr>
          <w:trHeight w:val="655"/>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2"/>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0"/>
              <w:rPr>
                <w:sz w:val="24"/>
                <w:szCs w:val="24"/>
                <w:lang w:val="ro-RO"/>
              </w:rPr>
            </w:pPr>
            <w:r w:rsidRPr="00D267DC">
              <w:rPr>
                <w:sz w:val="24"/>
                <w:szCs w:val="24"/>
                <w:lang w:val="ro-RO"/>
              </w:rPr>
              <w:t>Utilizarea  surselor  alternative  de  energie  pentru  asigurarea  cu  agent termic instituțiile publice</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tabs>
                <w:tab w:val="left" w:pos="2268"/>
              </w:tabs>
              <w:ind w:left="141"/>
              <w:rPr>
                <w:sz w:val="24"/>
                <w:szCs w:val="24"/>
                <w:lang w:val="ro-RO"/>
              </w:rPr>
            </w:pPr>
            <w:r w:rsidRPr="00D267DC">
              <w:rPr>
                <w:sz w:val="24"/>
                <w:szCs w:val="24"/>
                <w:lang w:val="ro-RO"/>
              </w:rPr>
              <w:t>Nr. de instituții</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29" w:firstLine="19"/>
              <w:rPr>
                <w:sz w:val="24"/>
                <w:szCs w:val="24"/>
                <w:lang w:val="ro-RO"/>
              </w:rPr>
            </w:pPr>
            <w:r w:rsidRPr="00D267DC">
              <w:rPr>
                <w:sz w:val="24"/>
                <w:szCs w:val="24"/>
                <w:lang w:val="ro-RO"/>
              </w:rPr>
              <w:t>A P L I, II</w:t>
            </w:r>
          </w:p>
        </w:tc>
      </w:tr>
      <w:tr w:rsidR="0033145D" w:rsidRPr="00D267DC"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2"/>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0" w:right="114"/>
              <w:rPr>
                <w:sz w:val="24"/>
                <w:szCs w:val="24"/>
                <w:lang w:val="ro-RO"/>
              </w:rPr>
            </w:pPr>
            <w:r w:rsidRPr="00D267DC">
              <w:rPr>
                <w:sz w:val="24"/>
                <w:szCs w:val="24"/>
                <w:lang w:val="ro-RO"/>
              </w:rPr>
              <w:t>Elaborarea Studiului de fezabilitate privind posibilitatea producerii surselor alternative de energie (eoliană - in zona Prutului, solara-în mun. Hincesti)</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tabs>
                <w:tab w:val="left" w:pos="2268"/>
              </w:tabs>
              <w:ind w:left="141"/>
              <w:rPr>
                <w:sz w:val="24"/>
                <w:szCs w:val="24"/>
                <w:lang w:val="ro-RO"/>
              </w:rPr>
            </w:pPr>
            <w:r w:rsidRPr="00D267DC">
              <w:rPr>
                <w:sz w:val="24"/>
                <w:szCs w:val="24"/>
                <w:lang w:val="ro-RO"/>
              </w:rPr>
              <w:t>2 studii elaborate</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29" w:firstLine="19"/>
              <w:rPr>
                <w:sz w:val="24"/>
                <w:szCs w:val="24"/>
                <w:lang w:val="ro-RO"/>
              </w:rPr>
            </w:pPr>
            <w:r w:rsidRPr="00D267DC">
              <w:rPr>
                <w:sz w:val="24"/>
                <w:szCs w:val="24"/>
                <w:lang w:val="ro-RO"/>
              </w:rPr>
              <w:t>A P L  II</w:t>
            </w:r>
          </w:p>
        </w:tc>
      </w:tr>
      <w:tr w:rsidR="0033145D" w:rsidRPr="00D267DC"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2"/>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0" w:right="61"/>
              <w:rPr>
                <w:sz w:val="24"/>
                <w:szCs w:val="24"/>
                <w:lang w:val="ro-RO"/>
              </w:rPr>
            </w:pPr>
            <w:r w:rsidRPr="00D267DC">
              <w:rPr>
                <w:sz w:val="24"/>
                <w:szCs w:val="24"/>
                <w:lang w:val="ro-RO"/>
              </w:rPr>
              <w:t>Extinderea rețelelor de aprovizionare cu gaze naturale în localitățile Carpineni, Mingir, Ciuciuleni, Buteni, Fundul Galbenei, Bobeica, Bozieni, Lapușna, Firladeni, Loganesti, Miresti, Sarata Galbena</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tabs>
                <w:tab w:val="left" w:pos="2268"/>
              </w:tabs>
              <w:ind w:left="141" w:right="619"/>
              <w:rPr>
                <w:sz w:val="24"/>
                <w:szCs w:val="24"/>
                <w:lang w:val="ro-RO"/>
              </w:rPr>
            </w:pPr>
            <w:r w:rsidRPr="00D267DC">
              <w:rPr>
                <w:sz w:val="24"/>
                <w:szCs w:val="24"/>
                <w:lang w:val="ro-RO"/>
              </w:rPr>
              <w:t>25 km</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29" w:firstLine="19"/>
              <w:rPr>
                <w:sz w:val="24"/>
                <w:szCs w:val="24"/>
                <w:lang w:val="ro-RO"/>
              </w:rPr>
            </w:pPr>
            <w:r w:rsidRPr="00D267DC">
              <w:rPr>
                <w:sz w:val="24"/>
                <w:szCs w:val="24"/>
                <w:lang w:val="ro-RO"/>
              </w:rPr>
              <w:t>A P L I, II</w:t>
            </w:r>
          </w:p>
        </w:tc>
      </w:tr>
      <w:tr w:rsidR="0033145D" w:rsidRPr="00C313D0" w:rsidTr="00D267DC">
        <w:trPr>
          <w:trHeight w:val="608"/>
        </w:trPr>
        <w:tc>
          <w:tcPr>
            <w:tcW w:w="15310" w:type="dxa"/>
            <w:gridSpan w:val="6"/>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17" w:firstLine="45"/>
              <w:rPr>
                <w:sz w:val="24"/>
                <w:szCs w:val="24"/>
                <w:lang w:val="ro-RO"/>
              </w:rPr>
            </w:pPr>
            <w:r w:rsidRPr="00D267DC">
              <w:rPr>
                <w:b/>
                <w:sz w:val="24"/>
                <w:szCs w:val="24"/>
                <w:lang w:val="ro-RO"/>
              </w:rPr>
              <w:t>Domeniul 5: Asigurarea unei dezvoltări durabile a teritoriului raionului și a localităților</w:t>
            </w:r>
          </w:p>
        </w:tc>
      </w:tr>
      <w:tr w:rsidR="0033145D" w:rsidRPr="00D267DC"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3"/>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00"/>
              <w:rPr>
                <w:sz w:val="24"/>
                <w:szCs w:val="24"/>
                <w:lang w:val="ro-RO"/>
              </w:rPr>
            </w:pPr>
            <w:r w:rsidRPr="00D267DC">
              <w:rPr>
                <w:sz w:val="24"/>
                <w:szCs w:val="24"/>
                <w:lang w:val="ro-RO"/>
              </w:rPr>
              <w:t>Elaborarea Planului de amenajare a teritoriului raionului Hîncești</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41"/>
              <w:rPr>
                <w:sz w:val="24"/>
                <w:szCs w:val="24"/>
                <w:lang w:val="ro-RO"/>
              </w:rPr>
            </w:pPr>
            <w:r w:rsidRPr="00D267DC">
              <w:rPr>
                <w:sz w:val="24"/>
                <w:szCs w:val="24"/>
                <w:lang w:val="ro-RO"/>
              </w:rPr>
              <w:t>1 plan elaborat</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6" w:hanging="6"/>
              <w:rPr>
                <w:sz w:val="24"/>
                <w:szCs w:val="24"/>
                <w:lang w:val="ro-RO"/>
              </w:rPr>
            </w:pPr>
            <w:r w:rsidRPr="00D267DC">
              <w:rPr>
                <w:sz w:val="24"/>
                <w:szCs w:val="24"/>
                <w:lang w:val="ro-RO"/>
              </w:rPr>
              <w:t>A P L I, II</w:t>
            </w:r>
          </w:p>
        </w:tc>
      </w:tr>
      <w:tr w:rsidR="0033145D" w:rsidRPr="00D267DC"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3"/>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00"/>
              <w:rPr>
                <w:sz w:val="24"/>
                <w:szCs w:val="24"/>
                <w:lang w:val="ro-RO"/>
              </w:rPr>
            </w:pPr>
            <w:r w:rsidRPr="00D267DC">
              <w:rPr>
                <w:sz w:val="24"/>
                <w:szCs w:val="24"/>
                <w:lang w:val="ro-RO"/>
              </w:rPr>
              <w:t>Sprijinirea elaborării Planurilor Urbanistice Generale a localităților</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41" w:right="266"/>
              <w:rPr>
                <w:sz w:val="24"/>
                <w:szCs w:val="24"/>
                <w:lang w:val="ro-RO"/>
              </w:rPr>
            </w:pPr>
            <w:r w:rsidRPr="00D267DC">
              <w:rPr>
                <w:sz w:val="24"/>
                <w:szCs w:val="24"/>
                <w:lang w:val="ro-RO"/>
              </w:rPr>
              <w:t>Nr. de planuri elaborate</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6" w:hanging="6"/>
              <w:rPr>
                <w:sz w:val="24"/>
                <w:szCs w:val="24"/>
                <w:lang w:val="ro-RO"/>
              </w:rPr>
            </w:pPr>
            <w:r w:rsidRPr="00D267DC">
              <w:rPr>
                <w:sz w:val="24"/>
                <w:szCs w:val="24"/>
                <w:lang w:val="ro-RO"/>
              </w:rPr>
              <w:t>A P L I, II</w:t>
            </w:r>
          </w:p>
        </w:tc>
      </w:tr>
      <w:tr w:rsidR="0033145D" w:rsidRPr="00D267DC"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3"/>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0"/>
              <w:rPr>
                <w:sz w:val="24"/>
                <w:szCs w:val="24"/>
                <w:lang w:val="ro-RO"/>
              </w:rPr>
            </w:pPr>
            <w:r w:rsidRPr="00D267DC">
              <w:rPr>
                <w:sz w:val="24"/>
                <w:szCs w:val="24"/>
                <w:lang w:val="ro-RO"/>
              </w:rPr>
              <w:t>Acordarea asistenței primăriilor în scopul elaborării / actualizării programelor si strategiilor de dezvoltare socio-economică</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41"/>
              <w:rPr>
                <w:sz w:val="24"/>
                <w:szCs w:val="24"/>
                <w:lang w:val="ro-RO"/>
              </w:rPr>
            </w:pPr>
            <w:r w:rsidRPr="00D267DC">
              <w:rPr>
                <w:sz w:val="24"/>
                <w:szCs w:val="24"/>
                <w:lang w:val="ro-RO"/>
              </w:rPr>
              <w:t>Nr. de primării</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6" w:hanging="6"/>
              <w:rPr>
                <w:sz w:val="24"/>
                <w:szCs w:val="24"/>
                <w:lang w:val="ro-RO"/>
              </w:rPr>
            </w:pPr>
            <w:r w:rsidRPr="00D267DC">
              <w:rPr>
                <w:sz w:val="24"/>
                <w:szCs w:val="24"/>
                <w:lang w:val="ro-RO"/>
              </w:rPr>
              <w:t>A P L I, II</w:t>
            </w:r>
          </w:p>
        </w:tc>
      </w:tr>
      <w:tr w:rsidR="0033145D" w:rsidRPr="00C313D0" w:rsidTr="00D267DC">
        <w:trPr>
          <w:trHeight w:val="766"/>
        </w:trPr>
        <w:tc>
          <w:tcPr>
            <w:tcW w:w="15310" w:type="dxa"/>
            <w:gridSpan w:val="6"/>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01"/>
              <w:rPr>
                <w:sz w:val="24"/>
                <w:szCs w:val="24"/>
                <w:lang w:val="ro-RO"/>
              </w:rPr>
            </w:pPr>
            <w:r w:rsidRPr="00D267DC">
              <w:rPr>
                <w:b/>
                <w:sz w:val="24"/>
                <w:szCs w:val="24"/>
                <w:lang w:val="ro-RO"/>
              </w:rPr>
              <w:lastRenderedPageBreak/>
              <w:t>Domeniul 6: Extinderea Fondului forestier și protecția mediului</w:t>
            </w:r>
          </w:p>
        </w:tc>
      </w:tr>
      <w:tr w:rsidR="0033145D" w:rsidRPr="00C313D0"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4"/>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00"/>
              <w:rPr>
                <w:sz w:val="24"/>
                <w:szCs w:val="24"/>
                <w:lang w:val="ro-RO"/>
              </w:rPr>
            </w:pPr>
            <w:r w:rsidRPr="00D267DC">
              <w:rPr>
                <w:sz w:val="24"/>
                <w:szCs w:val="24"/>
                <w:lang w:val="ro-RO"/>
              </w:rPr>
              <w:t>Efectuarea unui Studiu privind curățirea și adîncirea albiei rîului Cogîlnic pentru evitarea inundațiilor localităților din zonă</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46"/>
              <w:rPr>
                <w:sz w:val="24"/>
                <w:szCs w:val="24"/>
                <w:lang w:val="ro-RO"/>
              </w:rPr>
            </w:pPr>
            <w:r w:rsidRPr="00D267DC">
              <w:rPr>
                <w:sz w:val="24"/>
                <w:szCs w:val="24"/>
                <w:lang w:val="ro-RO"/>
              </w:rPr>
              <w:t>Mun.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79"/>
              <w:rPr>
                <w:sz w:val="24"/>
                <w:szCs w:val="24"/>
                <w:lang w:val="ro-RO"/>
              </w:rPr>
            </w:pPr>
            <w:r w:rsidRPr="00D267DC">
              <w:rPr>
                <w:sz w:val="24"/>
                <w:szCs w:val="24"/>
                <w:lang w:val="ro-RO"/>
              </w:rPr>
              <w:t>1 studiu elaborat</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3"/>
              <w:ind w:left="110" w:right="466" w:hanging="9"/>
              <w:rPr>
                <w:sz w:val="24"/>
                <w:szCs w:val="24"/>
                <w:lang w:val="ro-RO"/>
              </w:rPr>
            </w:pPr>
            <w:r w:rsidRPr="00D267DC">
              <w:rPr>
                <w:sz w:val="24"/>
                <w:szCs w:val="24"/>
                <w:lang w:val="ro-RO"/>
              </w:rPr>
              <w:t>A P L I, Apele Moldovei</w:t>
            </w:r>
          </w:p>
        </w:tc>
      </w:tr>
      <w:tr w:rsidR="0033145D" w:rsidRPr="00D267DC"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4"/>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00" w:right="394"/>
              <w:rPr>
                <w:sz w:val="24"/>
                <w:szCs w:val="24"/>
                <w:lang w:val="ro-RO"/>
              </w:rPr>
            </w:pPr>
            <w:r w:rsidRPr="00D267DC">
              <w:rPr>
                <w:sz w:val="24"/>
                <w:szCs w:val="24"/>
                <w:lang w:val="ro-RO"/>
              </w:rPr>
              <w:t>Extinderea suprafețelor din gestiunea APL I si APL II, prin lucrări de împădurire a terenurilor degradate neproductive.</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46"/>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15" w:right="278"/>
              <w:rPr>
                <w:sz w:val="24"/>
                <w:szCs w:val="24"/>
                <w:lang w:val="ro-RO"/>
              </w:rPr>
            </w:pPr>
            <w:r w:rsidRPr="00D267DC">
              <w:rPr>
                <w:sz w:val="24"/>
                <w:szCs w:val="24"/>
                <w:lang w:val="ro-RO"/>
              </w:rPr>
              <w:t>Nr. de lucrări realizate Verificarea și</w:t>
            </w:r>
            <w:r w:rsidR="00542AB7" w:rsidRPr="00D267DC">
              <w:rPr>
                <w:sz w:val="24"/>
                <w:szCs w:val="24"/>
                <w:lang w:val="ro-RO"/>
              </w:rPr>
              <w:t xml:space="preserve"> </w:t>
            </w:r>
            <w:r w:rsidRPr="00D267DC">
              <w:rPr>
                <w:sz w:val="24"/>
                <w:szCs w:val="24"/>
                <w:lang w:val="ro-RO"/>
              </w:rPr>
              <w:t>controlul sectoarelor pentru extindere</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line="260" w:lineRule="auto"/>
              <w:ind w:left="110" w:right="204" w:hanging="9"/>
              <w:rPr>
                <w:sz w:val="24"/>
                <w:szCs w:val="24"/>
                <w:lang w:val="ro-RO"/>
              </w:rPr>
            </w:pPr>
            <w:r w:rsidRPr="00D267DC">
              <w:rPr>
                <w:sz w:val="24"/>
                <w:szCs w:val="24"/>
                <w:lang w:val="ro-RO"/>
              </w:rPr>
              <w:t>A P L I, II Și alți deținători de</w:t>
            </w:r>
          </w:p>
          <w:p w:rsidR="0033145D" w:rsidRPr="00D267DC" w:rsidRDefault="0033145D" w:rsidP="00D267DC">
            <w:pPr>
              <w:spacing w:line="260" w:lineRule="auto"/>
              <w:ind w:left="110" w:right="205" w:hanging="9"/>
              <w:rPr>
                <w:sz w:val="24"/>
                <w:szCs w:val="24"/>
                <w:lang w:val="ro-RO"/>
              </w:rPr>
            </w:pPr>
            <w:r w:rsidRPr="00D267DC">
              <w:rPr>
                <w:sz w:val="24"/>
                <w:szCs w:val="24"/>
                <w:lang w:val="ro-RO"/>
              </w:rPr>
              <w:t>teren degradat și neproductiv.</w:t>
            </w:r>
          </w:p>
        </w:tc>
      </w:tr>
      <w:tr w:rsidR="0033145D" w:rsidRPr="00C313D0" w:rsidTr="00D267DC">
        <w:trPr>
          <w:trHeight w:val="76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4"/>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00"/>
              <w:rPr>
                <w:sz w:val="24"/>
                <w:szCs w:val="24"/>
                <w:lang w:val="ro-RO"/>
              </w:rPr>
            </w:pPr>
            <w:r w:rsidRPr="00D267DC">
              <w:rPr>
                <w:sz w:val="24"/>
                <w:szCs w:val="24"/>
                <w:lang w:val="ro-RO"/>
              </w:rPr>
              <w:t>Efectuarea lucrărilor de Regenerare si Ajutorarea Regenerării Naturale a Suprafețelor acoperite cu vegetație Forestiera.</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46"/>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07"/>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1"/>
              <w:ind w:left="83" w:right="84"/>
              <w:rPr>
                <w:sz w:val="24"/>
                <w:szCs w:val="24"/>
                <w:lang w:val="ro-RO"/>
              </w:rPr>
            </w:pPr>
            <w:r w:rsidRPr="00D267DC">
              <w:rPr>
                <w:sz w:val="24"/>
                <w:szCs w:val="24"/>
                <w:lang w:val="ro-RO"/>
              </w:rPr>
              <w:t>Efectuarea controlului de stat în sectoarele împădurite cu monitorizarea sectoarelor în care s-a efectuat Regenerarea și Ajutorarea regenerării naturale.</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1"/>
              <w:ind w:left="110" w:right="127" w:hanging="9"/>
              <w:rPr>
                <w:sz w:val="24"/>
                <w:szCs w:val="24"/>
                <w:lang w:val="ro-RO"/>
              </w:rPr>
            </w:pPr>
            <w:r w:rsidRPr="00D267DC">
              <w:rPr>
                <w:sz w:val="24"/>
                <w:szCs w:val="24"/>
                <w:lang w:val="ro-RO"/>
              </w:rPr>
              <w:t>A P L I, II și alți deținători de terenuri împădurite.</w:t>
            </w:r>
          </w:p>
        </w:tc>
      </w:tr>
      <w:tr w:rsidR="0033145D" w:rsidRPr="00D267DC" w:rsidTr="00D267DC">
        <w:trPr>
          <w:trHeight w:val="796"/>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pStyle w:val="a5"/>
              <w:numPr>
                <w:ilvl w:val="0"/>
                <w:numId w:val="34"/>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00"/>
              <w:rPr>
                <w:sz w:val="24"/>
                <w:szCs w:val="24"/>
                <w:lang w:val="ro-RO"/>
              </w:rPr>
            </w:pPr>
            <w:r w:rsidRPr="00D267DC">
              <w:rPr>
                <w:sz w:val="24"/>
                <w:szCs w:val="24"/>
                <w:lang w:val="ro-RO"/>
              </w:rPr>
              <w:t>Întocmirea Angajamentului Silvic la gestionarea fondului forestier din cadrul APL (I-II).</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ind w:left="146"/>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1"/>
              <w:ind w:left="94" w:right="99" w:firstLine="3"/>
              <w:rPr>
                <w:sz w:val="24"/>
                <w:szCs w:val="24"/>
                <w:lang w:val="ro-RO"/>
              </w:rPr>
            </w:pPr>
            <w:r w:rsidRPr="00D267DC">
              <w:rPr>
                <w:sz w:val="24"/>
                <w:szCs w:val="24"/>
                <w:lang w:val="ro-RO"/>
              </w:rPr>
              <w:t>Identificarea de surse financiare pentru lucrări de amenajare silvica.</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D267DC" w:rsidRDefault="0033145D" w:rsidP="00D267DC">
            <w:pPr>
              <w:spacing w:before="1"/>
              <w:ind w:left="110" w:right="524" w:hanging="9"/>
              <w:rPr>
                <w:sz w:val="24"/>
                <w:szCs w:val="24"/>
                <w:lang w:val="ro-RO"/>
              </w:rPr>
            </w:pPr>
            <w:r w:rsidRPr="00D267DC">
              <w:rPr>
                <w:sz w:val="24"/>
                <w:szCs w:val="24"/>
                <w:lang w:val="ro-RO"/>
              </w:rPr>
              <w:t>Anual. APL I, II</w:t>
            </w:r>
          </w:p>
        </w:tc>
      </w:tr>
      <w:tr w:rsidR="00354336" w:rsidRPr="00C313D0" w:rsidTr="00D267DC">
        <w:trPr>
          <w:trHeight w:val="1088"/>
        </w:trPr>
        <w:tc>
          <w:tcPr>
            <w:tcW w:w="568" w:type="dxa"/>
            <w:tcBorders>
              <w:top w:val="single" w:sz="4" w:space="0" w:color="000000"/>
              <w:left w:val="single" w:sz="4" w:space="0" w:color="000000"/>
              <w:bottom w:val="single" w:sz="4" w:space="0" w:color="000000"/>
              <w:right w:val="single" w:sz="4" w:space="0" w:color="000000"/>
            </w:tcBorders>
            <w:vAlign w:val="center"/>
          </w:tcPr>
          <w:p w:rsidR="0033145D" w:rsidRPr="00354336" w:rsidRDefault="0033145D" w:rsidP="00D267DC">
            <w:pPr>
              <w:pStyle w:val="a5"/>
              <w:numPr>
                <w:ilvl w:val="0"/>
                <w:numId w:val="34"/>
              </w:numPr>
              <w:rPr>
                <w:color w:val="7030A0"/>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33145D" w:rsidRPr="00354336" w:rsidRDefault="0033145D" w:rsidP="00D267DC">
            <w:pPr>
              <w:ind w:left="100"/>
              <w:rPr>
                <w:color w:val="7030A0"/>
                <w:sz w:val="24"/>
                <w:szCs w:val="24"/>
                <w:lang w:val="ro-RO"/>
              </w:rPr>
            </w:pPr>
            <w:r w:rsidRPr="00354336">
              <w:rPr>
                <w:color w:val="7030A0"/>
                <w:sz w:val="24"/>
                <w:szCs w:val="24"/>
                <w:lang w:val="ro-RO"/>
              </w:rPr>
              <w:t xml:space="preserve">Dotarea Direcției Situații de Urgență Hîncești cu autospeciale necesare </w:t>
            </w:r>
          </w:p>
          <w:p w:rsidR="0033145D" w:rsidRPr="00354336" w:rsidRDefault="0033145D" w:rsidP="00D267DC">
            <w:pPr>
              <w:pStyle w:val="a5"/>
              <w:numPr>
                <w:ilvl w:val="0"/>
                <w:numId w:val="26"/>
              </w:numPr>
              <w:rPr>
                <w:color w:val="7030A0"/>
                <w:sz w:val="24"/>
                <w:szCs w:val="24"/>
                <w:lang w:val="ro-RO"/>
              </w:rPr>
            </w:pPr>
            <w:r w:rsidRPr="00354336">
              <w:rPr>
                <w:color w:val="7030A0"/>
                <w:sz w:val="24"/>
                <w:szCs w:val="24"/>
                <w:lang w:val="ro-RO"/>
              </w:rPr>
              <w:t>Proiect „Prevenirea și intervențiile în cazul dezastrelor”</w:t>
            </w:r>
          </w:p>
        </w:tc>
        <w:tc>
          <w:tcPr>
            <w:tcW w:w="1985" w:type="dxa"/>
            <w:tcBorders>
              <w:top w:val="single" w:sz="4" w:space="0" w:color="000000"/>
              <w:left w:val="single" w:sz="4" w:space="0" w:color="000000"/>
              <w:bottom w:val="single" w:sz="4" w:space="0" w:color="000000"/>
              <w:right w:val="single" w:sz="4" w:space="0" w:color="000000"/>
            </w:tcBorders>
            <w:vAlign w:val="center"/>
          </w:tcPr>
          <w:p w:rsidR="0033145D" w:rsidRPr="00354336" w:rsidRDefault="0033145D" w:rsidP="00D267DC">
            <w:pPr>
              <w:ind w:left="146"/>
              <w:rPr>
                <w:color w:val="7030A0"/>
                <w:sz w:val="24"/>
                <w:szCs w:val="24"/>
                <w:lang w:val="ro-RO"/>
              </w:rPr>
            </w:pPr>
            <w:r w:rsidRPr="00354336">
              <w:rPr>
                <w:color w:val="7030A0"/>
                <w:sz w:val="24"/>
                <w:szCs w:val="24"/>
                <w:lang w:val="ro-RO"/>
              </w:rPr>
              <w:t>Mun.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33145D" w:rsidRPr="00354336" w:rsidRDefault="0033145D" w:rsidP="00D267DC">
            <w:pPr>
              <w:rPr>
                <w:color w:val="7030A0"/>
                <w:sz w:val="24"/>
                <w:szCs w:val="24"/>
                <w:lang w:val="ro-RO"/>
              </w:rPr>
            </w:pPr>
            <w:r w:rsidRPr="00354336">
              <w:rPr>
                <w:color w:val="7030A0"/>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33145D" w:rsidRPr="00354336" w:rsidRDefault="0033145D" w:rsidP="00D267DC">
            <w:pPr>
              <w:spacing w:before="1"/>
              <w:ind w:left="94" w:right="99" w:firstLine="3"/>
              <w:rPr>
                <w:color w:val="7030A0"/>
                <w:sz w:val="24"/>
                <w:szCs w:val="24"/>
                <w:lang w:val="ro-RO"/>
              </w:rPr>
            </w:pPr>
            <w:r w:rsidRPr="00354336">
              <w:rPr>
                <w:color w:val="7030A0"/>
                <w:sz w:val="24"/>
                <w:szCs w:val="24"/>
                <w:lang w:val="ro-RO"/>
              </w:rPr>
              <w:t>Proiect elaborat</w:t>
            </w:r>
          </w:p>
        </w:tc>
        <w:tc>
          <w:tcPr>
            <w:tcW w:w="2127" w:type="dxa"/>
            <w:tcBorders>
              <w:top w:val="single" w:sz="4" w:space="0" w:color="000000"/>
              <w:left w:val="single" w:sz="4" w:space="0" w:color="000000"/>
              <w:bottom w:val="single" w:sz="4" w:space="0" w:color="000000"/>
              <w:right w:val="single" w:sz="4" w:space="0" w:color="000000"/>
            </w:tcBorders>
            <w:vAlign w:val="center"/>
          </w:tcPr>
          <w:p w:rsidR="0033145D" w:rsidRPr="00354336" w:rsidRDefault="0033145D" w:rsidP="00D267DC">
            <w:pPr>
              <w:spacing w:before="1"/>
              <w:ind w:left="110" w:right="524" w:hanging="9"/>
              <w:rPr>
                <w:color w:val="7030A0"/>
                <w:sz w:val="24"/>
                <w:szCs w:val="24"/>
                <w:lang w:val="ro-RO"/>
              </w:rPr>
            </w:pPr>
            <w:r w:rsidRPr="00354336">
              <w:rPr>
                <w:color w:val="7030A0"/>
                <w:sz w:val="24"/>
                <w:szCs w:val="24"/>
                <w:lang w:val="ro-RO"/>
              </w:rPr>
              <w:t>Consiliul Raional Hîncești,</w:t>
            </w:r>
          </w:p>
          <w:p w:rsidR="0033145D" w:rsidRPr="00354336" w:rsidRDefault="0033145D" w:rsidP="00D267DC">
            <w:pPr>
              <w:spacing w:before="1"/>
              <w:ind w:left="110" w:right="524" w:hanging="9"/>
              <w:rPr>
                <w:color w:val="7030A0"/>
                <w:sz w:val="24"/>
                <w:szCs w:val="24"/>
                <w:lang w:val="ro-RO"/>
              </w:rPr>
            </w:pPr>
            <w:r w:rsidRPr="00354336">
              <w:rPr>
                <w:color w:val="7030A0"/>
                <w:sz w:val="24"/>
                <w:szCs w:val="24"/>
                <w:lang w:val="ro-RO"/>
              </w:rPr>
              <w:t>Direcția Situații Excepționale</w:t>
            </w:r>
          </w:p>
        </w:tc>
      </w:tr>
      <w:tr w:rsidR="007A7AEE" w:rsidRPr="00C313D0" w:rsidTr="00072F1E">
        <w:trPr>
          <w:trHeight w:val="571"/>
        </w:trPr>
        <w:tc>
          <w:tcPr>
            <w:tcW w:w="15310" w:type="dxa"/>
            <w:gridSpan w:val="6"/>
            <w:tcBorders>
              <w:top w:val="single" w:sz="4" w:space="0" w:color="auto"/>
              <w:left w:val="single" w:sz="4" w:space="0" w:color="auto"/>
              <w:bottom w:val="single" w:sz="4" w:space="0" w:color="auto"/>
              <w:right w:val="single" w:sz="4" w:space="0" w:color="auto"/>
            </w:tcBorders>
            <w:shd w:val="clear" w:color="auto" w:fill="E7E6E6"/>
          </w:tcPr>
          <w:p w:rsidR="007A7AEE" w:rsidRPr="00D267DC" w:rsidRDefault="007A7AEE" w:rsidP="007A7AEE">
            <w:pPr>
              <w:spacing w:before="66"/>
              <w:ind w:left="2078"/>
              <w:rPr>
                <w:b/>
                <w:sz w:val="24"/>
                <w:szCs w:val="24"/>
                <w:lang w:val="ro-RO"/>
              </w:rPr>
            </w:pPr>
            <w:r w:rsidRPr="00D267DC">
              <w:rPr>
                <w:b/>
                <w:sz w:val="24"/>
                <w:szCs w:val="24"/>
                <w:lang w:val="ro-RO"/>
              </w:rPr>
              <w:t>OBIECTIVUL STRATEGIC 2. DEZVOLTAREA ECONOMICĂ ȘI ATRAGEREA INVESTIȚIILOR</w:t>
            </w:r>
          </w:p>
        </w:tc>
      </w:tr>
      <w:tr w:rsidR="00072F1E" w:rsidRPr="00C313D0" w:rsidTr="00072F1E">
        <w:trPr>
          <w:trHeight w:val="571"/>
        </w:trPr>
        <w:tc>
          <w:tcPr>
            <w:tcW w:w="15310"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rsidR="00072F1E" w:rsidRPr="00D267DC" w:rsidRDefault="00072F1E" w:rsidP="00072F1E">
            <w:pPr>
              <w:spacing w:before="66"/>
              <w:ind w:left="150"/>
              <w:rPr>
                <w:b/>
                <w:sz w:val="24"/>
                <w:szCs w:val="24"/>
                <w:lang w:val="ro-RO"/>
              </w:rPr>
            </w:pPr>
            <w:r w:rsidRPr="00D267DC">
              <w:rPr>
                <w:b/>
                <w:i/>
                <w:sz w:val="24"/>
                <w:szCs w:val="24"/>
                <w:lang w:val="ro-RO"/>
              </w:rPr>
              <w:t>Surse potențiale de finanțare: Consiliul Raional; Parteneriat public – privat; FNDR- Fondul National pentru Dezvoltare Regională, Banca Europeană pentru Reconstrucție și Dezvoltare (BERD); Fondul International pentru Dezvoltare Agricolă (IFAD); Banca Mondială, USAID – Agenția Statelor Unite pentru Dezvoltarea Internațională; OECD – Organizația pentru Cooperare Economică și Dezvoltare, Corporația Provocările Mileniului; AIPA – Agenția de intervenție și plăti pentru agricultură; MADRM, Programe ODIMM; FNFM; FA din Moldova; Finanțări directe și alți donatori.</w:t>
            </w:r>
          </w:p>
        </w:tc>
      </w:tr>
    </w:tbl>
    <w:tbl>
      <w:tblPr>
        <w:tblStyle w:val="a8"/>
        <w:tblW w:w="15330" w:type="dxa"/>
        <w:tblInd w:w="-147" w:type="dxa"/>
        <w:tblLayout w:type="fixed"/>
        <w:tblLook w:val="0000" w:firstRow="0" w:lastRow="0" w:firstColumn="0" w:lastColumn="0" w:noHBand="0" w:noVBand="0"/>
      </w:tblPr>
      <w:tblGrid>
        <w:gridCol w:w="6521"/>
        <w:gridCol w:w="1985"/>
        <w:gridCol w:w="1701"/>
        <w:gridCol w:w="2976"/>
        <w:gridCol w:w="2147"/>
      </w:tblGrid>
      <w:tr w:rsidR="00072F1E" w:rsidRPr="00D267DC" w:rsidTr="00072F1E">
        <w:trPr>
          <w:trHeight w:val="806"/>
        </w:trPr>
        <w:tc>
          <w:tcPr>
            <w:tcW w:w="652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072F1E" w:rsidRPr="00D267DC" w:rsidRDefault="00072F1E" w:rsidP="00DB12E3">
            <w:pPr>
              <w:ind w:left="135"/>
              <w:jc w:val="center"/>
              <w:rPr>
                <w:b/>
                <w:sz w:val="24"/>
                <w:szCs w:val="24"/>
                <w:lang w:val="ro-RO"/>
              </w:rPr>
            </w:pPr>
            <w:r w:rsidRPr="00D267DC">
              <w:rPr>
                <w:b/>
                <w:sz w:val="24"/>
                <w:szCs w:val="24"/>
                <w:lang w:val="ro-RO"/>
              </w:rPr>
              <w:t>Domeniul de intervenție/Proiectul</w:t>
            </w:r>
          </w:p>
        </w:tc>
        <w:tc>
          <w:tcPr>
            <w:tcW w:w="198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072F1E" w:rsidRPr="00D267DC" w:rsidRDefault="00072F1E" w:rsidP="00072F1E">
            <w:pPr>
              <w:ind w:left="225"/>
              <w:jc w:val="center"/>
              <w:rPr>
                <w:b/>
                <w:sz w:val="24"/>
                <w:szCs w:val="24"/>
                <w:lang w:val="ro-RO"/>
              </w:rPr>
            </w:pPr>
            <w:r w:rsidRPr="00D267DC">
              <w:rPr>
                <w:b/>
                <w:sz w:val="24"/>
                <w:szCs w:val="24"/>
                <w:lang w:val="ro-RO"/>
              </w:rPr>
              <w:t>Locația/Teritoriu</w:t>
            </w:r>
          </w:p>
        </w:tc>
        <w:tc>
          <w:tcPr>
            <w:tcW w:w="170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072F1E" w:rsidRPr="00D267DC" w:rsidRDefault="00072F1E" w:rsidP="00072F1E">
            <w:pPr>
              <w:spacing w:before="1" w:line="260" w:lineRule="auto"/>
              <w:ind w:left="150" w:right="154" w:firstLine="3"/>
              <w:jc w:val="center"/>
              <w:rPr>
                <w:b/>
                <w:sz w:val="24"/>
                <w:szCs w:val="24"/>
                <w:lang w:val="ro-RO"/>
              </w:rPr>
            </w:pPr>
            <w:r w:rsidRPr="00D267DC">
              <w:rPr>
                <w:b/>
                <w:sz w:val="24"/>
                <w:szCs w:val="24"/>
                <w:lang w:val="ro-RO"/>
              </w:rPr>
              <w:t>Termen de realizare</w:t>
            </w:r>
          </w:p>
        </w:tc>
        <w:tc>
          <w:tcPr>
            <w:tcW w:w="297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072F1E" w:rsidRPr="00D267DC" w:rsidRDefault="00072F1E" w:rsidP="00072F1E">
            <w:pPr>
              <w:ind w:left="308" w:right="253" w:firstLine="1"/>
              <w:jc w:val="center"/>
              <w:rPr>
                <w:b/>
                <w:sz w:val="24"/>
                <w:szCs w:val="24"/>
                <w:lang w:val="ro-RO"/>
              </w:rPr>
            </w:pPr>
            <w:r w:rsidRPr="00D267DC">
              <w:rPr>
                <w:b/>
                <w:sz w:val="24"/>
                <w:szCs w:val="24"/>
                <w:lang w:val="ro-RO"/>
              </w:rPr>
              <w:t>Indicatori de monitorizare</w:t>
            </w:r>
          </w:p>
        </w:tc>
        <w:tc>
          <w:tcPr>
            <w:tcW w:w="214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072F1E" w:rsidRPr="00D267DC" w:rsidRDefault="00072F1E" w:rsidP="00072F1E">
            <w:pPr>
              <w:spacing w:before="4" w:line="260" w:lineRule="auto"/>
              <w:jc w:val="center"/>
              <w:rPr>
                <w:b/>
                <w:sz w:val="24"/>
                <w:szCs w:val="24"/>
                <w:lang w:val="ro-RO"/>
              </w:rPr>
            </w:pPr>
            <w:r w:rsidRPr="00D267DC">
              <w:rPr>
                <w:b/>
                <w:sz w:val="24"/>
                <w:szCs w:val="24"/>
                <w:lang w:val="ro-RO"/>
              </w:rPr>
              <w:t>Responsabili</w:t>
            </w:r>
          </w:p>
        </w:tc>
      </w:tr>
      <w:tr w:rsidR="00072F1E" w:rsidRPr="00C313D0" w:rsidTr="00072F1E">
        <w:trPr>
          <w:trHeight w:val="635"/>
        </w:trPr>
        <w:tc>
          <w:tcPr>
            <w:tcW w:w="15330" w:type="dxa"/>
            <w:gridSpan w:val="5"/>
            <w:tcBorders>
              <w:top w:val="single" w:sz="4" w:space="0" w:color="000000"/>
              <w:left w:val="single" w:sz="4" w:space="0" w:color="000000"/>
              <w:bottom w:val="single" w:sz="4" w:space="0" w:color="000000"/>
              <w:right w:val="single" w:sz="4" w:space="0" w:color="000000"/>
            </w:tcBorders>
            <w:shd w:val="clear" w:color="auto" w:fill="ECECEC"/>
            <w:vAlign w:val="center"/>
          </w:tcPr>
          <w:p w:rsidR="00072F1E" w:rsidRPr="00D267DC" w:rsidRDefault="00072F1E" w:rsidP="00DB12E3">
            <w:pPr>
              <w:ind w:left="135"/>
              <w:rPr>
                <w:b/>
                <w:sz w:val="24"/>
                <w:szCs w:val="24"/>
                <w:lang w:val="ro-RO"/>
              </w:rPr>
            </w:pPr>
            <w:r w:rsidRPr="00D267DC">
              <w:rPr>
                <w:b/>
                <w:sz w:val="24"/>
                <w:szCs w:val="24"/>
                <w:lang w:val="ro-RO"/>
              </w:rPr>
              <w:t>Domeniul 1: Dezvoltarea infrastructurii de afaceri</w:t>
            </w:r>
          </w:p>
        </w:tc>
      </w:tr>
    </w:tbl>
    <w:tbl>
      <w:tblPr>
        <w:tblW w:w="15328" w:type="dxa"/>
        <w:tblInd w:w="-147" w:type="dxa"/>
        <w:tblLayout w:type="fixed"/>
        <w:tblLook w:val="0000" w:firstRow="0" w:lastRow="0" w:firstColumn="0" w:lastColumn="0" w:noHBand="0" w:noVBand="0"/>
      </w:tblPr>
      <w:tblGrid>
        <w:gridCol w:w="568"/>
        <w:gridCol w:w="5953"/>
        <w:gridCol w:w="1985"/>
        <w:gridCol w:w="1701"/>
        <w:gridCol w:w="2976"/>
        <w:gridCol w:w="2145"/>
      </w:tblGrid>
      <w:tr w:rsidR="00072F1E" w:rsidRPr="00D267DC" w:rsidTr="00D267DC">
        <w:trPr>
          <w:trHeight w:val="672"/>
        </w:trPr>
        <w:tc>
          <w:tcPr>
            <w:tcW w:w="568"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pStyle w:val="a5"/>
              <w:numPr>
                <w:ilvl w:val="0"/>
                <w:numId w:val="27"/>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100"/>
              <w:rPr>
                <w:sz w:val="24"/>
                <w:szCs w:val="24"/>
                <w:lang w:val="ro-RO"/>
              </w:rPr>
            </w:pPr>
            <w:r w:rsidRPr="00D267DC">
              <w:rPr>
                <w:sz w:val="24"/>
                <w:szCs w:val="24"/>
                <w:lang w:val="ro-RO"/>
              </w:rPr>
              <w:t>Elaborarea și implementarea proiectului privind crearea Incubatorului de afaceri</w:t>
            </w:r>
          </w:p>
        </w:tc>
        <w:tc>
          <w:tcPr>
            <w:tcW w:w="198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rPr>
                <w:sz w:val="24"/>
                <w:szCs w:val="24"/>
                <w:lang w:val="ro-RO"/>
              </w:rPr>
            </w:pPr>
            <w:r w:rsidRPr="00D267DC">
              <w:rPr>
                <w:sz w:val="24"/>
                <w:szCs w:val="24"/>
                <w:lang w:val="ro-RO"/>
              </w:rPr>
              <w:t>Mun.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6"/>
              <w:rPr>
                <w:sz w:val="24"/>
                <w:szCs w:val="24"/>
                <w:lang w:val="ro-RO"/>
              </w:rPr>
            </w:pPr>
            <w:r w:rsidRPr="00D267DC">
              <w:rPr>
                <w:sz w:val="24"/>
                <w:szCs w:val="24"/>
                <w:lang w:val="ro-RO"/>
              </w:rPr>
              <w:t>2022-2027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37" w:right="154"/>
              <w:rPr>
                <w:sz w:val="24"/>
                <w:szCs w:val="24"/>
                <w:lang w:val="ro-RO"/>
              </w:rPr>
            </w:pPr>
            <w:r w:rsidRPr="00D267DC">
              <w:rPr>
                <w:sz w:val="24"/>
                <w:szCs w:val="24"/>
                <w:lang w:val="ro-RO"/>
              </w:rPr>
              <w:t>Proiect elaborat</w:t>
            </w:r>
            <w:r w:rsidR="00DB12E3" w:rsidRPr="00D267DC">
              <w:rPr>
                <w:sz w:val="24"/>
                <w:szCs w:val="24"/>
                <w:lang w:val="ro-RO"/>
              </w:rPr>
              <w:t xml:space="preserve"> </w:t>
            </w:r>
            <w:r w:rsidRPr="00D267DC">
              <w:rPr>
                <w:sz w:val="24"/>
                <w:szCs w:val="24"/>
                <w:lang w:val="ro-RO"/>
              </w:rPr>
              <w:t>și depus</w:t>
            </w:r>
          </w:p>
        </w:tc>
        <w:tc>
          <w:tcPr>
            <w:tcW w:w="214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spacing w:before="4"/>
              <w:ind w:left="150" w:right="148"/>
              <w:rPr>
                <w:sz w:val="24"/>
                <w:szCs w:val="24"/>
                <w:lang w:val="ro-RO"/>
              </w:rPr>
            </w:pPr>
            <w:r w:rsidRPr="00D267DC">
              <w:rPr>
                <w:sz w:val="24"/>
                <w:szCs w:val="24"/>
                <w:lang w:val="ro-RO"/>
              </w:rPr>
              <w:t>ODIMM, DECT, APL II</w:t>
            </w:r>
          </w:p>
        </w:tc>
      </w:tr>
      <w:tr w:rsidR="00072F1E" w:rsidRPr="00D267DC" w:rsidTr="00D267DC">
        <w:trPr>
          <w:trHeight w:val="672"/>
        </w:trPr>
        <w:tc>
          <w:tcPr>
            <w:tcW w:w="568"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pStyle w:val="a5"/>
              <w:numPr>
                <w:ilvl w:val="0"/>
                <w:numId w:val="27"/>
              </w:numPr>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100"/>
              <w:rPr>
                <w:sz w:val="24"/>
                <w:szCs w:val="24"/>
                <w:lang w:val="ro-RO"/>
              </w:rPr>
            </w:pPr>
            <w:r w:rsidRPr="00D267DC">
              <w:rPr>
                <w:sz w:val="24"/>
                <w:szCs w:val="24"/>
                <w:lang w:val="ro-RO"/>
              </w:rPr>
              <w:t>Consultanță și asistență pentru deschiderea și dezvoltarea noilor afaceri</w:t>
            </w:r>
          </w:p>
        </w:tc>
        <w:tc>
          <w:tcPr>
            <w:tcW w:w="198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6"/>
              <w:rPr>
                <w:sz w:val="24"/>
                <w:szCs w:val="24"/>
                <w:lang w:val="ro-RO"/>
              </w:rPr>
            </w:pPr>
            <w:r w:rsidRPr="00D267DC">
              <w:rPr>
                <w:sz w:val="24"/>
                <w:szCs w:val="24"/>
                <w:lang w:val="ro-RO"/>
              </w:rPr>
              <w:t>2021-2027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37"/>
              <w:rPr>
                <w:sz w:val="24"/>
                <w:szCs w:val="24"/>
                <w:lang w:val="ro-RO"/>
              </w:rPr>
            </w:pPr>
            <w:r w:rsidRPr="00D267DC">
              <w:rPr>
                <w:sz w:val="24"/>
                <w:szCs w:val="24"/>
                <w:lang w:val="ro-RO"/>
              </w:rPr>
              <w:t>Nr. de consultații</w:t>
            </w:r>
          </w:p>
        </w:tc>
        <w:tc>
          <w:tcPr>
            <w:tcW w:w="214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spacing w:line="260" w:lineRule="auto"/>
              <w:ind w:left="150" w:right="148" w:hanging="3"/>
              <w:rPr>
                <w:sz w:val="24"/>
                <w:szCs w:val="24"/>
                <w:lang w:val="ro-RO"/>
              </w:rPr>
            </w:pPr>
            <w:r w:rsidRPr="00D267DC">
              <w:rPr>
                <w:sz w:val="24"/>
                <w:szCs w:val="24"/>
                <w:lang w:val="ro-RO"/>
              </w:rPr>
              <w:t>ODIMM; DECT, APL II</w:t>
            </w:r>
          </w:p>
        </w:tc>
      </w:tr>
      <w:tr w:rsidR="00072F1E" w:rsidRPr="00D267DC" w:rsidTr="00D267DC">
        <w:trPr>
          <w:trHeight w:val="1065"/>
        </w:trPr>
        <w:tc>
          <w:tcPr>
            <w:tcW w:w="568"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pStyle w:val="a5"/>
              <w:numPr>
                <w:ilvl w:val="0"/>
                <w:numId w:val="27"/>
              </w:numPr>
              <w:spacing w:before="9" w:line="260" w:lineRule="auto"/>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100"/>
              <w:rPr>
                <w:sz w:val="24"/>
                <w:szCs w:val="24"/>
                <w:lang w:val="ro-RO"/>
              </w:rPr>
            </w:pPr>
            <w:r w:rsidRPr="00D267DC">
              <w:rPr>
                <w:sz w:val="24"/>
                <w:szCs w:val="24"/>
                <w:lang w:val="ro-RO"/>
              </w:rPr>
              <w:t>Susţinerea dezvoltării şi extinderii activităţii Subzonei Economice</w:t>
            </w:r>
          </w:p>
          <w:p w:rsidR="00072F1E" w:rsidRPr="00D267DC" w:rsidRDefault="00072F1E" w:rsidP="00D267DC">
            <w:pPr>
              <w:spacing w:before="1"/>
              <w:ind w:left="100"/>
              <w:rPr>
                <w:sz w:val="24"/>
                <w:szCs w:val="24"/>
                <w:lang w:val="ro-RO"/>
              </w:rPr>
            </w:pPr>
            <w:r w:rsidRPr="00D267DC">
              <w:rPr>
                <w:sz w:val="24"/>
                <w:szCs w:val="24"/>
                <w:lang w:val="ro-RO"/>
              </w:rPr>
              <w:t>Libere „Ungheni Business”</w:t>
            </w:r>
          </w:p>
        </w:tc>
        <w:tc>
          <w:tcPr>
            <w:tcW w:w="198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6"/>
              <w:rPr>
                <w:sz w:val="24"/>
                <w:szCs w:val="24"/>
                <w:lang w:val="ro-RO"/>
              </w:rPr>
            </w:pPr>
            <w:r w:rsidRPr="00D267DC">
              <w:rPr>
                <w:sz w:val="24"/>
                <w:szCs w:val="24"/>
                <w:lang w:val="ro-RO"/>
              </w:rPr>
              <w:t>2021-2027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37" w:right="209"/>
              <w:rPr>
                <w:sz w:val="24"/>
                <w:szCs w:val="24"/>
                <w:lang w:val="ro-RO"/>
              </w:rPr>
            </w:pPr>
            <w:r w:rsidRPr="00D267DC">
              <w:rPr>
                <w:sz w:val="24"/>
                <w:szCs w:val="24"/>
                <w:lang w:val="ro-RO"/>
              </w:rPr>
              <w:t>Nr. de activități de promovare Nr. de agenți economici</w:t>
            </w:r>
          </w:p>
        </w:tc>
        <w:tc>
          <w:tcPr>
            <w:tcW w:w="214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spacing w:line="260" w:lineRule="auto"/>
              <w:ind w:left="86" w:right="87"/>
              <w:rPr>
                <w:sz w:val="24"/>
                <w:szCs w:val="24"/>
                <w:lang w:val="ro-RO"/>
              </w:rPr>
            </w:pPr>
            <w:r w:rsidRPr="00D267DC">
              <w:rPr>
                <w:sz w:val="24"/>
                <w:szCs w:val="24"/>
                <w:lang w:val="ro-RO"/>
              </w:rPr>
              <w:t>Ministerul Economiei și Infrastructurii</w:t>
            </w:r>
          </w:p>
          <w:p w:rsidR="00072F1E" w:rsidRPr="00D267DC" w:rsidRDefault="00072F1E" w:rsidP="00D267DC">
            <w:pPr>
              <w:spacing w:line="260" w:lineRule="auto"/>
              <w:ind w:left="143" w:right="141"/>
              <w:rPr>
                <w:sz w:val="24"/>
                <w:szCs w:val="24"/>
                <w:lang w:val="ro-RO"/>
              </w:rPr>
            </w:pPr>
            <w:r w:rsidRPr="00D267DC">
              <w:rPr>
                <w:sz w:val="24"/>
                <w:szCs w:val="24"/>
                <w:lang w:val="ro-RO"/>
              </w:rPr>
              <w:t>DECT, APL II</w:t>
            </w:r>
          </w:p>
        </w:tc>
      </w:tr>
      <w:tr w:rsidR="00072F1E" w:rsidRPr="00D267DC" w:rsidTr="00D267DC">
        <w:trPr>
          <w:trHeight w:val="1065"/>
        </w:trPr>
        <w:tc>
          <w:tcPr>
            <w:tcW w:w="568"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pStyle w:val="a5"/>
              <w:numPr>
                <w:ilvl w:val="0"/>
                <w:numId w:val="27"/>
              </w:numPr>
              <w:spacing w:before="9" w:line="260" w:lineRule="auto"/>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spacing w:before="81"/>
              <w:ind w:left="100"/>
              <w:rPr>
                <w:sz w:val="24"/>
                <w:szCs w:val="24"/>
                <w:lang w:val="ro-RO"/>
              </w:rPr>
            </w:pPr>
            <w:r w:rsidRPr="00D267DC">
              <w:rPr>
                <w:sz w:val="24"/>
                <w:szCs w:val="24"/>
                <w:lang w:val="ro-RO"/>
              </w:rPr>
              <w:t xml:space="preserve">Dezvoltarea brandului </w:t>
            </w:r>
            <w:r w:rsidRPr="00D267DC">
              <w:rPr>
                <w:i/>
                <w:sz w:val="24"/>
                <w:szCs w:val="24"/>
                <w:lang w:val="ro-RO"/>
              </w:rPr>
              <w:t>Produs de Hîncești</w:t>
            </w:r>
            <w:r w:rsidRPr="00D267DC">
              <w:rPr>
                <w:sz w:val="24"/>
                <w:szCs w:val="24"/>
                <w:lang w:val="ro-RO"/>
              </w:rPr>
              <w:t>:</w:t>
            </w:r>
          </w:p>
          <w:p w:rsidR="00072F1E" w:rsidRPr="00D267DC" w:rsidRDefault="00072F1E" w:rsidP="00D267DC">
            <w:pPr>
              <w:spacing w:before="16"/>
              <w:ind w:left="446"/>
              <w:rPr>
                <w:sz w:val="24"/>
                <w:szCs w:val="24"/>
                <w:lang w:val="ro-RO"/>
              </w:rPr>
            </w:pPr>
            <w:r w:rsidRPr="00D267DC">
              <w:rPr>
                <w:sz w:val="24"/>
                <w:szCs w:val="24"/>
                <w:lang w:val="ro-RO"/>
              </w:rPr>
              <w:t>•   Facilitarea participării producătorilor locali la expoziții și târguri;</w:t>
            </w:r>
          </w:p>
          <w:p w:rsidR="00072F1E" w:rsidRPr="00D267DC" w:rsidRDefault="00072F1E" w:rsidP="00D267DC">
            <w:pPr>
              <w:spacing w:before="16"/>
              <w:ind w:left="446"/>
              <w:rPr>
                <w:sz w:val="24"/>
                <w:szCs w:val="24"/>
                <w:lang w:val="ro-RO"/>
              </w:rPr>
            </w:pPr>
            <w:r w:rsidRPr="00D267DC">
              <w:rPr>
                <w:sz w:val="24"/>
                <w:szCs w:val="24"/>
                <w:lang w:val="ro-RO"/>
              </w:rPr>
              <w:t>•   Elaborarea materialelor de informare și promovare;</w:t>
            </w:r>
          </w:p>
          <w:p w:rsidR="00072F1E" w:rsidRPr="00D267DC" w:rsidRDefault="00072F1E" w:rsidP="00D267DC">
            <w:pPr>
              <w:spacing w:before="19"/>
              <w:ind w:left="446"/>
              <w:rPr>
                <w:sz w:val="24"/>
                <w:szCs w:val="24"/>
                <w:lang w:val="ro-RO"/>
              </w:rPr>
            </w:pPr>
            <w:r w:rsidRPr="00D267DC">
              <w:rPr>
                <w:sz w:val="24"/>
                <w:szCs w:val="24"/>
                <w:lang w:val="ro-RO"/>
              </w:rPr>
              <w:t>•   Organizarea activităților de promovare a producătorilor locali;</w:t>
            </w:r>
          </w:p>
          <w:p w:rsidR="00072F1E" w:rsidRPr="00D267DC" w:rsidRDefault="00072F1E" w:rsidP="00D267DC">
            <w:pPr>
              <w:spacing w:before="16"/>
              <w:ind w:left="446"/>
              <w:rPr>
                <w:sz w:val="24"/>
                <w:szCs w:val="24"/>
                <w:lang w:val="ro-RO"/>
              </w:rPr>
            </w:pPr>
            <w:r w:rsidRPr="00D267DC">
              <w:rPr>
                <w:sz w:val="24"/>
                <w:szCs w:val="24"/>
                <w:lang w:val="ro-RO"/>
              </w:rPr>
              <w:t xml:space="preserve">•   Elaborarea proiectelor privind dezvoltarea brandului </w:t>
            </w:r>
            <w:r w:rsidRPr="00D267DC">
              <w:rPr>
                <w:i/>
                <w:sz w:val="24"/>
                <w:szCs w:val="24"/>
                <w:lang w:val="ro-RO"/>
              </w:rPr>
              <w:t>Produs de Hîncești;</w:t>
            </w:r>
          </w:p>
          <w:p w:rsidR="00072F1E" w:rsidRPr="00D267DC" w:rsidRDefault="00072F1E" w:rsidP="00D267DC">
            <w:pPr>
              <w:spacing w:before="16"/>
              <w:ind w:left="446"/>
              <w:rPr>
                <w:sz w:val="24"/>
                <w:szCs w:val="24"/>
                <w:lang w:val="ro-RO"/>
              </w:rPr>
            </w:pPr>
            <w:r w:rsidRPr="00D267DC">
              <w:rPr>
                <w:sz w:val="24"/>
                <w:szCs w:val="24"/>
                <w:lang w:val="ro-RO"/>
              </w:rPr>
              <w:t xml:space="preserve">•   Organizarea </w:t>
            </w:r>
            <w:r w:rsidRPr="00D267DC">
              <w:rPr>
                <w:i/>
                <w:sz w:val="24"/>
                <w:szCs w:val="24"/>
                <w:lang w:val="ro-RO"/>
              </w:rPr>
              <w:t>Tîrgului la Palat- Produs de Hîncești</w:t>
            </w:r>
          </w:p>
          <w:p w:rsidR="00072F1E" w:rsidRPr="00D267DC" w:rsidRDefault="00072F1E" w:rsidP="00D267DC">
            <w:pPr>
              <w:spacing w:before="16"/>
              <w:ind w:left="446"/>
              <w:rPr>
                <w:sz w:val="24"/>
                <w:szCs w:val="24"/>
                <w:lang w:val="ro-RO"/>
              </w:rPr>
            </w:pPr>
            <w:r w:rsidRPr="00D267DC">
              <w:rPr>
                <w:sz w:val="24"/>
                <w:szCs w:val="24"/>
                <w:lang w:val="ro-RO"/>
              </w:rPr>
              <w:t>•   Inițierea parteneriatelor cu branduri similare;</w:t>
            </w:r>
          </w:p>
        </w:tc>
        <w:tc>
          <w:tcPr>
            <w:tcW w:w="198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6"/>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spacing w:line="260" w:lineRule="auto"/>
              <w:ind w:left="37" w:right="124"/>
              <w:rPr>
                <w:sz w:val="24"/>
                <w:szCs w:val="24"/>
                <w:lang w:val="ro-RO"/>
              </w:rPr>
            </w:pPr>
            <w:r w:rsidRPr="00D267DC">
              <w:rPr>
                <w:sz w:val="24"/>
                <w:szCs w:val="24"/>
                <w:lang w:val="ro-RO"/>
              </w:rPr>
              <w:t>Nr. de târguri organizate, nr. de expoziții, nr. de publicații, nr. de campanii de</w:t>
            </w:r>
          </w:p>
          <w:p w:rsidR="00072F1E" w:rsidRPr="00D267DC" w:rsidRDefault="00072F1E" w:rsidP="00D267DC">
            <w:pPr>
              <w:spacing w:line="260" w:lineRule="auto"/>
              <w:ind w:left="37" w:right="124"/>
              <w:rPr>
                <w:sz w:val="24"/>
                <w:szCs w:val="24"/>
                <w:lang w:val="ro-RO"/>
              </w:rPr>
            </w:pPr>
            <w:r w:rsidRPr="00D267DC">
              <w:rPr>
                <w:sz w:val="24"/>
                <w:szCs w:val="24"/>
                <w:lang w:val="ro-RO"/>
              </w:rPr>
              <w:t>promovare, nr. de proiecte elaborate, nr. de membri</w:t>
            </w:r>
          </w:p>
        </w:tc>
        <w:tc>
          <w:tcPr>
            <w:tcW w:w="214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668" w:right="113" w:hanging="498"/>
              <w:rPr>
                <w:sz w:val="24"/>
                <w:szCs w:val="24"/>
                <w:lang w:val="ro-RO"/>
              </w:rPr>
            </w:pPr>
            <w:r w:rsidRPr="00D267DC">
              <w:rPr>
                <w:sz w:val="24"/>
                <w:szCs w:val="24"/>
                <w:lang w:val="ro-RO"/>
              </w:rPr>
              <w:t>DECT, APL II</w:t>
            </w:r>
          </w:p>
        </w:tc>
      </w:tr>
      <w:tr w:rsidR="00072F1E" w:rsidRPr="00D267DC" w:rsidTr="00D267DC">
        <w:trPr>
          <w:trHeight w:val="1065"/>
        </w:trPr>
        <w:tc>
          <w:tcPr>
            <w:tcW w:w="568"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pStyle w:val="a5"/>
              <w:numPr>
                <w:ilvl w:val="0"/>
                <w:numId w:val="27"/>
              </w:numPr>
              <w:spacing w:before="9" w:line="260" w:lineRule="auto"/>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100" w:right="273"/>
              <w:rPr>
                <w:sz w:val="24"/>
                <w:szCs w:val="24"/>
                <w:lang w:val="ro-RO"/>
              </w:rPr>
            </w:pPr>
            <w:r w:rsidRPr="00D267DC">
              <w:rPr>
                <w:sz w:val="24"/>
                <w:szCs w:val="24"/>
                <w:lang w:val="ro-RO"/>
              </w:rPr>
              <w:t xml:space="preserve">Elaborarea proiectului Crearea unei  rețele de 3 puncte turistico- comerciale </w:t>
            </w:r>
            <w:r w:rsidRPr="00D267DC">
              <w:rPr>
                <w:i/>
                <w:sz w:val="24"/>
                <w:szCs w:val="24"/>
                <w:lang w:val="ro-RO"/>
              </w:rPr>
              <w:t xml:space="preserve">„Produs de Hîncești" </w:t>
            </w:r>
            <w:r w:rsidRPr="00D267DC">
              <w:rPr>
                <w:sz w:val="24"/>
                <w:szCs w:val="24"/>
                <w:lang w:val="ro-RO"/>
              </w:rPr>
              <w:t>pe traseul turistic din regiune</w:t>
            </w:r>
          </w:p>
        </w:tc>
        <w:tc>
          <w:tcPr>
            <w:tcW w:w="198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right="134"/>
              <w:rPr>
                <w:sz w:val="24"/>
                <w:szCs w:val="24"/>
                <w:lang w:val="ro-RO"/>
              </w:rPr>
            </w:pPr>
            <w:r w:rsidRPr="00D267DC">
              <w:rPr>
                <w:sz w:val="24"/>
                <w:szCs w:val="24"/>
                <w:lang w:val="ro-RO"/>
              </w:rPr>
              <w:t>s. Leușeni, s. Rusca,</w:t>
            </w:r>
          </w:p>
          <w:p w:rsidR="00072F1E" w:rsidRPr="00D267DC" w:rsidRDefault="00072F1E" w:rsidP="00D267DC">
            <w:pPr>
              <w:ind w:right="134"/>
              <w:rPr>
                <w:sz w:val="24"/>
                <w:szCs w:val="24"/>
                <w:lang w:val="ro-RO"/>
              </w:rPr>
            </w:pPr>
            <w:r w:rsidRPr="00D267DC">
              <w:rPr>
                <w:sz w:val="24"/>
                <w:szCs w:val="24"/>
                <w:lang w:val="ro-RO"/>
              </w:rPr>
              <w:t>mun.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spacing w:line="260" w:lineRule="auto"/>
              <w:ind w:left="37" w:right="124"/>
              <w:rPr>
                <w:sz w:val="24"/>
                <w:szCs w:val="24"/>
                <w:lang w:val="ro-RO"/>
              </w:rPr>
            </w:pPr>
            <w:r w:rsidRPr="00D267DC">
              <w:rPr>
                <w:sz w:val="24"/>
                <w:szCs w:val="24"/>
                <w:lang w:val="ro-RO"/>
              </w:rPr>
              <w:t>Proiect elaborat și depus: 3 puncte turistico- comerciale create</w:t>
            </w:r>
          </w:p>
        </w:tc>
        <w:tc>
          <w:tcPr>
            <w:tcW w:w="214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147" w:right="113" w:hanging="142"/>
              <w:rPr>
                <w:sz w:val="24"/>
                <w:szCs w:val="24"/>
                <w:lang w:val="ro-RO"/>
              </w:rPr>
            </w:pPr>
            <w:r w:rsidRPr="00D267DC">
              <w:rPr>
                <w:sz w:val="24"/>
                <w:szCs w:val="24"/>
                <w:lang w:val="ro-RO"/>
              </w:rPr>
              <w:t>DECT, APL II</w:t>
            </w:r>
          </w:p>
        </w:tc>
      </w:tr>
      <w:tr w:rsidR="00072F1E" w:rsidRPr="00D267DC" w:rsidTr="00D267DC">
        <w:trPr>
          <w:trHeight w:val="1065"/>
        </w:trPr>
        <w:tc>
          <w:tcPr>
            <w:tcW w:w="568"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pStyle w:val="a5"/>
              <w:numPr>
                <w:ilvl w:val="0"/>
                <w:numId w:val="27"/>
              </w:numPr>
              <w:spacing w:before="9" w:line="260" w:lineRule="auto"/>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100"/>
              <w:rPr>
                <w:sz w:val="24"/>
                <w:szCs w:val="24"/>
                <w:lang w:val="ro-RO"/>
              </w:rPr>
            </w:pPr>
            <w:r w:rsidRPr="00D267DC">
              <w:rPr>
                <w:sz w:val="24"/>
                <w:szCs w:val="24"/>
                <w:lang w:val="ro-RO"/>
              </w:rPr>
              <w:t>Inițierea unei campanii de încurajare privind cooperarea transfrontalieră a mediului de afaceri</w:t>
            </w:r>
          </w:p>
        </w:tc>
        <w:tc>
          <w:tcPr>
            <w:tcW w:w="198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right="13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spacing w:line="260" w:lineRule="auto"/>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37" w:right="124"/>
              <w:rPr>
                <w:sz w:val="24"/>
                <w:szCs w:val="24"/>
                <w:lang w:val="ro-RO"/>
              </w:rPr>
            </w:pPr>
            <w:r w:rsidRPr="00D267DC">
              <w:rPr>
                <w:sz w:val="24"/>
                <w:szCs w:val="24"/>
                <w:lang w:val="ro-RO"/>
              </w:rPr>
              <w:t>1 campanie realizată</w:t>
            </w:r>
          </w:p>
        </w:tc>
        <w:tc>
          <w:tcPr>
            <w:tcW w:w="2145" w:type="dxa"/>
            <w:tcBorders>
              <w:top w:val="single" w:sz="4" w:space="0" w:color="000000"/>
              <w:left w:val="single" w:sz="4" w:space="0" w:color="000000"/>
              <w:bottom w:val="single" w:sz="4" w:space="0" w:color="000000"/>
              <w:right w:val="single" w:sz="4" w:space="0" w:color="000000"/>
            </w:tcBorders>
            <w:vAlign w:val="center"/>
          </w:tcPr>
          <w:p w:rsidR="00DB12E3" w:rsidRPr="00D267DC" w:rsidRDefault="00072F1E" w:rsidP="00D267DC">
            <w:pPr>
              <w:spacing w:before="1" w:line="260" w:lineRule="auto"/>
              <w:ind w:left="147" w:right="148" w:hanging="142"/>
              <w:rPr>
                <w:sz w:val="24"/>
                <w:szCs w:val="24"/>
                <w:lang w:val="ro-RO"/>
              </w:rPr>
            </w:pPr>
            <w:r w:rsidRPr="00D267DC">
              <w:rPr>
                <w:sz w:val="24"/>
                <w:szCs w:val="24"/>
                <w:lang w:val="ro-RO"/>
              </w:rPr>
              <w:t>ODA</w:t>
            </w:r>
          </w:p>
          <w:p w:rsidR="00072F1E" w:rsidRPr="00D267DC" w:rsidRDefault="00072F1E" w:rsidP="00D267DC">
            <w:pPr>
              <w:spacing w:before="1" w:line="260" w:lineRule="auto"/>
              <w:ind w:left="147" w:right="148" w:hanging="142"/>
              <w:rPr>
                <w:sz w:val="24"/>
                <w:szCs w:val="24"/>
                <w:lang w:val="ro-RO"/>
              </w:rPr>
            </w:pPr>
            <w:r w:rsidRPr="00D267DC">
              <w:rPr>
                <w:sz w:val="24"/>
                <w:szCs w:val="24"/>
                <w:lang w:val="ro-RO"/>
              </w:rPr>
              <w:t>DECT, APL II</w:t>
            </w:r>
          </w:p>
        </w:tc>
      </w:tr>
      <w:tr w:rsidR="00072F1E" w:rsidRPr="00D267DC" w:rsidTr="00D267DC">
        <w:trPr>
          <w:trHeight w:val="1065"/>
        </w:trPr>
        <w:tc>
          <w:tcPr>
            <w:tcW w:w="568"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pStyle w:val="a5"/>
              <w:numPr>
                <w:ilvl w:val="0"/>
                <w:numId w:val="27"/>
              </w:numPr>
              <w:spacing w:before="9" w:line="260" w:lineRule="auto"/>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100" w:right="551"/>
              <w:rPr>
                <w:sz w:val="24"/>
                <w:szCs w:val="24"/>
                <w:lang w:val="ro-RO"/>
              </w:rPr>
            </w:pPr>
            <w:r w:rsidRPr="00D267DC">
              <w:rPr>
                <w:sz w:val="24"/>
                <w:szCs w:val="24"/>
                <w:lang w:val="ro-RO"/>
              </w:rPr>
              <w:t>Elaborarea proiectului Crearea și implementarea proiectului privind crearea Platformei Industriale Multifuncționale</w:t>
            </w:r>
          </w:p>
        </w:tc>
        <w:tc>
          <w:tcPr>
            <w:tcW w:w="198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right="134"/>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spacing w:line="260" w:lineRule="auto"/>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left="126" w:right="124" w:hanging="1"/>
              <w:rPr>
                <w:sz w:val="24"/>
                <w:szCs w:val="24"/>
                <w:lang w:val="ro-RO"/>
              </w:rPr>
            </w:pPr>
            <w:r w:rsidRPr="00D267DC">
              <w:rPr>
                <w:sz w:val="24"/>
                <w:szCs w:val="24"/>
                <w:lang w:val="ro-RO"/>
              </w:rPr>
              <w:t>Proiect elaborat și depus</w:t>
            </w:r>
          </w:p>
        </w:tc>
        <w:tc>
          <w:tcPr>
            <w:tcW w:w="2145" w:type="dxa"/>
            <w:tcBorders>
              <w:top w:val="single" w:sz="4" w:space="0" w:color="000000"/>
              <w:left w:val="single" w:sz="4" w:space="0" w:color="000000"/>
              <w:bottom w:val="single" w:sz="4" w:space="0" w:color="000000"/>
              <w:right w:val="single" w:sz="4" w:space="0" w:color="000000"/>
            </w:tcBorders>
            <w:vAlign w:val="center"/>
          </w:tcPr>
          <w:p w:rsidR="00DB12E3" w:rsidRPr="00D267DC" w:rsidRDefault="00072F1E" w:rsidP="00D267DC">
            <w:pPr>
              <w:spacing w:line="260" w:lineRule="auto"/>
              <w:ind w:left="147" w:right="145" w:hanging="142"/>
              <w:rPr>
                <w:sz w:val="24"/>
                <w:szCs w:val="24"/>
                <w:lang w:val="ro-RO"/>
              </w:rPr>
            </w:pPr>
            <w:r w:rsidRPr="00D267DC">
              <w:rPr>
                <w:sz w:val="24"/>
                <w:szCs w:val="24"/>
                <w:lang w:val="ro-RO"/>
              </w:rPr>
              <w:t xml:space="preserve">ODA; DECT, </w:t>
            </w:r>
          </w:p>
          <w:p w:rsidR="00072F1E" w:rsidRPr="00D267DC" w:rsidRDefault="00072F1E" w:rsidP="00D267DC">
            <w:pPr>
              <w:spacing w:line="260" w:lineRule="auto"/>
              <w:ind w:left="147" w:right="145" w:hanging="142"/>
              <w:rPr>
                <w:sz w:val="24"/>
                <w:szCs w:val="24"/>
                <w:lang w:val="ro-RO"/>
              </w:rPr>
            </w:pPr>
            <w:r w:rsidRPr="00D267DC">
              <w:rPr>
                <w:sz w:val="24"/>
                <w:szCs w:val="24"/>
                <w:lang w:val="ro-RO"/>
              </w:rPr>
              <w:t>APL II</w:t>
            </w:r>
          </w:p>
        </w:tc>
      </w:tr>
      <w:tr w:rsidR="00072F1E" w:rsidRPr="00D267DC" w:rsidTr="00DB12E3">
        <w:trPr>
          <w:trHeight w:val="1065"/>
        </w:trPr>
        <w:tc>
          <w:tcPr>
            <w:tcW w:w="568" w:type="dxa"/>
            <w:tcBorders>
              <w:top w:val="single" w:sz="4" w:space="0" w:color="000000"/>
              <w:left w:val="single" w:sz="4" w:space="0" w:color="000000"/>
              <w:bottom w:val="single" w:sz="4" w:space="0" w:color="000000"/>
              <w:right w:val="single" w:sz="4" w:space="0" w:color="000000"/>
            </w:tcBorders>
          </w:tcPr>
          <w:p w:rsidR="00072F1E" w:rsidRPr="00D267DC" w:rsidRDefault="00072F1E" w:rsidP="00072F1E">
            <w:pPr>
              <w:pStyle w:val="a5"/>
              <w:numPr>
                <w:ilvl w:val="0"/>
                <w:numId w:val="27"/>
              </w:numPr>
              <w:spacing w:before="9" w:line="260" w:lineRule="auto"/>
              <w:rPr>
                <w:sz w:val="24"/>
                <w:szCs w:val="24"/>
                <w:lang w:val="ro-RO"/>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B12E3">
            <w:pPr>
              <w:ind w:left="100" w:right="551"/>
              <w:rPr>
                <w:sz w:val="24"/>
                <w:szCs w:val="24"/>
                <w:lang w:val="ro-RO"/>
              </w:rPr>
            </w:pPr>
            <w:r w:rsidRPr="00D267DC">
              <w:rPr>
                <w:sz w:val="24"/>
                <w:szCs w:val="24"/>
                <w:lang w:val="ro-RO"/>
              </w:rPr>
              <w:t>Informarea și susținerea organizării activităților de comercializare a produselor şi serviciilor din raion</w:t>
            </w:r>
          </w:p>
        </w:tc>
        <w:tc>
          <w:tcPr>
            <w:tcW w:w="198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267DC">
            <w:pPr>
              <w:ind w:right="134"/>
              <w:jc w:val="center"/>
              <w:rPr>
                <w:sz w:val="24"/>
                <w:szCs w:val="24"/>
                <w:lang w:val="ro-RO"/>
              </w:rPr>
            </w:pPr>
            <w:r w:rsidRPr="00D267DC">
              <w:rPr>
                <w:sz w:val="24"/>
                <w:szCs w:val="24"/>
                <w:lang w:val="ro-RO"/>
              </w:rPr>
              <w:t>Raionul Hîncești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072F1E">
            <w:pPr>
              <w:ind w:right="-7"/>
              <w:jc w:val="center"/>
              <w:rPr>
                <w:sz w:val="24"/>
                <w:szCs w:val="24"/>
                <w:lang w:val="ro-RO"/>
              </w:rPr>
            </w:pPr>
            <w:r w:rsidRPr="00D267DC">
              <w:rPr>
                <w:sz w:val="24"/>
                <w:szCs w:val="24"/>
                <w:lang w:val="ro-RO"/>
              </w:rPr>
              <w:t>2024-2027</w:t>
            </w:r>
          </w:p>
        </w:tc>
        <w:tc>
          <w:tcPr>
            <w:tcW w:w="2976"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072F1E">
            <w:pPr>
              <w:ind w:left="126" w:right="124" w:hanging="1"/>
              <w:rPr>
                <w:sz w:val="24"/>
                <w:szCs w:val="24"/>
                <w:lang w:val="ro-RO"/>
              </w:rPr>
            </w:pPr>
            <w:r w:rsidRPr="00D267DC">
              <w:rPr>
                <w:sz w:val="24"/>
                <w:szCs w:val="24"/>
                <w:lang w:val="ro-RO"/>
              </w:rPr>
              <w:t>Nr. de acțiuni de informare</w:t>
            </w:r>
          </w:p>
          <w:p w:rsidR="00072F1E" w:rsidRPr="00D267DC" w:rsidRDefault="00072F1E" w:rsidP="00DB12E3">
            <w:pPr>
              <w:ind w:left="126" w:right="124" w:hanging="1"/>
              <w:rPr>
                <w:sz w:val="24"/>
                <w:szCs w:val="24"/>
                <w:lang w:val="ro-RO"/>
              </w:rPr>
            </w:pPr>
            <w:r w:rsidRPr="00D267DC">
              <w:rPr>
                <w:sz w:val="24"/>
                <w:szCs w:val="24"/>
                <w:lang w:val="ro-RO"/>
              </w:rPr>
              <w:t>Nr. de regulamente elaborate</w:t>
            </w:r>
            <w:r w:rsidR="00DB12E3" w:rsidRPr="00D267DC">
              <w:rPr>
                <w:sz w:val="24"/>
                <w:szCs w:val="24"/>
                <w:lang w:val="ro-RO"/>
              </w:rPr>
              <w:t xml:space="preserve"> </w:t>
            </w:r>
            <w:r w:rsidRPr="00D267DC">
              <w:rPr>
                <w:sz w:val="24"/>
                <w:szCs w:val="24"/>
                <w:lang w:val="ro-RO"/>
              </w:rPr>
              <w:t>/actualizate</w:t>
            </w:r>
          </w:p>
        </w:tc>
        <w:tc>
          <w:tcPr>
            <w:tcW w:w="2145" w:type="dxa"/>
            <w:tcBorders>
              <w:top w:val="single" w:sz="4" w:space="0" w:color="000000"/>
              <w:left w:val="single" w:sz="4" w:space="0" w:color="000000"/>
              <w:bottom w:val="single" w:sz="4" w:space="0" w:color="000000"/>
              <w:right w:val="single" w:sz="4" w:space="0" w:color="000000"/>
            </w:tcBorders>
            <w:vAlign w:val="center"/>
          </w:tcPr>
          <w:p w:rsidR="00072F1E" w:rsidRPr="00D267DC" w:rsidRDefault="00072F1E" w:rsidP="00DB12E3">
            <w:pPr>
              <w:ind w:left="147" w:right="155" w:firstLine="1"/>
              <w:rPr>
                <w:sz w:val="24"/>
                <w:szCs w:val="24"/>
                <w:lang w:val="ro-RO"/>
              </w:rPr>
            </w:pPr>
            <w:r w:rsidRPr="00D267DC">
              <w:rPr>
                <w:sz w:val="24"/>
                <w:szCs w:val="24"/>
                <w:lang w:val="ro-RO"/>
              </w:rPr>
              <w:t>DECT, APL I, II</w:t>
            </w:r>
          </w:p>
        </w:tc>
      </w:tr>
    </w:tbl>
    <w:tbl>
      <w:tblPr>
        <w:tblStyle w:val="a8"/>
        <w:tblW w:w="14743" w:type="dxa"/>
        <w:tblInd w:w="-147" w:type="dxa"/>
        <w:tblLayout w:type="fixed"/>
        <w:tblLook w:val="0000" w:firstRow="0" w:lastRow="0" w:firstColumn="0" w:lastColumn="0" w:noHBand="0" w:noVBand="0"/>
      </w:tblPr>
      <w:tblGrid>
        <w:gridCol w:w="425"/>
        <w:gridCol w:w="139"/>
        <w:gridCol w:w="5956"/>
        <w:gridCol w:w="1990"/>
        <w:gridCol w:w="283"/>
        <w:gridCol w:w="1418"/>
        <w:gridCol w:w="13"/>
        <w:gridCol w:w="2964"/>
        <w:gridCol w:w="1555"/>
      </w:tblGrid>
      <w:tr w:rsidR="00A00F2A" w:rsidRPr="00C313D0" w:rsidTr="009F4B95">
        <w:trPr>
          <w:trHeight w:val="591"/>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5B63D9">
            <w:pPr>
              <w:ind w:left="147" w:right="551" w:hanging="12"/>
              <w:rPr>
                <w:sz w:val="24"/>
                <w:szCs w:val="24"/>
                <w:lang w:val="ro-RO"/>
              </w:rPr>
            </w:pPr>
            <w:r w:rsidRPr="00D267DC">
              <w:rPr>
                <w:b/>
                <w:sz w:val="24"/>
                <w:szCs w:val="24"/>
                <w:lang w:val="ro-RO"/>
              </w:rPr>
              <w:t>Domeniul 2: Consolidarea capacităților agenților economici și promovarea culturii antreprenoriale</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8"/>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551"/>
              <w:rPr>
                <w:sz w:val="24"/>
                <w:szCs w:val="24"/>
                <w:lang w:val="ro-RO"/>
              </w:rPr>
            </w:pPr>
            <w:r w:rsidRPr="00D267DC">
              <w:rPr>
                <w:sz w:val="24"/>
                <w:szCs w:val="24"/>
                <w:lang w:val="ro-RO"/>
              </w:rPr>
              <w:t>Activități de formare antreprenorială şi de pregătire a managerilor</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8" w:right="134"/>
              <w:rPr>
                <w:sz w:val="24"/>
                <w:szCs w:val="24"/>
                <w:lang w:val="ro-RO"/>
              </w:rPr>
            </w:pPr>
            <w:r w:rsidRPr="00D267DC">
              <w:rPr>
                <w:sz w:val="24"/>
                <w:szCs w:val="24"/>
                <w:lang w:val="ro-RO"/>
              </w:rPr>
              <w:t>Raionul Hîncești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3"/>
              <w:ind w:left="138"/>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3"/>
              <w:ind w:left="126" w:right="135"/>
              <w:rPr>
                <w:sz w:val="24"/>
                <w:szCs w:val="24"/>
                <w:lang w:val="ro-RO"/>
              </w:rPr>
            </w:pPr>
            <w:r w:rsidRPr="00D267DC">
              <w:rPr>
                <w:sz w:val="24"/>
                <w:szCs w:val="24"/>
                <w:lang w:val="ro-RO"/>
              </w:rPr>
              <w:t>Nr. Agenți economici instruiți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7" w:right="138" w:firstLine="143"/>
              <w:rPr>
                <w:sz w:val="24"/>
                <w:szCs w:val="24"/>
                <w:lang w:val="ro-RO"/>
              </w:rPr>
            </w:pPr>
            <w:r w:rsidRPr="00D267DC">
              <w:rPr>
                <w:sz w:val="24"/>
                <w:szCs w:val="24"/>
                <w:lang w:val="ro-RO"/>
              </w:rPr>
              <w:t>DECT</w:t>
            </w:r>
          </w:p>
          <w:p w:rsidR="00A00F2A" w:rsidRPr="00D267DC" w:rsidRDefault="00A00F2A" w:rsidP="00D267DC">
            <w:pPr>
              <w:ind w:left="147" w:right="138" w:firstLine="143"/>
              <w:rPr>
                <w:sz w:val="24"/>
                <w:szCs w:val="24"/>
                <w:lang w:val="ro-RO"/>
              </w:rPr>
            </w:pPr>
            <w:r w:rsidRPr="00D267DC">
              <w:rPr>
                <w:sz w:val="24"/>
                <w:szCs w:val="24"/>
                <w:lang w:val="ro-RO"/>
              </w:rPr>
              <w:t>ODA</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8"/>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00" w:right="147"/>
              <w:rPr>
                <w:sz w:val="24"/>
                <w:szCs w:val="24"/>
                <w:lang w:val="ro-RO"/>
              </w:rPr>
            </w:pPr>
            <w:r w:rsidRPr="00D267DC">
              <w:rPr>
                <w:sz w:val="24"/>
                <w:szCs w:val="24"/>
                <w:lang w:val="ro-RO"/>
              </w:rPr>
              <w:t>iseminarea informației cu privire la programele şi finanțările interne şi externe diseminate în presă, panouri, poșta electronica, pagina web, rețele de socializare, alte forme inovative de informare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8"/>
              <w:rPr>
                <w:sz w:val="24"/>
                <w:szCs w:val="24"/>
                <w:lang w:val="ro-RO"/>
              </w:rPr>
            </w:pPr>
            <w:r w:rsidRPr="00D267DC">
              <w:rPr>
                <w:sz w:val="24"/>
                <w:szCs w:val="24"/>
                <w:lang w:val="ro-RO"/>
              </w:rPr>
              <w:t>Raionul Hîncești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38"/>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26" w:right="135"/>
              <w:rPr>
                <w:sz w:val="24"/>
                <w:szCs w:val="24"/>
                <w:lang w:val="ro-RO"/>
              </w:rPr>
            </w:pPr>
            <w:r w:rsidRPr="00D267DC">
              <w:rPr>
                <w:sz w:val="24"/>
                <w:szCs w:val="24"/>
                <w:lang w:val="ro-RO"/>
              </w:rPr>
              <w:t>Nr. Informații/ anunțuri diseminate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7" w:firstLine="143"/>
              <w:rPr>
                <w:sz w:val="24"/>
                <w:szCs w:val="24"/>
                <w:lang w:val="ro-RO"/>
              </w:rPr>
            </w:pPr>
            <w:r w:rsidRPr="00D267DC">
              <w:rPr>
                <w:sz w:val="24"/>
                <w:szCs w:val="24"/>
                <w:lang w:val="ro-RO"/>
              </w:rPr>
              <w:t>DECT</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8"/>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1"/>
              <w:ind w:left="100"/>
              <w:rPr>
                <w:sz w:val="24"/>
                <w:szCs w:val="24"/>
                <w:lang w:val="ro-RO"/>
              </w:rPr>
            </w:pPr>
            <w:r w:rsidRPr="00D267DC">
              <w:rPr>
                <w:sz w:val="24"/>
                <w:szCs w:val="24"/>
                <w:lang w:val="ro-RO"/>
              </w:rPr>
              <w:t>Încurajarea şi susținerea participării la concursuri, expoziții, târguri, vizite de studiu</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8"/>
              <w:rPr>
                <w:sz w:val="24"/>
                <w:szCs w:val="24"/>
                <w:lang w:val="ro-RO"/>
              </w:rPr>
            </w:pPr>
            <w:r w:rsidRPr="00D267DC">
              <w:rPr>
                <w:sz w:val="24"/>
                <w:szCs w:val="24"/>
                <w:lang w:val="ro-RO"/>
              </w:rPr>
              <w:t>Raionul Hîncești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1"/>
              <w:ind w:left="136" w:right="15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1"/>
              <w:ind w:left="126" w:right="135"/>
              <w:rPr>
                <w:sz w:val="24"/>
                <w:szCs w:val="24"/>
                <w:lang w:val="ro-RO"/>
              </w:rPr>
            </w:pPr>
            <w:r w:rsidRPr="00D267DC">
              <w:rPr>
                <w:sz w:val="24"/>
                <w:szCs w:val="24"/>
                <w:lang w:val="ro-RO"/>
              </w:rPr>
              <w:t>Nr. de participanți la evenimente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7" w:firstLine="143"/>
              <w:rPr>
                <w:sz w:val="24"/>
                <w:szCs w:val="24"/>
                <w:lang w:val="ro-RO"/>
              </w:rPr>
            </w:pPr>
            <w:r w:rsidRPr="00D267DC">
              <w:rPr>
                <w:sz w:val="24"/>
                <w:szCs w:val="24"/>
                <w:lang w:val="ro-RO"/>
              </w:rPr>
              <w:t>DECT</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8"/>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Pr>
                <w:sz w:val="24"/>
                <w:szCs w:val="24"/>
                <w:lang w:val="ro-RO"/>
              </w:rPr>
            </w:pPr>
            <w:r w:rsidRPr="00D267DC">
              <w:rPr>
                <w:sz w:val="24"/>
                <w:szCs w:val="24"/>
                <w:lang w:val="ro-RO"/>
              </w:rPr>
              <w:t>Elaborarea şi diseminarea materialelor de promovare a bunelor practici, publicații în mass-media şi site-uri privind practici de succes</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8"/>
              <w:rPr>
                <w:sz w:val="24"/>
                <w:szCs w:val="24"/>
                <w:lang w:val="ro-RO"/>
              </w:rPr>
            </w:pPr>
            <w:r w:rsidRPr="00D267DC">
              <w:rPr>
                <w:sz w:val="24"/>
                <w:szCs w:val="24"/>
                <w:lang w:val="ro-RO"/>
              </w:rPr>
              <w:t>Raionul Hîncești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36" w:right="15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26" w:right="135"/>
              <w:rPr>
                <w:sz w:val="24"/>
                <w:szCs w:val="24"/>
                <w:lang w:val="ro-RO"/>
              </w:rPr>
            </w:pPr>
            <w:r w:rsidRPr="00D267DC">
              <w:rPr>
                <w:sz w:val="24"/>
                <w:szCs w:val="24"/>
                <w:lang w:val="ro-RO"/>
              </w:rPr>
              <w:t>Nr. de publicații elaborate și diseminate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7" w:firstLine="143"/>
              <w:rPr>
                <w:sz w:val="24"/>
                <w:szCs w:val="24"/>
                <w:lang w:val="ro-RO"/>
              </w:rPr>
            </w:pPr>
            <w:r w:rsidRPr="00D267DC">
              <w:rPr>
                <w:sz w:val="24"/>
                <w:szCs w:val="24"/>
                <w:lang w:val="ro-RO"/>
              </w:rPr>
              <w:t>DECT</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8"/>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00"/>
              <w:rPr>
                <w:sz w:val="24"/>
                <w:szCs w:val="24"/>
                <w:lang w:val="ro-RO"/>
              </w:rPr>
            </w:pPr>
            <w:r w:rsidRPr="00D267DC">
              <w:rPr>
                <w:sz w:val="24"/>
                <w:szCs w:val="24"/>
                <w:lang w:val="ro-RO"/>
              </w:rPr>
              <w:t>Creșterea gradului de atractivitate investițională:</w:t>
            </w:r>
          </w:p>
          <w:p w:rsidR="00A00F2A" w:rsidRPr="00D267DC" w:rsidRDefault="00A00F2A" w:rsidP="00D267DC">
            <w:pPr>
              <w:pStyle w:val="a5"/>
              <w:numPr>
                <w:ilvl w:val="0"/>
                <w:numId w:val="15"/>
              </w:numPr>
              <w:spacing w:before="16"/>
              <w:ind w:right="76"/>
              <w:rPr>
                <w:sz w:val="24"/>
                <w:szCs w:val="24"/>
                <w:lang w:val="ro-RO"/>
              </w:rPr>
            </w:pPr>
            <w:r w:rsidRPr="00D267DC">
              <w:rPr>
                <w:sz w:val="24"/>
                <w:szCs w:val="24"/>
                <w:lang w:val="ro-RO"/>
              </w:rPr>
              <w:t>Organizarea, desfășurarea şi participarea la evenimente menite să faciliteze acțiunile promoționale, contactele economice între mediul de afaceri şi să promoveze oportunitățile de investiții;</w:t>
            </w:r>
          </w:p>
          <w:p w:rsidR="00A00F2A" w:rsidRPr="00D267DC" w:rsidRDefault="00A00F2A" w:rsidP="00D267DC">
            <w:pPr>
              <w:pStyle w:val="a5"/>
              <w:numPr>
                <w:ilvl w:val="0"/>
                <w:numId w:val="15"/>
              </w:numPr>
              <w:spacing w:before="16"/>
              <w:ind w:right="76"/>
              <w:rPr>
                <w:sz w:val="24"/>
                <w:szCs w:val="24"/>
                <w:lang w:val="ro-RO"/>
              </w:rPr>
            </w:pPr>
            <w:r w:rsidRPr="00D267DC">
              <w:rPr>
                <w:sz w:val="24"/>
                <w:szCs w:val="24"/>
                <w:lang w:val="ro-RO"/>
              </w:rPr>
              <w:t>Actualizarea şi diseminarea informației privind mediul investițional existent;</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8"/>
              <w:rPr>
                <w:sz w:val="24"/>
                <w:szCs w:val="24"/>
                <w:lang w:val="ro-RO"/>
              </w:rPr>
            </w:pPr>
            <w:r w:rsidRPr="00D267DC">
              <w:rPr>
                <w:sz w:val="24"/>
                <w:szCs w:val="24"/>
                <w:lang w:val="ro-RO"/>
              </w:rPr>
              <w:t>Raionul Hîncești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6" w:right="15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DB12E3" w:rsidRPr="00D267DC" w:rsidRDefault="00A00F2A" w:rsidP="00D267DC">
            <w:pPr>
              <w:ind w:left="126" w:right="135"/>
              <w:rPr>
                <w:sz w:val="24"/>
                <w:szCs w:val="24"/>
                <w:lang w:val="ro-RO"/>
              </w:rPr>
            </w:pPr>
            <w:r w:rsidRPr="00D267DC">
              <w:rPr>
                <w:sz w:val="24"/>
                <w:szCs w:val="24"/>
                <w:lang w:val="ro-RO"/>
              </w:rPr>
              <w:t>Nr. de participanți</w:t>
            </w:r>
            <w:r w:rsidR="00DB12E3" w:rsidRPr="00D267DC">
              <w:rPr>
                <w:sz w:val="24"/>
                <w:szCs w:val="24"/>
                <w:lang w:val="ro-RO"/>
              </w:rPr>
              <w:t xml:space="preserve"> </w:t>
            </w:r>
            <w:r w:rsidRPr="00D267DC">
              <w:rPr>
                <w:sz w:val="24"/>
                <w:szCs w:val="24"/>
                <w:lang w:val="ro-RO"/>
              </w:rPr>
              <w:t xml:space="preserve">la evenimente </w:t>
            </w:r>
          </w:p>
          <w:p w:rsidR="00A00F2A" w:rsidRPr="00D267DC" w:rsidRDefault="00A00F2A" w:rsidP="00D267DC">
            <w:pPr>
              <w:ind w:left="126" w:right="135"/>
              <w:rPr>
                <w:sz w:val="24"/>
                <w:szCs w:val="24"/>
                <w:lang w:val="ro-RO"/>
              </w:rPr>
            </w:pPr>
            <w:r w:rsidRPr="00D267DC">
              <w:rPr>
                <w:sz w:val="24"/>
                <w:szCs w:val="24"/>
                <w:lang w:val="ro-RO"/>
              </w:rPr>
              <w:t>Nr. de evenimente organizate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7" w:firstLine="143"/>
              <w:rPr>
                <w:sz w:val="24"/>
                <w:szCs w:val="24"/>
                <w:lang w:val="ro-RO"/>
              </w:rPr>
            </w:pPr>
            <w:r w:rsidRPr="00D267DC">
              <w:rPr>
                <w:sz w:val="24"/>
                <w:szCs w:val="24"/>
                <w:lang w:val="ro-RO"/>
              </w:rPr>
              <w:t>DECT</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8"/>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462"/>
              <w:rPr>
                <w:sz w:val="24"/>
                <w:szCs w:val="24"/>
                <w:lang w:val="ro-RO"/>
              </w:rPr>
            </w:pPr>
            <w:r w:rsidRPr="00D267DC">
              <w:rPr>
                <w:sz w:val="24"/>
                <w:szCs w:val="24"/>
                <w:lang w:val="ro-RO"/>
              </w:rPr>
              <w:t>Susținerea şi încurajarea serviciilor de consultanță şi asistență pentru dezvoltarea abilităților şi a mijloacelor specifice IMM-urilor pentru accesarea piețelor externe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8"/>
              <w:rPr>
                <w:sz w:val="24"/>
                <w:szCs w:val="24"/>
                <w:lang w:val="ro-RO"/>
              </w:rPr>
            </w:pPr>
            <w:r w:rsidRPr="00D267DC">
              <w:rPr>
                <w:sz w:val="24"/>
                <w:szCs w:val="24"/>
                <w:lang w:val="ro-RO"/>
              </w:rPr>
              <w:t>Raionul Hîncești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6" w:right="15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26" w:right="135"/>
              <w:rPr>
                <w:sz w:val="24"/>
                <w:szCs w:val="24"/>
                <w:lang w:val="ro-RO"/>
              </w:rPr>
            </w:pPr>
            <w:r w:rsidRPr="00D267DC">
              <w:rPr>
                <w:sz w:val="24"/>
                <w:szCs w:val="24"/>
                <w:lang w:val="ro-RO"/>
              </w:rPr>
              <w:t>Nr. de agenți economici informați</w:t>
            </w:r>
          </w:p>
          <w:p w:rsidR="00A00F2A" w:rsidRPr="00D267DC" w:rsidRDefault="00A00F2A" w:rsidP="00D267DC">
            <w:pPr>
              <w:spacing w:line="260" w:lineRule="auto"/>
              <w:ind w:left="126" w:right="135"/>
              <w:rPr>
                <w:sz w:val="24"/>
                <w:szCs w:val="24"/>
                <w:lang w:val="ro-RO"/>
              </w:rPr>
            </w:pPr>
            <w:r w:rsidRPr="00D267DC">
              <w:rPr>
                <w:sz w:val="24"/>
                <w:szCs w:val="24"/>
                <w:lang w:val="ro-RO"/>
              </w:rPr>
              <w:t>Nr. de evenimente organizate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3"/>
              <w:ind w:left="147" w:firstLine="143"/>
              <w:rPr>
                <w:sz w:val="24"/>
                <w:szCs w:val="24"/>
                <w:lang w:val="ro-RO"/>
              </w:rPr>
            </w:pPr>
            <w:r w:rsidRPr="00D267DC">
              <w:rPr>
                <w:sz w:val="24"/>
                <w:szCs w:val="24"/>
                <w:lang w:val="ro-RO"/>
              </w:rPr>
              <w:t>DECT</w:t>
            </w:r>
          </w:p>
        </w:tc>
      </w:tr>
      <w:tr w:rsidR="00A00F2A" w:rsidRPr="00C313D0" w:rsidTr="009F4B95">
        <w:trPr>
          <w:trHeight w:val="591"/>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072F1E" w:rsidP="005B63D9">
            <w:pPr>
              <w:spacing w:before="4" w:line="260" w:lineRule="auto"/>
              <w:rPr>
                <w:sz w:val="24"/>
                <w:szCs w:val="24"/>
                <w:lang w:val="ro-RO"/>
              </w:rPr>
            </w:pPr>
            <w:r w:rsidRPr="00D267DC">
              <w:rPr>
                <w:b/>
                <w:sz w:val="24"/>
                <w:szCs w:val="24"/>
                <w:lang w:val="ro-RO"/>
              </w:rPr>
              <w:t>Domeniul 3</w:t>
            </w:r>
            <w:r w:rsidR="00A00F2A" w:rsidRPr="00D267DC">
              <w:rPr>
                <w:b/>
                <w:sz w:val="24"/>
                <w:szCs w:val="24"/>
                <w:lang w:val="ro-RO"/>
              </w:rPr>
              <w:t>: Sporirea competitivității sectorului agricol</w:t>
            </w:r>
          </w:p>
        </w:tc>
      </w:tr>
      <w:tr w:rsidR="00A00F2A" w:rsidRPr="00C313D0"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3"/>
              <w:ind w:left="100" w:right="96"/>
              <w:rPr>
                <w:sz w:val="24"/>
                <w:szCs w:val="24"/>
                <w:lang w:val="ro-RO"/>
              </w:rPr>
            </w:pPr>
            <w:r w:rsidRPr="00D267DC">
              <w:rPr>
                <w:sz w:val="24"/>
                <w:szCs w:val="24"/>
                <w:lang w:val="ro-RO"/>
              </w:rPr>
              <w:t>Valorificarea potențialului agro-alimentar prin desfășurarea seminarelor, întrunirilor informative și consultarea agenților economici și persoanelor fizice interesate din domeniul agricol</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3"/>
              <w:ind w:left="115" w:right="118" w:firstLine="3"/>
              <w:rPr>
                <w:sz w:val="24"/>
                <w:szCs w:val="24"/>
                <w:lang w:val="ro-RO"/>
              </w:rPr>
            </w:pPr>
            <w:r w:rsidRPr="00D267DC">
              <w:rPr>
                <w:sz w:val="24"/>
                <w:szCs w:val="24"/>
                <w:lang w:val="ro-RO"/>
              </w:rPr>
              <w:t>Pe teritoriul raionului Hincești în dependeță de tipul</w:t>
            </w:r>
          </w:p>
          <w:p w:rsidR="00A00F2A" w:rsidRPr="00D267DC" w:rsidRDefault="00A00F2A" w:rsidP="00D267DC">
            <w:pPr>
              <w:spacing w:line="260" w:lineRule="auto"/>
              <w:ind w:left="115" w:right="118" w:firstLine="3"/>
              <w:rPr>
                <w:sz w:val="24"/>
                <w:szCs w:val="24"/>
                <w:lang w:val="ro-RO"/>
              </w:rPr>
            </w:pPr>
            <w:r w:rsidRPr="00D267DC">
              <w:rPr>
                <w:sz w:val="24"/>
                <w:szCs w:val="24"/>
                <w:lang w:val="ro-RO"/>
              </w:rPr>
              <w:t>evenimentului informativ: raional, zonal și local</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3"/>
              <w:ind w:right="1"/>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3"/>
              <w:ind w:left="126" w:right="60" w:hanging="25"/>
              <w:rPr>
                <w:sz w:val="24"/>
                <w:szCs w:val="24"/>
                <w:lang w:val="ro-RO"/>
              </w:rPr>
            </w:pPr>
            <w:r w:rsidRPr="00D267DC">
              <w:rPr>
                <w:sz w:val="24"/>
                <w:szCs w:val="24"/>
                <w:lang w:val="ro-RO"/>
              </w:rPr>
              <w:t>Nr. de evenimente informative desfășurate;</w:t>
            </w:r>
          </w:p>
          <w:p w:rsidR="00A00F2A" w:rsidRPr="00D267DC" w:rsidRDefault="00A00F2A" w:rsidP="00D267DC">
            <w:pPr>
              <w:spacing w:line="260" w:lineRule="auto"/>
              <w:ind w:left="126" w:right="234" w:hanging="25"/>
              <w:rPr>
                <w:sz w:val="24"/>
                <w:szCs w:val="24"/>
                <w:lang w:val="ro-RO"/>
              </w:rPr>
            </w:pPr>
            <w:r w:rsidRPr="00D267DC">
              <w:rPr>
                <w:sz w:val="24"/>
                <w:szCs w:val="24"/>
                <w:lang w:val="ro-RO"/>
              </w:rPr>
              <w:t>Nr. de agenți economici și persoane fizice</w:t>
            </w:r>
          </w:p>
          <w:p w:rsidR="00A00F2A" w:rsidRPr="00D267DC" w:rsidRDefault="00A00F2A" w:rsidP="00D267DC">
            <w:pPr>
              <w:spacing w:line="260" w:lineRule="auto"/>
              <w:ind w:left="126" w:right="463" w:hanging="25"/>
              <w:rPr>
                <w:sz w:val="24"/>
                <w:szCs w:val="24"/>
                <w:lang w:val="ro-RO"/>
              </w:rPr>
            </w:pPr>
            <w:r w:rsidRPr="00D267DC">
              <w:rPr>
                <w:sz w:val="24"/>
                <w:szCs w:val="24"/>
                <w:lang w:val="ro-RO"/>
              </w:rPr>
              <w:t>informate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48" w:right="235"/>
              <w:rPr>
                <w:sz w:val="24"/>
                <w:szCs w:val="24"/>
                <w:lang w:val="ro-RO"/>
              </w:rPr>
            </w:pPr>
            <w:r w:rsidRPr="00D267DC">
              <w:rPr>
                <w:sz w:val="24"/>
                <w:szCs w:val="24"/>
                <w:lang w:val="ro-RO"/>
              </w:rPr>
              <w:t>DAA; MADRM,</w:t>
            </w:r>
          </w:p>
          <w:p w:rsidR="00A00F2A" w:rsidRPr="00D267DC" w:rsidRDefault="00A00F2A" w:rsidP="00D267DC">
            <w:pPr>
              <w:spacing w:line="260" w:lineRule="auto"/>
              <w:ind w:left="148" w:right="235"/>
              <w:rPr>
                <w:sz w:val="24"/>
                <w:szCs w:val="24"/>
                <w:lang w:val="ro-RO"/>
              </w:rPr>
            </w:pPr>
            <w:r w:rsidRPr="00D267DC">
              <w:rPr>
                <w:sz w:val="24"/>
                <w:szCs w:val="24"/>
                <w:lang w:val="ro-RO"/>
              </w:rPr>
              <w:t>Experți naționali, invitați</w:t>
            </w:r>
          </w:p>
        </w:tc>
      </w:tr>
      <w:tr w:rsidR="00A00F2A" w:rsidRPr="00C313D0"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241"/>
              <w:rPr>
                <w:sz w:val="24"/>
                <w:szCs w:val="24"/>
                <w:lang w:val="ro-RO"/>
              </w:rPr>
            </w:pPr>
            <w:r w:rsidRPr="00D267DC">
              <w:rPr>
                <w:sz w:val="24"/>
                <w:szCs w:val="24"/>
                <w:lang w:val="ro-RO"/>
              </w:rPr>
              <w:t>Acordarea suportului metodologic și informativ în vederea creării structurilor organizatorico-juridice prin aplicarea metodelor pasibile de consolidare a terenurilor agricole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1"/>
              <w:ind w:left="115" w:right="118" w:firstLine="3"/>
              <w:rPr>
                <w:sz w:val="24"/>
                <w:szCs w:val="24"/>
                <w:lang w:val="ro-RO"/>
              </w:rPr>
            </w:pPr>
            <w:r w:rsidRPr="00D267DC">
              <w:rPr>
                <w:sz w:val="24"/>
                <w:szCs w:val="24"/>
                <w:lang w:val="ro-RO"/>
              </w:rPr>
              <w:t>Com. Cărpineni,</w:t>
            </w:r>
          </w:p>
          <w:p w:rsidR="00A00F2A" w:rsidRPr="00D267DC" w:rsidRDefault="00A00F2A" w:rsidP="00D267DC">
            <w:pPr>
              <w:spacing w:before="1"/>
              <w:ind w:left="115" w:right="118" w:firstLine="3"/>
              <w:rPr>
                <w:sz w:val="24"/>
                <w:szCs w:val="24"/>
                <w:lang w:val="ro-RO"/>
              </w:rPr>
            </w:pPr>
            <w:r w:rsidRPr="00D267DC">
              <w:rPr>
                <w:sz w:val="24"/>
                <w:szCs w:val="24"/>
                <w:lang w:val="ro-RO"/>
              </w:rPr>
              <w:t>s. Caracui; com. Lăpușna; com. Mingir;</w:t>
            </w:r>
          </w:p>
          <w:p w:rsidR="00A00F2A" w:rsidRPr="00D267DC" w:rsidRDefault="00A00F2A" w:rsidP="00D267DC">
            <w:pPr>
              <w:ind w:left="115" w:right="118" w:firstLine="3"/>
              <w:rPr>
                <w:sz w:val="24"/>
                <w:szCs w:val="24"/>
                <w:lang w:val="ro-RO"/>
              </w:rPr>
            </w:pPr>
            <w:r w:rsidRPr="00D267DC">
              <w:rPr>
                <w:sz w:val="24"/>
                <w:szCs w:val="24"/>
                <w:lang w:val="ro-RO"/>
              </w:rPr>
              <w:lastRenderedPageBreak/>
              <w:t>Prin identificarea solicitanților – în alte localități ale raionuui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rPr>
                <w:sz w:val="24"/>
                <w:szCs w:val="24"/>
                <w:lang w:val="ro-RO"/>
              </w:rPr>
            </w:pPr>
            <w:r w:rsidRPr="00D267DC">
              <w:rPr>
                <w:sz w:val="24"/>
                <w:szCs w:val="24"/>
                <w:lang w:val="ro-RO"/>
              </w:rPr>
              <w:lastRenderedPageBreak/>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57" w:right="159"/>
              <w:rPr>
                <w:sz w:val="24"/>
                <w:szCs w:val="24"/>
                <w:lang w:val="ro-RO"/>
              </w:rPr>
            </w:pPr>
            <w:r w:rsidRPr="00D267DC">
              <w:rPr>
                <w:sz w:val="24"/>
                <w:szCs w:val="24"/>
                <w:lang w:val="ro-RO"/>
              </w:rPr>
              <w:t>SRL-uri, GȚ, CAP și SA și altele nou- formate; Suprafața terenurilor consiolidate (ha)</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48" w:right="235"/>
              <w:rPr>
                <w:sz w:val="24"/>
                <w:szCs w:val="24"/>
                <w:lang w:val="ro-RO"/>
              </w:rPr>
            </w:pPr>
            <w:r w:rsidRPr="00D267DC">
              <w:rPr>
                <w:sz w:val="24"/>
                <w:szCs w:val="24"/>
                <w:lang w:val="ro-RO"/>
              </w:rPr>
              <w:t xml:space="preserve">DAA; MADRM, AIPA, Agenția </w:t>
            </w:r>
            <w:r w:rsidRPr="00D267DC">
              <w:rPr>
                <w:sz w:val="24"/>
                <w:szCs w:val="24"/>
                <w:lang w:val="ro-RO"/>
              </w:rPr>
              <w:lastRenderedPageBreak/>
              <w:t>Relații Funciare și Cadastru</w:t>
            </w:r>
          </w:p>
        </w:tc>
      </w:tr>
      <w:tr w:rsidR="00A00F2A" w:rsidRPr="00C313D0"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755"/>
              <w:rPr>
                <w:sz w:val="24"/>
                <w:szCs w:val="24"/>
                <w:lang w:val="ro-RO"/>
              </w:rPr>
            </w:pPr>
            <w:r w:rsidRPr="00D267DC">
              <w:rPr>
                <w:sz w:val="24"/>
                <w:szCs w:val="24"/>
                <w:lang w:val="ro-RO"/>
              </w:rPr>
              <w:t>Acordarea asistenței metodologice pentru crearea Grupurilor de producători agricoli specializați traditional în cultivarea culturilor cerealiere, viticultură, pomicultură și legumicultură</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15" w:right="276" w:firstLine="3"/>
              <w:rPr>
                <w:sz w:val="24"/>
                <w:szCs w:val="24"/>
                <w:lang w:val="ro-RO"/>
              </w:rPr>
            </w:pPr>
            <w:r w:rsidRPr="00D267DC">
              <w:rPr>
                <w:sz w:val="24"/>
                <w:szCs w:val="24"/>
                <w:lang w:val="ro-RO"/>
              </w:rPr>
              <w:t>Com. Cărpineni;</w:t>
            </w:r>
          </w:p>
          <w:p w:rsidR="00A00F2A" w:rsidRPr="00D267DC" w:rsidRDefault="00A00F2A" w:rsidP="00D267DC">
            <w:pPr>
              <w:ind w:left="115" w:right="428" w:firstLine="3"/>
              <w:rPr>
                <w:sz w:val="24"/>
                <w:szCs w:val="24"/>
                <w:lang w:val="ro-RO"/>
              </w:rPr>
            </w:pPr>
            <w:r w:rsidRPr="00D267DC">
              <w:rPr>
                <w:sz w:val="24"/>
                <w:szCs w:val="24"/>
                <w:lang w:val="ro-RO"/>
              </w:rPr>
              <w:t>s. Ciuciuleni;</w:t>
            </w:r>
          </w:p>
          <w:p w:rsidR="00A00F2A" w:rsidRPr="00D267DC" w:rsidRDefault="00A00F2A" w:rsidP="00D267DC">
            <w:pPr>
              <w:ind w:left="115" w:right="603" w:firstLine="3"/>
              <w:rPr>
                <w:sz w:val="24"/>
                <w:szCs w:val="24"/>
                <w:lang w:val="ro-RO"/>
              </w:rPr>
            </w:pPr>
            <w:r w:rsidRPr="00D267DC">
              <w:rPr>
                <w:sz w:val="24"/>
                <w:szCs w:val="24"/>
                <w:lang w:val="ro-RO"/>
              </w:rPr>
              <w:t>s. Buțeni;</w:t>
            </w:r>
          </w:p>
          <w:p w:rsidR="00A00F2A" w:rsidRPr="00D267DC" w:rsidRDefault="00A00F2A" w:rsidP="00D267DC">
            <w:pPr>
              <w:spacing w:before="1"/>
              <w:ind w:left="115" w:right="463" w:firstLine="3"/>
              <w:rPr>
                <w:sz w:val="24"/>
                <w:szCs w:val="24"/>
                <w:lang w:val="ro-RO"/>
              </w:rPr>
            </w:pPr>
            <w:r w:rsidRPr="00D267DC">
              <w:rPr>
                <w:sz w:val="24"/>
                <w:szCs w:val="24"/>
                <w:lang w:val="ro-RO"/>
              </w:rPr>
              <w:t>s. Pogănești;</w:t>
            </w:r>
          </w:p>
          <w:p w:rsidR="00A00F2A" w:rsidRPr="00D267DC" w:rsidRDefault="00A00F2A" w:rsidP="00D267DC">
            <w:pPr>
              <w:ind w:left="115" w:right="627" w:firstLine="3"/>
              <w:rPr>
                <w:sz w:val="24"/>
                <w:szCs w:val="24"/>
                <w:lang w:val="ro-RO"/>
              </w:rPr>
            </w:pPr>
            <w:r w:rsidRPr="00D267DC">
              <w:rPr>
                <w:sz w:val="24"/>
                <w:szCs w:val="24"/>
                <w:lang w:val="ro-RO"/>
              </w:rPr>
              <w:t>s. Cioaa, s.Dancu</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rPr>
                <w:sz w:val="24"/>
                <w:szCs w:val="24"/>
                <w:lang w:val="ro-RO"/>
              </w:rPr>
            </w:pPr>
            <w:r w:rsidRPr="00D267DC">
              <w:rPr>
                <w:sz w:val="24"/>
                <w:szCs w:val="24"/>
                <w:lang w:val="ro-RO"/>
              </w:rPr>
              <w:t>2024-2025</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1"/>
              <w:ind w:left="97" w:right="97"/>
              <w:rPr>
                <w:sz w:val="24"/>
                <w:szCs w:val="24"/>
                <w:lang w:val="ro-RO"/>
              </w:rPr>
            </w:pPr>
            <w:r w:rsidRPr="00D267DC">
              <w:rPr>
                <w:sz w:val="24"/>
                <w:szCs w:val="24"/>
                <w:lang w:val="ro-RO"/>
              </w:rPr>
              <w:t>Nr. de traininguri, seminare informative cu distribuirea setului de acte necesare;</w:t>
            </w:r>
          </w:p>
          <w:p w:rsidR="00A00F2A" w:rsidRPr="00D267DC" w:rsidRDefault="00A00F2A" w:rsidP="00D267DC">
            <w:pPr>
              <w:ind w:left="97" w:right="320"/>
              <w:rPr>
                <w:sz w:val="24"/>
                <w:szCs w:val="24"/>
                <w:lang w:val="ro-RO"/>
              </w:rPr>
            </w:pPr>
            <w:r w:rsidRPr="00D267DC">
              <w:rPr>
                <w:sz w:val="24"/>
                <w:szCs w:val="24"/>
                <w:lang w:val="ro-RO"/>
              </w:rPr>
              <w:t>6 Grupuri de</w:t>
            </w:r>
          </w:p>
          <w:p w:rsidR="00A00F2A" w:rsidRPr="00D267DC" w:rsidRDefault="00A00F2A" w:rsidP="00D267DC">
            <w:pPr>
              <w:ind w:left="97" w:right="71"/>
              <w:rPr>
                <w:sz w:val="24"/>
                <w:szCs w:val="24"/>
                <w:lang w:val="ro-RO"/>
              </w:rPr>
            </w:pPr>
            <w:r w:rsidRPr="00D267DC">
              <w:rPr>
                <w:sz w:val="24"/>
                <w:szCs w:val="24"/>
                <w:lang w:val="ro-RO"/>
              </w:rPr>
              <w:t>beneficiari asistați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48" w:right="235"/>
              <w:rPr>
                <w:sz w:val="24"/>
                <w:szCs w:val="24"/>
                <w:lang w:val="ro-RO"/>
              </w:rPr>
            </w:pPr>
            <w:r w:rsidRPr="00D267DC">
              <w:rPr>
                <w:sz w:val="24"/>
                <w:szCs w:val="24"/>
                <w:lang w:val="ro-RO"/>
              </w:rPr>
              <w:t>DAA; MADRM; AIPA; ODIMM; IFAD</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1047"/>
              <w:rPr>
                <w:sz w:val="24"/>
                <w:szCs w:val="24"/>
                <w:lang w:val="ro-RO"/>
              </w:rPr>
            </w:pPr>
            <w:r w:rsidRPr="00D267DC">
              <w:rPr>
                <w:sz w:val="24"/>
                <w:szCs w:val="24"/>
                <w:lang w:val="ro-RO"/>
              </w:rPr>
              <w:t>Acordarea de sprijin în elaborarea proiectelor pentru obținerea investițiilor în vederea modernizării exploatațiilor agricole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6" w:right="124"/>
              <w:rPr>
                <w:sz w:val="24"/>
                <w:szCs w:val="24"/>
                <w:lang w:val="ro-RO"/>
              </w:rPr>
            </w:pPr>
            <w:r w:rsidRPr="00D267DC">
              <w:rPr>
                <w:sz w:val="24"/>
                <w:szCs w:val="24"/>
                <w:lang w:val="ro-RO"/>
              </w:rPr>
              <w:t>În localitățile raionului Hîncești la solicitare</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91" w:right="191" w:hanging="1"/>
              <w:rPr>
                <w:sz w:val="24"/>
                <w:szCs w:val="24"/>
                <w:lang w:val="ro-RO"/>
              </w:rPr>
            </w:pPr>
            <w:r w:rsidRPr="00D267DC">
              <w:rPr>
                <w:sz w:val="24"/>
                <w:szCs w:val="24"/>
                <w:lang w:val="ro-RO"/>
              </w:rPr>
              <w:t>Seminare; Adunări informative; Ghiduri, Pliante etc. distribuite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48" w:right="235"/>
              <w:rPr>
                <w:sz w:val="24"/>
                <w:szCs w:val="24"/>
                <w:lang w:val="ro-RO"/>
              </w:rPr>
            </w:pPr>
            <w:r w:rsidRPr="00D267DC">
              <w:rPr>
                <w:sz w:val="24"/>
                <w:szCs w:val="24"/>
                <w:lang w:val="ro-RO"/>
              </w:rPr>
              <w:t>Consiliul Raional Hîncești; FNFM;</w:t>
            </w:r>
          </w:p>
          <w:p w:rsidR="00A00F2A" w:rsidRPr="00D267DC" w:rsidRDefault="00A00F2A" w:rsidP="00D267DC">
            <w:pPr>
              <w:spacing w:line="260" w:lineRule="auto"/>
              <w:ind w:left="148" w:right="235" w:firstLine="58"/>
              <w:rPr>
                <w:sz w:val="24"/>
                <w:szCs w:val="24"/>
                <w:lang w:val="ro-RO"/>
              </w:rPr>
            </w:pPr>
            <w:r w:rsidRPr="00D267DC">
              <w:rPr>
                <w:sz w:val="24"/>
                <w:szCs w:val="24"/>
                <w:lang w:val="ro-RO"/>
              </w:rPr>
              <w:t>FA din Moldova; IFAD; PARE 1+1; Proiectul</w:t>
            </w:r>
          </w:p>
          <w:p w:rsidR="00A00F2A" w:rsidRPr="00D267DC" w:rsidRDefault="00A00F2A" w:rsidP="00D267DC">
            <w:pPr>
              <w:spacing w:line="260" w:lineRule="auto"/>
              <w:ind w:left="148" w:right="235"/>
              <w:rPr>
                <w:sz w:val="24"/>
                <w:szCs w:val="24"/>
                <w:lang w:val="ro-RO"/>
              </w:rPr>
            </w:pPr>
            <w:r w:rsidRPr="00D267DC">
              <w:rPr>
                <w:sz w:val="24"/>
                <w:szCs w:val="24"/>
                <w:lang w:val="ro-RO"/>
              </w:rPr>
              <w:t>„Livada</w:t>
            </w:r>
          </w:p>
          <w:p w:rsidR="00A00F2A" w:rsidRPr="00D267DC" w:rsidRDefault="00A00F2A" w:rsidP="00D267DC">
            <w:pPr>
              <w:ind w:left="148" w:right="235"/>
              <w:rPr>
                <w:sz w:val="24"/>
                <w:szCs w:val="24"/>
                <w:lang w:val="ro-RO"/>
              </w:rPr>
            </w:pPr>
            <w:r w:rsidRPr="00D267DC">
              <w:rPr>
                <w:sz w:val="24"/>
                <w:szCs w:val="24"/>
                <w:lang w:val="ro-RO"/>
              </w:rPr>
              <w:t>Moldovei”</w:t>
            </w:r>
          </w:p>
        </w:tc>
      </w:tr>
      <w:tr w:rsidR="00A00F2A" w:rsidRPr="00C313D0"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58"/>
              <w:rPr>
                <w:sz w:val="24"/>
                <w:szCs w:val="24"/>
                <w:lang w:val="ro-RO"/>
              </w:rPr>
            </w:pPr>
            <w:r w:rsidRPr="00D267DC">
              <w:rPr>
                <w:sz w:val="24"/>
                <w:szCs w:val="24"/>
                <w:lang w:val="ro-RO"/>
              </w:rPr>
              <w:t>Stimularea înființării/modernizării fermelor zootehnice în sectorul asociativ</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46" w:right="124"/>
              <w:rPr>
                <w:sz w:val="24"/>
                <w:szCs w:val="24"/>
                <w:lang w:val="ro-RO"/>
              </w:rPr>
            </w:pPr>
            <w:r w:rsidRPr="00D267DC">
              <w:rPr>
                <w:sz w:val="24"/>
                <w:szCs w:val="24"/>
                <w:lang w:val="ro-RO"/>
              </w:rPr>
              <w:t>Com. Bozieni; Buțeni; Logănești,</w:t>
            </w:r>
          </w:p>
          <w:p w:rsidR="00A00F2A" w:rsidRPr="00D267DC" w:rsidRDefault="00A00F2A" w:rsidP="00D267DC">
            <w:pPr>
              <w:spacing w:line="260" w:lineRule="auto"/>
              <w:ind w:left="146" w:right="124"/>
              <w:rPr>
                <w:sz w:val="24"/>
                <w:szCs w:val="24"/>
                <w:lang w:val="ro-RO"/>
              </w:rPr>
            </w:pPr>
            <w:r w:rsidRPr="00D267DC">
              <w:rPr>
                <w:sz w:val="24"/>
                <w:szCs w:val="24"/>
                <w:lang w:val="ro-RO"/>
              </w:rPr>
              <w:t>Mingi; Cărpineni; Voinescu; Negrea; Cioara</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rPr>
                <w:sz w:val="24"/>
                <w:szCs w:val="24"/>
                <w:lang w:val="ro-RO"/>
              </w:rPr>
            </w:pPr>
            <w:r w:rsidRPr="00D267DC">
              <w:rPr>
                <w:sz w:val="24"/>
                <w:szCs w:val="24"/>
                <w:lang w:val="ro-RO"/>
              </w:rPr>
              <w:t>2024-2026</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226" w:right="230" w:firstLine="1"/>
              <w:rPr>
                <w:sz w:val="24"/>
                <w:szCs w:val="24"/>
                <w:lang w:val="ro-RO"/>
              </w:rPr>
            </w:pPr>
            <w:r w:rsidRPr="00D267DC">
              <w:rPr>
                <w:sz w:val="24"/>
                <w:szCs w:val="24"/>
                <w:lang w:val="ro-RO"/>
              </w:rPr>
              <w:t>Creşterea volumului producţiei din carne şi lapte, procente; Creșterea gradului de asigurare a pieței interne;</w:t>
            </w:r>
          </w:p>
          <w:p w:rsidR="00A00F2A" w:rsidRPr="00D267DC" w:rsidRDefault="00A00F2A" w:rsidP="00D267DC">
            <w:pPr>
              <w:ind w:left="226" w:right="230" w:firstLine="1"/>
              <w:rPr>
                <w:sz w:val="24"/>
                <w:szCs w:val="24"/>
                <w:lang w:val="ro-RO"/>
              </w:rPr>
            </w:pPr>
            <w:r w:rsidRPr="00D267DC">
              <w:rPr>
                <w:sz w:val="24"/>
                <w:szCs w:val="24"/>
                <w:lang w:val="ro-RO"/>
              </w:rPr>
              <w:t xml:space="preserve">8 Ferme create: </w:t>
            </w:r>
          </w:p>
          <w:p w:rsidR="00A00F2A" w:rsidRPr="00D267DC" w:rsidRDefault="00A00F2A" w:rsidP="00D267DC">
            <w:pPr>
              <w:ind w:left="226" w:right="230" w:firstLine="1"/>
              <w:rPr>
                <w:sz w:val="24"/>
                <w:szCs w:val="24"/>
                <w:lang w:val="ro-RO"/>
              </w:rPr>
            </w:pPr>
            <w:r w:rsidRPr="00D267DC">
              <w:rPr>
                <w:sz w:val="24"/>
                <w:szCs w:val="24"/>
                <w:lang w:val="ro-RO"/>
              </w:rPr>
              <w:t>4- de ovine și 5 - de taurine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48" w:right="235"/>
              <w:rPr>
                <w:sz w:val="24"/>
                <w:szCs w:val="24"/>
                <w:lang w:val="ro-RO"/>
              </w:rPr>
            </w:pPr>
            <w:r w:rsidRPr="00D267DC">
              <w:rPr>
                <w:sz w:val="24"/>
                <w:szCs w:val="24"/>
                <w:lang w:val="ro-RO"/>
              </w:rPr>
              <w:t>Consiliul Raional; MADRM;</w:t>
            </w:r>
          </w:p>
          <w:p w:rsidR="00A00F2A" w:rsidRPr="00D267DC" w:rsidRDefault="00A00F2A" w:rsidP="00D267DC">
            <w:pPr>
              <w:spacing w:line="260" w:lineRule="auto"/>
              <w:ind w:left="148" w:right="235"/>
              <w:rPr>
                <w:sz w:val="24"/>
                <w:szCs w:val="24"/>
                <w:lang w:val="ro-RO"/>
              </w:rPr>
            </w:pPr>
            <w:r w:rsidRPr="00D267DC">
              <w:rPr>
                <w:sz w:val="24"/>
                <w:szCs w:val="24"/>
                <w:lang w:val="ro-RO"/>
              </w:rPr>
              <w:t>AIPA; Programe și proecte Investiționale</w:t>
            </w:r>
          </w:p>
          <w:p w:rsidR="00A00F2A" w:rsidRPr="00D267DC" w:rsidRDefault="00A00F2A" w:rsidP="00D267DC">
            <w:pPr>
              <w:spacing w:line="260" w:lineRule="auto"/>
              <w:ind w:left="148" w:right="235"/>
              <w:rPr>
                <w:sz w:val="24"/>
                <w:szCs w:val="24"/>
                <w:lang w:val="ro-RO"/>
              </w:rPr>
            </w:pPr>
            <w:r w:rsidRPr="00D267DC">
              <w:rPr>
                <w:sz w:val="24"/>
                <w:szCs w:val="24"/>
                <w:lang w:val="ro-RO"/>
              </w:rPr>
              <w:t>;FNFM; FA din Moldova; IFAD</w:t>
            </w:r>
          </w:p>
        </w:tc>
      </w:tr>
      <w:tr w:rsidR="00A00F2A" w:rsidRPr="00C313D0"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999"/>
              <w:rPr>
                <w:sz w:val="24"/>
                <w:szCs w:val="24"/>
                <w:lang w:val="ro-RO"/>
              </w:rPr>
            </w:pPr>
            <w:r w:rsidRPr="00D267DC">
              <w:rPr>
                <w:sz w:val="24"/>
                <w:szCs w:val="24"/>
                <w:lang w:val="ro-RO"/>
              </w:rPr>
              <w:t>Crearea unui centru logistic agroalimentar regional, modern și funcțional, susținerea și dezvoltarea piețelor agricole existente.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6" w:right="146"/>
              <w:rPr>
                <w:sz w:val="24"/>
                <w:szCs w:val="24"/>
                <w:lang w:val="ro-RO"/>
              </w:rPr>
            </w:pPr>
            <w:r w:rsidRPr="00D267DC">
              <w:rPr>
                <w:sz w:val="24"/>
                <w:szCs w:val="24"/>
                <w:lang w:val="ro-RO"/>
              </w:rPr>
              <w:t>Va fi identificată în raionul Hincești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226" w:right="230" w:firstLine="1"/>
              <w:rPr>
                <w:sz w:val="24"/>
                <w:szCs w:val="24"/>
                <w:lang w:val="ro-RO"/>
              </w:rPr>
            </w:pPr>
            <w:r w:rsidRPr="00D267DC">
              <w:rPr>
                <w:sz w:val="24"/>
                <w:szCs w:val="24"/>
                <w:lang w:val="ro-RO"/>
              </w:rPr>
              <w:t>Agenți economici, Persoane fizice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48" w:right="235"/>
              <w:rPr>
                <w:sz w:val="24"/>
                <w:szCs w:val="24"/>
                <w:lang w:val="ro-RO"/>
              </w:rPr>
            </w:pPr>
            <w:r w:rsidRPr="00D267DC">
              <w:rPr>
                <w:sz w:val="24"/>
                <w:szCs w:val="24"/>
                <w:lang w:val="ro-RO"/>
              </w:rPr>
              <w:t>Consiliul</w:t>
            </w:r>
          </w:p>
          <w:p w:rsidR="00A00F2A" w:rsidRPr="00D267DC" w:rsidRDefault="00A00F2A" w:rsidP="00D267DC">
            <w:pPr>
              <w:ind w:left="148" w:right="235"/>
              <w:rPr>
                <w:sz w:val="24"/>
                <w:szCs w:val="24"/>
                <w:lang w:val="ro-RO"/>
              </w:rPr>
            </w:pPr>
            <w:r w:rsidRPr="00D267DC">
              <w:rPr>
                <w:sz w:val="24"/>
                <w:szCs w:val="24"/>
                <w:lang w:val="ro-RO"/>
              </w:rPr>
              <w:t>Raional, MADRM, Programe și proiecte investițio- nale, FNFM, FA din Moldova, IFAD, Bănci comerciale.</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102"/>
              <w:rPr>
                <w:sz w:val="24"/>
                <w:szCs w:val="24"/>
                <w:lang w:val="ro-RO"/>
              </w:rPr>
            </w:pPr>
            <w:r w:rsidRPr="00D267DC">
              <w:rPr>
                <w:sz w:val="24"/>
                <w:szCs w:val="24"/>
                <w:lang w:val="ro-RO"/>
              </w:rPr>
              <w:t>Construcția rețelelor de irigare pentru dezvoltarea activităților de antreprenoriat în domeniul agricol prin acordarea asistenței la elaborarea proiectelor relevante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DB12E3" w:rsidRPr="00D267DC" w:rsidRDefault="00A00F2A" w:rsidP="00D267DC">
            <w:pPr>
              <w:spacing w:before="1"/>
              <w:ind w:left="98"/>
              <w:rPr>
                <w:sz w:val="24"/>
                <w:szCs w:val="24"/>
                <w:lang w:val="ro-RO"/>
              </w:rPr>
            </w:pPr>
            <w:r w:rsidRPr="00D267DC">
              <w:rPr>
                <w:sz w:val="24"/>
                <w:szCs w:val="24"/>
                <w:lang w:val="ro-RO"/>
              </w:rPr>
              <w:t xml:space="preserve">Zona Luncii râului Prut: </w:t>
            </w:r>
          </w:p>
          <w:p w:rsidR="00A00F2A" w:rsidRPr="00D267DC" w:rsidRDefault="00A00F2A" w:rsidP="00D267DC">
            <w:pPr>
              <w:spacing w:before="1"/>
              <w:ind w:left="98"/>
              <w:rPr>
                <w:sz w:val="24"/>
                <w:szCs w:val="24"/>
                <w:lang w:val="ro-RO"/>
              </w:rPr>
            </w:pPr>
            <w:r w:rsidRPr="00D267DC">
              <w:rPr>
                <w:sz w:val="24"/>
                <w:szCs w:val="24"/>
                <w:lang w:val="ro-RO"/>
              </w:rPr>
              <w:t xml:space="preserve">a) Cioara, Dancu, Pogănești, </w:t>
            </w:r>
            <w:r w:rsidR="00DB12E3" w:rsidRPr="00D267DC">
              <w:rPr>
                <w:sz w:val="24"/>
                <w:szCs w:val="24"/>
                <w:lang w:val="ro-RO"/>
              </w:rPr>
              <w:t>C</w:t>
            </w:r>
            <w:r w:rsidRPr="00D267DC">
              <w:rPr>
                <w:sz w:val="24"/>
                <w:szCs w:val="24"/>
                <w:lang w:val="ro-RO"/>
              </w:rPr>
              <w:t>ălmățui, b) Cotul Morii, Nemțeni, Ivanovca (1600 ha;</w:t>
            </w:r>
            <w:r w:rsidR="00DB12E3" w:rsidRPr="00D267DC">
              <w:rPr>
                <w:sz w:val="24"/>
                <w:szCs w:val="24"/>
                <w:lang w:val="ro-RO"/>
              </w:rPr>
              <w:t xml:space="preserve"> </w:t>
            </w:r>
            <w:r w:rsidRPr="00D267DC">
              <w:rPr>
                <w:sz w:val="24"/>
                <w:szCs w:val="24"/>
                <w:lang w:val="ro-RO"/>
              </w:rPr>
              <w:t>1200 ha);</w:t>
            </w:r>
          </w:p>
          <w:p w:rsidR="00A00F2A" w:rsidRPr="00D267DC" w:rsidRDefault="00A00F2A" w:rsidP="00D267DC">
            <w:pPr>
              <w:ind w:left="98"/>
              <w:rPr>
                <w:sz w:val="24"/>
                <w:szCs w:val="24"/>
                <w:lang w:val="ro-RO"/>
              </w:rPr>
            </w:pPr>
            <w:r w:rsidRPr="00D267DC">
              <w:rPr>
                <w:sz w:val="24"/>
                <w:szCs w:val="24"/>
                <w:lang w:val="ro-RO"/>
              </w:rPr>
              <w:t>Zona râului Lăpușnița: Pășcani, Pereni, Lăpușna, Cornești (500 ha);</w:t>
            </w:r>
          </w:p>
          <w:p w:rsidR="00A00F2A" w:rsidRPr="00D267DC" w:rsidRDefault="00A00F2A" w:rsidP="00D267DC">
            <w:pPr>
              <w:ind w:left="98"/>
              <w:rPr>
                <w:sz w:val="24"/>
                <w:szCs w:val="24"/>
                <w:lang w:val="ro-RO"/>
              </w:rPr>
            </w:pPr>
            <w:r w:rsidRPr="00D267DC">
              <w:rPr>
                <w:sz w:val="24"/>
                <w:szCs w:val="24"/>
                <w:lang w:val="ro-RO"/>
              </w:rPr>
              <w:t>Zona râului</w:t>
            </w:r>
          </w:p>
          <w:p w:rsidR="00A00F2A" w:rsidRPr="00D267DC" w:rsidRDefault="00A00F2A" w:rsidP="00D267DC">
            <w:pPr>
              <w:spacing w:before="1"/>
              <w:ind w:left="98"/>
              <w:rPr>
                <w:sz w:val="24"/>
                <w:szCs w:val="24"/>
                <w:lang w:val="ro-RO"/>
              </w:rPr>
            </w:pPr>
            <w:r w:rsidRPr="00D267DC">
              <w:rPr>
                <w:sz w:val="24"/>
                <w:szCs w:val="24"/>
                <w:lang w:val="ro-RO"/>
              </w:rPr>
              <w:t>Cogîlnic: Ciuciuleni, Bobeica, Stolniceni, Logănești, mun. Hîncești (600 ha)</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before="1"/>
              <w:ind w:left="98" w:right="140"/>
              <w:rPr>
                <w:sz w:val="24"/>
                <w:szCs w:val="24"/>
                <w:lang w:val="ro-RO"/>
              </w:rPr>
            </w:pPr>
            <w:r w:rsidRPr="00D267DC">
              <w:rPr>
                <w:sz w:val="24"/>
                <w:szCs w:val="24"/>
                <w:lang w:val="ro-RO"/>
              </w:rPr>
              <w:t>Suprafața terenurilor irigate (3900 ha);</w:t>
            </w:r>
          </w:p>
          <w:p w:rsidR="00A00F2A" w:rsidRPr="00D267DC" w:rsidRDefault="00A00F2A" w:rsidP="00D267DC">
            <w:pPr>
              <w:ind w:left="98" w:right="242"/>
              <w:rPr>
                <w:sz w:val="24"/>
                <w:szCs w:val="24"/>
                <w:lang w:val="ro-RO"/>
              </w:rPr>
            </w:pPr>
            <w:r w:rsidRPr="00D267DC">
              <w:rPr>
                <w:sz w:val="24"/>
                <w:szCs w:val="24"/>
                <w:lang w:val="ro-RO"/>
              </w:rPr>
              <w:t>Creșterea accesului antreprenorilor agricoli la infrastructura de irigare</w:t>
            </w:r>
          </w:p>
          <w:p w:rsidR="00A00F2A" w:rsidRPr="00D267DC" w:rsidRDefault="00A00F2A" w:rsidP="00D267DC">
            <w:pPr>
              <w:ind w:left="98" w:right="425"/>
              <w:rPr>
                <w:sz w:val="24"/>
                <w:szCs w:val="24"/>
                <w:lang w:val="ro-RO"/>
              </w:rPr>
            </w:pPr>
            <w:r w:rsidRPr="00D267DC">
              <w:rPr>
                <w:sz w:val="24"/>
                <w:szCs w:val="24"/>
                <w:lang w:val="ro-RO"/>
              </w:rPr>
              <w:t>Creșterea oportunităților pentru dezvoltarea afacerilor</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48" w:right="235"/>
              <w:rPr>
                <w:sz w:val="24"/>
                <w:szCs w:val="24"/>
                <w:lang w:val="ro-RO"/>
              </w:rPr>
            </w:pPr>
            <w:r w:rsidRPr="00D267DC">
              <w:rPr>
                <w:sz w:val="24"/>
                <w:szCs w:val="24"/>
                <w:lang w:val="ro-RO"/>
              </w:rPr>
              <w:t>Asociațiile utilizatorilor de apă pentru agricultură; MADRM, AIPA;</w:t>
            </w:r>
          </w:p>
          <w:p w:rsidR="00A00F2A" w:rsidRPr="00D267DC" w:rsidRDefault="00A00F2A" w:rsidP="00D267DC">
            <w:pPr>
              <w:spacing w:line="260" w:lineRule="auto"/>
              <w:ind w:left="148" w:right="235"/>
              <w:rPr>
                <w:sz w:val="24"/>
                <w:szCs w:val="24"/>
                <w:lang w:val="ro-RO"/>
              </w:rPr>
            </w:pPr>
            <w:r w:rsidRPr="00D267DC">
              <w:rPr>
                <w:sz w:val="24"/>
                <w:szCs w:val="24"/>
                <w:lang w:val="ro-RO"/>
              </w:rPr>
              <w:t>IFAD; FEN;</w:t>
            </w:r>
          </w:p>
          <w:p w:rsidR="00A00F2A" w:rsidRPr="00D267DC" w:rsidRDefault="00A00F2A" w:rsidP="00D267DC">
            <w:pPr>
              <w:spacing w:line="260" w:lineRule="auto"/>
              <w:ind w:left="148" w:right="235"/>
              <w:rPr>
                <w:sz w:val="24"/>
                <w:szCs w:val="24"/>
                <w:lang w:val="ro-RO"/>
              </w:rPr>
            </w:pPr>
            <w:r w:rsidRPr="00D267DC">
              <w:rPr>
                <w:sz w:val="24"/>
                <w:szCs w:val="24"/>
                <w:lang w:val="ro-RO"/>
              </w:rPr>
              <w:t>PARE 1+1; ODIMM; Alți donatori</w:t>
            </w:r>
          </w:p>
        </w:tc>
      </w:tr>
      <w:tr w:rsidR="00A00F2A" w:rsidRPr="00C313D0"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551"/>
              <w:rPr>
                <w:sz w:val="24"/>
                <w:szCs w:val="24"/>
                <w:lang w:val="ro-RO"/>
              </w:rPr>
            </w:pPr>
            <w:r w:rsidRPr="00D267DC">
              <w:rPr>
                <w:sz w:val="24"/>
                <w:szCs w:val="24"/>
                <w:lang w:val="ro-RO"/>
              </w:rPr>
              <w:t>Cooperarea cu instituțiile de profil pentru pregătirea și  angajarea în câmpul muncii a tinerilor agricultori</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6" w:right="176"/>
              <w:rPr>
                <w:sz w:val="24"/>
                <w:szCs w:val="24"/>
                <w:lang w:val="ro-RO"/>
              </w:rPr>
            </w:pPr>
            <w:r w:rsidRPr="00D267DC">
              <w:rPr>
                <w:sz w:val="24"/>
                <w:szCs w:val="24"/>
                <w:lang w:val="ro-RO"/>
              </w:rPr>
              <w:t xml:space="preserve">Mun.. Hîncești – Școala Polivalentă; Filiala Cărpineni; Raioanele </w:t>
            </w:r>
            <w:r w:rsidRPr="00D267DC">
              <w:rPr>
                <w:sz w:val="24"/>
                <w:szCs w:val="24"/>
                <w:lang w:val="ro-RO"/>
              </w:rPr>
              <w:lastRenderedPageBreak/>
              <w:t>megieșe cu Hîncești și mun. Chișinău</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hanging="107"/>
              <w:rPr>
                <w:sz w:val="24"/>
                <w:szCs w:val="24"/>
                <w:lang w:val="ro-RO"/>
              </w:rPr>
            </w:pPr>
            <w:r w:rsidRPr="00D267DC">
              <w:rPr>
                <w:sz w:val="24"/>
                <w:szCs w:val="24"/>
                <w:lang w:val="ro-RO"/>
              </w:rPr>
              <w:lastRenderedPageBreak/>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87" w:right="87" w:hanging="1"/>
              <w:rPr>
                <w:sz w:val="24"/>
                <w:szCs w:val="24"/>
                <w:lang w:val="ro-RO"/>
              </w:rPr>
            </w:pPr>
            <w:r w:rsidRPr="00D267DC">
              <w:rPr>
                <w:sz w:val="24"/>
                <w:szCs w:val="24"/>
                <w:lang w:val="ro-RO"/>
              </w:rPr>
              <w:t>720  persoane instruite pentru angajarea în câmpul muncii; Demersuri dresate și Acorduri încheiate cu instituțiile de profil</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48" w:right="235"/>
              <w:rPr>
                <w:sz w:val="24"/>
                <w:szCs w:val="24"/>
                <w:lang w:val="ro-RO"/>
              </w:rPr>
            </w:pPr>
            <w:r w:rsidRPr="00D267DC">
              <w:rPr>
                <w:sz w:val="24"/>
                <w:szCs w:val="24"/>
                <w:lang w:val="ro-RO"/>
              </w:rPr>
              <w:t>MADRM; DAA; Agenții</w:t>
            </w:r>
            <w:r w:rsidR="00DB12E3" w:rsidRPr="00D267DC">
              <w:rPr>
                <w:sz w:val="24"/>
                <w:szCs w:val="24"/>
                <w:lang w:val="ro-RO"/>
              </w:rPr>
              <w:t xml:space="preserve"> </w:t>
            </w:r>
            <w:r w:rsidRPr="00D267DC">
              <w:rPr>
                <w:sz w:val="24"/>
                <w:szCs w:val="24"/>
                <w:lang w:val="ro-RO"/>
              </w:rPr>
              <w:t xml:space="preserve">economici din raionul Hîncești  </w:t>
            </w:r>
            <w:r w:rsidRPr="00D267DC">
              <w:rPr>
                <w:sz w:val="24"/>
                <w:szCs w:val="24"/>
                <w:lang w:val="ro-RO"/>
              </w:rPr>
              <w:lastRenderedPageBreak/>
              <w:t>care necesită</w:t>
            </w:r>
            <w:r w:rsidR="00DB12E3" w:rsidRPr="00D267DC">
              <w:rPr>
                <w:sz w:val="24"/>
                <w:szCs w:val="24"/>
                <w:lang w:val="ro-RO"/>
              </w:rPr>
              <w:t xml:space="preserve"> </w:t>
            </w:r>
            <w:r w:rsidRPr="00D267DC">
              <w:rPr>
                <w:sz w:val="24"/>
                <w:szCs w:val="24"/>
                <w:lang w:val="ro-RO"/>
              </w:rPr>
              <w:t>cadre tinere în domeniul agricol</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134"/>
              <w:rPr>
                <w:sz w:val="24"/>
                <w:szCs w:val="24"/>
                <w:lang w:val="ro-RO"/>
              </w:rPr>
            </w:pPr>
            <w:r w:rsidRPr="00D267DC">
              <w:rPr>
                <w:sz w:val="24"/>
                <w:szCs w:val="24"/>
                <w:lang w:val="ro-RO"/>
              </w:rPr>
              <w:t>Extinderea suprafețelor de terenuri pentru cultivarea plantelor aromatice și medicinale. Încurajarea agenților economici pentru dezvoltarea industriei de extracție a uleiurilor etero-oleaginoase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6" w:right="118"/>
              <w:rPr>
                <w:sz w:val="24"/>
                <w:szCs w:val="24"/>
                <w:lang w:val="ro-RO"/>
              </w:rPr>
            </w:pPr>
            <w:r w:rsidRPr="00D267DC">
              <w:rPr>
                <w:sz w:val="24"/>
                <w:szCs w:val="24"/>
                <w:lang w:val="ro-RO"/>
              </w:rPr>
              <w:t>6 localități din raion: Cioara, Buțeni, Valea Florii, intenționează satele: Drăgușeni, Ciuciuleni,</w:t>
            </w:r>
          </w:p>
          <w:p w:rsidR="00A00F2A" w:rsidRPr="00D267DC" w:rsidRDefault="00A00F2A" w:rsidP="00D267DC">
            <w:pPr>
              <w:ind w:left="146" w:right="594"/>
              <w:rPr>
                <w:sz w:val="24"/>
                <w:szCs w:val="24"/>
                <w:lang w:val="ro-RO"/>
              </w:rPr>
            </w:pPr>
            <w:r w:rsidRPr="00D267DC">
              <w:rPr>
                <w:sz w:val="24"/>
                <w:szCs w:val="24"/>
                <w:lang w:val="ro-RO"/>
              </w:rPr>
              <w:t>Cărpineni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hanging="107"/>
              <w:rPr>
                <w:sz w:val="24"/>
                <w:szCs w:val="24"/>
                <w:lang w:val="ro-RO"/>
              </w:rPr>
            </w:pPr>
            <w:r w:rsidRPr="00D267DC">
              <w:rPr>
                <w:sz w:val="24"/>
                <w:szCs w:val="24"/>
                <w:lang w:val="ro-RO"/>
              </w:rPr>
              <w:t>2024-2023</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87" w:right="87" w:hanging="1"/>
              <w:rPr>
                <w:sz w:val="24"/>
                <w:szCs w:val="24"/>
                <w:lang w:val="ro-RO"/>
              </w:rPr>
            </w:pPr>
            <w:r w:rsidRPr="00D267DC">
              <w:rPr>
                <w:sz w:val="24"/>
                <w:szCs w:val="24"/>
                <w:lang w:val="ro-RO"/>
              </w:rPr>
              <w:t>Ha de terenuri ocupate cu plante aromatice și medicinale;</w:t>
            </w:r>
          </w:p>
          <w:p w:rsidR="00A00F2A" w:rsidRPr="00D267DC" w:rsidRDefault="00A00F2A" w:rsidP="00D267DC">
            <w:pPr>
              <w:ind w:left="87" w:right="87" w:hanging="1"/>
              <w:rPr>
                <w:sz w:val="24"/>
                <w:szCs w:val="24"/>
                <w:lang w:val="ro-RO"/>
              </w:rPr>
            </w:pPr>
            <w:r w:rsidRPr="00D267DC">
              <w:rPr>
                <w:sz w:val="24"/>
                <w:szCs w:val="24"/>
                <w:lang w:val="ro-RO"/>
              </w:rPr>
              <w:t>6 AE antrenați în cultivarea plantelor și extragerea</w:t>
            </w:r>
          </w:p>
          <w:p w:rsidR="00A00F2A" w:rsidRPr="00D267DC" w:rsidRDefault="00A00F2A" w:rsidP="00D267DC">
            <w:pPr>
              <w:ind w:left="87" w:right="87" w:hanging="1"/>
              <w:rPr>
                <w:sz w:val="24"/>
                <w:szCs w:val="24"/>
                <w:lang w:val="ro-RO"/>
              </w:rPr>
            </w:pPr>
            <w:r w:rsidRPr="00D267DC">
              <w:rPr>
                <w:sz w:val="24"/>
                <w:szCs w:val="24"/>
                <w:lang w:val="ro-RO"/>
              </w:rPr>
              <w:t>uleiurilor etero- oleaginoase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87" w:right="87" w:hanging="1"/>
              <w:rPr>
                <w:sz w:val="24"/>
                <w:szCs w:val="24"/>
                <w:lang w:val="ro-RO"/>
              </w:rPr>
            </w:pPr>
            <w:r w:rsidRPr="00D267DC">
              <w:rPr>
                <w:sz w:val="24"/>
                <w:szCs w:val="24"/>
                <w:lang w:val="ro-RO"/>
              </w:rPr>
              <w:t>MADRM; Programe și proiecte investiționale specializate; CR Hîncești; AIPA</w:t>
            </w:r>
          </w:p>
        </w:tc>
      </w:tr>
      <w:tr w:rsidR="00A00F2A" w:rsidRPr="00C313D0"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Pr>
                <w:sz w:val="24"/>
                <w:szCs w:val="24"/>
                <w:lang w:val="ro-RO"/>
              </w:rPr>
            </w:pPr>
            <w:r w:rsidRPr="00D267DC">
              <w:rPr>
                <w:sz w:val="24"/>
                <w:szCs w:val="24"/>
                <w:lang w:val="ro-RO"/>
              </w:rPr>
              <w:t>Crearea și/sau reabilitarea fâșiilor forestiere de protecție a câmpurilor</w:t>
            </w:r>
          </w:p>
          <w:p w:rsidR="00A00F2A" w:rsidRPr="00D267DC" w:rsidRDefault="00A00F2A" w:rsidP="00D267DC">
            <w:pPr>
              <w:spacing w:before="1"/>
              <w:ind w:left="100"/>
              <w:rPr>
                <w:sz w:val="24"/>
                <w:szCs w:val="24"/>
                <w:lang w:val="ro-RO"/>
              </w:rPr>
            </w:pPr>
            <w:r w:rsidRPr="00D267DC">
              <w:rPr>
                <w:sz w:val="24"/>
                <w:szCs w:val="24"/>
                <w:lang w:val="ro-RO"/>
              </w:rPr>
              <w:t>agricole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6" w:right="187"/>
              <w:rPr>
                <w:sz w:val="24"/>
                <w:szCs w:val="24"/>
                <w:lang w:val="ro-RO"/>
              </w:rPr>
            </w:pPr>
            <w:r w:rsidRPr="00D267DC">
              <w:rPr>
                <w:sz w:val="24"/>
                <w:szCs w:val="24"/>
                <w:lang w:val="ro-RO"/>
              </w:rPr>
              <w:t>Localitățile solicitante vor fi identificate în baza unui studiu privind suprafețele de terenuri supuse eroziunii solurilor</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hanging="107"/>
              <w:rPr>
                <w:sz w:val="24"/>
                <w:szCs w:val="24"/>
                <w:lang w:val="ro-RO"/>
              </w:rPr>
            </w:pPr>
            <w:r w:rsidRPr="00D267DC">
              <w:rPr>
                <w:sz w:val="24"/>
                <w:szCs w:val="24"/>
                <w:lang w:val="ro-RO"/>
              </w:rPr>
              <w:t>2024-2024</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87" w:right="87" w:hanging="1"/>
              <w:rPr>
                <w:sz w:val="24"/>
                <w:szCs w:val="24"/>
                <w:lang w:val="ro-RO"/>
              </w:rPr>
            </w:pPr>
            <w:r w:rsidRPr="00D267DC">
              <w:rPr>
                <w:sz w:val="24"/>
                <w:szCs w:val="24"/>
                <w:lang w:val="ro-RO"/>
              </w:rPr>
              <w:t>Suprafața (ha) de perdele forestiere create și reabilitate; Suprafețe de teren protejate</w:t>
            </w:r>
          </w:p>
          <w:p w:rsidR="00A00F2A" w:rsidRPr="00D267DC" w:rsidRDefault="00A00F2A" w:rsidP="00D267DC">
            <w:pPr>
              <w:ind w:left="87" w:right="87" w:hanging="1"/>
              <w:rPr>
                <w:sz w:val="24"/>
                <w:szCs w:val="24"/>
                <w:lang w:val="ro-RO"/>
              </w:rPr>
            </w:pPr>
            <w:r w:rsidRPr="00D267DC">
              <w:rPr>
                <w:sz w:val="24"/>
                <w:szCs w:val="24"/>
                <w:lang w:val="ro-RO"/>
              </w:rPr>
              <w:t>împotriva eroziunii solurilor, reabilitate prin</w:t>
            </w:r>
            <w:r w:rsidR="00DB12E3" w:rsidRPr="00D267DC">
              <w:rPr>
                <w:sz w:val="24"/>
                <w:szCs w:val="24"/>
                <w:lang w:val="ro-RO"/>
              </w:rPr>
              <w:t xml:space="preserve"> </w:t>
            </w:r>
            <w:r w:rsidRPr="00D267DC">
              <w:rPr>
                <w:sz w:val="24"/>
                <w:szCs w:val="24"/>
                <w:lang w:val="ro-RO"/>
              </w:rPr>
              <w:t>Proiectul  MAC-P</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87" w:right="87" w:hanging="1"/>
              <w:rPr>
                <w:sz w:val="24"/>
                <w:szCs w:val="24"/>
                <w:lang w:val="ro-RO"/>
              </w:rPr>
            </w:pPr>
            <w:r w:rsidRPr="00D267DC">
              <w:rPr>
                <w:sz w:val="24"/>
                <w:szCs w:val="24"/>
                <w:lang w:val="ro-RO"/>
              </w:rPr>
              <w:t>DAA; Inspectoratul pentru Protecția Mediului; FEN; Proiectul MAC-P</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294"/>
              <w:rPr>
                <w:sz w:val="24"/>
                <w:szCs w:val="24"/>
                <w:lang w:val="ro-RO"/>
              </w:rPr>
            </w:pPr>
            <w:r w:rsidRPr="00D267DC">
              <w:rPr>
                <w:sz w:val="24"/>
                <w:szCs w:val="24"/>
                <w:lang w:val="ro-RO"/>
              </w:rPr>
              <w:t>Sprijinirea agenților economici doritori de a practica agroturismul prin familiarizarea cu bunele practici existente în domeniu.</w:t>
            </w:r>
          </w:p>
          <w:p w:rsidR="00A00F2A" w:rsidRPr="00D267DC" w:rsidRDefault="00A00F2A" w:rsidP="00D267DC">
            <w:pPr>
              <w:tabs>
                <w:tab w:val="left" w:pos="780"/>
              </w:tabs>
              <w:spacing w:before="1" w:line="260" w:lineRule="auto"/>
              <w:ind w:left="792" w:right="484" w:hanging="346"/>
              <w:rPr>
                <w:sz w:val="24"/>
                <w:szCs w:val="24"/>
                <w:lang w:val="ro-RO"/>
              </w:rPr>
            </w:pPr>
            <w:r w:rsidRPr="00D267DC">
              <w:rPr>
                <w:sz w:val="24"/>
                <w:szCs w:val="24"/>
                <w:lang w:val="ro-RO"/>
              </w:rPr>
              <w:t>-</w:t>
            </w:r>
            <w:r w:rsidRPr="00D267DC">
              <w:rPr>
                <w:sz w:val="24"/>
                <w:szCs w:val="24"/>
                <w:lang w:val="ro-RO"/>
              </w:rPr>
              <w:tab/>
              <w:t>Organizarea sesiunilor de informare privind oportunitățile de dezvoltare în domeniul dat.</w:t>
            </w:r>
          </w:p>
          <w:p w:rsidR="00A00F2A" w:rsidRPr="00D267DC" w:rsidRDefault="00A00F2A" w:rsidP="00D267DC">
            <w:pPr>
              <w:tabs>
                <w:tab w:val="left" w:pos="780"/>
              </w:tabs>
              <w:spacing w:line="260" w:lineRule="auto"/>
              <w:ind w:left="792" w:right="411" w:hanging="346"/>
              <w:rPr>
                <w:sz w:val="24"/>
                <w:szCs w:val="24"/>
                <w:lang w:val="ro-RO"/>
              </w:rPr>
            </w:pPr>
            <w:r w:rsidRPr="00D267DC">
              <w:rPr>
                <w:sz w:val="24"/>
                <w:szCs w:val="24"/>
                <w:lang w:val="ro-RO"/>
              </w:rPr>
              <w:t>-</w:t>
            </w:r>
            <w:r w:rsidRPr="00D267DC">
              <w:rPr>
                <w:sz w:val="24"/>
                <w:szCs w:val="24"/>
                <w:lang w:val="ro-RO"/>
              </w:rPr>
              <w:tab/>
              <w:t>Sprijinirea practicii reprezentanților acestui sector la expoziții tematice, alte activități relevante.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8"/>
              <w:rPr>
                <w:sz w:val="24"/>
                <w:szCs w:val="24"/>
                <w:lang w:val="ro-RO"/>
              </w:rPr>
            </w:pPr>
            <w:r w:rsidRPr="00D267DC">
              <w:rPr>
                <w:sz w:val="24"/>
                <w:szCs w:val="24"/>
                <w:lang w:val="ro-RO"/>
              </w:rPr>
              <w:t>s. Pereni;</w:t>
            </w:r>
          </w:p>
          <w:p w:rsidR="00A00F2A" w:rsidRPr="00D267DC" w:rsidRDefault="00A00F2A" w:rsidP="00D267DC">
            <w:pPr>
              <w:ind w:left="138"/>
              <w:rPr>
                <w:sz w:val="24"/>
                <w:szCs w:val="24"/>
                <w:lang w:val="ro-RO"/>
              </w:rPr>
            </w:pPr>
            <w:r w:rsidRPr="00D267DC">
              <w:rPr>
                <w:sz w:val="24"/>
                <w:szCs w:val="24"/>
                <w:lang w:val="ro-RO"/>
              </w:rPr>
              <w:t>s. Buțeni; s. Cioara;</w:t>
            </w:r>
          </w:p>
          <w:p w:rsidR="00A00F2A" w:rsidRPr="00D267DC" w:rsidRDefault="00A00F2A" w:rsidP="00D267DC">
            <w:pPr>
              <w:ind w:left="138"/>
              <w:rPr>
                <w:sz w:val="24"/>
                <w:szCs w:val="24"/>
                <w:lang w:val="ro-RO"/>
              </w:rPr>
            </w:pPr>
            <w:r w:rsidRPr="00D267DC">
              <w:rPr>
                <w:sz w:val="24"/>
                <w:szCs w:val="24"/>
                <w:lang w:val="ro-RO"/>
              </w:rPr>
              <w:t>mun. Hîncești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hanging="10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87" w:right="87" w:hanging="1"/>
              <w:rPr>
                <w:sz w:val="24"/>
                <w:szCs w:val="24"/>
                <w:lang w:val="ro-RO"/>
              </w:rPr>
            </w:pPr>
            <w:r w:rsidRPr="00D267DC">
              <w:rPr>
                <w:sz w:val="24"/>
                <w:szCs w:val="24"/>
                <w:lang w:val="ro-RO"/>
              </w:rPr>
              <w:t>Obiecte agroturistice incluse în Traseul turistic  raional; Fabrici și mini fabrici de vin, pensiune agroturistiă create; Schimb de</w:t>
            </w:r>
            <w:r w:rsidR="00DB12E3" w:rsidRPr="00D267DC">
              <w:rPr>
                <w:sz w:val="24"/>
                <w:szCs w:val="24"/>
                <w:lang w:val="ro-RO"/>
              </w:rPr>
              <w:t xml:space="preserve"> </w:t>
            </w:r>
            <w:r w:rsidRPr="00D267DC">
              <w:rPr>
                <w:sz w:val="24"/>
                <w:szCs w:val="24"/>
                <w:lang w:val="ro-RO"/>
              </w:rPr>
              <w:t>experiență cu actorii consacrați în domeniu atât în RM, cât și peste hotare;  Nr. de sesiuni</w:t>
            </w:r>
            <w:r w:rsidR="00DB12E3" w:rsidRPr="00D267DC">
              <w:rPr>
                <w:sz w:val="24"/>
                <w:szCs w:val="24"/>
                <w:lang w:val="ro-RO"/>
              </w:rPr>
              <w:t xml:space="preserve"> </w:t>
            </w:r>
            <w:r w:rsidRPr="00D267DC">
              <w:rPr>
                <w:sz w:val="24"/>
                <w:szCs w:val="24"/>
                <w:lang w:val="ro-RO"/>
              </w:rPr>
              <w:t>organizate;</w:t>
            </w:r>
          </w:p>
          <w:p w:rsidR="00A00F2A" w:rsidRPr="00D267DC" w:rsidRDefault="00A00F2A" w:rsidP="00D267DC">
            <w:pPr>
              <w:spacing w:before="1"/>
              <w:ind w:left="87" w:right="87" w:hanging="1"/>
              <w:rPr>
                <w:sz w:val="24"/>
                <w:szCs w:val="24"/>
                <w:lang w:val="ro-RO"/>
              </w:rPr>
            </w:pPr>
            <w:r w:rsidRPr="00D267DC">
              <w:rPr>
                <w:sz w:val="24"/>
                <w:szCs w:val="24"/>
                <w:lang w:val="ro-RO"/>
              </w:rPr>
              <w:t>Nr. de tineri</w:t>
            </w:r>
            <w:r w:rsidR="00DB12E3" w:rsidRPr="00D267DC">
              <w:rPr>
                <w:sz w:val="24"/>
                <w:szCs w:val="24"/>
                <w:lang w:val="ro-RO"/>
              </w:rPr>
              <w:t xml:space="preserve"> </w:t>
            </w:r>
            <w:r w:rsidRPr="00D267DC">
              <w:rPr>
                <w:sz w:val="24"/>
                <w:szCs w:val="24"/>
                <w:lang w:val="ro-RO"/>
              </w:rPr>
              <w:t>instruiți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87" w:right="87" w:hanging="1"/>
              <w:rPr>
                <w:sz w:val="24"/>
                <w:szCs w:val="24"/>
                <w:lang w:val="ro-RO"/>
              </w:rPr>
            </w:pPr>
            <w:r w:rsidRPr="00D267DC">
              <w:rPr>
                <w:sz w:val="24"/>
                <w:szCs w:val="24"/>
                <w:lang w:val="ro-RO"/>
              </w:rPr>
              <w:t>MADRM; Programe și proiecte investițio- nale;</w:t>
            </w:r>
          </w:p>
          <w:p w:rsidR="00A00F2A" w:rsidRPr="00D267DC" w:rsidRDefault="00A00F2A" w:rsidP="00D267DC">
            <w:pPr>
              <w:ind w:left="87" w:right="87" w:hanging="1"/>
              <w:rPr>
                <w:sz w:val="24"/>
                <w:szCs w:val="24"/>
                <w:lang w:val="ro-RO"/>
              </w:rPr>
            </w:pPr>
            <w:r w:rsidRPr="00D267DC">
              <w:rPr>
                <w:sz w:val="24"/>
                <w:szCs w:val="24"/>
                <w:lang w:val="ro-RO"/>
              </w:rPr>
              <w:t>AIPA; APL I</w:t>
            </w:r>
            <w:r w:rsidR="00DB12E3" w:rsidRPr="00D267DC">
              <w:rPr>
                <w:sz w:val="24"/>
                <w:szCs w:val="24"/>
                <w:lang w:val="ro-RO"/>
              </w:rPr>
              <w:t xml:space="preserve"> și II din raion; APL înfrățite </w:t>
            </w:r>
            <w:r w:rsidRPr="00D267DC">
              <w:rPr>
                <w:sz w:val="24"/>
                <w:szCs w:val="24"/>
                <w:lang w:val="ro-RO"/>
              </w:rPr>
              <w:t>din Romani</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spacing w:line="260" w:lineRule="auto"/>
              <w:ind w:left="100" w:right="157"/>
              <w:rPr>
                <w:sz w:val="24"/>
                <w:szCs w:val="24"/>
                <w:lang w:val="ro-RO"/>
              </w:rPr>
            </w:pPr>
            <w:r w:rsidRPr="00D267DC">
              <w:rPr>
                <w:sz w:val="24"/>
                <w:szCs w:val="24"/>
                <w:lang w:val="ro-RO"/>
              </w:rPr>
              <w:t>Sprijinirea schimbului de experiență și a transferului de know-how între producători, procesatori și distribuitori:</w:t>
            </w:r>
          </w:p>
          <w:p w:rsidR="00A00F2A" w:rsidRPr="00D267DC" w:rsidRDefault="00A00F2A" w:rsidP="00D267DC">
            <w:pPr>
              <w:tabs>
                <w:tab w:val="left" w:pos="700"/>
              </w:tabs>
              <w:spacing w:line="260" w:lineRule="auto"/>
              <w:ind w:left="718" w:right="219" w:hanging="346"/>
              <w:rPr>
                <w:sz w:val="24"/>
                <w:szCs w:val="24"/>
                <w:lang w:val="ro-RO"/>
              </w:rPr>
            </w:pPr>
            <w:r w:rsidRPr="00D267DC">
              <w:rPr>
                <w:sz w:val="24"/>
                <w:szCs w:val="24"/>
                <w:lang w:val="ro-RO"/>
              </w:rPr>
              <w:lastRenderedPageBreak/>
              <w:t>-</w:t>
            </w:r>
            <w:r w:rsidRPr="00D267DC">
              <w:rPr>
                <w:sz w:val="24"/>
                <w:szCs w:val="24"/>
                <w:lang w:val="ro-RO"/>
              </w:rPr>
              <w:tab/>
              <w:t>Organizarea și instituirea dialogului, medierea necesarului de produse între producătorii agricoli și întreprinderile de procesare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8"/>
              <w:rPr>
                <w:sz w:val="24"/>
                <w:szCs w:val="24"/>
                <w:lang w:val="ro-RO"/>
              </w:rPr>
            </w:pPr>
            <w:r w:rsidRPr="00D267DC">
              <w:rPr>
                <w:sz w:val="24"/>
                <w:szCs w:val="24"/>
                <w:lang w:val="ro-RO"/>
              </w:rPr>
              <w:lastRenderedPageBreak/>
              <w:t>Raionul Hîncești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hanging="10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26" w:right="172"/>
              <w:rPr>
                <w:sz w:val="24"/>
                <w:szCs w:val="24"/>
                <w:lang w:val="ro-RO"/>
              </w:rPr>
            </w:pPr>
            <w:r w:rsidRPr="00D267DC">
              <w:rPr>
                <w:sz w:val="24"/>
                <w:szCs w:val="24"/>
                <w:lang w:val="ro-RO"/>
              </w:rPr>
              <w:t>Nr. de întâlniri, ședințe comune, mese rotunde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2"/>
              <w:rPr>
                <w:sz w:val="24"/>
                <w:szCs w:val="24"/>
                <w:lang w:val="ro-RO"/>
              </w:rPr>
            </w:pPr>
            <w:r w:rsidRPr="00D267DC">
              <w:rPr>
                <w:sz w:val="24"/>
                <w:szCs w:val="24"/>
                <w:lang w:val="ro-RO"/>
              </w:rPr>
              <w:t>DAA</w:t>
            </w:r>
          </w:p>
        </w:tc>
      </w:tr>
      <w:tr w:rsidR="00A00F2A" w:rsidRPr="00D267DC" w:rsidTr="009F4B95">
        <w:trPr>
          <w:trHeight w:val="591"/>
        </w:trPr>
        <w:tc>
          <w:tcPr>
            <w:tcW w:w="56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pStyle w:val="a5"/>
              <w:numPr>
                <w:ilvl w:val="0"/>
                <w:numId w:val="29"/>
              </w:numPr>
              <w:spacing w:before="5" w:line="260" w:lineRule="auto"/>
              <w:rPr>
                <w:b/>
                <w:sz w:val="24"/>
                <w:szCs w:val="24"/>
                <w:lang w:val="ro-RO"/>
              </w:rPr>
            </w:pPr>
          </w:p>
        </w:tc>
        <w:tc>
          <w:tcPr>
            <w:tcW w:w="5956"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0" w:right="506"/>
              <w:rPr>
                <w:sz w:val="24"/>
                <w:szCs w:val="24"/>
                <w:lang w:val="ro-RO"/>
              </w:rPr>
            </w:pPr>
            <w:r w:rsidRPr="00D267DC">
              <w:rPr>
                <w:sz w:val="24"/>
                <w:szCs w:val="24"/>
                <w:lang w:val="ro-RO"/>
              </w:rPr>
              <w:t>Acordarea suportului pentru amplificarea capacităților de păstrare și ambalare a producției agricole.</w:t>
            </w:r>
          </w:p>
        </w:tc>
        <w:tc>
          <w:tcPr>
            <w:tcW w:w="19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38"/>
              <w:rPr>
                <w:sz w:val="24"/>
                <w:szCs w:val="24"/>
                <w:lang w:val="ro-RO"/>
              </w:rPr>
            </w:pPr>
            <w:r w:rsidRPr="00D267DC">
              <w:rPr>
                <w:sz w:val="24"/>
                <w:szCs w:val="24"/>
                <w:lang w:val="ro-RO"/>
              </w:rPr>
              <w:t>Raionul Hîncești</w:t>
            </w:r>
          </w:p>
        </w:tc>
        <w:tc>
          <w:tcPr>
            <w:tcW w:w="1714"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07"/>
              <w:rPr>
                <w:sz w:val="24"/>
                <w:szCs w:val="24"/>
                <w:lang w:val="ro-RO"/>
              </w:rPr>
            </w:pPr>
            <w:r w:rsidRPr="00D267DC">
              <w:rPr>
                <w:sz w:val="24"/>
                <w:szCs w:val="24"/>
                <w:lang w:val="ro-RO"/>
              </w:rPr>
              <w:t>2024-2027</w:t>
            </w:r>
          </w:p>
        </w:tc>
        <w:tc>
          <w:tcPr>
            <w:tcW w:w="2964"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26" w:right="179"/>
              <w:rPr>
                <w:sz w:val="24"/>
                <w:szCs w:val="24"/>
                <w:lang w:val="ro-RO"/>
              </w:rPr>
            </w:pPr>
            <w:r w:rsidRPr="00D267DC">
              <w:rPr>
                <w:sz w:val="24"/>
                <w:szCs w:val="24"/>
                <w:lang w:val="ro-RO"/>
              </w:rPr>
              <w:t>Nr. de întâlniri, ședințe comune, mese rotunde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00F2A" w:rsidRPr="00D267DC" w:rsidRDefault="00A00F2A" w:rsidP="00D267DC">
            <w:pPr>
              <w:ind w:left="142"/>
              <w:rPr>
                <w:sz w:val="24"/>
                <w:szCs w:val="24"/>
                <w:lang w:val="ro-RO"/>
              </w:rPr>
            </w:pPr>
            <w:r w:rsidRPr="00D267DC">
              <w:rPr>
                <w:sz w:val="24"/>
                <w:szCs w:val="24"/>
                <w:lang w:val="ro-RO"/>
              </w:rPr>
              <w:t>DAA</w:t>
            </w:r>
          </w:p>
        </w:tc>
      </w:tr>
      <w:tr w:rsidR="00ED77F1" w:rsidRPr="00D267DC" w:rsidTr="009F4B95">
        <w:trPr>
          <w:trHeight w:val="553"/>
        </w:trPr>
        <w:tc>
          <w:tcPr>
            <w:tcW w:w="14743" w:type="dxa"/>
            <w:gridSpan w:val="9"/>
            <w:tcBorders>
              <w:top w:val="single" w:sz="4" w:space="0" w:color="auto"/>
              <w:left w:val="single" w:sz="4" w:space="0" w:color="auto"/>
              <w:bottom w:val="single" w:sz="4" w:space="0" w:color="auto"/>
              <w:right w:val="single" w:sz="4" w:space="0" w:color="auto"/>
            </w:tcBorders>
            <w:shd w:val="clear" w:color="auto" w:fill="E7E6E6"/>
          </w:tcPr>
          <w:p w:rsidR="00ED77F1" w:rsidRPr="00D267DC" w:rsidRDefault="00ED77F1" w:rsidP="00ED77F1">
            <w:pPr>
              <w:spacing w:before="9"/>
              <w:ind w:left="5829" w:right="469" w:hanging="5306"/>
              <w:rPr>
                <w:b/>
                <w:sz w:val="24"/>
                <w:szCs w:val="24"/>
                <w:lang w:val="ro-RO"/>
              </w:rPr>
            </w:pPr>
            <w:r w:rsidRPr="00D267DC">
              <w:rPr>
                <w:b/>
                <w:sz w:val="24"/>
                <w:szCs w:val="24"/>
                <w:lang w:val="ro-RO"/>
              </w:rPr>
              <w:t>OBIECTIVUL STRATEGIC 3: SERVICII PUBLICE, DEZVOLTAREA SOCIALĂ  PROTECȚIA GRUPURILOR VULNERABILE, ASISTENȚA MEDICALĂ</w:t>
            </w:r>
          </w:p>
        </w:tc>
      </w:tr>
      <w:tr w:rsidR="00ED77F1" w:rsidRPr="00D267DC" w:rsidTr="009F4B95">
        <w:trPr>
          <w:trHeight w:val="383"/>
        </w:trPr>
        <w:tc>
          <w:tcPr>
            <w:tcW w:w="14743" w:type="dxa"/>
            <w:gridSpan w:val="9"/>
            <w:tcBorders>
              <w:top w:val="single" w:sz="4" w:space="0" w:color="auto"/>
              <w:left w:val="single" w:sz="4" w:space="0" w:color="000000"/>
              <w:bottom w:val="nil"/>
              <w:right w:val="single" w:sz="4" w:space="0" w:color="000000"/>
            </w:tcBorders>
            <w:shd w:val="clear" w:color="auto" w:fill="E7E6E6"/>
          </w:tcPr>
          <w:p w:rsidR="00ED77F1" w:rsidRPr="00D267DC" w:rsidRDefault="00ED77F1" w:rsidP="00ED77F1">
            <w:pPr>
              <w:spacing w:line="260" w:lineRule="auto"/>
              <w:ind w:left="98" w:right="654"/>
              <w:rPr>
                <w:b/>
                <w:i/>
                <w:sz w:val="24"/>
                <w:szCs w:val="24"/>
                <w:lang w:val="ro-RO"/>
              </w:rPr>
            </w:pPr>
            <w:r w:rsidRPr="00D267DC">
              <w:rPr>
                <w:b/>
                <w:i/>
                <w:sz w:val="24"/>
                <w:szCs w:val="24"/>
                <w:lang w:val="ro-RO"/>
              </w:rPr>
              <w:t>Surse potențiale de finanțare: Bugetul de Stat, Consiliul Raional; Finanțări directe, Ministerul Sănătății, Muncii și Protecţiei Sociale; Parteneriat public-privat</w:t>
            </w:r>
          </w:p>
        </w:tc>
      </w:tr>
      <w:tr w:rsidR="00614548" w:rsidRPr="00D267DC" w:rsidTr="009F4B95">
        <w:trPr>
          <w:trHeight w:val="596"/>
        </w:trPr>
        <w:tc>
          <w:tcPr>
            <w:tcW w:w="6520"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D267DC" w:rsidRDefault="00614548" w:rsidP="00614548">
            <w:pPr>
              <w:ind w:left="135"/>
              <w:jc w:val="center"/>
              <w:rPr>
                <w:b/>
                <w:sz w:val="24"/>
                <w:szCs w:val="24"/>
                <w:lang w:val="ro-RO"/>
              </w:rPr>
            </w:pPr>
            <w:r w:rsidRPr="00D267DC">
              <w:rPr>
                <w:b/>
                <w:sz w:val="24"/>
                <w:szCs w:val="24"/>
                <w:lang w:val="ro-RO"/>
              </w:rPr>
              <w:t>Domeniul de intervenție/Proiectul</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D267DC" w:rsidRDefault="00614548" w:rsidP="00614548">
            <w:pPr>
              <w:ind w:left="225"/>
              <w:jc w:val="center"/>
              <w:rPr>
                <w:b/>
                <w:sz w:val="24"/>
                <w:szCs w:val="24"/>
                <w:lang w:val="ro-RO"/>
              </w:rPr>
            </w:pPr>
            <w:r w:rsidRPr="00D267DC">
              <w:rPr>
                <w:b/>
                <w:sz w:val="24"/>
                <w:szCs w:val="24"/>
                <w:lang w:val="ro-RO"/>
              </w:rPr>
              <w:t>Locația/Teritoriu</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D267DC" w:rsidRDefault="00614548" w:rsidP="00614548">
            <w:pPr>
              <w:spacing w:before="1" w:line="260" w:lineRule="auto"/>
              <w:ind w:left="150" w:right="154" w:firstLine="3"/>
              <w:jc w:val="center"/>
              <w:rPr>
                <w:b/>
                <w:sz w:val="24"/>
                <w:szCs w:val="24"/>
                <w:lang w:val="ro-RO"/>
              </w:rPr>
            </w:pPr>
            <w:r w:rsidRPr="00D267DC">
              <w:rPr>
                <w:b/>
                <w:sz w:val="24"/>
                <w:szCs w:val="24"/>
                <w:lang w:val="ro-RO"/>
              </w:rPr>
              <w:t>Termen de realizare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D267DC" w:rsidRDefault="00614548" w:rsidP="00614548">
            <w:pPr>
              <w:ind w:left="308" w:right="253" w:firstLine="1"/>
              <w:jc w:val="center"/>
              <w:rPr>
                <w:b/>
                <w:sz w:val="24"/>
                <w:szCs w:val="24"/>
                <w:lang w:val="ro-RO"/>
              </w:rPr>
            </w:pPr>
            <w:r w:rsidRPr="00D267DC">
              <w:rPr>
                <w:b/>
                <w:sz w:val="24"/>
                <w:szCs w:val="24"/>
                <w:lang w:val="ro-RO"/>
              </w:rPr>
              <w:t>Indicatori de monitorizare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D267DC" w:rsidRDefault="00614548" w:rsidP="00614548">
            <w:pPr>
              <w:spacing w:before="4" w:line="260" w:lineRule="auto"/>
              <w:jc w:val="center"/>
              <w:rPr>
                <w:b/>
                <w:sz w:val="24"/>
                <w:szCs w:val="24"/>
                <w:lang w:val="ro-RO"/>
              </w:rPr>
            </w:pPr>
            <w:r w:rsidRPr="00D267DC">
              <w:rPr>
                <w:b/>
                <w:sz w:val="24"/>
                <w:szCs w:val="24"/>
                <w:lang w:val="ro-RO"/>
              </w:rPr>
              <w:t>Responsabili</w:t>
            </w:r>
          </w:p>
        </w:tc>
      </w:tr>
      <w:tr w:rsidR="003F36C1" w:rsidRPr="00C313D0" w:rsidTr="009F4B95">
        <w:trPr>
          <w:trHeight w:val="596"/>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3F36C1">
            <w:pPr>
              <w:spacing w:before="4" w:line="260" w:lineRule="auto"/>
              <w:ind w:left="138"/>
              <w:rPr>
                <w:b/>
                <w:sz w:val="24"/>
                <w:szCs w:val="24"/>
                <w:lang w:val="ro-RO"/>
              </w:rPr>
            </w:pPr>
            <w:r w:rsidRPr="00D267DC">
              <w:rPr>
                <w:b/>
                <w:sz w:val="24"/>
                <w:szCs w:val="24"/>
                <w:lang w:val="ro-RO"/>
              </w:rPr>
              <w:t>Domeniul 2: Sporirea nivelului calității serviciilor sociale și de sănătate prestate cetățenilor</w:t>
            </w:r>
          </w:p>
        </w:tc>
      </w:tr>
      <w:tr w:rsidR="003F36C1"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pStyle w:val="a5"/>
              <w:numPr>
                <w:ilvl w:val="0"/>
                <w:numId w:val="3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ind w:right="134"/>
              <w:rPr>
                <w:sz w:val="24"/>
                <w:szCs w:val="24"/>
                <w:lang w:val="ro-RO"/>
              </w:rPr>
            </w:pPr>
            <w:r w:rsidRPr="00D267DC">
              <w:rPr>
                <w:sz w:val="24"/>
                <w:szCs w:val="24"/>
                <w:lang w:val="ro-RO"/>
              </w:rPr>
              <w:t>Acțiuni de conștientizare cu privire la realizarea Programului de autoasigurare cu sânge,  conlucrarea cu APL şi CS</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ind w:left="150"/>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ind w:left="150"/>
              <w:rPr>
                <w:sz w:val="24"/>
                <w:szCs w:val="24"/>
                <w:lang w:val="ro-RO"/>
              </w:rPr>
            </w:pPr>
            <w:r w:rsidRPr="00D267DC">
              <w:rPr>
                <w:sz w:val="24"/>
                <w:szCs w:val="24"/>
                <w:lang w:val="ro-RO"/>
              </w:rPr>
              <w:t>2022027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ind w:left="150" w:right="141"/>
              <w:rPr>
                <w:sz w:val="24"/>
                <w:szCs w:val="24"/>
                <w:lang w:val="ro-RO"/>
              </w:rPr>
            </w:pPr>
            <w:r w:rsidRPr="00D267DC">
              <w:rPr>
                <w:sz w:val="24"/>
                <w:szCs w:val="24"/>
                <w:lang w:val="ro-RO"/>
              </w:rPr>
              <w:t>Nr. de acțiuni organizate; Nr. de acțiuni</w:t>
            </w:r>
            <w:r w:rsidR="00164BBB" w:rsidRPr="00D267DC">
              <w:rPr>
                <w:sz w:val="24"/>
                <w:szCs w:val="24"/>
                <w:lang w:val="ro-RO"/>
              </w:rPr>
              <w:t xml:space="preserve"> </w:t>
            </w:r>
            <w:r w:rsidRPr="00D267DC">
              <w:rPr>
                <w:sz w:val="24"/>
                <w:szCs w:val="24"/>
                <w:lang w:val="ro-RO"/>
              </w:rPr>
              <w:t>comune realizate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CR Hîncești, Spitalul Raional Hîncești; CS; Ministerul Sănătății</w:t>
            </w:r>
          </w:p>
        </w:tc>
      </w:tr>
      <w:tr w:rsidR="003F36C1"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pStyle w:val="a5"/>
              <w:numPr>
                <w:ilvl w:val="0"/>
                <w:numId w:val="3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00" w:right="134"/>
              <w:rPr>
                <w:sz w:val="24"/>
                <w:szCs w:val="24"/>
                <w:lang w:val="ro-RO"/>
              </w:rPr>
            </w:pPr>
            <w:r w:rsidRPr="00D267DC">
              <w:rPr>
                <w:sz w:val="24"/>
                <w:szCs w:val="24"/>
                <w:lang w:val="ro-RO"/>
              </w:rPr>
              <w:t>Implicarea Fondatorului în asigurarea AMP cu cadre în regiunile rurale prin acordarea locuințelor sociale, transport, facilități în achitarea serviciilor comunale.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ight="141"/>
              <w:rPr>
                <w:sz w:val="24"/>
                <w:szCs w:val="24"/>
                <w:lang w:val="ro-RO"/>
              </w:rPr>
            </w:pPr>
            <w:r w:rsidRPr="00D267DC">
              <w:rPr>
                <w:sz w:val="24"/>
                <w:szCs w:val="24"/>
                <w:lang w:val="ro-RO"/>
              </w:rPr>
              <w:t>Numărul lucrătorilor medicali asigurați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CR Hîncești</w:t>
            </w:r>
          </w:p>
        </w:tc>
      </w:tr>
      <w:tr w:rsidR="003F36C1"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pStyle w:val="a5"/>
              <w:numPr>
                <w:ilvl w:val="0"/>
                <w:numId w:val="3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ind w:left="100" w:right="134"/>
              <w:rPr>
                <w:sz w:val="24"/>
                <w:szCs w:val="24"/>
                <w:lang w:val="ro-RO"/>
              </w:rPr>
            </w:pPr>
            <w:r w:rsidRPr="00D267DC">
              <w:rPr>
                <w:sz w:val="24"/>
                <w:szCs w:val="24"/>
                <w:lang w:val="ro-RO"/>
              </w:rPr>
              <w:t>Conlucrarea cu APL în realizarea Programului Național de Combatere a Tuberculozei (asigurarea cu transport a persoanelor din grupele de risc pentru examinări anuale)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before="1"/>
              <w:ind w:left="150"/>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before="1"/>
              <w:ind w:left="150"/>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ind w:left="150" w:right="141"/>
              <w:rPr>
                <w:sz w:val="24"/>
                <w:szCs w:val="24"/>
                <w:lang w:val="ro-RO"/>
              </w:rPr>
            </w:pPr>
            <w:r w:rsidRPr="00D267DC">
              <w:rPr>
                <w:sz w:val="24"/>
                <w:szCs w:val="24"/>
                <w:lang w:val="ro-RO"/>
              </w:rPr>
              <w:t>Numărul de APL care au participat la program</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ind w:left="150"/>
              <w:rPr>
                <w:sz w:val="24"/>
                <w:szCs w:val="24"/>
                <w:lang w:val="ro-RO"/>
              </w:rPr>
            </w:pPr>
            <w:r w:rsidRPr="00D267DC">
              <w:rPr>
                <w:sz w:val="24"/>
                <w:szCs w:val="24"/>
                <w:lang w:val="ro-RO"/>
              </w:rPr>
              <w:t>APL I</w:t>
            </w:r>
          </w:p>
          <w:p w:rsidR="003F36C1" w:rsidRPr="00D267DC" w:rsidRDefault="003F36C1" w:rsidP="00D267DC">
            <w:pPr>
              <w:ind w:left="150"/>
              <w:rPr>
                <w:sz w:val="24"/>
                <w:szCs w:val="24"/>
                <w:lang w:val="ro-RO"/>
              </w:rPr>
            </w:pPr>
            <w:r w:rsidRPr="00D267DC">
              <w:rPr>
                <w:sz w:val="24"/>
                <w:szCs w:val="24"/>
                <w:lang w:val="ro-RO"/>
              </w:rPr>
              <w:t>CR Hîncești,</w:t>
            </w:r>
          </w:p>
          <w:p w:rsidR="003F36C1" w:rsidRPr="00D267DC" w:rsidRDefault="003F36C1" w:rsidP="00D267DC">
            <w:pPr>
              <w:ind w:left="150"/>
              <w:rPr>
                <w:sz w:val="24"/>
                <w:szCs w:val="24"/>
                <w:lang w:val="ro-RO"/>
              </w:rPr>
            </w:pPr>
            <w:r w:rsidRPr="00D267DC">
              <w:rPr>
                <w:sz w:val="24"/>
                <w:szCs w:val="24"/>
                <w:lang w:val="ro-RO"/>
              </w:rPr>
              <w:t>CS Hîncești</w:t>
            </w:r>
          </w:p>
        </w:tc>
      </w:tr>
      <w:tr w:rsidR="003F36C1"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pStyle w:val="a5"/>
              <w:numPr>
                <w:ilvl w:val="0"/>
                <w:numId w:val="3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00" w:right="134"/>
              <w:rPr>
                <w:sz w:val="24"/>
                <w:szCs w:val="24"/>
                <w:lang w:val="ro-RO"/>
              </w:rPr>
            </w:pPr>
            <w:r w:rsidRPr="00D267DC">
              <w:rPr>
                <w:sz w:val="24"/>
                <w:szCs w:val="24"/>
                <w:lang w:val="ro-RO"/>
              </w:rPr>
              <w:t>Asigurarea copiilor până la 1 an din familiile socialmente vulnerabile cu amestecuri lactate adaptate în scopul prevenirii mortalității  și morbidității infantile.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ight="141"/>
              <w:rPr>
                <w:sz w:val="24"/>
                <w:szCs w:val="24"/>
                <w:lang w:val="ro-RO"/>
              </w:rPr>
            </w:pPr>
            <w:r w:rsidRPr="00D267DC">
              <w:rPr>
                <w:sz w:val="24"/>
                <w:szCs w:val="24"/>
                <w:lang w:val="ro-RO"/>
              </w:rPr>
              <w:t>Numărul de copii asigurați cu alimentație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APL I</w:t>
            </w:r>
          </w:p>
          <w:p w:rsidR="003F36C1" w:rsidRPr="00D267DC" w:rsidRDefault="003F36C1" w:rsidP="00D267DC">
            <w:pPr>
              <w:ind w:left="150"/>
              <w:rPr>
                <w:sz w:val="24"/>
                <w:szCs w:val="24"/>
                <w:lang w:val="ro-RO"/>
              </w:rPr>
            </w:pPr>
            <w:r w:rsidRPr="00D267DC">
              <w:rPr>
                <w:sz w:val="24"/>
                <w:szCs w:val="24"/>
                <w:lang w:val="ro-RO"/>
              </w:rPr>
              <w:t>CR Hîncești,</w:t>
            </w:r>
          </w:p>
          <w:p w:rsidR="003F36C1" w:rsidRPr="00D267DC" w:rsidRDefault="003F36C1" w:rsidP="00D267DC">
            <w:pPr>
              <w:ind w:left="150"/>
              <w:rPr>
                <w:sz w:val="24"/>
                <w:szCs w:val="24"/>
                <w:lang w:val="ro-RO"/>
              </w:rPr>
            </w:pPr>
            <w:r w:rsidRPr="00D267DC">
              <w:rPr>
                <w:sz w:val="24"/>
                <w:szCs w:val="24"/>
                <w:lang w:val="ro-RO"/>
              </w:rPr>
              <w:t>CS Hîncești</w:t>
            </w:r>
          </w:p>
        </w:tc>
      </w:tr>
      <w:tr w:rsidR="003F36C1"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pStyle w:val="a5"/>
              <w:numPr>
                <w:ilvl w:val="0"/>
                <w:numId w:val="3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ind w:left="100" w:right="134"/>
              <w:rPr>
                <w:sz w:val="24"/>
                <w:szCs w:val="24"/>
                <w:lang w:val="ro-RO"/>
              </w:rPr>
            </w:pPr>
            <w:r w:rsidRPr="00D267DC">
              <w:rPr>
                <w:sz w:val="24"/>
                <w:szCs w:val="24"/>
                <w:lang w:val="ro-RO"/>
              </w:rPr>
              <w:t>Organizarea cabinetelor de instruire a pacienților cu maladii non- transmisibile (diabet zaharat, astm bronșic, patologii cardiovasculare).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ight="141"/>
              <w:rPr>
                <w:sz w:val="24"/>
                <w:szCs w:val="24"/>
                <w:lang w:val="ro-RO"/>
              </w:rPr>
            </w:pPr>
            <w:r w:rsidRPr="00D267DC">
              <w:rPr>
                <w:sz w:val="24"/>
                <w:szCs w:val="24"/>
                <w:lang w:val="ro-RO"/>
              </w:rPr>
              <w:t>Nr. de cabinete create; Cazuri monitorizate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3F36C1" w:rsidRPr="00D267DC" w:rsidRDefault="003F36C1" w:rsidP="00D267DC">
            <w:pPr>
              <w:spacing w:line="260" w:lineRule="auto"/>
              <w:ind w:left="150"/>
              <w:rPr>
                <w:sz w:val="24"/>
                <w:szCs w:val="24"/>
                <w:lang w:val="ro-RO"/>
              </w:rPr>
            </w:pPr>
            <w:r w:rsidRPr="00D267DC">
              <w:rPr>
                <w:sz w:val="24"/>
                <w:szCs w:val="24"/>
                <w:lang w:val="ro-RO"/>
              </w:rPr>
              <w:t>CR Hîncești,</w:t>
            </w:r>
          </w:p>
          <w:p w:rsidR="003F36C1" w:rsidRPr="00D267DC" w:rsidRDefault="003F36C1" w:rsidP="00D267DC">
            <w:pPr>
              <w:spacing w:before="1"/>
              <w:ind w:left="150"/>
              <w:rPr>
                <w:sz w:val="24"/>
                <w:szCs w:val="24"/>
                <w:lang w:val="ro-RO"/>
              </w:rPr>
            </w:pPr>
            <w:r w:rsidRPr="00D267DC">
              <w:rPr>
                <w:sz w:val="24"/>
                <w:szCs w:val="24"/>
                <w:lang w:val="ro-RO"/>
              </w:rPr>
              <w:t>CS Hîncești</w:t>
            </w:r>
          </w:p>
        </w:tc>
      </w:tr>
      <w:tr w:rsidR="003F36C1" w:rsidRPr="00C313D0" w:rsidTr="009F4B95">
        <w:trPr>
          <w:trHeight w:val="530"/>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CECEC"/>
            <w:vAlign w:val="center"/>
          </w:tcPr>
          <w:p w:rsidR="003F36C1" w:rsidRPr="00D267DC" w:rsidRDefault="003F36C1" w:rsidP="00C8781C">
            <w:pPr>
              <w:rPr>
                <w:b/>
                <w:sz w:val="24"/>
                <w:szCs w:val="24"/>
                <w:lang w:val="ro-RO"/>
              </w:rPr>
            </w:pPr>
            <w:r w:rsidRPr="00D267DC">
              <w:rPr>
                <w:b/>
                <w:sz w:val="24"/>
                <w:szCs w:val="24"/>
                <w:lang w:val="ro-RO"/>
              </w:rPr>
              <w:t>Domeniul 3: Fortificarea sistemului de sănătate</w:t>
            </w:r>
          </w:p>
        </w:tc>
      </w:tr>
      <w:tr w:rsidR="00164BBB"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pStyle w:val="a5"/>
              <w:numPr>
                <w:ilvl w:val="0"/>
                <w:numId w:val="36"/>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00"/>
              <w:rPr>
                <w:sz w:val="24"/>
                <w:szCs w:val="24"/>
                <w:lang w:val="ro-RO"/>
              </w:rPr>
            </w:pPr>
            <w:r w:rsidRPr="00D267DC">
              <w:rPr>
                <w:sz w:val="24"/>
                <w:szCs w:val="24"/>
                <w:lang w:val="ro-RO"/>
              </w:rPr>
              <w:t>Reabilitarea Blocului terapeutic al Spitalului raional Hîncești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42"/>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81" w:right="85"/>
              <w:rPr>
                <w:sz w:val="24"/>
                <w:szCs w:val="24"/>
                <w:lang w:val="ro-RO"/>
              </w:rPr>
            </w:pPr>
            <w:r w:rsidRPr="00D267DC">
              <w:rPr>
                <w:sz w:val="24"/>
                <w:szCs w:val="24"/>
                <w:lang w:val="ro-RO"/>
              </w:rPr>
              <w:t>Edificiu reparat și dotat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D267DC" w:rsidRDefault="00164BBB" w:rsidP="00D267DC">
            <w:pPr>
              <w:spacing w:line="260" w:lineRule="auto"/>
              <w:ind w:left="127"/>
              <w:rPr>
                <w:sz w:val="24"/>
                <w:szCs w:val="24"/>
                <w:lang w:val="ro-RO"/>
              </w:rPr>
            </w:pPr>
            <w:r w:rsidRPr="00D267DC">
              <w:rPr>
                <w:sz w:val="24"/>
                <w:szCs w:val="24"/>
                <w:lang w:val="ro-RO"/>
              </w:rPr>
              <w:t xml:space="preserve">CR Hîncești; Spitalul </w:t>
            </w:r>
            <w:r w:rsidRPr="00D267DC">
              <w:rPr>
                <w:sz w:val="24"/>
                <w:szCs w:val="24"/>
                <w:lang w:val="ro-RO"/>
              </w:rPr>
              <w:lastRenderedPageBreak/>
              <w:t xml:space="preserve">Raional Hîncești; </w:t>
            </w:r>
          </w:p>
          <w:p w:rsidR="00164BBB" w:rsidRPr="00D267DC" w:rsidRDefault="00164BBB" w:rsidP="00D267DC">
            <w:pPr>
              <w:spacing w:line="260" w:lineRule="auto"/>
              <w:ind w:left="127"/>
              <w:rPr>
                <w:sz w:val="24"/>
                <w:szCs w:val="24"/>
                <w:lang w:val="ro-RO"/>
              </w:rPr>
            </w:pPr>
            <w:r w:rsidRPr="00D267DC">
              <w:rPr>
                <w:sz w:val="24"/>
                <w:szCs w:val="24"/>
                <w:lang w:val="ro-RO"/>
              </w:rPr>
              <w:t>Ministerul Sănătății</w:t>
            </w:r>
          </w:p>
        </w:tc>
      </w:tr>
      <w:tr w:rsidR="00164BBB" w:rsidRPr="00C313D0" w:rsidTr="009F4B95">
        <w:trPr>
          <w:trHeight w:val="91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pStyle w:val="a5"/>
              <w:numPr>
                <w:ilvl w:val="0"/>
                <w:numId w:val="36"/>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00"/>
              <w:rPr>
                <w:sz w:val="24"/>
                <w:szCs w:val="24"/>
                <w:lang w:val="ro-RO"/>
              </w:rPr>
            </w:pPr>
            <w:r w:rsidRPr="00D267DC">
              <w:rPr>
                <w:sz w:val="24"/>
                <w:szCs w:val="24"/>
                <w:lang w:val="ro-RO"/>
              </w:rPr>
              <w:t>Reparația Blocului Boli infecțioase al Spitalului raional Hîncești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42" w:right="85"/>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81" w:right="85"/>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81" w:right="85"/>
              <w:rPr>
                <w:sz w:val="24"/>
                <w:szCs w:val="24"/>
                <w:lang w:val="ro-RO"/>
              </w:rPr>
            </w:pPr>
            <w:r w:rsidRPr="00D267DC">
              <w:rPr>
                <w:sz w:val="24"/>
                <w:szCs w:val="24"/>
                <w:lang w:val="ro-RO"/>
              </w:rPr>
              <w:t>Edificiu reparat și dotat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spacing w:before="1"/>
              <w:ind w:left="127" w:right="85"/>
              <w:rPr>
                <w:sz w:val="24"/>
                <w:szCs w:val="24"/>
                <w:lang w:val="ro-RO"/>
              </w:rPr>
            </w:pPr>
            <w:r w:rsidRPr="00D267DC">
              <w:rPr>
                <w:sz w:val="24"/>
                <w:szCs w:val="24"/>
                <w:lang w:val="ro-RO"/>
              </w:rPr>
              <w:t>CR Hîncești; Spitalul Raional Hîncești; Ministerul Sănătății</w:t>
            </w:r>
          </w:p>
        </w:tc>
      </w:tr>
      <w:tr w:rsidR="00164BBB"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pStyle w:val="a5"/>
              <w:numPr>
                <w:ilvl w:val="0"/>
                <w:numId w:val="36"/>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00" w:right="645"/>
              <w:rPr>
                <w:sz w:val="24"/>
                <w:szCs w:val="24"/>
                <w:lang w:val="ro-RO"/>
              </w:rPr>
            </w:pPr>
            <w:r w:rsidRPr="00D267DC">
              <w:rPr>
                <w:sz w:val="24"/>
                <w:szCs w:val="24"/>
                <w:lang w:val="ro-RO"/>
              </w:rPr>
              <w:t>Crearea Serviciului de reabilitare și consiliere psiho-neurologică și reparația capitală a blocului respectiv</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42"/>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07"/>
              <w:rPr>
                <w:sz w:val="24"/>
                <w:szCs w:val="24"/>
                <w:lang w:val="ro-RO"/>
              </w:rPr>
            </w:pPr>
            <w:r w:rsidRPr="00D267DC">
              <w:rPr>
                <w:sz w:val="24"/>
                <w:szCs w:val="24"/>
                <w:lang w:val="ro-RO"/>
              </w:rPr>
              <w:t>2021-2022</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81"/>
              <w:rPr>
                <w:sz w:val="24"/>
                <w:szCs w:val="24"/>
                <w:lang w:val="ro-RO"/>
              </w:rPr>
            </w:pPr>
            <w:r w:rsidRPr="00D267DC">
              <w:rPr>
                <w:sz w:val="24"/>
                <w:szCs w:val="24"/>
                <w:lang w:val="ro-RO"/>
              </w:rPr>
              <w:t>Serviciu creat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D267DC" w:rsidRDefault="00164BBB" w:rsidP="00D267DC">
            <w:pPr>
              <w:spacing w:before="1"/>
              <w:ind w:left="127"/>
              <w:rPr>
                <w:sz w:val="24"/>
                <w:szCs w:val="24"/>
                <w:lang w:val="ro-RO"/>
              </w:rPr>
            </w:pPr>
            <w:r w:rsidRPr="00D267DC">
              <w:rPr>
                <w:sz w:val="24"/>
                <w:szCs w:val="24"/>
                <w:lang w:val="ro-RO"/>
              </w:rPr>
              <w:t xml:space="preserve">CR Hîncești; Spitalul Raional Hîncești; </w:t>
            </w:r>
          </w:p>
          <w:p w:rsidR="00164BBB" w:rsidRPr="00D267DC" w:rsidRDefault="00D267DC" w:rsidP="00D267DC">
            <w:pPr>
              <w:spacing w:before="1"/>
              <w:ind w:left="127"/>
              <w:rPr>
                <w:sz w:val="24"/>
                <w:szCs w:val="24"/>
                <w:lang w:val="ro-RO"/>
              </w:rPr>
            </w:pPr>
            <w:r>
              <w:rPr>
                <w:sz w:val="24"/>
                <w:szCs w:val="24"/>
                <w:lang w:val="ro-RO"/>
              </w:rPr>
              <w:t>M</w:t>
            </w:r>
            <w:r w:rsidR="00164BBB" w:rsidRPr="00D267DC">
              <w:rPr>
                <w:sz w:val="24"/>
                <w:szCs w:val="24"/>
                <w:lang w:val="ro-RO"/>
              </w:rPr>
              <w:t>inisterul Sănătății</w:t>
            </w:r>
          </w:p>
        </w:tc>
      </w:tr>
      <w:tr w:rsidR="00164BBB"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pStyle w:val="a5"/>
              <w:numPr>
                <w:ilvl w:val="0"/>
                <w:numId w:val="36"/>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00"/>
              <w:rPr>
                <w:sz w:val="24"/>
                <w:szCs w:val="24"/>
                <w:lang w:val="ro-RO"/>
              </w:rPr>
            </w:pPr>
            <w:r w:rsidRPr="00D267DC">
              <w:rPr>
                <w:sz w:val="24"/>
                <w:szCs w:val="24"/>
                <w:lang w:val="ro-RO"/>
              </w:rPr>
              <w:t>Construcția Laboratorului clinic anatomo-patomorfologic al Spitalului Raional Hîncești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42"/>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107"/>
              <w:rPr>
                <w:sz w:val="24"/>
                <w:szCs w:val="24"/>
                <w:lang w:val="ro-RO"/>
              </w:rPr>
            </w:pPr>
            <w:r w:rsidRPr="00D267DC">
              <w:rPr>
                <w:sz w:val="24"/>
                <w:szCs w:val="24"/>
                <w:lang w:val="ro-RO"/>
              </w:rPr>
              <w:t>2024-2024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ind w:left="81" w:right="85"/>
              <w:rPr>
                <w:sz w:val="24"/>
                <w:szCs w:val="24"/>
                <w:lang w:val="ro-RO"/>
              </w:rPr>
            </w:pPr>
            <w:r w:rsidRPr="00D267DC">
              <w:rPr>
                <w:sz w:val="24"/>
                <w:szCs w:val="24"/>
                <w:lang w:val="ro-RO"/>
              </w:rPr>
              <w:t>Edificiu construit și funcțional</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spacing w:before="1"/>
              <w:ind w:left="127" w:right="85"/>
              <w:rPr>
                <w:sz w:val="24"/>
                <w:szCs w:val="24"/>
                <w:lang w:val="ro-RO"/>
              </w:rPr>
            </w:pPr>
            <w:r w:rsidRPr="00D267DC">
              <w:rPr>
                <w:sz w:val="24"/>
                <w:szCs w:val="24"/>
                <w:lang w:val="ro-RO"/>
              </w:rPr>
              <w:t>CR Hîncești; Spitalul Raional Hîncești; Ministerul Sănătății</w:t>
            </w:r>
          </w:p>
        </w:tc>
      </w:tr>
      <w:tr w:rsidR="00164BBB"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164BBB">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100"/>
              <w:rPr>
                <w:color w:val="000000" w:themeColor="text1"/>
                <w:sz w:val="24"/>
                <w:szCs w:val="24"/>
                <w:lang w:val="ro-RO"/>
              </w:rPr>
            </w:pPr>
            <w:r w:rsidRPr="009F4B95">
              <w:rPr>
                <w:color w:val="000000" w:themeColor="text1"/>
                <w:sz w:val="24"/>
                <w:szCs w:val="24"/>
                <w:lang w:val="ro-RO"/>
              </w:rPr>
              <w:t>Asigurarea cu locuințe sociale a lucrătorilor medicali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284"/>
              <w:rPr>
                <w:color w:val="000000" w:themeColor="text1"/>
                <w:sz w:val="24"/>
                <w:szCs w:val="24"/>
                <w:lang w:val="ro-RO"/>
              </w:rPr>
            </w:pPr>
            <w:r w:rsidRPr="009F4B95">
              <w:rPr>
                <w:color w:val="000000" w:themeColor="text1"/>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133" w:hanging="26"/>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81" w:right="85"/>
              <w:rPr>
                <w:color w:val="000000" w:themeColor="text1"/>
                <w:sz w:val="24"/>
                <w:szCs w:val="24"/>
                <w:lang w:val="ro-RO"/>
              </w:rPr>
            </w:pPr>
            <w:r w:rsidRPr="009F4B95">
              <w:rPr>
                <w:color w:val="000000" w:themeColor="text1"/>
                <w:sz w:val="24"/>
                <w:szCs w:val="24"/>
                <w:lang w:val="ro-RO"/>
              </w:rPr>
              <w:t>Numărul lucrătorilor medicali asigurați;</w:t>
            </w:r>
          </w:p>
          <w:p w:rsidR="00164BBB" w:rsidRPr="009F4B95" w:rsidRDefault="00164BBB" w:rsidP="007D15FA">
            <w:pPr>
              <w:ind w:left="81" w:right="85"/>
              <w:rPr>
                <w:color w:val="000000" w:themeColor="text1"/>
                <w:sz w:val="24"/>
                <w:szCs w:val="24"/>
                <w:lang w:val="ro-RO"/>
              </w:rPr>
            </w:pPr>
            <w:r w:rsidRPr="009F4B95">
              <w:rPr>
                <w:color w:val="000000" w:themeColor="text1"/>
                <w:sz w:val="24"/>
                <w:szCs w:val="24"/>
                <w:lang w:val="ro-RO"/>
              </w:rPr>
              <w:t>% îmbunătățirii calității serviciilor medicale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spacing w:before="1"/>
              <w:ind w:left="127" w:right="85"/>
              <w:rPr>
                <w:sz w:val="24"/>
                <w:szCs w:val="24"/>
                <w:lang w:val="ro-RO"/>
              </w:rPr>
            </w:pPr>
            <w:r w:rsidRPr="00D267DC">
              <w:rPr>
                <w:sz w:val="24"/>
                <w:szCs w:val="24"/>
                <w:lang w:val="ro-RO"/>
              </w:rPr>
              <w:t>CR Hîncești; Instituțiile medicale</w:t>
            </w:r>
          </w:p>
        </w:tc>
      </w:tr>
      <w:tr w:rsidR="00164BBB"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164BBB">
            <w:pPr>
              <w:pStyle w:val="a5"/>
              <w:numPr>
                <w:ilvl w:val="0"/>
                <w:numId w:val="36"/>
              </w:numPr>
              <w:jc w:val="center"/>
              <w:rPr>
                <w:b/>
                <w:color w:val="FF0000"/>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100"/>
              <w:rPr>
                <w:color w:val="000000" w:themeColor="text1"/>
                <w:sz w:val="24"/>
                <w:szCs w:val="24"/>
                <w:lang w:val="ro-RO"/>
              </w:rPr>
            </w:pPr>
            <w:r w:rsidRPr="009F4B95">
              <w:rPr>
                <w:color w:val="000000" w:themeColor="text1"/>
                <w:sz w:val="24"/>
                <w:szCs w:val="24"/>
                <w:lang w:val="ro-RO"/>
              </w:rPr>
              <w:t>Dotarea Secției Consultative și Secției Radiologie cu 2 aparate RX</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284" w:right="85"/>
              <w:rPr>
                <w:color w:val="000000" w:themeColor="text1"/>
                <w:sz w:val="24"/>
                <w:szCs w:val="24"/>
                <w:lang w:val="ro-RO"/>
              </w:rPr>
            </w:pPr>
            <w:r w:rsidRPr="009F4B95">
              <w:rPr>
                <w:color w:val="000000" w:themeColor="text1"/>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133" w:hanging="26"/>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81" w:right="85"/>
              <w:rPr>
                <w:color w:val="000000" w:themeColor="text1"/>
                <w:sz w:val="24"/>
                <w:szCs w:val="24"/>
                <w:lang w:val="ro-RO"/>
              </w:rPr>
            </w:pPr>
            <w:r w:rsidRPr="009F4B95">
              <w:rPr>
                <w:color w:val="000000" w:themeColor="text1"/>
                <w:sz w:val="24"/>
                <w:szCs w:val="24"/>
                <w:lang w:val="ro-RO"/>
              </w:rPr>
              <w:t>2 aparate RX achiziționate, instalate și puse în</w:t>
            </w:r>
          </w:p>
          <w:p w:rsidR="00164BBB" w:rsidRPr="009F4B95" w:rsidRDefault="00164BBB" w:rsidP="007D15FA">
            <w:pPr>
              <w:ind w:left="81" w:right="85"/>
              <w:rPr>
                <w:color w:val="000000" w:themeColor="text1"/>
                <w:sz w:val="24"/>
                <w:szCs w:val="24"/>
                <w:lang w:val="ro-RO"/>
              </w:rPr>
            </w:pPr>
            <w:r w:rsidRPr="009F4B95">
              <w:rPr>
                <w:color w:val="000000" w:themeColor="text1"/>
                <w:sz w:val="24"/>
                <w:szCs w:val="24"/>
                <w:lang w:val="ro-RO"/>
              </w:rPr>
              <w:t>funcțiune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spacing w:before="1"/>
              <w:ind w:left="127" w:right="85"/>
              <w:rPr>
                <w:sz w:val="24"/>
                <w:szCs w:val="24"/>
                <w:lang w:val="ro-RO"/>
              </w:rPr>
            </w:pPr>
            <w:r w:rsidRPr="00D267DC">
              <w:rPr>
                <w:sz w:val="24"/>
                <w:szCs w:val="24"/>
                <w:lang w:val="ro-RO"/>
              </w:rPr>
              <w:t>CR Hîncești; Spitalul Raional</w:t>
            </w:r>
          </w:p>
          <w:p w:rsidR="00164BBB" w:rsidRPr="00D267DC" w:rsidRDefault="00164BBB" w:rsidP="00D267DC">
            <w:pPr>
              <w:spacing w:before="1"/>
              <w:ind w:left="127" w:right="85"/>
              <w:rPr>
                <w:sz w:val="24"/>
                <w:szCs w:val="24"/>
                <w:lang w:val="ro-RO"/>
              </w:rPr>
            </w:pPr>
            <w:r w:rsidRPr="00D267DC">
              <w:rPr>
                <w:sz w:val="24"/>
                <w:szCs w:val="24"/>
                <w:lang w:val="ro-RO"/>
              </w:rPr>
              <w:t>Hîncești</w:t>
            </w:r>
          </w:p>
        </w:tc>
      </w:tr>
      <w:tr w:rsidR="00164BBB"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164BBB">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100"/>
              <w:rPr>
                <w:color w:val="000000" w:themeColor="text1"/>
                <w:sz w:val="24"/>
                <w:szCs w:val="24"/>
                <w:lang w:val="ro-RO"/>
              </w:rPr>
            </w:pPr>
            <w:r w:rsidRPr="009F4B95">
              <w:rPr>
                <w:color w:val="000000" w:themeColor="text1"/>
                <w:sz w:val="24"/>
                <w:szCs w:val="24"/>
                <w:lang w:val="ro-RO"/>
              </w:rPr>
              <w:t>Construcția Blocului administrativ al Spitalului Raional Hîncești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284" w:right="85"/>
              <w:rPr>
                <w:color w:val="000000" w:themeColor="text1"/>
                <w:sz w:val="24"/>
                <w:szCs w:val="24"/>
                <w:lang w:val="ro-RO"/>
              </w:rPr>
            </w:pPr>
            <w:r w:rsidRPr="009F4B95">
              <w:rPr>
                <w:color w:val="000000" w:themeColor="text1"/>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133" w:hanging="26"/>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81" w:right="85"/>
              <w:rPr>
                <w:color w:val="000000" w:themeColor="text1"/>
                <w:sz w:val="24"/>
                <w:szCs w:val="24"/>
                <w:lang w:val="ro-RO"/>
              </w:rPr>
            </w:pPr>
            <w:r w:rsidRPr="009F4B95">
              <w:rPr>
                <w:color w:val="000000" w:themeColor="text1"/>
                <w:sz w:val="24"/>
                <w:szCs w:val="24"/>
                <w:lang w:val="ro-RO"/>
              </w:rPr>
              <w:t>Edificiu construit și funcțional</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spacing w:before="1"/>
              <w:ind w:left="127" w:right="85"/>
              <w:rPr>
                <w:sz w:val="24"/>
                <w:szCs w:val="24"/>
                <w:lang w:val="ro-RO"/>
              </w:rPr>
            </w:pPr>
            <w:r w:rsidRPr="00D267DC">
              <w:rPr>
                <w:sz w:val="24"/>
                <w:szCs w:val="24"/>
                <w:lang w:val="ro-RO"/>
              </w:rPr>
              <w:t>CR Hîncești;</w:t>
            </w:r>
          </w:p>
          <w:p w:rsidR="00164BBB" w:rsidRPr="00D267DC" w:rsidRDefault="00164BBB" w:rsidP="00D267DC">
            <w:pPr>
              <w:spacing w:before="1"/>
              <w:ind w:left="127" w:right="85"/>
              <w:rPr>
                <w:sz w:val="24"/>
                <w:szCs w:val="24"/>
                <w:lang w:val="ro-RO"/>
              </w:rPr>
            </w:pPr>
            <w:r w:rsidRPr="00D267DC">
              <w:rPr>
                <w:sz w:val="24"/>
                <w:szCs w:val="24"/>
                <w:lang w:val="ro-RO"/>
              </w:rPr>
              <w:t>Spitalul Raional</w:t>
            </w:r>
          </w:p>
          <w:p w:rsidR="00164BBB" w:rsidRPr="00D267DC" w:rsidRDefault="00164BBB" w:rsidP="00D267DC">
            <w:pPr>
              <w:spacing w:before="1"/>
              <w:ind w:left="127" w:right="85"/>
              <w:rPr>
                <w:sz w:val="24"/>
                <w:szCs w:val="24"/>
                <w:lang w:val="ro-RO"/>
              </w:rPr>
            </w:pPr>
            <w:r w:rsidRPr="00D267DC">
              <w:rPr>
                <w:sz w:val="24"/>
                <w:szCs w:val="24"/>
                <w:lang w:val="ro-RO"/>
              </w:rPr>
              <w:t>Hîncești</w:t>
            </w:r>
          </w:p>
        </w:tc>
      </w:tr>
      <w:tr w:rsidR="00164BBB"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164BBB">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100"/>
              <w:rPr>
                <w:color w:val="000000" w:themeColor="text1"/>
                <w:sz w:val="24"/>
                <w:szCs w:val="24"/>
                <w:lang w:val="ro-RO"/>
              </w:rPr>
            </w:pPr>
            <w:r w:rsidRPr="009F4B95">
              <w:rPr>
                <w:color w:val="000000" w:themeColor="text1"/>
                <w:sz w:val="24"/>
                <w:szCs w:val="24"/>
                <w:lang w:val="ro-RO"/>
              </w:rPr>
              <w:t>Dotarea Spitalului raional cu tomograf computerizat</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284" w:right="85"/>
              <w:rPr>
                <w:color w:val="000000" w:themeColor="text1"/>
                <w:sz w:val="24"/>
                <w:szCs w:val="24"/>
                <w:lang w:val="ro-RO"/>
              </w:rPr>
            </w:pPr>
            <w:r w:rsidRPr="009F4B95">
              <w:rPr>
                <w:color w:val="000000" w:themeColor="text1"/>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133" w:hanging="26"/>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81" w:right="85"/>
              <w:rPr>
                <w:color w:val="000000" w:themeColor="text1"/>
                <w:sz w:val="24"/>
                <w:szCs w:val="24"/>
                <w:lang w:val="ro-RO"/>
              </w:rPr>
            </w:pPr>
            <w:r w:rsidRPr="009F4B95">
              <w:rPr>
                <w:color w:val="000000" w:themeColor="text1"/>
                <w:sz w:val="24"/>
                <w:szCs w:val="24"/>
                <w:lang w:val="ro-RO"/>
              </w:rPr>
              <w:t>Tomograf computerizat achiziționat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spacing w:before="1"/>
              <w:ind w:left="127" w:right="85"/>
              <w:rPr>
                <w:sz w:val="24"/>
                <w:szCs w:val="24"/>
                <w:lang w:val="ro-RO"/>
              </w:rPr>
            </w:pPr>
            <w:r w:rsidRPr="00D267DC">
              <w:rPr>
                <w:sz w:val="24"/>
                <w:szCs w:val="24"/>
                <w:lang w:val="ro-RO"/>
              </w:rPr>
              <w:t>CR Hîncești; Spitalul Raional Hîncești</w:t>
            </w:r>
          </w:p>
        </w:tc>
      </w:tr>
      <w:tr w:rsidR="00164BBB"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164BBB">
            <w:pPr>
              <w:pStyle w:val="a5"/>
              <w:numPr>
                <w:ilvl w:val="0"/>
                <w:numId w:val="36"/>
              </w:numPr>
              <w:jc w:val="center"/>
              <w:rPr>
                <w:b/>
                <w:color w:val="FF0000"/>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100"/>
              <w:rPr>
                <w:color w:val="000000" w:themeColor="text1"/>
                <w:sz w:val="24"/>
                <w:szCs w:val="24"/>
                <w:lang w:val="ro-RO"/>
              </w:rPr>
            </w:pPr>
            <w:r w:rsidRPr="009F4B95">
              <w:rPr>
                <w:color w:val="000000" w:themeColor="text1"/>
                <w:sz w:val="24"/>
                <w:szCs w:val="24"/>
                <w:lang w:val="ro-RO"/>
              </w:rPr>
              <w:t>Susținerea financiară a Programelor naționale și locale în sănătate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284" w:right="85"/>
              <w:rPr>
                <w:color w:val="000000" w:themeColor="text1"/>
                <w:sz w:val="24"/>
                <w:szCs w:val="24"/>
                <w:lang w:val="ro-RO"/>
              </w:rPr>
            </w:pPr>
            <w:r w:rsidRPr="009F4B95">
              <w:rPr>
                <w:color w:val="000000" w:themeColor="text1"/>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133" w:hanging="26"/>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81" w:right="85"/>
              <w:rPr>
                <w:color w:val="000000" w:themeColor="text1"/>
                <w:sz w:val="24"/>
                <w:szCs w:val="24"/>
                <w:lang w:val="ro-RO"/>
              </w:rPr>
            </w:pPr>
            <w:r w:rsidRPr="009F4B95">
              <w:rPr>
                <w:color w:val="000000" w:themeColor="text1"/>
                <w:sz w:val="24"/>
                <w:szCs w:val="24"/>
                <w:lang w:val="ro-RO"/>
              </w:rPr>
              <w:t>% de cofinanțare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spacing w:before="1"/>
              <w:ind w:left="127" w:right="85"/>
              <w:rPr>
                <w:sz w:val="24"/>
                <w:szCs w:val="24"/>
                <w:lang w:val="ro-RO"/>
              </w:rPr>
            </w:pPr>
            <w:r w:rsidRPr="00D267DC">
              <w:rPr>
                <w:sz w:val="24"/>
                <w:szCs w:val="24"/>
                <w:lang w:val="ro-RO"/>
              </w:rPr>
              <w:t>CR Hîncești; Spitalul Raional Hîncești</w:t>
            </w:r>
          </w:p>
        </w:tc>
      </w:tr>
      <w:tr w:rsidR="00164BBB"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164BBB">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100" w:right="66"/>
              <w:rPr>
                <w:color w:val="000000" w:themeColor="text1"/>
                <w:sz w:val="24"/>
                <w:szCs w:val="24"/>
                <w:lang w:val="ro-RO"/>
              </w:rPr>
            </w:pPr>
            <w:r w:rsidRPr="009F4B95">
              <w:rPr>
                <w:color w:val="000000" w:themeColor="text1"/>
                <w:sz w:val="24"/>
                <w:szCs w:val="24"/>
                <w:lang w:val="ro-RO"/>
              </w:rPr>
              <w:t>Reabilitarea și modernizarea infrastructurii Spitalului Raional Hîncești și teritoriului adiacent favorabil reabilitării pacienților</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164BBB">
            <w:pPr>
              <w:ind w:left="284"/>
              <w:rPr>
                <w:color w:val="000000" w:themeColor="text1"/>
                <w:sz w:val="24"/>
                <w:szCs w:val="24"/>
                <w:lang w:val="ro-RO"/>
              </w:rPr>
            </w:pPr>
            <w:r w:rsidRPr="009F4B95">
              <w:rPr>
                <w:color w:val="000000" w:themeColor="text1"/>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133" w:hanging="26"/>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81" w:right="81"/>
              <w:rPr>
                <w:color w:val="000000" w:themeColor="text1"/>
                <w:sz w:val="24"/>
                <w:szCs w:val="24"/>
                <w:lang w:val="ro-RO"/>
              </w:rPr>
            </w:pPr>
            <w:r w:rsidRPr="009F4B95">
              <w:rPr>
                <w:color w:val="000000" w:themeColor="text1"/>
                <w:sz w:val="24"/>
                <w:szCs w:val="24"/>
                <w:lang w:val="ro-RO"/>
              </w:rPr>
              <w:t>Procurări și reparații efectuate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spacing w:before="1"/>
              <w:ind w:left="127" w:right="85"/>
              <w:rPr>
                <w:sz w:val="24"/>
                <w:szCs w:val="24"/>
                <w:lang w:val="ro-RO"/>
              </w:rPr>
            </w:pPr>
            <w:r w:rsidRPr="00D267DC">
              <w:rPr>
                <w:sz w:val="24"/>
                <w:szCs w:val="24"/>
                <w:lang w:val="ro-RO"/>
              </w:rPr>
              <w:t>CR Hîncești; Spitalul Raional Hîncești</w:t>
            </w:r>
          </w:p>
        </w:tc>
      </w:tr>
      <w:tr w:rsidR="00164BBB"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164BBB">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100"/>
              <w:rPr>
                <w:color w:val="000000" w:themeColor="text1"/>
                <w:sz w:val="24"/>
                <w:szCs w:val="24"/>
                <w:lang w:val="ro-RO"/>
              </w:rPr>
            </w:pPr>
            <w:r w:rsidRPr="009F4B95">
              <w:rPr>
                <w:color w:val="000000" w:themeColor="text1"/>
                <w:sz w:val="24"/>
                <w:szCs w:val="24"/>
                <w:lang w:val="ro-RO"/>
              </w:rPr>
              <w:t>Dezvoltarea Serviciului de reabilitare medicală (procurări de utilaj, construcția bazinului de înot)</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141"/>
              <w:rPr>
                <w:color w:val="000000" w:themeColor="text1"/>
                <w:sz w:val="24"/>
                <w:szCs w:val="24"/>
                <w:lang w:val="ro-RO"/>
              </w:rPr>
            </w:pPr>
            <w:r w:rsidRPr="009F4B95">
              <w:rPr>
                <w:color w:val="000000" w:themeColor="text1"/>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133" w:hanging="26"/>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9F4B95" w:rsidRDefault="00164BBB" w:rsidP="007D15FA">
            <w:pPr>
              <w:ind w:left="81"/>
              <w:rPr>
                <w:color w:val="000000" w:themeColor="text1"/>
                <w:sz w:val="24"/>
                <w:szCs w:val="24"/>
                <w:lang w:val="ro-RO"/>
              </w:rPr>
            </w:pPr>
            <w:r w:rsidRPr="009F4B95">
              <w:rPr>
                <w:color w:val="000000" w:themeColor="text1"/>
                <w:sz w:val="24"/>
                <w:szCs w:val="24"/>
                <w:lang w:val="ro-RO"/>
              </w:rPr>
              <w:t>Edificiu construit</w:t>
            </w:r>
          </w:p>
          <w:p w:rsidR="00164BBB" w:rsidRPr="009F4B95" w:rsidRDefault="00164BBB" w:rsidP="007D15FA">
            <w:pPr>
              <w:ind w:left="81"/>
              <w:rPr>
                <w:color w:val="000000" w:themeColor="text1"/>
                <w:sz w:val="24"/>
                <w:szCs w:val="24"/>
                <w:lang w:val="ro-RO"/>
              </w:rPr>
            </w:pPr>
            <w:r w:rsidRPr="009F4B95">
              <w:rPr>
                <w:color w:val="000000" w:themeColor="text1"/>
                <w:sz w:val="24"/>
                <w:szCs w:val="24"/>
                <w:lang w:val="ro-RO"/>
              </w:rPr>
              <w:t>și funcțional</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164BBB" w:rsidRPr="00D267DC" w:rsidRDefault="00164BBB" w:rsidP="00D267DC">
            <w:pPr>
              <w:spacing w:before="1"/>
              <w:ind w:left="127" w:right="85"/>
              <w:rPr>
                <w:sz w:val="24"/>
                <w:szCs w:val="24"/>
                <w:lang w:val="ro-RO"/>
              </w:rPr>
            </w:pPr>
            <w:r w:rsidRPr="00D267DC">
              <w:rPr>
                <w:sz w:val="24"/>
                <w:szCs w:val="24"/>
                <w:lang w:val="ro-RO"/>
              </w:rPr>
              <w:t>CR Hîncești; Spitalul Raional</w:t>
            </w:r>
            <w:r w:rsidR="007D15FA" w:rsidRPr="00D267DC">
              <w:rPr>
                <w:sz w:val="24"/>
                <w:szCs w:val="24"/>
                <w:lang w:val="ro-RO"/>
              </w:rPr>
              <w:t xml:space="preserve"> </w:t>
            </w:r>
            <w:r w:rsidRPr="00D267DC">
              <w:rPr>
                <w:sz w:val="24"/>
                <w:szCs w:val="24"/>
                <w:lang w:val="ro-RO"/>
              </w:rPr>
              <w:t>Hîncești</w:t>
            </w:r>
          </w:p>
        </w:tc>
      </w:tr>
      <w:tr w:rsidR="007D15FA" w:rsidRPr="00D267DC" w:rsidTr="009F4B95">
        <w:trPr>
          <w:trHeight w:val="924"/>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Asigurarea durabilității Proiectului "SĂNĂTATEA ÎN MÂINI BUNE" - spitale mai mari, îngrijire mai bună, cei mai buni doctori pentru persoanele din zona de graniță”</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1"/>
              <w:rPr>
                <w:color w:val="000000" w:themeColor="text1"/>
                <w:sz w:val="24"/>
                <w:szCs w:val="24"/>
                <w:lang w:val="ro-RO"/>
              </w:rPr>
            </w:pPr>
            <w:r w:rsidRPr="009F4B95">
              <w:rPr>
                <w:color w:val="000000" w:themeColor="text1"/>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7"/>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line="260" w:lineRule="auto"/>
              <w:ind w:left="136"/>
              <w:rPr>
                <w:color w:val="000000" w:themeColor="text1"/>
                <w:sz w:val="24"/>
                <w:szCs w:val="24"/>
                <w:lang w:val="ro-RO"/>
              </w:rPr>
            </w:pPr>
            <w:r w:rsidRPr="009F4B95">
              <w:rPr>
                <w:color w:val="000000" w:themeColor="text1"/>
                <w:sz w:val="24"/>
                <w:szCs w:val="24"/>
                <w:lang w:val="ro-RO"/>
              </w:rPr>
              <w:t>Edificiu reparat (acoperiș, instalat ascensor, aripa radiografie reabilitată, amenajarea exterioară)</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D267DC">
            <w:pPr>
              <w:spacing w:before="1"/>
              <w:ind w:left="127" w:right="85"/>
              <w:rPr>
                <w:sz w:val="24"/>
                <w:szCs w:val="24"/>
                <w:lang w:val="ro-RO"/>
              </w:rPr>
            </w:pPr>
            <w:r w:rsidRPr="00D267DC">
              <w:rPr>
                <w:sz w:val="24"/>
                <w:szCs w:val="24"/>
                <w:lang w:val="ro-RO"/>
              </w:rPr>
              <w:t>CR Hîncești; CSH</w:t>
            </w:r>
          </w:p>
        </w:tc>
      </w:tr>
      <w:tr w:rsidR="007D15F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Instalarea sistemului de termic la Centrul Medical Drăgușenii Noi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before="1" w:line="260" w:lineRule="auto"/>
              <w:ind w:left="141" w:right="219"/>
              <w:rPr>
                <w:color w:val="000000" w:themeColor="text1"/>
                <w:sz w:val="24"/>
                <w:szCs w:val="24"/>
                <w:lang w:val="ro-RO"/>
              </w:rPr>
            </w:pPr>
            <w:r w:rsidRPr="009F4B95">
              <w:rPr>
                <w:color w:val="000000" w:themeColor="text1"/>
                <w:sz w:val="24"/>
                <w:szCs w:val="24"/>
                <w:lang w:val="ro-RO"/>
              </w:rPr>
              <w:t>Com. Dragușenii- Noi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7"/>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3"/>
              <w:rPr>
                <w:color w:val="000000" w:themeColor="text1"/>
                <w:sz w:val="24"/>
                <w:szCs w:val="24"/>
                <w:lang w:val="ro-RO"/>
              </w:rPr>
            </w:pPr>
            <w:r w:rsidRPr="009F4B95">
              <w:rPr>
                <w:color w:val="000000" w:themeColor="text1"/>
                <w:sz w:val="24"/>
                <w:szCs w:val="24"/>
                <w:lang w:val="ro-RO"/>
              </w:rPr>
              <w:t>Sistem instalat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D267DC">
            <w:pPr>
              <w:spacing w:before="1"/>
              <w:ind w:left="127" w:right="85"/>
              <w:rPr>
                <w:sz w:val="24"/>
                <w:szCs w:val="24"/>
                <w:lang w:val="ro-RO"/>
              </w:rPr>
            </w:pPr>
            <w:r w:rsidRPr="00D267DC">
              <w:rPr>
                <w:sz w:val="24"/>
                <w:szCs w:val="24"/>
                <w:lang w:val="ro-RO"/>
              </w:rPr>
              <w:t>CR Hîncești</w:t>
            </w:r>
          </w:p>
        </w:tc>
      </w:tr>
      <w:tr w:rsidR="007D15F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Reparația Blocului alimentar la Spitalul Cărpineni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1"/>
              <w:rPr>
                <w:color w:val="000000" w:themeColor="text1"/>
                <w:sz w:val="24"/>
                <w:szCs w:val="24"/>
                <w:lang w:val="ro-RO"/>
              </w:rPr>
            </w:pPr>
            <w:r w:rsidRPr="009F4B95">
              <w:rPr>
                <w:color w:val="000000" w:themeColor="text1"/>
                <w:sz w:val="24"/>
                <w:szCs w:val="24"/>
                <w:lang w:val="ro-RO"/>
              </w:rPr>
              <w:t>Com. Cărpineni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79"/>
              <w:rPr>
                <w:color w:val="000000" w:themeColor="text1"/>
                <w:sz w:val="24"/>
                <w:szCs w:val="24"/>
                <w:lang w:val="ro-RO"/>
              </w:rPr>
            </w:pPr>
            <w:r w:rsidRPr="009F4B95">
              <w:rPr>
                <w:color w:val="000000" w:themeColor="text1"/>
                <w:sz w:val="24"/>
                <w:szCs w:val="24"/>
                <w:lang w:val="ro-RO"/>
              </w:rPr>
              <w:t>2024-2024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3"/>
              <w:rPr>
                <w:color w:val="000000" w:themeColor="text1"/>
                <w:sz w:val="24"/>
                <w:szCs w:val="24"/>
                <w:lang w:val="ro-RO"/>
              </w:rPr>
            </w:pPr>
            <w:r w:rsidRPr="009F4B95">
              <w:rPr>
                <w:color w:val="000000" w:themeColor="text1"/>
                <w:sz w:val="24"/>
                <w:szCs w:val="24"/>
                <w:lang w:val="ro-RO"/>
              </w:rPr>
              <w:t>Bloc alimentar</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D267DC">
            <w:pPr>
              <w:spacing w:before="1"/>
              <w:ind w:left="127" w:right="85"/>
              <w:rPr>
                <w:sz w:val="24"/>
                <w:szCs w:val="24"/>
                <w:lang w:val="ro-RO"/>
              </w:rPr>
            </w:pPr>
            <w:r w:rsidRPr="00D267DC">
              <w:rPr>
                <w:sz w:val="24"/>
                <w:szCs w:val="24"/>
                <w:lang w:val="ro-RO"/>
              </w:rPr>
              <w:t>CR Hîncești</w:t>
            </w:r>
          </w:p>
        </w:tc>
      </w:tr>
      <w:tr w:rsidR="007D15F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Conectarea Centrelor de Sănătate și OMF din regiunile rurale la conducta de gaze.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line="260" w:lineRule="auto"/>
              <w:ind w:left="141" w:right="83"/>
              <w:rPr>
                <w:color w:val="000000" w:themeColor="text1"/>
                <w:sz w:val="22"/>
                <w:szCs w:val="24"/>
                <w:lang w:val="ro-RO"/>
              </w:rPr>
            </w:pPr>
            <w:r w:rsidRPr="009F4B95">
              <w:rPr>
                <w:color w:val="000000" w:themeColor="text1"/>
                <w:sz w:val="22"/>
                <w:szCs w:val="24"/>
                <w:lang w:val="ro-RO"/>
              </w:rPr>
              <w:t>Nemțeni, Cotul- Morii, Negrea, Sofia, Bălceana, Horjești, Cățeleni, Ivanovca,</w:t>
            </w:r>
            <w:r w:rsidR="00D267DC" w:rsidRPr="009F4B95">
              <w:rPr>
                <w:color w:val="000000" w:themeColor="text1"/>
                <w:sz w:val="22"/>
                <w:szCs w:val="24"/>
                <w:lang w:val="ro-RO"/>
              </w:rPr>
              <w:t xml:space="preserve"> Cioara,</w:t>
            </w:r>
          </w:p>
          <w:p w:rsidR="007D15FA" w:rsidRPr="009F4B95" w:rsidRDefault="007D15FA" w:rsidP="007D15FA">
            <w:pPr>
              <w:spacing w:line="260" w:lineRule="auto"/>
              <w:ind w:left="141" w:right="204"/>
              <w:rPr>
                <w:color w:val="000000" w:themeColor="text1"/>
                <w:sz w:val="22"/>
                <w:szCs w:val="24"/>
                <w:lang w:val="ro-RO"/>
              </w:rPr>
            </w:pPr>
            <w:r w:rsidRPr="009F4B95">
              <w:rPr>
                <w:color w:val="000000" w:themeColor="text1"/>
                <w:sz w:val="22"/>
                <w:szCs w:val="24"/>
                <w:lang w:val="ro-RO"/>
              </w:rPr>
              <w:t xml:space="preserve">Pogănești, </w:t>
            </w:r>
            <w:r w:rsidR="00D267DC" w:rsidRPr="009F4B95">
              <w:rPr>
                <w:color w:val="000000" w:themeColor="text1"/>
                <w:sz w:val="22"/>
                <w:szCs w:val="24"/>
                <w:lang w:val="ro-RO"/>
              </w:rPr>
              <w:t>Dancu,</w:t>
            </w:r>
          </w:p>
          <w:p w:rsidR="007D15FA" w:rsidRPr="009F4B95" w:rsidRDefault="007D15FA" w:rsidP="00D267DC">
            <w:pPr>
              <w:ind w:left="141" w:right="270"/>
              <w:rPr>
                <w:color w:val="000000" w:themeColor="text1"/>
                <w:sz w:val="24"/>
                <w:szCs w:val="24"/>
                <w:lang w:val="ro-RO"/>
              </w:rPr>
            </w:pPr>
            <w:r w:rsidRPr="009F4B95">
              <w:rPr>
                <w:color w:val="000000" w:themeColor="text1"/>
                <w:sz w:val="22"/>
                <w:szCs w:val="24"/>
                <w:lang w:val="ro-RO"/>
              </w:rPr>
              <w:t xml:space="preserve"> Călmățui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line="260" w:lineRule="auto"/>
              <w:ind w:left="179"/>
              <w:rPr>
                <w:color w:val="000000" w:themeColor="text1"/>
                <w:sz w:val="24"/>
                <w:szCs w:val="24"/>
                <w:lang w:val="ro-RO"/>
              </w:rPr>
            </w:pPr>
            <w:r w:rsidRPr="009F4B95">
              <w:rPr>
                <w:color w:val="000000" w:themeColor="text1"/>
                <w:sz w:val="24"/>
                <w:szCs w:val="24"/>
                <w:lang w:val="ro-RO"/>
              </w:rPr>
              <w:t>2024 -2027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line="260" w:lineRule="auto"/>
              <w:ind w:left="143" w:right="145"/>
              <w:rPr>
                <w:color w:val="000000" w:themeColor="text1"/>
                <w:sz w:val="24"/>
                <w:szCs w:val="24"/>
                <w:lang w:val="ro-RO"/>
              </w:rPr>
            </w:pPr>
            <w:r w:rsidRPr="009F4B95">
              <w:rPr>
                <w:color w:val="000000" w:themeColor="text1"/>
                <w:sz w:val="24"/>
                <w:szCs w:val="24"/>
                <w:lang w:val="ro-RO"/>
              </w:rPr>
              <w:t>Nr. de instituții</w:t>
            </w:r>
          </w:p>
          <w:p w:rsidR="007D15FA" w:rsidRPr="009F4B95" w:rsidRDefault="007D15FA" w:rsidP="007D15FA">
            <w:pPr>
              <w:spacing w:line="260" w:lineRule="auto"/>
              <w:ind w:left="143" w:right="-43"/>
              <w:rPr>
                <w:color w:val="000000" w:themeColor="text1"/>
                <w:sz w:val="24"/>
                <w:szCs w:val="24"/>
                <w:lang w:val="ro-RO"/>
              </w:rPr>
            </w:pPr>
            <w:r w:rsidRPr="009F4B95">
              <w:rPr>
                <w:color w:val="000000" w:themeColor="text1"/>
                <w:sz w:val="24"/>
                <w:szCs w:val="24"/>
                <w:lang w:val="ro-RO"/>
              </w:rPr>
              <w:t>medicale gazificate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D267DC">
            <w:pPr>
              <w:spacing w:before="1"/>
              <w:ind w:left="127" w:right="85"/>
              <w:rPr>
                <w:color w:val="000000" w:themeColor="text1"/>
                <w:sz w:val="24"/>
                <w:szCs w:val="24"/>
                <w:lang w:val="ro-RO"/>
              </w:rPr>
            </w:pPr>
            <w:r w:rsidRPr="009F4B95">
              <w:rPr>
                <w:color w:val="000000" w:themeColor="text1"/>
                <w:sz w:val="24"/>
                <w:szCs w:val="24"/>
                <w:lang w:val="ro-RO"/>
              </w:rPr>
              <w:t>Consiliul Raional Hâncești, CS Hâncești</w:t>
            </w:r>
          </w:p>
        </w:tc>
      </w:tr>
      <w:tr w:rsidR="007D15F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Dotarea Centrului de Sănătate Cărpineni cu Aparat Roentgen.</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1"/>
              <w:rPr>
                <w:color w:val="000000" w:themeColor="text1"/>
                <w:sz w:val="24"/>
                <w:szCs w:val="24"/>
                <w:lang w:val="ro-RO"/>
              </w:rPr>
            </w:pPr>
            <w:r w:rsidRPr="009F4B95">
              <w:rPr>
                <w:color w:val="000000" w:themeColor="text1"/>
                <w:sz w:val="24"/>
                <w:szCs w:val="24"/>
                <w:lang w:val="ro-RO"/>
              </w:rPr>
              <w:t>Cărpineni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line="260" w:lineRule="auto"/>
              <w:ind w:left="179"/>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3" w:right="121"/>
              <w:rPr>
                <w:color w:val="000000" w:themeColor="text1"/>
                <w:sz w:val="24"/>
                <w:szCs w:val="24"/>
                <w:lang w:val="ro-RO"/>
              </w:rPr>
            </w:pPr>
            <w:r w:rsidRPr="009F4B95">
              <w:rPr>
                <w:color w:val="000000" w:themeColor="text1"/>
                <w:sz w:val="24"/>
                <w:szCs w:val="24"/>
                <w:lang w:val="ro-RO"/>
              </w:rPr>
              <w:t>Aparat Roentgen achiziționat și instalat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39" w:right="121"/>
              <w:rPr>
                <w:color w:val="000000" w:themeColor="text1"/>
                <w:sz w:val="24"/>
                <w:szCs w:val="24"/>
                <w:lang w:val="ro-RO"/>
              </w:rPr>
            </w:pPr>
            <w:r w:rsidRPr="009F4B95">
              <w:rPr>
                <w:color w:val="000000" w:themeColor="text1"/>
                <w:sz w:val="24"/>
                <w:szCs w:val="24"/>
                <w:lang w:val="ro-RO"/>
              </w:rPr>
              <w:t>CS Hîncești;</w:t>
            </w:r>
          </w:p>
          <w:p w:rsidR="007D15FA" w:rsidRPr="009F4B95" w:rsidRDefault="007D15FA" w:rsidP="007D15FA">
            <w:pPr>
              <w:ind w:left="139" w:right="121"/>
              <w:rPr>
                <w:color w:val="000000" w:themeColor="text1"/>
                <w:sz w:val="24"/>
                <w:szCs w:val="24"/>
                <w:lang w:val="ro-RO"/>
              </w:rPr>
            </w:pPr>
            <w:r w:rsidRPr="009F4B95">
              <w:rPr>
                <w:color w:val="000000" w:themeColor="text1"/>
                <w:sz w:val="24"/>
                <w:szCs w:val="24"/>
                <w:lang w:val="ro-RO"/>
              </w:rPr>
              <w:t>Consiliul Raional</w:t>
            </w:r>
          </w:p>
          <w:p w:rsidR="007D15FA" w:rsidRPr="009F4B95" w:rsidRDefault="007D15FA" w:rsidP="007D15FA">
            <w:pPr>
              <w:ind w:left="139" w:right="121"/>
              <w:rPr>
                <w:color w:val="000000" w:themeColor="text1"/>
                <w:sz w:val="24"/>
                <w:szCs w:val="24"/>
                <w:lang w:val="ro-RO"/>
              </w:rPr>
            </w:pPr>
            <w:r w:rsidRPr="009F4B95">
              <w:rPr>
                <w:color w:val="000000" w:themeColor="text1"/>
                <w:sz w:val="24"/>
                <w:szCs w:val="24"/>
                <w:lang w:val="ro-RO"/>
              </w:rPr>
              <w:t>Hîncești</w:t>
            </w:r>
          </w:p>
        </w:tc>
      </w:tr>
      <w:tr w:rsidR="007D15F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Modernizarea rețelei de aprovizionare cu apă potabilă și canalizare a CS și OMF din raion.</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before="1"/>
              <w:ind w:left="141" w:right="122"/>
              <w:rPr>
                <w:color w:val="000000" w:themeColor="text1"/>
                <w:sz w:val="24"/>
                <w:szCs w:val="24"/>
                <w:lang w:val="ro-RO"/>
              </w:rPr>
            </w:pPr>
            <w:r w:rsidRPr="009F4B95">
              <w:rPr>
                <w:color w:val="000000" w:themeColor="text1"/>
                <w:sz w:val="24"/>
                <w:szCs w:val="24"/>
                <w:lang w:val="ro-RO"/>
              </w:rPr>
              <w:t>6 Centrele de Sănătate, 21 Oficiile Medicului de Familie.</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line="260" w:lineRule="auto"/>
              <w:ind w:left="179"/>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3" w:right="121"/>
              <w:rPr>
                <w:color w:val="000000" w:themeColor="text1"/>
                <w:sz w:val="24"/>
                <w:szCs w:val="24"/>
                <w:lang w:val="ro-RO"/>
              </w:rPr>
            </w:pPr>
            <w:r w:rsidRPr="009F4B95">
              <w:rPr>
                <w:color w:val="000000" w:themeColor="text1"/>
                <w:sz w:val="24"/>
                <w:szCs w:val="24"/>
                <w:lang w:val="ro-RO"/>
              </w:rPr>
              <w:t>Nr. de instituții aprovizionate cu apă potabilă</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39" w:right="121"/>
              <w:rPr>
                <w:color w:val="000000" w:themeColor="text1"/>
                <w:sz w:val="24"/>
                <w:szCs w:val="24"/>
                <w:lang w:val="ro-RO"/>
              </w:rPr>
            </w:pPr>
            <w:r w:rsidRPr="009F4B95">
              <w:rPr>
                <w:color w:val="000000" w:themeColor="text1"/>
                <w:sz w:val="24"/>
                <w:szCs w:val="24"/>
                <w:lang w:val="ro-RO"/>
              </w:rPr>
              <w:t>CS Hîncești; Consiliul Raional Hîncești</w:t>
            </w:r>
          </w:p>
        </w:tc>
      </w:tr>
      <w:tr w:rsidR="007D15F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Îmbunătățirea infrastructurii drumurilor de acces și amenajarea teritoriului spre și în preajma edificiilor OMF și CS din regiunile rurale.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1" w:right="83"/>
              <w:rPr>
                <w:color w:val="000000" w:themeColor="text1"/>
                <w:sz w:val="24"/>
                <w:szCs w:val="24"/>
                <w:lang w:val="ro-RO"/>
              </w:rPr>
            </w:pPr>
            <w:r w:rsidRPr="009F4B95">
              <w:rPr>
                <w:color w:val="000000" w:themeColor="text1"/>
                <w:sz w:val="24"/>
                <w:szCs w:val="24"/>
                <w:lang w:val="ro-RO"/>
              </w:rPr>
              <w:t>Cioara, Danco, Pogănești, Nemțeni, Voinescu, Sofia,</w:t>
            </w:r>
          </w:p>
          <w:p w:rsidR="007D15FA" w:rsidRPr="009F4B95" w:rsidRDefault="007D15FA" w:rsidP="007D15FA">
            <w:pPr>
              <w:ind w:left="141" w:right="83"/>
              <w:rPr>
                <w:color w:val="000000" w:themeColor="text1"/>
                <w:sz w:val="24"/>
                <w:szCs w:val="24"/>
                <w:lang w:val="ro-RO"/>
              </w:rPr>
            </w:pPr>
            <w:r w:rsidRPr="009F4B95">
              <w:rPr>
                <w:color w:val="000000" w:themeColor="text1"/>
                <w:sz w:val="24"/>
                <w:szCs w:val="24"/>
                <w:lang w:val="ro-RO"/>
              </w:rPr>
              <w:lastRenderedPageBreak/>
              <w:t>Fundul-Galbenei,</w:t>
            </w:r>
          </w:p>
          <w:p w:rsidR="007D15FA" w:rsidRPr="009F4B95" w:rsidRDefault="007D15FA" w:rsidP="007D15FA">
            <w:pPr>
              <w:ind w:left="141" w:right="83"/>
              <w:rPr>
                <w:color w:val="000000" w:themeColor="text1"/>
                <w:sz w:val="24"/>
                <w:szCs w:val="24"/>
                <w:lang w:val="ro-RO"/>
              </w:rPr>
            </w:pPr>
            <w:r w:rsidRPr="009F4B95">
              <w:rPr>
                <w:color w:val="000000" w:themeColor="text1"/>
                <w:sz w:val="24"/>
                <w:szCs w:val="24"/>
                <w:lang w:val="ro-RO"/>
              </w:rPr>
              <w:t>Fîrlădeni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ight="83"/>
              <w:rPr>
                <w:color w:val="000000" w:themeColor="text1"/>
                <w:sz w:val="24"/>
                <w:szCs w:val="24"/>
                <w:lang w:val="ro-RO"/>
              </w:rPr>
            </w:pPr>
            <w:r w:rsidRPr="009F4B95">
              <w:rPr>
                <w:color w:val="000000" w:themeColor="text1"/>
                <w:sz w:val="24"/>
                <w:szCs w:val="24"/>
                <w:lang w:val="ro-RO"/>
              </w:rPr>
              <w:lastRenderedPageBreak/>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3" w:right="121"/>
              <w:rPr>
                <w:color w:val="000000" w:themeColor="text1"/>
                <w:sz w:val="24"/>
                <w:szCs w:val="24"/>
                <w:lang w:val="ro-RO"/>
              </w:rPr>
            </w:pPr>
            <w:r w:rsidRPr="009F4B95">
              <w:rPr>
                <w:color w:val="000000" w:themeColor="text1"/>
                <w:sz w:val="24"/>
                <w:szCs w:val="24"/>
                <w:lang w:val="ro-RO"/>
              </w:rPr>
              <w:t>Nr. de edificii reparate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39" w:right="121"/>
              <w:rPr>
                <w:color w:val="000000" w:themeColor="text1"/>
                <w:sz w:val="24"/>
                <w:szCs w:val="24"/>
                <w:lang w:val="ro-RO"/>
              </w:rPr>
            </w:pPr>
            <w:r w:rsidRPr="009F4B95">
              <w:rPr>
                <w:color w:val="000000" w:themeColor="text1"/>
                <w:sz w:val="24"/>
                <w:szCs w:val="24"/>
                <w:lang w:val="ro-RO"/>
              </w:rPr>
              <w:t xml:space="preserve">CS Hîncești; Consiliul </w:t>
            </w:r>
            <w:r w:rsidRPr="009F4B95">
              <w:rPr>
                <w:color w:val="000000" w:themeColor="text1"/>
                <w:sz w:val="24"/>
                <w:szCs w:val="24"/>
                <w:lang w:val="ro-RO"/>
              </w:rPr>
              <w:lastRenderedPageBreak/>
              <w:t>Raional Hîncești</w:t>
            </w:r>
          </w:p>
        </w:tc>
      </w:tr>
      <w:tr w:rsidR="007D15F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Construcția Centrului Comunitar de Sănătate Mentală modern în mun. Hîncești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1"/>
              <w:rPr>
                <w:color w:val="000000" w:themeColor="text1"/>
                <w:sz w:val="24"/>
                <w:szCs w:val="24"/>
                <w:lang w:val="ro-RO"/>
              </w:rPr>
            </w:pPr>
            <w:r w:rsidRPr="009F4B95">
              <w:rPr>
                <w:color w:val="000000" w:themeColor="text1"/>
                <w:sz w:val="24"/>
                <w:szCs w:val="24"/>
                <w:lang w:val="ro-RO"/>
              </w:rPr>
              <w:t>CS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7"/>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3"/>
              <w:rPr>
                <w:color w:val="000000" w:themeColor="text1"/>
                <w:sz w:val="24"/>
                <w:szCs w:val="24"/>
                <w:lang w:val="ro-RO"/>
              </w:rPr>
            </w:pPr>
            <w:r w:rsidRPr="009F4B95">
              <w:rPr>
                <w:color w:val="000000" w:themeColor="text1"/>
                <w:sz w:val="24"/>
                <w:szCs w:val="24"/>
                <w:lang w:val="ro-RO"/>
              </w:rPr>
              <w:t>Construcția</w:t>
            </w:r>
          </w:p>
          <w:p w:rsidR="007D15FA" w:rsidRPr="009F4B95" w:rsidRDefault="007D15FA" w:rsidP="007D15FA">
            <w:pPr>
              <w:ind w:left="143"/>
              <w:rPr>
                <w:color w:val="000000" w:themeColor="text1"/>
                <w:sz w:val="24"/>
                <w:szCs w:val="24"/>
                <w:lang w:val="ro-RO"/>
              </w:rPr>
            </w:pPr>
            <w:r w:rsidRPr="009F4B95">
              <w:rPr>
                <w:color w:val="000000" w:themeColor="text1"/>
                <w:sz w:val="24"/>
                <w:szCs w:val="24"/>
                <w:lang w:val="ro-RO"/>
              </w:rPr>
              <w:t>Centrului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line="260" w:lineRule="auto"/>
              <w:ind w:left="139" w:right="298"/>
              <w:rPr>
                <w:color w:val="000000" w:themeColor="text1"/>
                <w:sz w:val="24"/>
                <w:szCs w:val="24"/>
                <w:lang w:val="ro-RO"/>
              </w:rPr>
            </w:pPr>
            <w:r w:rsidRPr="009F4B95">
              <w:rPr>
                <w:color w:val="000000" w:themeColor="text1"/>
                <w:sz w:val="24"/>
                <w:szCs w:val="24"/>
                <w:lang w:val="ro-RO"/>
              </w:rPr>
              <w:t>Consiliul Raional Hîncești; Primăria Hîncești</w:t>
            </w:r>
          </w:p>
        </w:tc>
      </w:tr>
      <w:tr w:rsidR="007D15F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Reparația capitală a edificiului OMF Buțeni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1"/>
              <w:rPr>
                <w:color w:val="000000" w:themeColor="text1"/>
                <w:sz w:val="24"/>
                <w:szCs w:val="24"/>
                <w:lang w:val="ro-RO"/>
              </w:rPr>
            </w:pPr>
            <w:r w:rsidRPr="009F4B95">
              <w:rPr>
                <w:color w:val="000000" w:themeColor="text1"/>
                <w:sz w:val="24"/>
                <w:szCs w:val="24"/>
                <w:lang w:val="ro-RO"/>
              </w:rPr>
              <w:t>CS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7"/>
              <w:rPr>
                <w:color w:val="000000" w:themeColor="text1"/>
                <w:sz w:val="24"/>
                <w:szCs w:val="24"/>
                <w:lang w:val="ro-RO"/>
              </w:rPr>
            </w:pPr>
            <w:r w:rsidRPr="009F4B95">
              <w:rPr>
                <w:color w:val="000000" w:themeColor="text1"/>
                <w:sz w:val="24"/>
                <w:szCs w:val="24"/>
                <w:lang w:val="ro-RO"/>
              </w:rPr>
              <w:t>2025-2027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3"/>
              <w:rPr>
                <w:color w:val="000000" w:themeColor="text1"/>
                <w:sz w:val="24"/>
                <w:szCs w:val="24"/>
                <w:lang w:val="ro-RO"/>
              </w:rPr>
            </w:pPr>
            <w:r w:rsidRPr="009F4B95">
              <w:rPr>
                <w:color w:val="000000" w:themeColor="text1"/>
                <w:sz w:val="24"/>
                <w:szCs w:val="24"/>
                <w:lang w:val="ro-RO"/>
              </w:rPr>
              <w:t>Reparația</w:t>
            </w:r>
          </w:p>
          <w:p w:rsidR="007D15FA" w:rsidRPr="009F4B95" w:rsidRDefault="007D15FA" w:rsidP="007D15FA">
            <w:pPr>
              <w:ind w:left="143"/>
              <w:rPr>
                <w:color w:val="000000" w:themeColor="text1"/>
                <w:sz w:val="24"/>
                <w:szCs w:val="24"/>
                <w:lang w:val="ro-RO"/>
              </w:rPr>
            </w:pPr>
            <w:r w:rsidRPr="009F4B95">
              <w:rPr>
                <w:color w:val="000000" w:themeColor="text1"/>
                <w:sz w:val="24"/>
                <w:szCs w:val="24"/>
                <w:lang w:val="ro-RO"/>
              </w:rPr>
              <w:t>OMF</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line="260" w:lineRule="auto"/>
              <w:ind w:left="139" w:right="298"/>
              <w:rPr>
                <w:color w:val="000000" w:themeColor="text1"/>
                <w:sz w:val="24"/>
                <w:szCs w:val="24"/>
                <w:lang w:val="ro-RO"/>
              </w:rPr>
            </w:pPr>
            <w:r w:rsidRPr="009F4B95">
              <w:rPr>
                <w:color w:val="000000" w:themeColor="text1"/>
                <w:sz w:val="24"/>
                <w:szCs w:val="24"/>
                <w:lang w:val="ro-RO"/>
              </w:rPr>
              <w:t>Consiliul Raional Hîncești; CS Hîncești</w:t>
            </w:r>
          </w:p>
        </w:tc>
      </w:tr>
      <w:tr w:rsidR="007D15F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D267DC" w:rsidRDefault="007D15FA" w:rsidP="007D15FA">
            <w:pPr>
              <w:pStyle w:val="a5"/>
              <w:numPr>
                <w:ilvl w:val="0"/>
                <w:numId w:val="36"/>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0"/>
              <w:rPr>
                <w:color w:val="000000" w:themeColor="text1"/>
                <w:sz w:val="24"/>
                <w:szCs w:val="24"/>
                <w:lang w:val="ro-RO"/>
              </w:rPr>
            </w:pPr>
            <w:r w:rsidRPr="009F4B95">
              <w:rPr>
                <w:color w:val="000000" w:themeColor="text1"/>
                <w:sz w:val="24"/>
                <w:szCs w:val="24"/>
                <w:lang w:val="ro-RO"/>
              </w:rPr>
              <w:t>Reparația capitală a acoperișilui OMF Boghiceni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1"/>
              <w:rPr>
                <w:color w:val="000000" w:themeColor="text1"/>
                <w:sz w:val="24"/>
                <w:szCs w:val="24"/>
                <w:lang w:val="ro-RO"/>
              </w:rPr>
            </w:pPr>
            <w:r w:rsidRPr="009F4B95">
              <w:rPr>
                <w:color w:val="000000" w:themeColor="text1"/>
                <w:sz w:val="24"/>
                <w:szCs w:val="24"/>
                <w:lang w:val="ro-RO"/>
              </w:rPr>
              <w:t>CS  Bujor</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07"/>
              <w:rPr>
                <w:color w:val="000000" w:themeColor="text1"/>
                <w:sz w:val="24"/>
                <w:szCs w:val="24"/>
                <w:lang w:val="ro-RO"/>
              </w:rPr>
            </w:pPr>
            <w:r w:rsidRPr="009F4B95">
              <w:rPr>
                <w:color w:val="000000" w:themeColor="text1"/>
                <w:sz w:val="24"/>
                <w:szCs w:val="24"/>
                <w:lang w:val="ro-RO"/>
              </w:rPr>
              <w:t>2025  -2027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ind w:left="143"/>
              <w:rPr>
                <w:color w:val="000000" w:themeColor="text1"/>
                <w:sz w:val="24"/>
                <w:szCs w:val="24"/>
                <w:lang w:val="ro-RO"/>
              </w:rPr>
            </w:pPr>
            <w:r w:rsidRPr="009F4B95">
              <w:rPr>
                <w:color w:val="000000" w:themeColor="text1"/>
                <w:sz w:val="24"/>
                <w:szCs w:val="24"/>
                <w:lang w:val="ro-RO"/>
              </w:rPr>
              <w:t>Reparația</w:t>
            </w:r>
          </w:p>
          <w:p w:rsidR="007D15FA" w:rsidRPr="009F4B95" w:rsidRDefault="007D15FA" w:rsidP="007D15FA">
            <w:pPr>
              <w:ind w:left="143"/>
              <w:rPr>
                <w:color w:val="000000" w:themeColor="text1"/>
                <w:sz w:val="24"/>
                <w:szCs w:val="24"/>
                <w:lang w:val="ro-RO"/>
              </w:rPr>
            </w:pPr>
            <w:r w:rsidRPr="009F4B95">
              <w:rPr>
                <w:color w:val="000000" w:themeColor="text1"/>
                <w:sz w:val="24"/>
                <w:szCs w:val="24"/>
                <w:lang w:val="ro-RO"/>
              </w:rPr>
              <w:t>OMF</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7D15FA" w:rsidRPr="009F4B95" w:rsidRDefault="007D15FA" w:rsidP="007D15FA">
            <w:pPr>
              <w:spacing w:line="260" w:lineRule="auto"/>
              <w:ind w:left="139" w:right="298"/>
              <w:rPr>
                <w:color w:val="000000" w:themeColor="text1"/>
                <w:sz w:val="24"/>
                <w:szCs w:val="24"/>
                <w:lang w:val="ro-RO"/>
              </w:rPr>
            </w:pPr>
            <w:r w:rsidRPr="009F4B95">
              <w:rPr>
                <w:color w:val="000000" w:themeColor="text1"/>
                <w:sz w:val="24"/>
                <w:szCs w:val="24"/>
                <w:lang w:val="ro-RO"/>
              </w:rPr>
              <w:t xml:space="preserve">Consiliul Raional Hîncești; </w:t>
            </w:r>
          </w:p>
        </w:tc>
      </w:tr>
      <w:tr w:rsidR="00614548" w:rsidRPr="00D267DC" w:rsidTr="009F4B95">
        <w:trPr>
          <w:trHeight w:val="596"/>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9F4B95" w:rsidRDefault="00614548" w:rsidP="00614548">
            <w:pPr>
              <w:spacing w:line="260" w:lineRule="auto"/>
              <w:ind w:left="139" w:right="298"/>
              <w:jc w:val="center"/>
              <w:rPr>
                <w:color w:val="000000" w:themeColor="text1"/>
                <w:sz w:val="24"/>
                <w:szCs w:val="24"/>
                <w:lang w:val="ro-RO"/>
              </w:rPr>
            </w:pPr>
            <w:r w:rsidRPr="009F4B95">
              <w:rPr>
                <w:b/>
                <w:color w:val="000000" w:themeColor="text1"/>
                <w:sz w:val="24"/>
                <w:szCs w:val="24"/>
                <w:lang w:val="ro-RO"/>
              </w:rPr>
              <w:t>OBIECTIVUL STRATEGIC 4: ÎNVĂȚĂMÂNT, CULTURĂ, TURISM ȘI CREȘTEREA VIZIBILITĂȚII RAIONULUI</w:t>
            </w:r>
          </w:p>
        </w:tc>
      </w:tr>
      <w:tr w:rsidR="00614548" w:rsidRPr="00D267DC" w:rsidTr="009F4B95">
        <w:trPr>
          <w:trHeight w:val="439"/>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9F4B95" w:rsidRDefault="00614548" w:rsidP="007D15FA">
            <w:pPr>
              <w:spacing w:line="260" w:lineRule="auto"/>
              <w:ind w:left="139" w:right="298"/>
              <w:rPr>
                <w:i/>
                <w:color w:val="000000" w:themeColor="text1"/>
                <w:sz w:val="24"/>
                <w:szCs w:val="24"/>
                <w:lang w:val="ro-RO"/>
              </w:rPr>
            </w:pPr>
            <w:r w:rsidRPr="009F4B95">
              <w:rPr>
                <w:b/>
                <w:i/>
                <w:color w:val="000000" w:themeColor="text1"/>
                <w:sz w:val="24"/>
                <w:szCs w:val="24"/>
                <w:lang w:val="ro-RO"/>
              </w:rPr>
              <w:t>Surse potențiale de finanțare: Bugetul de stat, Consiliul Raional; Finanțări directe</w:t>
            </w:r>
          </w:p>
        </w:tc>
      </w:tr>
      <w:tr w:rsidR="00614548" w:rsidRPr="00D267DC" w:rsidTr="009F4B95">
        <w:trPr>
          <w:trHeight w:val="596"/>
        </w:trPr>
        <w:tc>
          <w:tcPr>
            <w:tcW w:w="6520"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9F4B95" w:rsidRDefault="00614548" w:rsidP="00614548">
            <w:pPr>
              <w:ind w:left="135"/>
              <w:jc w:val="center"/>
              <w:rPr>
                <w:b/>
                <w:color w:val="000000" w:themeColor="text1"/>
                <w:sz w:val="24"/>
                <w:szCs w:val="24"/>
                <w:lang w:val="ro-RO"/>
              </w:rPr>
            </w:pPr>
            <w:r w:rsidRPr="009F4B95">
              <w:rPr>
                <w:b/>
                <w:color w:val="000000" w:themeColor="text1"/>
                <w:sz w:val="24"/>
                <w:szCs w:val="24"/>
                <w:lang w:val="ro-RO"/>
              </w:rPr>
              <w:t>Domeniul de intervenție/Proiectul</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9F4B95" w:rsidRDefault="00614548" w:rsidP="00614548">
            <w:pPr>
              <w:ind w:left="225"/>
              <w:jc w:val="center"/>
              <w:rPr>
                <w:b/>
                <w:color w:val="000000" w:themeColor="text1"/>
                <w:sz w:val="24"/>
                <w:szCs w:val="24"/>
                <w:lang w:val="ro-RO"/>
              </w:rPr>
            </w:pPr>
            <w:r w:rsidRPr="009F4B95">
              <w:rPr>
                <w:b/>
                <w:color w:val="000000" w:themeColor="text1"/>
                <w:sz w:val="24"/>
                <w:szCs w:val="24"/>
                <w:lang w:val="ro-RO"/>
              </w:rPr>
              <w:t>Locația/Teritoriu</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9F4B95" w:rsidRDefault="00614548" w:rsidP="00614548">
            <w:pPr>
              <w:spacing w:before="1" w:line="260" w:lineRule="auto"/>
              <w:ind w:left="150" w:right="154" w:firstLine="3"/>
              <w:jc w:val="center"/>
              <w:rPr>
                <w:b/>
                <w:color w:val="000000" w:themeColor="text1"/>
                <w:sz w:val="24"/>
                <w:szCs w:val="24"/>
                <w:lang w:val="ro-RO"/>
              </w:rPr>
            </w:pPr>
            <w:r w:rsidRPr="009F4B95">
              <w:rPr>
                <w:b/>
                <w:color w:val="000000" w:themeColor="text1"/>
                <w:sz w:val="24"/>
                <w:szCs w:val="24"/>
                <w:lang w:val="ro-RO"/>
              </w:rPr>
              <w:t>Termen de realizare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9F4B95" w:rsidRDefault="00614548" w:rsidP="00614548">
            <w:pPr>
              <w:ind w:left="308" w:right="253" w:firstLine="1"/>
              <w:jc w:val="center"/>
              <w:rPr>
                <w:b/>
                <w:color w:val="000000" w:themeColor="text1"/>
                <w:sz w:val="24"/>
                <w:szCs w:val="24"/>
                <w:lang w:val="ro-RO"/>
              </w:rPr>
            </w:pPr>
            <w:r w:rsidRPr="009F4B95">
              <w:rPr>
                <w:b/>
                <w:color w:val="000000" w:themeColor="text1"/>
                <w:sz w:val="24"/>
                <w:szCs w:val="24"/>
                <w:lang w:val="ro-RO"/>
              </w:rPr>
              <w:t>Indicatori de monitorizare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D267DC" w:rsidRDefault="00614548" w:rsidP="00614548">
            <w:pPr>
              <w:spacing w:before="4" w:line="260" w:lineRule="auto"/>
              <w:jc w:val="center"/>
              <w:rPr>
                <w:b/>
                <w:sz w:val="24"/>
                <w:szCs w:val="24"/>
                <w:lang w:val="ro-RO"/>
              </w:rPr>
            </w:pPr>
            <w:r w:rsidRPr="00D267DC">
              <w:rPr>
                <w:b/>
                <w:sz w:val="24"/>
                <w:szCs w:val="24"/>
                <w:lang w:val="ro-RO"/>
              </w:rPr>
              <w:t>Responsabili</w:t>
            </w:r>
          </w:p>
        </w:tc>
      </w:tr>
      <w:tr w:rsidR="00614548" w:rsidRPr="00C313D0" w:rsidTr="009F4B95">
        <w:trPr>
          <w:trHeight w:val="596"/>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614548" w:rsidRPr="009F4B95" w:rsidRDefault="00614548" w:rsidP="00614548">
            <w:pPr>
              <w:spacing w:before="4" w:line="260" w:lineRule="auto"/>
              <w:ind w:left="134"/>
              <w:rPr>
                <w:b/>
                <w:color w:val="000000" w:themeColor="text1"/>
                <w:sz w:val="24"/>
                <w:szCs w:val="24"/>
                <w:lang w:val="ro-RO"/>
              </w:rPr>
            </w:pPr>
            <w:r w:rsidRPr="009F4B95">
              <w:rPr>
                <w:b/>
                <w:color w:val="000000" w:themeColor="text1"/>
                <w:sz w:val="24"/>
                <w:szCs w:val="24"/>
                <w:lang w:val="ro-RO"/>
              </w:rPr>
              <w:t>Domeniul 1: Asigurarea dezvoltării durabile a sistemului de învățământ</w:t>
            </w:r>
          </w:p>
        </w:tc>
      </w:tr>
      <w:tr w:rsidR="00C8781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354336">
            <w:pPr>
              <w:pStyle w:val="a5"/>
              <w:numPr>
                <w:ilvl w:val="0"/>
                <w:numId w:val="37"/>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9F4B95" w:rsidRDefault="00C8781C" w:rsidP="00354336">
            <w:pPr>
              <w:spacing w:line="260" w:lineRule="auto"/>
              <w:ind w:left="100"/>
              <w:rPr>
                <w:color w:val="000000" w:themeColor="text1"/>
                <w:sz w:val="24"/>
                <w:szCs w:val="24"/>
                <w:lang w:val="ro-RO"/>
              </w:rPr>
            </w:pPr>
            <w:r w:rsidRPr="009F4B95">
              <w:rPr>
                <w:color w:val="000000" w:themeColor="text1"/>
                <w:sz w:val="24"/>
                <w:szCs w:val="24"/>
                <w:lang w:val="ro-RO"/>
              </w:rPr>
              <w:t>Modernizarea învățământului la nivel de sistem prin:</w:t>
            </w:r>
          </w:p>
          <w:p w:rsidR="00C8781C" w:rsidRPr="009F4B95" w:rsidRDefault="00C8781C" w:rsidP="00354336">
            <w:pPr>
              <w:numPr>
                <w:ilvl w:val="0"/>
                <w:numId w:val="11"/>
              </w:numPr>
              <w:pBdr>
                <w:top w:val="nil"/>
                <w:left w:val="nil"/>
                <w:bottom w:val="nil"/>
                <w:right w:val="nil"/>
                <w:between w:val="nil"/>
              </w:pBdr>
              <w:spacing w:line="260" w:lineRule="auto"/>
              <w:rPr>
                <w:i/>
                <w:color w:val="000000" w:themeColor="text1"/>
                <w:sz w:val="24"/>
                <w:szCs w:val="24"/>
                <w:lang w:val="ro-RO"/>
              </w:rPr>
            </w:pPr>
            <w:r w:rsidRPr="009F4B95">
              <w:rPr>
                <w:i/>
                <w:color w:val="000000" w:themeColor="text1"/>
                <w:sz w:val="24"/>
                <w:szCs w:val="24"/>
                <w:lang w:val="ro-RO"/>
              </w:rPr>
              <w:t>Promovarea și implementarea unor politici social-economice și educaționale,ce vor asigura dezvoltarea prioritară a învățământului, reușind:</w:t>
            </w:r>
          </w:p>
          <w:p w:rsidR="00C8781C" w:rsidRPr="009F4B95" w:rsidRDefault="00C8781C" w:rsidP="00354336">
            <w:pPr>
              <w:numPr>
                <w:ilvl w:val="0"/>
                <w:numId w:val="11"/>
              </w:numPr>
              <w:pBdr>
                <w:top w:val="nil"/>
                <w:left w:val="nil"/>
                <w:bottom w:val="nil"/>
                <w:right w:val="nil"/>
                <w:between w:val="nil"/>
              </w:pBdr>
              <w:spacing w:line="260" w:lineRule="auto"/>
              <w:rPr>
                <w:color w:val="000000" w:themeColor="text1"/>
                <w:sz w:val="24"/>
                <w:szCs w:val="24"/>
                <w:lang w:val="ro-RO"/>
              </w:rPr>
            </w:pPr>
            <w:r w:rsidRPr="009F4B95">
              <w:rPr>
                <w:color w:val="000000" w:themeColor="text1"/>
                <w:sz w:val="24"/>
                <w:szCs w:val="24"/>
                <w:lang w:val="ro-RO"/>
              </w:rPr>
              <w:t xml:space="preserve">Includerea în Programele de dezvoltare strategică și în Planurile anuale de activitate ale instituțiilor educaționale din raion a acțiunilor necesare pentru realizarea obiectivelor cadrului normativ existent Regulamentul de susținere și motivare a tinerilor specialiști, Regulamentul-tip de funcționare a instituțiilor de învățământ primar și secundar, ciclul I și II,  Regulamentul-cadru cu privire la funcționarea Consiliului de administrație al instituției de </w:t>
            </w:r>
            <w:r w:rsidRPr="009F4B95">
              <w:rPr>
                <w:color w:val="000000" w:themeColor="text1"/>
                <w:sz w:val="24"/>
                <w:szCs w:val="24"/>
                <w:lang w:val="ro-RO"/>
              </w:rPr>
              <w:lastRenderedPageBreak/>
              <w:t>învățământ general, Standardele de competență profesională a cadrului didactic, managerial), precum și a noilor  politici educaționale elaborate.</w:t>
            </w:r>
          </w:p>
          <w:p w:rsidR="00C8781C" w:rsidRPr="009F4B95" w:rsidRDefault="00C8781C" w:rsidP="00354336">
            <w:pPr>
              <w:numPr>
                <w:ilvl w:val="0"/>
                <w:numId w:val="11"/>
              </w:numPr>
              <w:pBdr>
                <w:top w:val="nil"/>
                <w:left w:val="nil"/>
                <w:bottom w:val="nil"/>
                <w:right w:val="nil"/>
                <w:between w:val="nil"/>
              </w:pBdr>
              <w:spacing w:line="260" w:lineRule="auto"/>
              <w:rPr>
                <w:color w:val="000000" w:themeColor="text1"/>
                <w:sz w:val="24"/>
                <w:szCs w:val="24"/>
                <w:lang w:val="ro-RO"/>
              </w:rPr>
            </w:pPr>
            <w:r w:rsidRPr="009F4B95">
              <w:rPr>
                <w:i/>
                <w:color w:val="000000" w:themeColor="text1"/>
                <w:sz w:val="24"/>
                <w:szCs w:val="24"/>
                <w:lang w:val="ro-RO"/>
              </w:rPr>
              <w:t>Asigurarea condițiilor de realizare a drepturilor cetățenilor la educație de calitate la toate nivelurile,urmărind:</w:t>
            </w:r>
          </w:p>
          <w:p w:rsidR="00C8781C" w:rsidRPr="009F4B95" w:rsidRDefault="00C8781C" w:rsidP="00354336">
            <w:pPr>
              <w:pStyle w:val="a5"/>
              <w:numPr>
                <w:ilvl w:val="0"/>
                <w:numId w:val="38"/>
              </w:numPr>
              <w:pBdr>
                <w:top w:val="nil"/>
                <w:left w:val="nil"/>
                <w:bottom w:val="nil"/>
                <w:right w:val="nil"/>
                <w:between w:val="nil"/>
              </w:pBdr>
              <w:tabs>
                <w:tab w:val="left" w:pos="780"/>
              </w:tabs>
              <w:spacing w:before="13"/>
              <w:rPr>
                <w:color w:val="000000" w:themeColor="text1"/>
                <w:sz w:val="24"/>
                <w:szCs w:val="24"/>
                <w:lang w:val="ro-RO"/>
              </w:rPr>
            </w:pPr>
            <w:r w:rsidRPr="009F4B95">
              <w:rPr>
                <w:color w:val="000000" w:themeColor="text1"/>
                <w:sz w:val="24"/>
                <w:szCs w:val="24"/>
                <w:lang w:val="ro-RO"/>
              </w:rPr>
              <w:t>Modernizarea permanentă a spațiului educațional la nivel de fiecare instituție</w:t>
            </w:r>
          </w:p>
          <w:p w:rsidR="00C8781C" w:rsidRPr="009F4B95" w:rsidRDefault="00C8781C" w:rsidP="00354336">
            <w:pPr>
              <w:pStyle w:val="a5"/>
              <w:numPr>
                <w:ilvl w:val="0"/>
                <w:numId w:val="38"/>
              </w:numPr>
              <w:pBdr>
                <w:top w:val="nil"/>
                <w:left w:val="nil"/>
                <w:bottom w:val="nil"/>
                <w:right w:val="nil"/>
                <w:between w:val="nil"/>
              </w:pBdr>
              <w:tabs>
                <w:tab w:val="left" w:pos="780"/>
              </w:tabs>
              <w:rPr>
                <w:color w:val="000000" w:themeColor="text1"/>
                <w:sz w:val="24"/>
                <w:szCs w:val="24"/>
                <w:lang w:val="ro-RO"/>
              </w:rPr>
            </w:pPr>
            <w:r w:rsidRPr="009F4B95">
              <w:rPr>
                <w:color w:val="000000" w:themeColor="text1"/>
                <w:sz w:val="24"/>
                <w:szCs w:val="24"/>
                <w:lang w:val="ro-RO"/>
              </w:rPr>
              <w:t>Dezvoltarea bazei didactico-materiale a Centrelor de Resurse din 46 de instituții de învățământ;</w:t>
            </w:r>
          </w:p>
          <w:p w:rsidR="00C8781C" w:rsidRPr="009F4B95" w:rsidRDefault="00C8781C" w:rsidP="00354336">
            <w:pPr>
              <w:numPr>
                <w:ilvl w:val="0"/>
                <w:numId w:val="11"/>
              </w:numPr>
              <w:pBdr>
                <w:top w:val="nil"/>
                <w:left w:val="nil"/>
                <w:bottom w:val="nil"/>
                <w:right w:val="nil"/>
                <w:between w:val="nil"/>
              </w:pBdr>
              <w:tabs>
                <w:tab w:val="left" w:pos="780"/>
              </w:tabs>
              <w:spacing w:line="242" w:lineRule="auto"/>
              <w:rPr>
                <w:i/>
                <w:color w:val="000000" w:themeColor="text1"/>
                <w:sz w:val="24"/>
                <w:szCs w:val="24"/>
                <w:lang w:val="ro-RO"/>
              </w:rPr>
            </w:pPr>
            <w:r w:rsidRPr="009F4B95">
              <w:rPr>
                <w:i/>
                <w:color w:val="000000" w:themeColor="text1"/>
                <w:sz w:val="24"/>
                <w:szCs w:val="24"/>
                <w:lang w:val="ro-RO"/>
              </w:rPr>
              <w:t>Fundamentarea și implementarea mecanismelor economice de dezvoltarea a infrastructurii sistemului raional de învățământ.</w:t>
            </w:r>
          </w:p>
          <w:p w:rsidR="00C8781C" w:rsidRPr="009F4B95" w:rsidRDefault="00C8781C" w:rsidP="00354336">
            <w:pPr>
              <w:numPr>
                <w:ilvl w:val="0"/>
                <w:numId w:val="2"/>
              </w:numPr>
              <w:pBdr>
                <w:top w:val="nil"/>
                <w:left w:val="nil"/>
                <w:bottom w:val="nil"/>
                <w:right w:val="nil"/>
                <w:between w:val="nil"/>
              </w:pBdr>
              <w:tabs>
                <w:tab w:val="left" w:pos="780"/>
              </w:tabs>
              <w:spacing w:line="242" w:lineRule="auto"/>
              <w:rPr>
                <w:color w:val="000000" w:themeColor="text1"/>
                <w:sz w:val="24"/>
                <w:szCs w:val="24"/>
                <w:lang w:val="ro-RO"/>
              </w:rPr>
            </w:pPr>
            <w:r w:rsidRPr="009F4B95">
              <w:rPr>
                <w:color w:val="000000" w:themeColor="text1"/>
                <w:sz w:val="24"/>
                <w:szCs w:val="24"/>
                <w:lang w:val="ro-RO"/>
              </w:rPr>
              <w:t>construcția rampelor de acces în instituțiile: LT”M.Eminescu”, LT ”Dm.Cantemir”, GM Boghiceni , LT”M.Lomonosov”, GM ”A. Donici”, GM Bălceana, GM Bozieni, GM Bujor, GM ”A.Bunduchi”, GM Călmățui, GM Cățăleni, GM ”D.Crețu”,GM Dancu, GM Drăgușenii Noi, GM Fundul Galbenei, GM Logănești, GM Mingir , GM”S.Anisei” din s. Negrea, GM Obileni, GM Onești, GM Pașcani, GM Pogănești.</w:t>
            </w:r>
          </w:p>
          <w:p w:rsidR="00C8781C" w:rsidRPr="009F4B95" w:rsidRDefault="00C8781C" w:rsidP="00354336">
            <w:pPr>
              <w:numPr>
                <w:ilvl w:val="0"/>
                <w:numId w:val="2"/>
              </w:numPr>
              <w:pBdr>
                <w:top w:val="nil"/>
                <w:left w:val="nil"/>
                <w:bottom w:val="nil"/>
                <w:right w:val="nil"/>
                <w:between w:val="nil"/>
              </w:pBdr>
              <w:tabs>
                <w:tab w:val="left" w:pos="780"/>
              </w:tabs>
              <w:spacing w:line="242" w:lineRule="auto"/>
              <w:rPr>
                <w:i/>
                <w:color w:val="000000" w:themeColor="text1"/>
                <w:sz w:val="24"/>
                <w:szCs w:val="24"/>
                <w:lang w:val="ro-RO"/>
              </w:rPr>
            </w:pPr>
            <w:r w:rsidRPr="009F4B95">
              <w:rPr>
                <w:color w:val="000000" w:themeColor="text1"/>
                <w:sz w:val="24"/>
                <w:szCs w:val="24"/>
                <w:lang w:val="ro-RO"/>
              </w:rPr>
              <w:t>reparația drumurilor de acces spre școlile de circumscripție;</w:t>
            </w:r>
          </w:p>
          <w:p w:rsidR="00C8781C" w:rsidRPr="009F4B95" w:rsidRDefault="00C8781C" w:rsidP="00354336">
            <w:pPr>
              <w:numPr>
                <w:ilvl w:val="0"/>
                <w:numId w:val="11"/>
              </w:numPr>
              <w:pBdr>
                <w:top w:val="nil"/>
                <w:left w:val="nil"/>
                <w:bottom w:val="nil"/>
                <w:right w:val="nil"/>
                <w:between w:val="nil"/>
              </w:pBdr>
              <w:tabs>
                <w:tab w:val="left" w:pos="780"/>
              </w:tabs>
              <w:rPr>
                <w:color w:val="000000" w:themeColor="text1"/>
                <w:sz w:val="24"/>
                <w:szCs w:val="24"/>
                <w:lang w:val="ro-RO"/>
              </w:rPr>
            </w:pPr>
            <w:r w:rsidRPr="009F4B95">
              <w:rPr>
                <w:i/>
                <w:color w:val="000000" w:themeColor="text1"/>
                <w:sz w:val="24"/>
                <w:szCs w:val="24"/>
                <w:lang w:val="ro-RO"/>
              </w:rPr>
              <w:t>Dezvoltarea și aplicarea consecventă a tehnologiilor informaționale și comunicaționale în procesul de predare, învățare, evaluare.</w:t>
            </w:r>
          </w:p>
          <w:p w:rsidR="00C8781C" w:rsidRPr="009F4B95" w:rsidRDefault="00C8781C" w:rsidP="00354336">
            <w:pPr>
              <w:numPr>
                <w:ilvl w:val="0"/>
                <w:numId w:val="3"/>
              </w:numPr>
              <w:pBdr>
                <w:top w:val="nil"/>
                <w:left w:val="nil"/>
                <w:bottom w:val="nil"/>
                <w:right w:val="nil"/>
                <w:between w:val="nil"/>
              </w:pBdr>
              <w:rPr>
                <w:color w:val="000000" w:themeColor="text1"/>
                <w:sz w:val="24"/>
                <w:szCs w:val="24"/>
                <w:lang w:val="ro-RO"/>
              </w:rPr>
            </w:pPr>
            <w:r w:rsidRPr="009F4B95">
              <w:rPr>
                <w:color w:val="000000" w:themeColor="text1"/>
                <w:sz w:val="24"/>
                <w:szCs w:val="24"/>
                <w:lang w:val="ro-RO"/>
              </w:rPr>
              <w:t>dotarea tuturor instituțiilor educaționale din raion cu echipament permanent digital  modern și asigurarea funcționalității avansate a acestuia;</w:t>
            </w:r>
          </w:p>
          <w:p w:rsidR="00C8781C" w:rsidRPr="009F4B95" w:rsidRDefault="00C8781C" w:rsidP="00354336">
            <w:pPr>
              <w:pBdr>
                <w:top w:val="nil"/>
                <w:left w:val="nil"/>
                <w:bottom w:val="nil"/>
                <w:right w:val="nil"/>
                <w:between w:val="nil"/>
              </w:pBdr>
              <w:spacing w:line="260" w:lineRule="auto"/>
              <w:ind w:left="460"/>
              <w:rPr>
                <w:color w:val="000000" w:themeColor="text1"/>
                <w:sz w:val="24"/>
                <w:szCs w:val="24"/>
                <w:lang w:val="ro-RO"/>
              </w:rPr>
            </w:pPr>
            <w:r w:rsidRPr="009F4B95">
              <w:rPr>
                <w:color w:val="000000" w:themeColor="text1"/>
                <w:sz w:val="24"/>
                <w:szCs w:val="24"/>
                <w:lang w:val="ro-RO"/>
              </w:rPr>
              <w:t>asigurarea funcționalității poștei electronice,site-ului fiecărei instituții prin serviciul de mentenanță;</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9F4B95" w:rsidRDefault="00C8781C" w:rsidP="00354336">
            <w:pPr>
              <w:spacing w:line="260" w:lineRule="auto"/>
              <w:ind w:left="256" w:right="258"/>
              <w:rPr>
                <w:color w:val="000000" w:themeColor="text1"/>
                <w:sz w:val="24"/>
                <w:szCs w:val="24"/>
                <w:lang w:val="ro-RO"/>
              </w:rPr>
            </w:pPr>
            <w:r w:rsidRPr="009F4B95">
              <w:rPr>
                <w:color w:val="000000" w:themeColor="text1"/>
                <w:sz w:val="24"/>
                <w:szCs w:val="24"/>
                <w:lang w:val="ro-RO"/>
              </w:rPr>
              <w:lastRenderedPageBreak/>
              <w:t>Raionul Hînceşti, instituțiile de învățământ</w:t>
            </w: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spacing w:line="260" w:lineRule="auto"/>
              <w:ind w:left="256" w:right="258"/>
              <w:rPr>
                <w:color w:val="000000" w:themeColor="text1"/>
                <w:sz w:val="24"/>
                <w:szCs w:val="24"/>
                <w:lang w:val="ro-RO"/>
              </w:rPr>
            </w:pPr>
          </w:p>
          <w:p w:rsidR="00C8781C" w:rsidRPr="009F4B95" w:rsidRDefault="00C8781C" w:rsidP="00354336">
            <w:pPr>
              <w:ind w:left="256" w:right="259"/>
              <w:rPr>
                <w:color w:val="000000" w:themeColor="text1"/>
                <w:sz w:val="24"/>
                <w:szCs w:val="24"/>
                <w:lang w:val="ro-RO"/>
              </w:rPr>
            </w:pPr>
            <w:r w:rsidRPr="009F4B95">
              <w:rPr>
                <w:color w:val="000000" w:themeColor="text1"/>
                <w:sz w:val="24"/>
                <w:szCs w:val="24"/>
                <w:lang w:val="ro-RO"/>
              </w:rPr>
              <w:t>Raionul Hînceşti, instituțiile de învățământ</w:t>
            </w:r>
          </w:p>
          <w:p w:rsidR="00C8781C" w:rsidRPr="009F4B95" w:rsidRDefault="00C8781C" w:rsidP="00354336">
            <w:pPr>
              <w:spacing w:line="260" w:lineRule="auto"/>
              <w:ind w:left="256" w:right="258"/>
              <w:rPr>
                <w:color w:val="000000" w:themeColor="text1"/>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9F4B95" w:rsidRDefault="00C8781C" w:rsidP="00354336">
            <w:pPr>
              <w:ind w:left="107"/>
              <w:rPr>
                <w:color w:val="000000" w:themeColor="text1"/>
                <w:sz w:val="24"/>
                <w:szCs w:val="24"/>
                <w:lang w:val="ro-RO"/>
              </w:rPr>
            </w:pPr>
            <w:r w:rsidRPr="009F4B95">
              <w:rPr>
                <w:color w:val="000000" w:themeColor="text1"/>
                <w:sz w:val="24"/>
                <w:szCs w:val="24"/>
                <w:lang w:val="ro-RO"/>
              </w:rPr>
              <w:lastRenderedPageBreak/>
              <w:t>2024-2027</w:t>
            </w: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p>
          <w:p w:rsidR="00C8781C" w:rsidRPr="009F4B95" w:rsidRDefault="00C8781C" w:rsidP="00354336">
            <w:pPr>
              <w:ind w:left="107"/>
              <w:rPr>
                <w:color w:val="000000" w:themeColor="text1"/>
                <w:sz w:val="24"/>
                <w:szCs w:val="24"/>
                <w:lang w:val="ro-RO"/>
              </w:rPr>
            </w:pPr>
            <w:r w:rsidRPr="009F4B95">
              <w:rPr>
                <w:color w:val="000000" w:themeColor="text1"/>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9F4B95" w:rsidRDefault="00C8781C" w:rsidP="00354336">
            <w:pPr>
              <w:spacing w:before="3"/>
              <w:ind w:left="87" w:right="89"/>
              <w:rPr>
                <w:color w:val="000000" w:themeColor="text1"/>
                <w:sz w:val="24"/>
                <w:szCs w:val="24"/>
                <w:lang w:val="ro-RO"/>
              </w:rPr>
            </w:pPr>
            <w:r w:rsidRPr="009F4B95">
              <w:rPr>
                <w:color w:val="000000" w:themeColor="text1"/>
                <w:sz w:val="24"/>
                <w:szCs w:val="24"/>
                <w:lang w:val="ro-RO"/>
              </w:rPr>
              <w:lastRenderedPageBreak/>
              <w:t>100% create condiții optime de activitate în instituțiile de învățământ din subordine.</w:t>
            </w:r>
          </w:p>
          <w:p w:rsidR="00C8781C" w:rsidRPr="009F4B95" w:rsidRDefault="00C8781C" w:rsidP="00354336">
            <w:pPr>
              <w:spacing w:before="3"/>
              <w:ind w:left="87" w:right="89"/>
              <w:rPr>
                <w:color w:val="000000" w:themeColor="text1"/>
                <w:sz w:val="24"/>
                <w:szCs w:val="24"/>
                <w:lang w:val="ro-RO"/>
              </w:rPr>
            </w:pPr>
          </w:p>
          <w:p w:rsidR="00C8781C" w:rsidRPr="009F4B95" w:rsidRDefault="00C8781C" w:rsidP="00354336">
            <w:pPr>
              <w:ind w:left="122" w:right="122"/>
              <w:rPr>
                <w:color w:val="000000" w:themeColor="text1"/>
                <w:sz w:val="24"/>
                <w:szCs w:val="24"/>
                <w:lang w:val="ro-RO"/>
              </w:rPr>
            </w:pPr>
          </w:p>
          <w:p w:rsidR="00C8781C" w:rsidRPr="009F4B95" w:rsidRDefault="00C8781C" w:rsidP="00354336">
            <w:pPr>
              <w:ind w:left="122" w:right="122"/>
              <w:rPr>
                <w:color w:val="000000" w:themeColor="text1"/>
                <w:sz w:val="24"/>
                <w:szCs w:val="24"/>
                <w:lang w:val="ro-RO"/>
              </w:rPr>
            </w:pPr>
          </w:p>
          <w:p w:rsidR="00C8781C" w:rsidRPr="009F4B95" w:rsidRDefault="00C8781C" w:rsidP="00354336">
            <w:pPr>
              <w:ind w:left="122" w:right="122"/>
              <w:rPr>
                <w:color w:val="000000" w:themeColor="text1"/>
                <w:sz w:val="24"/>
                <w:szCs w:val="24"/>
                <w:lang w:val="ro-RO"/>
              </w:rPr>
            </w:pPr>
          </w:p>
          <w:p w:rsidR="00C8781C" w:rsidRPr="009F4B95" w:rsidRDefault="00C8781C" w:rsidP="00354336">
            <w:pPr>
              <w:ind w:left="122" w:right="122"/>
              <w:rPr>
                <w:color w:val="000000" w:themeColor="text1"/>
                <w:sz w:val="24"/>
                <w:szCs w:val="24"/>
                <w:lang w:val="ro-RO"/>
              </w:rPr>
            </w:pPr>
          </w:p>
          <w:p w:rsidR="00C8781C" w:rsidRPr="009F4B95" w:rsidRDefault="00C8781C" w:rsidP="00354336">
            <w:pPr>
              <w:ind w:left="122" w:right="122"/>
              <w:rPr>
                <w:color w:val="000000" w:themeColor="text1"/>
                <w:sz w:val="24"/>
                <w:szCs w:val="24"/>
                <w:lang w:val="ro-RO"/>
              </w:rPr>
            </w:pPr>
          </w:p>
          <w:p w:rsidR="00C8781C" w:rsidRPr="009F4B95" w:rsidRDefault="00C8781C" w:rsidP="00354336">
            <w:pPr>
              <w:ind w:left="122" w:right="122"/>
              <w:rPr>
                <w:color w:val="000000" w:themeColor="text1"/>
                <w:sz w:val="24"/>
                <w:szCs w:val="24"/>
                <w:lang w:val="ro-RO"/>
              </w:rPr>
            </w:pPr>
          </w:p>
          <w:p w:rsidR="00C8781C" w:rsidRPr="009F4B95" w:rsidRDefault="00C8781C" w:rsidP="00354336">
            <w:pPr>
              <w:ind w:left="122" w:right="122"/>
              <w:rPr>
                <w:color w:val="000000" w:themeColor="text1"/>
                <w:sz w:val="24"/>
                <w:szCs w:val="24"/>
                <w:lang w:val="ro-RO"/>
              </w:rPr>
            </w:pPr>
          </w:p>
          <w:p w:rsidR="00C8781C" w:rsidRPr="009F4B95" w:rsidRDefault="00C8781C" w:rsidP="00354336">
            <w:pPr>
              <w:ind w:left="122" w:right="122"/>
              <w:rPr>
                <w:color w:val="000000" w:themeColor="text1"/>
                <w:sz w:val="24"/>
                <w:szCs w:val="24"/>
                <w:lang w:val="ro-RO"/>
              </w:rPr>
            </w:pPr>
            <w:r w:rsidRPr="009F4B95">
              <w:rPr>
                <w:color w:val="000000" w:themeColor="text1"/>
                <w:sz w:val="24"/>
                <w:szCs w:val="24"/>
                <w:lang w:val="ro-RO"/>
              </w:rPr>
              <w:t>100 % asigurate cu TIC și unire la internet</w:t>
            </w:r>
          </w:p>
          <w:p w:rsidR="00C8781C" w:rsidRPr="009F4B95" w:rsidRDefault="00C8781C" w:rsidP="00354336">
            <w:pPr>
              <w:ind w:left="129" w:right="128"/>
              <w:rPr>
                <w:color w:val="000000" w:themeColor="text1"/>
                <w:sz w:val="24"/>
                <w:szCs w:val="24"/>
                <w:lang w:val="ro-RO"/>
              </w:rPr>
            </w:pPr>
            <w:r w:rsidRPr="009F4B95">
              <w:rPr>
                <w:color w:val="000000" w:themeColor="text1"/>
                <w:sz w:val="24"/>
                <w:szCs w:val="24"/>
                <w:lang w:val="ro-RO"/>
              </w:rPr>
              <w:lastRenderedPageBreak/>
              <w:t>Centre de resurse dotate</w:t>
            </w: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before="1" w:line="260" w:lineRule="auto"/>
              <w:rPr>
                <w:color w:val="000000" w:themeColor="text1"/>
                <w:sz w:val="24"/>
                <w:szCs w:val="24"/>
                <w:lang w:val="ro-RO"/>
              </w:rPr>
            </w:pPr>
          </w:p>
          <w:p w:rsidR="00C8781C" w:rsidRPr="009F4B95" w:rsidRDefault="00C8781C" w:rsidP="00354336">
            <w:pPr>
              <w:ind w:left="187" w:right="187"/>
              <w:rPr>
                <w:color w:val="000000" w:themeColor="text1"/>
                <w:sz w:val="24"/>
                <w:szCs w:val="24"/>
                <w:lang w:val="ro-RO"/>
              </w:rPr>
            </w:pPr>
            <w:r w:rsidRPr="009F4B95">
              <w:rPr>
                <w:color w:val="000000" w:themeColor="text1"/>
                <w:sz w:val="24"/>
                <w:szCs w:val="24"/>
                <w:lang w:val="ro-RO"/>
              </w:rPr>
              <w:t>Rampe de acces construite în 22 de instituții</w:t>
            </w:r>
          </w:p>
          <w:p w:rsidR="00C8781C" w:rsidRPr="009F4B95" w:rsidRDefault="00C8781C" w:rsidP="00354336">
            <w:pPr>
              <w:spacing w:before="6" w:line="18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line="200" w:lineRule="auto"/>
              <w:rPr>
                <w:color w:val="000000" w:themeColor="text1"/>
                <w:sz w:val="24"/>
                <w:szCs w:val="24"/>
                <w:lang w:val="ro-RO"/>
              </w:rPr>
            </w:pPr>
          </w:p>
          <w:p w:rsidR="00C8781C" w:rsidRPr="009F4B95" w:rsidRDefault="00C8781C" w:rsidP="00354336">
            <w:pPr>
              <w:spacing w:before="3"/>
              <w:ind w:left="87" w:right="89"/>
              <w:rPr>
                <w:color w:val="000000" w:themeColor="text1"/>
                <w:sz w:val="24"/>
                <w:szCs w:val="24"/>
                <w:lang w:val="ro-RO"/>
              </w:rPr>
            </w:pPr>
            <w:r w:rsidRPr="009F4B95">
              <w:rPr>
                <w:color w:val="000000" w:themeColor="text1"/>
                <w:sz w:val="24"/>
                <w:szCs w:val="24"/>
                <w:lang w:val="ro-RO"/>
              </w:rPr>
              <w:t>100 % asigurate cu TIC și conectate la internet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354336">
            <w:pPr>
              <w:rPr>
                <w:sz w:val="24"/>
                <w:szCs w:val="24"/>
                <w:lang w:val="ro-RO"/>
              </w:rPr>
            </w:pPr>
            <w:r w:rsidRPr="00D267DC">
              <w:rPr>
                <w:sz w:val="24"/>
                <w:szCs w:val="24"/>
                <w:lang w:val="ro-RO"/>
              </w:rPr>
              <w:lastRenderedPageBreak/>
              <w:t>Direcția Învățământ; Instituțiile de învățământ general din subordine</w:t>
            </w:r>
          </w:p>
          <w:p w:rsidR="00C8781C" w:rsidRPr="00D267DC" w:rsidRDefault="00C8781C" w:rsidP="00354336">
            <w:pPr>
              <w:rPr>
                <w:sz w:val="24"/>
                <w:szCs w:val="24"/>
                <w:lang w:val="ro-RO"/>
              </w:rPr>
            </w:pPr>
          </w:p>
          <w:p w:rsidR="00C8781C" w:rsidRPr="00D267DC" w:rsidRDefault="00C8781C" w:rsidP="00354336">
            <w:pPr>
              <w:rPr>
                <w:sz w:val="24"/>
                <w:szCs w:val="24"/>
                <w:lang w:val="ro-RO"/>
              </w:rPr>
            </w:pPr>
          </w:p>
          <w:p w:rsidR="00C8781C" w:rsidRPr="00D267DC" w:rsidRDefault="00C8781C"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354336" w:rsidRDefault="00354336" w:rsidP="00354336">
            <w:pPr>
              <w:rPr>
                <w:sz w:val="24"/>
                <w:szCs w:val="24"/>
                <w:lang w:val="ro-RO"/>
              </w:rPr>
            </w:pPr>
          </w:p>
          <w:p w:rsidR="00C8781C" w:rsidRPr="00D267DC" w:rsidRDefault="00C8781C" w:rsidP="00354336">
            <w:pPr>
              <w:rPr>
                <w:sz w:val="24"/>
                <w:szCs w:val="24"/>
                <w:lang w:val="ro-RO"/>
              </w:rPr>
            </w:pPr>
            <w:r w:rsidRPr="00D267DC">
              <w:rPr>
                <w:sz w:val="24"/>
                <w:szCs w:val="24"/>
                <w:lang w:val="ro-RO"/>
              </w:rPr>
              <w:t>Direcția Învățământ; Instituțiile de învățământ general din subordine</w:t>
            </w:r>
          </w:p>
        </w:tc>
      </w:tr>
      <w:tr w:rsidR="00C8781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pStyle w:val="a5"/>
              <w:numPr>
                <w:ilvl w:val="0"/>
                <w:numId w:val="37"/>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9F4B95" w:rsidRDefault="00C8781C" w:rsidP="00C8781C">
            <w:pPr>
              <w:spacing w:before="1"/>
              <w:ind w:left="100" w:right="239"/>
              <w:rPr>
                <w:color w:val="000000" w:themeColor="text1"/>
                <w:sz w:val="24"/>
                <w:szCs w:val="24"/>
                <w:lang w:val="ro-RO"/>
              </w:rPr>
            </w:pPr>
            <w:r w:rsidRPr="009F4B95">
              <w:rPr>
                <w:i/>
                <w:color w:val="000000" w:themeColor="text1"/>
                <w:sz w:val="24"/>
                <w:szCs w:val="24"/>
                <w:lang w:val="ro-RO"/>
              </w:rPr>
              <w:t>Asigurarea accesului la educația timpurie a tuturor copiilor de 3-6 ani prin</w:t>
            </w:r>
            <w:r w:rsidRPr="009F4B95">
              <w:rPr>
                <w:color w:val="000000" w:themeColor="text1"/>
                <w:sz w:val="24"/>
                <w:szCs w:val="24"/>
                <w:lang w:val="ro-RO"/>
              </w:rPr>
              <w:t>:</w:t>
            </w:r>
          </w:p>
          <w:p w:rsidR="00C8781C" w:rsidRPr="009F4B95" w:rsidRDefault="00C8781C" w:rsidP="00C8781C">
            <w:pPr>
              <w:pStyle w:val="a5"/>
              <w:numPr>
                <w:ilvl w:val="0"/>
                <w:numId w:val="18"/>
              </w:numPr>
              <w:tabs>
                <w:tab w:val="left" w:pos="192"/>
              </w:tabs>
              <w:spacing w:before="16"/>
              <w:ind w:left="192" w:hanging="142"/>
              <w:rPr>
                <w:color w:val="000000" w:themeColor="text1"/>
                <w:sz w:val="24"/>
                <w:szCs w:val="24"/>
                <w:lang w:val="ro-RO"/>
              </w:rPr>
            </w:pPr>
            <w:r w:rsidRPr="009F4B95">
              <w:rPr>
                <w:color w:val="000000" w:themeColor="text1"/>
                <w:sz w:val="24"/>
                <w:szCs w:val="24"/>
                <w:lang w:val="ro-RO"/>
              </w:rPr>
              <w:t>Extinderea numărului de grupe pentru copii de 2 ani în următoarele localități: Bobeica, Buțeni, Cățeleni, Cioara, Lăpușna, Logănești, Mereșeni, Mingir,  Nemțeni, Hîncești Grădinița nr.3,4, Obileni, Sarata Galbenă Grădinița nr.1.</w:t>
            </w:r>
          </w:p>
          <w:p w:rsidR="00C8781C" w:rsidRPr="009F4B95" w:rsidRDefault="00C8781C" w:rsidP="00C8781C">
            <w:pPr>
              <w:pStyle w:val="a5"/>
              <w:numPr>
                <w:ilvl w:val="0"/>
                <w:numId w:val="18"/>
              </w:numPr>
              <w:tabs>
                <w:tab w:val="left" w:pos="192"/>
              </w:tabs>
              <w:spacing w:before="16"/>
              <w:ind w:left="192" w:hanging="142"/>
              <w:rPr>
                <w:color w:val="000000" w:themeColor="text1"/>
                <w:sz w:val="24"/>
                <w:szCs w:val="24"/>
                <w:lang w:val="ro-RO"/>
              </w:rPr>
            </w:pPr>
            <w:r w:rsidRPr="009F4B95">
              <w:rPr>
                <w:color w:val="000000" w:themeColor="text1"/>
                <w:sz w:val="24"/>
                <w:szCs w:val="24"/>
                <w:lang w:val="ro-RO"/>
              </w:rPr>
              <w:lastRenderedPageBreak/>
              <w:t>Sporirea ratei de instituționalizare a copiilor cu vârsta de 5-7 ani în vederea pregătirii către debutul școlar.</w:t>
            </w:r>
          </w:p>
          <w:p w:rsidR="00C8781C" w:rsidRPr="009F4B95" w:rsidRDefault="00C8781C" w:rsidP="00C8781C">
            <w:pPr>
              <w:pStyle w:val="a5"/>
              <w:numPr>
                <w:ilvl w:val="0"/>
                <w:numId w:val="18"/>
              </w:numPr>
              <w:tabs>
                <w:tab w:val="left" w:pos="192"/>
              </w:tabs>
              <w:spacing w:before="16"/>
              <w:ind w:left="192" w:hanging="142"/>
              <w:rPr>
                <w:color w:val="000000" w:themeColor="text1"/>
                <w:sz w:val="24"/>
                <w:szCs w:val="24"/>
                <w:lang w:val="ro-RO"/>
              </w:rPr>
            </w:pPr>
            <w:r w:rsidRPr="009F4B95">
              <w:rPr>
                <w:color w:val="000000" w:themeColor="text1"/>
                <w:sz w:val="24"/>
                <w:szCs w:val="24"/>
                <w:lang w:val="ro-RO"/>
              </w:rPr>
              <w:t>Asigurarea accesului copiilor de vârstă preșcolară din satul Horodca la educație timpurie.</w:t>
            </w:r>
          </w:p>
          <w:p w:rsidR="00C8781C" w:rsidRPr="009F4B95" w:rsidRDefault="00C8781C" w:rsidP="00C8781C">
            <w:pPr>
              <w:pStyle w:val="a5"/>
              <w:numPr>
                <w:ilvl w:val="0"/>
                <w:numId w:val="18"/>
              </w:numPr>
              <w:tabs>
                <w:tab w:val="left" w:pos="192"/>
              </w:tabs>
              <w:spacing w:before="16"/>
              <w:ind w:left="192" w:hanging="142"/>
              <w:rPr>
                <w:color w:val="000000" w:themeColor="text1"/>
                <w:sz w:val="24"/>
                <w:szCs w:val="24"/>
                <w:lang w:val="ro-RO"/>
              </w:rPr>
            </w:pPr>
            <w:r w:rsidRPr="009F4B95">
              <w:rPr>
                <w:color w:val="000000" w:themeColor="text1"/>
                <w:sz w:val="24"/>
                <w:szCs w:val="24"/>
                <w:lang w:val="ro-RO"/>
              </w:rPr>
              <w:t>Crearea Centrelor de resurse pentru copii  cu CES în  IET din localitățile: Buțeni,Sarata Galbenă</w:t>
            </w:r>
          </w:p>
          <w:p w:rsidR="00C8781C" w:rsidRPr="009F4B95" w:rsidRDefault="00C8781C" w:rsidP="00C8781C">
            <w:pPr>
              <w:pStyle w:val="a5"/>
              <w:numPr>
                <w:ilvl w:val="0"/>
                <w:numId w:val="18"/>
              </w:numPr>
              <w:tabs>
                <w:tab w:val="left" w:pos="192"/>
              </w:tabs>
              <w:spacing w:before="16"/>
              <w:ind w:left="192" w:hanging="142"/>
              <w:rPr>
                <w:color w:val="000000" w:themeColor="text1"/>
                <w:sz w:val="24"/>
                <w:szCs w:val="24"/>
                <w:lang w:val="ro-RO"/>
              </w:rPr>
            </w:pPr>
            <w:r w:rsidRPr="009F4B95">
              <w:rPr>
                <w:color w:val="000000" w:themeColor="text1"/>
                <w:sz w:val="24"/>
                <w:szCs w:val="24"/>
                <w:lang w:val="ro-RO"/>
              </w:rPr>
              <w:t>Asigurarea IET cu cadre calificate , prin identificarea potențialilor printre absolvenții gimnaziilor și liceelor și susținerea acestora prin burse.</w:t>
            </w:r>
          </w:p>
          <w:p w:rsidR="00C8781C" w:rsidRPr="009F4B95" w:rsidRDefault="00C8781C" w:rsidP="00C8781C">
            <w:pPr>
              <w:pStyle w:val="a5"/>
              <w:numPr>
                <w:ilvl w:val="0"/>
                <w:numId w:val="18"/>
              </w:numPr>
              <w:tabs>
                <w:tab w:val="left" w:pos="192"/>
              </w:tabs>
              <w:spacing w:before="16"/>
              <w:ind w:left="192" w:hanging="142"/>
              <w:rPr>
                <w:color w:val="000000" w:themeColor="text1"/>
                <w:sz w:val="24"/>
                <w:szCs w:val="24"/>
                <w:lang w:val="ro-RO"/>
              </w:rPr>
            </w:pPr>
            <w:r w:rsidRPr="009F4B95">
              <w:rPr>
                <w:color w:val="000000" w:themeColor="text1"/>
                <w:sz w:val="24"/>
                <w:szCs w:val="24"/>
                <w:lang w:val="ro-RO"/>
              </w:rPr>
              <w:t>Efectuarea reparațiilor capitale în 4 săli/grupe din grădinițele:Cățăleni, Mingir , Sărata Galbenă nr.1.</w:t>
            </w:r>
          </w:p>
          <w:p w:rsidR="00C8781C" w:rsidRPr="009F4B95" w:rsidRDefault="00C8781C" w:rsidP="00C8781C">
            <w:pPr>
              <w:pStyle w:val="a5"/>
              <w:numPr>
                <w:ilvl w:val="0"/>
                <w:numId w:val="18"/>
              </w:numPr>
              <w:tabs>
                <w:tab w:val="left" w:pos="192"/>
              </w:tabs>
              <w:spacing w:before="16"/>
              <w:ind w:left="192" w:hanging="142"/>
              <w:rPr>
                <w:color w:val="000000" w:themeColor="text1"/>
                <w:sz w:val="24"/>
                <w:szCs w:val="24"/>
                <w:lang w:val="ro-RO"/>
              </w:rPr>
            </w:pPr>
            <w:r w:rsidRPr="009F4B95">
              <w:rPr>
                <w:color w:val="000000" w:themeColor="text1"/>
                <w:sz w:val="24"/>
                <w:szCs w:val="24"/>
                <w:lang w:val="ro-RO"/>
              </w:rPr>
              <w:t>Capacitarea cu mobilier a 44 de grupe din grădinițele: Bălceana (3), Bozieni (2), Cățeleni (2), Cioara (4), Leușeni (2), Negrea (3), Hîncești nr.1 (3), Hîncești nr.4 (5), Hîncești nr.6 (3), Hîncești nr.7 (3), Pereni (2),Sărata Galbenă nr.1(4), nr.2 (2), Pogănești (2), Fundul Galbenei (2), Boghiceni (2).</w:t>
            </w:r>
          </w:p>
          <w:p w:rsidR="00C8781C" w:rsidRPr="009F4B95" w:rsidRDefault="00C8781C" w:rsidP="00C8781C">
            <w:pPr>
              <w:pStyle w:val="a5"/>
              <w:numPr>
                <w:ilvl w:val="0"/>
                <w:numId w:val="18"/>
              </w:numPr>
              <w:tabs>
                <w:tab w:val="left" w:pos="192"/>
              </w:tabs>
              <w:spacing w:before="16"/>
              <w:ind w:left="192" w:hanging="142"/>
              <w:rPr>
                <w:color w:val="000000" w:themeColor="text1"/>
                <w:sz w:val="24"/>
                <w:szCs w:val="24"/>
                <w:lang w:val="ro-RO"/>
              </w:rPr>
            </w:pPr>
            <w:r w:rsidRPr="009F4B95">
              <w:rPr>
                <w:color w:val="000000" w:themeColor="text1"/>
                <w:sz w:val="24"/>
                <w:szCs w:val="24"/>
                <w:lang w:val="ro-RO"/>
              </w:rPr>
              <w:t>Dotarea cu inventar modern a 36 de cabinete medicale din instituțiile de educație timpurie din localitățile: Bălceana, Bobeica, Boghiceni, Bozieni, Buțeni, Bujor, Caracui, Cărpineni nr.3, Cărpineni, Lăpușna, Cățeleni, Cioara, Ciuciuleni,Crasnormescoe gr.nr.1, Dancu, Drăgușeni Noi, Fundul Galbenei, Leușeni, Logănești, Mereșeni, Mingir, Negrea, Nemțeni, Hîncești nr.1,3,4,6,7, Onești.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9F4B95" w:rsidRDefault="00C8781C" w:rsidP="00C8781C">
            <w:pPr>
              <w:spacing w:before="1"/>
              <w:ind w:left="266" w:right="267"/>
              <w:rPr>
                <w:color w:val="000000" w:themeColor="text1"/>
                <w:sz w:val="24"/>
                <w:szCs w:val="24"/>
                <w:lang w:val="ro-RO"/>
              </w:rPr>
            </w:pPr>
            <w:r w:rsidRPr="009F4B95">
              <w:rPr>
                <w:color w:val="000000" w:themeColor="text1"/>
                <w:sz w:val="24"/>
                <w:szCs w:val="24"/>
                <w:lang w:val="ro-RO"/>
              </w:rPr>
              <w:lastRenderedPageBreak/>
              <w:t>Raionul Hînceşti</w:t>
            </w:r>
          </w:p>
          <w:p w:rsidR="00C8781C" w:rsidRPr="009F4B95" w:rsidRDefault="00C8781C" w:rsidP="00C8781C">
            <w:pPr>
              <w:spacing w:before="4" w:line="12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ind w:left="471" w:right="470"/>
              <w:rPr>
                <w:color w:val="000000" w:themeColor="text1"/>
                <w:sz w:val="24"/>
                <w:szCs w:val="24"/>
                <w:lang w:val="ro-RO"/>
              </w:rPr>
            </w:pPr>
            <w:r w:rsidRPr="009F4B95">
              <w:rPr>
                <w:color w:val="000000" w:themeColor="text1"/>
                <w:sz w:val="24"/>
                <w:szCs w:val="24"/>
                <w:lang w:val="ro-RO"/>
              </w:rPr>
              <w:t>Satul Cioara</w:t>
            </w:r>
          </w:p>
          <w:p w:rsidR="00C8781C" w:rsidRPr="009F4B95" w:rsidRDefault="00C8781C" w:rsidP="00C8781C">
            <w:pPr>
              <w:spacing w:before="2" w:line="18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ind w:left="98" w:right="380"/>
              <w:rPr>
                <w:color w:val="000000" w:themeColor="text1"/>
                <w:sz w:val="24"/>
                <w:szCs w:val="24"/>
                <w:lang w:val="ro-RO"/>
              </w:rPr>
            </w:pPr>
            <w:r w:rsidRPr="009F4B95">
              <w:rPr>
                <w:color w:val="000000" w:themeColor="text1"/>
                <w:sz w:val="24"/>
                <w:szCs w:val="24"/>
                <w:lang w:val="ro-RO"/>
              </w:rPr>
              <w:t>Buțeni, Sarata Galbenă;</w:t>
            </w:r>
          </w:p>
          <w:p w:rsidR="00C8781C" w:rsidRPr="009F4B95" w:rsidRDefault="00C8781C" w:rsidP="00C8781C">
            <w:pPr>
              <w:spacing w:before="6" w:line="12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ind w:left="98" w:right="150"/>
              <w:rPr>
                <w:color w:val="000000" w:themeColor="text1"/>
                <w:sz w:val="24"/>
                <w:szCs w:val="24"/>
                <w:lang w:val="ro-RO"/>
              </w:rPr>
            </w:pPr>
            <w:r w:rsidRPr="009F4B95">
              <w:rPr>
                <w:color w:val="000000" w:themeColor="text1"/>
                <w:sz w:val="24"/>
                <w:szCs w:val="24"/>
                <w:lang w:val="ro-RO"/>
              </w:rPr>
              <w:t>Cățăleni, Mingir, Hîncești nr.4, Sărata Galbenă nr.1.</w:t>
            </w:r>
          </w:p>
          <w:p w:rsidR="00C8781C" w:rsidRPr="009F4B95" w:rsidRDefault="00C8781C" w:rsidP="00C8781C">
            <w:pPr>
              <w:ind w:right="270"/>
              <w:rPr>
                <w:color w:val="000000" w:themeColor="text1"/>
                <w:sz w:val="24"/>
                <w:szCs w:val="24"/>
                <w:lang w:val="ro-RO"/>
              </w:rPr>
            </w:pPr>
            <w:r w:rsidRPr="009F4B95">
              <w:rPr>
                <w:color w:val="000000" w:themeColor="text1"/>
                <w:sz w:val="24"/>
                <w:szCs w:val="24"/>
                <w:lang w:val="ro-RO"/>
              </w:rPr>
              <w:t>Raionul Hîncești</w:t>
            </w:r>
          </w:p>
          <w:p w:rsidR="00C8781C" w:rsidRPr="009F4B95" w:rsidRDefault="00C8781C" w:rsidP="00C8781C">
            <w:pPr>
              <w:spacing w:before="1" w:line="18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spacing w:line="200" w:lineRule="auto"/>
              <w:rPr>
                <w:color w:val="000000" w:themeColor="text1"/>
                <w:sz w:val="24"/>
                <w:szCs w:val="24"/>
                <w:lang w:val="ro-RO"/>
              </w:rPr>
            </w:pPr>
          </w:p>
          <w:p w:rsidR="00C8781C" w:rsidRPr="009F4B95" w:rsidRDefault="00C8781C" w:rsidP="00C8781C">
            <w:pPr>
              <w:ind w:left="257" w:right="259"/>
              <w:rPr>
                <w:color w:val="000000" w:themeColor="text1"/>
                <w:sz w:val="24"/>
                <w:szCs w:val="24"/>
                <w:lang w:val="ro-RO"/>
              </w:rPr>
            </w:pPr>
            <w:r w:rsidRPr="009F4B95">
              <w:rPr>
                <w:color w:val="000000" w:themeColor="text1"/>
                <w:sz w:val="24"/>
                <w:szCs w:val="24"/>
                <w:lang w:val="ro-RO"/>
              </w:rPr>
              <w:t>Raionul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9F4B95" w:rsidRDefault="00C8781C" w:rsidP="00C8781C">
            <w:pPr>
              <w:spacing w:before="1"/>
              <w:ind w:left="70" w:right="70"/>
              <w:rPr>
                <w:color w:val="000000" w:themeColor="text1"/>
                <w:sz w:val="24"/>
                <w:szCs w:val="24"/>
                <w:lang w:val="ro-RO"/>
              </w:rPr>
            </w:pPr>
            <w:r w:rsidRPr="009F4B95">
              <w:rPr>
                <w:color w:val="000000" w:themeColor="text1"/>
                <w:sz w:val="24"/>
                <w:szCs w:val="24"/>
                <w:lang w:val="ro-RO"/>
              </w:rPr>
              <w:lastRenderedPageBreak/>
              <w:t>2024-2027</w:t>
            </w:r>
          </w:p>
          <w:p w:rsidR="00C8781C" w:rsidRPr="009F4B95" w:rsidRDefault="00C8781C" w:rsidP="00C8781C">
            <w:pPr>
              <w:spacing w:line="200" w:lineRule="auto"/>
              <w:rPr>
                <w:color w:val="000000" w:themeColor="text1"/>
                <w:sz w:val="24"/>
                <w:szCs w:val="24"/>
                <w:lang w:val="ro-RO"/>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9F4B95" w:rsidRDefault="00C8781C" w:rsidP="00C8781C">
            <w:pPr>
              <w:ind w:left="115" w:right="115" w:hanging="1"/>
              <w:rPr>
                <w:color w:val="000000" w:themeColor="text1"/>
                <w:sz w:val="24"/>
                <w:szCs w:val="24"/>
                <w:lang w:val="ro-RO"/>
              </w:rPr>
            </w:pPr>
            <w:r w:rsidRPr="009F4B95">
              <w:rPr>
                <w:color w:val="000000" w:themeColor="text1"/>
                <w:sz w:val="24"/>
                <w:szCs w:val="24"/>
                <w:lang w:val="ro-RO"/>
              </w:rPr>
              <w:t>9 % copii de vârstă preșcolară școlarizați.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ind w:left="566" w:right="259" w:hanging="263"/>
              <w:rPr>
                <w:sz w:val="24"/>
                <w:szCs w:val="24"/>
                <w:lang w:val="ro-RO"/>
              </w:rPr>
            </w:pPr>
            <w:r w:rsidRPr="00D267DC">
              <w:rPr>
                <w:sz w:val="24"/>
                <w:szCs w:val="24"/>
                <w:lang w:val="ro-RO"/>
              </w:rPr>
              <w:t>DÎ; SPE; IET</w:t>
            </w:r>
          </w:p>
        </w:tc>
      </w:tr>
      <w:tr w:rsidR="00C8781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pStyle w:val="a5"/>
              <w:numPr>
                <w:ilvl w:val="0"/>
                <w:numId w:val="37"/>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1"/>
              <w:ind w:right="501"/>
              <w:rPr>
                <w:i/>
                <w:sz w:val="24"/>
                <w:szCs w:val="24"/>
                <w:lang w:val="ro-RO"/>
              </w:rPr>
            </w:pPr>
            <w:r w:rsidRPr="00D267DC">
              <w:rPr>
                <w:i/>
                <w:sz w:val="24"/>
                <w:szCs w:val="24"/>
                <w:lang w:val="ro-RO"/>
              </w:rPr>
              <w:t>Sporirea accesului și îmbunătățirea calității învățământului primar, gimnazial și liceal din perspectiva școlii prietenoase copilului.</w:t>
            </w:r>
          </w:p>
          <w:p w:rsidR="00C8781C" w:rsidRPr="00D267DC" w:rsidRDefault="00C8781C" w:rsidP="00C8781C">
            <w:pPr>
              <w:numPr>
                <w:ilvl w:val="0"/>
                <w:numId w:val="6"/>
              </w:numPr>
              <w:pBdr>
                <w:top w:val="nil"/>
                <w:left w:val="nil"/>
                <w:bottom w:val="nil"/>
                <w:right w:val="nil"/>
                <w:between w:val="nil"/>
              </w:pBdr>
              <w:tabs>
                <w:tab w:val="left" w:pos="780"/>
              </w:tabs>
              <w:spacing w:before="16"/>
              <w:ind w:right="286"/>
              <w:rPr>
                <w:color w:val="000000"/>
                <w:sz w:val="24"/>
                <w:szCs w:val="24"/>
                <w:lang w:val="ro-RO"/>
              </w:rPr>
            </w:pPr>
            <w:r w:rsidRPr="00D267DC">
              <w:rPr>
                <w:color w:val="000000"/>
                <w:sz w:val="24"/>
                <w:szCs w:val="24"/>
                <w:lang w:val="ro-RO"/>
              </w:rPr>
              <w:t>Identificarea mecanismului de organizare a alimentării copiilor cu cerințe educaționale speciale, social-vulnerabili, transportați din ciclul gimnazial;</w:t>
            </w:r>
          </w:p>
          <w:p w:rsidR="00C8781C" w:rsidRPr="00D267DC" w:rsidRDefault="00C8781C" w:rsidP="00C8781C">
            <w:pPr>
              <w:numPr>
                <w:ilvl w:val="0"/>
                <w:numId w:val="6"/>
              </w:numPr>
              <w:pBdr>
                <w:top w:val="nil"/>
                <w:left w:val="nil"/>
                <w:bottom w:val="nil"/>
                <w:right w:val="nil"/>
                <w:between w:val="nil"/>
              </w:pBdr>
              <w:tabs>
                <w:tab w:val="left" w:pos="780"/>
              </w:tabs>
              <w:ind w:right="286"/>
              <w:rPr>
                <w:color w:val="000000"/>
                <w:sz w:val="24"/>
                <w:szCs w:val="24"/>
                <w:lang w:val="ro-RO"/>
              </w:rPr>
            </w:pPr>
            <w:r w:rsidRPr="00D267DC">
              <w:rPr>
                <w:color w:val="000000"/>
                <w:sz w:val="24"/>
                <w:szCs w:val="24"/>
                <w:lang w:val="ro-RO"/>
              </w:rPr>
              <w:t>Alocarea surselor pentru organizarea și funcționarea claselor și grupelor cu regim prelungit;</w:t>
            </w:r>
          </w:p>
          <w:p w:rsidR="00C8781C" w:rsidRPr="00D267DC" w:rsidRDefault="00C8781C" w:rsidP="00C8781C">
            <w:pPr>
              <w:numPr>
                <w:ilvl w:val="0"/>
                <w:numId w:val="6"/>
              </w:numPr>
              <w:pBdr>
                <w:top w:val="nil"/>
                <w:left w:val="nil"/>
                <w:bottom w:val="nil"/>
                <w:right w:val="nil"/>
                <w:between w:val="nil"/>
              </w:pBdr>
              <w:tabs>
                <w:tab w:val="left" w:pos="780"/>
              </w:tabs>
              <w:ind w:right="286"/>
              <w:rPr>
                <w:color w:val="000000"/>
                <w:sz w:val="24"/>
                <w:szCs w:val="24"/>
                <w:lang w:val="ro-RO"/>
              </w:rPr>
            </w:pPr>
            <w:r w:rsidRPr="00D267DC">
              <w:rPr>
                <w:color w:val="000000"/>
                <w:sz w:val="24"/>
                <w:szCs w:val="24"/>
                <w:lang w:val="ro-RO"/>
              </w:rPr>
              <w:t>Asigurarea cu cămin a tuturor elevilor de liceu din instituțiile municipiului  Hîncești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1"/>
              <w:ind w:left="306"/>
              <w:rPr>
                <w:sz w:val="24"/>
                <w:szCs w:val="24"/>
                <w:lang w:val="ro-RO"/>
              </w:rPr>
            </w:pPr>
            <w:r w:rsidRPr="00D267DC">
              <w:rPr>
                <w:sz w:val="24"/>
                <w:szCs w:val="24"/>
                <w:lang w:val="ro-RO"/>
              </w:rPr>
              <w:t>Raionul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1"/>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ind w:left="98" w:right="197"/>
              <w:rPr>
                <w:sz w:val="24"/>
                <w:szCs w:val="24"/>
                <w:lang w:val="ro-RO"/>
              </w:rPr>
            </w:pPr>
            <w:r w:rsidRPr="00D267DC">
              <w:rPr>
                <w:sz w:val="24"/>
                <w:szCs w:val="24"/>
                <w:lang w:val="ro-RO"/>
              </w:rPr>
              <w:t>100% alimentați copiii din treapta primară și din familiile socialmente vulnerabile</w:t>
            </w:r>
          </w:p>
          <w:p w:rsidR="00C8781C" w:rsidRPr="00D267DC" w:rsidRDefault="00C8781C" w:rsidP="00C8781C">
            <w:pPr>
              <w:ind w:left="98" w:right="68"/>
              <w:rPr>
                <w:sz w:val="24"/>
                <w:szCs w:val="24"/>
                <w:lang w:val="ro-RO"/>
              </w:rPr>
            </w:pPr>
            <w:r w:rsidRPr="00D267DC">
              <w:rPr>
                <w:sz w:val="24"/>
                <w:szCs w:val="24"/>
                <w:lang w:val="ro-RO"/>
              </w:rPr>
              <w:t>Nr.de grupe funcționale Nr.elevilor asigurați cu cămin</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ind w:left="361" w:right="303" w:firstLine="230"/>
              <w:rPr>
                <w:sz w:val="24"/>
                <w:szCs w:val="24"/>
                <w:lang w:val="ro-RO"/>
              </w:rPr>
            </w:pPr>
            <w:r w:rsidRPr="00D267DC">
              <w:rPr>
                <w:sz w:val="24"/>
                <w:szCs w:val="24"/>
                <w:lang w:val="ro-RO"/>
              </w:rPr>
              <w:t>DÎ; SMCFC</w:t>
            </w:r>
          </w:p>
        </w:tc>
      </w:tr>
      <w:tr w:rsidR="00C8781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pStyle w:val="a5"/>
              <w:numPr>
                <w:ilvl w:val="0"/>
                <w:numId w:val="37"/>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tcPr>
          <w:p w:rsidR="00C8781C" w:rsidRPr="00D267DC" w:rsidRDefault="00C8781C" w:rsidP="00C8781C">
            <w:pPr>
              <w:spacing w:before="1" w:line="260" w:lineRule="auto"/>
              <w:ind w:left="100" w:right="187"/>
              <w:rPr>
                <w:sz w:val="24"/>
                <w:szCs w:val="24"/>
                <w:lang w:val="ro-RO"/>
              </w:rPr>
            </w:pPr>
            <w:r w:rsidRPr="00D267DC">
              <w:rPr>
                <w:i/>
                <w:sz w:val="24"/>
                <w:szCs w:val="24"/>
                <w:lang w:val="ro-RO"/>
              </w:rPr>
              <w:t>Respectarea cadrului normativ și instituțional care să asigure școlarizarea obligatorie a tuturor copiilor de 7-16 ani, inclusiv a celor cu cerințe educaționale speciale.</w:t>
            </w:r>
          </w:p>
          <w:p w:rsidR="00C8781C" w:rsidRPr="00D267DC" w:rsidRDefault="00C8781C" w:rsidP="00C8781C">
            <w:pPr>
              <w:tabs>
                <w:tab w:val="left" w:pos="440"/>
              </w:tabs>
              <w:spacing w:before="13"/>
              <w:ind w:left="446" w:right="446" w:hanging="346"/>
              <w:rPr>
                <w:sz w:val="24"/>
                <w:szCs w:val="24"/>
                <w:lang w:val="ro-RO"/>
              </w:rPr>
            </w:pPr>
            <w:r w:rsidRPr="00D267DC">
              <w:rPr>
                <w:sz w:val="24"/>
                <w:szCs w:val="24"/>
                <w:lang w:val="ro-RO"/>
              </w:rPr>
              <w:t>•</w:t>
            </w:r>
            <w:r w:rsidRPr="00D267DC">
              <w:rPr>
                <w:sz w:val="24"/>
                <w:szCs w:val="24"/>
                <w:lang w:val="ro-RO"/>
              </w:rPr>
              <w:tab/>
              <w:t xml:space="preserve">Elaborarea și implementarea Planurilor instituționale de acțiuni pentru prevenirea abandonului școlar și </w:t>
            </w:r>
            <w:r w:rsidRPr="00D267DC">
              <w:rPr>
                <w:sz w:val="24"/>
                <w:szCs w:val="24"/>
                <w:lang w:val="ro-RO"/>
              </w:rPr>
              <w:lastRenderedPageBreak/>
              <w:t>absenteismului (Temei: Codul Educației,  Ord. ME nr. 559 din 12.06.2015 „Instrucțiunea privind prevenirea și combaterea abandonului școlar și absenteismului”, Legea nr. 140 din 14.06.2013 privind protecția specială a copiilor aflați în situație de risc).</w:t>
            </w:r>
          </w:p>
          <w:p w:rsidR="00C8781C" w:rsidRPr="00D267DC" w:rsidRDefault="00C8781C" w:rsidP="00C8781C">
            <w:pPr>
              <w:tabs>
                <w:tab w:val="left" w:pos="440"/>
              </w:tabs>
              <w:spacing w:before="16"/>
              <w:ind w:left="446" w:right="733" w:hanging="346"/>
              <w:rPr>
                <w:sz w:val="24"/>
                <w:szCs w:val="24"/>
                <w:lang w:val="ro-RO"/>
              </w:rPr>
            </w:pPr>
            <w:r w:rsidRPr="00D267DC">
              <w:rPr>
                <w:sz w:val="24"/>
                <w:szCs w:val="24"/>
                <w:lang w:val="ro-RO"/>
              </w:rPr>
              <w:t>•</w:t>
            </w:r>
            <w:r w:rsidRPr="00D267DC">
              <w:rPr>
                <w:sz w:val="24"/>
                <w:szCs w:val="24"/>
                <w:lang w:val="ro-RO"/>
              </w:rPr>
              <w:tab/>
              <w:t>Monitorizarea și susținerea prin Serviciile de asistență psihopedagogică a incluziunii educaționale a elevilor cu CES</w:t>
            </w:r>
          </w:p>
          <w:p w:rsidR="00C8781C" w:rsidRPr="00D267DC" w:rsidRDefault="00C8781C" w:rsidP="00C8781C">
            <w:pPr>
              <w:tabs>
                <w:tab w:val="left" w:pos="440"/>
              </w:tabs>
              <w:ind w:left="446" w:right="410" w:hanging="346"/>
              <w:rPr>
                <w:sz w:val="24"/>
                <w:szCs w:val="24"/>
                <w:lang w:val="ro-RO"/>
              </w:rPr>
            </w:pPr>
            <w:r w:rsidRPr="00D267DC">
              <w:rPr>
                <w:sz w:val="24"/>
                <w:szCs w:val="24"/>
                <w:lang w:val="ro-RO"/>
              </w:rPr>
              <w:t>•</w:t>
            </w:r>
            <w:r w:rsidRPr="00D267DC">
              <w:rPr>
                <w:sz w:val="24"/>
                <w:szCs w:val="24"/>
                <w:lang w:val="ro-RO"/>
              </w:rPr>
              <w:tab/>
              <w:t>Monitorizarea respectării procedurii transferurilor școlare ale copiilor în limitele raionului și în afara acestuia, evidența copiilor care emigrează și a materialelor confirmative prezentate de către părinți;</w:t>
            </w:r>
          </w:p>
          <w:p w:rsidR="00C8781C" w:rsidRPr="00D267DC" w:rsidRDefault="00C8781C" w:rsidP="00C8781C">
            <w:pPr>
              <w:tabs>
                <w:tab w:val="left" w:pos="440"/>
              </w:tabs>
              <w:spacing w:before="16" w:line="242" w:lineRule="auto"/>
              <w:ind w:left="446" w:right="397" w:hanging="346"/>
              <w:rPr>
                <w:sz w:val="24"/>
                <w:szCs w:val="24"/>
                <w:lang w:val="ro-RO"/>
              </w:rPr>
            </w:pPr>
            <w:r w:rsidRPr="00D267DC">
              <w:rPr>
                <w:sz w:val="24"/>
                <w:szCs w:val="24"/>
                <w:lang w:val="ro-RO"/>
              </w:rPr>
              <w:t>•</w:t>
            </w:r>
            <w:r w:rsidRPr="00D267DC">
              <w:rPr>
                <w:sz w:val="24"/>
                <w:szCs w:val="24"/>
                <w:lang w:val="ro-RO"/>
              </w:rPr>
              <w:tab/>
              <w:t xml:space="preserve">Asigurarea intervențiilor complexe pentru prevenirea cazurilor de abandon, absenteism și neșcolarizare;  </w:t>
            </w:r>
          </w:p>
          <w:p w:rsidR="00C8781C" w:rsidRPr="00D267DC" w:rsidRDefault="00C8781C" w:rsidP="00C8781C">
            <w:pPr>
              <w:numPr>
                <w:ilvl w:val="0"/>
                <w:numId w:val="5"/>
              </w:numPr>
              <w:pBdr>
                <w:top w:val="nil"/>
                <w:left w:val="nil"/>
                <w:bottom w:val="nil"/>
                <w:right w:val="nil"/>
                <w:between w:val="nil"/>
              </w:pBdr>
              <w:tabs>
                <w:tab w:val="left" w:pos="440"/>
              </w:tabs>
              <w:spacing w:before="16" w:line="242" w:lineRule="auto"/>
              <w:ind w:right="397"/>
              <w:rPr>
                <w:color w:val="000000"/>
                <w:sz w:val="24"/>
                <w:szCs w:val="24"/>
                <w:lang w:val="ro-RO"/>
              </w:rPr>
            </w:pPr>
            <w:r w:rsidRPr="00D267DC">
              <w:rPr>
                <w:color w:val="000000"/>
                <w:sz w:val="24"/>
                <w:szCs w:val="24"/>
                <w:lang w:val="ro-RO"/>
              </w:rPr>
              <w:t xml:space="preserve">Susținerea copiilor din familii cu venituri mici; </w:t>
            </w:r>
          </w:p>
          <w:p w:rsidR="00C8781C" w:rsidRPr="00D267DC" w:rsidRDefault="00C8781C" w:rsidP="00C8781C">
            <w:pPr>
              <w:numPr>
                <w:ilvl w:val="0"/>
                <w:numId w:val="5"/>
              </w:numPr>
              <w:pBdr>
                <w:top w:val="nil"/>
                <w:left w:val="nil"/>
                <w:bottom w:val="nil"/>
                <w:right w:val="nil"/>
                <w:between w:val="nil"/>
              </w:pBdr>
              <w:tabs>
                <w:tab w:val="left" w:pos="440"/>
              </w:tabs>
              <w:spacing w:line="242" w:lineRule="auto"/>
              <w:ind w:right="397"/>
              <w:rPr>
                <w:color w:val="000000"/>
                <w:sz w:val="24"/>
                <w:szCs w:val="24"/>
                <w:lang w:val="ro-RO"/>
              </w:rPr>
            </w:pPr>
            <w:r w:rsidRPr="00D267DC">
              <w:rPr>
                <w:color w:val="000000"/>
                <w:sz w:val="24"/>
                <w:szCs w:val="24"/>
                <w:lang w:val="ro-RO"/>
              </w:rPr>
              <w:t>Reducerea cu 10% a cazurilor de ANET în instituțiile educaționale din raion;</w:t>
            </w:r>
          </w:p>
          <w:p w:rsidR="00C8781C" w:rsidRPr="00D267DC" w:rsidRDefault="00C8781C" w:rsidP="00C8781C">
            <w:pPr>
              <w:numPr>
                <w:ilvl w:val="0"/>
                <w:numId w:val="5"/>
              </w:numPr>
              <w:pBdr>
                <w:top w:val="nil"/>
                <w:left w:val="nil"/>
                <w:bottom w:val="nil"/>
                <w:right w:val="nil"/>
                <w:between w:val="nil"/>
              </w:pBdr>
              <w:tabs>
                <w:tab w:val="left" w:pos="440"/>
              </w:tabs>
              <w:spacing w:line="242" w:lineRule="auto"/>
              <w:ind w:left="446" w:right="397"/>
              <w:rPr>
                <w:color w:val="000000"/>
                <w:sz w:val="24"/>
                <w:szCs w:val="24"/>
                <w:lang w:val="ro-RO"/>
              </w:rPr>
            </w:pPr>
            <w:r w:rsidRPr="00D267DC">
              <w:rPr>
                <w:color w:val="000000"/>
                <w:sz w:val="24"/>
                <w:szCs w:val="24"/>
                <w:lang w:val="ro-RO"/>
              </w:rPr>
              <w:t>Asigrarea securității vieții elevilor</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line="260" w:lineRule="auto"/>
              <w:ind w:left="306"/>
              <w:jc w:val="center"/>
              <w:rPr>
                <w:sz w:val="24"/>
                <w:szCs w:val="24"/>
                <w:lang w:val="ro-RO"/>
              </w:rPr>
            </w:pPr>
            <w:r w:rsidRPr="00D267DC">
              <w:rPr>
                <w:sz w:val="24"/>
                <w:szCs w:val="24"/>
                <w:lang w:val="ro-RO"/>
              </w:rPr>
              <w:lastRenderedPageBreak/>
              <w:t>Raionul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line="260" w:lineRule="auto"/>
              <w:ind w:left="107"/>
              <w:jc w:val="center"/>
              <w:rPr>
                <w:sz w:val="24"/>
                <w:szCs w:val="24"/>
                <w:lang w:val="ro-RO"/>
              </w:rPr>
            </w:pPr>
            <w:r w:rsidRPr="00D267DC">
              <w:rPr>
                <w:sz w:val="24"/>
                <w:szCs w:val="24"/>
                <w:lang w:val="ro-RO"/>
              </w:rPr>
              <w:t>2021-2027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tcPr>
          <w:p w:rsidR="00C8781C" w:rsidRPr="00D267DC" w:rsidRDefault="00C8781C" w:rsidP="00C8781C">
            <w:pPr>
              <w:spacing w:before="31"/>
              <w:ind w:left="137" w:right="74" w:hanging="25"/>
              <w:rPr>
                <w:sz w:val="24"/>
                <w:szCs w:val="24"/>
                <w:lang w:val="ro-RO"/>
              </w:rPr>
            </w:pPr>
          </w:p>
          <w:p w:rsidR="00C8781C" w:rsidRPr="00D267DC" w:rsidRDefault="00C8781C" w:rsidP="00C8781C">
            <w:pPr>
              <w:spacing w:before="31"/>
              <w:ind w:left="137" w:right="74" w:hanging="25"/>
              <w:rPr>
                <w:sz w:val="24"/>
                <w:szCs w:val="24"/>
                <w:lang w:val="ro-RO"/>
              </w:rPr>
            </w:pPr>
            <w:r w:rsidRPr="00D267DC">
              <w:rPr>
                <w:sz w:val="24"/>
                <w:szCs w:val="24"/>
                <w:lang w:val="ro-RO"/>
              </w:rPr>
              <w:t>100 % cuprinși cu școala copii de 7-16 ani.</w:t>
            </w:r>
          </w:p>
          <w:p w:rsidR="00C8781C" w:rsidRPr="00D267DC" w:rsidRDefault="00C8781C" w:rsidP="00C8781C">
            <w:pPr>
              <w:spacing w:line="200" w:lineRule="auto"/>
              <w:rPr>
                <w:sz w:val="24"/>
                <w:szCs w:val="24"/>
                <w:lang w:val="ro-RO"/>
              </w:rPr>
            </w:pPr>
          </w:p>
          <w:p w:rsidR="00C8781C" w:rsidRPr="00D267DC" w:rsidRDefault="00C8781C" w:rsidP="00C8781C">
            <w:pPr>
              <w:spacing w:line="200" w:lineRule="auto"/>
              <w:rPr>
                <w:sz w:val="24"/>
                <w:szCs w:val="24"/>
                <w:lang w:val="ro-RO"/>
              </w:rPr>
            </w:pPr>
          </w:p>
          <w:p w:rsidR="00C8781C" w:rsidRPr="00D267DC" w:rsidRDefault="00C8781C" w:rsidP="00C8781C">
            <w:pPr>
              <w:spacing w:line="200" w:lineRule="auto"/>
              <w:rPr>
                <w:sz w:val="24"/>
                <w:szCs w:val="24"/>
                <w:lang w:val="ro-RO"/>
              </w:rPr>
            </w:pPr>
          </w:p>
          <w:p w:rsidR="00C8781C" w:rsidRPr="00D267DC" w:rsidRDefault="00C8781C" w:rsidP="00C8781C">
            <w:pPr>
              <w:spacing w:line="200" w:lineRule="auto"/>
              <w:rPr>
                <w:sz w:val="24"/>
                <w:szCs w:val="24"/>
                <w:lang w:val="ro-RO"/>
              </w:rPr>
            </w:pPr>
          </w:p>
          <w:p w:rsidR="00C8781C" w:rsidRPr="00D267DC" w:rsidRDefault="00C8781C" w:rsidP="00C8781C">
            <w:pPr>
              <w:spacing w:line="200" w:lineRule="auto"/>
              <w:rPr>
                <w:sz w:val="24"/>
                <w:szCs w:val="24"/>
                <w:lang w:val="ro-RO"/>
              </w:rPr>
            </w:pPr>
          </w:p>
          <w:p w:rsidR="00C8781C" w:rsidRPr="00D267DC" w:rsidRDefault="00C8781C" w:rsidP="00C8781C">
            <w:pPr>
              <w:spacing w:line="200" w:lineRule="auto"/>
              <w:rPr>
                <w:sz w:val="24"/>
                <w:szCs w:val="24"/>
                <w:lang w:val="ro-RO"/>
              </w:rPr>
            </w:pPr>
          </w:p>
          <w:p w:rsidR="00C8781C" w:rsidRPr="00D267DC" w:rsidRDefault="00C8781C" w:rsidP="00C8781C">
            <w:pPr>
              <w:spacing w:line="200" w:lineRule="auto"/>
              <w:rPr>
                <w:sz w:val="24"/>
                <w:szCs w:val="24"/>
                <w:lang w:val="ro-RO"/>
              </w:rPr>
            </w:pPr>
          </w:p>
          <w:p w:rsidR="00C8781C" w:rsidRPr="00D267DC" w:rsidRDefault="00C8781C" w:rsidP="00C8781C">
            <w:pPr>
              <w:spacing w:line="200" w:lineRule="auto"/>
              <w:rPr>
                <w:sz w:val="24"/>
                <w:szCs w:val="24"/>
                <w:lang w:val="ro-RO"/>
              </w:rPr>
            </w:pPr>
          </w:p>
          <w:p w:rsidR="00C8781C" w:rsidRPr="00D267DC" w:rsidRDefault="00C8781C" w:rsidP="00C8781C">
            <w:pPr>
              <w:ind w:left="98" w:right="70"/>
              <w:rPr>
                <w:sz w:val="24"/>
                <w:szCs w:val="24"/>
                <w:lang w:val="ro-RO"/>
              </w:rPr>
            </w:pPr>
            <w:r w:rsidRPr="00D267DC">
              <w:rPr>
                <w:sz w:val="24"/>
                <w:szCs w:val="24"/>
                <w:lang w:val="ro-RO"/>
              </w:rPr>
              <w:t>100% elevi cu CES beneficiari ai serviciilor de asistență psihopedagogică; Transfer școlar realizat corect</w:t>
            </w:r>
          </w:p>
          <w:p w:rsidR="00C8781C" w:rsidRPr="00D267DC" w:rsidRDefault="00C8781C" w:rsidP="00C8781C">
            <w:pPr>
              <w:spacing w:before="6" w:line="260" w:lineRule="auto"/>
              <w:rPr>
                <w:sz w:val="24"/>
                <w:szCs w:val="24"/>
                <w:lang w:val="ro-RO"/>
              </w:rPr>
            </w:pPr>
          </w:p>
          <w:p w:rsidR="00C8781C" w:rsidRPr="00D267DC" w:rsidRDefault="00C8781C" w:rsidP="00C8781C">
            <w:pPr>
              <w:ind w:left="98"/>
              <w:rPr>
                <w:sz w:val="24"/>
                <w:szCs w:val="24"/>
                <w:lang w:val="ro-RO"/>
              </w:rPr>
            </w:pPr>
            <w:r w:rsidRPr="00D267DC">
              <w:rPr>
                <w:sz w:val="24"/>
                <w:szCs w:val="24"/>
                <w:lang w:val="ro-RO"/>
              </w:rPr>
              <w:t>Implicare în</w:t>
            </w:r>
          </w:p>
          <w:p w:rsidR="00C8781C" w:rsidRPr="00D267DC" w:rsidRDefault="00C8781C" w:rsidP="00C8781C">
            <w:pPr>
              <w:spacing w:line="260" w:lineRule="auto"/>
              <w:ind w:left="98" w:right="147"/>
              <w:rPr>
                <w:sz w:val="24"/>
                <w:szCs w:val="24"/>
                <w:lang w:val="ro-RO"/>
              </w:rPr>
            </w:pPr>
            <w:r w:rsidRPr="00D267DC">
              <w:rPr>
                <w:sz w:val="24"/>
                <w:szCs w:val="24"/>
                <w:lang w:val="ro-RO"/>
              </w:rPr>
              <w:t>100% dintre cazuri identificate</w:t>
            </w:r>
          </w:p>
          <w:p w:rsidR="00C8781C" w:rsidRPr="00D267DC" w:rsidRDefault="00C8781C" w:rsidP="00C8781C">
            <w:pPr>
              <w:spacing w:line="260" w:lineRule="auto"/>
              <w:ind w:left="98" w:right="147"/>
              <w:rPr>
                <w:sz w:val="24"/>
                <w:szCs w:val="24"/>
                <w:lang w:val="ro-RO"/>
              </w:rPr>
            </w:pPr>
            <w:r w:rsidRPr="00D267DC">
              <w:rPr>
                <w:sz w:val="24"/>
                <w:szCs w:val="24"/>
                <w:lang w:val="ro-RO"/>
              </w:rPr>
              <w:t>80% dintre copii social-vulnerabili sunt susținuți</w:t>
            </w:r>
          </w:p>
          <w:p w:rsidR="00C8781C" w:rsidRPr="00D267DC" w:rsidRDefault="00C8781C" w:rsidP="00C8781C">
            <w:pPr>
              <w:ind w:left="98" w:right="624"/>
              <w:rPr>
                <w:sz w:val="24"/>
                <w:szCs w:val="24"/>
                <w:lang w:val="ro-RO"/>
              </w:rPr>
            </w:pPr>
            <w:r w:rsidRPr="00D267DC">
              <w:rPr>
                <w:sz w:val="24"/>
                <w:szCs w:val="24"/>
                <w:lang w:val="ro-RO"/>
              </w:rPr>
              <w:t>material; Cazurile ANET sunt în diminuare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31"/>
              <w:ind w:left="137" w:right="74" w:hanging="25"/>
              <w:rPr>
                <w:sz w:val="24"/>
                <w:szCs w:val="24"/>
                <w:lang w:val="ro-RO"/>
              </w:rPr>
            </w:pPr>
            <w:r w:rsidRPr="00D267DC">
              <w:rPr>
                <w:sz w:val="24"/>
                <w:szCs w:val="24"/>
                <w:lang w:val="ro-RO"/>
              </w:rPr>
              <w:lastRenderedPageBreak/>
              <w:t>DÎ; APL</w:t>
            </w:r>
          </w:p>
        </w:tc>
      </w:tr>
      <w:tr w:rsidR="00C8781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pStyle w:val="a5"/>
              <w:numPr>
                <w:ilvl w:val="0"/>
                <w:numId w:val="37"/>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1" w:line="260" w:lineRule="auto"/>
              <w:ind w:left="100" w:right="271"/>
              <w:rPr>
                <w:sz w:val="24"/>
                <w:szCs w:val="24"/>
                <w:lang w:val="ro-RO"/>
              </w:rPr>
            </w:pPr>
            <w:r w:rsidRPr="00D267DC">
              <w:rPr>
                <w:i/>
                <w:sz w:val="24"/>
                <w:szCs w:val="24"/>
                <w:lang w:val="ro-RO"/>
              </w:rPr>
              <w:t>Asigurarea funcționalității Centrului Raional de Ghidare și Consiliere în Excelență Educațională</w:t>
            </w:r>
          </w:p>
          <w:p w:rsidR="00C8781C" w:rsidRPr="00D267DC" w:rsidRDefault="00C8781C" w:rsidP="00C8781C">
            <w:pPr>
              <w:numPr>
                <w:ilvl w:val="0"/>
                <w:numId w:val="7"/>
              </w:numPr>
              <w:pBdr>
                <w:top w:val="nil"/>
                <w:left w:val="nil"/>
                <w:bottom w:val="nil"/>
                <w:right w:val="nil"/>
                <w:between w:val="nil"/>
              </w:pBdr>
              <w:tabs>
                <w:tab w:val="left" w:pos="780"/>
              </w:tabs>
              <w:spacing w:before="13"/>
              <w:ind w:right="291"/>
              <w:rPr>
                <w:color w:val="000000"/>
                <w:sz w:val="24"/>
                <w:szCs w:val="24"/>
                <w:lang w:val="ro-RO"/>
              </w:rPr>
            </w:pPr>
            <w:r w:rsidRPr="00D267DC">
              <w:rPr>
                <w:color w:val="000000"/>
                <w:sz w:val="24"/>
                <w:szCs w:val="24"/>
                <w:lang w:val="ro-RO"/>
              </w:rPr>
              <w:t>Recrutarea tinerilor capabili de performanțe și crearea grupelor de excelență în domeniile curriculare: preșcolar-primar, științe, limbă și comunicare, socio-umanistice;</w:t>
            </w:r>
          </w:p>
          <w:p w:rsidR="00C8781C" w:rsidRPr="00D267DC" w:rsidRDefault="00C8781C" w:rsidP="00C8781C">
            <w:pPr>
              <w:numPr>
                <w:ilvl w:val="0"/>
                <w:numId w:val="7"/>
              </w:numPr>
              <w:pBdr>
                <w:top w:val="nil"/>
                <w:left w:val="nil"/>
                <w:bottom w:val="nil"/>
                <w:right w:val="nil"/>
                <w:between w:val="nil"/>
              </w:pBdr>
              <w:tabs>
                <w:tab w:val="left" w:pos="780"/>
              </w:tabs>
              <w:ind w:right="291"/>
              <w:rPr>
                <w:color w:val="000000"/>
                <w:sz w:val="24"/>
                <w:szCs w:val="24"/>
                <w:lang w:val="ro-RO"/>
              </w:rPr>
            </w:pPr>
            <w:r w:rsidRPr="00D267DC">
              <w:rPr>
                <w:color w:val="000000"/>
                <w:sz w:val="24"/>
                <w:szCs w:val="24"/>
                <w:lang w:val="ro-RO"/>
              </w:rPr>
              <w:t>Selectarea profesorilor-animatori în baza criteriilor stabilite în Regulament;</w:t>
            </w:r>
          </w:p>
          <w:p w:rsidR="00C8781C" w:rsidRPr="00D267DC" w:rsidRDefault="00C8781C" w:rsidP="00C8781C">
            <w:pPr>
              <w:numPr>
                <w:ilvl w:val="0"/>
                <w:numId w:val="7"/>
              </w:numPr>
              <w:pBdr>
                <w:top w:val="nil"/>
                <w:left w:val="nil"/>
                <w:bottom w:val="nil"/>
                <w:right w:val="nil"/>
                <w:between w:val="nil"/>
              </w:pBdr>
              <w:tabs>
                <w:tab w:val="left" w:pos="780"/>
              </w:tabs>
              <w:ind w:right="291"/>
              <w:rPr>
                <w:color w:val="000000"/>
                <w:sz w:val="24"/>
                <w:szCs w:val="24"/>
                <w:lang w:val="ro-RO"/>
              </w:rPr>
            </w:pPr>
            <w:r w:rsidRPr="00D267DC">
              <w:rPr>
                <w:color w:val="000000"/>
                <w:sz w:val="24"/>
                <w:szCs w:val="24"/>
                <w:lang w:val="ro-RO"/>
              </w:rPr>
              <w:t>Elaborarea programelor și proiectelor în vederea asigurării resurselor materiale,  curriculare, informaționale și financiare necesare desfășurării activității și asigurării implementării acestora;</w:t>
            </w:r>
          </w:p>
          <w:p w:rsidR="00C8781C" w:rsidRPr="00D267DC" w:rsidRDefault="00C8781C" w:rsidP="00C8781C">
            <w:pPr>
              <w:numPr>
                <w:ilvl w:val="0"/>
                <w:numId w:val="7"/>
              </w:numPr>
              <w:pBdr>
                <w:top w:val="nil"/>
                <w:left w:val="nil"/>
                <w:bottom w:val="nil"/>
                <w:right w:val="nil"/>
                <w:between w:val="nil"/>
              </w:pBdr>
              <w:tabs>
                <w:tab w:val="left" w:pos="780"/>
              </w:tabs>
              <w:ind w:right="291"/>
              <w:rPr>
                <w:color w:val="000000"/>
                <w:sz w:val="24"/>
                <w:szCs w:val="24"/>
                <w:lang w:val="ro-RO"/>
              </w:rPr>
            </w:pPr>
            <w:r w:rsidRPr="00D267DC">
              <w:rPr>
                <w:color w:val="000000"/>
                <w:sz w:val="24"/>
                <w:szCs w:val="24"/>
                <w:lang w:val="ro-RO"/>
              </w:rPr>
              <w:t>Formarea profesională continuă a profesorilor-animatori;</w:t>
            </w:r>
          </w:p>
          <w:p w:rsidR="00C8781C" w:rsidRPr="00D267DC" w:rsidRDefault="00C8781C" w:rsidP="00C8781C">
            <w:pPr>
              <w:numPr>
                <w:ilvl w:val="0"/>
                <w:numId w:val="7"/>
              </w:numPr>
              <w:pBdr>
                <w:top w:val="nil"/>
                <w:left w:val="nil"/>
                <w:bottom w:val="nil"/>
                <w:right w:val="nil"/>
                <w:between w:val="nil"/>
              </w:pBdr>
              <w:tabs>
                <w:tab w:val="left" w:pos="780"/>
              </w:tabs>
              <w:ind w:right="291"/>
              <w:rPr>
                <w:color w:val="000000"/>
                <w:sz w:val="24"/>
                <w:szCs w:val="24"/>
                <w:lang w:val="ro-RO"/>
              </w:rPr>
            </w:pPr>
            <w:r w:rsidRPr="00D267DC">
              <w:rPr>
                <w:color w:val="000000"/>
                <w:sz w:val="24"/>
                <w:szCs w:val="24"/>
                <w:lang w:val="ro-RO"/>
              </w:rPr>
              <w:t>Asigurarea Centrului cu instrumente digitalizate moderne, softuri educaționale;</w:t>
            </w:r>
          </w:p>
          <w:p w:rsidR="00C8781C" w:rsidRPr="00D267DC" w:rsidRDefault="00C8781C" w:rsidP="00C8781C">
            <w:pPr>
              <w:numPr>
                <w:ilvl w:val="0"/>
                <w:numId w:val="7"/>
              </w:numPr>
              <w:pBdr>
                <w:top w:val="nil"/>
                <w:left w:val="nil"/>
                <w:bottom w:val="nil"/>
                <w:right w:val="nil"/>
                <w:between w:val="nil"/>
              </w:pBdr>
              <w:tabs>
                <w:tab w:val="left" w:pos="780"/>
              </w:tabs>
              <w:ind w:right="291"/>
              <w:rPr>
                <w:color w:val="000000"/>
                <w:sz w:val="24"/>
                <w:szCs w:val="24"/>
                <w:lang w:val="ro-RO"/>
              </w:rPr>
            </w:pPr>
            <w:r w:rsidRPr="00D267DC">
              <w:rPr>
                <w:color w:val="000000"/>
                <w:sz w:val="24"/>
                <w:szCs w:val="24"/>
                <w:lang w:val="ro-RO"/>
              </w:rPr>
              <w:t>Organizarea taberelor de vară pentru copiii dotațți</w:t>
            </w:r>
          </w:p>
          <w:p w:rsidR="00C8781C" w:rsidRPr="00D267DC" w:rsidRDefault="00C8781C" w:rsidP="00C8781C">
            <w:pPr>
              <w:numPr>
                <w:ilvl w:val="0"/>
                <w:numId w:val="7"/>
              </w:numPr>
              <w:pBdr>
                <w:top w:val="nil"/>
                <w:left w:val="nil"/>
                <w:bottom w:val="nil"/>
                <w:right w:val="nil"/>
                <w:between w:val="nil"/>
              </w:pBdr>
              <w:tabs>
                <w:tab w:val="left" w:pos="780"/>
              </w:tabs>
              <w:ind w:right="291"/>
              <w:rPr>
                <w:color w:val="000000"/>
                <w:sz w:val="24"/>
                <w:szCs w:val="24"/>
                <w:lang w:val="ro-RO"/>
              </w:rPr>
            </w:pPr>
            <w:r w:rsidRPr="00D267DC">
              <w:rPr>
                <w:color w:val="000000"/>
                <w:sz w:val="24"/>
                <w:szCs w:val="24"/>
                <w:lang w:val="ro-RO"/>
              </w:rPr>
              <w:t>Implementarea programelor de parteneriat.</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ind w:left="700"/>
              <w:rPr>
                <w:sz w:val="24"/>
                <w:szCs w:val="24"/>
                <w:lang w:val="ro-RO"/>
              </w:rPr>
            </w:pPr>
            <w:r w:rsidRPr="00D267DC">
              <w:rPr>
                <w:sz w:val="24"/>
                <w:szCs w:val="24"/>
                <w:lang w:val="ro-RO"/>
              </w:rPr>
              <w:t>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57"/>
              <w:ind w:left="83" w:right="86" w:firstLine="3"/>
              <w:rPr>
                <w:sz w:val="24"/>
                <w:szCs w:val="24"/>
                <w:lang w:val="ro-RO"/>
              </w:rPr>
            </w:pPr>
            <w:r w:rsidRPr="00D267DC">
              <w:rPr>
                <w:sz w:val="24"/>
                <w:szCs w:val="24"/>
                <w:lang w:val="ro-RO"/>
              </w:rPr>
              <w:t>Centrul raional de Ghidare și Consiliere în Excelență Educațională funcțional; Numărul de locuri premiante în cadrul concursurilor republicane sporit cu 20%; Încadrarea</w:t>
            </w:r>
          </w:p>
          <w:p w:rsidR="00C8781C" w:rsidRPr="00D267DC" w:rsidRDefault="00C8781C" w:rsidP="00C8781C">
            <w:pPr>
              <w:ind w:left="111" w:right="113"/>
              <w:rPr>
                <w:sz w:val="24"/>
                <w:szCs w:val="24"/>
                <w:lang w:val="ro-RO"/>
              </w:rPr>
            </w:pPr>
            <w:r w:rsidRPr="00D267DC">
              <w:rPr>
                <w:sz w:val="24"/>
                <w:szCs w:val="24"/>
                <w:lang w:val="ro-RO"/>
              </w:rPr>
              <w:t>elevilor Centrului în competiții internaționale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1" w:line="260" w:lineRule="auto"/>
              <w:ind w:left="506" w:right="503"/>
              <w:rPr>
                <w:sz w:val="24"/>
                <w:szCs w:val="24"/>
                <w:lang w:val="ro-RO"/>
              </w:rPr>
            </w:pPr>
            <w:r w:rsidRPr="00D267DC">
              <w:rPr>
                <w:sz w:val="24"/>
                <w:szCs w:val="24"/>
                <w:lang w:val="ro-RO"/>
              </w:rPr>
              <w:t>DÎ; APL</w:t>
            </w:r>
          </w:p>
        </w:tc>
      </w:tr>
      <w:tr w:rsidR="00C8781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pStyle w:val="a5"/>
              <w:numPr>
                <w:ilvl w:val="0"/>
                <w:numId w:val="37"/>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ind w:left="100"/>
              <w:rPr>
                <w:sz w:val="24"/>
                <w:szCs w:val="24"/>
                <w:lang w:val="ro-RO"/>
              </w:rPr>
            </w:pPr>
            <w:r w:rsidRPr="00D267DC">
              <w:rPr>
                <w:sz w:val="24"/>
                <w:szCs w:val="24"/>
                <w:lang w:val="ro-RO"/>
              </w:rPr>
              <w:t>Crearea unui Centru raional de instruire IT</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ind w:left="700"/>
              <w:rPr>
                <w:sz w:val="24"/>
                <w:szCs w:val="24"/>
                <w:lang w:val="ro-RO"/>
              </w:rPr>
            </w:pPr>
            <w:r w:rsidRPr="00D267DC">
              <w:rPr>
                <w:sz w:val="24"/>
                <w:szCs w:val="24"/>
                <w:lang w:val="ro-RO"/>
              </w:rPr>
              <w:t>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1" w:line="260" w:lineRule="auto"/>
              <w:ind w:left="98" w:right="148"/>
              <w:rPr>
                <w:sz w:val="24"/>
                <w:szCs w:val="24"/>
                <w:lang w:val="ro-RO"/>
              </w:rPr>
            </w:pPr>
            <w:r w:rsidRPr="00D267DC">
              <w:rPr>
                <w:sz w:val="24"/>
                <w:szCs w:val="24"/>
                <w:lang w:val="ro-RO"/>
              </w:rPr>
              <w:t>Centrul de instruire IT creat; nr. de elevi pregătiți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1" w:line="260" w:lineRule="auto"/>
              <w:ind w:left="527" w:right="192" w:hanging="290"/>
              <w:rPr>
                <w:sz w:val="24"/>
                <w:szCs w:val="24"/>
                <w:lang w:val="ro-RO"/>
              </w:rPr>
            </w:pPr>
            <w:r w:rsidRPr="00D267DC">
              <w:rPr>
                <w:sz w:val="24"/>
                <w:szCs w:val="24"/>
                <w:lang w:val="ro-RO"/>
              </w:rPr>
              <w:t>DÎ, SPEM, APL</w:t>
            </w:r>
          </w:p>
        </w:tc>
      </w:tr>
      <w:tr w:rsidR="00C8781C" w:rsidRPr="00C313D0" w:rsidTr="009F4B95">
        <w:trPr>
          <w:trHeight w:val="596"/>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spacing w:before="1" w:line="260" w:lineRule="auto"/>
              <w:ind w:left="527" w:right="192" w:hanging="290"/>
              <w:rPr>
                <w:sz w:val="24"/>
                <w:szCs w:val="24"/>
                <w:lang w:val="ro-RO"/>
              </w:rPr>
            </w:pPr>
            <w:r w:rsidRPr="00D267DC">
              <w:rPr>
                <w:b/>
                <w:sz w:val="24"/>
                <w:szCs w:val="24"/>
                <w:lang w:val="ro-RO"/>
              </w:rPr>
              <w:t>Domeniul 2: Asigurarea şi monitorizarea calității în sistemul de învățământ</w:t>
            </w:r>
          </w:p>
        </w:tc>
      </w:tr>
      <w:tr w:rsidR="00C8781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C8781C" w:rsidP="00C8781C">
            <w:pPr>
              <w:pStyle w:val="a5"/>
              <w:numPr>
                <w:ilvl w:val="0"/>
                <w:numId w:val="39"/>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tcPr>
          <w:p w:rsidR="0023022A" w:rsidRPr="00D267DC" w:rsidRDefault="0023022A" w:rsidP="0023022A">
            <w:pPr>
              <w:ind w:left="100"/>
              <w:rPr>
                <w:sz w:val="24"/>
                <w:szCs w:val="24"/>
                <w:lang w:val="ro-RO"/>
              </w:rPr>
            </w:pPr>
            <w:r w:rsidRPr="00D267DC">
              <w:rPr>
                <w:i/>
                <w:sz w:val="24"/>
                <w:szCs w:val="24"/>
                <w:lang w:val="ro-RO"/>
              </w:rPr>
              <w:t>Reconceptualizarea managementului educațional la nivel de system prin:</w:t>
            </w:r>
          </w:p>
          <w:p w:rsidR="0023022A" w:rsidRPr="00D267DC" w:rsidRDefault="0023022A" w:rsidP="0023022A">
            <w:pPr>
              <w:pStyle w:val="a5"/>
              <w:numPr>
                <w:ilvl w:val="0"/>
                <w:numId w:val="41"/>
              </w:numPr>
              <w:tabs>
                <w:tab w:val="left" w:pos="440"/>
              </w:tabs>
              <w:spacing w:before="14"/>
              <w:ind w:right="143"/>
              <w:rPr>
                <w:sz w:val="24"/>
                <w:szCs w:val="24"/>
                <w:lang w:val="ro-RO"/>
              </w:rPr>
            </w:pPr>
            <w:r w:rsidRPr="00D267DC">
              <w:rPr>
                <w:sz w:val="24"/>
                <w:szCs w:val="24"/>
                <w:lang w:val="ro-RO"/>
              </w:rPr>
              <w:t>Implementarea Standardelor de calitate pentru instituțiile de învățământ primar și secundar general din perspectiva școlii prietenoase copilului</w:t>
            </w:r>
          </w:p>
          <w:p w:rsidR="0023022A" w:rsidRPr="00D267DC" w:rsidRDefault="00C8781C" w:rsidP="0023022A">
            <w:pPr>
              <w:pStyle w:val="a5"/>
              <w:numPr>
                <w:ilvl w:val="0"/>
                <w:numId w:val="41"/>
              </w:numPr>
              <w:tabs>
                <w:tab w:val="left" w:pos="440"/>
              </w:tabs>
              <w:spacing w:before="14"/>
              <w:ind w:right="143"/>
              <w:rPr>
                <w:sz w:val="24"/>
                <w:szCs w:val="24"/>
                <w:lang w:val="ro-RO"/>
              </w:rPr>
            </w:pPr>
            <w:r w:rsidRPr="00D267DC">
              <w:rPr>
                <w:sz w:val="24"/>
                <w:szCs w:val="24"/>
                <w:lang w:val="ro-RO"/>
              </w:rPr>
              <w:t>Optimizarea rețelei de instituții de învățământ general în corespundere cu numărul de copii/elevi, situația demografică și perspectivele de dez</w:t>
            </w:r>
            <w:r w:rsidR="0023022A" w:rsidRPr="00D267DC">
              <w:rPr>
                <w:sz w:val="24"/>
                <w:szCs w:val="24"/>
                <w:lang w:val="ro-RO"/>
              </w:rPr>
              <w:t>voltare  a localităților</w:t>
            </w:r>
          </w:p>
          <w:p w:rsidR="00C8781C" w:rsidRPr="00D267DC" w:rsidRDefault="00C8781C" w:rsidP="0023022A">
            <w:pPr>
              <w:pStyle w:val="a5"/>
              <w:numPr>
                <w:ilvl w:val="0"/>
                <w:numId w:val="41"/>
              </w:numPr>
              <w:tabs>
                <w:tab w:val="left" w:pos="440"/>
              </w:tabs>
              <w:spacing w:before="14"/>
              <w:ind w:right="143"/>
              <w:rPr>
                <w:sz w:val="24"/>
                <w:szCs w:val="24"/>
                <w:lang w:val="ro-RO"/>
              </w:rPr>
            </w:pPr>
            <w:r w:rsidRPr="00D267DC">
              <w:rPr>
                <w:sz w:val="24"/>
                <w:szCs w:val="24"/>
                <w:lang w:val="ro-RO"/>
              </w:rPr>
              <w:t>Asigurarea antrenării în procesul de formare continuă a tuturor angajaților din sistemul de învățământ raional.</w:t>
            </w:r>
          </w:p>
          <w:p w:rsidR="0023022A" w:rsidRPr="00D267DC" w:rsidRDefault="00C8781C" w:rsidP="0023022A">
            <w:pPr>
              <w:tabs>
                <w:tab w:val="left" w:pos="440"/>
              </w:tabs>
              <w:spacing w:before="16"/>
              <w:ind w:left="446" w:right="143" w:hanging="346"/>
              <w:rPr>
                <w:sz w:val="24"/>
                <w:szCs w:val="24"/>
                <w:lang w:val="ro-RO"/>
              </w:rPr>
            </w:pPr>
            <w:r w:rsidRPr="00D267DC">
              <w:rPr>
                <w:sz w:val="24"/>
                <w:szCs w:val="24"/>
                <w:lang w:val="ro-RO"/>
              </w:rPr>
              <w:t>•</w:t>
            </w:r>
            <w:r w:rsidRPr="00D267DC">
              <w:rPr>
                <w:sz w:val="24"/>
                <w:szCs w:val="24"/>
                <w:lang w:val="ro-RO"/>
              </w:rPr>
              <w:tab/>
              <w:t>Creșterea ponderii cadrelor didactice cu studii de specialitate și grade didactice în instituțiile de învățământ general din subordine.</w:t>
            </w:r>
          </w:p>
          <w:p w:rsidR="00C8781C" w:rsidRPr="00D267DC" w:rsidRDefault="00C8781C" w:rsidP="0023022A">
            <w:pPr>
              <w:pStyle w:val="a5"/>
              <w:numPr>
                <w:ilvl w:val="0"/>
                <w:numId w:val="40"/>
              </w:numPr>
              <w:tabs>
                <w:tab w:val="left" w:pos="440"/>
                <w:tab w:val="left" w:pos="5669"/>
              </w:tabs>
              <w:spacing w:before="16"/>
              <w:ind w:right="143"/>
              <w:rPr>
                <w:sz w:val="24"/>
                <w:szCs w:val="24"/>
                <w:lang w:val="ro-RO"/>
              </w:rPr>
            </w:pPr>
            <w:r w:rsidRPr="00D267DC">
              <w:rPr>
                <w:sz w:val="24"/>
                <w:szCs w:val="24"/>
                <w:lang w:val="ro-RO"/>
              </w:rPr>
              <w:t xml:space="preserve">Organizarea și desfășurarea anuală a </w:t>
            </w:r>
            <w:r w:rsidR="0023022A" w:rsidRPr="00D267DC">
              <w:rPr>
                <w:sz w:val="24"/>
                <w:szCs w:val="24"/>
                <w:lang w:val="ro-RO"/>
              </w:rPr>
              <w:t>c</w:t>
            </w:r>
            <w:r w:rsidRPr="00D267DC">
              <w:rPr>
                <w:sz w:val="24"/>
                <w:szCs w:val="24"/>
                <w:lang w:val="ro-RO"/>
              </w:rPr>
              <w:t>oncursului”Pedagogul anului”;</w:t>
            </w:r>
          </w:p>
          <w:p w:rsidR="00C8781C" w:rsidRPr="00D267DC" w:rsidRDefault="00C8781C" w:rsidP="0023022A">
            <w:pPr>
              <w:tabs>
                <w:tab w:val="left" w:pos="440"/>
              </w:tabs>
              <w:spacing w:before="16"/>
              <w:ind w:left="446" w:right="143" w:hanging="346"/>
              <w:rPr>
                <w:sz w:val="24"/>
                <w:szCs w:val="24"/>
                <w:lang w:val="ro-RO"/>
              </w:rPr>
            </w:pPr>
            <w:r w:rsidRPr="00D267DC">
              <w:rPr>
                <w:sz w:val="24"/>
                <w:szCs w:val="24"/>
                <w:lang w:val="ro-RO"/>
              </w:rPr>
              <w:t>•</w:t>
            </w:r>
            <w:r w:rsidRPr="00D267DC">
              <w:rPr>
                <w:sz w:val="24"/>
                <w:szCs w:val="24"/>
                <w:lang w:val="ro-RO"/>
              </w:rPr>
              <w:tab/>
              <w:t>Promovarea imaginii copiilor dotați și a profesorilor animatori prin organizarea și desfășurarea Galei Laureaților;</w:t>
            </w:r>
          </w:p>
          <w:p w:rsidR="00C8781C" w:rsidRPr="00D267DC" w:rsidRDefault="00C8781C" w:rsidP="0023022A">
            <w:pPr>
              <w:tabs>
                <w:tab w:val="left" w:pos="440"/>
              </w:tabs>
              <w:ind w:left="446" w:right="143" w:hanging="346"/>
              <w:rPr>
                <w:sz w:val="24"/>
                <w:szCs w:val="24"/>
                <w:lang w:val="ro-RO"/>
              </w:rPr>
            </w:pPr>
            <w:r w:rsidRPr="00D267DC">
              <w:rPr>
                <w:sz w:val="24"/>
                <w:szCs w:val="24"/>
                <w:lang w:val="ro-RO"/>
              </w:rPr>
              <w:t>•</w:t>
            </w:r>
            <w:r w:rsidRPr="00D267DC">
              <w:rPr>
                <w:sz w:val="24"/>
                <w:szCs w:val="24"/>
                <w:lang w:val="ro-RO"/>
              </w:rPr>
              <w:tab/>
              <w:t>Asigurarea implementării Planului- cadru pentru învățământul primar,gimnazial și liceal,a curriculumului la disciplinele de studii.</w:t>
            </w:r>
          </w:p>
          <w:p w:rsidR="00C8781C" w:rsidRPr="00D267DC" w:rsidRDefault="00C8781C" w:rsidP="0023022A">
            <w:pPr>
              <w:tabs>
                <w:tab w:val="left" w:pos="440"/>
              </w:tabs>
              <w:spacing w:before="16"/>
              <w:ind w:left="446" w:right="143" w:hanging="346"/>
              <w:rPr>
                <w:sz w:val="24"/>
                <w:szCs w:val="24"/>
                <w:lang w:val="ro-RO"/>
              </w:rPr>
            </w:pPr>
            <w:r w:rsidRPr="00D267DC">
              <w:rPr>
                <w:sz w:val="24"/>
                <w:szCs w:val="24"/>
                <w:lang w:val="ro-RO"/>
              </w:rPr>
              <w:t>•</w:t>
            </w:r>
            <w:r w:rsidRPr="00D267DC">
              <w:rPr>
                <w:sz w:val="24"/>
                <w:szCs w:val="24"/>
                <w:lang w:val="ro-RO"/>
              </w:rPr>
              <w:tab/>
              <w:t>Organizarea și desfășurarea regulamentară a examenelor la toate treptele de școlaritate;</w:t>
            </w:r>
          </w:p>
          <w:p w:rsidR="00C8781C" w:rsidRPr="00D267DC" w:rsidRDefault="00C8781C" w:rsidP="0023022A">
            <w:pPr>
              <w:tabs>
                <w:tab w:val="left" w:pos="440"/>
              </w:tabs>
              <w:spacing w:line="242" w:lineRule="auto"/>
              <w:ind w:left="100" w:right="143"/>
              <w:rPr>
                <w:sz w:val="24"/>
                <w:szCs w:val="24"/>
                <w:lang w:val="ro-RO"/>
              </w:rPr>
            </w:pPr>
            <w:r w:rsidRPr="00D267DC">
              <w:rPr>
                <w:i/>
                <w:sz w:val="24"/>
                <w:szCs w:val="24"/>
                <w:lang w:val="ro-RO"/>
              </w:rPr>
              <w:t>Valorificarea potențialului creativ al elevilor prin sporirea numărului acestora antrenați în activitățile extra didactice.</w:t>
            </w:r>
          </w:p>
          <w:p w:rsidR="0023022A" w:rsidRPr="00D267DC" w:rsidRDefault="00C8781C" w:rsidP="0023022A">
            <w:pPr>
              <w:pStyle w:val="a5"/>
              <w:numPr>
                <w:ilvl w:val="0"/>
                <w:numId w:val="40"/>
              </w:numPr>
              <w:spacing w:before="14"/>
              <w:ind w:right="143"/>
              <w:rPr>
                <w:sz w:val="24"/>
                <w:szCs w:val="24"/>
                <w:lang w:val="ro-RO"/>
              </w:rPr>
            </w:pPr>
            <w:r w:rsidRPr="00D267DC">
              <w:rPr>
                <w:sz w:val="24"/>
                <w:szCs w:val="24"/>
                <w:lang w:val="ro-RO"/>
              </w:rPr>
              <w:t>Organizarea și desfășurarea concursurilor școlare la disciplinele din Planul-cadru;</w:t>
            </w:r>
          </w:p>
          <w:p w:rsidR="0023022A" w:rsidRPr="00D267DC" w:rsidRDefault="00C8781C" w:rsidP="0023022A">
            <w:pPr>
              <w:pStyle w:val="a5"/>
              <w:numPr>
                <w:ilvl w:val="0"/>
                <w:numId w:val="40"/>
              </w:numPr>
              <w:spacing w:before="14"/>
              <w:ind w:right="143"/>
              <w:rPr>
                <w:sz w:val="24"/>
                <w:szCs w:val="24"/>
                <w:lang w:val="ro-RO"/>
              </w:rPr>
            </w:pPr>
            <w:r w:rsidRPr="00D267DC">
              <w:rPr>
                <w:sz w:val="24"/>
                <w:szCs w:val="24"/>
                <w:lang w:val="ro-RO"/>
              </w:rPr>
              <w:t>Desfășurarea conferințelor științifice pe diverse teme cu scopul antrenării elevilor în activitatea de cercetare;</w:t>
            </w:r>
          </w:p>
          <w:p w:rsidR="00C8781C" w:rsidRPr="00D267DC" w:rsidRDefault="00C8781C" w:rsidP="0023022A">
            <w:pPr>
              <w:pStyle w:val="a5"/>
              <w:numPr>
                <w:ilvl w:val="0"/>
                <w:numId w:val="40"/>
              </w:numPr>
              <w:spacing w:before="14"/>
              <w:ind w:right="143"/>
              <w:rPr>
                <w:sz w:val="24"/>
                <w:szCs w:val="24"/>
                <w:lang w:val="ro-RO"/>
              </w:rPr>
            </w:pPr>
            <w:r w:rsidRPr="00D267DC">
              <w:rPr>
                <w:sz w:val="24"/>
                <w:szCs w:val="24"/>
                <w:lang w:val="ro-RO"/>
              </w:rPr>
              <w:t>Inițierea proiectelor educaționale interșcolare și interstatale(România,Ukraina),în cadrul parteneriatelor</w:t>
            </w:r>
          </w:p>
          <w:p w:rsidR="00826678" w:rsidRPr="00D267DC" w:rsidRDefault="00826678" w:rsidP="00826678">
            <w:pPr>
              <w:pStyle w:val="a5"/>
              <w:spacing w:before="14"/>
              <w:ind w:left="502" w:right="143"/>
              <w:rPr>
                <w:sz w:val="24"/>
                <w:szCs w:val="24"/>
                <w:lang w:val="ro-RO"/>
              </w:rPr>
            </w:pP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tcPr>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before="19"/>
              <w:ind w:right="143"/>
              <w:rPr>
                <w:sz w:val="24"/>
                <w:szCs w:val="24"/>
                <w:lang w:val="ro-RO"/>
              </w:rPr>
            </w:pPr>
          </w:p>
          <w:p w:rsidR="00C8781C" w:rsidRPr="00D267DC" w:rsidRDefault="00C8781C" w:rsidP="0023022A">
            <w:pPr>
              <w:ind w:left="182" w:right="143" w:firstLine="1"/>
              <w:jc w:val="center"/>
              <w:rPr>
                <w:sz w:val="24"/>
                <w:szCs w:val="24"/>
                <w:lang w:val="ro-RO"/>
              </w:rPr>
            </w:pPr>
            <w:r w:rsidRPr="00D267DC">
              <w:rPr>
                <w:sz w:val="24"/>
                <w:szCs w:val="24"/>
                <w:lang w:val="ro-RO"/>
              </w:rPr>
              <w:t>Raionul Hînceşti,instituțiile de învățământ</w:t>
            </w: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line="200" w:lineRule="auto"/>
              <w:ind w:right="143"/>
              <w:rPr>
                <w:sz w:val="24"/>
                <w:szCs w:val="24"/>
                <w:lang w:val="ro-RO"/>
              </w:rPr>
            </w:pPr>
          </w:p>
          <w:p w:rsidR="00C8781C" w:rsidRPr="00D267DC" w:rsidRDefault="00C8781C" w:rsidP="0023022A">
            <w:pPr>
              <w:spacing w:before="11"/>
              <w:ind w:right="143"/>
              <w:rPr>
                <w:sz w:val="24"/>
                <w:szCs w:val="24"/>
                <w:lang w:val="ro-RO"/>
              </w:rPr>
            </w:pPr>
          </w:p>
          <w:p w:rsidR="00C8781C" w:rsidRPr="00D267DC" w:rsidRDefault="00C8781C" w:rsidP="0023022A">
            <w:pPr>
              <w:ind w:left="256" w:right="143"/>
              <w:jc w:val="center"/>
              <w:rPr>
                <w:sz w:val="24"/>
                <w:szCs w:val="24"/>
                <w:lang w:val="ro-RO"/>
              </w:rPr>
            </w:pPr>
            <w:r w:rsidRPr="00D267DC">
              <w:rPr>
                <w:sz w:val="24"/>
                <w:szCs w:val="24"/>
                <w:lang w:val="ro-RO"/>
              </w:rPr>
              <w:t>Raionul Hînceşti, instituțiile de învățământ</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23022A" w:rsidP="0023022A">
            <w:pP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8781C" w:rsidRPr="00D267DC" w:rsidRDefault="0023022A" w:rsidP="0023022A">
            <w:pPr>
              <w:spacing w:before="57"/>
              <w:ind w:left="83" w:right="86" w:firstLine="3"/>
              <w:rPr>
                <w:sz w:val="24"/>
                <w:szCs w:val="24"/>
                <w:lang w:val="ro-RO"/>
              </w:rPr>
            </w:pPr>
            <w:r w:rsidRPr="00D267DC">
              <w:rPr>
                <w:sz w:val="24"/>
                <w:szCs w:val="24"/>
                <w:lang w:val="ro-RO"/>
              </w:rPr>
              <w:t xml:space="preserve">80% din Standarde de calitate implementate; Proces educațional monitorizat </w:t>
            </w:r>
            <w:r w:rsidR="00C8781C" w:rsidRPr="00D267DC">
              <w:rPr>
                <w:sz w:val="24"/>
                <w:szCs w:val="24"/>
                <w:lang w:val="ro-RO"/>
              </w:rPr>
              <w:t xml:space="preserve">bază de </w:t>
            </w:r>
            <w:r w:rsidRPr="00D267DC">
              <w:rPr>
                <w:sz w:val="24"/>
                <w:szCs w:val="24"/>
                <w:lang w:val="ro-RO"/>
              </w:rPr>
              <w:t xml:space="preserve"> </w:t>
            </w:r>
            <w:r w:rsidR="00C8781C" w:rsidRPr="00D267DC">
              <w:rPr>
                <w:sz w:val="24"/>
                <w:szCs w:val="24"/>
                <w:lang w:val="ro-RO"/>
              </w:rPr>
              <w:t>standardele de calitate;</w:t>
            </w:r>
          </w:p>
          <w:p w:rsidR="0023022A" w:rsidRPr="00D267DC" w:rsidRDefault="0023022A" w:rsidP="0023022A">
            <w:pPr>
              <w:ind w:left="83" w:right="86" w:firstLine="3"/>
              <w:rPr>
                <w:sz w:val="24"/>
                <w:szCs w:val="24"/>
                <w:lang w:val="ro-RO"/>
              </w:rPr>
            </w:pPr>
          </w:p>
          <w:p w:rsidR="00C8781C" w:rsidRPr="00D267DC" w:rsidRDefault="00C8781C" w:rsidP="0023022A">
            <w:pPr>
              <w:ind w:left="83" w:right="86" w:firstLine="3"/>
              <w:rPr>
                <w:sz w:val="24"/>
                <w:szCs w:val="24"/>
                <w:lang w:val="ro-RO"/>
              </w:rPr>
            </w:pPr>
            <w:r w:rsidRPr="00D267DC">
              <w:rPr>
                <w:sz w:val="24"/>
                <w:szCs w:val="24"/>
                <w:lang w:val="ro-RO"/>
              </w:rPr>
              <w:t>Nr instituțiilor de învățământ</w:t>
            </w:r>
          </w:p>
          <w:p w:rsidR="00C8781C" w:rsidRPr="00D267DC" w:rsidRDefault="00C8781C" w:rsidP="0023022A">
            <w:pPr>
              <w:ind w:left="83" w:right="86" w:firstLine="3"/>
              <w:rPr>
                <w:sz w:val="24"/>
                <w:szCs w:val="24"/>
                <w:lang w:val="ro-RO"/>
              </w:rPr>
            </w:pPr>
          </w:p>
          <w:p w:rsidR="00C8781C" w:rsidRPr="00D267DC" w:rsidRDefault="00C8781C" w:rsidP="0023022A">
            <w:pPr>
              <w:ind w:left="83" w:right="86" w:firstLine="3"/>
              <w:rPr>
                <w:sz w:val="24"/>
                <w:szCs w:val="24"/>
                <w:lang w:val="ro-RO"/>
              </w:rPr>
            </w:pPr>
            <w:r w:rsidRPr="00D267DC">
              <w:rPr>
                <w:sz w:val="24"/>
                <w:szCs w:val="24"/>
                <w:lang w:val="ro-RO"/>
              </w:rPr>
              <w:t>100% cadre didactice beneficiare de formare continuă, cel puțin o dată la</w:t>
            </w:r>
          </w:p>
          <w:p w:rsidR="00C8781C" w:rsidRPr="00D267DC" w:rsidRDefault="00C8781C" w:rsidP="0023022A">
            <w:pPr>
              <w:ind w:left="83" w:right="86" w:firstLine="3"/>
              <w:rPr>
                <w:sz w:val="24"/>
                <w:szCs w:val="24"/>
                <w:lang w:val="ro-RO"/>
              </w:rPr>
            </w:pPr>
            <w:r w:rsidRPr="00D267DC">
              <w:rPr>
                <w:sz w:val="24"/>
                <w:szCs w:val="24"/>
                <w:lang w:val="ro-RO"/>
              </w:rPr>
              <w:t>3 ani. Planul- cadru implementat;</w:t>
            </w:r>
          </w:p>
          <w:p w:rsidR="00C8781C" w:rsidRPr="00D267DC" w:rsidRDefault="00C8781C" w:rsidP="0023022A">
            <w:pPr>
              <w:ind w:left="83" w:right="86" w:firstLine="3"/>
              <w:rPr>
                <w:sz w:val="24"/>
                <w:szCs w:val="24"/>
                <w:lang w:val="ro-RO"/>
              </w:rPr>
            </w:pPr>
            <w:r w:rsidRPr="00D267DC">
              <w:rPr>
                <w:sz w:val="24"/>
                <w:szCs w:val="24"/>
                <w:lang w:val="ro-RO"/>
              </w:rPr>
              <w:t>nr. de instituții</w:t>
            </w:r>
          </w:p>
          <w:p w:rsidR="00C8781C" w:rsidRPr="00D267DC" w:rsidRDefault="00C8781C" w:rsidP="0023022A">
            <w:pPr>
              <w:spacing w:before="57"/>
              <w:ind w:right="86"/>
              <w:rPr>
                <w:sz w:val="24"/>
                <w:szCs w:val="24"/>
                <w:lang w:val="ro-RO"/>
              </w:rPr>
            </w:pPr>
          </w:p>
          <w:p w:rsidR="0023022A" w:rsidRPr="00D267DC" w:rsidRDefault="0023022A" w:rsidP="0023022A">
            <w:pPr>
              <w:spacing w:before="57"/>
              <w:ind w:right="86"/>
              <w:rPr>
                <w:sz w:val="24"/>
                <w:szCs w:val="24"/>
                <w:lang w:val="ro-RO"/>
              </w:rPr>
            </w:pPr>
          </w:p>
          <w:p w:rsidR="0023022A" w:rsidRPr="00D267DC" w:rsidRDefault="0023022A" w:rsidP="0023022A">
            <w:pPr>
              <w:spacing w:before="57"/>
              <w:ind w:right="86"/>
              <w:rPr>
                <w:sz w:val="24"/>
                <w:szCs w:val="24"/>
                <w:lang w:val="ro-RO"/>
              </w:rPr>
            </w:pPr>
          </w:p>
          <w:p w:rsidR="00C8781C" w:rsidRPr="00D267DC" w:rsidRDefault="00C8781C" w:rsidP="0023022A">
            <w:pPr>
              <w:spacing w:before="57"/>
              <w:ind w:left="83" w:right="86" w:firstLine="3"/>
              <w:rPr>
                <w:sz w:val="24"/>
                <w:szCs w:val="24"/>
                <w:lang w:val="ro-RO"/>
              </w:rPr>
            </w:pPr>
            <w:r w:rsidRPr="00D267DC">
              <w:rPr>
                <w:sz w:val="24"/>
                <w:szCs w:val="24"/>
                <w:lang w:val="ro-RO"/>
              </w:rPr>
              <w:t>Proiecte (2) în</w:t>
            </w:r>
          </w:p>
          <w:p w:rsidR="00C8781C" w:rsidRPr="00D267DC" w:rsidRDefault="00C8781C" w:rsidP="0023022A">
            <w:pPr>
              <w:spacing w:before="57"/>
              <w:ind w:left="83" w:right="86" w:firstLine="3"/>
              <w:rPr>
                <w:sz w:val="24"/>
                <w:szCs w:val="24"/>
                <w:lang w:val="ro-RO"/>
              </w:rPr>
            </w:pPr>
            <w:r w:rsidRPr="00D267DC">
              <w:rPr>
                <w:sz w:val="24"/>
                <w:szCs w:val="24"/>
                <w:lang w:val="ro-RO"/>
              </w:rPr>
              <w:t>derulare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23022A">
            <w:pP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C8781C" w:rsidRPr="00D267DC" w:rsidRDefault="00C8781C" w:rsidP="00C8781C">
            <w:pPr>
              <w:jc w:val="center"/>
              <w:rPr>
                <w:sz w:val="24"/>
                <w:szCs w:val="24"/>
                <w:lang w:val="ro-RO"/>
              </w:rPr>
            </w:pPr>
            <w:r w:rsidRPr="00D267DC">
              <w:rPr>
                <w:sz w:val="24"/>
                <w:szCs w:val="24"/>
                <w:lang w:val="ro-RO"/>
              </w:rPr>
              <w:t>Direcția Învățământ; APL I, II</w:t>
            </w: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p>
          <w:p w:rsidR="0023022A" w:rsidRPr="00D267DC" w:rsidRDefault="0023022A" w:rsidP="00C8781C">
            <w:pPr>
              <w:jc w:val="center"/>
              <w:rPr>
                <w:sz w:val="24"/>
                <w:szCs w:val="24"/>
                <w:lang w:val="ro-RO"/>
              </w:rPr>
            </w:pPr>
            <w:r w:rsidRPr="00D267DC">
              <w:rPr>
                <w:sz w:val="24"/>
                <w:szCs w:val="24"/>
                <w:lang w:val="ro-RO"/>
              </w:rPr>
              <w:t>Direcția Învățământ; APL I, II</w:t>
            </w:r>
          </w:p>
        </w:tc>
      </w:tr>
      <w:tr w:rsidR="0023022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pStyle w:val="a5"/>
              <w:numPr>
                <w:ilvl w:val="0"/>
                <w:numId w:val="3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rPr>
                <w:sz w:val="24"/>
                <w:szCs w:val="24"/>
                <w:lang w:val="ro-RO"/>
              </w:rPr>
            </w:pPr>
            <w:r w:rsidRPr="00D267DC">
              <w:rPr>
                <w:sz w:val="24"/>
                <w:szCs w:val="24"/>
                <w:lang w:val="ro-RO"/>
              </w:rPr>
              <w:t xml:space="preserve">Asigurarea antrenării în procesul de formare continuă a </w:t>
            </w:r>
            <w:r w:rsidR="00826678" w:rsidRPr="00D267DC">
              <w:rPr>
                <w:sz w:val="24"/>
                <w:szCs w:val="24"/>
                <w:lang w:val="ro-RO"/>
              </w:rPr>
              <w:t>t</w:t>
            </w:r>
            <w:r w:rsidRPr="00D267DC">
              <w:rPr>
                <w:sz w:val="24"/>
                <w:szCs w:val="24"/>
                <w:lang w:val="ro-RO"/>
              </w:rPr>
              <w:t>uturor angajaților din sistemul de învățământ raional.</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306"/>
              <w:rPr>
                <w:sz w:val="24"/>
                <w:szCs w:val="24"/>
                <w:lang w:val="ro-RO"/>
              </w:rPr>
            </w:pPr>
            <w:r w:rsidRPr="00D267DC">
              <w:rPr>
                <w:sz w:val="24"/>
                <w:szCs w:val="24"/>
                <w:lang w:val="ro-RO"/>
              </w:rPr>
              <w:t>Raionul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108" w:right="3"/>
              <w:rPr>
                <w:sz w:val="24"/>
                <w:szCs w:val="24"/>
                <w:lang w:val="ro-RO"/>
              </w:rPr>
            </w:pPr>
            <w:r w:rsidRPr="00D267DC">
              <w:rPr>
                <w:sz w:val="24"/>
                <w:szCs w:val="24"/>
                <w:lang w:val="ro-RO"/>
              </w:rPr>
              <w:t>100% cadre didactice beneficiare de formare continuă, cel puțin o dată la</w:t>
            </w:r>
          </w:p>
          <w:p w:rsidR="0023022A" w:rsidRPr="00D267DC" w:rsidRDefault="0023022A" w:rsidP="0023022A">
            <w:pPr>
              <w:spacing w:line="260" w:lineRule="auto"/>
              <w:ind w:left="108" w:right="3"/>
              <w:rPr>
                <w:sz w:val="24"/>
                <w:szCs w:val="24"/>
                <w:lang w:val="ro-RO"/>
              </w:rPr>
            </w:pPr>
            <w:r w:rsidRPr="00D267DC">
              <w:rPr>
                <w:sz w:val="24"/>
                <w:szCs w:val="24"/>
                <w:lang w:val="ro-RO"/>
              </w:rPr>
              <w:t>3 ani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ind w:left="179"/>
              <w:rPr>
                <w:sz w:val="24"/>
                <w:szCs w:val="24"/>
                <w:lang w:val="ro-RO"/>
              </w:rPr>
            </w:pPr>
            <w:r w:rsidRPr="00D267DC">
              <w:rPr>
                <w:sz w:val="24"/>
                <w:szCs w:val="24"/>
                <w:lang w:val="ro-RO"/>
              </w:rPr>
              <w:t>DÎ; SMCFC</w:t>
            </w:r>
          </w:p>
        </w:tc>
      </w:tr>
      <w:tr w:rsidR="0023022A" w:rsidRPr="00D267DC" w:rsidTr="009F4B95">
        <w:trPr>
          <w:trHeight w:val="905"/>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pStyle w:val="a5"/>
              <w:numPr>
                <w:ilvl w:val="0"/>
                <w:numId w:val="39"/>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rPr>
                <w:sz w:val="24"/>
                <w:szCs w:val="24"/>
                <w:lang w:val="ro-RO"/>
              </w:rPr>
            </w:pPr>
            <w:r w:rsidRPr="00D267DC">
              <w:rPr>
                <w:sz w:val="24"/>
                <w:szCs w:val="24"/>
                <w:lang w:val="ro-RO"/>
              </w:rPr>
              <w:t>Creșterea ponderii cadrelor didactice cu studii de specialitate și grade didactice în instituțiile de învățământ general din subordine.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306"/>
              <w:rPr>
                <w:sz w:val="24"/>
                <w:szCs w:val="24"/>
                <w:lang w:val="ro-RO"/>
              </w:rPr>
            </w:pPr>
            <w:r w:rsidRPr="00D267DC">
              <w:rPr>
                <w:sz w:val="24"/>
                <w:szCs w:val="24"/>
                <w:lang w:val="ro-RO"/>
              </w:rPr>
              <w:t>Raionul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108" w:right="3"/>
              <w:rPr>
                <w:sz w:val="24"/>
                <w:szCs w:val="24"/>
                <w:lang w:val="ro-RO"/>
              </w:rPr>
            </w:pPr>
            <w:r w:rsidRPr="00D267DC">
              <w:rPr>
                <w:sz w:val="24"/>
                <w:szCs w:val="24"/>
                <w:lang w:val="ro-RO"/>
              </w:rPr>
              <w:t>100% cadre didactice instruite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179" w:right="110"/>
              <w:rPr>
                <w:sz w:val="24"/>
                <w:szCs w:val="24"/>
                <w:lang w:val="ro-RO"/>
              </w:rPr>
            </w:pPr>
            <w:r w:rsidRPr="00D267DC">
              <w:rPr>
                <w:sz w:val="24"/>
                <w:szCs w:val="24"/>
                <w:lang w:val="ro-RO"/>
              </w:rPr>
              <w:t>Instituțiile de învățământ general;</w:t>
            </w:r>
          </w:p>
          <w:p w:rsidR="0023022A" w:rsidRPr="00D267DC" w:rsidRDefault="0023022A" w:rsidP="0023022A">
            <w:pPr>
              <w:spacing w:line="260" w:lineRule="auto"/>
              <w:ind w:left="179" w:right="138"/>
              <w:rPr>
                <w:sz w:val="24"/>
                <w:szCs w:val="24"/>
                <w:lang w:val="ro-RO"/>
              </w:rPr>
            </w:pPr>
            <w:r w:rsidRPr="00D267DC">
              <w:rPr>
                <w:sz w:val="24"/>
                <w:szCs w:val="24"/>
                <w:lang w:val="ro-RO"/>
              </w:rPr>
              <w:t>DÎ; SMCFC</w:t>
            </w:r>
          </w:p>
        </w:tc>
      </w:tr>
      <w:tr w:rsidR="0023022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pStyle w:val="a5"/>
              <w:numPr>
                <w:ilvl w:val="0"/>
                <w:numId w:val="39"/>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rPr>
                <w:sz w:val="24"/>
                <w:szCs w:val="24"/>
                <w:lang w:val="ro-RO"/>
              </w:rPr>
            </w:pPr>
            <w:r w:rsidRPr="00D267DC">
              <w:rPr>
                <w:sz w:val="24"/>
                <w:szCs w:val="24"/>
                <w:lang w:val="ro-RO"/>
              </w:rPr>
              <w:t>Asigurarea implementării legislației în vigoare /a curriculumului la disciplinele de studii.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306"/>
              <w:rPr>
                <w:sz w:val="24"/>
                <w:szCs w:val="24"/>
                <w:lang w:val="ro-RO"/>
              </w:rPr>
            </w:pPr>
            <w:r w:rsidRPr="00D267DC">
              <w:rPr>
                <w:sz w:val="24"/>
                <w:szCs w:val="24"/>
                <w:lang w:val="ro-RO"/>
              </w:rPr>
              <w:t>Raionul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ind w:left="108" w:right="3"/>
              <w:rPr>
                <w:sz w:val="24"/>
                <w:szCs w:val="24"/>
                <w:lang w:val="ro-RO"/>
              </w:rPr>
            </w:pPr>
            <w:r w:rsidRPr="00D267DC">
              <w:rPr>
                <w:sz w:val="24"/>
                <w:szCs w:val="24"/>
                <w:lang w:val="ro-RO"/>
              </w:rPr>
              <w:t xml:space="preserve">Nr. de instituții </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79" w:right="110"/>
              <w:rPr>
                <w:sz w:val="24"/>
                <w:szCs w:val="24"/>
                <w:lang w:val="ro-RO"/>
              </w:rPr>
            </w:pPr>
            <w:r w:rsidRPr="00D267DC">
              <w:rPr>
                <w:sz w:val="24"/>
                <w:szCs w:val="24"/>
                <w:lang w:val="ro-RO"/>
              </w:rPr>
              <w:t>DÎ; SPEM; Instituțiile de învățământ</w:t>
            </w:r>
            <w:r w:rsidR="00826678" w:rsidRPr="00D267DC">
              <w:rPr>
                <w:sz w:val="24"/>
                <w:szCs w:val="24"/>
                <w:lang w:val="ro-RO"/>
              </w:rPr>
              <w:t xml:space="preserve"> </w:t>
            </w:r>
            <w:r w:rsidRPr="00D267DC">
              <w:rPr>
                <w:sz w:val="24"/>
                <w:szCs w:val="24"/>
                <w:lang w:val="ro-RO"/>
              </w:rPr>
              <w:t>general</w:t>
            </w:r>
          </w:p>
        </w:tc>
      </w:tr>
      <w:tr w:rsidR="0023022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pStyle w:val="a5"/>
              <w:numPr>
                <w:ilvl w:val="0"/>
                <w:numId w:val="39"/>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rPr>
                <w:sz w:val="24"/>
                <w:szCs w:val="24"/>
                <w:lang w:val="ro-RO"/>
              </w:rPr>
            </w:pPr>
            <w:r w:rsidRPr="00D267DC">
              <w:rPr>
                <w:sz w:val="24"/>
                <w:szCs w:val="24"/>
                <w:lang w:val="ro-RO"/>
              </w:rPr>
              <w:t>Asigurarea calității managementului curricular.</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before="1"/>
              <w:ind w:left="306"/>
              <w:rPr>
                <w:sz w:val="24"/>
                <w:szCs w:val="24"/>
                <w:lang w:val="ro-RO"/>
              </w:rPr>
            </w:pPr>
            <w:r w:rsidRPr="00D267DC">
              <w:rPr>
                <w:sz w:val="24"/>
                <w:szCs w:val="24"/>
                <w:lang w:val="ro-RO"/>
              </w:rPr>
              <w:t>Raionul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1"/>
              <w:ind w:left="107"/>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ind w:left="108" w:right="3"/>
              <w:rPr>
                <w:sz w:val="24"/>
                <w:szCs w:val="24"/>
                <w:lang w:val="ro-RO"/>
              </w:rPr>
            </w:pPr>
            <w:r w:rsidRPr="00D267DC">
              <w:rPr>
                <w:sz w:val="24"/>
                <w:szCs w:val="24"/>
                <w:lang w:val="ro-RO"/>
              </w:rPr>
              <w:t xml:space="preserve">Nr. de instituții </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before="1"/>
              <w:ind w:left="179" w:right="110"/>
              <w:rPr>
                <w:sz w:val="24"/>
                <w:szCs w:val="24"/>
                <w:lang w:val="ro-RO"/>
              </w:rPr>
            </w:pPr>
            <w:r w:rsidRPr="00D267DC">
              <w:rPr>
                <w:sz w:val="24"/>
                <w:szCs w:val="24"/>
                <w:lang w:val="ro-RO"/>
              </w:rPr>
              <w:t>DÎ; SPEM; Instituțiile de învățământ general</w:t>
            </w:r>
          </w:p>
        </w:tc>
      </w:tr>
      <w:tr w:rsidR="0023022A" w:rsidRPr="00D267DC" w:rsidTr="009F4B95">
        <w:trPr>
          <w:trHeight w:val="940"/>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pStyle w:val="a5"/>
              <w:numPr>
                <w:ilvl w:val="0"/>
                <w:numId w:val="39"/>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rPr>
                <w:sz w:val="24"/>
                <w:szCs w:val="24"/>
                <w:lang w:val="ro-RO"/>
              </w:rPr>
            </w:pPr>
            <w:r w:rsidRPr="00D267DC">
              <w:rPr>
                <w:sz w:val="24"/>
                <w:szCs w:val="24"/>
                <w:lang w:val="ro-RO"/>
              </w:rPr>
              <w:t>Monitorizarea calității implementării Curriculumului la disciplinele de</w:t>
            </w:r>
            <w:r w:rsidR="00826678" w:rsidRPr="00D267DC">
              <w:rPr>
                <w:sz w:val="24"/>
                <w:szCs w:val="24"/>
                <w:lang w:val="ro-RO"/>
              </w:rPr>
              <w:t xml:space="preserve"> </w:t>
            </w:r>
            <w:r w:rsidRPr="00D267DC">
              <w:rPr>
                <w:sz w:val="24"/>
                <w:szCs w:val="24"/>
                <w:lang w:val="ro-RO"/>
              </w:rPr>
              <w:t>studii.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306"/>
              <w:rPr>
                <w:sz w:val="24"/>
                <w:szCs w:val="24"/>
                <w:lang w:val="ro-RO"/>
              </w:rPr>
            </w:pPr>
            <w:r w:rsidRPr="00D267DC">
              <w:rPr>
                <w:sz w:val="24"/>
                <w:szCs w:val="24"/>
                <w:lang w:val="ro-RO"/>
              </w:rPr>
              <w:t>Raionul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ind w:left="108" w:right="3"/>
              <w:rPr>
                <w:sz w:val="24"/>
                <w:szCs w:val="24"/>
                <w:lang w:val="ro-RO"/>
              </w:rPr>
            </w:pPr>
            <w:r w:rsidRPr="00D267DC">
              <w:rPr>
                <w:sz w:val="24"/>
                <w:szCs w:val="24"/>
                <w:lang w:val="ro-RO"/>
              </w:rPr>
              <w:t>Nr. instituțiilor monitorizate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179" w:right="186"/>
              <w:rPr>
                <w:sz w:val="24"/>
                <w:szCs w:val="24"/>
                <w:lang w:val="ro-RO"/>
              </w:rPr>
            </w:pPr>
            <w:r w:rsidRPr="00D267DC">
              <w:rPr>
                <w:sz w:val="24"/>
                <w:szCs w:val="24"/>
                <w:lang w:val="ro-RO"/>
              </w:rPr>
              <w:t>DÎ; SPEM;</w:t>
            </w:r>
          </w:p>
          <w:p w:rsidR="0023022A" w:rsidRPr="00D267DC" w:rsidRDefault="0023022A" w:rsidP="0023022A">
            <w:pPr>
              <w:spacing w:before="1"/>
              <w:ind w:left="179" w:right="103"/>
              <w:rPr>
                <w:sz w:val="24"/>
                <w:szCs w:val="24"/>
                <w:lang w:val="ro-RO"/>
              </w:rPr>
            </w:pPr>
            <w:r w:rsidRPr="00D267DC">
              <w:rPr>
                <w:sz w:val="24"/>
                <w:szCs w:val="24"/>
                <w:lang w:val="ro-RO"/>
              </w:rPr>
              <w:t>Instituțiile de învățământ general</w:t>
            </w:r>
          </w:p>
        </w:tc>
      </w:tr>
      <w:tr w:rsidR="0023022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pStyle w:val="a5"/>
              <w:numPr>
                <w:ilvl w:val="0"/>
                <w:numId w:val="39"/>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rPr>
                <w:sz w:val="24"/>
                <w:szCs w:val="24"/>
                <w:lang w:val="ro-RO"/>
              </w:rPr>
            </w:pPr>
            <w:r w:rsidRPr="00D267DC">
              <w:rPr>
                <w:sz w:val="24"/>
                <w:szCs w:val="24"/>
                <w:lang w:val="ro-RO"/>
              </w:rPr>
              <w:t>Valorificarea potențialului creativ al elevilor prin intermediul activităților extra didactice.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ind w:left="306"/>
              <w:rPr>
                <w:sz w:val="24"/>
                <w:szCs w:val="24"/>
                <w:lang w:val="ro-RO"/>
              </w:rPr>
            </w:pPr>
            <w:r w:rsidRPr="00D267DC">
              <w:rPr>
                <w:sz w:val="24"/>
                <w:szCs w:val="24"/>
                <w:lang w:val="ro-RO"/>
              </w:rPr>
              <w:t>Raionul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7"/>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ind w:left="108" w:right="3"/>
              <w:rPr>
                <w:sz w:val="24"/>
                <w:szCs w:val="24"/>
                <w:lang w:val="ro-RO"/>
              </w:rPr>
            </w:pPr>
            <w:r w:rsidRPr="00D267DC">
              <w:rPr>
                <w:sz w:val="24"/>
                <w:szCs w:val="24"/>
                <w:lang w:val="ro-RO"/>
              </w:rPr>
              <w:t>Nr. de elevimonitorizați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179" w:right="110"/>
              <w:rPr>
                <w:sz w:val="24"/>
                <w:szCs w:val="24"/>
                <w:lang w:val="ro-RO"/>
              </w:rPr>
            </w:pPr>
            <w:r w:rsidRPr="00D267DC">
              <w:rPr>
                <w:sz w:val="24"/>
                <w:szCs w:val="24"/>
                <w:lang w:val="ro-RO"/>
              </w:rPr>
              <w:t>DÎ, SPEM, SMCFC Instituțiile de învățământ general</w:t>
            </w:r>
          </w:p>
        </w:tc>
      </w:tr>
      <w:tr w:rsidR="0023022A" w:rsidRPr="00C313D0" w:rsidTr="009F4B95">
        <w:trPr>
          <w:trHeight w:val="596"/>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23022A">
            <w:pPr>
              <w:spacing w:line="260" w:lineRule="auto"/>
              <w:ind w:left="190" w:right="186"/>
              <w:rPr>
                <w:sz w:val="24"/>
                <w:szCs w:val="24"/>
                <w:lang w:val="ro-RO"/>
              </w:rPr>
            </w:pPr>
            <w:r w:rsidRPr="00D267DC">
              <w:rPr>
                <w:b/>
                <w:sz w:val="24"/>
                <w:szCs w:val="24"/>
                <w:lang w:val="ro-RO"/>
              </w:rPr>
              <w:t>Domeniul 3: Dezvoltarea bazei tehnico-materiale a instituțiilor de învățământ, cultură, tineret și sport</w:t>
            </w:r>
          </w:p>
        </w:tc>
      </w:tr>
      <w:tr w:rsidR="0023022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0"/>
              <w:rPr>
                <w:sz w:val="24"/>
                <w:szCs w:val="24"/>
                <w:lang w:val="ro-RO"/>
              </w:rPr>
            </w:pPr>
            <w:r w:rsidRPr="00D267DC">
              <w:rPr>
                <w:sz w:val="24"/>
                <w:szCs w:val="24"/>
                <w:lang w:val="ro-RO"/>
              </w:rPr>
              <w:t>Construcția acoperișului căminului LT ”M. Sadoveanu”</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41"/>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3"/>
              <w:ind w:left="-2"/>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43" w:firstLine="38"/>
              <w:rPr>
                <w:sz w:val="24"/>
                <w:szCs w:val="24"/>
                <w:lang w:val="ro-RO"/>
              </w:rPr>
            </w:pPr>
            <w:r w:rsidRPr="00D267DC">
              <w:rPr>
                <w:sz w:val="24"/>
                <w:szCs w:val="24"/>
                <w:lang w:val="ro-RO"/>
              </w:rPr>
              <w:t>Acoperiș reparat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1"/>
              <w:rPr>
                <w:sz w:val="24"/>
                <w:szCs w:val="24"/>
                <w:lang w:val="ro-RO"/>
              </w:rPr>
            </w:pPr>
            <w:r w:rsidRPr="00D267DC">
              <w:rPr>
                <w:sz w:val="24"/>
                <w:szCs w:val="24"/>
                <w:lang w:val="ro-RO"/>
              </w:rPr>
              <w:t>CR,APL(II)</w:t>
            </w:r>
          </w:p>
        </w:tc>
      </w:tr>
      <w:tr w:rsidR="0023022A"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0"/>
              <w:rPr>
                <w:sz w:val="24"/>
                <w:szCs w:val="24"/>
                <w:lang w:val="ro-RO"/>
              </w:rPr>
            </w:pPr>
            <w:r w:rsidRPr="00D267DC">
              <w:rPr>
                <w:sz w:val="24"/>
                <w:szCs w:val="24"/>
                <w:lang w:val="ro-RO"/>
              </w:rPr>
              <w:t>Termoizolarea clădirilor GM Obileni, GM Grădiniță Pervomaiscoe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41" w:right="399" w:firstLine="267"/>
              <w:rPr>
                <w:sz w:val="24"/>
                <w:szCs w:val="24"/>
                <w:lang w:val="ro-RO"/>
              </w:rPr>
            </w:pPr>
            <w:r w:rsidRPr="00D267DC">
              <w:rPr>
                <w:sz w:val="24"/>
                <w:szCs w:val="24"/>
                <w:lang w:val="ro-RO"/>
              </w:rPr>
              <w:t>Obileni; Pervomaiscoe</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3"/>
              <w:ind w:left="-2"/>
              <w:jc w:val="center"/>
              <w:rPr>
                <w:sz w:val="24"/>
                <w:szCs w:val="24"/>
                <w:lang w:val="ro-RO"/>
              </w:rPr>
            </w:pPr>
            <w:r w:rsidRPr="00D267DC">
              <w:rPr>
                <w:sz w:val="24"/>
                <w:szCs w:val="24"/>
                <w:lang w:val="ro-RO"/>
              </w:rPr>
              <w:t>2024-2025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C95C6C">
            <w:pPr>
              <w:spacing w:line="260" w:lineRule="auto"/>
              <w:ind w:left="143" w:right="588" w:firstLine="38"/>
              <w:rPr>
                <w:sz w:val="24"/>
                <w:szCs w:val="24"/>
                <w:lang w:val="ro-RO"/>
              </w:rPr>
            </w:pPr>
            <w:r w:rsidRPr="00D267DC">
              <w:rPr>
                <w:sz w:val="24"/>
                <w:szCs w:val="24"/>
                <w:lang w:val="ro-RO"/>
              </w:rPr>
              <w:t>Clădiri</w:t>
            </w:r>
            <w:r w:rsidR="00C95C6C" w:rsidRPr="00D267DC">
              <w:rPr>
                <w:sz w:val="24"/>
                <w:szCs w:val="24"/>
                <w:lang w:val="ro-RO"/>
              </w:rPr>
              <w:t xml:space="preserve"> </w:t>
            </w:r>
            <w:r w:rsidRPr="00D267DC">
              <w:rPr>
                <w:sz w:val="24"/>
                <w:szCs w:val="24"/>
                <w:lang w:val="ro-RO"/>
              </w:rPr>
              <w:t>termoizolate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1"/>
              <w:rPr>
                <w:sz w:val="24"/>
                <w:szCs w:val="24"/>
                <w:lang w:val="ro-RO"/>
              </w:rPr>
            </w:pPr>
            <w:r w:rsidRPr="00D267DC">
              <w:rPr>
                <w:sz w:val="24"/>
                <w:szCs w:val="24"/>
                <w:lang w:val="ro-RO"/>
              </w:rPr>
              <w:t>CR,APL(II)</w:t>
            </w:r>
          </w:p>
        </w:tc>
      </w:tr>
      <w:tr w:rsidR="0023022A" w:rsidRPr="00D267DC" w:rsidTr="009F4B95">
        <w:trPr>
          <w:trHeight w:val="707"/>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0" w:right="143"/>
              <w:rPr>
                <w:sz w:val="24"/>
                <w:szCs w:val="24"/>
                <w:lang w:val="ro-RO"/>
              </w:rPr>
            </w:pPr>
            <w:r w:rsidRPr="00D267DC">
              <w:rPr>
                <w:sz w:val="24"/>
                <w:szCs w:val="24"/>
                <w:lang w:val="ro-RO"/>
              </w:rPr>
              <w:t>Amenajarea spațiului pentru sala de sporturi în ȘPG Horjești, ȘPG Fîrlădeni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41"/>
              <w:rPr>
                <w:sz w:val="24"/>
                <w:szCs w:val="24"/>
                <w:lang w:val="ro-RO"/>
              </w:rPr>
            </w:pPr>
            <w:r w:rsidRPr="00D267DC">
              <w:rPr>
                <w:sz w:val="24"/>
                <w:szCs w:val="24"/>
                <w:lang w:val="ro-RO"/>
              </w:rPr>
              <w:t>Horjești;</w:t>
            </w:r>
          </w:p>
          <w:p w:rsidR="0023022A" w:rsidRPr="00D267DC" w:rsidRDefault="0023022A" w:rsidP="00826678">
            <w:pPr>
              <w:ind w:left="141"/>
              <w:rPr>
                <w:sz w:val="24"/>
                <w:szCs w:val="24"/>
                <w:lang w:val="ro-RO"/>
              </w:rPr>
            </w:pPr>
            <w:r w:rsidRPr="00D267DC">
              <w:rPr>
                <w:sz w:val="24"/>
                <w:szCs w:val="24"/>
                <w:lang w:val="ro-RO"/>
              </w:rPr>
              <w:t>Fîrlădeni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3"/>
              <w:ind w:left="-2"/>
              <w:jc w:val="center"/>
              <w:rPr>
                <w:sz w:val="24"/>
                <w:szCs w:val="24"/>
                <w:lang w:val="ro-RO"/>
              </w:rPr>
            </w:pPr>
            <w:r w:rsidRPr="00D267DC">
              <w:rPr>
                <w:sz w:val="24"/>
                <w:szCs w:val="24"/>
                <w:lang w:val="ro-RO"/>
              </w:rPr>
              <w:t>2024-2025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43" w:firstLine="38"/>
              <w:rPr>
                <w:sz w:val="24"/>
                <w:szCs w:val="24"/>
                <w:lang w:val="ro-RO"/>
              </w:rPr>
            </w:pPr>
            <w:r w:rsidRPr="00D267DC">
              <w:rPr>
                <w:sz w:val="24"/>
                <w:szCs w:val="24"/>
                <w:lang w:val="ro-RO"/>
              </w:rPr>
              <w:t>Spații reajustate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1"/>
              <w:rPr>
                <w:sz w:val="24"/>
                <w:szCs w:val="24"/>
                <w:lang w:val="ro-RO"/>
              </w:rPr>
            </w:pPr>
            <w:r w:rsidRPr="00D267DC">
              <w:rPr>
                <w:sz w:val="24"/>
                <w:szCs w:val="24"/>
                <w:lang w:val="ro-RO"/>
              </w:rPr>
              <w:t>CR,APL(II)</w:t>
            </w:r>
          </w:p>
        </w:tc>
      </w:tr>
      <w:tr w:rsidR="0023022A" w:rsidRPr="00D267DC" w:rsidTr="009F4B95">
        <w:trPr>
          <w:trHeight w:val="815"/>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1"/>
              <w:ind w:left="100" w:right="143"/>
              <w:rPr>
                <w:sz w:val="24"/>
                <w:szCs w:val="24"/>
                <w:lang w:val="ro-RO"/>
              </w:rPr>
            </w:pPr>
            <w:r w:rsidRPr="00D267DC">
              <w:rPr>
                <w:sz w:val="24"/>
                <w:szCs w:val="24"/>
                <w:lang w:val="ro-RO"/>
              </w:rPr>
              <w:t>Construcția unei tabere de odihnă și întremare a sănătății pentru copiii din raionul Hîncești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1"/>
              <w:ind w:left="141"/>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3"/>
              <w:ind w:left="-2"/>
              <w:jc w:val="center"/>
              <w:rPr>
                <w:sz w:val="24"/>
                <w:szCs w:val="24"/>
                <w:lang w:val="ro-RO"/>
              </w:rPr>
            </w:pPr>
            <w:r w:rsidRPr="00D267DC">
              <w:rPr>
                <w:sz w:val="24"/>
                <w:szCs w:val="24"/>
                <w:lang w:val="ro-RO"/>
              </w:rPr>
              <w:t>2024-2025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1"/>
              <w:ind w:left="143" w:right="109" w:firstLine="38"/>
              <w:rPr>
                <w:sz w:val="24"/>
                <w:szCs w:val="24"/>
                <w:lang w:val="ro-RO"/>
              </w:rPr>
            </w:pPr>
            <w:r w:rsidRPr="00D267DC">
              <w:rPr>
                <w:sz w:val="24"/>
                <w:szCs w:val="24"/>
                <w:lang w:val="ro-RO"/>
              </w:rPr>
              <w:t>Tabără de odihnă funcțională</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1"/>
              <w:ind w:left="101"/>
              <w:rPr>
                <w:sz w:val="24"/>
                <w:szCs w:val="24"/>
                <w:lang w:val="ro-RO"/>
              </w:rPr>
            </w:pPr>
            <w:r w:rsidRPr="00D267DC">
              <w:rPr>
                <w:sz w:val="24"/>
                <w:szCs w:val="24"/>
                <w:lang w:val="ro-RO"/>
              </w:rPr>
              <w:t>CR, APL(I)</w:t>
            </w:r>
          </w:p>
        </w:tc>
      </w:tr>
      <w:tr w:rsidR="0023022A" w:rsidRPr="00D267DC" w:rsidTr="009F4B95">
        <w:trPr>
          <w:trHeight w:val="781"/>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0" w:right="143"/>
              <w:rPr>
                <w:sz w:val="24"/>
                <w:szCs w:val="24"/>
                <w:lang w:val="ro-RO"/>
              </w:rPr>
            </w:pPr>
            <w:r w:rsidRPr="00D267DC">
              <w:rPr>
                <w:sz w:val="24"/>
                <w:szCs w:val="24"/>
                <w:lang w:val="ro-RO"/>
              </w:rPr>
              <w:t>Construcția grupurilor sanitare în instituțiile: GM Voinescu, GM Obileni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41" w:right="178"/>
              <w:rPr>
                <w:sz w:val="24"/>
                <w:szCs w:val="24"/>
                <w:lang w:val="ro-RO"/>
              </w:rPr>
            </w:pPr>
            <w:r w:rsidRPr="00D267DC">
              <w:rPr>
                <w:sz w:val="24"/>
                <w:szCs w:val="24"/>
                <w:lang w:val="ro-RO"/>
              </w:rPr>
              <w:t>Voinescu, Obileni,</w:t>
            </w:r>
          </w:p>
          <w:p w:rsidR="0023022A" w:rsidRPr="00D267DC" w:rsidRDefault="0023022A" w:rsidP="00826678">
            <w:pPr>
              <w:ind w:left="141" w:right="654"/>
              <w:rPr>
                <w:sz w:val="24"/>
                <w:szCs w:val="24"/>
                <w:lang w:val="ro-RO"/>
              </w:rPr>
            </w:pPr>
            <w:r w:rsidRPr="00D267DC">
              <w:rPr>
                <w:sz w:val="24"/>
                <w:szCs w:val="24"/>
                <w:lang w:val="ro-RO"/>
              </w:rPr>
              <w:t>Secăreni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3"/>
              <w:ind w:left="-2"/>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C95C6C">
            <w:pPr>
              <w:spacing w:line="260" w:lineRule="auto"/>
              <w:ind w:left="143" w:right="157" w:firstLine="38"/>
              <w:rPr>
                <w:sz w:val="24"/>
                <w:szCs w:val="24"/>
                <w:lang w:val="ro-RO"/>
              </w:rPr>
            </w:pPr>
            <w:r w:rsidRPr="00D267DC">
              <w:rPr>
                <w:sz w:val="24"/>
                <w:szCs w:val="24"/>
                <w:lang w:val="ro-RO"/>
              </w:rPr>
              <w:t>Grupuri sanitare</w:t>
            </w:r>
            <w:r w:rsidR="00C95C6C" w:rsidRPr="00D267DC">
              <w:rPr>
                <w:sz w:val="24"/>
                <w:szCs w:val="24"/>
                <w:lang w:val="ro-RO"/>
              </w:rPr>
              <w:t xml:space="preserve"> </w:t>
            </w:r>
            <w:r w:rsidRPr="00D267DC">
              <w:rPr>
                <w:sz w:val="24"/>
                <w:szCs w:val="24"/>
                <w:lang w:val="ro-RO"/>
              </w:rPr>
              <w:t>funcționale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1" w:right="411"/>
              <w:rPr>
                <w:sz w:val="24"/>
                <w:szCs w:val="24"/>
                <w:lang w:val="ro-RO"/>
              </w:rPr>
            </w:pPr>
            <w:r w:rsidRPr="00D267DC">
              <w:rPr>
                <w:sz w:val="24"/>
                <w:szCs w:val="24"/>
                <w:lang w:val="ro-RO"/>
              </w:rPr>
              <w:t>DÎ; instituțiile publice</w:t>
            </w:r>
          </w:p>
        </w:tc>
      </w:tr>
      <w:tr w:rsidR="0023022A" w:rsidRPr="00D267DC" w:rsidTr="009F4B95">
        <w:trPr>
          <w:trHeight w:val="805"/>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ind w:left="100" w:right="143"/>
              <w:rPr>
                <w:sz w:val="24"/>
                <w:szCs w:val="24"/>
                <w:lang w:val="ro-RO"/>
              </w:rPr>
            </w:pPr>
            <w:r w:rsidRPr="00D267DC">
              <w:rPr>
                <w:sz w:val="24"/>
                <w:szCs w:val="24"/>
                <w:lang w:val="ro-RO"/>
              </w:rPr>
              <w:t>Reparația sălii de dans, sălii festive și demisolului la Școala de Arte „Timotei Bătrânu”, mun. Hîncești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ind w:left="141"/>
              <w:rPr>
                <w:sz w:val="24"/>
                <w:szCs w:val="24"/>
                <w:lang w:val="ro-RO"/>
              </w:rPr>
            </w:pPr>
            <w:r w:rsidRPr="00D267DC">
              <w:rPr>
                <w:sz w:val="24"/>
                <w:szCs w:val="24"/>
                <w:lang w:val="ro-RO"/>
              </w:rPr>
              <w:t>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3"/>
              <w:ind w:left="-2"/>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C95C6C">
            <w:pPr>
              <w:ind w:left="143" w:firstLine="38"/>
              <w:rPr>
                <w:sz w:val="24"/>
                <w:szCs w:val="24"/>
                <w:lang w:val="ro-RO"/>
              </w:rPr>
            </w:pPr>
            <w:r w:rsidRPr="00D267DC">
              <w:rPr>
                <w:sz w:val="24"/>
                <w:szCs w:val="24"/>
                <w:lang w:val="ro-RO"/>
              </w:rPr>
              <w:t>Spații reparate</w:t>
            </w:r>
            <w:r w:rsidR="00C95C6C" w:rsidRPr="00D267DC">
              <w:rPr>
                <w:sz w:val="24"/>
                <w:szCs w:val="24"/>
                <w:lang w:val="ro-RO"/>
              </w:rPr>
              <w:t xml:space="preserve"> </w:t>
            </w:r>
            <w:r w:rsidRPr="00D267DC">
              <w:rPr>
                <w:sz w:val="24"/>
                <w:szCs w:val="24"/>
                <w:lang w:val="ro-RO"/>
              </w:rPr>
              <w:t>pentru studii</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01" w:right="298"/>
              <w:rPr>
                <w:sz w:val="24"/>
                <w:szCs w:val="24"/>
                <w:lang w:val="ro-RO"/>
              </w:rPr>
            </w:pPr>
            <w:r w:rsidRPr="00D267DC">
              <w:rPr>
                <w:sz w:val="24"/>
                <w:szCs w:val="24"/>
                <w:lang w:val="ro-RO"/>
              </w:rPr>
              <w:t>Consiliul Raional Hîncești; DCT</w:t>
            </w:r>
          </w:p>
        </w:tc>
      </w:tr>
      <w:tr w:rsidR="0023022A"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ind w:left="100" w:right="143"/>
              <w:rPr>
                <w:sz w:val="24"/>
                <w:szCs w:val="24"/>
                <w:lang w:val="ro-RO"/>
              </w:rPr>
            </w:pPr>
            <w:r w:rsidRPr="00D267DC">
              <w:rPr>
                <w:sz w:val="24"/>
                <w:szCs w:val="24"/>
                <w:lang w:val="ro-RO"/>
              </w:rPr>
              <w:t>Reparații capitale la Casele de cultură din satele: Mingir, Ciuciuleni, Negrea, Mereșeni, Bălceana, Cioara, Leușeni, Bujor</w:t>
            </w:r>
            <w:r w:rsidR="00826678" w:rsidRPr="00D267DC">
              <w:rPr>
                <w:sz w:val="24"/>
                <w:szCs w:val="24"/>
                <w:lang w:val="ro-RO"/>
              </w:rPr>
              <w:t xml:space="preserve">, </w:t>
            </w:r>
            <w:r w:rsidRPr="00D267DC">
              <w:rPr>
                <w:sz w:val="24"/>
                <w:szCs w:val="24"/>
                <w:lang w:val="ro-RO"/>
              </w:rPr>
              <w:t>Pervomaiscoe, Crasnoameiscoe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line="260" w:lineRule="auto"/>
              <w:ind w:left="141" w:right="179"/>
              <w:rPr>
                <w:sz w:val="24"/>
                <w:szCs w:val="24"/>
                <w:lang w:val="ro-RO"/>
              </w:rPr>
            </w:pPr>
            <w:r w:rsidRPr="00D267DC">
              <w:rPr>
                <w:sz w:val="24"/>
                <w:szCs w:val="24"/>
                <w:lang w:val="ro-RO"/>
              </w:rPr>
              <w:t>Mingir, Ciuciuleni, Leușeni, Bujor Bălceana, Cioara,</w:t>
            </w:r>
          </w:p>
          <w:p w:rsidR="0023022A" w:rsidRPr="00D267DC" w:rsidRDefault="0023022A" w:rsidP="00826678">
            <w:pPr>
              <w:spacing w:line="260" w:lineRule="auto"/>
              <w:ind w:left="141" w:right="200"/>
              <w:rPr>
                <w:sz w:val="24"/>
                <w:szCs w:val="24"/>
                <w:lang w:val="ro-RO"/>
              </w:rPr>
            </w:pPr>
            <w:r w:rsidRPr="00D267DC">
              <w:rPr>
                <w:sz w:val="24"/>
                <w:szCs w:val="24"/>
                <w:lang w:val="ro-RO"/>
              </w:rPr>
              <w:t>Negrea, Mereșeni,</w:t>
            </w:r>
          </w:p>
          <w:p w:rsidR="0023022A" w:rsidRPr="00D267DC" w:rsidRDefault="0023022A" w:rsidP="00826678">
            <w:pPr>
              <w:ind w:left="141" w:right="375"/>
              <w:rPr>
                <w:sz w:val="24"/>
                <w:szCs w:val="24"/>
                <w:lang w:val="ro-RO"/>
              </w:rPr>
            </w:pPr>
            <w:r w:rsidRPr="00D267DC">
              <w:rPr>
                <w:sz w:val="24"/>
                <w:szCs w:val="24"/>
                <w:lang w:val="ro-RO"/>
              </w:rPr>
              <w:t>Pervomaiscoe,</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spacing w:before="3"/>
              <w:ind w:left="-2"/>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C95C6C">
            <w:pPr>
              <w:ind w:left="143" w:right="80"/>
              <w:rPr>
                <w:sz w:val="24"/>
                <w:szCs w:val="24"/>
                <w:lang w:val="ro-RO"/>
              </w:rPr>
            </w:pPr>
            <w:r w:rsidRPr="00D267DC">
              <w:rPr>
                <w:sz w:val="24"/>
                <w:szCs w:val="24"/>
                <w:lang w:val="ro-RO"/>
              </w:rPr>
              <w:t>10 case de cultură</w:t>
            </w:r>
            <w:r w:rsidR="00C95C6C" w:rsidRPr="00D267DC">
              <w:rPr>
                <w:sz w:val="24"/>
                <w:szCs w:val="24"/>
                <w:lang w:val="ro-RO"/>
              </w:rPr>
              <w:t xml:space="preserve"> </w:t>
            </w:r>
            <w:r w:rsidRPr="00D267DC">
              <w:rPr>
                <w:sz w:val="24"/>
                <w:szCs w:val="24"/>
                <w:lang w:val="ro-RO"/>
              </w:rPr>
              <w:t>reparate</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23022A" w:rsidRPr="00D267DC" w:rsidRDefault="0023022A" w:rsidP="00826678">
            <w:pPr>
              <w:ind w:left="101" w:right="194" w:firstLine="38"/>
              <w:rPr>
                <w:sz w:val="24"/>
                <w:szCs w:val="24"/>
                <w:lang w:val="ro-RO"/>
              </w:rPr>
            </w:pPr>
            <w:r w:rsidRPr="00D267DC">
              <w:rPr>
                <w:sz w:val="24"/>
                <w:szCs w:val="24"/>
                <w:lang w:val="ro-RO"/>
              </w:rPr>
              <w:t>Primăriile; D</w:t>
            </w:r>
            <w:r w:rsidR="00D267DC">
              <w:rPr>
                <w:sz w:val="24"/>
                <w:szCs w:val="24"/>
                <w:lang w:val="ro-RO"/>
              </w:rPr>
              <w:t xml:space="preserve">irecția </w:t>
            </w:r>
            <w:r w:rsidRPr="00D267DC">
              <w:rPr>
                <w:sz w:val="24"/>
                <w:szCs w:val="24"/>
                <w:lang w:val="ro-RO"/>
              </w:rPr>
              <w:t>C</w:t>
            </w:r>
            <w:r w:rsidR="00D267DC">
              <w:rPr>
                <w:sz w:val="24"/>
                <w:szCs w:val="24"/>
                <w:lang w:val="ro-RO"/>
              </w:rPr>
              <w:t xml:space="preserve">ultură și </w:t>
            </w:r>
            <w:r w:rsidRPr="00D267DC">
              <w:rPr>
                <w:sz w:val="24"/>
                <w:szCs w:val="24"/>
                <w:lang w:val="ro-RO"/>
              </w:rPr>
              <w:t>T</w:t>
            </w:r>
            <w:r w:rsidR="00D267DC">
              <w:rPr>
                <w:sz w:val="24"/>
                <w:szCs w:val="24"/>
                <w:lang w:val="ro-RO"/>
              </w:rPr>
              <w:t>urism</w:t>
            </w:r>
          </w:p>
        </w:tc>
      </w:tr>
      <w:tr w:rsidR="00826678"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0" w:right="171"/>
              <w:rPr>
                <w:sz w:val="24"/>
                <w:szCs w:val="24"/>
                <w:lang w:val="ro-RO"/>
              </w:rPr>
            </w:pPr>
            <w:r w:rsidRPr="00D267DC">
              <w:rPr>
                <w:sz w:val="24"/>
                <w:szCs w:val="24"/>
                <w:lang w:val="ro-RO"/>
              </w:rPr>
              <w:t>Asigurarea accesului persoanelor cu dizabilități si persoanelor  in vârsta la serviciile oferite de Biblioteca Publică  „ÎPS A. Plămădeală” (construcția ascensorului).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41"/>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33"/>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43" w:right="421"/>
              <w:rPr>
                <w:sz w:val="24"/>
                <w:szCs w:val="24"/>
                <w:lang w:val="ro-RO"/>
              </w:rPr>
            </w:pPr>
            <w:r w:rsidRPr="00D267DC">
              <w:rPr>
                <w:sz w:val="24"/>
                <w:szCs w:val="24"/>
                <w:lang w:val="ro-RO"/>
              </w:rPr>
              <w:t>Ascensor construit și funcțional</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before="1" w:line="260" w:lineRule="auto"/>
              <w:ind w:left="108" w:right="19"/>
              <w:rPr>
                <w:sz w:val="24"/>
                <w:szCs w:val="24"/>
                <w:lang w:val="ro-RO"/>
              </w:rPr>
            </w:pPr>
            <w:r w:rsidRPr="00D267DC">
              <w:rPr>
                <w:sz w:val="24"/>
                <w:szCs w:val="24"/>
                <w:lang w:val="ro-RO"/>
              </w:rPr>
              <w:t xml:space="preserve">Consiliul Raional Hîncești; </w:t>
            </w:r>
            <w:r w:rsidR="00D267DC" w:rsidRPr="00D267DC">
              <w:rPr>
                <w:sz w:val="24"/>
                <w:szCs w:val="24"/>
                <w:lang w:val="ro-RO"/>
              </w:rPr>
              <w:t>D</w:t>
            </w:r>
            <w:r w:rsidR="00D267DC">
              <w:rPr>
                <w:sz w:val="24"/>
                <w:szCs w:val="24"/>
                <w:lang w:val="ro-RO"/>
              </w:rPr>
              <w:t xml:space="preserve">irecția </w:t>
            </w:r>
            <w:r w:rsidR="00D267DC" w:rsidRPr="00D267DC">
              <w:rPr>
                <w:sz w:val="24"/>
                <w:szCs w:val="24"/>
                <w:lang w:val="ro-RO"/>
              </w:rPr>
              <w:t>C</w:t>
            </w:r>
            <w:r w:rsidR="00D267DC">
              <w:rPr>
                <w:sz w:val="24"/>
                <w:szCs w:val="24"/>
                <w:lang w:val="ro-RO"/>
              </w:rPr>
              <w:t xml:space="preserve">ultură și </w:t>
            </w:r>
            <w:r w:rsidR="00D267DC" w:rsidRPr="00D267DC">
              <w:rPr>
                <w:sz w:val="24"/>
                <w:szCs w:val="24"/>
                <w:lang w:val="ro-RO"/>
              </w:rPr>
              <w:t>T</w:t>
            </w:r>
            <w:r w:rsidR="00D267DC">
              <w:rPr>
                <w:sz w:val="24"/>
                <w:szCs w:val="24"/>
                <w:lang w:val="ro-RO"/>
              </w:rPr>
              <w:t>urism</w:t>
            </w:r>
          </w:p>
        </w:tc>
      </w:tr>
      <w:tr w:rsidR="00826678" w:rsidRPr="00C313D0" w:rsidTr="009F4B95">
        <w:trPr>
          <w:trHeight w:val="825"/>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0"/>
              <w:rPr>
                <w:sz w:val="24"/>
                <w:szCs w:val="24"/>
                <w:lang w:val="ro-RO"/>
              </w:rPr>
            </w:pPr>
            <w:r w:rsidRPr="00D267DC">
              <w:rPr>
                <w:sz w:val="24"/>
                <w:szCs w:val="24"/>
                <w:lang w:val="ro-RO"/>
              </w:rPr>
              <w:t>Proiectarea și construcția Casei-muzeu  „ÎPS Mitropolit Antonie Plămădeală”,  s. Stolniceni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41"/>
              <w:rPr>
                <w:sz w:val="24"/>
                <w:szCs w:val="24"/>
                <w:lang w:val="ro-RO"/>
              </w:rPr>
            </w:pPr>
            <w:r w:rsidRPr="00D267DC">
              <w:rPr>
                <w:sz w:val="24"/>
                <w:szCs w:val="24"/>
                <w:lang w:val="ro-RO"/>
              </w:rPr>
              <w:t>s. Stolniceni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33"/>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C95C6C">
            <w:pPr>
              <w:ind w:left="143"/>
              <w:rPr>
                <w:sz w:val="24"/>
                <w:szCs w:val="24"/>
                <w:lang w:val="ro-RO"/>
              </w:rPr>
            </w:pPr>
            <w:r w:rsidRPr="00D267DC">
              <w:rPr>
                <w:sz w:val="24"/>
                <w:szCs w:val="24"/>
                <w:lang w:val="ro-RO"/>
              </w:rPr>
              <w:t>Casa-muzei</w:t>
            </w:r>
            <w:r w:rsidR="00C95C6C" w:rsidRPr="00D267DC">
              <w:rPr>
                <w:sz w:val="24"/>
                <w:szCs w:val="24"/>
                <w:lang w:val="ro-RO"/>
              </w:rPr>
              <w:t xml:space="preserve"> </w:t>
            </w:r>
            <w:r w:rsidRPr="00D267DC">
              <w:rPr>
                <w:sz w:val="24"/>
                <w:szCs w:val="24"/>
                <w:lang w:val="ro-RO"/>
              </w:rPr>
              <w:t>construită</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line="260" w:lineRule="auto"/>
              <w:ind w:left="108" w:right="19"/>
              <w:rPr>
                <w:sz w:val="24"/>
                <w:szCs w:val="24"/>
                <w:lang w:val="ro-RO"/>
              </w:rPr>
            </w:pPr>
            <w:r w:rsidRPr="00D267DC">
              <w:rPr>
                <w:sz w:val="24"/>
                <w:szCs w:val="24"/>
                <w:lang w:val="ro-RO"/>
              </w:rPr>
              <w:t xml:space="preserve">Consiliul Raional Hîncești; </w:t>
            </w:r>
            <w:r w:rsidR="00D267DC" w:rsidRPr="00D267DC">
              <w:rPr>
                <w:sz w:val="24"/>
                <w:szCs w:val="24"/>
                <w:lang w:val="ro-RO"/>
              </w:rPr>
              <w:t>D</w:t>
            </w:r>
            <w:r w:rsidR="00D267DC">
              <w:rPr>
                <w:sz w:val="24"/>
                <w:szCs w:val="24"/>
                <w:lang w:val="ro-RO"/>
              </w:rPr>
              <w:t xml:space="preserve">irecția </w:t>
            </w:r>
            <w:r w:rsidR="00D267DC" w:rsidRPr="00D267DC">
              <w:rPr>
                <w:sz w:val="24"/>
                <w:szCs w:val="24"/>
                <w:lang w:val="ro-RO"/>
              </w:rPr>
              <w:t>C</w:t>
            </w:r>
            <w:r w:rsidR="00D267DC">
              <w:rPr>
                <w:sz w:val="24"/>
                <w:szCs w:val="24"/>
                <w:lang w:val="ro-RO"/>
              </w:rPr>
              <w:t xml:space="preserve">ultură și </w:t>
            </w:r>
            <w:r w:rsidR="00D267DC" w:rsidRPr="00D267DC">
              <w:rPr>
                <w:sz w:val="24"/>
                <w:szCs w:val="24"/>
                <w:lang w:val="ro-RO"/>
              </w:rPr>
              <w:t>T</w:t>
            </w:r>
            <w:r w:rsidR="00D267DC">
              <w:rPr>
                <w:sz w:val="24"/>
                <w:szCs w:val="24"/>
                <w:lang w:val="ro-RO"/>
              </w:rPr>
              <w:t>urism</w:t>
            </w:r>
          </w:p>
        </w:tc>
      </w:tr>
      <w:tr w:rsidR="00826678"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D267DC">
            <w:pPr>
              <w:ind w:left="100"/>
              <w:rPr>
                <w:sz w:val="24"/>
                <w:szCs w:val="24"/>
                <w:lang w:val="ro-RO"/>
              </w:rPr>
            </w:pPr>
            <w:r w:rsidRPr="00D267DC">
              <w:rPr>
                <w:sz w:val="24"/>
                <w:szCs w:val="24"/>
                <w:lang w:val="ro-RO"/>
              </w:rPr>
              <w:t>Reparația capitală a blocului alimentar LT. „Ștefan Holban”, com.</w:t>
            </w:r>
            <w:r w:rsidR="00D267DC">
              <w:rPr>
                <w:sz w:val="24"/>
                <w:szCs w:val="24"/>
                <w:lang w:val="ro-RO"/>
              </w:rPr>
              <w:t xml:space="preserve"> </w:t>
            </w:r>
            <w:r w:rsidRPr="00D267DC">
              <w:rPr>
                <w:sz w:val="24"/>
                <w:szCs w:val="24"/>
                <w:lang w:val="ro-RO"/>
              </w:rPr>
              <w:t>Cărpineni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41"/>
              <w:rPr>
                <w:sz w:val="24"/>
                <w:szCs w:val="24"/>
                <w:lang w:val="ro-RO"/>
              </w:rPr>
            </w:pPr>
            <w:r w:rsidRPr="00D267DC">
              <w:rPr>
                <w:sz w:val="24"/>
                <w:szCs w:val="24"/>
                <w:lang w:val="ro-RO"/>
              </w:rPr>
              <w:t>com. Cărpineni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33"/>
              <w:jc w:val="center"/>
              <w:rPr>
                <w:sz w:val="24"/>
                <w:szCs w:val="24"/>
                <w:lang w:val="ro-RO"/>
              </w:rPr>
            </w:pPr>
            <w:r w:rsidRPr="00D267DC">
              <w:rPr>
                <w:sz w:val="24"/>
                <w:szCs w:val="24"/>
                <w:lang w:val="ro-RO"/>
              </w:rPr>
              <w:t>2024-2025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43" w:right="212"/>
              <w:rPr>
                <w:sz w:val="24"/>
                <w:szCs w:val="24"/>
                <w:lang w:val="ro-RO"/>
              </w:rPr>
            </w:pPr>
            <w:r w:rsidRPr="00D267DC">
              <w:rPr>
                <w:sz w:val="24"/>
                <w:szCs w:val="24"/>
                <w:lang w:val="ro-RO"/>
              </w:rPr>
              <w:t>Bloc alimentar reparat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before="1" w:line="260" w:lineRule="auto"/>
              <w:ind w:left="108" w:right="19"/>
              <w:rPr>
                <w:sz w:val="24"/>
                <w:szCs w:val="24"/>
                <w:lang w:val="ro-RO"/>
              </w:rPr>
            </w:pPr>
            <w:r w:rsidRPr="00D267DC">
              <w:rPr>
                <w:sz w:val="24"/>
                <w:szCs w:val="24"/>
                <w:lang w:val="ro-RO"/>
              </w:rPr>
              <w:t>Primăria Cărpineni; Consiliul Raional Hîncești</w:t>
            </w:r>
          </w:p>
        </w:tc>
      </w:tr>
      <w:tr w:rsidR="00826678"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0"/>
              <w:rPr>
                <w:sz w:val="24"/>
                <w:szCs w:val="24"/>
                <w:lang w:val="ro-RO"/>
              </w:rPr>
            </w:pPr>
            <w:r w:rsidRPr="00D267DC">
              <w:rPr>
                <w:sz w:val="24"/>
                <w:szCs w:val="24"/>
                <w:lang w:val="ro-RO"/>
              </w:rPr>
              <w:t>Efectuarea lucrărilor de termoizolare la Gimnaziul Obileni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41"/>
              <w:rPr>
                <w:sz w:val="24"/>
                <w:szCs w:val="24"/>
                <w:lang w:val="ro-RO"/>
              </w:rPr>
            </w:pPr>
            <w:r w:rsidRPr="00D267DC">
              <w:rPr>
                <w:sz w:val="24"/>
                <w:szCs w:val="24"/>
                <w:lang w:val="ro-RO"/>
              </w:rPr>
              <w:t>Com. Obileni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line="260" w:lineRule="auto"/>
              <w:ind w:left="133"/>
              <w:jc w:val="center"/>
              <w:rPr>
                <w:sz w:val="24"/>
                <w:szCs w:val="24"/>
                <w:lang w:val="ro-RO"/>
              </w:rPr>
            </w:pPr>
            <w:r w:rsidRPr="00D267DC">
              <w:rPr>
                <w:sz w:val="24"/>
                <w:szCs w:val="24"/>
                <w:lang w:val="ro-RO"/>
              </w:rPr>
              <w:t>2024-2025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line="260" w:lineRule="auto"/>
              <w:ind w:left="143" w:right="334"/>
              <w:rPr>
                <w:sz w:val="24"/>
                <w:szCs w:val="24"/>
                <w:lang w:val="ro-RO"/>
              </w:rPr>
            </w:pPr>
            <w:r w:rsidRPr="00D267DC">
              <w:rPr>
                <w:sz w:val="24"/>
                <w:szCs w:val="24"/>
                <w:lang w:val="ro-RO"/>
              </w:rPr>
              <w:t>Clădire termoizolată</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line="260" w:lineRule="auto"/>
              <w:ind w:left="108" w:right="19"/>
              <w:rPr>
                <w:sz w:val="24"/>
                <w:szCs w:val="24"/>
                <w:lang w:val="ro-RO"/>
              </w:rPr>
            </w:pPr>
            <w:r w:rsidRPr="00D267DC">
              <w:rPr>
                <w:sz w:val="24"/>
                <w:szCs w:val="24"/>
                <w:lang w:val="ro-RO"/>
              </w:rPr>
              <w:t>Primăria</w:t>
            </w:r>
          </w:p>
          <w:p w:rsidR="00826678" w:rsidRPr="00D267DC" w:rsidRDefault="00826678" w:rsidP="00826678">
            <w:pPr>
              <w:ind w:left="108" w:right="19"/>
              <w:rPr>
                <w:sz w:val="24"/>
                <w:szCs w:val="24"/>
                <w:lang w:val="ro-RO"/>
              </w:rPr>
            </w:pPr>
            <w:r w:rsidRPr="00D267DC">
              <w:rPr>
                <w:sz w:val="24"/>
                <w:szCs w:val="24"/>
                <w:lang w:val="ro-RO"/>
              </w:rPr>
              <w:t>Obileni</w:t>
            </w:r>
          </w:p>
        </w:tc>
      </w:tr>
      <w:tr w:rsidR="00826678" w:rsidRPr="00D267DC" w:rsidTr="009F4B95">
        <w:trPr>
          <w:trHeight w:val="928"/>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2"/>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0"/>
              <w:rPr>
                <w:sz w:val="24"/>
                <w:szCs w:val="24"/>
                <w:lang w:val="ro-RO"/>
              </w:rPr>
            </w:pPr>
            <w:r w:rsidRPr="00D267DC">
              <w:rPr>
                <w:sz w:val="24"/>
                <w:szCs w:val="24"/>
                <w:lang w:val="ro-RO"/>
              </w:rPr>
              <w:t>Finalizarea construcției Sălii Polivalente din mun. Hîncești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41"/>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33"/>
              <w:jc w:val="center"/>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C95C6C">
            <w:pPr>
              <w:ind w:left="143" w:right="105"/>
              <w:rPr>
                <w:sz w:val="24"/>
                <w:szCs w:val="24"/>
                <w:lang w:val="ro-RO"/>
              </w:rPr>
            </w:pPr>
            <w:r w:rsidRPr="00D267DC">
              <w:rPr>
                <w:sz w:val="24"/>
                <w:szCs w:val="24"/>
                <w:lang w:val="ro-RO"/>
              </w:rPr>
              <w:t>Edificiu construit</w:t>
            </w:r>
            <w:r w:rsidR="00C95C6C" w:rsidRPr="00D267DC">
              <w:rPr>
                <w:sz w:val="24"/>
                <w:szCs w:val="24"/>
                <w:lang w:val="ro-RO"/>
              </w:rPr>
              <w:t xml:space="preserve"> </w:t>
            </w:r>
            <w:r w:rsidRPr="00D267DC">
              <w:rPr>
                <w:sz w:val="24"/>
                <w:szCs w:val="24"/>
                <w:lang w:val="ro-RO"/>
              </w:rPr>
              <w:t>și funcțional</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line="260" w:lineRule="auto"/>
              <w:ind w:left="139" w:right="298"/>
              <w:rPr>
                <w:sz w:val="24"/>
                <w:szCs w:val="24"/>
                <w:lang w:val="ro-RO"/>
              </w:rPr>
            </w:pPr>
            <w:r w:rsidRPr="00D267DC">
              <w:rPr>
                <w:sz w:val="24"/>
                <w:szCs w:val="24"/>
                <w:lang w:val="ro-RO"/>
              </w:rPr>
              <w:t>Consiliul Raional Hîncești</w:t>
            </w:r>
          </w:p>
        </w:tc>
      </w:tr>
      <w:tr w:rsidR="00826678" w:rsidRPr="00C313D0" w:rsidTr="009F4B95">
        <w:trPr>
          <w:trHeight w:val="596"/>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line="260" w:lineRule="auto"/>
              <w:ind w:left="302" w:right="298"/>
              <w:rPr>
                <w:sz w:val="24"/>
                <w:szCs w:val="24"/>
                <w:lang w:val="ro-RO"/>
              </w:rPr>
            </w:pPr>
            <w:r w:rsidRPr="00D267DC">
              <w:rPr>
                <w:b/>
                <w:sz w:val="24"/>
                <w:szCs w:val="24"/>
                <w:lang w:val="ro-RO"/>
              </w:rPr>
              <w:t>Domeniul 4: Remedierea și modernizarea infrastructurii și obiectelor de destinație turistică =</w:t>
            </w:r>
          </w:p>
        </w:tc>
      </w:tr>
      <w:tr w:rsidR="00826678" w:rsidRPr="00D267DC" w:rsidTr="009F4B95">
        <w:trPr>
          <w:trHeight w:val="1972"/>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3"/>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before="3"/>
              <w:ind w:left="100" w:right="493"/>
              <w:rPr>
                <w:sz w:val="24"/>
                <w:szCs w:val="24"/>
                <w:lang w:val="ro-RO"/>
              </w:rPr>
            </w:pPr>
            <w:r w:rsidRPr="00D267DC">
              <w:rPr>
                <w:sz w:val="24"/>
                <w:szCs w:val="24"/>
                <w:lang w:val="ro-RO"/>
              </w:rPr>
              <w:t>Valorificarea şi amenajarea obiectivului turistic Complexul istorico- cultural Conacul Manuc Bey</w:t>
            </w:r>
          </w:p>
          <w:p w:rsidR="00826678" w:rsidRPr="00D267DC" w:rsidRDefault="00826678" w:rsidP="00826678">
            <w:pPr>
              <w:numPr>
                <w:ilvl w:val="0"/>
                <w:numId w:val="10"/>
              </w:numPr>
              <w:pBdr>
                <w:top w:val="nil"/>
                <w:left w:val="nil"/>
                <w:bottom w:val="nil"/>
                <w:right w:val="nil"/>
                <w:between w:val="nil"/>
              </w:pBdr>
              <w:tabs>
                <w:tab w:val="left" w:pos="780"/>
              </w:tabs>
              <w:spacing w:before="18" w:line="276" w:lineRule="auto"/>
              <w:ind w:right="270"/>
              <w:rPr>
                <w:color w:val="000000"/>
                <w:sz w:val="24"/>
                <w:szCs w:val="24"/>
                <w:lang w:val="ro-RO"/>
              </w:rPr>
            </w:pPr>
            <w:r w:rsidRPr="00D267DC">
              <w:rPr>
                <w:color w:val="000000"/>
                <w:sz w:val="24"/>
                <w:szCs w:val="24"/>
                <w:lang w:val="ro-RO"/>
              </w:rPr>
              <w:t>Proiectul de reconstrucție a Scării de acces spre Complexul istorico-arhitectural „Manuc- Bey” (</w:t>
            </w:r>
            <w:r w:rsidRPr="00D267DC">
              <w:rPr>
                <w:sz w:val="24"/>
                <w:szCs w:val="24"/>
                <w:lang w:val="ro-RO"/>
              </w:rPr>
              <w:t>„STROLLING THROUGH HISTORY”</w:t>
            </w:r>
            <w:r w:rsidRPr="00D267DC">
              <w:rPr>
                <w:color w:val="000000"/>
                <w:sz w:val="24"/>
                <w:szCs w:val="24"/>
                <w:lang w:val="ro-RO"/>
              </w:rPr>
              <w:t xml:space="preserve">), depus  în cadrul </w:t>
            </w:r>
            <w:r w:rsidRPr="00D267DC">
              <w:rPr>
                <w:sz w:val="24"/>
                <w:szCs w:val="24"/>
                <w:lang w:val="ro-RO"/>
              </w:rPr>
              <w:t>Programului Interreg -  Next 2021-2027:</w:t>
            </w:r>
          </w:p>
          <w:p w:rsidR="00826678" w:rsidRPr="00D267DC" w:rsidRDefault="00826678" w:rsidP="00826678">
            <w:pPr>
              <w:numPr>
                <w:ilvl w:val="0"/>
                <w:numId w:val="10"/>
              </w:numPr>
              <w:pBdr>
                <w:top w:val="nil"/>
                <w:left w:val="nil"/>
                <w:bottom w:val="nil"/>
                <w:right w:val="nil"/>
                <w:between w:val="nil"/>
              </w:pBdr>
              <w:tabs>
                <w:tab w:val="left" w:pos="780"/>
              </w:tabs>
              <w:spacing w:before="18" w:line="276" w:lineRule="auto"/>
              <w:ind w:right="270"/>
              <w:rPr>
                <w:color w:val="000000"/>
                <w:sz w:val="24"/>
                <w:szCs w:val="24"/>
                <w:lang w:val="ro-RO"/>
              </w:rPr>
            </w:pPr>
            <w:r w:rsidRPr="00D267DC">
              <w:rPr>
                <w:color w:val="000000"/>
                <w:sz w:val="24"/>
                <w:szCs w:val="24"/>
                <w:lang w:val="ro-RO"/>
              </w:rPr>
              <w:t>Proiectul de reabilitare a Turnului de Pază</w:t>
            </w:r>
          </w:p>
          <w:p w:rsidR="00826678" w:rsidRPr="00D267DC" w:rsidRDefault="00826678" w:rsidP="00826678">
            <w:pPr>
              <w:numPr>
                <w:ilvl w:val="0"/>
                <w:numId w:val="10"/>
              </w:numPr>
              <w:pBdr>
                <w:top w:val="nil"/>
                <w:left w:val="nil"/>
                <w:bottom w:val="nil"/>
                <w:right w:val="nil"/>
                <w:between w:val="nil"/>
              </w:pBdr>
              <w:tabs>
                <w:tab w:val="left" w:pos="780"/>
              </w:tabs>
              <w:spacing w:before="18" w:line="276" w:lineRule="auto"/>
              <w:ind w:right="270"/>
              <w:rPr>
                <w:color w:val="000000"/>
                <w:sz w:val="24"/>
                <w:szCs w:val="24"/>
                <w:lang w:val="ro-RO"/>
              </w:rPr>
            </w:pPr>
            <w:r w:rsidRPr="00D267DC">
              <w:rPr>
                <w:color w:val="000000"/>
                <w:sz w:val="24"/>
                <w:szCs w:val="24"/>
                <w:lang w:val="ro-RO"/>
              </w:rPr>
              <w:t>Proiectul de reconstrucție a Castelului de Vânătoare (</w:t>
            </w:r>
            <w:r w:rsidRPr="00D267DC">
              <w:rPr>
                <w:sz w:val="24"/>
                <w:szCs w:val="24"/>
                <w:lang w:val="ro-RO"/>
              </w:rPr>
              <w:t>„IS HI interactive culture”)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423"/>
              <w:rPr>
                <w:sz w:val="24"/>
                <w:szCs w:val="24"/>
                <w:lang w:val="ro-RO"/>
              </w:rPr>
            </w:pPr>
            <w:r w:rsidRPr="00D267DC">
              <w:rPr>
                <w:sz w:val="24"/>
                <w:szCs w:val="24"/>
                <w:lang w:val="ro-RO"/>
              </w:rPr>
              <w:t>Mun. Hînceşti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43"/>
              <w:rPr>
                <w:sz w:val="24"/>
                <w:szCs w:val="24"/>
                <w:lang w:val="ro-RO"/>
              </w:rPr>
            </w:pPr>
            <w:r w:rsidRPr="00D267DC">
              <w:rPr>
                <w:sz w:val="24"/>
                <w:szCs w:val="24"/>
                <w:lang w:val="ro-RO"/>
              </w:rPr>
              <w:t>Proiect elaborat/</w:t>
            </w:r>
          </w:p>
          <w:p w:rsidR="00826678" w:rsidRPr="00D267DC" w:rsidRDefault="00826678" w:rsidP="00826678">
            <w:pPr>
              <w:ind w:left="143"/>
              <w:rPr>
                <w:sz w:val="24"/>
                <w:szCs w:val="24"/>
                <w:lang w:val="ro-RO"/>
              </w:rPr>
            </w:pPr>
            <w:r w:rsidRPr="00D267DC">
              <w:rPr>
                <w:sz w:val="24"/>
                <w:szCs w:val="24"/>
                <w:lang w:val="ro-RO"/>
              </w:rPr>
              <w:t>Proiect implementat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32"/>
              <w:rPr>
                <w:sz w:val="24"/>
                <w:szCs w:val="24"/>
                <w:lang w:val="ro-RO"/>
              </w:rPr>
            </w:pPr>
            <w:r w:rsidRPr="00D267DC">
              <w:rPr>
                <w:sz w:val="24"/>
                <w:szCs w:val="24"/>
                <w:lang w:val="ro-RO"/>
              </w:rPr>
              <w:t xml:space="preserve">Consiliul Raional Hîncesti, </w:t>
            </w:r>
          </w:p>
          <w:p w:rsidR="00826678" w:rsidRPr="00D267DC" w:rsidRDefault="00826678" w:rsidP="00826678">
            <w:pPr>
              <w:rPr>
                <w:sz w:val="24"/>
                <w:szCs w:val="24"/>
                <w:lang w:val="ro-RO"/>
              </w:rPr>
            </w:pPr>
          </w:p>
        </w:tc>
      </w:tr>
      <w:tr w:rsidR="00826678" w:rsidRPr="00D267DC" w:rsidTr="009F4B95">
        <w:trPr>
          <w:trHeight w:val="1024"/>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3"/>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0"/>
              <w:rPr>
                <w:sz w:val="24"/>
                <w:szCs w:val="24"/>
                <w:lang w:val="ro-RO"/>
              </w:rPr>
            </w:pPr>
            <w:r w:rsidRPr="00D267DC">
              <w:rPr>
                <w:sz w:val="24"/>
                <w:szCs w:val="24"/>
                <w:lang w:val="ro-RO"/>
              </w:rPr>
              <w:t>Asigurarea durabilității  proiectului privind Reabilitarea Muzeului istorico- etnografic Ciuciuleni, în cadrul Programului Operațional Comun „România - Republica Moldova 2014-2020”</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319"/>
              <w:rPr>
                <w:sz w:val="24"/>
                <w:szCs w:val="24"/>
                <w:lang w:val="ro-RO"/>
              </w:rPr>
            </w:pPr>
            <w:r w:rsidRPr="00D267DC">
              <w:rPr>
                <w:sz w:val="24"/>
                <w:szCs w:val="24"/>
                <w:lang w:val="ro-RO"/>
              </w:rPr>
              <w:t>Sat. Ciuciuleni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43" w:right="333"/>
              <w:rPr>
                <w:sz w:val="24"/>
                <w:szCs w:val="24"/>
                <w:lang w:val="ro-RO"/>
              </w:rPr>
            </w:pPr>
            <w:r w:rsidRPr="00D267DC">
              <w:rPr>
                <w:sz w:val="24"/>
                <w:szCs w:val="24"/>
                <w:lang w:val="ro-RO"/>
              </w:rPr>
              <w:t>Proiect implementat</w:t>
            </w:r>
          </w:p>
        </w:tc>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32"/>
              <w:rPr>
                <w:sz w:val="24"/>
                <w:szCs w:val="24"/>
                <w:lang w:val="ro-RO"/>
              </w:rPr>
            </w:pPr>
            <w:r w:rsidRPr="00D267DC">
              <w:rPr>
                <w:sz w:val="24"/>
                <w:szCs w:val="24"/>
                <w:lang w:val="ro-RO"/>
              </w:rPr>
              <w:t>Consiliul Raional Hîncești,</w:t>
            </w:r>
          </w:p>
          <w:p w:rsidR="00826678" w:rsidRPr="00D267DC" w:rsidRDefault="00826678" w:rsidP="00826678">
            <w:pPr>
              <w:ind w:left="132"/>
              <w:rPr>
                <w:sz w:val="24"/>
                <w:szCs w:val="24"/>
                <w:lang w:val="ro-RO"/>
              </w:rPr>
            </w:pPr>
            <w:r w:rsidRPr="00D267DC">
              <w:rPr>
                <w:sz w:val="24"/>
                <w:szCs w:val="24"/>
                <w:lang w:val="ro-RO"/>
              </w:rPr>
              <w:t>Partener- Consiliul Județean Vaslui</w:t>
            </w:r>
          </w:p>
        </w:tc>
      </w:tr>
      <w:tr w:rsidR="00826678"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3"/>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0"/>
              <w:rPr>
                <w:sz w:val="24"/>
                <w:szCs w:val="24"/>
                <w:lang w:val="ro-RO"/>
              </w:rPr>
            </w:pPr>
            <w:r w:rsidRPr="00D267DC">
              <w:rPr>
                <w:sz w:val="24"/>
                <w:szCs w:val="24"/>
                <w:lang w:val="ro-RO"/>
              </w:rPr>
              <w:t>Asigurarea durabilității proiectului privind reabilitarea și crearea unui Centru Cultural „Moara cu aburi Mereșeni”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372"/>
              <w:rPr>
                <w:sz w:val="24"/>
                <w:szCs w:val="24"/>
                <w:lang w:val="ro-RO"/>
              </w:rPr>
            </w:pPr>
            <w:r w:rsidRPr="00D267DC">
              <w:rPr>
                <w:sz w:val="24"/>
                <w:szCs w:val="24"/>
                <w:lang w:val="ro-RO"/>
              </w:rPr>
              <w:t>Com. Mereșeni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7"/>
              <w:rPr>
                <w:sz w:val="24"/>
                <w:szCs w:val="24"/>
                <w:lang w:val="ro-RO"/>
              </w:rPr>
            </w:pPr>
            <w:r w:rsidRPr="00D267DC">
              <w:rPr>
                <w:sz w:val="24"/>
                <w:szCs w:val="24"/>
                <w:lang w:val="ro-RO"/>
              </w:rPr>
              <w:t>2024-2023</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678" w:rsidRPr="00D267DC" w:rsidRDefault="00826678" w:rsidP="00826678">
            <w:pPr>
              <w:ind w:left="143"/>
              <w:rPr>
                <w:sz w:val="24"/>
                <w:szCs w:val="24"/>
                <w:lang w:val="ro-RO"/>
              </w:rPr>
            </w:pPr>
            <w:r w:rsidRPr="00D267DC">
              <w:rPr>
                <w:sz w:val="24"/>
                <w:szCs w:val="24"/>
                <w:lang w:val="ro-RO"/>
              </w:rPr>
              <w:t>Proiect implementat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678" w:rsidRPr="00D267DC" w:rsidRDefault="00826678" w:rsidP="00826678">
            <w:pPr>
              <w:spacing w:before="1"/>
              <w:ind w:left="107" w:right="265" w:firstLine="1"/>
              <w:rPr>
                <w:sz w:val="24"/>
                <w:szCs w:val="24"/>
                <w:lang w:val="ro-RO"/>
              </w:rPr>
            </w:pPr>
            <w:r w:rsidRPr="00D267DC">
              <w:rPr>
                <w:sz w:val="24"/>
                <w:szCs w:val="24"/>
                <w:lang w:val="ro-RO"/>
              </w:rPr>
              <w:t>Primăria com. Mereșeni, DCT, Consiliul Raional Hîncești</w:t>
            </w:r>
          </w:p>
        </w:tc>
      </w:tr>
      <w:tr w:rsidR="00826678"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3"/>
              </w:numPr>
              <w:jc w:val="cente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0"/>
              <w:rPr>
                <w:sz w:val="24"/>
                <w:szCs w:val="24"/>
                <w:lang w:val="ro-RO"/>
              </w:rPr>
            </w:pPr>
            <w:r w:rsidRPr="00D267DC">
              <w:rPr>
                <w:sz w:val="24"/>
                <w:szCs w:val="24"/>
                <w:lang w:val="ro-RO"/>
              </w:rPr>
              <w:t>Elaborarea proiectului privind finisarea Curții Domnești Lăpușna</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412"/>
              <w:rPr>
                <w:sz w:val="24"/>
                <w:szCs w:val="24"/>
                <w:lang w:val="ro-RO"/>
              </w:rPr>
            </w:pPr>
            <w:r w:rsidRPr="00D267DC">
              <w:rPr>
                <w:sz w:val="24"/>
                <w:szCs w:val="24"/>
                <w:lang w:val="ro-RO"/>
              </w:rPr>
              <w:t>Com. Lăpușna</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678" w:rsidRPr="00D267DC" w:rsidRDefault="00826678" w:rsidP="00826678">
            <w:pPr>
              <w:ind w:left="220"/>
              <w:rPr>
                <w:sz w:val="24"/>
                <w:szCs w:val="24"/>
                <w:lang w:val="ro-RO"/>
              </w:rPr>
            </w:pPr>
            <w:r w:rsidRPr="00D267DC">
              <w:rPr>
                <w:sz w:val="24"/>
                <w:szCs w:val="24"/>
                <w:lang w:val="ro-RO"/>
              </w:rPr>
              <w:t>Proiect elaborat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678" w:rsidRPr="00D267DC" w:rsidRDefault="00826678" w:rsidP="00826678">
            <w:pPr>
              <w:spacing w:before="1"/>
              <w:ind w:left="284" w:right="280" w:firstLine="1"/>
              <w:rPr>
                <w:sz w:val="24"/>
                <w:szCs w:val="24"/>
                <w:lang w:val="ro-RO"/>
              </w:rPr>
            </w:pPr>
            <w:r w:rsidRPr="00D267DC">
              <w:rPr>
                <w:sz w:val="24"/>
                <w:szCs w:val="24"/>
                <w:lang w:val="ro-RO"/>
              </w:rPr>
              <w:t>Primăria com. Lăpușna, DCT, CR Hîncești</w:t>
            </w:r>
          </w:p>
        </w:tc>
      </w:tr>
      <w:tr w:rsidR="00826678" w:rsidRPr="00C313D0" w:rsidTr="009F4B95">
        <w:trPr>
          <w:trHeight w:val="737"/>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before="1"/>
              <w:ind w:left="107" w:right="265" w:firstLine="1"/>
              <w:rPr>
                <w:sz w:val="24"/>
                <w:szCs w:val="24"/>
                <w:lang w:val="ro-RO"/>
              </w:rPr>
            </w:pPr>
            <w:r w:rsidRPr="00D267DC">
              <w:rPr>
                <w:b/>
                <w:sz w:val="24"/>
                <w:szCs w:val="24"/>
                <w:lang w:val="ro-RO"/>
              </w:rPr>
              <w:lastRenderedPageBreak/>
              <w:t>Domeniul 4: Dezvoltarea traseelor turistice și a infrastructurii informaționale a raionului</w:t>
            </w:r>
          </w:p>
        </w:tc>
      </w:tr>
      <w:tr w:rsidR="00826678"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4"/>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before="3"/>
              <w:ind w:left="100"/>
              <w:rPr>
                <w:sz w:val="24"/>
                <w:szCs w:val="24"/>
                <w:lang w:val="ro-RO"/>
              </w:rPr>
            </w:pPr>
            <w:r w:rsidRPr="00D267DC">
              <w:rPr>
                <w:sz w:val="24"/>
                <w:szCs w:val="24"/>
                <w:lang w:val="ro-RO"/>
              </w:rPr>
              <w:t>Sprijinirea şi susținerea antreprenorilor din domeniul turismului rural:</w:t>
            </w:r>
          </w:p>
          <w:p w:rsidR="00826678" w:rsidRPr="00D267DC" w:rsidRDefault="00826678" w:rsidP="00826678">
            <w:pPr>
              <w:pStyle w:val="a5"/>
              <w:numPr>
                <w:ilvl w:val="0"/>
                <w:numId w:val="19"/>
              </w:numPr>
              <w:tabs>
                <w:tab w:val="left" w:pos="780"/>
              </w:tabs>
              <w:spacing w:before="16"/>
              <w:ind w:right="710"/>
              <w:rPr>
                <w:sz w:val="24"/>
                <w:szCs w:val="24"/>
                <w:lang w:val="ro-RO"/>
              </w:rPr>
            </w:pPr>
            <w:r w:rsidRPr="00D267DC">
              <w:rPr>
                <w:sz w:val="24"/>
                <w:szCs w:val="24"/>
                <w:lang w:val="ro-RO"/>
              </w:rPr>
              <w:t>Participarea la diverse seminare de instruire și informative tematice organizate de către diverși actori reprezentativi ai acestui sector;</w:t>
            </w:r>
          </w:p>
          <w:p w:rsidR="00826678" w:rsidRPr="00D267DC" w:rsidRDefault="00826678" w:rsidP="00826678">
            <w:pPr>
              <w:pStyle w:val="a5"/>
              <w:numPr>
                <w:ilvl w:val="0"/>
                <w:numId w:val="19"/>
              </w:numPr>
              <w:tabs>
                <w:tab w:val="left" w:pos="780"/>
              </w:tabs>
              <w:spacing w:before="16"/>
              <w:ind w:right="710"/>
              <w:rPr>
                <w:sz w:val="24"/>
                <w:szCs w:val="24"/>
                <w:lang w:val="ro-RO"/>
              </w:rPr>
            </w:pPr>
            <w:r w:rsidRPr="00D267DC">
              <w:rPr>
                <w:sz w:val="24"/>
                <w:szCs w:val="24"/>
                <w:lang w:val="ro-RO"/>
              </w:rPr>
              <w:t>Elaborarea materialelor informative și de promovare a acestui sector;</w:t>
            </w:r>
          </w:p>
          <w:p w:rsidR="00826678" w:rsidRPr="00D267DC" w:rsidRDefault="00826678" w:rsidP="00826678">
            <w:pPr>
              <w:pStyle w:val="a5"/>
              <w:numPr>
                <w:ilvl w:val="0"/>
                <w:numId w:val="19"/>
              </w:numPr>
              <w:tabs>
                <w:tab w:val="left" w:pos="780"/>
              </w:tabs>
              <w:spacing w:before="16"/>
              <w:ind w:right="710"/>
              <w:rPr>
                <w:sz w:val="24"/>
                <w:szCs w:val="24"/>
                <w:lang w:val="ro-RO"/>
              </w:rPr>
            </w:pPr>
            <w:r w:rsidRPr="00D267DC">
              <w:rPr>
                <w:sz w:val="24"/>
                <w:szCs w:val="24"/>
                <w:lang w:val="ro-RO"/>
              </w:rPr>
              <w:t>Organizarea activităților culturale, precum festivaluri sau alte activități cu implicarea și/sau la complexele turistice rurale,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D267DC">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D267D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678" w:rsidRPr="00D267DC" w:rsidRDefault="00826678" w:rsidP="00D267DC">
            <w:pPr>
              <w:ind w:left="162" w:right="163"/>
              <w:rPr>
                <w:sz w:val="24"/>
                <w:szCs w:val="24"/>
                <w:lang w:val="ro-RO"/>
              </w:rPr>
            </w:pPr>
            <w:r w:rsidRPr="00D267DC">
              <w:rPr>
                <w:sz w:val="24"/>
                <w:szCs w:val="24"/>
                <w:lang w:val="ro-RO"/>
              </w:rPr>
              <w:t>Cel puțin un eveniment anual organizat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678" w:rsidRPr="00D267DC" w:rsidRDefault="00826678" w:rsidP="00D267DC">
            <w:pPr>
              <w:ind w:left="468" w:right="463"/>
              <w:rPr>
                <w:sz w:val="24"/>
                <w:szCs w:val="24"/>
                <w:lang w:val="ro-RO"/>
              </w:rPr>
            </w:pPr>
            <w:r w:rsidRPr="00D267DC">
              <w:rPr>
                <w:sz w:val="24"/>
                <w:szCs w:val="24"/>
                <w:lang w:val="ro-RO"/>
              </w:rPr>
              <w:t>DCT</w:t>
            </w:r>
          </w:p>
        </w:tc>
      </w:tr>
      <w:tr w:rsidR="00826678"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pStyle w:val="a5"/>
              <w:numPr>
                <w:ilvl w:val="0"/>
                <w:numId w:val="44"/>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826678">
            <w:pPr>
              <w:spacing w:before="1"/>
              <w:ind w:left="100" w:right="462"/>
              <w:rPr>
                <w:sz w:val="24"/>
                <w:szCs w:val="24"/>
                <w:lang w:val="ro-RO"/>
              </w:rPr>
            </w:pPr>
            <w:r w:rsidRPr="00D267DC">
              <w:rPr>
                <w:sz w:val="24"/>
                <w:szCs w:val="24"/>
                <w:lang w:val="ro-RO"/>
              </w:rPr>
              <w:t>Organizarea şi participarea la târguri şi expoziții de turism naționale, regionale şi internaționale:</w:t>
            </w:r>
          </w:p>
          <w:p w:rsidR="00826678" w:rsidRPr="00D267DC" w:rsidRDefault="00826678" w:rsidP="00826678">
            <w:pPr>
              <w:pStyle w:val="a5"/>
              <w:numPr>
                <w:ilvl w:val="0"/>
                <w:numId w:val="20"/>
              </w:numPr>
              <w:tabs>
                <w:tab w:val="left" w:pos="780"/>
              </w:tabs>
              <w:spacing w:before="16"/>
              <w:ind w:right="125"/>
              <w:rPr>
                <w:sz w:val="24"/>
                <w:szCs w:val="24"/>
                <w:lang w:val="ro-RO"/>
              </w:rPr>
            </w:pPr>
            <w:r w:rsidRPr="00D267DC">
              <w:rPr>
                <w:sz w:val="24"/>
                <w:szCs w:val="24"/>
                <w:lang w:val="ro-RO"/>
              </w:rPr>
              <w:t>Organizarea expozițiilor meșterilor populari în cadrul manifestărilor cultural-artistice;</w:t>
            </w:r>
          </w:p>
          <w:p w:rsidR="00826678" w:rsidRPr="00D267DC" w:rsidRDefault="00826678" w:rsidP="00826678">
            <w:pPr>
              <w:pStyle w:val="a5"/>
              <w:numPr>
                <w:ilvl w:val="0"/>
                <w:numId w:val="20"/>
              </w:numPr>
              <w:tabs>
                <w:tab w:val="left" w:pos="780"/>
              </w:tabs>
              <w:spacing w:before="16"/>
              <w:ind w:right="125"/>
              <w:rPr>
                <w:sz w:val="24"/>
                <w:szCs w:val="24"/>
                <w:lang w:val="ro-RO"/>
              </w:rPr>
            </w:pPr>
            <w:r w:rsidRPr="00D267DC">
              <w:rPr>
                <w:sz w:val="24"/>
                <w:szCs w:val="24"/>
                <w:lang w:val="ro-RO"/>
              </w:rPr>
              <w:t>Participarea în cadrul Expoziției Naționale „Fabricat în Modova”;</w:t>
            </w:r>
          </w:p>
          <w:p w:rsidR="00826678" w:rsidRPr="00D267DC" w:rsidRDefault="00826678" w:rsidP="00826678">
            <w:pPr>
              <w:pStyle w:val="a5"/>
              <w:numPr>
                <w:ilvl w:val="0"/>
                <w:numId w:val="20"/>
              </w:numPr>
              <w:tabs>
                <w:tab w:val="left" w:pos="780"/>
              </w:tabs>
              <w:spacing w:before="16"/>
              <w:ind w:right="125"/>
              <w:rPr>
                <w:sz w:val="24"/>
                <w:szCs w:val="24"/>
                <w:lang w:val="ro-RO"/>
              </w:rPr>
            </w:pPr>
            <w:r w:rsidRPr="00D267DC">
              <w:rPr>
                <w:sz w:val="24"/>
                <w:szCs w:val="24"/>
                <w:lang w:val="ro-RO"/>
              </w:rPr>
              <w:t>Participarea în cadrul Expoziției Naționale ”Covorul dorului”;</w:t>
            </w:r>
          </w:p>
          <w:p w:rsidR="00826678" w:rsidRPr="00D267DC" w:rsidRDefault="00826678" w:rsidP="00826678">
            <w:pPr>
              <w:pStyle w:val="a5"/>
              <w:numPr>
                <w:ilvl w:val="0"/>
                <w:numId w:val="20"/>
              </w:numPr>
              <w:tabs>
                <w:tab w:val="left" w:pos="780"/>
              </w:tabs>
              <w:spacing w:before="16"/>
              <w:ind w:right="125"/>
              <w:rPr>
                <w:sz w:val="24"/>
                <w:szCs w:val="24"/>
                <w:lang w:val="ro-RO"/>
              </w:rPr>
            </w:pPr>
            <w:r w:rsidRPr="00D267DC">
              <w:rPr>
                <w:sz w:val="24"/>
                <w:szCs w:val="24"/>
                <w:lang w:val="ro-RO"/>
              </w:rPr>
              <w:t>Participarea în cadrul Târgului Meșterilor Artizani ”Tezaur”;</w:t>
            </w:r>
          </w:p>
          <w:p w:rsidR="00826678" w:rsidRPr="00D267DC" w:rsidRDefault="00826678" w:rsidP="00826678">
            <w:pPr>
              <w:pStyle w:val="a5"/>
              <w:numPr>
                <w:ilvl w:val="0"/>
                <w:numId w:val="20"/>
              </w:numPr>
              <w:tabs>
                <w:tab w:val="left" w:pos="780"/>
              </w:tabs>
              <w:spacing w:before="16"/>
              <w:ind w:right="125"/>
              <w:rPr>
                <w:sz w:val="24"/>
                <w:szCs w:val="24"/>
                <w:lang w:val="ro-RO"/>
              </w:rPr>
            </w:pPr>
            <w:r w:rsidRPr="00D267DC">
              <w:rPr>
                <w:sz w:val="24"/>
                <w:szCs w:val="24"/>
                <w:lang w:val="ro-RO"/>
              </w:rPr>
              <w:t>Participarea în cadrul Expoziției- concurs a Cioplitorilor în Lemn</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D267DC">
            <w:pPr>
              <w:ind w:left="214" w:right="217"/>
              <w:rPr>
                <w:sz w:val="24"/>
                <w:szCs w:val="24"/>
                <w:lang w:val="ro-RO"/>
              </w:rPr>
            </w:pPr>
            <w:r w:rsidRPr="00D267DC">
              <w:rPr>
                <w:sz w:val="24"/>
                <w:szCs w:val="24"/>
                <w:lang w:val="ro-RO"/>
              </w:rPr>
              <w:t>Raionul Hîncești, la nivel național și internațional</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26678" w:rsidRPr="00D267DC" w:rsidRDefault="00826678" w:rsidP="00D267D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6678" w:rsidRPr="00D267DC" w:rsidRDefault="00826678" w:rsidP="00D267DC">
            <w:pPr>
              <w:ind w:left="162" w:right="403"/>
              <w:rPr>
                <w:sz w:val="24"/>
                <w:szCs w:val="24"/>
                <w:lang w:val="ro-RO"/>
              </w:rPr>
            </w:pPr>
            <w:r w:rsidRPr="00D267DC">
              <w:rPr>
                <w:sz w:val="24"/>
                <w:szCs w:val="24"/>
                <w:lang w:val="ro-RO"/>
              </w:rPr>
              <w:t>- 5 târguri;</w:t>
            </w:r>
          </w:p>
          <w:p w:rsidR="00826678" w:rsidRPr="00D267DC" w:rsidRDefault="00826678" w:rsidP="00D267DC">
            <w:pPr>
              <w:ind w:left="162" w:right="307"/>
              <w:rPr>
                <w:sz w:val="24"/>
                <w:szCs w:val="24"/>
                <w:lang w:val="ro-RO"/>
              </w:rPr>
            </w:pPr>
            <w:r w:rsidRPr="00D267DC">
              <w:rPr>
                <w:sz w:val="24"/>
                <w:szCs w:val="24"/>
                <w:lang w:val="ro-RO"/>
              </w:rPr>
              <w:t>- 2 expoziții;</w:t>
            </w:r>
          </w:p>
          <w:p w:rsidR="00826678" w:rsidRPr="00D267DC" w:rsidRDefault="00826678" w:rsidP="00D267DC">
            <w:pPr>
              <w:ind w:left="162" w:right="365"/>
              <w:rPr>
                <w:sz w:val="24"/>
                <w:szCs w:val="24"/>
                <w:lang w:val="ro-RO"/>
              </w:rPr>
            </w:pPr>
            <w:r w:rsidRPr="00D267DC">
              <w:rPr>
                <w:sz w:val="24"/>
                <w:szCs w:val="24"/>
                <w:lang w:val="ro-RO"/>
              </w:rPr>
              <w:t>- 10 meșteri populari participanți</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678" w:rsidRPr="00D267DC" w:rsidRDefault="00826678" w:rsidP="00D267DC">
            <w:pPr>
              <w:ind w:left="478" w:right="473"/>
              <w:rPr>
                <w:sz w:val="24"/>
                <w:szCs w:val="24"/>
                <w:lang w:val="ro-RO"/>
              </w:rPr>
            </w:pPr>
            <w:r w:rsidRPr="00D267DC">
              <w:rPr>
                <w:sz w:val="24"/>
                <w:szCs w:val="24"/>
                <w:lang w:val="ro-RO"/>
              </w:rPr>
              <w:t>DCT</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4"/>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17"/>
              <w:ind w:right="125"/>
              <w:rPr>
                <w:sz w:val="24"/>
                <w:szCs w:val="24"/>
                <w:lang w:val="ro-RO"/>
              </w:rPr>
            </w:pPr>
            <w:r w:rsidRPr="00D267DC">
              <w:rPr>
                <w:sz w:val="24"/>
                <w:szCs w:val="24"/>
                <w:lang w:val="ro-RO"/>
              </w:rPr>
              <w:t>Crearea unui Centru de Informare Turistică în cadrul  Instituției Publice Centrul Raional de Cultură „Conacul Manuc Bey”</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D267DC">
            <w:pPr>
              <w:ind w:left="423"/>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D267D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D267DC">
            <w:pPr>
              <w:ind w:left="145" w:right="333"/>
              <w:rPr>
                <w:sz w:val="24"/>
                <w:szCs w:val="24"/>
                <w:lang w:val="ro-RO"/>
              </w:rPr>
            </w:pPr>
            <w:r w:rsidRPr="00D267DC">
              <w:rPr>
                <w:sz w:val="24"/>
                <w:szCs w:val="24"/>
                <w:lang w:val="ro-RO"/>
              </w:rPr>
              <w:t>Proiect implementat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D267DC">
            <w:pPr>
              <w:spacing w:line="260" w:lineRule="auto"/>
              <w:ind w:right="131"/>
              <w:rPr>
                <w:sz w:val="24"/>
                <w:szCs w:val="24"/>
                <w:lang w:val="ro-RO"/>
              </w:rPr>
            </w:pPr>
            <w:r w:rsidRPr="00D267DC">
              <w:rPr>
                <w:sz w:val="24"/>
                <w:szCs w:val="24"/>
                <w:lang w:val="ro-RO"/>
              </w:rPr>
              <w:t>IP Centrul Raional de Cultură „Conacul Manuc-Bey”;</w:t>
            </w:r>
          </w:p>
          <w:p w:rsidR="00C95C6C" w:rsidRPr="00D267DC" w:rsidRDefault="00C95C6C" w:rsidP="00D267DC">
            <w:pPr>
              <w:spacing w:line="260" w:lineRule="auto"/>
              <w:ind w:right="131"/>
              <w:rPr>
                <w:sz w:val="24"/>
                <w:szCs w:val="24"/>
                <w:lang w:val="ro-RO"/>
              </w:rPr>
            </w:pPr>
            <w:r w:rsidRPr="00D267DC">
              <w:rPr>
                <w:sz w:val="24"/>
                <w:szCs w:val="24"/>
                <w:lang w:val="ro-RO"/>
              </w:rPr>
              <w:t>DCT; CR Hîncești</w:t>
            </w:r>
          </w:p>
        </w:tc>
      </w:tr>
      <w:tr w:rsidR="00C95C6C" w:rsidRPr="00C313D0" w:rsidTr="009F4B95">
        <w:trPr>
          <w:trHeight w:val="725"/>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line="260" w:lineRule="auto"/>
              <w:ind w:right="131"/>
              <w:rPr>
                <w:sz w:val="24"/>
                <w:szCs w:val="24"/>
                <w:lang w:val="ro-RO"/>
              </w:rPr>
            </w:pPr>
            <w:r w:rsidRPr="00D267DC">
              <w:rPr>
                <w:b/>
                <w:sz w:val="24"/>
                <w:szCs w:val="24"/>
                <w:lang w:val="ro-RO"/>
              </w:rPr>
              <w:t>Domeniul 5: Dezvoltarea culturii, protejarea patrimoniului și promovarea politicilor de tineret și sport</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ight="619"/>
              <w:rPr>
                <w:sz w:val="24"/>
                <w:szCs w:val="24"/>
                <w:lang w:val="ro-RO"/>
              </w:rPr>
            </w:pPr>
            <w:r w:rsidRPr="00D267DC">
              <w:rPr>
                <w:sz w:val="24"/>
                <w:szCs w:val="24"/>
                <w:lang w:val="ro-RO"/>
              </w:rPr>
              <w:t xml:space="preserve">Asigurarea suportului necesar APL pentru restaurarea / reabilitarea clădirilor cu valoare istorică (Elaborarea </w:t>
            </w:r>
            <w:r w:rsidRPr="00D267DC">
              <w:rPr>
                <w:sz w:val="24"/>
                <w:szCs w:val="24"/>
                <w:lang w:val="ro-RO"/>
              </w:rPr>
              <w:lastRenderedPageBreak/>
              <w:t>unui proiect privind conservarea Sitului arheologic Stolniceni)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lastRenderedPageBreak/>
              <w:t>Satul  Stolniceni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220"/>
              <w:rPr>
                <w:sz w:val="24"/>
                <w:szCs w:val="24"/>
                <w:lang w:val="ro-RO"/>
              </w:rPr>
            </w:pPr>
            <w:r w:rsidRPr="00D267DC">
              <w:rPr>
                <w:sz w:val="24"/>
                <w:szCs w:val="24"/>
                <w:lang w:val="ro-RO"/>
              </w:rPr>
              <w:t>Proiect elaborat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D267DC">
            <w:pPr>
              <w:spacing w:before="3"/>
              <w:ind w:left="130" w:right="291"/>
              <w:rPr>
                <w:sz w:val="24"/>
                <w:szCs w:val="24"/>
                <w:lang w:val="ro-RO"/>
              </w:rPr>
            </w:pPr>
            <w:r w:rsidRPr="00D267DC">
              <w:rPr>
                <w:sz w:val="24"/>
                <w:szCs w:val="24"/>
                <w:lang w:val="ro-RO"/>
              </w:rPr>
              <w:t xml:space="preserve">Consiliul Raional </w:t>
            </w:r>
            <w:r w:rsidRPr="00D267DC">
              <w:rPr>
                <w:sz w:val="24"/>
                <w:szCs w:val="24"/>
                <w:lang w:val="ro-RO"/>
              </w:rPr>
              <w:lastRenderedPageBreak/>
              <w:t>Hîncești; DCT</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Proiectarea și construcția Muzeului Satului din com. Sărata Galbenă</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t>com. Sărata Galbenă</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3"/>
              <w:ind w:left="100"/>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3"/>
              <w:ind w:left="100" w:right="222" w:firstLine="1"/>
              <w:rPr>
                <w:sz w:val="24"/>
                <w:szCs w:val="24"/>
                <w:lang w:val="ro-RO"/>
              </w:rPr>
            </w:pPr>
            <w:r w:rsidRPr="00D267DC">
              <w:rPr>
                <w:sz w:val="24"/>
                <w:szCs w:val="24"/>
                <w:lang w:val="ro-RO"/>
              </w:rPr>
              <w:t>Proiect tehnic elaborat; Muzeul Satului construit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D267DC">
            <w:pPr>
              <w:spacing w:before="3"/>
              <w:ind w:left="130" w:right="107"/>
              <w:rPr>
                <w:sz w:val="24"/>
                <w:szCs w:val="24"/>
                <w:lang w:val="ro-RO"/>
              </w:rPr>
            </w:pPr>
            <w:r w:rsidRPr="00D267DC">
              <w:rPr>
                <w:sz w:val="24"/>
                <w:szCs w:val="24"/>
                <w:lang w:val="ro-RO"/>
              </w:rPr>
              <w:t>Com. Sărata- Galbenă; DCT</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line="260" w:lineRule="auto"/>
              <w:ind w:left="100" w:right="460"/>
              <w:rPr>
                <w:sz w:val="24"/>
                <w:szCs w:val="24"/>
                <w:lang w:val="ro-RO"/>
              </w:rPr>
            </w:pPr>
            <w:r w:rsidRPr="00D267DC">
              <w:rPr>
                <w:sz w:val="24"/>
                <w:szCs w:val="24"/>
                <w:lang w:val="ro-RO"/>
              </w:rPr>
              <w:t>Asigurarea înnoirii  fondului de carte in bibliotecile din raion cu 5% anual, conform recomandărilor  IFLA/UNESCO ( achiziție de carte centralizata).</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3"/>
              <w:ind w:left="100"/>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3"/>
              <w:ind w:left="100"/>
              <w:rPr>
                <w:sz w:val="24"/>
                <w:szCs w:val="24"/>
                <w:lang w:val="ro-RO"/>
              </w:rPr>
            </w:pPr>
            <w:r w:rsidRPr="00D267DC">
              <w:rPr>
                <w:sz w:val="24"/>
                <w:szCs w:val="24"/>
                <w:lang w:val="ro-RO"/>
              </w:rPr>
              <w:t>Fond  de carte</w:t>
            </w:r>
          </w:p>
          <w:p w:rsidR="00C95C6C" w:rsidRPr="00D267DC" w:rsidRDefault="00C95C6C" w:rsidP="00C95C6C">
            <w:pPr>
              <w:spacing w:before="3"/>
              <w:ind w:left="100"/>
              <w:rPr>
                <w:sz w:val="24"/>
                <w:szCs w:val="24"/>
                <w:lang w:val="ro-RO"/>
              </w:rPr>
            </w:pPr>
            <w:r w:rsidRPr="00D267DC">
              <w:rPr>
                <w:sz w:val="24"/>
                <w:szCs w:val="24"/>
                <w:lang w:val="ro-RO"/>
              </w:rPr>
              <w:t>reînnoit anual</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D267DC">
            <w:pPr>
              <w:spacing w:before="3"/>
              <w:ind w:left="130" w:right="464"/>
              <w:rPr>
                <w:sz w:val="24"/>
                <w:szCs w:val="24"/>
                <w:lang w:val="ro-RO"/>
              </w:rPr>
            </w:pPr>
            <w:r w:rsidRPr="00D267DC">
              <w:rPr>
                <w:sz w:val="24"/>
                <w:szCs w:val="24"/>
                <w:lang w:val="ro-RO"/>
              </w:rPr>
              <w:t>DCT</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rPr>
                <w:sz w:val="24"/>
                <w:szCs w:val="24"/>
                <w:lang w:val="ro-RO"/>
              </w:rPr>
            </w:pPr>
            <w:r w:rsidRPr="00D267DC">
              <w:rPr>
                <w:sz w:val="24"/>
                <w:szCs w:val="24"/>
                <w:lang w:val="ro-RO"/>
              </w:rPr>
              <w:t>Asistență metodică pentru dezvoltarea muzeelor locale:</w:t>
            </w:r>
          </w:p>
          <w:p w:rsidR="00C95C6C" w:rsidRPr="00D267DC" w:rsidRDefault="00C95C6C" w:rsidP="00C95C6C">
            <w:pPr>
              <w:spacing w:before="16"/>
              <w:ind w:left="476"/>
              <w:rPr>
                <w:sz w:val="24"/>
                <w:szCs w:val="24"/>
                <w:lang w:val="ro-RO"/>
              </w:rPr>
            </w:pPr>
            <w:r w:rsidRPr="00D267DC">
              <w:rPr>
                <w:sz w:val="24"/>
                <w:szCs w:val="24"/>
                <w:lang w:val="ro-RO"/>
              </w:rPr>
              <w:t>•  Organizarea seminarelor de instruire;</w:t>
            </w:r>
          </w:p>
          <w:p w:rsidR="00C95C6C" w:rsidRPr="00D267DC" w:rsidRDefault="00C95C6C" w:rsidP="00C95C6C">
            <w:pPr>
              <w:spacing w:before="16"/>
              <w:ind w:left="476"/>
              <w:rPr>
                <w:sz w:val="24"/>
                <w:szCs w:val="24"/>
                <w:lang w:val="ro-RO"/>
              </w:rPr>
            </w:pPr>
            <w:r w:rsidRPr="00D267DC">
              <w:rPr>
                <w:sz w:val="24"/>
                <w:szCs w:val="24"/>
                <w:lang w:val="ro-RO"/>
              </w:rPr>
              <w:t>• Organizarea activităților de informare;</w:t>
            </w:r>
          </w:p>
          <w:p w:rsidR="00C95C6C" w:rsidRPr="00D267DC" w:rsidRDefault="00C95C6C" w:rsidP="00C95C6C">
            <w:pPr>
              <w:spacing w:before="16"/>
              <w:ind w:left="476"/>
              <w:rPr>
                <w:sz w:val="24"/>
                <w:szCs w:val="24"/>
                <w:lang w:val="ro-RO"/>
              </w:rPr>
            </w:pPr>
            <w:r w:rsidRPr="00D267DC">
              <w:rPr>
                <w:sz w:val="24"/>
                <w:szCs w:val="24"/>
                <w:lang w:val="ro-RO"/>
              </w:rPr>
              <w:t>• Organizarea schimburilor de experiență;</w:t>
            </w:r>
          </w:p>
          <w:p w:rsidR="00C95C6C" w:rsidRPr="00D267DC" w:rsidRDefault="00C95C6C" w:rsidP="00C95C6C">
            <w:pPr>
              <w:spacing w:before="19"/>
              <w:ind w:left="476"/>
              <w:rPr>
                <w:sz w:val="24"/>
                <w:szCs w:val="24"/>
                <w:lang w:val="ro-RO"/>
              </w:rPr>
            </w:pPr>
            <w:r w:rsidRPr="00D267DC">
              <w:rPr>
                <w:sz w:val="24"/>
                <w:szCs w:val="24"/>
                <w:lang w:val="ro-RO"/>
              </w:rPr>
              <w:t>• Semnarea unor Acorduri de Colaborare cu alte instituții similare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3"/>
              <w:ind w:left="100"/>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3"/>
              <w:ind w:left="100" w:right="247"/>
              <w:rPr>
                <w:sz w:val="24"/>
                <w:szCs w:val="24"/>
                <w:lang w:val="ro-RO"/>
              </w:rPr>
            </w:pPr>
            <w:r w:rsidRPr="00D267DC">
              <w:rPr>
                <w:sz w:val="24"/>
                <w:szCs w:val="24"/>
                <w:lang w:val="ro-RO"/>
              </w:rPr>
              <w:t>Nr. de instruiri organizate;</w:t>
            </w:r>
          </w:p>
          <w:p w:rsidR="00C95C6C" w:rsidRPr="00D267DC" w:rsidRDefault="00C95C6C" w:rsidP="00C95C6C">
            <w:pPr>
              <w:spacing w:before="3"/>
              <w:ind w:left="100" w:right="189"/>
              <w:rPr>
                <w:sz w:val="24"/>
                <w:szCs w:val="24"/>
                <w:lang w:val="ro-RO"/>
              </w:rPr>
            </w:pPr>
            <w:r w:rsidRPr="00D267DC">
              <w:rPr>
                <w:sz w:val="24"/>
                <w:szCs w:val="24"/>
                <w:lang w:val="ro-RO"/>
              </w:rPr>
              <w:t>Nr. de activități</w:t>
            </w:r>
          </w:p>
          <w:p w:rsidR="00C95C6C" w:rsidRPr="00D267DC" w:rsidRDefault="00C95C6C" w:rsidP="00C95C6C">
            <w:pPr>
              <w:spacing w:before="3"/>
              <w:ind w:left="100" w:right="152"/>
              <w:rPr>
                <w:sz w:val="24"/>
                <w:szCs w:val="24"/>
                <w:lang w:val="ro-RO"/>
              </w:rPr>
            </w:pPr>
            <w:r w:rsidRPr="00D267DC">
              <w:rPr>
                <w:sz w:val="24"/>
                <w:szCs w:val="24"/>
                <w:lang w:val="ro-RO"/>
              </w:rPr>
              <w:t>de informare; Nr. de schimburi de experiență; Nr. de Acorduri inițiate/semnate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D267DC">
            <w:pPr>
              <w:spacing w:before="3"/>
              <w:ind w:left="130" w:right="235"/>
              <w:rPr>
                <w:sz w:val="24"/>
                <w:szCs w:val="24"/>
                <w:lang w:val="ro-RO"/>
              </w:rPr>
            </w:pPr>
            <w:r w:rsidRPr="00D267DC">
              <w:rPr>
                <w:sz w:val="24"/>
                <w:szCs w:val="24"/>
                <w:lang w:val="ro-RO"/>
              </w:rPr>
              <w:t>DCT; Ministerul Educației, Culturii și Cercetării</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Fondarea organizației teatral-concertistice pe lângă Casa Raională de Cultură</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rPr>
                <w:sz w:val="24"/>
                <w:szCs w:val="24"/>
                <w:lang w:val="ro-RO"/>
              </w:rPr>
            </w:pPr>
            <w:r w:rsidRPr="00D267DC">
              <w:rPr>
                <w:sz w:val="24"/>
                <w:szCs w:val="24"/>
                <w:lang w:val="ro-RO"/>
              </w:rPr>
              <w:t>2024-2025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00"/>
              <w:rPr>
                <w:sz w:val="24"/>
                <w:szCs w:val="24"/>
                <w:lang w:val="ro-RO"/>
              </w:rPr>
            </w:pPr>
            <w:r w:rsidRPr="00D267DC">
              <w:rPr>
                <w:sz w:val="24"/>
                <w:szCs w:val="24"/>
                <w:lang w:val="ro-RO"/>
              </w:rPr>
              <w:t>Organizație creată</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D267DC">
            <w:pPr>
              <w:spacing w:before="1"/>
              <w:ind w:left="130" w:right="298"/>
              <w:rPr>
                <w:sz w:val="24"/>
                <w:szCs w:val="24"/>
                <w:lang w:val="ro-RO"/>
              </w:rPr>
            </w:pPr>
            <w:r w:rsidRPr="00D267DC">
              <w:rPr>
                <w:sz w:val="24"/>
                <w:szCs w:val="24"/>
                <w:lang w:val="ro-RO"/>
              </w:rPr>
              <w:t>DCT; Consiliul Raional Hîncești</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6D5569">
            <w:pPr>
              <w:ind w:left="100"/>
              <w:rPr>
                <w:sz w:val="24"/>
                <w:szCs w:val="24"/>
                <w:lang w:val="ro-RO"/>
              </w:rPr>
            </w:pPr>
            <w:r w:rsidRPr="00D267DC">
              <w:rPr>
                <w:sz w:val="24"/>
                <w:szCs w:val="24"/>
                <w:lang w:val="ro-RO"/>
              </w:rPr>
              <w:t>Asigurarea accesului tinerilor la viața publică şi promovarea poziției civice active:</w:t>
            </w:r>
          </w:p>
          <w:p w:rsidR="00C95C6C" w:rsidRPr="00D267DC" w:rsidRDefault="00C95C6C" w:rsidP="006D5569">
            <w:pPr>
              <w:pStyle w:val="a5"/>
              <w:numPr>
                <w:ilvl w:val="0"/>
                <w:numId w:val="21"/>
              </w:numPr>
              <w:rPr>
                <w:sz w:val="24"/>
                <w:szCs w:val="24"/>
                <w:lang w:val="ro-RO"/>
              </w:rPr>
            </w:pPr>
            <w:r w:rsidRPr="00D267DC">
              <w:rPr>
                <w:sz w:val="24"/>
                <w:szCs w:val="24"/>
                <w:lang w:val="ro-RO"/>
              </w:rPr>
              <w:t>Organizarea activităților de informare privind voluntariatul;</w:t>
            </w:r>
          </w:p>
          <w:p w:rsidR="00C95C6C" w:rsidRPr="00D267DC" w:rsidRDefault="00C95C6C" w:rsidP="006D5569">
            <w:pPr>
              <w:pStyle w:val="a5"/>
              <w:numPr>
                <w:ilvl w:val="0"/>
                <w:numId w:val="21"/>
              </w:numPr>
              <w:rPr>
                <w:sz w:val="24"/>
                <w:szCs w:val="24"/>
                <w:lang w:val="ro-RO"/>
              </w:rPr>
            </w:pPr>
            <w:r w:rsidRPr="00D267DC">
              <w:rPr>
                <w:sz w:val="24"/>
                <w:szCs w:val="24"/>
                <w:lang w:val="ro-RO"/>
              </w:rPr>
              <w:t>Organizarea cu implicarea tinerilor în  activități culturale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00" w:right="189"/>
              <w:rPr>
                <w:sz w:val="24"/>
                <w:szCs w:val="24"/>
                <w:lang w:val="ro-RO"/>
              </w:rPr>
            </w:pPr>
            <w:r w:rsidRPr="00D267DC">
              <w:rPr>
                <w:sz w:val="24"/>
                <w:szCs w:val="24"/>
                <w:lang w:val="ro-RO"/>
              </w:rPr>
              <w:t>Nr. de activități organizate;</w:t>
            </w:r>
          </w:p>
          <w:p w:rsidR="00C95C6C" w:rsidRPr="00D267DC" w:rsidRDefault="00C95C6C" w:rsidP="00C95C6C">
            <w:pPr>
              <w:ind w:left="100" w:right="139"/>
              <w:rPr>
                <w:sz w:val="24"/>
                <w:szCs w:val="24"/>
                <w:lang w:val="ro-RO"/>
              </w:rPr>
            </w:pPr>
            <w:r w:rsidRPr="00D267DC">
              <w:rPr>
                <w:sz w:val="24"/>
                <w:szCs w:val="24"/>
                <w:lang w:val="ro-RO"/>
              </w:rPr>
              <w:t>Nr. de participări la activități de informare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D267DC">
            <w:pPr>
              <w:spacing w:before="1"/>
              <w:ind w:left="130" w:right="167"/>
              <w:rPr>
                <w:sz w:val="24"/>
                <w:szCs w:val="24"/>
                <w:lang w:val="ro-RO"/>
              </w:rPr>
            </w:pPr>
            <w:r w:rsidRPr="00D267DC">
              <w:rPr>
                <w:sz w:val="24"/>
                <w:szCs w:val="24"/>
                <w:lang w:val="ro-RO"/>
              </w:rPr>
              <w:t>Consiliul Raional (specialistul responsabil tineret); CRTH</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6D5569">
            <w:pPr>
              <w:ind w:left="100"/>
              <w:rPr>
                <w:sz w:val="24"/>
                <w:szCs w:val="24"/>
                <w:lang w:val="ro-RO"/>
              </w:rPr>
            </w:pPr>
            <w:r w:rsidRPr="00D267DC">
              <w:rPr>
                <w:sz w:val="24"/>
                <w:szCs w:val="24"/>
                <w:lang w:val="ro-RO"/>
              </w:rPr>
              <w:t>Elaborarea Strategiei raionale de tineret Hîncești:</w:t>
            </w:r>
          </w:p>
          <w:p w:rsidR="006D5569" w:rsidRPr="00D267DC" w:rsidRDefault="00C95C6C" w:rsidP="006D5569">
            <w:pPr>
              <w:pStyle w:val="a5"/>
              <w:numPr>
                <w:ilvl w:val="0"/>
                <w:numId w:val="47"/>
              </w:numPr>
              <w:spacing w:line="260" w:lineRule="auto"/>
              <w:ind w:right="392"/>
              <w:rPr>
                <w:sz w:val="24"/>
                <w:szCs w:val="24"/>
                <w:lang w:val="ro-RO"/>
              </w:rPr>
            </w:pPr>
            <w:r w:rsidRPr="00D267DC">
              <w:rPr>
                <w:sz w:val="24"/>
                <w:szCs w:val="24"/>
                <w:lang w:val="ro-RO"/>
              </w:rPr>
              <w:t xml:space="preserve">Crearea grupului de lucru; </w:t>
            </w:r>
          </w:p>
          <w:p w:rsidR="006D5569" w:rsidRPr="00D267DC" w:rsidRDefault="00C95C6C" w:rsidP="006D5569">
            <w:pPr>
              <w:pStyle w:val="a5"/>
              <w:numPr>
                <w:ilvl w:val="0"/>
                <w:numId w:val="47"/>
              </w:numPr>
              <w:spacing w:line="260" w:lineRule="auto"/>
              <w:ind w:right="392"/>
              <w:rPr>
                <w:sz w:val="24"/>
                <w:szCs w:val="24"/>
                <w:lang w:val="ro-RO"/>
              </w:rPr>
            </w:pPr>
            <w:r w:rsidRPr="00D267DC">
              <w:rPr>
                <w:sz w:val="24"/>
                <w:szCs w:val="24"/>
                <w:lang w:val="ro-RO"/>
              </w:rPr>
              <w:t>Colectarea datelor pt efectuarea anal</w:t>
            </w:r>
            <w:r w:rsidR="006D5569" w:rsidRPr="00D267DC">
              <w:rPr>
                <w:sz w:val="24"/>
                <w:szCs w:val="24"/>
                <w:lang w:val="ro-RO"/>
              </w:rPr>
              <w:t>izei problemelor tinerilor etc.</w:t>
            </w:r>
          </w:p>
          <w:p w:rsidR="006D5569" w:rsidRPr="00D267DC" w:rsidRDefault="00C95C6C" w:rsidP="006D5569">
            <w:pPr>
              <w:pStyle w:val="a5"/>
              <w:numPr>
                <w:ilvl w:val="0"/>
                <w:numId w:val="47"/>
              </w:numPr>
              <w:spacing w:line="260" w:lineRule="auto"/>
              <w:ind w:right="392"/>
              <w:rPr>
                <w:sz w:val="24"/>
                <w:szCs w:val="24"/>
                <w:lang w:val="ro-RO"/>
              </w:rPr>
            </w:pPr>
            <w:r w:rsidRPr="00D267DC">
              <w:rPr>
                <w:sz w:val="24"/>
                <w:szCs w:val="24"/>
                <w:lang w:val="ro-RO"/>
              </w:rPr>
              <w:t>Elaborarea proiectului de strategie;</w:t>
            </w:r>
          </w:p>
          <w:p w:rsidR="00C95C6C" w:rsidRPr="00D267DC" w:rsidRDefault="00C95C6C" w:rsidP="006D5569">
            <w:pPr>
              <w:pStyle w:val="a5"/>
              <w:numPr>
                <w:ilvl w:val="0"/>
                <w:numId w:val="47"/>
              </w:numPr>
              <w:spacing w:line="260" w:lineRule="auto"/>
              <w:ind w:right="392"/>
              <w:rPr>
                <w:sz w:val="24"/>
                <w:szCs w:val="24"/>
                <w:lang w:val="ro-RO"/>
              </w:rPr>
            </w:pPr>
            <w:r w:rsidRPr="00D267DC">
              <w:rPr>
                <w:sz w:val="24"/>
                <w:szCs w:val="24"/>
                <w:lang w:val="ro-RO"/>
              </w:rPr>
              <w:t>Definitivarea strategiei, înaintarea acesteia spre examinare și aprobare Consiliului Raional</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line="260" w:lineRule="auto"/>
              <w:ind w:left="98" w:right="261"/>
              <w:rPr>
                <w:sz w:val="24"/>
                <w:szCs w:val="24"/>
                <w:lang w:val="ro-RO"/>
              </w:rPr>
            </w:pPr>
            <w:r w:rsidRPr="00D267DC">
              <w:rPr>
                <w:sz w:val="24"/>
                <w:szCs w:val="24"/>
                <w:lang w:val="ro-RO"/>
              </w:rPr>
              <w:t>Grup de lucru creat și strategia elaborată</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line="260" w:lineRule="auto"/>
              <w:ind w:left="100" w:right="167" w:firstLine="3"/>
              <w:rPr>
                <w:sz w:val="24"/>
                <w:szCs w:val="24"/>
                <w:lang w:val="ro-RO"/>
              </w:rPr>
            </w:pPr>
            <w:r w:rsidRPr="00D267DC">
              <w:rPr>
                <w:sz w:val="24"/>
                <w:szCs w:val="24"/>
                <w:lang w:val="ro-RO"/>
              </w:rPr>
              <w:t>Consiliul Raional (specialistul responsabil tineret) CRTH</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6D5569">
            <w:pPr>
              <w:ind w:left="100"/>
              <w:rPr>
                <w:sz w:val="24"/>
                <w:szCs w:val="24"/>
                <w:lang w:val="ro-RO"/>
              </w:rPr>
            </w:pPr>
            <w:r w:rsidRPr="00D267DC">
              <w:rPr>
                <w:sz w:val="24"/>
                <w:szCs w:val="24"/>
                <w:lang w:val="ro-RO"/>
              </w:rPr>
              <w:t>Oferirea suportului necesar pentru dezvoltarea Consiliului Raional al Tinerilor:</w:t>
            </w:r>
          </w:p>
          <w:p w:rsidR="00C95C6C" w:rsidRPr="00D267DC" w:rsidRDefault="00C95C6C" w:rsidP="006D5569">
            <w:pPr>
              <w:ind w:left="792" w:right="288" w:hanging="346"/>
              <w:rPr>
                <w:sz w:val="24"/>
                <w:szCs w:val="24"/>
                <w:lang w:val="ro-RO"/>
              </w:rPr>
            </w:pPr>
            <w:r w:rsidRPr="00D267DC">
              <w:rPr>
                <w:sz w:val="24"/>
                <w:szCs w:val="24"/>
                <w:lang w:val="ro-RO"/>
              </w:rPr>
              <w:t>a)  Crearea structurilor de reprezentare a tinerilor (consiliile locale ale tinerilor din raionul Hîncești);</w:t>
            </w:r>
          </w:p>
          <w:p w:rsidR="00C95C6C" w:rsidRPr="00D267DC" w:rsidRDefault="00C95C6C" w:rsidP="006D5569">
            <w:pPr>
              <w:spacing w:line="260" w:lineRule="auto"/>
              <w:ind w:left="446"/>
              <w:rPr>
                <w:sz w:val="24"/>
                <w:szCs w:val="24"/>
                <w:lang w:val="ro-RO"/>
              </w:rPr>
            </w:pPr>
            <w:r w:rsidRPr="00D267DC">
              <w:rPr>
                <w:sz w:val="24"/>
                <w:szCs w:val="24"/>
                <w:lang w:val="ro-RO"/>
              </w:rPr>
              <w:t>b)  Organizarea ședințelor comune de planificare cu CRT</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283" w:hanging="165"/>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87" w:right="186" w:hanging="3"/>
              <w:rPr>
                <w:sz w:val="24"/>
                <w:szCs w:val="24"/>
                <w:lang w:val="ro-RO"/>
              </w:rPr>
            </w:pPr>
            <w:r w:rsidRPr="00D267DC">
              <w:rPr>
                <w:sz w:val="24"/>
                <w:szCs w:val="24"/>
                <w:lang w:val="ro-RO"/>
              </w:rPr>
              <w:t>Formarea abilităților unui număr de 35 de tineri ce țin de CT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1"/>
              <w:ind w:left="100" w:right="167" w:firstLine="3"/>
              <w:rPr>
                <w:sz w:val="24"/>
                <w:szCs w:val="24"/>
                <w:lang w:val="ro-RO"/>
              </w:rPr>
            </w:pPr>
            <w:r w:rsidRPr="00D267DC">
              <w:rPr>
                <w:sz w:val="24"/>
                <w:szCs w:val="24"/>
                <w:lang w:val="ro-RO"/>
              </w:rPr>
              <w:t xml:space="preserve">Consiliul Raional (specialistul responsabil tineret) CRTH </w:t>
            </w:r>
            <w:r w:rsidRPr="00D267DC">
              <w:rPr>
                <w:sz w:val="24"/>
                <w:szCs w:val="24"/>
                <w:lang w:val="ro-RO"/>
              </w:rPr>
              <w:lastRenderedPageBreak/>
              <w:t>Consiliul Raional al Tinerilor</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6D5569">
            <w:pPr>
              <w:ind w:left="100"/>
              <w:rPr>
                <w:sz w:val="24"/>
                <w:szCs w:val="24"/>
                <w:lang w:val="ro-RO"/>
              </w:rPr>
            </w:pPr>
            <w:r w:rsidRPr="00D267DC">
              <w:rPr>
                <w:sz w:val="24"/>
                <w:szCs w:val="24"/>
                <w:lang w:val="ro-RO"/>
              </w:rPr>
              <w:t>Organizarea în parteneriat cu ANOFM a Târgului raional al locurilor de muncă</w:t>
            </w:r>
          </w:p>
          <w:p w:rsidR="00C95C6C" w:rsidRPr="00D267DC" w:rsidRDefault="00C95C6C" w:rsidP="006D5569">
            <w:pPr>
              <w:pStyle w:val="a5"/>
              <w:numPr>
                <w:ilvl w:val="0"/>
                <w:numId w:val="22"/>
              </w:numPr>
              <w:rPr>
                <w:sz w:val="24"/>
                <w:szCs w:val="24"/>
                <w:lang w:val="ro-RO"/>
              </w:rPr>
            </w:pPr>
            <w:r w:rsidRPr="00D267DC">
              <w:rPr>
                <w:sz w:val="24"/>
                <w:szCs w:val="24"/>
                <w:lang w:val="ro-RO"/>
              </w:rPr>
              <w:t>Evaluarea posibilităților de implicare a actorilor locali la eveniment;</w:t>
            </w:r>
          </w:p>
          <w:p w:rsidR="00C95C6C" w:rsidRPr="00D267DC" w:rsidRDefault="00C95C6C" w:rsidP="006D5569">
            <w:pPr>
              <w:pStyle w:val="a5"/>
              <w:numPr>
                <w:ilvl w:val="0"/>
                <w:numId w:val="22"/>
              </w:numPr>
              <w:rPr>
                <w:sz w:val="24"/>
                <w:szCs w:val="24"/>
                <w:lang w:val="ro-RO"/>
              </w:rPr>
            </w:pPr>
            <w:r w:rsidRPr="00D267DC">
              <w:rPr>
                <w:sz w:val="24"/>
                <w:szCs w:val="24"/>
                <w:lang w:val="ro-RO"/>
              </w:rPr>
              <w:t>Informarea tinerilor, APL-urilor de nivel I despre târg;</w:t>
            </w:r>
          </w:p>
          <w:p w:rsidR="00C95C6C" w:rsidRPr="00D267DC" w:rsidRDefault="00C95C6C" w:rsidP="006D5569">
            <w:pPr>
              <w:pStyle w:val="a5"/>
              <w:numPr>
                <w:ilvl w:val="0"/>
                <w:numId w:val="22"/>
              </w:numPr>
              <w:rPr>
                <w:sz w:val="24"/>
                <w:szCs w:val="24"/>
                <w:lang w:val="ro-RO"/>
              </w:rPr>
            </w:pPr>
            <w:r w:rsidRPr="00D267DC">
              <w:rPr>
                <w:sz w:val="24"/>
                <w:szCs w:val="24"/>
                <w:lang w:val="ro-RO"/>
              </w:rPr>
              <w:t>Organizarea târgului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283" w:hanging="165"/>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87" w:right="170" w:hanging="3"/>
              <w:rPr>
                <w:sz w:val="24"/>
                <w:szCs w:val="24"/>
                <w:lang w:val="ro-RO"/>
              </w:rPr>
            </w:pPr>
            <w:r w:rsidRPr="00D267DC">
              <w:rPr>
                <w:sz w:val="24"/>
                <w:szCs w:val="24"/>
                <w:lang w:val="ro-RO"/>
              </w:rPr>
              <w:t>300 de tineri informați cu privire la oportunitățile de angajare;</w:t>
            </w:r>
          </w:p>
          <w:p w:rsidR="00C95C6C" w:rsidRPr="00D267DC" w:rsidRDefault="00C95C6C" w:rsidP="00C95C6C">
            <w:pPr>
              <w:ind w:left="187" w:right="138" w:hanging="3"/>
              <w:rPr>
                <w:sz w:val="24"/>
                <w:szCs w:val="24"/>
                <w:lang w:val="ro-RO"/>
              </w:rPr>
            </w:pPr>
            <w:r w:rsidRPr="00D267DC">
              <w:rPr>
                <w:sz w:val="24"/>
                <w:szCs w:val="24"/>
                <w:lang w:val="ro-RO"/>
              </w:rPr>
              <w:t>20 APL implicate în organizarea și promovarea evenimentului</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1"/>
              <w:ind w:left="100" w:right="149" w:firstLine="3"/>
              <w:rPr>
                <w:sz w:val="24"/>
                <w:szCs w:val="24"/>
                <w:lang w:val="ro-RO"/>
              </w:rPr>
            </w:pPr>
            <w:r w:rsidRPr="00D267DC">
              <w:rPr>
                <w:sz w:val="24"/>
                <w:szCs w:val="24"/>
                <w:lang w:val="ro-RO"/>
              </w:rPr>
              <w:t>Agenția Națională a Ocupării Forței de Muncă; Consiliul Raional (specialistul responsabil pe probleme de tineret)</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ight="123"/>
              <w:rPr>
                <w:sz w:val="24"/>
                <w:szCs w:val="24"/>
                <w:lang w:val="ro-RO"/>
              </w:rPr>
            </w:pPr>
            <w:r w:rsidRPr="00D267DC">
              <w:rPr>
                <w:sz w:val="24"/>
                <w:szCs w:val="24"/>
                <w:lang w:val="ro-RO"/>
              </w:rPr>
              <w:t>Crearea și promovarea imaginii evenimentelor sportive din raion prin achiziționarea inventarului sportiv cu logo-ul Consiliului raional (mingi, tricouri, chipiuri, costume sportive, veste, s.a)</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283" w:hanging="165"/>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1" w:line="260" w:lineRule="auto"/>
              <w:ind w:left="187" w:right="103" w:hanging="3"/>
              <w:rPr>
                <w:sz w:val="24"/>
                <w:szCs w:val="24"/>
                <w:lang w:val="ro-RO"/>
              </w:rPr>
            </w:pPr>
            <w:r w:rsidRPr="00D267DC">
              <w:rPr>
                <w:sz w:val="24"/>
                <w:szCs w:val="24"/>
                <w:lang w:val="ro-RO"/>
              </w:rPr>
              <w:t>Nr. de echipe dotate cu inventar sportiv;</w:t>
            </w:r>
          </w:p>
          <w:p w:rsidR="00C95C6C" w:rsidRPr="00D267DC" w:rsidRDefault="00C95C6C" w:rsidP="00C95C6C">
            <w:pPr>
              <w:spacing w:line="260" w:lineRule="auto"/>
              <w:ind w:left="187" w:right="81" w:hanging="3"/>
              <w:rPr>
                <w:sz w:val="24"/>
                <w:szCs w:val="24"/>
                <w:lang w:val="ro-RO"/>
              </w:rPr>
            </w:pPr>
            <w:r w:rsidRPr="00D267DC">
              <w:rPr>
                <w:sz w:val="24"/>
                <w:szCs w:val="24"/>
                <w:lang w:val="ro-RO"/>
              </w:rPr>
              <w:t>Nr. de evenimente organizate și promovate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1" w:line="260" w:lineRule="auto"/>
              <w:ind w:left="100" w:right="149" w:firstLine="3"/>
              <w:rPr>
                <w:sz w:val="24"/>
                <w:szCs w:val="24"/>
                <w:lang w:val="ro-RO"/>
              </w:rPr>
            </w:pPr>
            <w:r w:rsidRPr="00D267DC">
              <w:rPr>
                <w:sz w:val="24"/>
                <w:szCs w:val="24"/>
                <w:lang w:val="ro-RO"/>
              </w:rPr>
              <w:t>Consiliul raional (specialistul responsabil pe probleme de tineret)</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line="260" w:lineRule="auto"/>
              <w:ind w:left="100"/>
              <w:rPr>
                <w:sz w:val="24"/>
                <w:szCs w:val="24"/>
                <w:lang w:val="ro-RO"/>
              </w:rPr>
            </w:pPr>
            <w:r w:rsidRPr="00D267DC">
              <w:rPr>
                <w:sz w:val="24"/>
                <w:szCs w:val="24"/>
                <w:lang w:val="ro-RO"/>
              </w:rPr>
              <w:t>Organizarea Festivalului sportului</w:t>
            </w:r>
          </w:p>
          <w:p w:rsidR="00C95C6C" w:rsidRPr="00D267DC" w:rsidRDefault="00C95C6C" w:rsidP="00C95C6C">
            <w:pPr>
              <w:pStyle w:val="a5"/>
              <w:numPr>
                <w:ilvl w:val="0"/>
                <w:numId w:val="23"/>
              </w:numPr>
              <w:rPr>
                <w:sz w:val="24"/>
                <w:szCs w:val="24"/>
                <w:lang w:val="ro-RO"/>
              </w:rPr>
            </w:pPr>
            <w:r w:rsidRPr="00D267DC">
              <w:rPr>
                <w:sz w:val="24"/>
                <w:szCs w:val="24"/>
                <w:lang w:val="ro-RO"/>
              </w:rPr>
              <w:t>pentru promovarea și dezvoltarea Școlilor și secțiilor sportive din raion;</w:t>
            </w:r>
          </w:p>
          <w:p w:rsidR="00C95C6C" w:rsidRPr="00D267DC" w:rsidRDefault="00C95C6C" w:rsidP="00C95C6C">
            <w:pPr>
              <w:pStyle w:val="a5"/>
              <w:numPr>
                <w:ilvl w:val="0"/>
                <w:numId w:val="23"/>
              </w:numPr>
              <w:rPr>
                <w:sz w:val="24"/>
                <w:szCs w:val="24"/>
                <w:lang w:val="ro-RO"/>
              </w:rPr>
            </w:pPr>
            <w:r w:rsidRPr="00D267DC">
              <w:rPr>
                <w:sz w:val="24"/>
                <w:szCs w:val="24"/>
                <w:lang w:val="ro-RO"/>
              </w:rPr>
              <w:t>pentru prezentarea activităților copiilor și tinerilor din cadrul Școlilor și secțiilor sportive din raion;</w:t>
            </w:r>
          </w:p>
          <w:p w:rsidR="00C95C6C" w:rsidRPr="00D267DC" w:rsidRDefault="00C95C6C" w:rsidP="00C95C6C">
            <w:pPr>
              <w:pStyle w:val="a5"/>
              <w:numPr>
                <w:ilvl w:val="0"/>
                <w:numId w:val="23"/>
              </w:numPr>
              <w:rPr>
                <w:sz w:val="24"/>
                <w:szCs w:val="24"/>
                <w:lang w:val="ro-RO"/>
              </w:rPr>
            </w:pPr>
            <w:r w:rsidRPr="00D267DC">
              <w:rPr>
                <w:sz w:val="24"/>
                <w:szCs w:val="24"/>
                <w:lang w:val="ro-RO"/>
              </w:rPr>
              <w:t xml:space="preserve"> promovarea modului sănătos de viață în rândul populației raionului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283" w:hanging="165"/>
              <w:rPr>
                <w:sz w:val="24"/>
                <w:szCs w:val="24"/>
                <w:lang w:val="ro-RO"/>
              </w:rPr>
            </w:pPr>
            <w:r w:rsidRPr="00D267DC">
              <w:rPr>
                <w:sz w:val="24"/>
                <w:szCs w:val="24"/>
                <w:lang w:val="ro-RO"/>
              </w:rPr>
              <w:t>Mun.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87" w:right="81" w:hanging="3"/>
              <w:rPr>
                <w:sz w:val="24"/>
                <w:szCs w:val="24"/>
                <w:lang w:val="ro-RO"/>
              </w:rPr>
            </w:pPr>
            <w:r w:rsidRPr="00D267DC">
              <w:rPr>
                <w:sz w:val="24"/>
                <w:szCs w:val="24"/>
                <w:lang w:val="ro-RO"/>
              </w:rPr>
              <w:t>Nr. de evenimente organizate;</w:t>
            </w:r>
          </w:p>
          <w:p w:rsidR="00C95C6C" w:rsidRPr="00D267DC" w:rsidRDefault="00C95C6C" w:rsidP="00C95C6C">
            <w:pPr>
              <w:spacing w:line="260" w:lineRule="auto"/>
              <w:ind w:left="187" w:right="68" w:hanging="3"/>
              <w:rPr>
                <w:sz w:val="24"/>
                <w:szCs w:val="24"/>
                <w:lang w:val="ro-RO"/>
              </w:rPr>
            </w:pPr>
            <w:r w:rsidRPr="00D267DC">
              <w:rPr>
                <w:sz w:val="24"/>
                <w:szCs w:val="24"/>
                <w:lang w:val="ro-RO"/>
              </w:rPr>
              <w:t>Nr. de participanți la eveniment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line="260" w:lineRule="auto"/>
              <w:ind w:left="100" w:right="167" w:firstLine="3"/>
              <w:rPr>
                <w:sz w:val="24"/>
                <w:szCs w:val="24"/>
                <w:lang w:val="ro-RO"/>
              </w:rPr>
            </w:pPr>
            <w:r w:rsidRPr="00D267DC">
              <w:rPr>
                <w:sz w:val="24"/>
                <w:szCs w:val="24"/>
                <w:lang w:val="ro-RO"/>
              </w:rPr>
              <w:t>Consiliul raional (specialistul</w:t>
            </w:r>
          </w:p>
          <w:p w:rsidR="00C95C6C" w:rsidRPr="00D267DC" w:rsidRDefault="00C95C6C" w:rsidP="00C95C6C">
            <w:pPr>
              <w:spacing w:line="260" w:lineRule="auto"/>
              <w:ind w:left="100" w:right="149" w:firstLine="3"/>
              <w:rPr>
                <w:sz w:val="24"/>
                <w:szCs w:val="24"/>
                <w:lang w:val="ro-RO"/>
              </w:rPr>
            </w:pPr>
            <w:r w:rsidRPr="00D267DC">
              <w:rPr>
                <w:sz w:val="24"/>
                <w:szCs w:val="24"/>
                <w:lang w:val="ro-RO"/>
              </w:rPr>
              <w:t>responsabil pe probleme de tineret)</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Organizarea anuală a Galei Sportului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283" w:hanging="165"/>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Anual</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87" w:right="311" w:hanging="3"/>
              <w:rPr>
                <w:sz w:val="24"/>
                <w:szCs w:val="24"/>
                <w:lang w:val="ro-RO"/>
              </w:rPr>
            </w:pPr>
            <w:r w:rsidRPr="00D267DC">
              <w:rPr>
                <w:sz w:val="24"/>
                <w:szCs w:val="24"/>
                <w:lang w:val="ro-RO"/>
              </w:rPr>
              <w:t>7 evenimente organizate;</w:t>
            </w:r>
          </w:p>
          <w:p w:rsidR="00C95C6C" w:rsidRPr="00D267DC" w:rsidRDefault="00C95C6C" w:rsidP="00C95C6C">
            <w:pPr>
              <w:spacing w:before="1" w:line="260" w:lineRule="auto"/>
              <w:ind w:left="187" w:right="130" w:hanging="3"/>
              <w:rPr>
                <w:sz w:val="24"/>
                <w:szCs w:val="24"/>
                <w:lang w:val="ro-RO"/>
              </w:rPr>
            </w:pPr>
            <w:r w:rsidRPr="00D267DC">
              <w:rPr>
                <w:sz w:val="24"/>
                <w:szCs w:val="24"/>
                <w:lang w:val="ro-RO"/>
              </w:rPr>
              <w:t>Nr. sportivilor de performanță premiați</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line="260" w:lineRule="auto"/>
              <w:ind w:left="161" w:right="161" w:firstLine="1"/>
              <w:rPr>
                <w:sz w:val="24"/>
                <w:szCs w:val="24"/>
                <w:lang w:val="ro-RO"/>
              </w:rPr>
            </w:pPr>
            <w:r w:rsidRPr="00D267DC">
              <w:rPr>
                <w:sz w:val="24"/>
                <w:szCs w:val="24"/>
                <w:lang w:val="ro-RO"/>
              </w:rPr>
              <w:t>Consiliul raional (specialistul</w:t>
            </w:r>
          </w:p>
          <w:p w:rsidR="00C95C6C" w:rsidRPr="00D267DC" w:rsidRDefault="00C95C6C" w:rsidP="00C95C6C">
            <w:pPr>
              <w:spacing w:line="260" w:lineRule="auto"/>
              <w:ind w:left="155" w:right="150" w:hanging="4"/>
              <w:rPr>
                <w:sz w:val="24"/>
                <w:szCs w:val="24"/>
                <w:lang w:val="ro-RO"/>
              </w:rPr>
            </w:pPr>
            <w:r w:rsidRPr="00D267DC">
              <w:rPr>
                <w:sz w:val="24"/>
                <w:szCs w:val="24"/>
                <w:lang w:val="ro-RO"/>
              </w:rPr>
              <w:t>responsabil pe probleme de tineret)</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Susținerea participării sportivilor la Campionatul European la judo</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1"/>
              <w:ind w:left="283" w:hanging="165"/>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1"/>
              <w:ind w:left="107"/>
              <w:rPr>
                <w:sz w:val="24"/>
                <w:szCs w:val="24"/>
                <w:lang w:val="ro-RO"/>
              </w:rPr>
            </w:pPr>
            <w:r w:rsidRPr="00D267DC">
              <w:rPr>
                <w:sz w:val="24"/>
                <w:szCs w:val="24"/>
                <w:lang w:val="ro-RO"/>
              </w:rPr>
              <w:t>Anual</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87" w:right="261" w:hanging="3"/>
              <w:rPr>
                <w:sz w:val="24"/>
                <w:szCs w:val="24"/>
                <w:lang w:val="ro-RO"/>
              </w:rPr>
            </w:pPr>
            <w:r w:rsidRPr="00D267DC">
              <w:rPr>
                <w:sz w:val="24"/>
                <w:szCs w:val="24"/>
                <w:lang w:val="ro-RO"/>
              </w:rPr>
              <w:t>Nr. de sportivi participanți la Campionat</w:t>
            </w:r>
          </w:p>
          <w:p w:rsidR="00C95C6C" w:rsidRPr="00D267DC" w:rsidRDefault="00C95C6C" w:rsidP="00C95C6C">
            <w:pPr>
              <w:ind w:left="187" w:right="344" w:hanging="3"/>
              <w:rPr>
                <w:sz w:val="24"/>
                <w:szCs w:val="24"/>
                <w:lang w:val="ro-RO"/>
              </w:rPr>
            </w:pPr>
            <w:r w:rsidRPr="00D267DC">
              <w:rPr>
                <w:sz w:val="24"/>
                <w:szCs w:val="24"/>
                <w:lang w:val="ro-RO"/>
              </w:rPr>
              <w:t>Nr. de locuri premiante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1"/>
              <w:ind w:left="147" w:right="143" w:hanging="1"/>
              <w:rPr>
                <w:sz w:val="24"/>
                <w:szCs w:val="24"/>
                <w:lang w:val="ro-RO"/>
              </w:rPr>
            </w:pPr>
            <w:r w:rsidRPr="00D267DC">
              <w:rPr>
                <w:sz w:val="24"/>
                <w:szCs w:val="24"/>
                <w:lang w:val="ro-RO"/>
              </w:rPr>
              <w:t xml:space="preserve">Consiliul raional (specialistul responsabil </w:t>
            </w:r>
            <w:r w:rsidRPr="00D267DC">
              <w:rPr>
                <w:sz w:val="24"/>
                <w:szCs w:val="24"/>
                <w:lang w:val="ro-RO"/>
              </w:rPr>
              <w:lastRenderedPageBreak/>
              <w:t>pe probleme de tineret)</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Susținerea participării sportivilor la Campionatul European la lupte</w:t>
            </w:r>
          </w:p>
          <w:p w:rsidR="00C95C6C" w:rsidRPr="00D267DC" w:rsidRDefault="00C95C6C" w:rsidP="00C95C6C">
            <w:pPr>
              <w:ind w:left="100"/>
              <w:rPr>
                <w:sz w:val="24"/>
                <w:szCs w:val="24"/>
                <w:lang w:val="ro-RO"/>
              </w:rPr>
            </w:pPr>
            <w:r w:rsidRPr="00D267DC">
              <w:rPr>
                <w:sz w:val="24"/>
                <w:szCs w:val="24"/>
                <w:lang w:val="ro-RO"/>
              </w:rPr>
              <w:t>greco-romane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1"/>
              <w:ind w:left="283" w:hanging="165"/>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1"/>
              <w:ind w:left="107"/>
              <w:rPr>
                <w:sz w:val="24"/>
                <w:szCs w:val="24"/>
                <w:lang w:val="ro-RO"/>
              </w:rPr>
            </w:pPr>
            <w:r w:rsidRPr="00D267DC">
              <w:rPr>
                <w:sz w:val="24"/>
                <w:szCs w:val="24"/>
                <w:lang w:val="ro-RO"/>
              </w:rPr>
              <w:t>Anual</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87" w:right="261" w:hanging="3"/>
              <w:rPr>
                <w:sz w:val="24"/>
                <w:szCs w:val="24"/>
                <w:lang w:val="ro-RO"/>
              </w:rPr>
            </w:pPr>
            <w:r w:rsidRPr="00D267DC">
              <w:rPr>
                <w:sz w:val="24"/>
                <w:szCs w:val="24"/>
                <w:lang w:val="ro-RO"/>
              </w:rPr>
              <w:t>Nr. de sportivi participanți la Campionat; Nr. de locuri premiante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1"/>
              <w:ind w:left="147" w:right="143" w:hanging="1"/>
              <w:rPr>
                <w:sz w:val="24"/>
                <w:szCs w:val="24"/>
                <w:lang w:val="ro-RO"/>
              </w:rPr>
            </w:pPr>
            <w:r w:rsidRPr="00D267DC">
              <w:rPr>
                <w:sz w:val="24"/>
                <w:szCs w:val="24"/>
                <w:lang w:val="ro-RO"/>
              </w:rPr>
              <w:t>Consiliul raional (specialistul responsabil pe probleme de tineret)</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Susținerea participării sportivilor la Campionatul Internațional la box</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line="260" w:lineRule="auto"/>
              <w:ind w:left="283" w:hanging="165"/>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line="260" w:lineRule="auto"/>
              <w:ind w:left="107"/>
              <w:rPr>
                <w:sz w:val="24"/>
                <w:szCs w:val="24"/>
                <w:lang w:val="ro-RO"/>
              </w:rPr>
            </w:pPr>
            <w:r w:rsidRPr="00D267DC">
              <w:rPr>
                <w:sz w:val="24"/>
                <w:szCs w:val="24"/>
                <w:lang w:val="ro-RO"/>
              </w:rPr>
              <w:t>Anual</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87" w:right="261" w:hanging="3"/>
              <w:rPr>
                <w:sz w:val="24"/>
                <w:szCs w:val="24"/>
                <w:lang w:val="ro-RO"/>
              </w:rPr>
            </w:pPr>
            <w:r w:rsidRPr="00D267DC">
              <w:rPr>
                <w:sz w:val="24"/>
                <w:szCs w:val="24"/>
                <w:lang w:val="ro-RO"/>
              </w:rPr>
              <w:t>Nr. de sportivi participanți la Campionat; Nr. de locuri premiante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1"/>
              <w:ind w:left="147" w:right="143" w:hanging="1"/>
              <w:rPr>
                <w:sz w:val="24"/>
                <w:szCs w:val="24"/>
                <w:lang w:val="ro-RO"/>
              </w:rPr>
            </w:pPr>
            <w:r w:rsidRPr="00D267DC">
              <w:rPr>
                <w:sz w:val="24"/>
                <w:szCs w:val="24"/>
                <w:lang w:val="ro-RO"/>
              </w:rPr>
              <w:t>Consiliul raional (specialistul responsabil pe probleme de tineret)</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5"/>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Organizarea Maratonului „Schimbîndu-mă schimb lumea”</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line="260" w:lineRule="auto"/>
              <w:ind w:left="2"/>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25" w:hanging="327"/>
              <w:rPr>
                <w:sz w:val="24"/>
                <w:szCs w:val="24"/>
                <w:lang w:val="ro-RO"/>
              </w:rPr>
            </w:pPr>
            <w:r w:rsidRPr="00D267DC">
              <w:rPr>
                <w:sz w:val="24"/>
                <w:szCs w:val="24"/>
                <w:lang w:val="ro-RO"/>
              </w:rPr>
              <w:t>Anual</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43" w:right="350"/>
              <w:rPr>
                <w:sz w:val="24"/>
                <w:szCs w:val="24"/>
                <w:lang w:val="ro-RO"/>
              </w:rPr>
            </w:pPr>
            <w:r w:rsidRPr="00D267DC">
              <w:rPr>
                <w:sz w:val="24"/>
                <w:szCs w:val="24"/>
                <w:lang w:val="ro-RO"/>
              </w:rPr>
              <w:t>7 Maratoane organizate;</w:t>
            </w:r>
          </w:p>
          <w:p w:rsidR="00C95C6C" w:rsidRPr="00D267DC" w:rsidRDefault="00C95C6C" w:rsidP="00C95C6C">
            <w:pPr>
              <w:spacing w:before="1" w:line="260" w:lineRule="auto"/>
              <w:ind w:left="196" w:right="196"/>
              <w:rPr>
                <w:sz w:val="24"/>
                <w:szCs w:val="24"/>
                <w:lang w:val="ro-RO"/>
              </w:rPr>
            </w:pPr>
            <w:r w:rsidRPr="00D267DC">
              <w:rPr>
                <w:sz w:val="24"/>
                <w:szCs w:val="24"/>
                <w:lang w:val="ro-RO"/>
              </w:rPr>
              <w:t>Nr. de voluntari participanți la maraton</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1"/>
              <w:ind w:left="147" w:right="143" w:hanging="1"/>
              <w:rPr>
                <w:sz w:val="24"/>
                <w:szCs w:val="24"/>
                <w:lang w:val="ro-RO"/>
              </w:rPr>
            </w:pPr>
            <w:r w:rsidRPr="00D267DC">
              <w:rPr>
                <w:sz w:val="24"/>
                <w:szCs w:val="24"/>
                <w:lang w:val="ro-RO"/>
              </w:rPr>
              <w:t>Consiliul raional</w:t>
            </w:r>
          </w:p>
          <w:p w:rsidR="00C95C6C" w:rsidRPr="00D267DC" w:rsidRDefault="00C95C6C" w:rsidP="00C95C6C">
            <w:pPr>
              <w:spacing w:before="1"/>
              <w:ind w:left="147" w:right="143" w:hanging="1"/>
              <w:rPr>
                <w:sz w:val="24"/>
                <w:szCs w:val="24"/>
                <w:lang w:val="ro-RO"/>
              </w:rPr>
            </w:pPr>
            <w:r w:rsidRPr="00D267DC">
              <w:rPr>
                <w:sz w:val="24"/>
                <w:szCs w:val="24"/>
                <w:lang w:val="ro-RO"/>
              </w:rPr>
              <w:t>(specialistul responsabil pe probleme de tineret)</w:t>
            </w:r>
          </w:p>
        </w:tc>
      </w:tr>
      <w:tr w:rsidR="00C95C6C" w:rsidRPr="00C313D0" w:rsidTr="009F4B95">
        <w:trPr>
          <w:trHeight w:val="596"/>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1"/>
              <w:ind w:left="147" w:right="143" w:hanging="1"/>
              <w:jc w:val="center"/>
              <w:rPr>
                <w:sz w:val="24"/>
                <w:szCs w:val="24"/>
                <w:lang w:val="ro-RO"/>
              </w:rPr>
            </w:pPr>
            <w:r w:rsidRPr="00D267DC">
              <w:rPr>
                <w:b/>
                <w:sz w:val="24"/>
                <w:szCs w:val="24"/>
                <w:lang w:val="ro-RO"/>
              </w:rPr>
              <w:t>OBIECTIVUL STRATEGIC 5: CONSOLIDAREA APL ŞI DEZVOLTAREA PARTENERIATELOR</w:t>
            </w:r>
          </w:p>
        </w:tc>
      </w:tr>
      <w:tr w:rsidR="00C95C6C" w:rsidRPr="00D267DC" w:rsidTr="009F4B95">
        <w:trPr>
          <w:trHeight w:val="629"/>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1"/>
              <w:ind w:left="147" w:right="143" w:hanging="1"/>
              <w:rPr>
                <w:sz w:val="24"/>
                <w:szCs w:val="24"/>
                <w:lang w:val="ro-RO"/>
              </w:rPr>
            </w:pPr>
            <w:r w:rsidRPr="00D267DC">
              <w:rPr>
                <w:b/>
                <w:i/>
                <w:sz w:val="24"/>
                <w:szCs w:val="24"/>
                <w:lang w:val="ro-RO"/>
              </w:rPr>
              <w:t>Surse potențiale de finanțare: Consiliul Raional; Finanțări directe</w:t>
            </w:r>
          </w:p>
        </w:tc>
      </w:tr>
      <w:tr w:rsidR="00C95C6C" w:rsidRPr="00D267DC" w:rsidTr="009F4B95">
        <w:trPr>
          <w:trHeight w:val="596"/>
        </w:trPr>
        <w:tc>
          <w:tcPr>
            <w:tcW w:w="6520"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35"/>
              <w:jc w:val="center"/>
              <w:rPr>
                <w:b/>
                <w:sz w:val="24"/>
                <w:szCs w:val="24"/>
                <w:lang w:val="ro-RO"/>
              </w:rPr>
            </w:pPr>
            <w:r w:rsidRPr="00D267DC">
              <w:rPr>
                <w:b/>
                <w:sz w:val="24"/>
                <w:szCs w:val="24"/>
                <w:lang w:val="ro-RO"/>
              </w:rPr>
              <w:t>Domeniul de intervenție/Proiectul</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225"/>
              <w:jc w:val="center"/>
              <w:rPr>
                <w:b/>
                <w:sz w:val="24"/>
                <w:szCs w:val="24"/>
                <w:lang w:val="ro-RO"/>
              </w:rPr>
            </w:pPr>
            <w:r w:rsidRPr="00D267DC">
              <w:rPr>
                <w:b/>
                <w:sz w:val="24"/>
                <w:szCs w:val="24"/>
                <w:lang w:val="ro-RO"/>
              </w:rPr>
              <w:t>Locația/Teritoriu</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1" w:line="260" w:lineRule="auto"/>
              <w:ind w:left="150" w:right="154" w:firstLine="3"/>
              <w:jc w:val="center"/>
              <w:rPr>
                <w:b/>
                <w:sz w:val="24"/>
                <w:szCs w:val="24"/>
                <w:lang w:val="ro-RO"/>
              </w:rPr>
            </w:pPr>
            <w:r w:rsidRPr="00D267DC">
              <w:rPr>
                <w:b/>
                <w:sz w:val="24"/>
                <w:szCs w:val="24"/>
                <w:lang w:val="ro-RO"/>
              </w:rPr>
              <w:t>Termen de realizare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308" w:right="253" w:firstLine="1"/>
              <w:jc w:val="center"/>
              <w:rPr>
                <w:b/>
                <w:sz w:val="24"/>
                <w:szCs w:val="24"/>
                <w:lang w:val="ro-RO"/>
              </w:rPr>
            </w:pPr>
            <w:r w:rsidRPr="00D267DC">
              <w:rPr>
                <w:b/>
                <w:sz w:val="24"/>
                <w:szCs w:val="24"/>
                <w:lang w:val="ro-RO"/>
              </w:rPr>
              <w:t>Indicatori de monitorizare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4" w:line="260" w:lineRule="auto"/>
              <w:jc w:val="center"/>
              <w:rPr>
                <w:b/>
                <w:sz w:val="24"/>
                <w:szCs w:val="24"/>
                <w:lang w:val="ro-RO"/>
              </w:rPr>
            </w:pPr>
            <w:r w:rsidRPr="00D267DC">
              <w:rPr>
                <w:b/>
                <w:sz w:val="24"/>
                <w:szCs w:val="24"/>
                <w:lang w:val="ro-RO"/>
              </w:rPr>
              <w:t>Responsabili</w:t>
            </w:r>
          </w:p>
        </w:tc>
      </w:tr>
      <w:tr w:rsidR="00C95C6C" w:rsidRPr="00D267DC" w:rsidTr="009F4B95">
        <w:trPr>
          <w:trHeight w:val="519"/>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before="1"/>
              <w:ind w:left="147" w:right="143" w:hanging="1"/>
              <w:rPr>
                <w:sz w:val="24"/>
                <w:szCs w:val="24"/>
                <w:lang w:val="ro-RO"/>
              </w:rPr>
            </w:pPr>
            <w:r w:rsidRPr="00D267DC">
              <w:rPr>
                <w:b/>
                <w:sz w:val="24"/>
                <w:szCs w:val="24"/>
                <w:lang w:val="ro-RO"/>
              </w:rPr>
              <w:t>Domeniul 1: Încurajarea îmbunătățirii dialogului între cetățeni şi aleșii locali</w:t>
            </w:r>
          </w:p>
        </w:tc>
      </w:tr>
      <w:tr w:rsidR="00C95C6C" w:rsidRPr="00C313D0"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6"/>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Promovarea practicilor de succes în administrația publică locală</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before="3"/>
              <w:ind w:left="166" w:right="168" w:firstLine="1"/>
              <w:rPr>
                <w:sz w:val="24"/>
                <w:szCs w:val="24"/>
                <w:lang w:val="ro-RO"/>
              </w:rPr>
            </w:pPr>
            <w:r w:rsidRPr="00D267DC">
              <w:rPr>
                <w:sz w:val="24"/>
                <w:szCs w:val="24"/>
                <w:lang w:val="ro-RO"/>
              </w:rPr>
              <w:t xml:space="preserve">39 primării informate (site, mass-media); Conlucrare cu ONG-urile în domeniu; Informarea prin (forumuri, conferințe, mese rotunde, sesiuni de informare); Schimb de experiență la </w:t>
            </w:r>
            <w:r w:rsidRPr="00D267DC">
              <w:rPr>
                <w:sz w:val="24"/>
                <w:szCs w:val="24"/>
                <w:lang w:val="ro-RO"/>
              </w:rPr>
              <w:lastRenderedPageBreak/>
              <w:t>nivel național și extern, 4 vizite.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354336">
            <w:pPr>
              <w:ind w:left="139" w:right="132" w:hanging="21"/>
              <w:rPr>
                <w:sz w:val="24"/>
                <w:szCs w:val="24"/>
                <w:lang w:val="ro-RO"/>
              </w:rPr>
            </w:pPr>
            <w:r w:rsidRPr="00D267DC">
              <w:rPr>
                <w:sz w:val="24"/>
                <w:szCs w:val="24"/>
                <w:lang w:val="ro-RO"/>
              </w:rPr>
              <w:lastRenderedPageBreak/>
              <w:t>APL I, APL II, SAPPSP</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6"/>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Formarea continuă a funcționarilor publici şi aleșilor locali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ind w:left="117" w:right="120"/>
              <w:rPr>
                <w:sz w:val="24"/>
                <w:szCs w:val="24"/>
                <w:lang w:val="ro-RO"/>
              </w:rPr>
            </w:pPr>
            <w:r w:rsidRPr="00D267DC">
              <w:rPr>
                <w:sz w:val="24"/>
                <w:szCs w:val="24"/>
                <w:lang w:val="ro-RO"/>
              </w:rPr>
              <w:t>Instruirea aleșilor locali prin (Seminare, traininguri, atelietre, ședințe de lucru,</w:t>
            </w:r>
          </w:p>
          <w:p w:rsidR="00C95C6C" w:rsidRPr="00D267DC" w:rsidRDefault="00C95C6C" w:rsidP="00C95C6C">
            <w:pPr>
              <w:ind w:left="75" w:right="77"/>
              <w:rPr>
                <w:sz w:val="24"/>
                <w:szCs w:val="24"/>
                <w:lang w:val="ro-RO"/>
              </w:rPr>
            </w:pPr>
            <w:r w:rsidRPr="00D267DC">
              <w:rPr>
                <w:sz w:val="24"/>
                <w:szCs w:val="24"/>
                <w:lang w:val="ro-RO"/>
              </w:rPr>
              <w:t>întruniri tematice); 5instruiri</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354336">
            <w:pPr>
              <w:spacing w:line="260" w:lineRule="auto"/>
              <w:ind w:left="139" w:right="120" w:hanging="21"/>
              <w:rPr>
                <w:sz w:val="24"/>
                <w:szCs w:val="24"/>
                <w:lang w:val="ro-RO"/>
              </w:rPr>
            </w:pPr>
            <w:r w:rsidRPr="00D267DC">
              <w:rPr>
                <w:sz w:val="24"/>
                <w:szCs w:val="24"/>
                <w:lang w:val="ro-RO"/>
              </w:rPr>
              <w:t>Oficiul Cancelariei de Stat; Academia de administrație publică prin proiecte în domeniu;</w:t>
            </w:r>
          </w:p>
          <w:p w:rsidR="00C95C6C" w:rsidRPr="00D267DC" w:rsidRDefault="00C95C6C" w:rsidP="00354336">
            <w:pPr>
              <w:spacing w:line="260" w:lineRule="auto"/>
              <w:ind w:left="139" w:right="320" w:hanging="21"/>
              <w:rPr>
                <w:sz w:val="24"/>
                <w:szCs w:val="24"/>
                <w:lang w:val="ro-RO"/>
              </w:rPr>
            </w:pPr>
            <w:r w:rsidRPr="00D267DC">
              <w:rPr>
                <w:sz w:val="24"/>
                <w:szCs w:val="24"/>
                <w:lang w:val="ro-RO"/>
              </w:rPr>
              <w:t>APL II; SAPPSP</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6"/>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Pr>
                <w:sz w:val="24"/>
                <w:szCs w:val="24"/>
                <w:lang w:val="ro-RO"/>
              </w:rPr>
            </w:pPr>
            <w:r w:rsidRPr="00D267DC">
              <w:rPr>
                <w:sz w:val="24"/>
                <w:szCs w:val="24"/>
                <w:lang w:val="ro-RO"/>
              </w:rPr>
              <w:t>Dezvoltarea sistemului informațional de management al documentelor CR şi îmbunătățirea funcționalității APL</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line="260" w:lineRule="auto"/>
              <w:ind w:left="147" w:right="112"/>
              <w:rPr>
                <w:sz w:val="24"/>
                <w:szCs w:val="24"/>
                <w:lang w:val="ro-RO"/>
              </w:rPr>
            </w:pPr>
            <w:r w:rsidRPr="00D267DC">
              <w:rPr>
                <w:sz w:val="24"/>
                <w:szCs w:val="24"/>
                <w:lang w:val="ro-RO"/>
              </w:rPr>
              <w:t>Dotare cu echipament (sistem electronic modern /funcțional;</w:t>
            </w:r>
          </w:p>
          <w:p w:rsidR="00C95C6C" w:rsidRPr="00D267DC" w:rsidRDefault="00C95C6C" w:rsidP="00C95C6C">
            <w:pPr>
              <w:spacing w:line="260" w:lineRule="auto"/>
              <w:ind w:left="147" w:right="254"/>
              <w:rPr>
                <w:sz w:val="24"/>
                <w:szCs w:val="24"/>
                <w:lang w:val="ro-RO"/>
              </w:rPr>
            </w:pPr>
            <w:r w:rsidRPr="00D267DC">
              <w:rPr>
                <w:sz w:val="24"/>
                <w:szCs w:val="24"/>
                <w:lang w:val="ro-RO"/>
              </w:rPr>
              <w:t>angajarea unui specialist în domeniu; modernizarea tehnicii;</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354336">
            <w:pPr>
              <w:ind w:left="139" w:right="286" w:hanging="21"/>
              <w:rPr>
                <w:sz w:val="24"/>
                <w:szCs w:val="24"/>
                <w:lang w:val="ro-RO"/>
              </w:rPr>
            </w:pPr>
            <w:r w:rsidRPr="00D267DC">
              <w:rPr>
                <w:sz w:val="24"/>
                <w:szCs w:val="24"/>
                <w:lang w:val="ro-RO"/>
              </w:rPr>
              <w:t>APL II; SAPPSP</w:t>
            </w:r>
          </w:p>
        </w:tc>
      </w:tr>
      <w:tr w:rsidR="00C95C6C"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pStyle w:val="a5"/>
              <w:numPr>
                <w:ilvl w:val="0"/>
                <w:numId w:val="46"/>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0" w:right="97"/>
              <w:rPr>
                <w:sz w:val="24"/>
                <w:szCs w:val="24"/>
                <w:lang w:val="ro-RO"/>
              </w:rPr>
            </w:pPr>
            <w:r w:rsidRPr="00D267DC">
              <w:rPr>
                <w:sz w:val="24"/>
                <w:szCs w:val="24"/>
                <w:lang w:val="ro-RO"/>
              </w:rPr>
              <w:t>Plasarea informației privind activitățile Consiliului Raional pe pagina WEB a raionului și alte platforme oficiale, precum și prin intermediul panourilor informative ale UAT din raion şi în instituțiile desconcentrate şi descentralizate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spacing w:line="200" w:lineRule="auto"/>
              <w:rPr>
                <w:sz w:val="24"/>
                <w:szCs w:val="24"/>
                <w:lang w:val="ro-RO"/>
              </w:rPr>
            </w:pPr>
          </w:p>
          <w:p w:rsidR="00C95C6C" w:rsidRPr="00D267DC" w:rsidRDefault="00C95C6C" w:rsidP="00C95C6C">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C95C6C" w:rsidRPr="00D267DC" w:rsidRDefault="00C95C6C" w:rsidP="00C95C6C">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C95C6C">
            <w:pPr>
              <w:spacing w:line="260" w:lineRule="auto"/>
              <w:ind w:left="147" w:right="405"/>
              <w:rPr>
                <w:sz w:val="24"/>
                <w:szCs w:val="24"/>
                <w:lang w:val="ro-RO"/>
              </w:rPr>
            </w:pPr>
            <w:r w:rsidRPr="00D267DC">
              <w:rPr>
                <w:sz w:val="24"/>
                <w:szCs w:val="24"/>
                <w:lang w:val="ro-RO"/>
              </w:rPr>
              <w:t>Reflectarea tuturor</w:t>
            </w:r>
          </w:p>
          <w:p w:rsidR="00C95C6C" w:rsidRPr="00D267DC" w:rsidRDefault="00C95C6C" w:rsidP="00C95C6C">
            <w:pPr>
              <w:spacing w:line="260" w:lineRule="auto"/>
              <w:ind w:left="147" w:right="123"/>
              <w:rPr>
                <w:sz w:val="24"/>
                <w:szCs w:val="24"/>
                <w:lang w:val="ro-RO"/>
              </w:rPr>
            </w:pPr>
            <w:r w:rsidRPr="00D267DC">
              <w:rPr>
                <w:sz w:val="24"/>
                <w:szCs w:val="24"/>
                <w:lang w:val="ro-RO"/>
              </w:rPr>
              <w:t>activităților, evenimentelor, Nr. publicații; Plasarea  unui link; Transparență în achiziții publice; Transparență în</w:t>
            </w:r>
          </w:p>
          <w:p w:rsidR="00C95C6C" w:rsidRPr="00D267DC" w:rsidRDefault="00C95C6C" w:rsidP="00C95C6C">
            <w:pPr>
              <w:spacing w:line="260" w:lineRule="auto"/>
              <w:ind w:left="147" w:right="120"/>
              <w:rPr>
                <w:sz w:val="24"/>
                <w:szCs w:val="24"/>
                <w:lang w:val="ro-RO"/>
              </w:rPr>
            </w:pPr>
            <w:r w:rsidRPr="00D267DC">
              <w:rPr>
                <w:sz w:val="24"/>
                <w:szCs w:val="24"/>
                <w:lang w:val="ro-RO"/>
              </w:rPr>
              <w:t>serviciile sociale; Plasarea Dispozițiilor cu caracter normativ de importanță aferente autorității;</w:t>
            </w:r>
          </w:p>
          <w:p w:rsidR="00C95C6C" w:rsidRPr="00D267DC" w:rsidRDefault="00C95C6C" w:rsidP="00C95C6C">
            <w:pPr>
              <w:spacing w:line="260" w:lineRule="auto"/>
              <w:ind w:left="147" w:right="100"/>
              <w:rPr>
                <w:sz w:val="24"/>
                <w:szCs w:val="24"/>
                <w:lang w:val="ro-RO"/>
              </w:rPr>
            </w:pPr>
            <w:r w:rsidRPr="00D267DC">
              <w:rPr>
                <w:sz w:val="24"/>
                <w:szCs w:val="24"/>
                <w:lang w:val="ro-RO"/>
              </w:rPr>
              <w:t>Publicații despre activitate (Buletin informativ)</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5C6C" w:rsidRPr="00D267DC" w:rsidRDefault="00C95C6C" w:rsidP="00354336">
            <w:pPr>
              <w:ind w:left="139" w:right="131" w:hanging="21"/>
              <w:rPr>
                <w:sz w:val="24"/>
                <w:szCs w:val="24"/>
                <w:lang w:val="ro-RO"/>
              </w:rPr>
            </w:pPr>
            <w:r w:rsidRPr="00D267DC">
              <w:rPr>
                <w:sz w:val="24"/>
                <w:szCs w:val="24"/>
                <w:lang w:val="ro-RO"/>
              </w:rPr>
              <w:t>APL I, APL II</w:t>
            </w:r>
          </w:p>
        </w:tc>
      </w:tr>
      <w:tr w:rsidR="006D5569" w:rsidRPr="00D267DC" w:rsidTr="009F4B95">
        <w:trPr>
          <w:trHeight w:val="696"/>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C95C6C">
            <w:pPr>
              <w:ind w:left="668" w:right="131" w:hanging="482"/>
              <w:rPr>
                <w:sz w:val="24"/>
                <w:szCs w:val="24"/>
                <w:lang w:val="ro-RO"/>
              </w:rPr>
            </w:pPr>
            <w:r w:rsidRPr="00D267DC">
              <w:rPr>
                <w:b/>
                <w:sz w:val="24"/>
                <w:szCs w:val="24"/>
                <w:lang w:val="ro-RO"/>
              </w:rPr>
              <w:t>Domeniul 2: Dezvoltarea şi consolidarea parteneriatelor regionale, transfrontaliere şi internaționale</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8"/>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0" w:right="244"/>
              <w:rPr>
                <w:sz w:val="24"/>
                <w:szCs w:val="24"/>
                <w:lang w:val="ro-RO"/>
              </w:rPr>
            </w:pPr>
            <w:r w:rsidRPr="00D267DC">
              <w:rPr>
                <w:sz w:val="24"/>
                <w:szCs w:val="24"/>
                <w:lang w:val="ro-RO"/>
              </w:rPr>
              <w:t xml:space="preserve">Asigurarea transparenței procesului decizional și publicarea Raportului privind transparența în procesul decizional al </w:t>
            </w:r>
            <w:r w:rsidRPr="00D267DC">
              <w:rPr>
                <w:sz w:val="24"/>
                <w:szCs w:val="24"/>
                <w:lang w:val="ro-RO"/>
              </w:rPr>
              <w:lastRenderedPageBreak/>
              <w:t>Consiliului Raional Hîncești pe pagina oficială a Consiliului Raional</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lastRenderedPageBreak/>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13" w:right="57"/>
              <w:rPr>
                <w:sz w:val="24"/>
                <w:szCs w:val="24"/>
                <w:lang w:val="ro-RO"/>
              </w:rPr>
            </w:pPr>
            <w:r w:rsidRPr="00D267DC">
              <w:rPr>
                <w:sz w:val="24"/>
                <w:szCs w:val="24"/>
                <w:lang w:val="ro-RO"/>
              </w:rPr>
              <w:t xml:space="preserve">Dotarea informațională a sălii de ședințe; Înregistrarea entității publice ca operator </w:t>
            </w:r>
            <w:r w:rsidRPr="00D267DC">
              <w:rPr>
                <w:sz w:val="24"/>
                <w:szCs w:val="24"/>
                <w:lang w:val="ro-RO"/>
              </w:rPr>
              <w:lastRenderedPageBreak/>
              <w:t>de prelucrare a datelor cu caracter personal; Acordarea asistenței</w:t>
            </w:r>
          </w:p>
          <w:p w:rsidR="006D5569" w:rsidRPr="00D267DC" w:rsidRDefault="006D5569" w:rsidP="006D5569">
            <w:pPr>
              <w:spacing w:line="260" w:lineRule="auto"/>
              <w:ind w:left="113" w:right="57"/>
              <w:rPr>
                <w:sz w:val="24"/>
                <w:szCs w:val="24"/>
                <w:lang w:val="ro-RO"/>
              </w:rPr>
            </w:pPr>
            <w:r w:rsidRPr="00D267DC">
              <w:rPr>
                <w:sz w:val="24"/>
                <w:szCs w:val="24"/>
                <w:lang w:val="ro-RO"/>
              </w:rPr>
              <w:t>metodologice (prin seminare, dialoguri, ședințe); Transmiterea ședințelor CR online - 100%;</w:t>
            </w:r>
          </w:p>
          <w:p w:rsidR="006D5569" w:rsidRPr="00D267DC" w:rsidRDefault="006D5569" w:rsidP="006D5569">
            <w:pPr>
              <w:spacing w:line="260" w:lineRule="auto"/>
              <w:ind w:left="113" w:right="57"/>
              <w:rPr>
                <w:sz w:val="24"/>
                <w:szCs w:val="24"/>
                <w:lang w:val="ro-RO"/>
              </w:rPr>
            </w:pPr>
            <w:r w:rsidRPr="00D267DC">
              <w:rPr>
                <w:sz w:val="24"/>
                <w:szCs w:val="24"/>
                <w:lang w:val="ro-RO"/>
              </w:rPr>
              <w:t>Publicarea permanentă a</w:t>
            </w:r>
          </w:p>
          <w:p w:rsidR="006D5569" w:rsidRPr="00D267DC" w:rsidRDefault="006D5569" w:rsidP="006D5569">
            <w:pPr>
              <w:spacing w:line="260" w:lineRule="auto"/>
              <w:ind w:left="113" w:right="57"/>
              <w:rPr>
                <w:sz w:val="24"/>
                <w:szCs w:val="24"/>
                <w:lang w:val="ro-RO"/>
              </w:rPr>
            </w:pPr>
            <w:r w:rsidRPr="00D267DC">
              <w:rPr>
                <w:sz w:val="24"/>
                <w:szCs w:val="24"/>
                <w:lang w:val="ro-RO"/>
              </w:rPr>
              <w:t>100 % de decizii aprobate; Instruirea aleșilor locali; Post de radio local; Instruire privitor</w:t>
            </w:r>
          </w:p>
          <w:p w:rsidR="006D5569" w:rsidRPr="00D267DC" w:rsidRDefault="006D5569" w:rsidP="006D5569">
            <w:pPr>
              <w:spacing w:before="3"/>
              <w:ind w:left="113" w:right="57"/>
              <w:rPr>
                <w:sz w:val="24"/>
                <w:szCs w:val="24"/>
                <w:lang w:val="ro-RO"/>
              </w:rPr>
            </w:pPr>
            <w:r w:rsidRPr="00D267DC">
              <w:rPr>
                <w:sz w:val="24"/>
                <w:szCs w:val="24"/>
                <w:lang w:val="ro-RO"/>
              </w:rPr>
              <w:t>la realizarea rapoartelor de activitate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137" w:right="139" w:hanging="52"/>
              <w:rPr>
                <w:sz w:val="24"/>
                <w:szCs w:val="24"/>
                <w:lang w:val="ro-RO"/>
              </w:rPr>
            </w:pPr>
            <w:r w:rsidRPr="00D267DC">
              <w:rPr>
                <w:sz w:val="24"/>
                <w:szCs w:val="24"/>
                <w:lang w:val="ro-RO"/>
              </w:rPr>
              <w:lastRenderedPageBreak/>
              <w:t>APL I,</w:t>
            </w:r>
          </w:p>
          <w:p w:rsidR="006D5569" w:rsidRPr="00D267DC" w:rsidRDefault="006D5569" w:rsidP="006D5569">
            <w:pPr>
              <w:ind w:left="137" w:right="139" w:hanging="52"/>
              <w:rPr>
                <w:sz w:val="24"/>
                <w:szCs w:val="24"/>
                <w:lang w:val="ro-RO"/>
              </w:rPr>
            </w:pPr>
            <w:r w:rsidRPr="00D267DC">
              <w:rPr>
                <w:sz w:val="24"/>
                <w:szCs w:val="24"/>
                <w:lang w:val="ro-RO"/>
              </w:rPr>
              <w:t>APL II</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8"/>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0"/>
              <w:rPr>
                <w:sz w:val="24"/>
                <w:szCs w:val="24"/>
                <w:lang w:val="ro-RO"/>
              </w:rPr>
            </w:pPr>
            <w:r w:rsidRPr="00D267DC">
              <w:rPr>
                <w:sz w:val="24"/>
                <w:szCs w:val="24"/>
                <w:lang w:val="ro-RO"/>
              </w:rPr>
              <w:t>Organizarea audierilor, dezbaterilor şi întâlnirilor, consultări  publice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13" w:right="57"/>
              <w:rPr>
                <w:sz w:val="24"/>
                <w:szCs w:val="24"/>
                <w:lang w:val="ro-RO"/>
              </w:rPr>
            </w:pPr>
            <w:r w:rsidRPr="00D267DC">
              <w:rPr>
                <w:sz w:val="24"/>
                <w:szCs w:val="24"/>
                <w:lang w:val="ro-RO"/>
              </w:rPr>
              <w:t>Derularea unei campanii de informare prin realizarea unui</w:t>
            </w:r>
          </w:p>
          <w:p w:rsidR="006D5569" w:rsidRPr="00D267DC" w:rsidRDefault="006D5569" w:rsidP="006D5569">
            <w:pPr>
              <w:spacing w:line="260" w:lineRule="auto"/>
              <w:ind w:left="113" w:right="57"/>
              <w:rPr>
                <w:sz w:val="24"/>
                <w:szCs w:val="24"/>
                <w:lang w:val="ro-RO"/>
              </w:rPr>
            </w:pPr>
            <w:r w:rsidRPr="00D267DC">
              <w:rPr>
                <w:sz w:val="24"/>
                <w:szCs w:val="24"/>
                <w:lang w:val="ro-RO"/>
              </w:rPr>
              <w:t>ghid informativ, (campaniile de informare cu privire la diferite metode de consultare publică și bunele practici),</w:t>
            </w:r>
          </w:p>
          <w:p w:rsidR="006D5569" w:rsidRPr="00D267DC" w:rsidRDefault="006D5569" w:rsidP="006D5569">
            <w:pPr>
              <w:spacing w:before="1"/>
              <w:ind w:left="113" w:right="57"/>
              <w:rPr>
                <w:sz w:val="24"/>
                <w:szCs w:val="24"/>
                <w:lang w:val="ro-RO"/>
              </w:rPr>
            </w:pPr>
            <w:r w:rsidRPr="00D267DC">
              <w:rPr>
                <w:sz w:val="24"/>
                <w:szCs w:val="24"/>
                <w:lang w:val="ro-RO"/>
              </w:rPr>
              <w:t>Implicarea cetățenilor (ONG);</w:t>
            </w:r>
          </w:p>
          <w:p w:rsidR="006D5569" w:rsidRPr="00D267DC" w:rsidRDefault="006D5569" w:rsidP="006D5569">
            <w:pPr>
              <w:spacing w:line="260" w:lineRule="auto"/>
              <w:ind w:left="113" w:right="57"/>
              <w:rPr>
                <w:sz w:val="24"/>
                <w:szCs w:val="24"/>
                <w:lang w:val="ro-RO"/>
              </w:rPr>
            </w:pPr>
            <w:r w:rsidRPr="00D267DC">
              <w:rPr>
                <w:sz w:val="24"/>
                <w:szCs w:val="24"/>
                <w:lang w:val="ro-RO"/>
              </w:rPr>
              <w:t>Nr. Participanți; Nr. evenimente publice;  Nr. Participanți (societatea civilă).</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205" w:right="124" w:hanging="21"/>
              <w:rPr>
                <w:sz w:val="24"/>
                <w:szCs w:val="24"/>
                <w:lang w:val="ro-RO"/>
              </w:rPr>
            </w:pPr>
            <w:r w:rsidRPr="00D267DC">
              <w:rPr>
                <w:sz w:val="24"/>
                <w:szCs w:val="24"/>
                <w:lang w:val="ro-RO"/>
              </w:rPr>
              <w:t>APL I; APL II; SAPPSP</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8"/>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0" w:right="133"/>
              <w:rPr>
                <w:sz w:val="24"/>
                <w:szCs w:val="24"/>
                <w:lang w:val="ro-RO"/>
              </w:rPr>
            </w:pPr>
            <w:r w:rsidRPr="00D267DC">
              <w:rPr>
                <w:sz w:val="24"/>
                <w:szCs w:val="24"/>
                <w:lang w:val="ro-RO"/>
              </w:rPr>
              <w:t>Participarea funcționarilor publici şi a aleșilor locali la instruiri întru consolidarea cunoștințelor în domeniul administrației publice, serviciilor publice, finanțelor publice şi autonomiei locale, procesul decizional</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13" w:right="57"/>
              <w:rPr>
                <w:sz w:val="24"/>
                <w:szCs w:val="24"/>
                <w:lang w:val="ro-RO"/>
              </w:rPr>
            </w:pPr>
            <w:r w:rsidRPr="00D267DC">
              <w:rPr>
                <w:sz w:val="24"/>
                <w:szCs w:val="24"/>
                <w:lang w:val="ro-RO"/>
              </w:rPr>
              <w:t>Instruirea aleșilor locali (prin seminare, traininguri, ateliere, ședințe de lucru, întruniri</w:t>
            </w:r>
          </w:p>
          <w:p w:rsidR="006D5569" w:rsidRPr="00D267DC" w:rsidRDefault="006D5569" w:rsidP="006D5569">
            <w:pPr>
              <w:spacing w:line="260" w:lineRule="auto"/>
              <w:ind w:left="113" w:right="57"/>
              <w:rPr>
                <w:sz w:val="24"/>
                <w:szCs w:val="24"/>
                <w:lang w:val="ro-RO"/>
              </w:rPr>
            </w:pPr>
            <w:r w:rsidRPr="00D267DC">
              <w:rPr>
                <w:sz w:val="24"/>
                <w:szCs w:val="24"/>
                <w:lang w:val="ro-RO"/>
              </w:rPr>
              <w:t>tematice);</w:t>
            </w:r>
          </w:p>
          <w:p w:rsidR="006D5569" w:rsidRPr="00D267DC" w:rsidRDefault="006D5569" w:rsidP="006D5569">
            <w:pPr>
              <w:spacing w:line="260" w:lineRule="auto"/>
              <w:ind w:left="113" w:right="57"/>
              <w:rPr>
                <w:sz w:val="24"/>
                <w:szCs w:val="24"/>
                <w:lang w:val="ro-RO"/>
              </w:rPr>
            </w:pPr>
            <w:r w:rsidRPr="00D267DC">
              <w:rPr>
                <w:sz w:val="24"/>
                <w:szCs w:val="24"/>
                <w:lang w:val="ro-RO"/>
              </w:rPr>
              <w:t>5 instruiri</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85" w:right="93" w:hanging="4"/>
              <w:rPr>
                <w:sz w:val="24"/>
                <w:szCs w:val="24"/>
                <w:lang w:val="ro-RO"/>
              </w:rPr>
            </w:pPr>
            <w:r w:rsidRPr="00D267DC">
              <w:rPr>
                <w:sz w:val="24"/>
                <w:szCs w:val="24"/>
                <w:lang w:val="ro-RO"/>
              </w:rPr>
              <w:t>Organizații non- guvernamen- tale; Academia de Administrație Publică</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8"/>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0" w:right="133"/>
              <w:rPr>
                <w:sz w:val="24"/>
                <w:szCs w:val="24"/>
                <w:lang w:val="ro-RO"/>
              </w:rPr>
            </w:pPr>
            <w:r w:rsidRPr="00D267DC">
              <w:rPr>
                <w:sz w:val="24"/>
                <w:szCs w:val="24"/>
                <w:lang w:val="ro-RO"/>
              </w:rPr>
              <w:t>Organizarea schimburilor de experiență între funcționari publici ai APL- urilor atât pe plan intern, cât și extern</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before="1"/>
              <w:ind w:left="117" w:right="147"/>
              <w:rPr>
                <w:sz w:val="24"/>
                <w:szCs w:val="24"/>
                <w:lang w:val="ro-RO"/>
              </w:rPr>
            </w:pPr>
            <w:r w:rsidRPr="00D267DC">
              <w:rPr>
                <w:sz w:val="24"/>
                <w:szCs w:val="24"/>
                <w:lang w:val="ro-RO"/>
              </w:rPr>
              <w:t>Vizite interne și externe; Schimb de experiență pe domenii; 4 vizite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423"/>
              <w:rPr>
                <w:sz w:val="24"/>
                <w:szCs w:val="24"/>
                <w:lang w:val="ro-RO"/>
              </w:rPr>
            </w:pPr>
            <w:r w:rsidRPr="00D267DC">
              <w:rPr>
                <w:sz w:val="24"/>
                <w:szCs w:val="24"/>
                <w:lang w:val="ro-RO"/>
              </w:rPr>
              <w:t>APL II</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8"/>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0"/>
              <w:rPr>
                <w:sz w:val="24"/>
                <w:szCs w:val="24"/>
                <w:lang w:val="ro-RO"/>
              </w:rPr>
            </w:pPr>
            <w:r w:rsidRPr="00D267DC">
              <w:rPr>
                <w:sz w:val="24"/>
                <w:szCs w:val="24"/>
                <w:lang w:val="ro-RO"/>
              </w:rPr>
              <w:t>Campanie de informare despre crearea paginilor web a localităților din raion.</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before="1" w:line="260" w:lineRule="auto"/>
              <w:ind w:left="143" w:right="182"/>
              <w:rPr>
                <w:sz w:val="24"/>
                <w:szCs w:val="24"/>
                <w:lang w:val="ro-RO"/>
              </w:rPr>
            </w:pPr>
            <w:r w:rsidRPr="00D267DC">
              <w:rPr>
                <w:sz w:val="24"/>
                <w:szCs w:val="24"/>
                <w:lang w:val="ro-RO"/>
              </w:rPr>
              <w:t>32 localități informare; Plasarea informației utile cetățenilor; Cursuri de instruire în domeniul</w:t>
            </w:r>
          </w:p>
          <w:p w:rsidR="006D5569" w:rsidRPr="00D267DC" w:rsidRDefault="006D5569" w:rsidP="006D5569">
            <w:pPr>
              <w:spacing w:line="260" w:lineRule="auto"/>
              <w:ind w:left="143" w:right="270"/>
              <w:rPr>
                <w:sz w:val="24"/>
                <w:szCs w:val="24"/>
                <w:lang w:val="ro-RO"/>
              </w:rPr>
            </w:pPr>
            <w:r w:rsidRPr="00D267DC">
              <w:rPr>
                <w:sz w:val="24"/>
                <w:szCs w:val="24"/>
                <w:lang w:val="ro-RO"/>
              </w:rPr>
              <w:t>informațional; Utilizarea procedurilor</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423"/>
              <w:rPr>
                <w:sz w:val="24"/>
                <w:szCs w:val="24"/>
                <w:lang w:val="ro-RO"/>
              </w:rPr>
            </w:pPr>
            <w:r w:rsidRPr="00D267DC">
              <w:rPr>
                <w:sz w:val="24"/>
                <w:szCs w:val="24"/>
                <w:lang w:val="ro-RO"/>
              </w:rPr>
              <w:t>APL II</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8"/>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tcPr>
          <w:p w:rsidR="006D5569" w:rsidRPr="00D267DC" w:rsidRDefault="006D5569" w:rsidP="006D5569">
            <w:pPr>
              <w:ind w:left="100"/>
              <w:rPr>
                <w:sz w:val="24"/>
                <w:szCs w:val="24"/>
                <w:lang w:val="ro-RO"/>
              </w:rPr>
            </w:pPr>
            <w:r w:rsidRPr="00D267DC">
              <w:rPr>
                <w:sz w:val="24"/>
                <w:szCs w:val="24"/>
                <w:lang w:val="ro-RO"/>
              </w:rPr>
              <w:t>Reflectarea activităţii APL de nivelul  II pe site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6D5569" w:rsidRPr="00D267DC" w:rsidRDefault="006D5569" w:rsidP="006D5569">
            <w:pPr>
              <w:spacing w:line="220" w:lineRule="auto"/>
              <w:ind w:left="213" w:right="153"/>
              <w:rPr>
                <w:sz w:val="24"/>
                <w:szCs w:val="24"/>
                <w:lang w:val="ro-RO"/>
              </w:rPr>
            </w:pPr>
            <w:r w:rsidRPr="00D267DC">
              <w:rPr>
                <w:sz w:val="24"/>
                <w:szCs w:val="24"/>
                <w:lang w:val="ro-RO"/>
              </w:rPr>
              <w:t>Nr. de materiale publicate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64" w:right="173" w:hanging="3"/>
              <w:rPr>
                <w:sz w:val="24"/>
                <w:szCs w:val="24"/>
                <w:lang w:val="ro-RO"/>
              </w:rPr>
            </w:pPr>
            <w:r w:rsidRPr="00D267DC">
              <w:rPr>
                <w:sz w:val="24"/>
                <w:szCs w:val="24"/>
                <w:lang w:val="ro-RO"/>
              </w:rPr>
              <w:t>SAPPSP; APL I; APL II</w:t>
            </w:r>
          </w:p>
        </w:tc>
      </w:tr>
      <w:tr w:rsidR="006D5569" w:rsidRPr="00D267DC" w:rsidTr="009F4B95">
        <w:trPr>
          <w:trHeight w:val="596"/>
        </w:trPr>
        <w:tc>
          <w:tcPr>
            <w:tcW w:w="14743" w:type="dxa"/>
            <w:gridSpan w:val="9"/>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423"/>
              <w:rPr>
                <w:sz w:val="24"/>
                <w:szCs w:val="24"/>
                <w:lang w:val="ro-RO"/>
              </w:rPr>
            </w:pPr>
            <w:r w:rsidRPr="00D267DC">
              <w:rPr>
                <w:b/>
                <w:sz w:val="24"/>
                <w:szCs w:val="24"/>
                <w:lang w:val="ro-RO"/>
              </w:rPr>
              <w:t>Domeniul 3: Dezvoltarea şi consolidarea parteneriatelor regionale, transfrontaliere şi internaționale</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98"/>
              <w:rPr>
                <w:sz w:val="24"/>
                <w:szCs w:val="24"/>
                <w:lang w:val="ro-RO"/>
              </w:rPr>
            </w:pPr>
            <w:r w:rsidRPr="00D267DC">
              <w:rPr>
                <w:sz w:val="24"/>
                <w:szCs w:val="24"/>
                <w:lang w:val="ro-RO"/>
              </w:rPr>
              <w:t>Stabilirea parteneriatelor noi transfrontaliere și internaționale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before="3"/>
              <w:ind w:left="143" w:right="102" w:hanging="1"/>
              <w:rPr>
                <w:sz w:val="24"/>
                <w:szCs w:val="24"/>
                <w:lang w:val="ro-RO"/>
              </w:rPr>
            </w:pPr>
            <w:r w:rsidRPr="00D267DC">
              <w:rPr>
                <w:sz w:val="24"/>
                <w:szCs w:val="24"/>
                <w:lang w:val="ro-RO"/>
              </w:rPr>
              <w:t>5 parteneriate noi stabilite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before="3"/>
              <w:ind w:left="139" w:right="334"/>
              <w:rPr>
                <w:sz w:val="24"/>
                <w:szCs w:val="24"/>
                <w:lang w:val="ro-RO"/>
              </w:rPr>
            </w:pPr>
            <w:r w:rsidRPr="00D267DC">
              <w:rPr>
                <w:sz w:val="24"/>
                <w:szCs w:val="24"/>
                <w:lang w:val="ro-RO"/>
              </w:rPr>
              <w:t>APL II; DECT</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98"/>
              <w:rPr>
                <w:sz w:val="24"/>
                <w:szCs w:val="24"/>
                <w:lang w:val="ro-RO"/>
              </w:rPr>
            </w:pPr>
            <w:r w:rsidRPr="00D267DC">
              <w:rPr>
                <w:sz w:val="24"/>
                <w:szCs w:val="24"/>
                <w:lang w:val="ro-RO"/>
              </w:rPr>
              <w:t>Activități de dezvoltare a cooperării internaționale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before="1"/>
              <w:ind w:left="143" w:right="291" w:hanging="1"/>
              <w:rPr>
                <w:sz w:val="24"/>
                <w:szCs w:val="24"/>
                <w:lang w:val="ro-RO"/>
              </w:rPr>
            </w:pPr>
            <w:r w:rsidRPr="00D267DC">
              <w:rPr>
                <w:sz w:val="24"/>
                <w:szCs w:val="24"/>
                <w:lang w:val="ro-RO"/>
              </w:rPr>
              <w:t>7 evenimente organizate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before="1"/>
              <w:ind w:left="139" w:right="125"/>
              <w:rPr>
                <w:sz w:val="24"/>
                <w:szCs w:val="24"/>
                <w:lang w:val="ro-RO"/>
              </w:rPr>
            </w:pPr>
            <w:r w:rsidRPr="00D267DC">
              <w:rPr>
                <w:sz w:val="24"/>
                <w:szCs w:val="24"/>
                <w:lang w:val="ro-RO"/>
              </w:rPr>
              <w:t>APL I; APL II;  DECT</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spacing w:line="260" w:lineRule="auto"/>
              <w:ind w:left="98"/>
              <w:rPr>
                <w:sz w:val="24"/>
                <w:szCs w:val="24"/>
                <w:lang w:val="ro-RO"/>
              </w:rPr>
            </w:pPr>
            <w:r w:rsidRPr="00D267DC">
              <w:rPr>
                <w:sz w:val="24"/>
                <w:szCs w:val="24"/>
                <w:lang w:val="ro-RO"/>
              </w:rPr>
              <w:t>Actualizarea prevederilor Acordurilor de colaborare dintre raionul Hîncești şi partenerii de cooperare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43" w:right="418" w:hanging="1"/>
              <w:rPr>
                <w:sz w:val="24"/>
                <w:szCs w:val="24"/>
                <w:lang w:val="ro-RO"/>
              </w:rPr>
            </w:pPr>
            <w:r w:rsidRPr="00D267DC">
              <w:rPr>
                <w:sz w:val="24"/>
                <w:szCs w:val="24"/>
                <w:lang w:val="ro-RO"/>
              </w:rPr>
              <w:t>4 acorduri actualizate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39" w:right="125"/>
              <w:rPr>
                <w:sz w:val="24"/>
                <w:szCs w:val="24"/>
                <w:lang w:val="ro-RO"/>
              </w:rPr>
            </w:pPr>
            <w:r w:rsidRPr="00D267DC">
              <w:rPr>
                <w:sz w:val="24"/>
                <w:szCs w:val="24"/>
                <w:lang w:val="ro-RO"/>
              </w:rPr>
              <w:t>APL I; APL II;  DECT</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spacing w:line="260" w:lineRule="auto"/>
              <w:ind w:left="98" w:right="706"/>
              <w:rPr>
                <w:sz w:val="24"/>
                <w:szCs w:val="24"/>
                <w:lang w:val="ro-RO"/>
              </w:rPr>
            </w:pPr>
            <w:r w:rsidRPr="00D267DC">
              <w:rPr>
                <w:sz w:val="24"/>
                <w:szCs w:val="24"/>
                <w:lang w:val="ro-RO"/>
              </w:rPr>
              <w:t>Dezvoltarea programelor/proiectelor comune cu regiunile înfrățite (Județele Iași, Vaslui, Prahova, Galați, Maramureș,  Neamț, Cluj, Sectorul 6 al Mun. București, Euroregiunea Siret-Prut-Nistru)</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143" w:right="88" w:hanging="1"/>
              <w:rPr>
                <w:sz w:val="24"/>
                <w:szCs w:val="24"/>
                <w:lang w:val="ro-RO"/>
              </w:rPr>
            </w:pPr>
            <w:r w:rsidRPr="00D267DC">
              <w:rPr>
                <w:sz w:val="24"/>
                <w:szCs w:val="24"/>
                <w:lang w:val="ro-RO"/>
              </w:rPr>
              <w:t>Cel putin 7 proiecte elaborate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139" w:right="124"/>
              <w:rPr>
                <w:sz w:val="24"/>
                <w:szCs w:val="24"/>
                <w:lang w:val="ro-RO"/>
              </w:rPr>
            </w:pPr>
            <w:r w:rsidRPr="00D267DC">
              <w:rPr>
                <w:sz w:val="24"/>
                <w:szCs w:val="24"/>
                <w:lang w:val="ro-RO"/>
              </w:rPr>
              <w:t>APL I; APL II;  DECT</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spacing w:line="260" w:lineRule="auto"/>
              <w:ind w:left="98"/>
              <w:rPr>
                <w:sz w:val="24"/>
                <w:szCs w:val="24"/>
                <w:lang w:val="ro-RO"/>
              </w:rPr>
            </w:pPr>
            <w:r w:rsidRPr="00D267DC">
              <w:rPr>
                <w:sz w:val="24"/>
                <w:szCs w:val="24"/>
                <w:lang w:val="ro-RO"/>
              </w:rPr>
              <w:t>Susținerea procesului de înfrățire a localităților din raionul Hîncești și acordarea suportului metodologic în acest sens</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43" w:right="186" w:hanging="1"/>
              <w:rPr>
                <w:sz w:val="24"/>
                <w:szCs w:val="24"/>
                <w:lang w:val="ro-RO"/>
              </w:rPr>
            </w:pPr>
            <w:r w:rsidRPr="00D267DC">
              <w:rPr>
                <w:sz w:val="24"/>
                <w:szCs w:val="24"/>
                <w:lang w:val="ro-RO"/>
              </w:rPr>
              <w:t>10 localități noi înfrățite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39" w:right="124"/>
              <w:rPr>
                <w:sz w:val="24"/>
                <w:szCs w:val="24"/>
                <w:lang w:val="ro-RO"/>
              </w:rPr>
            </w:pPr>
            <w:r w:rsidRPr="00D267DC">
              <w:rPr>
                <w:sz w:val="24"/>
                <w:szCs w:val="24"/>
                <w:lang w:val="ro-RO"/>
              </w:rPr>
              <w:t>APL I; APL II;  DECT</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98"/>
              <w:rPr>
                <w:sz w:val="24"/>
                <w:szCs w:val="24"/>
                <w:lang w:val="ro-RO"/>
              </w:rPr>
            </w:pPr>
            <w:r w:rsidRPr="00D267DC">
              <w:rPr>
                <w:sz w:val="24"/>
                <w:szCs w:val="24"/>
                <w:lang w:val="ro-RO"/>
              </w:rPr>
              <w:t>Dezvoltarea parteneriatelor locale și regionale în cadrul proiectelor de dezvoltare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before="1" w:line="260" w:lineRule="auto"/>
              <w:ind w:left="143" w:right="91" w:hanging="1"/>
              <w:rPr>
                <w:sz w:val="24"/>
                <w:szCs w:val="24"/>
                <w:lang w:val="ro-RO"/>
              </w:rPr>
            </w:pPr>
            <w:r w:rsidRPr="00D267DC">
              <w:rPr>
                <w:sz w:val="24"/>
                <w:szCs w:val="24"/>
                <w:lang w:val="ro-RO"/>
              </w:rPr>
              <w:t>5 parteneriate locale și regionale create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139" w:right="125"/>
              <w:rPr>
                <w:sz w:val="24"/>
                <w:szCs w:val="24"/>
                <w:lang w:val="ro-RO"/>
              </w:rPr>
            </w:pPr>
            <w:r w:rsidRPr="00D267DC">
              <w:rPr>
                <w:sz w:val="24"/>
                <w:szCs w:val="24"/>
                <w:lang w:val="ro-RO"/>
              </w:rPr>
              <w:t>APL I; APL II;  DECT</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spacing w:line="260" w:lineRule="auto"/>
              <w:ind w:left="98" w:right="502"/>
              <w:rPr>
                <w:sz w:val="24"/>
                <w:szCs w:val="24"/>
                <w:lang w:val="ro-RO"/>
              </w:rPr>
            </w:pPr>
            <w:r w:rsidRPr="00D267DC">
              <w:rPr>
                <w:sz w:val="24"/>
                <w:szCs w:val="24"/>
                <w:lang w:val="ro-RO"/>
              </w:rPr>
              <w:t>Elaborarea şi implementarea proiectelor / programelor de dezvoltare regională şi transfrontalieră</w:t>
            </w:r>
          </w:p>
          <w:p w:rsidR="006D5569" w:rsidRPr="00D267DC" w:rsidRDefault="006D5569" w:rsidP="006D5569">
            <w:pPr>
              <w:pStyle w:val="a5"/>
              <w:numPr>
                <w:ilvl w:val="0"/>
                <w:numId w:val="24"/>
              </w:numPr>
              <w:spacing w:line="260" w:lineRule="auto"/>
              <w:rPr>
                <w:sz w:val="24"/>
                <w:szCs w:val="24"/>
                <w:lang w:val="ro-RO"/>
              </w:rPr>
            </w:pPr>
            <w:r w:rsidRPr="00D267DC">
              <w:rPr>
                <w:sz w:val="24"/>
                <w:szCs w:val="24"/>
                <w:lang w:val="ro-RO"/>
              </w:rPr>
              <w:t>Proiecte finanțate din FNDR;</w:t>
            </w:r>
          </w:p>
          <w:p w:rsidR="006D5569" w:rsidRPr="00D267DC" w:rsidRDefault="006D5569" w:rsidP="006D5569">
            <w:pPr>
              <w:pStyle w:val="a5"/>
              <w:numPr>
                <w:ilvl w:val="0"/>
                <w:numId w:val="24"/>
              </w:numPr>
              <w:spacing w:line="260" w:lineRule="auto"/>
              <w:rPr>
                <w:sz w:val="24"/>
                <w:szCs w:val="24"/>
                <w:lang w:val="ro-RO"/>
              </w:rPr>
            </w:pPr>
            <w:r w:rsidRPr="00D267DC">
              <w:rPr>
                <w:sz w:val="24"/>
                <w:szCs w:val="24"/>
                <w:lang w:val="ro-RO"/>
              </w:rPr>
              <w:t>Proiecte în cadrul POC „România-Republica Moldova”;</w:t>
            </w:r>
          </w:p>
          <w:p w:rsidR="006D5569" w:rsidRPr="00D267DC" w:rsidRDefault="006D5569" w:rsidP="006D5569">
            <w:pPr>
              <w:pStyle w:val="a5"/>
              <w:numPr>
                <w:ilvl w:val="0"/>
                <w:numId w:val="24"/>
              </w:numPr>
              <w:spacing w:line="260" w:lineRule="auto"/>
              <w:rPr>
                <w:sz w:val="24"/>
                <w:szCs w:val="24"/>
                <w:lang w:val="ro-RO"/>
              </w:rPr>
            </w:pPr>
            <w:r w:rsidRPr="00D267DC">
              <w:rPr>
                <w:sz w:val="24"/>
                <w:szCs w:val="24"/>
                <w:lang w:val="ro-RO"/>
              </w:rPr>
              <w:t>Programul Operațional Comun „Bazinul Mării Negre”;</w:t>
            </w:r>
          </w:p>
          <w:p w:rsidR="006D5569" w:rsidRPr="00D267DC" w:rsidRDefault="006D5569" w:rsidP="006D5569">
            <w:pPr>
              <w:pStyle w:val="a5"/>
              <w:numPr>
                <w:ilvl w:val="0"/>
                <w:numId w:val="24"/>
              </w:numPr>
              <w:spacing w:line="260" w:lineRule="auto"/>
              <w:rPr>
                <w:sz w:val="24"/>
                <w:szCs w:val="24"/>
                <w:lang w:val="ro-RO"/>
              </w:rPr>
            </w:pPr>
            <w:r w:rsidRPr="00D267DC">
              <w:rPr>
                <w:sz w:val="24"/>
                <w:szCs w:val="24"/>
                <w:lang w:val="ro-RO"/>
              </w:rPr>
              <w:t xml:space="preserve"> Proiecte ale Ambasadelor acreditate în Republica Moldova;</w:t>
            </w:r>
          </w:p>
          <w:p w:rsidR="006D5569" w:rsidRPr="00D267DC" w:rsidRDefault="006D5569" w:rsidP="006D5569">
            <w:pPr>
              <w:pStyle w:val="a5"/>
              <w:numPr>
                <w:ilvl w:val="0"/>
                <w:numId w:val="24"/>
              </w:numPr>
              <w:spacing w:line="260" w:lineRule="auto"/>
              <w:rPr>
                <w:sz w:val="24"/>
                <w:szCs w:val="24"/>
                <w:lang w:val="ro-RO"/>
              </w:rPr>
            </w:pPr>
            <w:r w:rsidRPr="00D267DC">
              <w:rPr>
                <w:sz w:val="24"/>
                <w:szCs w:val="24"/>
                <w:lang w:val="ro-RO"/>
              </w:rPr>
              <w:lastRenderedPageBreak/>
              <w:t>Finanțări directe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lastRenderedPageBreak/>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143" w:right="244"/>
              <w:rPr>
                <w:sz w:val="24"/>
                <w:szCs w:val="24"/>
                <w:lang w:val="ro-RO"/>
              </w:rPr>
            </w:pPr>
            <w:r w:rsidRPr="00D267DC">
              <w:rPr>
                <w:sz w:val="24"/>
                <w:szCs w:val="24"/>
                <w:lang w:val="ro-RO"/>
              </w:rPr>
              <w:t>Nr. proiectelor elaborate;</w:t>
            </w:r>
          </w:p>
          <w:p w:rsidR="006D5569" w:rsidRPr="00D267DC" w:rsidRDefault="006D5569" w:rsidP="006D5569">
            <w:pPr>
              <w:ind w:left="143" w:right="251"/>
              <w:rPr>
                <w:sz w:val="24"/>
                <w:szCs w:val="24"/>
                <w:lang w:val="ro-RO"/>
              </w:rPr>
            </w:pPr>
            <w:r w:rsidRPr="00D267DC">
              <w:rPr>
                <w:sz w:val="24"/>
                <w:szCs w:val="24"/>
                <w:lang w:val="ro-RO"/>
              </w:rPr>
              <w:t>Nr. proiectelor depuse;</w:t>
            </w:r>
          </w:p>
          <w:p w:rsidR="006D5569" w:rsidRPr="00D267DC" w:rsidRDefault="006D5569" w:rsidP="006D5569">
            <w:pPr>
              <w:ind w:left="143" w:right="244"/>
              <w:rPr>
                <w:sz w:val="24"/>
                <w:szCs w:val="24"/>
                <w:lang w:val="ro-RO"/>
              </w:rPr>
            </w:pPr>
            <w:r w:rsidRPr="00D267DC">
              <w:rPr>
                <w:sz w:val="24"/>
                <w:szCs w:val="24"/>
                <w:lang w:val="ro-RO"/>
              </w:rPr>
              <w:t>Nr. proiectelor implementate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139" w:right="124"/>
              <w:rPr>
                <w:sz w:val="24"/>
                <w:szCs w:val="24"/>
                <w:lang w:val="ro-RO"/>
              </w:rPr>
            </w:pPr>
            <w:r w:rsidRPr="00D267DC">
              <w:rPr>
                <w:sz w:val="24"/>
                <w:szCs w:val="24"/>
                <w:lang w:val="ro-RO"/>
              </w:rPr>
              <w:t>APL I; APL II;  DECT</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spacing w:line="260" w:lineRule="auto"/>
              <w:ind w:left="98" w:right="910"/>
              <w:rPr>
                <w:sz w:val="24"/>
                <w:szCs w:val="24"/>
                <w:lang w:val="ro-RO"/>
              </w:rPr>
            </w:pPr>
            <w:r w:rsidRPr="00D267DC">
              <w:rPr>
                <w:sz w:val="24"/>
                <w:szCs w:val="24"/>
                <w:lang w:val="ro-RO"/>
              </w:rPr>
              <w:t>Diseminarea informaţiei privind apelurile de finanţare lansate şi acordarea consultanţei la solicitare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43"/>
              <w:rPr>
                <w:sz w:val="24"/>
                <w:szCs w:val="24"/>
                <w:lang w:val="ro-RO"/>
              </w:rPr>
            </w:pPr>
            <w:r w:rsidRPr="00D267DC">
              <w:rPr>
                <w:sz w:val="24"/>
                <w:szCs w:val="24"/>
                <w:lang w:val="ro-RO"/>
              </w:rPr>
              <w:t>Nr. de informații /</w:t>
            </w:r>
          </w:p>
          <w:p w:rsidR="006D5569" w:rsidRPr="00D267DC" w:rsidRDefault="006D5569" w:rsidP="006D5569">
            <w:pPr>
              <w:ind w:left="143"/>
              <w:rPr>
                <w:sz w:val="24"/>
                <w:szCs w:val="24"/>
                <w:lang w:val="ro-RO"/>
              </w:rPr>
            </w:pPr>
            <w:r w:rsidRPr="00D267DC">
              <w:rPr>
                <w:sz w:val="24"/>
                <w:szCs w:val="24"/>
                <w:lang w:val="ro-RO"/>
              </w:rPr>
              <w:t>apeluri diseminate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39" w:right="334"/>
              <w:rPr>
                <w:sz w:val="24"/>
                <w:szCs w:val="24"/>
                <w:lang w:val="ro-RO"/>
              </w:rPr>
            </w:pPr>
            <w:r w:rsidRPr="00D267DC">
              <w:rPr>
                <w:sz w:val="24"/>
                <w:szCs w:val="24"/>
                <w:lang w:val="ro-RO"/>
              </w:rPr>
              <w:t>APL II; DECT</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98" w:right="295"/>
              <w:rPr>
                <w:sz w:val="24"/>
                <w:szCs w:val="24"/>
                <w:lang w:val="ro-RO"/>
              </w:rPr>
            </w:pPr>
            <w:r w:rsidRPr="00D267DC">
              <w:rPr>
                <w:sz w:val="24"/>
                <w:szCs w:val="24"/>
                <w:lang w:val="ro-RO"/>
              </w:rPr>
              <w:t>Organizarea de evenimente de informare cu privire la oportunităţile de finanţare existente</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143" w:right="398"/>
              <w:rPr>
                <w:sz w:val="24"/>
                <w:szCs w:val="24"/>
                <w:lang w:val="ro-RO"/>
              </w:rPr>
            </w:pPr>
            <w:r w:rsidRPr="00D267DC">
              <w:rPr>
                <w:sz w:val="24"/>
                <w:szCs w:val="24"/>
                <w:lang w:val="ro-RO"/>
              </w:rPr>
              <w:t>Cel puțin 3</w:t>
            </w:r>
          </w:p>
          <w:p w:rsidR="006D5569" w:rsidRPr="00D267DC" w:rsidRDefault="006D5569" w:rsidP="006D5569">
            <w:pPr>
              <w:ind w:left="143" w:right="259"/>
              <w:rPr>
                <w:sz w:val="24"/>
                <w:szCs w:val="24"/>
                <w:lang w:val="ro-RO"/>
              </w:rPr>
            </w:pPr>
            <w:r w:rsidRPr="00D267DC">
              <w:rPr>
                <w:sz w:val="24"/>
                <w:szCs w:val="24"/>
                <w:lang w:val="ro-RO"/>
              </w:rPr>
              <w:t>evenimente de informare organizate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ind w:left="139" w:right="334"/>
              <w:rPr>
                <w:sz w:val="24"/>
                <w:szCs w:val="24"/>
                <w:lang w:val="ro-RO"/>
              </w:rPr>
            </w:pPr>
            <w:r w:rsidRPr="00D267DC">
              <w:rPr>
                <w:sz w:val="24"/>
                <w:szCs w:val="24"/>
                <w:lang w:val="ro-RO"/>
              </w:rPr>
              <w:t>APL II; DECT</w:t>
            </w:r>
          </w:p>
        </w:tc>
      </w:tr>
      <w:tr w:rsidR="006D5569" w:rsidRPr="00D267DC" w:rsidTr="009F4B95">
        <w:trPr>
          <w:trHeight w:val="596"/>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spacing w:before="1"/>
              <w:ind w:left="98" w:right="893"/>
              <w:rPr>
                <w:sz w:val="24"/>
                <w:szCs w:val="24"/>
                <w:lang w:val="ro-RO"/>
              </w:rPr>
            </w:pPr>
            <w:r w:rsidRPr="00D267DC">
              <w:rPr>
                <w:sz w:val="24"/>
                <w:szCs w:val="24"/>
                <w:lang w:val="ro-RO"/>
              </w:rPr>
              <w:t>Stimularea autorităţilor publice locale privind contribuţia pentru cofinanţarea proiectelor de dezvoltare locală</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before="1"/>
              <w:ind w:left="143" w:right="222"/>
              <w:rPr>
                <w:sz w:val="24"/>
                <w:szCs w:val="24"/>
                <w:lang w:val="ro-RO"/>
              </w:rPr>
            </w:pPr>
            <w:r w:rsidRPr="00D267DC">
              <w:rPr>
                <w:sz w:val="24"/>
                <w:szCs w:val="24"/>
                <w:lang w:val="ro-RO"/>
              </w:rPr>
              <w:t>Nr. de proiecte</w:t>
            </w:r>
          </w:p>
          <w:p w:rsidR="006D5569" w:rsidRPr="00D267DC" w:rsidRDefault="006D5569" w:rsidP="006D5569">
            <w:pPr>
              <w:ind w:left="143" w:right="401"/>
              <w:rPr>
                <w:sz w:val="24"/>
                <w:szCs w:val="24"/>
                <w:lang w:val="ro-RO"/>
              </w:rPr>
            </w:pPr>
            <w:r w:rsidRPr="00D267DC">
              <w:rPr>
                <w:sz w:val="24"/>
                <w:szCs w:val="24"/>
                <w:lang w:val="ro-RO"/>
              </w:rPr>
              <w:t>cofinanțate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before="1"/>
              <w:ind w:left="139" w:right="125"/>
              <w:rPr>
                <w:sz w:val="24"/>
                <w:szCs w:val="24"/>
                <w:lang w:val="ro-RO"/>
              </w:rPr>
            </w:pPr>
            <w:r w:rsidRPr="00D267DC">
              <w:rPr>
                <w:sz w:val="24"/>
                <w:szCs w:val="24"/>
                <w:lang w:val="ro-RO"/>
              </w:rPr>
              <w:t>APL I; APL II</w:t>
            </w:r>
          </w:p>
        </w:tc>
      </w:tr>
      <w:tr w:rsidR="006D5569" w:rsidRPr="00D267DC" w:rsidTr="009F4B95">
        <w:trPr>
          <w:trHeight w:val="77"/>
        </w:trPr>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pStyle w:val="a5"/>
              <w:numPr>
                <w:ilvl w:val="0"/>
                <w:numId w:val="49"/>
              </w:numPr>
              <w:rPr>
                <w:b/>
                <w:sz w:val="24"/>
                <w:szCs w:val="24"/>
                <w:lang w:val="ro-RO"/>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spacing w:line="260" w:lineRule="auto"/>
              <w:ind w:left="98" w:right="146"/>
              <w:rPr>
                <w:sz w:val="24"/>
                <w:szCs w:val="24"/>
                <w:lang w:val="ro-RO"/>
              </w:rPr>
            </w:pPr>
            <w:r w:rsidRPr="00D267DC">
              <w:rPr>
                <w:sz w:val="24"/>
                <w:szCs w:val="24"/>
                <w:lang w:val="ro-RO"/>
              </w:rPr>
              <w:t>Schimburi culturale în cadrul Acordurilor de colaborare ale CR Hîncești cu diverşi parteneri</w:t>
            </w: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306"/>
              <w:rPr>
                <w:sz w:val="24"/>
                <w:szCs w:val="24"/>
                <w:lang w:val="ro-RO"/>
              </w:rPr>
            </w:pPr>
            <w:r w:rsidRPr="00D267DC">
              <w:rPr>
                <w:sz w:val="24"/>
                <w:szCs w:val="24"/>
                <w:lang w:val="ro-RO"/>
              </w:rPr>
              <w:t>Raionul Hîncești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6D5569" w:rsidRPr="00D267DC" w:rsidRDefault="006D5569" w:rsidP="006D5569">
            <w:pPr>
              <w:ind w:left="107"/>
              <w:rPr>
                <w:sz w:val="24"/>
                <w:szCs w:val="24"/>
                <w:lang w:val="ro-RO"/>
              </w:rPr>
            </w:pPr>
            <w:r w:rsidRPr="00D267DC">
              <w:rPr>
                <w:sz w:val="24"/>
                <w:szCs w:val="24"/>
                <w:lang w:val="ro-RO"/>
              </w:rPr>
              <w:t>2024-2027</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43" w:right="61"/>
              <w:rPr>
                <w:sz w:val="24"/>
                <w:szCs w:val="24"/>
                <w:lang w:val="ro-RO"/>
              </w:rPr>
            </w:pPr>
            <w:r w:rsidRPr="00D267DC">
              <w:rPr>
                <w:sz w:val="24"/>
                <w:szCs w:val="24"/>
                <w:lang w:val="ro-RO"/>
              </w:rPr>
              <w:t>Nr. de evenimente organizate</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569" w:rsidRPr="00D267DC" w:rsidRDefault="006D5569" w:rsidP="006D5569">
            <w:pPr>
              <w:spacing w:line="260" w:lineRule="auto"/>
              <w:ind w:left="139" w:right="125"/>
              <w:rPr>
                <w:sz w:val="24"/>
                <w:szCs w:val="24"/>
                <w:lang w:val="ro-RO"/>
              </w:rPr>
            </w:pPr>
            <w:r w:rsidRPr="00D267DC">
              <w:rPr>
                <w:sz w:val="24"/>
                <w:szCs w:val="24"/>
                <w:lang w:val="ro-RO"/>
              </w:rPr>
              <w:t>APL I; APL II;  DECT</w:t>
            </w:r>
          </w:p>
        </w:tc>
      </w:tr>
    </w:tbl>
    <w:p w:rsidR="00E053A5" w:rsidRPr="00D267DC" w:rsidRDefault="00E053A5">
      <w:pPr>
        <w:rPr>
          <w:sz w:val="24"/>
          <w:szCs w:val="24"/>
          <w:lang w:val="ro-RO"/>
        </w:rPr>
        <w:sectPr w:rsidR="00E053A5" w:rsidRPr="00D267DC" w:rsidSect="009F4B95">
          <w:pgSz w:w="16838" w:h="11906" w:orient="landscape" w:code="9"/>
          <w:pgMar w:top="567" w:right="1440" w:bottom="567" w:left="1440" w:header="720" w:footer="720" w:gutter="0"/>
          <w:pgNumType w:start="1"/>
          <w:cols w:space="720"/>
          <w:docGrid w:linePitch="272"/>
        </w:sectPr>
      </w:pPr>
    </w:p>
    <w:p w:rsidR="00E053A5" w:rsidRPr="00D267DC" w:rsidRDefault="00E053A5" w:rsidP="006D5569">
      <w:pPr>
        <w:spacing w:line="200" w:lineRule="auto"/>
        <w:rPr>
          <w:sz w:val="24"/>
          <w:szCs w:val="24"/>
          <w:lang w:val="ro-RO"/>
        </w:rPr>
      </w:pPr>
    </w:p>
    <w:sectPr w:rsidR="00E053A5" w:rsidRPr="00D267DC">
      <w:pgSz w:w="11920" w:h="16840"/>
      <w:pgMar w:top="15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Quattrocento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33A"/>
    <w:multiLevelType w:val="multilevel"/>
    <w:tmpl w:val="5326437E"/>
    <w:lvl w:ilvl="0">
      <w:start w:val="1"/>
      <w:numFmt w:val="bullet"/>
      <w:lvlText w:val="•"/>
      <w:lvlJc w:val="left"/>
      <w:pPr>
        <w:ind w:left="502" w:hanging="360"/>
      </w:pPr>
      <w:rPr>
        <w:rFonts w:ascii="Arial" w:eastAsia="Arial" w:hAnsi="Arial" w:cs="Arial"/>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04CE70C4"/>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 w15:restartNumberingAfterBreak="0">
    <w:nsid w:val="0E114886"/>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2546478"/>
    <w:multiLevelType w:val="hybridMultilevel"/>
    <w:tmpl w:val="1F1CDF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E92D90"/>
    <w:multiLevelType w:val="hybridMultilevel"/>
    <w:tmpl w:val="78863AB8"/>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5" w15:restartNumberingAfterBreak="0">
    <w:nsid w:val="18F818D1"/>
    <w:multiLevelType w:val="multilevel"/>
    <w:tmpl w:val="5C78E078"/>
    <w:lvl w:ilvl="0">
      <w:start w:val="1"/>
      <w:numFmt w:val="bullet"/>
      <w:lvlText w:val="●"/>
      <w:lvlJc w:val="left"/>
      <w:pPr>
        <w:ind w:left="502" w:hanging="360"/>
      </w:pPr>
      <w:rPr>
        <w:rFonts w:ascii="Noto Sans Symbols" w:eastAsia="Noto Sans Symbols" w:hAnsi="Noto Sans Symbols" w:cs="Noto Sans Symbols"/>
        <w:sz w:val="16"/>
        <w:szCs w:val="16"/>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 w15:restartNumberingAfterBreak="0">
    <w:nsid w:val="1E542480"/>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 w15:restartNumberingAfterBreak="0">
    <w:nsid w:val="2DFE1A04"/>
    <w:multiLevelType w:val="hybridMultilevel"/>
    <w:tmpl w:val="91CA645C"/>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8" w15:restartNumberingAfterBreak="0">
    <w:nsid w:val="2E6C1075"/>
    <w:multiLevelType w:val="hybridMultilevel"/>
    <w:tmpl w:val="15BA08A4"/>
    <w:lvl w:ilvl="0" w:tplc="04190005">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9" w15:restartNumberingAfterBreak="0">
    <w:nsid w:val="307231F9"/>
    <w:multiLevelType w:val="hybridMultilevel"/>
    <w:tmpl w:val="ECD42708"/>
    <w:lvl w:ilvl="0" w:tplc="A8181706">
      <w:start w:val="1"/>
      <w:numFmt w:val="bullet"/>
      <w:lvlText w:val=""/>
      <w:lvlJc w:val="left"/>
      <w:pPr>
        <w:ind w:left="502" w:hanging="360"/>
      </w:pPr>
      <w:rPr>
        <w:rFonts w:ascii="Symbol" w:hAnsi="Symbol" w:hint="default"/>
        <w:sz w:val="16"/>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31793DC0"/>
    <w:multiLevelType w:val="hybridMultilevel"/>
    <w:tmpl w:val="80B4DF6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32A5306E"/>
    <w:multiLevelType w:val="hybridMultilevel"/>
    <w:tmpl w:val="46CEB3F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34D3DE8"/>
    <w:multiLevelType w:val="hybridMultilevel"/>
    <w:tmpl w:val="5FC8DFE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34D35332"/>
    <w:multiLevelType w:val="hybridMultilevel"/>
    <w:tmpl w:val="91CA645C"/>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4" w15:restartNumberingAfterBreak="0">
    <w:nsid w:val="37DD6058"/>
    <w:multiLevelType w:val="hybridMultilevel"/>
    <w:tmpl w:val="92CC0726"/>
    <w:lvl w:ilvl="0" w:tplc="D4A2DAEE">
      <w:start w:val="2024"/>
      <w:numFmt w:val="bullet"/>
      <w:lvlText w:val=""/>
      <w:lvlJc w:val="left"/>
      <w:pPr>
        <w:ind w:left="460" w:hanging="360"/>
      </w:pPr>
      <w:rPr>
        <w:rFonts w:ascii="Symbol" w:eastAsia="Times New Roman" w:hAnsi="Symbol" w:cs="Times New Roman"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5" w15:restartNumberingAfterBreak="0">
    <w:nsid w:val="38BC4DAC"/>
    <w:multiLevelType w:val="multilevel"/>
    <w:tmpl w:val="DC80B836"/>
    <w:lvl w:ilvl="0">
      <w:start w:val="1"/>
      <w:numFmt w:val="bullet"/>
      <w:lvlText w:val="●"/>
      <w:lvlJc w:val="left"/>
      <w:pPr>
        <w:ind w:left="502" w:hanging="360"/>
      </w:pPr>
      <w:rPr>
        <w:rFonts w:ascii="Noto Sans Symbols" w:eastAsia="Noto Sans Symbols" w:hAnsi="Noto Sans Symbols" w:cs="Noto Sans Symbols"/>
        <w:sz w:val="14"/>
        <w:szCs w:val="2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6" w15:restartNumberingAfterBreak="0">
    <w:nsid w:val="3ADB223D"/>
    <w:multiLevelType w:val="hybridMultilevel"/>
    <w:tmpl w:val="832E0F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B84094E"/>
    <w:multiLevelType w:val="hybridMultilevel"/>
    <w:tmpl w:val="529CB3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3C373AB7"/>
    <w:multiLevelType w:val="hybridMultilevel"/>
    <w:tmpl w:val="FDCE4E68"/>
    <w:lvl w:ilvl="0" w:tplc="0892074A">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CDC0814"/>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0" w15:restartNumberingAfterBreak="0">
    <w:nsid w:val="3F067E6A"/>
    <w:multiLevelType w:val="hybridMultilevel"/>
    <w:tmpl w:val="91CA645C"/>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15:restartNumberingAfterBreak="0">
    <w:nsid w:val="40902696"/>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46C82FBE"/>
    <w:multiLevelType w:val="multilevel"/>
    <w:tmpl w:val="AA7A74A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3" w15:restartNumberingAfterBreak="0">
    <w:nsid w:val="48B9272B"/>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4" w15:restartNumberingAfterBreak="0">
    <w:nsid w:val="4B180C6D"/>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5" w15:restartNumberingAfterBreak="0">
    <w:nsid w:val="4C634357"/>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6" w15:restartNumberingAfterBreak="0">
    <w:nsid w:val="50714549"/>
    <w:multiLevelType w:val="multilevel"/>
    <w:tmpl w:val="99E8E554"/>
    <w:lvl w:ilvl="0">
      <w:start w:val="1"/>
      <w:numFmt w:val="decimal"/>
      <w:lvlText w:val="%1)"/>
      <w:lvlJc w:val="left"/>
      <w:pPr>
        <w:ind w:left="460" w:hanging="360"/>
      </w:pPr>
      <w:rPr>
        <w:rFonts w:ascii="Quattrocento Sans" w:eastAsia="Quattrocento Sans" w:hAnsi="Quattrocento Sans" w:cs="Quattrocento Sans"/>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7" w15:restartNumberingAfterBreak="0">
    <w:nsid w:val="511730E1"/>
    <w:multiLevelType w:val="hybridMultilevel"/>
    <w:tmpl w:val="EEB05844"/>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1CB21D9"/>
    <w:multiLevelType w:val="hybridMultilevel"/>
    <w:tmpl w:val="8588371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52DB6FAD"/>
    <w:multiLevelType w:val="multilevel"/>
    <w:tmpl w:val="1F520024"/>
    <w:lvl w:ilvl="0">
      <w:start w:val="1"/>
      <w:numFmt w:val="bullet"/>
      <w:pStyle w:val="1"/>
      <w:lvlText w:val="▪"/>
      <w:lvlJc w:val="left"/>
      <w:pPr>
        <w:ind w:left="502" w:hanging="360"/>
      </w:pPr>
      <w:rPr>
        <w:rFonts w:ascii="Noto Sans Symbols" w:eastAsia="Noto Sans Symbols" w:hAnsi="Noto Sans Symbols" w:cs="Noto Sans Symbols"/>
      </w:rPr>
    </w:lvl>
    <w:lvl w:ilvl="1">
      <w:start w:val="1"/>
      <w:numFmt w:val="bullet"/>
      <w:pStyle w:val="2"/>
      <w:lvlText w:val="o"/>
      <w:lvlJc w:val="left"/>
      <w:pPr>
        <w:ind w:left="1222" w:hanging="360"/>
      </w:pPr>
      <w:rPr>
        <w:rFonts w:ascii="Courier New" w:eastAsia="Courier New" w:hAnsi="Courier New" w:cs="Courier New"/>
      </w:rPr>
    </w:lvl>
    <w:lvl w:ilvl="2">
      <w:start w:val="1"/>
      <w:numFmt w:val="bullet"/>
      <w:pStyle w:val="3"/>
      <w:lvlText w:val="▪"/>
      <w:lvlJc w:val="left"/>
      <w:pPr>
        <w:ind w:left="1942" w:hanging="360"/>
      </w:pPr>
      <w:rPr>
        <w:rFonts w:ascii="Noto Sans Symbols" w:eastAsia="Noto Sans Symbols" w:hAnsi="Noto Sans Symbols" w:cs="Noto Sans Symbols"/>
      </w:rPr>
    </w:lvl>
    <w:lvl w:ilvl="3">
      <w:start w:val="1"/>
      <w:numFmt w:val="bullet"/>
      <w:pStyle w:val="4"/>
      <w:lvlText w:val="●"/>
      <w:lvlJc w:val="left"/>
      <w:pPr>
        <w:ind w:left="2662" w:hanging="360"/>
      </w:pPr>
      <w:rPr>
        <w:rFonts w:ascii="Noto Sans Symbols" w:eastAsia="Noto Sans Symbols" w:hAnsi="Noto Sans Symbols" w:cs="Noto Sans Symbols"/>
      </w:rPr>
    </w:lvl>
    <w:lvl w:ilvl="4">
      <w:start w:val="1"/>
      <w:numFmt w:val="bullet"/>
      <w:pStyle w:val="5"/>
      <w:lvlText w:val="o"/>
      <w:lvlJc w:val="left"/>
      <w:pPr>
        <w:ind w:left="3382" w:hanging="360"/>
      </w:pPr>
      <w:rPr>
        <w:rFonts w:ascii="Courier New" w:eastAsia="Courier New" w:hAnsi="Courier New" w:cs="Courier New"/>
      </w:rPr>
    </w:lvl>
    <w:lvl w:ilvl="5">
      <w:start w:val="1"/>
      <w:numFmt w:val="bullet"/>
      <w:pStyle w:val="6"/>
      <w:lvlText w:val="▪"/>
      <w:lvlJc w:val="left"/>
      <w:pPr>
        <w:ind w:left="4102" w:hanging="360"/>
      </w:pPr>
      <w:rPr>
        <w:rFonts w:ascii="Noto Sans Symbols" w:eastAsia="Noto Sans Symbols" w:hAnsi="Noto Sans Symbols" w:cs="Noto Sans Symbols"/>
      </w:rPr>
    </w:lvl>
    <w:lvl w:ilvl="6">
      <w:start w:val="1"/>
      <w:numFmt w:val="bullet"/>
      <w:pStyle w:val="7"/>
      <w:lvlText w:val="●"/>
      <w:lvlJc w:val="left"/>
      <w:pPr>
        <w:ind w:left="4822" w:hanging="360"/>
      </w:pPr>
      <w:rPr>
        <w:rFonts w:ascii="Noto Sans Symbols" w:eastAsia="Noto Sans Symbols" w:hAnsi="Noto Sans Symbols" w:cs="Noto Sans Symbols"/>
      </w:rPr>
    </w:lvl>
    <w:lvl w:ilvl="7">
      <w:start w:val="1"/>
      <w:numFmt w:val="bullet"/>
      <w:pStyle w:val="8"/>
      <w:lvlText w:val="o"/>
      <w:lvlJc w:val="left"/>
      <w:pPr>
        <w:ind w:left="5542" w:hanging="360"/>
      </w:pPr>
      <w:rPr>
        <w:rFonts w:ascii="Courier New" w:eastAsia="Courier New" w:hAnsi="Courier New" w:cs="Courier New"/>
      </w:rPr>
    </w:lvl>
    <w:lvl w:ilvl="8">
      <w:start w:val="1"/>
      <w:numFmt w:val="bullet"/>
      <w:pStyle w:val="9"/>
      <w:lvlText w:val="▪"/>
      <w:lvlJc w:val="left"/>
      <w:pPr>
        <w:ind w:left="6262" w:hanging="360"/>
      </w:pPr>
      <w:rPr>
        <w:rFonts w:ascii="Noto Sans Symbols" w:eastAsia="Noto Sans Symbols" w:hAnsi="Noto Sans Symbols" w:cs="Noto Sans Symbols"/>
      </w:rPr>
    </w:lvl>
  </w:abstractNum>
  <w:abstractNum w:abstractNumId="30" w15:restartNumberingAfterBreak="0">
    <w:nsid w:val="53BC1D2E"/>
    <w:multiLevelType w:val="hybridMultilevel"/>
    <w:tmpl w:val="78863AB8"/>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1" w15:restartNumberingAfterBreak="0">
    <w:nsid w:val="556726F4"/>
    <w:multiLevelType w:val="hybridMultilevel"/>
    <w:tmpl w:val="91CA645C"/>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2" w15:restartNumberingAfterBreak="0">
    <w:nsid w:val="557B06C7"/>
    <w:multiLevelType w:val="hybridMultilevel"/>
    <w:tmpl w:val="4BB83F20"/>
    <w:lvl w:ilvl="0" w:tplc="0892074A">
      <w:start w:val="1"/>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3" w15:restartNumberingAfterBreak="0">
    <w:nsid w:val="56C6203E"/>
    <w:multiLevelType w:val="hybridMultilevel"/>
    <w:tmpl w:val="7F1E1D06"/>
    <w:lvl w:ilvl="0" w:tplc="04190005">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4" w15:restartNumberingAfterBreak="0">
    <w:nsid w:val="57675984"/>
    <w:multiLevelType w:val="hybridMultilevel"/>
    <w:tmpl w:val="A90E04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DB2292"/>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6" w15:restartNumberingAfterBreak="0">
    <w:nsid w:val="64265764"/>
    <w:multiLevelType w:val="hybridMultilevel"/>
    <w:tmpl w:val="6748A9F2"/>
    <w:lvl w:ilvl="0" w:tplc="A8181706">
      <w:start w:val="1"/>
      <w:numFmt w:val="bullet"/>
      <w:lvlText w:val=""/>
      <w:lvlJc w:val="left"/>
      <w:pPr>
        <w:ind w:left="502"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483AAC"/>
    <w:multiLevelType w:val="hybridMultilevel"/>
    <w:tmpl w:val="4A4A743C"/>
    <w:lvl w:ilvl="0" w:tplc="B26A3DAC">
      <w:start w:val="1"/>
      <w:numFmt w:val="bullet"/>
      <w:lvlText w:val=""/>
      <w:lvlJc w:val="left"/>
      <w:pPr>
        <w:ind w:left="956" w:hanging="360"/>
      </w:pPr>
      <w:rPr>
        <w:rFonts w:ascii="Symbol" w:hAnsi="Symbol" w:hint="default"/>
        <w:sz w:val="16"/>
      </w:rPr>
    </w:lvl>
    <w:lvl w:ilvl="1" w:tplc="04190003" w:tentative="1">
      <w:start w:val="1"/>
      <w:numFmt w:val="bullet"/>
      <w:lvlText w:val="o"/>
      <w:lvlJc w:val="left"/>
      <w:pPr>
        <w:ind w:left="1676" w:hanging="360"/>
      </w:pPr>
      <w:rPr>
        <w:rFonts w:ascii="Courier New" w:hAnsi="Courier New" w:cs="Courier New" w:hint="default"/>
      </w:rPr>
    </w:lvl>
    <w:lvl w:ilvl="2" w:tplc="04190005" w:tentative="1">
      <w:start w:val="1"/>
      <w:numFmt w:val="bullet"/>
      <w:lvlText w:val=""/>
      <w:lvlJc w:val="left"/>
      <w:pPr>
        <w:ind w:left="2396" w:hanging="360"/>
      </w:pPr>
      <w:rPr>
        <w:rFonts w:ascii="Wingdings" w:hAnsi="Wingdings" w:hint="default"/>
      </w:rPr>
    </w:lvl>
    <w:lvl w:ilvl="3" w:tplc="04190001" w:tentative="1">
      <w:start w:val="1"/>
      <w:numFmt w:val="bullet"/>
      <w:lvlText w:val=""/>
      <w:lvlJc w:val="left"/>
      <w:pPr>
        <w:ind w:left="3116" w:hanging="360"/>
      </w:pPr>
      <w:rPr>
        <w:rFonts w:ascii="Symbol" w:hAnsi="Symbol" w:hint="default"/>
      </w:rPr>
    </w:lvl>
    <w:lvl w:ilvl="4" w:tplc="04190003" w:tentative="1">
      <w:start w:val="1"/>
      <w:numFmt w:val="bullet"/>
      <w:lvlText w:val="o"/>
      <w:lvlJc w:val="left"/>
      <w:pPr>
        <w:ind w:left="3836" w:hanging="360"/>
      </w:pPr>
      <w:rPr>
        <w:rFonts w:ascii="Courier New" w:hAnsi="Courier New" w:cs="Courier New" w:hint="default"/>
      </w:rPr>
    </w:lvl>
    <w:lvl w:ilvl="5" w:tplc="04190005" w:tentative="1">
      <w:start w:val="1"/>
      <w:numFmt w:val="bullet"/>
      <w:lvlText w:val=""/>
      <w:lvlJc w:val="left"/>
      <w:pPr>
        <w:ind w:left="4556" w:hanging="360"/>
      </w:pPr>
      <w:rPr>
        <w:rFonts w:ascii="Wingdings" w:hAnsi="Wingdings" w:hint="default"/>
      </w:rPr>
    </w:lvl>
    <w:lvl w:ilvl="6" w:tplc="04190001" w:tentative="1">
      <w:start w:val="1"/>
      <w:numFmt w:val="bullet"/>
      <w:lvlText w:val=""/>
      <w:lvlJc w:val="left"/>
      <w:pPr>
        <w:ind w:left="5276" w:hanging="360"/>
      </w:pPr>
      <w:rPr>
        <w:rFonts w:ascii="Symbol" w:hAnsi="Symbol" w:hint="default"/>
      </w:rPr>
    </w:lvl>
    <w:lvl w:ilvl="7" w:tplc="04190003" w:tentative="1">
      <w:start w:val="1"/>
      <w:numFmt w:val="bullet"/>
      <w:lvlText w:val="o"/>
      <w:lvlJc w:val="left"/>
      <w:pPr>
        <w:ind w:left="5996" w:hanging="360"/>
      </w:pPr>
      <w:rPr>
        <w:rFonts w:ascii="Courier New" w:hAnsi="Courier New" w:cs="Courier New" w:hint="default"/>
      </w:rPr>
    </w:lvl>
    <w:lvl w:ilvl="8" w:tplc="04190005" w:tentative="1">
      <w:start w:val="1"/>
      <w:numFmt w:val="bullet"/>
      <w:lvlText w:val=""/>
      <w:lvlJc w:val="left"/>
      <w:pPr>
        <w:ind w:left="6716" w:hanging="360"/>
      </w:pPr>
      <w:rPr>
        <w:rFonts w:ascii="Wingdings" w:hAnsi="Wingdings" w:hint="default"/>
      </w:rPr>
    </w:lvl>
  </w:abstractNum>
  <w:abstractNum w:abstractNumId="38" w15:restartNumberingAfterBreak="0">
    <w:nsid w:val="6B6675B0"/>
    <w:multiLevelType w:val="hybridMultilevel"/>
    <w:tmpl w:val="DE644D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E371116"/>
    <w:multiLevelType w:val="hybridMultilevel"/>
    <w:tmpl w:val="91CA645C"/>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0" w15:restartNumberingAfterBreak="0">
    <w:nsid w:val="6E824DF2"/>
    <w:multiLevelType w:val="multilevel"/>
    <w:tmpl w:val="FAD6B1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2A90DD4"/>
    <w:multiLevelType w:val="multilevel"/>
    <w:tmpl w:val="5018084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42" w15:restartNumberingAfterBreak="0">
    <w:nsid w:val="72BC561F"/>
    <w:multiLevelType w:val="multilevel"/>
    <w:tmpl w:val="7284B9D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3" w15:restartNumberingAfterBreak="0">
    <w:nsid w:val="76197893"/>
    <w:multiLevelType w:val="hybridMultilevel"/>
    <w:tmpl w:val="91CA645C"/>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4" w15:restartNumberingAfterBreak="0">
    <w:nsid w:val="78DC6DEF"/>
    <w:multiLevelType w:val="multilevel"/>
    <w:tmpl w:val="4E2EC24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5" w15:restartNumberingAfterBreak="0">
    <w:nsid w:val="7AC538FC"/>
    <w:multiLevelType w:val="hybridMultilevel"/>
    <w:tmpl w:val="3A8A5302"/>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6" w15:restartNumberingAfterBreak="0">
    <w:nsid w:val="7BC22590"/>
    <w:multiLevelType w:val="hybridMultilevel"/>
    <w:tmpl w:val="91CA645C"/>
    <w:lvl w:ilvl="0" w:tplc="93BC0DB2">
      <w:start w:val="1"/>
      <w:numFmt w:val="decimal"/>
      <w:lvlText w:val="%1."/>
      <w:lvlJc w:val="left"/>
      <w:pPr>
        <w:ind w:left="502" w:hanging="360"/>
      </w:pPr>
      <w:rPr>
        <w:b w:val="0"/>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7" w15:restartNumberingAfterBreak="0">
    <w:nsid w:val="7D422A00"/>
    <w:multiLevelType w:val="multilevel"/>
    <w:tmpl w:val="DFF68D84"/>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48" w15:restartNumberingAfterBreak="0">
    <w:nsid w:val="7E596C77"/>
    <w:multiLevelType w:val="multilevel"/>
    <w:tmpl w:val="B088D10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9"/>
  </w:num>
  <w:num w:numId="2">
    <w:abstractNumId w:val="41"/>
  </w:num>
  <w:num w:numId="3">
    <w:abstractNumId w:val="47"/>
  </w:num>
  <w:num w:numId="4">
    <w:abstractNumId w:val="15"/>
  </w:num>
  <w:num w:numId="5">
    <w:abstractNumId w:val="5"/>
  </w:num>
  <w:num w:numId="6">
    <w:abstractNumId w:val="44"/>
  </w:num>
  <w:num w:numId="7">
    <w:abstractNumId w:val="40"/>
  </w:num>
  <w:num w:numId="8">
    <w:abstractNumId w:val="42"/>
  </w:num>
  <w:num w:numId="9">
    <w:abstractNumId w:val="48"/>
  </w:num>
  <w:num w:numId="10">
    <w:abstractNumId w:val="0"/>
  </w:num>
  <w:num w:numId="11">
    <w:abstractNumId w:val="26"/>
  </w:num>
  <w:num w:numId="12">
    <w:abstractNumId w:val="22"/>
  </w:num>
  <w:num w:numId="13">
    <w:abstractNumId w:val="16"/>
  </w:num>
  <w:num w:numId="14">
    <w:abstractNumId w:val="18"/>
  </w:num>
  <w:num w:numId="15">
    <w:abstractNumId w:val="8"/>
  </w:num>
  <w:num w:numId="16">
    <w:abstractNumId w:val="37"/>
  </w:num>
  <w:num w:numId="17">
    <w:abstractNumId w:val="12"/>
  </w:num>
  <w:num w:numId="18">
    <w:abstractNumId w:val="11"/>
  </w:num>
  <w:num w:numId="19">
    <w:abstractNumId w:val="28"/>
  </w:num>
  <w:num w:numId="20">
    <w:abstractNumId w:val="10"/>
  </w:num>
  <w:num w:numId="21">
    <w:abstractNumId w:val="33"/>
  </w:num>
  <w:num w:numId="22">
    <w:abstractNumId w:val="27"/>
  </w:num>
  <w:num w:numId="23">
    <w:abstractNumId w:val="32"/>
  </w:num>
  <w:num w:numId="24">
    <w:abstractNumId w:val="17"/>
  </w:num>
  <w:num w:numId="25">
    <w:abstractNumId w:val="43"/>
  </w:num>
  <w:num w:numId="26">
    <w:abstractNumId w:val="14"/>
  </w:num>
  <w:num w:numId="27">
    <w:abstractNumId w:val="38"/>
  </w:num>
  <w:num w:numId="28">
    <w:abstractNumId w:val="31"/>
  </w:num>
  <w:num w:numId="29">
    <w:abstractNumId w:val="4"/>
  </w:num>
  <w:num w:numId="30">
    <w:abstractNumId w:val="13"/>
  </w:num>
  <w:num w:numId="31">
    <w:abstractNumId w:val="46"/>
  </w:num>
  <w:num w:numId="32">
    <w:abstractNumId w:val="7"/>
  </w:num>
  <w:num w:numId="33">
    <w:abstractNumId w:val="20"/>
  </w:num>
  <w:num w:numId="34">
    <w:abstractNumId w:val="39"/>
  </w:num>
  <w:num w:numId="35">
    <w:abstractNumId w:val="30"/>
  </w:num>
  <w:num w:numId="36">
    <w:abstractNumId w:val="45"/>
  </w:num>
  <w:num w:numId="37">
    <w:abstractNumId w:val="2"/>
  </w:num>
  <w:num w:numId="38">
    <w:abstractNumId w:val="3"/>
  </w:num>
  <w:num w:numId="39">
    <w:abstractNumId w:val="23"/>
  </w:num>
  <w:num w:numId="40">
    <w:abstractNumId w:val="9"/>
  </w:num>
  <w:num w:numId="41">
    <w:abstractNumId w:val="36"/>
  </w:num>
  <w:num w:numId="42">
    <w:abstractNumId w:val="35"/>
  </w:num>
  <w:num w:numId="43">
    <w:abstractNumId w:val="6"/>
  </w:num>
  <w:num w:numId="44">
    <w:abstractNumId w:val="25"/>
  </w:num>
  <w:num w:numId="45">
    <w:abstractNumId w:val="19"/>
  </w:num>
  <w:num w:numId="46">
    <w:abstractNumId w:val="21"/>
  </w:num>
  <w:num w:numId="47">
    <w:abstractNumId w:val="34"/>
  </w:num>
  <w:num w:numId="48">
    <w:abstractNumId w:val="2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A5"/>
    <w:rsid w:val="000336CF"/>
    <w:rsid w:val="00044218"/>
    <w:rsid w:val="00046F2E"/>
    <w:rsid w:val="00072F1E"/>
    <w:rsid w:val="00074CA8"/>
    <w:rsid w:val="000F6887"/>
    <w:rsid w:val="00117B6B"/>
    <w:rsid w:val="00156925"/>
    <w:rsid w:val="00164AF2"/>
    <w:rsid w:val="00164BBB"/>
    <w:rsid w:val="0017345E"/>
    <w:rsid w:val="001D3EBC"/>
    <w:rsid w:val="001E307F"/>
    <w:rsid w:val="001F709E"/>
    <w:rsid w:val="002011B8"/>
    <w:rsid w:val="0023022A"/>
    <w:rsid w:val="002506D6"/>
    <w:rsid w:val="00256BC4"/>
    <w:rsid w:val="002C5087"/>
    <w:rsid w:val="0033145D"/>
    <w:rsid w:val="00354336"/>
    <w:rsid w:val="00363868"/>
    <w:rsid w:val="00394952"/>
    <w:rsid w:val="003A33FC"/>
    <w:rsid w:val="003E5EDC"/>
    <w:rsid w:val="003E6B03"/>
    <w:rsid w:val="003F36C1"/>
    <w:rsid w:val="00496923"/>
    <w:rsid w:val="004D3392"/>
    <w:rsid w:val="00542AB7"/>
    <w:rsid w:val="00574F07"/>
    <w:rsid w:val="005B63D9"/>
    <w:rsid w:val="005C3E95"/>
    <w:rsid w:val="005E0206"/>
    <w:rsid w:val="005F6162"/>
    <w:rsid w:val="006102B4"/>
    <w:rsid w:val="00613411"/>
    <w:rsid w:val="00614548"/>
    <w:rsid w:val="00622AC7"/>
    <w:rsid w:val="006272B2"/>
    <w:rsid w:val="00646AA0"/>
    <w:rsid w:val="00671B5C"/>
    <w:rsid w:val="00693945"/>
    <w:rsid w:val="006A31CD"/>
    <w:rsid w:val="006A49ED"/>
    <w:rsid w:val="006D5569"/>
    <w:rsid w:val="007673E9"/>
    <w:rsid w:val="00790CA3"/>
    <w:rsid w:val="007A7AEE"/>
    <w:rsid w:val="007D15FA"/>
    <w:rsid w:val="007E56C3"/>
    <w:rsid w:val="007F4DEB"/>
    <w:rsid w:val="00826678"/>
    <w:rsid w:val="008A6975"/>
    <w:rsid w:val="008C7053"/>
    <w:rsid w:val="00981BA4"/>
    <w:rsid w:val="009A5979"/>
    <w:rsid w:val="009B6E6B"/>
    <w:rsid w:val="009D2059"/>
    <w:rsid w:val="009F4B95"/>
    <w:rsid w:val="00A00F2A"/>
    <w:rsid w:val="00A06A3E"/>
    <w:rsid w:val="00A43F5D"/>
    <w:rsid w:val="00A86147"/>
    <w:rsid w:val="00AA6722"/>
    <w:rsid w:val="00AE77A8"/>
    <w:rsid w:val="00AF15C8"/>
    <w:rsid w:val="00AF2818"/>
    <w:rsid w:val="00B21454"/>
    <w:rsid w:val="00B64E32"/>
    <w:rsid w:val="00B91798"/>
    <w:rsid w:val="00C0126B"/>
    <w:rsid w:val="00C23FB1"/>
    <w:rsid w:val="00C313D0"/>
    <w:rsid w:val="00C81784"/>
    <w:rsid w:val="00C8781C"/>
    <w:rsid w:val="00C95C6C"/>
    <w:rsid w:val="00CB6552"/>
    <w:rsid w:val="00CF03B6"/>
    <w:rsid w:val="00D267DC"/>
    <w:rsid w:val="00D42E06"/>
    <w:rsid w:val="00DA393E"/>
    <w:rsid w:val="00DB12E3"/>
    <w:rsid w:val="00DF24D1"/>
    <w:rsid w:val="00E00D69"/>
    <w:rsid w:val="00E03C33"/>
    <w:rsid w:val="00E053A5"/>
    <w:rsid w:val="00E62C0F"/>
    <w:rsid w:val="00E64A9E"/>
    <w:rsid w:val="00E8172A"/>
    <w:rsid w:val="00EA1979"/>
    <w:rsid w:val="00ED77F1"/>
    <w:rsid w:val="00F26AD5"/>
    <w:rsid w:val="00F6289C"/>
    <w:rsid w:val="00F6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928AA-C04D-406F-A098-F14F6534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customStyle="1" w:styleId="Default">
    <w:name w:val="Default"/>
    <w:rsid w:val="006C11EA"/>
    <w:pPr>
      <w:autoSpaceDE w:val="0"/>
      <w:autoSpaceDN w:val="0"/>
      <w:adjustRightInd w:val="0"/>
    </w:pPr>
    <w:rPr>
      <w:rFonts w:eastAsia="Calibri"/>
      <w:color w:val="000000"/>
      <w:sz w:val="24"/>
      <w:szCs w:val="24"/>
      <w:lang w:val="ro-RO"/>
    </w:rPr>
  </w:style>
  <w:style w:type="character" w:styleId="a4">
    <w:name w:val="Strong"/>
    <w:uiPriority w:val="22"/>
    <w:qFormat/>
    <w:rsid w:val="00292B85"/>
    <w:rPr>
      <w:b/>
      <w:bCs/>
    </w:rPr>
  </w:style>
  <w:style w:type="paragraph" w:styleId="a5">
    <w:name w:val="List Paragraph"/>
    <w:basedOn w:val="a"/>
    <w:uiPriority w:val="34"/>
    <w:qFormat/>
    <w:rsid w:val="00794904"/>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ae">
    <w:name w:val="Body Text"/>
    <w:basedOn w:val="a"/>
    <w:link w:val="af"/>
    <w:unhideWhenUsed/>
    <w:rsid w:val="001F709E"/>
    <w:pPr>
      <w:spacing w:after="120"/>
    </w:pPr>
    <w:rPr>
      <w:sz w:val="24"/>
      <w:szCs w:val="24"/>
      <w:lang w:val="ru-RU"/>
    </w:rPr>
  </w:style>
  <w:style w:type="character" w:customStyle="1" w:styleId="af">
    <w:name w:val="Основной текст Знак"/>
    <w:basedOn w:val="a0"/>
    <w:link w:val="ae"/>
    <w:rsid w:val="001F709E"/>
    <w:rPr>
      <w:sz w:val="24"/>
      <w:szCs w:val="24"/>
      <w:lang w:val="ru-RU"/>
    </w:rPr>
  </w:style>
  <w:style w:type="paragraph" w:styleId="HTML">
    <w:name w:val="HTML Preformatted"/>
    <w:basedOn w:val="a"/>
    <w:link w:val="HTML0"/>
    <w:uiPriority w:val="99"/>
    <w:semiHidden/>
    <w:unhideWhenUsed/>
    <w:rsid w:val="00C81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sid w:val="00C81784"/>
    <w:rPr>
      <w:rFonts w:ascii="Courier New" w:hAnsi="Courier New" w:cs="Courier New"/>
      <w:lang w:val="ru-RU"/>
    </w:rPr>
  </w:style>
  <w:style w:type="character" w:customStyle="1" w:styleId="y2iqfc">
    <w:name w:val="y2iqfc"/>
    <w:basedOn w:val="a0"/>
    <w:rsid w:val="00C81784"/>
  </w:style>
  <w:style w:type="paragraph" w:styleId="af0">
    <w:name w:val="Balloon Text"/>
    <w:basedOn w:val="a"/>
    <w:link w:val="af1"/>
    <w:uiPriority w:val="99"/>
    <w:semiHidden/>
    <w:unhideWhenUsed/>
    <w:rsid w:val="009F4B95"/>
    <w:rPr>
      <w:rFonts w:ascii="Segoe UI" w:hAnsi="Segoe UI" w:cs="Segoe UI"/>
      <w:sz w:val="18"/>
      <w:szCs w:val="18"/>
    </w:rPr>
  </w:style>
  <w:style w:type="character" w:customStyle="1" w:styleId="af1">
    <w:name w:val="Текст выноски Знак"/>
    <w:basedOn w:val="a0"/>
    <w:link w:val="af0"/>
    <w:uiPriority w:val="99"/>
    <w:semiHidden/>
    <w:rsid w:val="009F4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55036">
      <w:bodyDiv w:val="1"/>
      <w:marLeft w:val="0"/>
      <w:marRight w:val="0"/>
      <w:marTop w:val="0"/>
      <w:marBottom w:val="0"/>
      <w:divBdr>
        <w:top w:val="none" w:sz="0" w:space="0" w:color="auto"/>
        <w:left w:val="none" w:sz="0" w:space="0" w:color="auto"/>
        <w:bottom w:val="none" w:sz="0" w:space="0" w:color="auto"/>
        <w:right w:val="none" w:sz="0" w:space="0" w:color="auto"/>
      </w:divBdr>
    </w:div>
    <w:div w:id="159863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AfTIvAJQzXMApxeQDiMBhsgDw==">CgMxLjAyCGguZ2pkZ3hzOAByITEwejE1QkNVSmtSZDlkNmp3TzBBbzdiV1dvazV2d3YyVQ==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C4CD0E-8785-43D9-AFC7-8E11CE20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7666</Words>
  <Characters>44469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cp:lastPrinted>2024-11-12T13:58:00Z</cp:lastPrinted>
  <dcterms:created xsi:type="dcterms:W3CDTF">2024-12-06T16:21:00Z</dcterms:created>
  <dcterms:modified xsi:type="dcterms:W3CDTF">2024-12-06T16:21:00Z</dcterms:modified>
</cp:coreProperties>
</file>