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7FE3" w14:textId="77777777" w:rsidR="00B03D7E" w:rsidRDefault="00B03D7E" w:rsidP="0092114C">
      <w:pPr>
        <w:pStyle w:val="a3"/>
        <w:jc w:val="center"/>
        <w:rPr>
          <w:rFonts w:ascii="Times New Roman" w:hAnsi="Times New Roman" w:cs="Times New Roman"/>
          <w:b/>
          <w:sz w:val="26"/>
          <w:szCs w:val="26"/>
          <w:lang w:val="ro-RO" w:eastAsia="ru-RU"/>
        </w:rPr>
      </w:pPr>
    </w:p>
    <w:tbl>
      <w:tblPr>
        <w:tblW w:w="19326" w:type="dxa"/>
        <w:tblLayout w:type="fixed"/>
        <w:tblLook w:val="0000" w:firstRow="0" w:lastRow="0" w:firstColumn="0" w:lastColumn="0" w:noHBand="0" w:noVBand="0"/>
      </w:tblPr>
      <w:tblGrid>
        <w:gridCol w:w="3828"/>
        <w:gridCol w:w="1530"/>
        <w:gridCol w:w="4140"/>
        <w:gridCol w:w="4140"/>
        <w:gridCol w:w="1620"/>
        <w:gridCol w:w="4068"/>
      </w:tblGrid>
      <w:tr w:rsidR="00B03D7E" w:rsidRPr="00F86F73" w14:paraId="2D7D36A9" w14:textId="77777777">
        <w:trPr>
          <w:trHeight w:val="2332"/>
        </w:trPr>
        <w:tc>
          <w:tcPr>
            <w:tcW w:w="3828" w:type="dxa"/>
            <w:tcBorders>
              <w:top w:val="nil"/>
              <w:left w:val="nil"/>
              <w:bottom w:val="double" w:sz="6" w:space="0" w:color="auto"/>
              <w:right w:val="nil"/>
            </w:tcBorders>
            <w:vAlign w:val="center"/>
          </w:tcPr>
          <w:p w14:paraId="24EAEBF8" w14:textId="77777777" w:rsidR="00B03D7E" w:rsidRPr="00B03D7E" w:rsidRDefault="00B03D7E" w:rsidP="00B03D7E">
            <w:pPr>
              <w:keepNext/>
              <w:widowControl w:val="0"/>
              <w:tabs>
                <w:tab w:val="left" w:pos="0"/>
              </w:tabs>
              <w:autoSpaceDE w:val="0"/>
              <w:autoSpaceDN w:val="0"/>
              <w:adjustRightInd w:val="0"/>
              <w:spacing w:after="0" w:line="240" w:lineRule="auto"/>
              <w:rPr>
                <w:rFonts w:ascii="Times New Roman" w:eastAsia="Times New Roman" w:hAnsi="Times New Roman" w:cs="Times New Roman"/>
                <w:sz w:val="26"/>
                <w:szCs w:val="26"/>
                <w:lang w:val="ro-RO" w:eastAsia="ru-RU"/>
              </w:rPr>
            </w:pPr>
            <w:r w:rsidRPr="00B03D7E">
              <w:rPr>
                <w:rFonts w:ascii="Times New Roman" w:eastAsia="Times New Roman" w:hAnsi="Times New Roman" w:cs="Times New Roman"/>
                <w:sz w:val="26"/>
                <w:szCs w:val="26"/>
                <w:lang w:val="ro-RO" w:eastAsia="ru-RU"/>
              </w:rPr>
              <w:t xml:space="preserve">      REPUBLICA MOLDOVA</w:t>
            </w:r>
          </w:p>
          <w:p w14:paraId="636B48EE" w14:textId="77777777" w:rsidR="00B03D7E" w:rsidRPr="00B03D7E" w:rsidRDefault="00B03D7E" w:rsidP="00B03D7E">
            <w:pPr>
              <w:widowControl w:val="0"/>
              <w:autoSpaceDE w:val="0"/>
              <w:autoSpaceDN w:val="0"/>
              <w:adjustRightInd w:val="0"/>
              <w:spacing w:after="0" w:line="240" w:lineRule="auto"/>
              <w:rPr>
                <w:rFonts w:ascii="Times New Roman" w:eastAsia="Times New Roman" w:hAnsi="Times New Roman" w:cs="Times New Roman"/>
                <w:sz w:val="16"/>
                <w:szCs w:val="16"/>
                <w:lang w:val="ro-RO" w:eastAsia="ru-RU"/>
              </w:rPr>
            </w:pPr>
          </w:p>
          <w:p w14:paraId="25D9C960" w14:textId="77777777" w:rsidR="00B03D7E" w:rsidRPr="00B03D7E" w:rsidRDefault="00B03D7E" w:rsidP="00B03D7E">
            <w:pPr>
              <w:widowControl w:val="0"/>
              <w:tabs>
                <w:tab w:val="left" w:pos="0"/>
                <w:tab w:val="left" w:pos="180"/>
              </w:tabs>
              <w:autoSpaceDE w:val="0"/>
              <w:autoSpaceDN w:val="0"/>
              <w:adjustRightInd w:val="0"/>
              <w:spacing w:after="0" w:line="240" w:lineRule="auto"/>
              <w:jc w:val="center"/>
              <w:rPr>
                <w:rFonts w:ascii="Times New Roman" w:eastAsia="Times New Roman" w:hAnsi="Times New Roman" w:cs="Times New Roman"/>
                <w:b/>
                <w:bCs/>
                <w:sz w:val="28"/>
                <w:szCs w:val="28"/>
                <w:lang w:val="ro-RO" w:eastAsia="ru-RU"/>
              </w:rPr>
            </w:pPr>
            <w:r w:rsidRPr="00B03D7E">
              <w:rPr>
                <w:rFonts w:ascii="Times New Roman" w:eastAsia="Times New Roman" w:hAnsi="Times New Roman" w:cs="Times New Roman"/>
                <w:b/>
                <w:bCs/>
                <w:sz w:val="28"/>
                <w:szCs w:val="28"/>
                <w:lang w:val="ro-RO" w:eastAsia="ru-RU"/>
              </w:rPr>
              <w:t>CONSILIUL RAIONAL HÎNCEŞTI</w:t>
            </w:r>
          </w:p>
          <w:p w14:paraId="2F0F2578" w14:textId="77777777" w:rsidR="00B03D7E" w:rsidRPr="00B03D7E" w:rsidRDefault="00B03D7E" w:rsidP="00B03D7E">
            <w:pPr>
              <w:widowControl w:val="0"/>
              <w:tabs>
                <w:tab w:val="left" w:pos="0"/>
              </w:tabs>
              <w:autoSpaceDE w:val="0"/>
              <w:autoSpaceDN w:val="0"/>
              <w:adjustRightInd w:val="0"/>
              <w:spacing w:after="0" w:line="240" w:lineRule="auto"/>
              <w:rPr>
                <w:rFonts w:ascii="Times New Roman" w:eastAsia="Times New Roman" w:hAnsi="Times New Roman" w:cs="Times New Roman"/>
                <w:sz w:val="12"/>
                <w:szCs w:val="12"/>
                <w:lang w:val="ro-RO" w:eastAsia="ru-RU"/>
              </w:rPr>
            </w:pPr>
          </w:p>
          <w:p w14:paraId="731D2BE8" w14:textId="44B51F05" w:rsidR="00B03D7E" w:rsidRPr="00B03D7E" w:rsidRDefault="00B03D7E" w:rsidP="00B03D7E">
            <w:pPr>
              <w:widowControl w:val="0"/>
              <w:tabs>
                <w:tab w:val="left" w:pos="0"/>
              </w:tab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 xml:space="preserve">MD-3400, </w:t>
            </w:r>
            <w:r w:rsidR="00BD67EE">
              <w:rPr>
                <w:rFonts w:ascii="Times New Roman" w:eastAsia="Times New Roman" w:hAnsi="Times New Roman" w:cs="Times New Roman"/>
                <w:color w:val="000000"/>
                <w:sz w:val="20"/>
                <w:szCs w:val="20"/>
                <w:lang w:val="ro-RO" w:eastAsia="ru-RU"/>
              </w:rPr>
              <w:t>mun.Hînceşti, str. M. Hîncu, 138</w:t>
            </w:r>
          </w:p>
          <w:p w14:paraId="412A4FC7" w14:textId="77777777" w:rsidR="00B03D7E" w:rsidRPr="00B03D7E" w:rsidRDefault="00B03D7E" w:rsidP="00B03D7E">
            <w:pPr>
              <w:widowControl w:val="0"/>
              <w:tabs>
                <w:tab w:val="left" w:pos="0"/>
              </w:tab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tel. (269) 2-20-58, fax (269) 2-20-48,</w:t>
            </w:r>
          </w:p>
          <w:p w14:paraId="0F435FBC" w14:textId="770B4D81" w:rsidR="00B03D7E" w:rsidRPr="00B03D7E" w:rsidRDefault="00B03D7E" w:rsidP="00B03D7E">
            <w:pPr>
              <w:widowControl w:val="0"/>
              <w:tabs>
                <w:tab w:val="left" w:pos="0"/>
              </w:tab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 xml:space="preserve">E-mail: </w:t>
            </w:r>
            <w:r w:rsidRPr="00B03D7E">
              <w:rPr>
                <w:rFonts w:ascii="Times New Roman" w:eastAsia="Times New Roman" w:hAnsi="Times New Roman" w:cs="Times New Roman"/>
                <w:color w:val="0000FF"/>
                <w:sz w:val="20"/>
                <w:szCs w:val="20"/>
                <w:u w:val="single"/>
                <w:lang w:val="ro-RO" w:eastAsia="ru-RU"/>
              </w:rPr>
              <w:t>consiliu</w:t>
            </w:r>
            <w:r w:rsidR="00967CB4">
              <w:rPr>
                <w:rFonts w:ascii="Times New Roman" w:eastAsia="Times New Roman" w:hAnsi="Times New Roman" w:cs="Times New Roman"/>
                <w:color w:val="0000FF"/>
                <w:sz w:val="20"/>
                <w:szCs w:val="20"/>
                <w:u w:val="single"/>
                <w:lang w:val="ro-RO" w:eastAsia="ru-RU"/>
              </w:rPr>
              <w:t>l</w:t>
            </w:r>
            <w:r w:rsidRPr="00B03D7E">
              <w:rPr>
                <w:rFonts w:ascii="Times New Roman" w:eastAsia="Times New Roman" w:hAnsi="Times New Roman" w:cs="Times New Roman"/>
                <w:color w:val="0000FF"/>
                <w:sz w:val="20"/>
                <w:szCs w:val="20"/>
                <w:u w:val="single"/>
                <w:lang w:val="ro-RO" w:eastAsia="ru-RU"/>
              </w:rPr>
              <w:t>@hincesti.md</w:t>
            </w:r>
          </w:p>
          <w:p w14:paraId="26BC6BFE" w14:textId="77777777" w:rsidR="00B03D7E" w:rsidRPr="00B03D7E" w:rsidRDefault="00B03D7E" w:rsidP="00B03D7E">
            <w:pPr>
              <w:widowControl w:val="0"/>
              <w:tabs>
                <w:tab w:val="left" w:pos="0"/>
              </w:tab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ro-RO" w:eastAsia="ru-RU"/>
              </w:rPr>
            </w:pPr>
          </w:p>
        </w:tc>
        <w:tc>
          <w:tcPr>
            <w:tcW w:w="1530" w:type="dxa"/>
            <w:tcBorders>
              <w:top w:val="nil"/>
              <w:left w:val="nil"/>
              <w:bottom w:val="double" w:sz="6" w:space="0" w:color="auto"/>
              <w:right w:val="nil"/>
            </w:tcBorders>
          </w:tcPr>
          <w:p w14:paraId="2587A7B2" w14:textId="77777777" w:rsidR="00B03D7E" w:rsidRPr="00B03D7E" w:rsidRDefault="00B03D7E" w:rsidP="00B03D7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ro-RO" w:eastAsia="ru-RU"/>
              </w:rPr>
            </w:pPr>
            <w:r w:rsidRPr="00B03D7E">
              <w:rPr>
                <w:rFonts w:ascii="Times New Roman" w:eastAsia="Times New Roman" w:hAnsi="Times New Roman" w:cs="Times New Roman"/>
                <w:noProof/>
                <w:sz w:val="20"/>
                <w:szCs w:val="20"/>
                <w:lang w:val="ro-RO" w:eastAsia="ro-RO"/>
              </w:rPr>
              <w:drawing>
                <wp:inline distT="0" distB="0" distL="0" distR="0" wp14:anchorId="143C3590" wp14:editId="64DF8065">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14:paraId="603928E2" w14:textId="77777777" w:rsidR="00B03D7E" w:rsidRPr="00B03D7E" w:rsidRDefault="00B03D7E" w:rsidP="00B03D7E">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26"/>
                <w:szCs w:val="26"/>
                <w:lang w:val="ro-RO" w:eastAsia="ru-RU"/>
              </w:rPr>
            </w:pPr>
            <w:r w:rsidRPr="00B03D7E">
              <w:rPr>
                <w:rFonts w:ascii="Times New Roman" w:eastAsia="Times New Roman" w:hAnsi="Times New Roman" w:cs="Times New Roman"/>
                <w:sz w:val="26"/>
                <w:szCs w:val="26"/>
                <w:lang w:val="ro-RO" w:eastAsia="ru-RU"/>
              </w:rPr>
              <w:t>РЕСПУБЛИКА МОЛДОВА</w:t>
            </w:r>
          </w:p>
          <w:p w14:paraId="0BE26269" w14:textId="77777777" w:rsidR="00B03D7E" w:rsidRPr="00B03D7E" w:rsidRDefault="00B03D7E" w:rsidP="00B03D7E">
            <w:pPr>
              <w:widowControl w:val="0"/>
              <w:tabs>
                <w:tab w:val="left" w:pos="180"/>
              </w:tabs>
              <w:autoSpaceDE w:val="0"/>
              <w:autoSpaceDN w:val="0"/>
              <w:adjustRightInd w:val="0"/>
              <w:spacing w:after="0" w:line="240" w:lineRule="auto"/>
              <w:jc w:val="center"/>
              <w:rPr>
                <w:rFonts w:ascii="Times New Roman" w:eastAsia="Times New Roman" w:hAnsi="Times New Roman" w:cs="Times New Roman"/>
                <w:sz w:val="16"/>
                <w:szCs w:val="16"/>
                <w:lang w:val="ro-RO" w:eastAsia="ru-RU"/>
              </w:rPr>
            </w:pPr>
          </w:p>
          <w:p w14:paraId="06E616BD" w14:textId="77777777" w:rsidR="00B03D7E" w:rsidRPr="00B03D7E" w:rsidRDefault="00B03D7E" w:rsidP="00B03D7E">
            <w:pPr>
              <w:widowControl w:val="0"/>
              <w:tabs>
                <w:tab w:val="left" w:pos="180"/>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val="ro-RO" w:eastAsia="ru-RU"/>
              </w:rPr>
            </w:pPr>
            <w:r w:rsidRPr="00B03D7E">
              <w:rPr>
                <w:rFonts w:ascii="Times New Roman" w:eastAsia="Times New Roman" w:hAnsi="Times New Roman" w:cs="Times New Roman"/>
                <w:b/>
                <w:bCs/>
                <w:sz w:val="28"/>
                <w:szCs w:val="28"/>
                <w:lang w:val="ro-RO" w:eastAsia="ru-RU"/>
              </w:rPr>
              <w:t>РАЙОHНЫЙ СОВЕТ ХЫНЧЕШТЬ</w:t>
            </w:r>
          </w:p>
          <w:p w14:paraId="4402F3CD" w14:textId="77777777" w:rsidR="00B03D7E" w:rsidRPr="00B03D7E" w:rsidRDefault="00B03D7E" w:rsidP="00B03D7E">
            <w:pPr>
              <w:widowControl w:val="0"/>
              <w:tabs>
                <w:tab w:val="left" w:pos="180"/>
              </w:tabs>
              <w:autoSpaceDE w:val="0"/>
              <w:autoSpaceDN w:val="0"/>
              <w:adjustRightInd w:val="0"/>
              <w:spacing w:after="0" w:line="240" w:lineRule="auto"/>
              <w:jc w:val="center"/>
              <w:rPr>
                <w:rFonts w:ascii="Times New Roman" w:eastAsia="Times New Roman" w:hAnsi="Times New Roman" w:cs="Times New Roman"/>
                <w:color w:val="000000"/>
                <w:sz w:val="12"/>
                <w:szCs w:val="12"/>
                <w:lang w:val="ro-RO" w:eastAsia="ru-RU"/>
              </w:rPr>
            </w:pPr>
          </w:p>
          <w:p w14:paraId="404FE094" w14:textId="49E523D9" w:rsidR="00B03D7E" w:rsidRPr="00B03D7E" w:rsidRDefault="00B03D7E" w:rsidP="00B03D7E">
            <w:pPr>
              <w:widowControl w:val="0"/>
              <w:tabs>
                <w:tab w:val="left" w:pos="180"/>
              </w:tabs>
              <w:autoSpaceDE w:val="0"/>
              <w:autoSpaceDN w:val="0"/>
              <w:adjustRightInd w:val="0"/>
              <w:spacing w:after="0" w:line="240" w:lineRule="auto"/>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МД-3400,</w:t>
            </w:r>
            <w:r w:rsidR="00BD67EE">
              <w:rPr>
                <w:rFonts w:ascii="Times New Roman" w:eastAsia="Times New Roman" w:hAnsi="Times New Roman" w:cs="Times New Roman"/>
                <w:color w:val="000000"/>
                <w:sz w:val="20"/>
                <w:szCs w:val="20"/>
                <w:lang w:val="ro-RO" w:eastAsia="ru-RU"/>
              </w:rPr>
              <w:t xml:space="preserve"> мун. Хынчешть, ул. М.Хынку, 138</w:t>
            </w:r>
            <w:bookmarkStart w:id="0" w:name="_GoBack"/>
            <w:bookmarkEnd w:id="0"/>
          </w:p>
          <w:p w14:paraId="53677730" w14:textId="77777777" w:rsidR="00B03D7E" w:rsidRPr="00B03D7E" w:rsidRDefault="00B03D7E" w:rsidP="00B03D7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тел. (269) 2-20-58, факс (269) 2-20-48,</w:t>
            </w:r>
          </w:p>
          <w:p w14:paraId="43545C15" w14:textId="07A9556A" w:rsidR="00B03D7E" w:rsidRPr="00B03D7E" w:rsidRDefault="00B03D7E" w:rsidP="00B03D7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ro-RO" w:eastAsia="ru-RU"/>
              </w:rPr>
            </w:pPr>
            <w:r w:rsidRPr="00B03D7E">
              <w:rPr>
                <w:rFonts w:ascii="Times New Roman" w:eastAsia="Times New Roman" w:hAnsi="Times New Roman" w:cs="Times New Roman"/>
                <w:color w:val="000000"/>
                <w:sz w:val="20"/>
                <w:szCs w:val="20"/>
                <w:lang w:val="ro-RO" w:eastAsia="ru-RU"/>
              </w:rPr>
              <w:t xml:space="preserve">E-mail: </w:t>
            </w:r>
            <w:r w:rsidRPr="00B03D7E">
              <w:rPr>
                <w:rFonts w:ascii="Times New Roman" w:eastAsia="Times New Roman" w:hAnsi="Times New Roman" w:cs="Times New Roman"/>
                <w:color w:val="0000FF"/>
                <w:sz w:val="20"/>
                <w:szCs w:val="20"/>
                <w:u w:val="single"/>
                <w:lang w:val="ro-RO" w:eastAsia="ru-RU"/>
              </w:rPr>
              <w:t>consiliu</w:t>
            </w:r>
            <w:r w:rsidR="00967CB4">
              <w:rPr>
                <w:rFonts w:ascii="Times New Roman" w:eastAsia="Times New Roman" w:hAnsi="Times New Roman" w:cs="Times New Roman"/>
                <w:color w:val="0000FF"/>
                <w:sz w:val="20"/>
                <w:szCs w:val="20"/>
                <w:u w:val="single"/>
                <w:lang w:val="ro-RO" w:eastAsia="ru-RU"/>
              </w:rPr>
              <w:t>l</w:t>
            </w:r>
            <w:r w:rsidRPr="00B03D7E">
              <w:rPr>
                <w:rFonts w:ascii="Times New Roman" w:eastAsia="Times New Roman" w:hAnsi="Times New Roman" w:cs="Times New Roman"/>
                <w:color w:val="0000FF"/>
                <w:sz w:val="20"/>
                <w:szCs w:val="20"/>
                <w:u w:val="single"/>
                <w:lang w:val="ro-RO" w:eastAsia="ru-RU"/>
              </w:rPr>
              <w:t>@hincesti.md</w:t>
            </w:r>
          </w:p>
          <w:p w14:paraId="165D5DD5" w14:textId="77777777" w:rsidR="00B03D7E" w:rsidRPr="00B03D7E" w:rsidRDefault="00B03D7E" w:rsidP="00B03D7E">
            <w:pPr>
              <w:widowControl w:val="0"/>
              <w:autoSpaceDE w:val="0"/>
              <w:autoSpaceDN w:val="0"/>
              <w:adjustRightInd w:val="0"/>
              <w:spacing w:after="0" w:line="240" w:lineRule="auto"/>
              <w:jc w:val="center"/>
              <w:rPr>
                <w:rFonts w:ascii="Times New Roman" w:eastAsia="Times New Roman" w:hAnsi="Times New Roman" w:cs="Times New Roman"/>
                <w:color w:val="000000"/>
                <w:sz w:val="12"/>
                <w:szCs w:val="12"/>
                <w:lang w:val="ro-RO" w:eastAsia="ru-RU"/>
              </w:rPr>
            </w:pPr>
          </w:p>
        </w:tc>
        <w:tc>
          <w:tcPr>
            <w:tcW w:w="4140" w:type="dxa"/>
            <w:tcBorders>
              <w:top w:val="nil"/>
              <w:left w:val="nil"/>
              <w:bottom w:val="double" w:sz="6" w:space="0" w:color="auto"/>
              <w:right w:val="nil"/>
            </w:tcBorders>
          </w:tcPr>
          <w:p w14:paraId="16E583CE" w14:textId="77777777" w:rsidR="00B03D7E" w:rsidRPr="00B03D7E" w:rsidRDefault="00B03D7E" w:rsidP="00B03D7E">
            <w:pPr>
              <w:spacing w:after="0" w:line="240" w:lineRule="auto"/>
              <w:rPr>
                <w:rFonts w:ascii="Times New Roman" w:eastAsia="Times New Roman" w:hAnsi="Times New Roman" w:cs="Times New Roman"/>
                <w:sz w:val="24"/>
                <w:szCs w:val="24"/>
                <w:lang w:val="ro-RO" w:eastAsia="ru-RU"/>
              </w:rPr>
            </w:pPr>
          </w:p>
        </w:tc>
        <w:tc>
          <w:tcPr>
            <w:tcW w:w="1620" w:type="dxa"/>
            <w:tcBorders>
              <w:top w:val="nil"/>
              <w:left w:val="nil"/>
              <w:bottom w:val="double" w:sz="6" w:space="0" w:color="auto"/>
              <w:right w:val="nil"/>
            </w:tcBorders>
          </w:tcPr>
          <w:p w14:paraId="7DFE3DFD" w14:textId="77777777" w:rsidR="00B03D7E" w:rsidRPr="00B03D7E" w:rsidRDefault="00B03D7E" w:rsidP="00B03D7E">
            <w:pPr>
              <w:spacing w:after="0" w:line="240" w:lineRule="auto"/>
              <w:rPr>
                <w:rFonts w:ascii="Times New Roman" w:eastAsia="Times New Roman" w:hAnsi="Times New Roman" w:cs="Times New Roman"/>
                <w:sz w:val="24"/>
                <w:szCs w:val="24"/>
                <w:lang w:val="ro-RO" w:eastAsia="ru-RU"/>
              </w:rPr>
            </w:pPr>
          </w:p>
        </w:tc>
        <w:tc>
          <w:tcPr>
            <w:tcW w:w="4068" w:type="dxa"/>
            <w:tcBorders>
              <w:top w:val="nil"/>
              <w:left w:val="nil"/>
              <w:bottom w:val="double" w:sz="6" w:space="0" w:color="auto"/>
              <w:right w:val="nil"/>
            </w:tcBorders>
          </w:tcPr>
          <w:p w14:paraId="1D9D100B" w14:textId="77777777" w:rsidR="00B03D7E" w:rsidRPr="00B03D7E" w:rsidRDefault="00B03D7E" w:rsidP="00B03D7E">
            <w:pPr>
              <w:spacing w:after="0" w:line="240" w:lineRule="auto"/>
              <w:rPr>
                <w:rFonts w:ascii="Times New Roman" w:eastAsia="Times New Roman" w:hAnsi="Times New Roman" w:cs="Times New Roman"/>
                <w:sz w:val="24"/>
                <w:szCs w:val="24"/>
                <w:lang w:val="ro-RO" w:eastAsia="ru-RU"/>
              </w:rPr>
            </w:pPr>
          </w:p>
        </w:tc>
      </w:tr>
    </w:tbl>
    <w:p w14:paraId="3D9F649F" w14:textId="77777777" w:rsidR="00B03D7E" w:rsidRDefault="00B03D7E" w:rsidP="00B03D7E">
      <w:pPr>
        <w:spacing w:after="0" w:line="240" w:lineRule="auto"/>
        <w:ind w:hanging="180"/>
        <w:jc w:val="right"/>
        <w:rPr>
          <w:rFonts w:ascii="Times New Roman" w:eastAsia="Times New Roman" w:hAnsi="Times New Roman" w:cs="Times New Roman"/>
          <w:b/>
          <w:sz w:val="24"/>
          <w:szCs w:val="24"/>
          <w:lang w:val="ro-RO" w:eastAsia="ru-RU"/>
        </w:rPr>
      </w:pPr>
    </w:p>
    <w:p w14:paraId="37A6C1DE" w14:textId="6F4177D7" w:rsidR="00B03D7E" w:rsidRPr="00B03D7E" w:rsidRDefault="00B03D7E" w:rsidP="00B03D7E">
      <w:pPr>
        <w:spacing w:after="0" w:line="240" w:lineRule="auto"/>
        <w:ind w:hanging="180"/>
        <w:jc w:val="right"/>
        <w:rPr>
          <w:rFonts w:ascii="Times New Roman" w:eastAsia="Times New Roman" w:hAnsi="Times New Roman" w:cs="Times New Roman"/>
          <w:i/>
          <w:sz w:val="24"/>
          <w:szCs w:val="24"/>
          <w:u w:val="single"/>
          <w:lang w:val="ro-RO" w:eastAsia="ru-RU"/>
        </w:rPr>
      </w:pP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b/>
          <w:sz w:val="24"/>
          <w:szCs w:val="24"/>
          <w:lang w:val="ro-RO" w:eastAsia="ru-RU"/>
        </w:rPr>
        <w:tab/>
      </w:r>
      <w:r w:rsidRPr="00B03D7E">
        <w:rPr>
          <w:rFonts w:ascii="Times New Roman" w:eastAsia="Times New Roman" w:hAnsi="Times New Roman" w:cs="Times New Roman"/>
          <w:i/>
          <w:sz w:val="24"/>
          <w:szCs w:val="24"/>
          <w:u w:val="single"/>
          <w:lang w:val="ro-RO" w:eastAsia="ru-RU"/>
        </w:rPr>
        <w:t>Proiect</w:t>
      </w:r>
    </w:p>
    <w:p w14:paraId="13683EA3" w14:textId="77777777" w:rsidR="00B03D7E" w:rsidRPr="00B03D7E" w:rsidRDefault="00B03D7E" w:rsidP="00B03D7E">
      <w:pPr>
        <w:spacing w:after="0" w:line="240" w:lineRule="auto"/>
        <w:ind w:hanging="180"/>
        <w:jc w:val="center"/>
        <w:rPr>
          <w:rFonts w:ascii="Times New Roman" w:eastAsia="Times New Roman" w:hAnsi="Times New Roman" w:cs="Times New Roman"/>
          <w:b/>
          <w:sz w:val="24"/>
          <w:szCs w:val="24"/>
          <w:lang w:val="ro-RO" w:eastAsia="ru-RU"/>
        </w:rPr>
      </w:pPr>
      <w:r w:rsidRPr="00B03D7E">
        <w:rPr>
          <w:rFonts w:ascii="Times New Roman" w:eastAsia="Times New Roman" w:hAnsi="Times New Roman" w:cs="Times New Roman"/>
          <w:b/>
          <w:sz w:val="24"/>
          <w:szCs w:val="24"/>
          <w:lang w:val="ro-RO" w:eastAsia="ru-RU"/>
        </w:rPr>
        <w:t>D E C I Z I E</w:t>
      </w:r>
    </w:p>
    <w:p w14:paraId="2137B6A7" w14:textId="77777777" w:rsidR="00B03D7E" w:rsidRPr="00B03D7E" w:rsidRDefault="00B03D7E" w:rsidP="00B03D7E">
      <w:pPr>
        <w:spacing w:after="0" w:line="240" w:lineRule="auto"/>
        <w:ind w:hanging="180"/>
        <w:jc w:val="center"/>
        <w:rPr>
          <w:rFonts w:ascii="Times New Roman" w:eastAsia="Times New Roman" w:hAnsi="Times New Roman" w:cs="Times New Roman"/>
          <w:b/>
          <w:sz w:val="24"/>
          <w:szCs w:val="24"/>
          <w:lang w:val="ro-RO" w:eastAsia="ru-RU"/>
        </w:rPr>
      </w:pPr>
      <w:r w:rsidRPr="00B03D7E">
        <w:rPr>
          <w:rFonts w:ascii="Times New Roman" w:eastAsia="Times New Roman" w:hAnsi="Times New Roman" w:cs="Times New Roman"/>
          <w:sz w:val="24"/>
          <w:szCs w:val="24"/>
          <w:lang w:val="ro-RO" w:eastAsia="ru-RU"/>
        </w:rPr>
        <w:t>mun.Hînceşti</w:t>
      </w:r>
    </w:p>
    <w:p w14:paraId="7166EA6C" w14:textId="3D9422E4" w:rsidR="00B03D7E" w:rsidRPr="00B03D7E" w:rsidRDefault="00E57E39" w:rsidP="00B03D7E">
      <w:pPr>
        <w:spacing w:after="0" w:line="240" w:lineRule="auto"/>
        <w:ind w:hanging="180"/>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 xml:space="preserve">            </w:t>
      </w:r>
      <w:r w:rsidR="00B03D7E" w:rsidRPr="00B03D7E">
        <w:rPr>
          <w:rFonts w:ascii="Times New Roman" w:eastAsia="Times New Roman" w:hAnsi="Times New Roman" w:cs="Times New Roman"/>
          <w:b/>
          <w:sz w:val="24"/>
          <w:szCs w:val="24"/>
          <w:lang w:val="ro-RO" w:eastAsia="ru-RU"/>
        </w:rPr>
        <w:t>din ___</w:t>
      </w:r>
      <w:r w:rsidR="00967CB4">
        <w:rPr>
          <w:rFonts w:ascii="Times New Roman" w:eastAsia="Times New Roman" w:hAnsi="Times New Roman" w:cs="Times New Roman"/>
          <w:b/>
          <w:sz w:val="24"/>
          <w:szCs w:val="24"/>
          <w:lang w:val="ro-RO" w:eastAsia="ru-RU"/>
        </w:rPr>
        <w:t>_august</w:t>
      </w:r>
      <w:r w:rsidR="00B03D7E" w:rsidRPr="00B03D7E">
        <w:rPr>
          <w:rFonts w:ascii="Times New Roman" w:eastAsia="Times New Roman" w:hAnsi="Times New Roman" w:cs="Times New Roman"/>
          <w:b/>
          <w:sz w:val="24"/>
          <w:szCs w:val="24"/>
          <w:lang w:val="ro-RO" w:eastAsia="ru-RU"/>
        </w:rPr>
        <w:t xml:space="preserve"> 202</w:t>
      </w:r>
      <w:r w:rsidR="00B03D7E">
        <w:rPr>
          <w:rFonts w:ascii="Times New Roman" w:eastAsia="Times New Roman" w:hAnsi="Times New Roman" w:cs="Times New Roman"/>
          <w:b/>
          <w:sz w:val="24"/>
          <w:szCs w:val="24"/>
          <w:lang w:val="ro-RO" w:eastAsia="ru-RU"/>
        </w:rPr>
        <w:t>3</w:t>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B03D7E" w:rsidRPr="00B03D7E">
        <w:rPr>
          <w:rFonts w:ascii="Times New Roman" w:eastAsia="Times New Roman" w:hAnsi="Times New Roman" w:cs="Times New Roman"/>
          <w:b/>
          <w:sz w:val="24"/>
          <w:szCs w:val="24"/>
          <w:lang w:val="ro-RO" w:eastAsia="ru-RU"/>
        </w:rPr>
        <w:tab/>
      </w:r>
      <w:r w:rsidR="00967CB4">
        <w:rPr>
          <w:rFonts w:ascii="Times New Roman" w:eastAsia="Times New Roman" w:hAnsi="Times New Roman" w:cs="Times New Roman"/>
          <w:b/>
          <w:sz w:val="24"/>
          <w:szCs w:val="24"/>
          <w:lang w:val="ro-RO" w:eastAsia="ru-RU"/>
        </w:rPr>
        <w:t>nr.04</w:t>
      </w:r>
      <w:r w:rsidR="00B03D7E" w:rsidRPr="00B03D7E">
        <w:rPr>
          <w:rFonts w:ascii="Times New Roman" w:eastAsia="Times New Roman" w:hAnsi="Times New Roman" w:cs="Times New Roman"/>
          <w:b/>
          <w:sz w:val="24"/>
          <w:szCs w:val="24"/>
          <w:lang w:val="ro-RO" w:eastAsia="ru-RU"/>
        </w:rPr>
        <w:t>/_______</w:t>
      </w:r>
    </w:p>
    <w:p w14:paraId="71FDE3EE" w14:textId="77777777" w:rsidR="00E57E39" w:rsidRDefault="0092114C" w:rsidP="00B62C04">
      <w:pPr>
        <w:pStyle w:val="a3"/>
        <w:ind w:left="709" w:hanging="142"/>
        <w:rPr>
          <w:rFonts w:ascii="Times New Roman" w:hAnsi="Times New Roman" w:cs="Times New Roman"/>
          <w:sz w:val="26"/>
          <w:szCs w:val="26"/>
          <w:lang w:val="ro-RO" w:eastAsia="ru-RU"/>
        </w:rPr>
      </w:pPr>
      <w:r w:rsidRPr="00CD16E7">
        <w:rPr>
          <w:rFonts w:ascii="Times New Roman" w:hAnsi="Times New Roman" w:cs="Times New Roman"/>
          <w:sz w:val="26"/>
          <w:szCs w:val="26"/>
          <w:lang w:val="ro-RO" w:eastAsia="ru-RU"/>
        </w:rPr>
        <w:t xml:space="preserve">       </w:t>
      </w:r>
      <w:bookmarkStart w:id="1" w:name="_Hlk135733123"/>
    </w:p>
    <w:p w14:paraId="34C106EB" w14:textId="4FAE6FA5" w:rsidR="00304829" w:rsidRPr="008D79CF" w:rsidRDefault="0092114C"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Cu privire la</w:t>
      </w:r>
      <w:r w:rsidR="00304829" w:rsidRPr="008D79CF">
        <w:rPr>
          <w:rFonts w:ascii="Times New Roman" w:hAnsi="Times New Roman" w:cs="Times New Roman"/>
          <w:b/>
          <w:sz w:val="24"/>
          <w:szCs w:val="24"/>
          <w:lang w:val="ro-RO" w:eastAsia="ru-RU"/>
        </w:rPr>
        <w:t xml:space="preserve"> desemnarea unei persoane</w:t>
      </w:r>
    </w:p>
    <w:p w14:paraId="06126086" w14:textId="3C9FBC9E" w:rsidR="00304829" w:rsidRPr="008D79CF" w:rsidRDefault="00304829"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 xml:space="preserve">responsabile cu dreptul </w:t>
      </w:r>
      <w:r w:rsidR="00BB1B0E" w:rsidRPr="008D79CF">
        <w:rPr>
          <w:rFonts w:ascii="Times New Roman" w:hAnsi="Times New Roman" w:cs="Times New Roman"/>
          <w:b/>
          <w:sz w:val="24"/>
          <w:szCs w:val="24"/>
          <w:lang w:val="ro-RO" w:eastAsia="ru-RU"/>
        </w:rPr>
        <w:t xml:space="preserve">de </w:t>
      </w:r>
      <w:r w:rsidRPr="008D79CF">
        <w:rPr>
          <w:rFonts w:ascii="Times New Roman" w:hAnsi="Times New Roman" w:cs="Times New Roman"/>
          <w:b/>
          <w:sz w:val="24"/>
          <w:szCs w:val="24"/>
          <w:lang w:val="ro-RO" w:eastAsia="ru-RU"/>
        </w:rPr>
        <w:t xml:space="preserve">a semna și </w:t>
      </w:r>
    </w:p>
    <w:p w14:paraId="4A3509FA" w14:textId="618A0C67" w:rsidR="00304829" w:rsidRPr="008D79CF" w:rsidRDefault="00304829"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înregistra la Agenția Servicii Publice,</w:t>
      </w:r>
    </w:p>
    <w:p w14:paraId="063F3A19" w14:textId="7501E796" w:rsidR="00304829" w:rsidRPr="008D79CF" w:rsidRDefault="00304829"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documentel</w:t>
      </w:r>
      <w:r w:rsidR="00BB1B0E" w:rsidRPr="008D79CF">
        <w:rPr>
          <w:rFonts w:ascii="Times New Roman" w:hAnsi="Times New Roman" w:cs="Times New Roman"/>
          <w:b/>
          <w:sz w:val="24"/>
          <w:szCs w:val="24"/>
          <w:lang w:val="ro-RO" w:eastAsia="ru-RU"/>
        </w:rPr>
        <w:t xml:space="preserve">e </w:t>
      </w:r>
      <w:r w:rsidRPr="008D79CF">
        <w:rPr>
          <w:rFonts w:ascii="Times New Roman" w:hAnsi="Times New Roman" w:cs="Times New Roman"/>
          <w:b/>
          <w:sz w:val="24"/>
          <w:szCs w:val="24"/>
          <w:lang w:val="ro-RO" w:eastAsia="ru-RU"/>
        </w:rPr>
        <w:t xml:space="preserve">necesare pentru lichidarea </w:t>
      </w:r>
    </w:p>
    <w:p w14:paraId="55C3AB75" w14:textId="77777777" w:rsidR="008D79CF" w:rsidRPr="008D79CF" w:rsidRDefault="00BB1B0E"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ș</w:t>
      </w:r>
      <w:r w:rsidR="00304829" w:rsidRPr="008D79CF">
        <w:rPr>
          <w:rFonts w:ascii="Times New Roman" w:hAnsi="Times New Roman" w:cs="Times New Roman"/>
          <w:b/>
          <w:sz w:val="24"/>
          <w:szCs w:val="24"/>
          <w:lang w:val="ro-RO" w:eastAsia="ru-RU"/>
        </w:rPr>
        <w:t xml:space="preserve">i radierea din Registrul de Stat al </w:t>
      </w:r>
      <w:r w:rsidRPr="008D79CF">
        <w:rPr>
          <w:rFonts w:ascii="Times New Roman" w:hAnsi="Times New Roman" w:cs="Times New Roman"/>
          <w:b/>
          <w:sz w:val="24"/>
          <w:szCs w:val="24"/>
          <w:lang w:val="ro-RO" w:eastAsia="ru-RU"/>
        </w:rPr>
        <w:t>p</w:t>
      </w:r>
      <w:r w:rsidR="00304829" w:rsidRPr="008D79CF">
        <w:rPr>
          <w:rFonts w:ascii="Times New Roman" w:hAnsi="Times New Roman" w:cs="Times New Roman"/>
          <w:b/>
          <w:sz w:val="24"/>
          <w:szCs w:val="24"/>
          <w:lang w:val="ro-RO" w:eastAsia="ru-RU"/>
        </w:rPr>
        <w:t>ersoanelor</w:t>
      </w:r>
    </w:p>
    <w:p w14:paraId="06211A5E" w14:textId="77777777" w:rsidR="008D79CF" w:rsidRPr="008D79CF" w:rsidRDefault="00BB1B0E" w:rsidP="008D79CF">
      <w:pPr>
        <w:pStyle w:val="a3"/>
        <w:ind w:left="709" w:hanging="142"/>
        <w:rPr>
          <w:rFonts w:ascii="Times New Roman" w:hAnsi="Times New Roman" w:cs="Times New Roman"/>
          <w:b/>
          <w:bCs/>
          <w:sz w:val="24"/>
          <w:szCs w:val="24"/>
          <w:lang w:val="ro-RO"/>
        </w:rPr>
      </w:pPr>
      <w:r w:rsidRPr="008D79CF">
        <w:rPr>
          <w:rFonts w:ascii="Times New Roman" w:hAnsi="Times New Roman" w:cs="Times New Roman"/>
          <w:b/>
          <w:sz w:val="24"/>
          <w:szCs w:val="24"/>
          <w:lang w:val="ro-RO" w:eastAsia="ru-RU"/>
        </w:rPr>
        <w:t>j</w:t>
      </w:r>
      <w:r w:rsidR="00304829" w:rsidRPr="008D79CF">
        <w:rPr>
          <w:rFonts w:ascii="Times New Roman" w:hAnsi="Times New Roman" w:cs="Times New Roman"/>
          <w:b/>
          <w:sz w:val="24"/>
          <w:szCs w:val="24"/>
          <w:lang w:val="ro-RO" w:eastAsia="ru-RU"/>
        </w:rPr>
        <w:t>uridice</w:t>
      </w:r>
      <w:r w:rsidRPr="008D79CF">
        <w:rPr>
          <w:rFonts w:ascii="Times New Roman" w:hAnsi="Times New Roman" w:cs="Times New Roman"/>
          <w:b/>
          <w:sz w:val="24"/>
          <w:szCs w:val="24"/>
          <w:lang w:val="ro-RO" w:eastAsia="ru-RU"/>
        </w:rPr>
        <w:t xml:space="preserve"> a </w:t>
      </w:r>
      <w:r w:rsidR="00304829" w:rsidRPr="008D79CF">
        <w:rPr>
          <w:rFonts w:ascii="Times New Roman" w:hAnsi="Times New Roman" w:cs="Times New Roman"/>
          <w:b/>
          <w:sz w:val="24"/>
          <w:szCs w:val="24"/>
          <w:lang w:val="ro-RO" w:eastAsia="ru-RU"/>
        </w:rPr>
        <w:t xml:space="preserve">Întreprinderii Municipale </w:t>
      </w:r>
      <w:bookmarkEnd w:id="1"/>
      <w:r w:rsidR="008D79CF" w:rsidRPr="008D79CF">
        <w:rPr>
          <w:rFonts w:ascii="Times New Roman" w:hAnsi="Times New Roman" w:cs="Times New Roman"/>
          <w:b/>
          <w:sz w:val="24"/>
          <w:szCs w:val="24"/>
          <w:lang w:val="ro-RO"/>
        </w:rPr>
        <w:t>„</w:t>
      </w:r>
      <w:r w:rsidR="008D79CF" w:rsidRPr="008D79CF">
        <w:rPr>
          <w:rFonts w:ascii="Times New Roman" w:hAnsi="Times New Roman" w:cs="Times New Roman"/>
          <w:b/>
          <w:bCs/>
          <w:sz w:val="24"/>
          <w:szCs w:val="24"/>
          <w:lang w:val="ro-RO"/>
        </w:rPr>
        <w:t xml:space="preserve">Biroul </w:t>
      </w:r>
    </w:p>
    <w:p w14:paraId="7A78BDA1" w14:textId="3B24997D" w:rsidR="008D79CF" w:rsidRPr="008D79CF" w:rsidRDefault="008D79CF"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bCs/>
          <w:sz w:val="24"/>
          <w:szCs w:val="24"/>
          <w:lang w:val="ro-RO"/>
        </w:rPr>
        <w:t>Raional Hîncești de Proiectări, Prospecțiuni şi Servicii”</w:t>
      </w:r>
    </w:p>
    <w:p w14:paraId="6F696C53" w14:textId="48D20D5D" w:rsidR="00CF33DA" w:rsidRPr="008D79CF" w:rsidRDefault="008D79CF" w:rsidP="008D79CF">
      <w:pPr>
        <w:pStyle w:val="31"/>
        <w:shd w:val="clear" w:color="auto" w:fill="auto"/>
        <w:spacing w:after="0"/>
        <w:ind w:right="1259"/>
        <w:rPr>
          <w:b/>
          <w:iCs/>
          <w:sz w:val="28"/>
          <w:szCs w:val="28"/>
          <w:lang w:val="ro-RO"/>
        </w:rPr>
      </w:pPr>
      <w:r w:rsidRPr="0044009A">
        <w:rPr>
          <w:b/>
          <w:iCs/>
          <w:sz w:val="28"/>
          <w:szCs w:val="28"/>
          <w:lang w:val="ro-RO"/>
        </w:rPr>
        <w:t xml:space="preserve">                                                                           </w:t>
      </w:r>
    </w:p>
    <w:p w14:paraId="396AF822" w14:textId="57EC0A96" w:rsidR="0092114C" w:rsidRPr="008D79CF" w:rsidRDefault="00883957" w:rsidP="008D79CF">
      <w:pPr>
        <w:pStyle w:val="31"/>
        <w:shd w:val="clear" w:color="auto" w:fill="auto"/>
        <w:spacing w:after="0"/>
        <w:ind w:right="-567"/>
        <w:jc w:val="both"/>
        <w:rPr>
          <w:rFonts w:ascii="Times New Roman" w:eastAsia="Times New Roman" w:hAnsi="Times New Roman" w:cs="Times New Roman"/>
          <w:b/>
          <w:lang w:val="ro-RO" w:eastAsia="ru-RU"/>
        </w:rPr>
      </w:pPr>
      <w:r w:rsidRPr="00365541">
        <w:rPr>
          <w:rFonts w:ascii="Times New Roman" w:hAnsi="Times New Roman" w:cs="Times New Roman"/>
          <w:sz w:val="24"/>
          <w:szCs w:val="24"/>
          <w:lang w:val="ro-RO" w:eastAsia="ru-RU"/>
        </w:rPr>
        <w:t xml:space="preserve">         </w:t>
      </w:r>
      <w:r w:rsidR="0092114C" w:rsidRPr="00365541">
        <w:rPr>
          <w:rFonts w:ascii="Times New Roman" w:hAnsi="Times New Roman" w:cs="Times New Roman"/>
          <w:sz w:val="24"/>
          <w:szCs w:val="24"/>
          <w:lang w:val="ro-RO" w:eastAsia="ru-RU"/>
        </w:rPr>
        <w:t>În conformitate, cu prevederile</w:t>
      </w:r>
      <w:r w:rsidRPr="00365541">
        <w:rPr>
          <w:rFonts w:ascii="Times New Roman" w:eastAsia="Times New Roman" w:hAnsi="Times New Roman" w:cs="Times New Roman"/>
          <w:sz w:val="24"/>
          <w:szCs w:val="24"/>
          <w:lang w:val="ro-RO" w:eastAsia="ro-RO"/>
        </w:rPr>
        <w:t xml:space="preserve"> art. 26 din Legea privind înregistrarea de stat a persoanelor juridice şi a întreprinzătorilor individuali nr. 220 din 19.10.2007, </w:t>
      </w:r>
      <w:r w:rsidR="00BB1B0E" w:rsidRPr="00365541">
        <w:rPr>
          <w:rFonts w:ascii="Times New Roman" w:hAnsi="Times New Roman" w:cs="Times New Roman"/>
          <w:sz w:val="24"/>
          <w:szCs w:val="24"/>
          <w:lang w:val="ro-RO" w:eastAsia="ru-RU"/>
        </w:rPr>
        <w:t>art.</w:t>
      </w:r>
      <w:r w:rsidRPr="00365541">
        <w:rPr>
          <w:rFonts w:ascii="Times New Roman" w:hAnsi="Times New Roman" w:cs="Times New Roman"/>
          <w:sz w:val="24"/>
          <w:szCs w:val="24"/>
          <w:lang w:val="ro-RO" w:eastAsia="ru-RU"/>
        </w:rPr>
        <w:t xml:space="preserve"> </w:t>
      </w:r>
      <w:r w:rsidR="00CF33DA" w:rsidRPr="00365541">
        <w:rPr>
          <w:rFonts w:ascii="Times New Roman" w:hAnsi="Times New Roman" w:cs="Times New Roman"/>
          <w:sz w:val="24"/>
          <w:szCs w:val="24"/>
          <w:lang w:val="ro-RO" w:eastAsia="ru-RU"/>
        </w:rPr>
        <w:t>14 pct.</w:t>
      </w:r>
      <w:r w:rsidRPr="00365541">
        <w:rPr>
          <w:rFonts w:ascii="Times New Roman" w:hAnsi="Times New Roman" w:cs="Times New Roman"/>
          <w:sz w:val="24"/>
          <w:szCs w:val="24"/>
          <w:lang w:val="ro-RO" w:eastAsia="ru-RU"/>
        </w:rPr>
        <w:t xml:space="preserve"> </w:t>
      </w:r>
      <w:r w:rsidR="00CF33DA" w:rsidRPr="00365541">
        <w:rPr>
          <w:rFonts w:ascii="Times New Roman" w:hAnsi="Times New Roman" w:cs="Times New Roman"/>
          <w:sz w:val="24"/>
          <w:szCs w:val="24"/>
          <w:lang w:val="ro-RO" w:eastAsia="ru-RU"/>
        </w:rPr>
        <w:t>3 din Legea cu privire la</w:t>
      </w:r>
      <w:r w:rsidR="00BB1B0E" w:rsidRPr="00365541">
        <w:rPr>
          <w:rFonts w:ascii="Times New Roman" w:hAnsi="Times New Roman" w:cs="Times New Roman"/>
          <w:sz w:val="24"/>
          <w:szCs w:val="24"/>
          <w:lang w:val="ro-RO" w:eastAsia="ru-RU"/>
        </w:rPr>
        <w:t xml:space="preserve"> </w:t>
      </w:r>
      <w:r w:rsidR="00CF33DA" w:rsidRPr="00365541">
        <w:rPr>
          <w:rFonts w:ascii="Times New Roman" w:hAnsi="Times New Roman" w:cs="Times New Roman"/>
          <w:sz w:val="24"/>
          <w:szCs w:val="24"/>
          <w:shd w:val="clear" w:color="auto" w:fill="FFFFFF"/>
          <w:lang w:val="ro-RO"/>
        </w:rPr>
        <w:t xml:space="preserve">întreprinderea de stat </w:t>
      </w:r>
      <w:r w:rsidR="00CF33DA" w:rsidRPr="00365541">
        <w:rPr>
          <w:rFonts w:ascii="Times New Roman" w:hAnsi="Times New Roman" w:cs="Times New Roman"/>
          <w:sz w:val="24"/>
          <w:szCs w:val="24"/>
          <w:lang w:val="ro-RO"/>
        </w:rPr>
        <w:t xml:space="preserve">şi întreprinderea </w:t>
      </w:r>
      <w:r w:rsidR="00CF33DA" w:rsidRPr="00365541">
        <w:rPr>
          <w:rFonts w:ascii="Times New Roman" w:hAnsi="Times New Roman" w:cs="Times New Roman"/>
          <w:sz w:val="24"/>
          <w:szCs w:val="24"/>
          <w:shd w:val="clear" w:color="auto" w:fill="FFFFFF"/>
          <w:lang w:val="ro-RO"/>
        </w:rPr>
        <w:t>municipală nr. 246 din 22.11.2017,</w:t>
      </w:r>
      <w:r w:rsidR="005A0F71" w:rsidRPr="00365541">
        <w:rPr>
          <w:rFonts w:ascii="Times New Roman" w:hAnsi="Times New Roman" w:cs="Times New Roman"/>
          <w:sz w:val="24"/>
          <w:szCs w:val="24"/>
          <w:shd w:val="clear" w:color="auto" w:fill="FFFFFF"/>
          <w:lang w:val="ro-RO"/>
        </w:rPr>
        <w:t xml:space="preserve"> art. 34 alin. </w:t>
      </w:r>
      <w:r w:rsidR="00B32006" w:rsidRPr="00365541">
        <w:rPr>
          <w:rFonts w:ascii="Times New Roman" w:hAnsi="Times New Roman" w:cs="Times New Roman"/>
          <w:sz w:val="24"/>
          <w:szCs w:val="24"/>
          <w:shd w:val="clear" w:color="auto" w:fill="FFFFFF"/>
          <w:lang w:val="ro-RO"/>
        </w:rPr>
        <w:t>(2) lit. a) din Legea cu privire</w:t>
      </w:r>
      <w:r w:rsidR="005A0F71" w:rsidRPr="00365541">
        <w:rPr>
          <w:rFonts w:ascii="Times New Roman" w:hAnsi="Times New Roman" w:cs="Times New Roman"/>
          <w:sz w:val="24"/>
          <w:szCs w:val="24"/>
          <w:shd w:val="clear" w:color="auto" w:fill="FFFFFF"/>
          <w:lang w:val="ro-RO"/>
        </w:rPr>
        <w:t xml:space="preserve"> la antreprenoriat</w:t>
      </w:r>
      <w:r w:rsidR="0068028E">
        <w:rPr>
          <w:rFonts w:ascii="Times New Roman" w:hAnsi="Times New Roman" w:cs="Times New Roman"/>
          <w:sz w:val="24"/>
          <w:szCs w:val="24"/>
          <w:shd w:val="clear" w:color="auto" w:fill="FFFFFF"/>
          <w:lang w:val="ro-RO"/>
        </w:rPr>
        <w:t xml:space="preserve"> și întreprinderi nr. 845 din 03</w:t>
      </w:r>
      <w:r w:rsidR="005A0F71" w:rsidRPr="00365541">
        <w:rPr>
          <w:rFonts w:ascii="Times New Roman" w:hAnsi="Times New Roman" w:cs="Times New Roman"/>
          <w:sz w:val="24"/>
          <w:szCs w:val="24"/>
          <w:shd w:val="clear" w:color="auto" w:fill="FFFFFF"/>
          <w:lang w:val="ro-RO"/>
        </w:rPr>
        <w:t>.01.1992 și necesitatea fina</w:t>
      </w:r>
      <w:r w:rsidR="00365541" w:rsidRPr="00365541">
        <w:rPr>
          <w:rFonts w:ascii="Times New Roman" w:hAnsi="Times New Roman" w:cs="Times New Roman"/>
          <w:sz w:val="24"/>
          <w:szCs w:val="24"/>
          <w:shd w:val="clear" w:color="auto" w:fill="FFFFFF"/>
          <w:lang w:val="ro-RO"/>
        </w:rPr>
        <w:t>lizării integrale a executării D</w:t>
      </w:r>
      <w:r w:rsidR="005A0F71" w:rsidRPr="00365541">
        <w:rPr>
          <w:rFonts w:ascii="Times New Roman" w:hAnsi="Times New Roman" w:cs="Times New Roman"/>
          <w:sz w:val="24"/>
          <w:szCs w:val="24"/>
          <w:shd w:val="clear" w:color="auto" w:fill="FFFFFF"/>
          <w:lang w:val="ro-RO"/>
        </w:rPr>
        <w:t xml:space="preserve">eciziei Consiliului rational Hîncești </w:t>
      </w:r>
      <w:bookmarkStart w:id="2" w:name="_Hlk160116608"/>
      <w:r w:rsidR="008D79CF" w:rsidRPr="008D79CF">
        <w:rPr>
          <w:rFonts w:ascii="Times New Roman" w:eastAsia="Times New Roman" w:hAnsi="Times New Roman" w:cs="Times New Roman"/>
          <w:iCs/>
          <w:sz w:val="24"/>
          <w:szCs w:val="24"/>
          <w:lang w:val="ro-RO" w:eastAsia="ru-RU"/>
        </w:rPr>
        <w:t xml:space="preserve">Cu privire la lichidarea </w:t>
      </w:r>
      <w:bookmarkEnd w:id="2"/>
      <w:r w:rsidR="008D79CF" w:rsidRPr="008D79CF">
        <w:rPr>
          <w:rFonts w:ascii="Times New Roman" w:eastAsia="Times New Roman" w:hAnsi="Times New Roman" w:cs="Times New Roman"/>
          <w:lang w:val="ro-RO" w:eastAsia="ru-RU"/>
        </w:rPr>
        <w:t xml:space="preserve">Întreprinderii municipale </w:t>
      </w:r>
      <w:r w:rsidR="008D79CF" w:rsidRPr="008D79CF">
        <w:rPr>
          <w:rFonts w:ascii="Times New Roman" w:eastAsia="Times New Roman" w:hAnsi="Times New Roman" w:cs="Times New Roman"/>
          <w:sz w:val="24"/>
          <w:szCs w:val="24"/>
          <w:lang w:val="ro-RO" w:eastAsia="ru-RU"/>
        </w:rPr>
        <w:t>„</w:t>
      </w:r>
      <w:r w:rsidR="008D79CF" w:rsidRPr="008D79CF">
        <w:rPr>
          <w:rFonts w:ascii="Times New Roman" w:eastAsia="Times New Roman" w:hAnsi="Times New Roman" w:cs="Times New Roman"/>
          <w:bCs/>
          <w:sz w:val="24"/>
          <w:szCs w:val="24"/>
          <w:lang w:val="ro-RO" w:eastAsia="ru-RU"/>
        </w:rPr>
        <w:t xml:space="preserve">Biroul </w:t>
      </w:r>
      <w:r w:rsidR="008D79CF" w:rsidRPr="008D79CF">
        <w:rPr>
          <w:rFonts w:ascii="Times New Roman" w:eastAsia="Times New Roman" w:hAnsi="Times New Roman" w:cs="Times New Roman"/>
          <w:bCs/>
          <w:lang w:val="ro-RO" w:eastAsia="ru-RU"/>
        </w:rPr>
        <w:t>Raional Hîncești de Proiectări, Prospecțiuni şi Servicii”</w:t>
      </w:r>
      <w:r w:rsidR="008D79CF" w:rsidRPr="008D79CF">
        <w:rPr>
          <w:rFonts w:ascii="Times New Roman" w:eastAsia="Times New Roman" w:hAnsi="Times New Roman" w:cs="Times New Roman"/>
          <w:b/>
          <w:iCs/>
          <w:sz w:val="24"/>
          <w:szCs w:val="24"/>
          <w:lang w:val="ro-RO" w:eastAsia="ru-RU"/>
        </w:rPr>
        <w:t xml:space="preserve"> </w:t>
      </w:r>
      <w:r w:rsidR="008D79CF" w:rsidRPr="008D79CF">
        <w:rPr>
          <w:rFonts w:ascii="Times New Roman" w:hAnsi="Times New Roman" w:cs="Times New Roman"/>
          <w:sz w:val="24"/>
          <w:szCs w:val="24"/>
          <w:lang w:val="ro-RO" w:eastAsia="ru-RU"/>
        </w:rPr>
        <w:t xml:space="preserve"> </w:t>
      </w:r>
      <w:r w:rsidR="008D79CF">
        <w:rPr>
          <w:rFonts w:ascii="Times New Roman" w:hAnsi="Times New Roman" w:cs="Times New Roman"/>
          <w:sz w:val="24"/>
          <w:szCs w:val="24"/>
          <w:lang w:val="ro-RO" w:eastAsia="ru-RU"/>
        </w:rPr>
        <w:t>nr.02/13 din 26 martie 2024</w:t>
      </w:r>
      <w:r w:rsidR="0092114C" w:rsidRPr="00365541">
        <w:rPr>
          <w:rFonts w:ascii="Times New Roman" w:hAnsi="Times New Roman" w:cs="Times New Roman"/>
          <w:sz w:val="24"/>
          <w:szCs w:val="24"/>
          <w:lang w:val="ro-RO" w:eastAsia="ru-RU"/>
        </w:rPr>
        <w:t>,</w:t>
      </w:r>
      <w:r w:rsidR="005A0F71" w:rsidRPr="00365541">
        <w:rPr>
          <w:rFonts w:ascii="Times New Roman" w:hAnsi="Times New Roman" w:cs="Times New Roman"/>
          <w:sz w:val="24"/>
          <w:szCs w:val="24"/>
          <w:lang w:val="ro-RO" w:eastAsia="ru-RU"/>
        </w:rPr>
        <w:t xml:space="preserve"> </w:t>
      </w:r>
      <w:r w:rsidR="0092114C" w:rsidRPr="00365541">
        <w:rPr>
          <w:rFonts w:ascii="Times New Roman" w:hAnsi="Times New Roman" w:cs="Times New Roman"/>
          <w:sz w:val="24"/>
          <w:szCs w:val="24"/>
          <w:lang w:val="ro-RO" w:eastAsia="ru-RU"/>
        </w:rPr>
        <w:t>în temeiul prevederilor art. 43 și 46 din Legea privind administraţia publică locală nr. 436 - XVI din 28.12.2006,</w:t>
      </w:r>
      <w:r w:rsidR="00365541" w:rsidRPr="00365541">
        <w:rPr>
          <w:rFonts w:ascii="Times New Roman" w:hAnsi="Times New Roman" w:cs="Times New Roman"/>
          <w:sz w:val="24"/>
          <w:szCs w:val="24"/>
          <w:lang w:val="ro-RO"/>
        </w:rPr>
        <w:t xml:space="preserve"> coraborate cu </w:t>
      </w:r>
      <w:r w:rsidR="00365541" w:rsidRPr="00365541">
        <w:rPr>
          <w:rFonts w:ascii="Times New Roman" w:hAnsi="Times New Roman" w:cs="Times New Roman"/>
          <w:sz w:val="24"/>
          <w:szCs w:val="24"/>
          <w:lang w:val="it-IT"/>
        </w:rPr>
        <w:t xml:space="preserve">art.118; 120; 132 Cod Administrativ nr.116/2018 </w:t>
      </w:r>
      <w:r w:rsidR="0092114C" w:rsidRPr="00365541">
        <w:rPr>
          <w:rFonts w:ascii="Times New Roman" w:hAnsi="Times New Roman" w:cs="Times New Roman"/>
          <w:sz w:val="24"/>
          <w:szCs w:val="24"/>
          <w:lang w:val="ro-RO" w:eastAsia="ru-RU"/>
        </w:rPr>
        <w:t xml:space="preserve"> Consiliul Raional Hînceşti, </w:t>
      </w:r>
      <w:r w:rsidR="0092114C" w:rsidRPr="00365541">
        <w:rPr>
          <w:rFonts w:ascii="Times New Roman" w:eastAsia="Times New Roman" w:hAnsi="Times New Roman" w:cs="Times New Roman"/>
          <w:b/>
          <w:bCs/>
          <w:sz w:val="24"/>
          <w:szCs w:val="24"/>
          <w:lang w:val="ro-RO" w:eastAsia="ru-RU"/>
        </w:rPr>
        <w:t>DECIDE:</w:t>
      </w:r>
    </w:p>
    <w:p w14:paraId="464D07F0" w14:textId="77777777" w:rsidR="00365541" w:rsidRPr="00365541" w:rsidRDefault="00365541" w:rsidP="00CD16E7">
      <w:pPr>
        <w:pStyle w:val="a3"/>
        <w:ind w:right="-567"/>
        <w:jc w:val="both"/>
        <w:rPr>
          <w:rFonts w:ascii="Times New Roman" w:hAnsi="Times New Roman" w:cs="Times New Roman"/>
          <w:sz w:val="24"/>
          <w:szCs w:val="24"/>
          <w:lang w:val="ro-RO" w:eastAsia="ru-RU"/>
        </w:rPr>
      </w:pPr>
    </w:p>
    <w:p w14:paraId="018C95FA" w14:textId="32C28AF6" w:rsidR="00113D1B" w:rsidRPr="00365541" w:rsidRDefault="0092114C" w:rsidP="00365541">
      <w:pPr>
        <w:pStyle w:val="a3"/>
        <w:numPr>
          <w:ilvl w:val="0"/>
          <w:numId w:val="21"/>
        </w:numPr>
        <w:ind w:right="-567"/>
        <w:jc w:val="both"/>
        <w:rPr>
          <w:rFonts w:ascii="Times New Roman" w:hAnsi="Times New Roman" w:cs="Times New Roman"/>
          <w:sz w:val="24"/>
          <w:szCs w:val="24"/>
          <w:lang w:val="ro-RO" w:eastAsia="ru-RU"/>
        </w:rPr>
      </w:pPr>
      <w:r w:rsidRPr="00365541">
        <w:rPr>
          <w:rFonts w:ascii="Times New Roman" w:eastAsia="Times New Roman" w:hAnsi="Times New Roman" w:cs="Times New Roman"/>
          <w:sz w:val="24"/>
          <w:szCs w:val="24"/>
          <w:lang w:val="ro-RO" w:eastAsia="ru-RU"/>
        </w:rPr>
        <w:t>Se aprobă</w:t>
      </w:r>
      <w:r w:rsidR="00113D1B" w:rsidRPr="00365541">
        <w:rPr>
          <w:rFonts w:ascii="Times New Roman" w:eastAsia="Times New Roman" w:hAnsi="Times New Roman" w:cs="Times New Roman"/>
          <w:sz w:val="24"/>
          <w:szCs w:val="24"/>
          <w:lang w:val="ro-RO" w:eastAsia="ru-RU"/>
        </w:rPr>
        <w:t xml:space="preserve"> desemnarea</w:t>
      </w:r>
      <w:r w:rsidR="008D79CF">
        <w:rPr>
          <w:rFonts w:ascii="Times New Roman" w:eastAsia="Times New Roman" w:hAnsi="Times New Roman" w:cs="Times New Roman"/>
          <w:sz w:val="24"/>
          <w:szCs w:val="24"/>
          <w:lang w:val="ro-RO" w:eastAsia="ru-RU"/>
        </w:rPr>
        <w:t xml:space="preserve"> dnei Elena MORARU, arhitector-șef al raionului </w:t>
      </w:r>
      <w:r w:rsidR="00113D1B" w:rsidRPr="00365541">
        <w:rPr>
          <w:rFonts w:ascii="Times New Roman" w:eastAsia="Times New Roman" w:hAnsi="Times New Roman" w:cs="Times New Roman"/>
          <w:sz w:val="24"/>
          <w:szCs w:val="24"/>
          <w:lang w:val="ro-RO" w:eastAsia="ru-RU"/>
        </w:rPr>
        <w:t>ca persoană responsabilă</w:t>
      </w:r>
      <w:r w:rsidR="00113D1B" w:rsidRPr="00365541">
        <w:rPr>
          <w:rFonts w:ascii="Times New Roman" w:hAnsi="Times New Roman" w:cs="Times New Roman"/>
          <w:sz w:val="24"/>
          <w:szCs w:val="24"/>
          <w:lang w:val="ro-RO" w:eastAsia="ru-RU"/>
        </w:rPr>
        <w:t xml:space="preserve"> cu dreptul de a semna și înregistra la Agenția Servicii Publice, documentele necesare pentru lichidarea și radierea din Registrul de Stat al persoanelor juridice a Întreprinderii Municipale </w:t>
      </w:r>
      <w:r w:rsidR="00113D1B" w:rsidRPr="008D79CF">
        <w:rPr>
          <w:rFonts w:ascii="Times New Roman" w:hAnsi="Times New Roman" w:cs="Times New Roman"/>
          <w:sz w:val="24"/>
          <w:szCs w:val="24"/>
          <w:lang w:val="ro-RO" w:eastAsia="ru-RU"/>
        </w:rPr>
        <w:t>,,</w:t>
      </w:r>
      <w:r w:rsidR="008D79CF" w:rsidRPr="008D79CF">
        <w:rPr>
          <w:rFonts w:ascii="Times New Roman" w:eastAsia="Times New Roman" w:hAnsi="Times New Roman" w:cs="Times New Roman"/>
          <w:sz w:val="23"/>
          <w:szCs w:val="23"/>
          <w:lang w:val="ro-RO" w:eastAsia="ru-RU"/>
        </w:rPr>
        <w:t>Întreprinderii municipale</w:t>
      </w:r>
      <w:r w:rsidR="008D79CF" w:rsidRPr="008D79CF">
        <w:rPr>
          <w:rFonts w:ascii="Times New Roman" w:eastAsia="Times New Roman" w:hAnsi="Times New Roman" w:cs="Times New Roman"/>
          <w:lang w:val="ro-RO" w:eastAsia="ru-RU"/>
        </w:rPr>
        <w:t xml:space="preserve"> </w:t>
      </w:r>
      <w:r w:rsidR="008D79CF" w:rsidRPr="008D79CF">
        <w:rPr>
          <w:rFonts w:ascii="Times New Roman" w:eastAsia="Times New Roman" w:hAnsi="Times New Roman" w:cs="Times New Roman"/>
          <w:sz w:val="24"/>
          <w:szCs w:val="24"/>
          <w:lang w:val="ro-RO" w:eastAsia="ru-RU"/>
        </w:rPr>
        <w:t>„</w:t>
      </w:r>
      <w:r w:rsidR="008D79CF" w:rsidRPr="008D79CF">
        <w:rPr>
          <w:rFonts w:ascii="Times New Roman" w:eastAsia="Times New Roman" w:hAnsi="Times New Roman" w:cs="Times New Roman"/>
          <w:bCs/>
          <w:sz w:val="24"/>
          <w:szCs w:val="24"/>
          <w:lang w:val="ro-RO" w:eastAsia="ru-RU"/>
        </w:rPr>
        <w:t xml:space="preserve">Biroul </w:t>
      </w:r>
      <w:r w:rsidR="008D79CF" w:rsidRPr="008D79CF">
        <w:rPr>
          <w:rFonts w:ascii="Times New Roman" w:eastAsia="Times New Roman" w:hAnsi="Times New Roman" w:cs="Times New Roman"/>
          <w:bCs/>
          <w:sz w:val="23"/>
          <w:szCs w:val="23"/>
          <w:lang w:val="ro-RO" w:eastAsia="ru-RU"/>
        </w:rPr>
        <w:t>Raional Hîncești de Proiectări, Prospecțiuni şi Servicii”</w:t>
      </w:r>
      <w:r w:rsidR="008D79CF">
        <w:rPr>
          <w:rFonts w:ascii="Times New Roman" w:hAnsi="Times New Roman" w:cs="Times New Roman"/>
          <w:sz w:val="24"/>
          <w:szCs w:val="24"/>
          <w:lang w:val="ro-RO" w:eastAsia="ru-RU"/>
        </w:rPr>
        <w:t>;</w:t>
      </w:r>
    </w:p>
    <w:p w14:paraId="1664D3E8" w14:textId="672E3657" w:rsidR="00113D1B" w:rsidRPr="00365541" w:rsidRDefault="00113D1B" w:rsidP="00365541">
      <w:pPr>
        <w:pStyle w:val="a3"/>
        <w:numPr>
          <w:ilvl w:val="0"/>
          <w:numId w:val="21"/>
        </w:numPr>
        <w:ind w:right="-567"/>
        <w:jc w:val="both"/>
        <w:rPr>
          <w:rFonts w:ascii="Times New Roman" w:hAnsi="Times New Roman" w:cs="Times New Roman"/>
          <w:sz w:val="24"/>
          <w:szCs w:val="24"/>
          <w:lang w:val="ro-RO" w:eastAsia="ru-RU"/>
        </w:rPr>
      </w:pPr>
      <w:r w:rsidRPr="00365541">
        <w:rPr>
          <w:rFonts w:ascii="Times New Roman" w:hAnsi="Times New Roman" w:cs="Times New Roman"/>
          <w:sz w:val="24"/>
          <w:szCs w:val="24"/>
          <w:lang w:val="ro-RO" w:eastAsia="ru-RU"/>
        </w:rPr>
        <w:t xml:space="preserve">Se aprobă bilanțul de lichidare a Întreprinderii Municipale </w:t>
      </w:r>
      <w:r w:rsidR="008D79CF" w:rsidRPr="008D79CF">
        <w:rPr>
          <w:rFonts w:ascii="Times New Roman" w:eastAsia="Times New Roman" w:hAnsi="Times New Roman" w:cs="Times New Roman"/>
          <w:sz w:val="23"/>
          <w:szCs w:val="23"/>
          <w:lang w:val="ro-RO" w:eastAsia="ru-RU"/>
        </w:rPr>
        <w:t>Întreprinderii municipale</w:t>
      </w:r>
      <w:r w:rsidR="008D79CF" w:rsidRPr="008D79CF">
        <w:rPr>
          <w:rFonts w:ascii="Times New Roman" w:eastAsia="Times New Roman" w:hAnsi="Times New Roman" w:cs="Times New Roman"/>
          <w:lang w:val="ro-RO" w:eastAsia="ru-RU"/>
        </w:rPr>
        <w:t xml:space="preserve"> </w:t>
      </w:r>
      <w:r w:rsidR="008D79CF" w:rsidRPr="008D79CF">
        <w:rPr>
          <w:rFonts w:ascii="Times New Roman" w:eastAsia="Times New Roman" w:hAnsi="Times New Roman" w:cs="Times New Roman"/>
          <w:sz w:val="24"/>
          <w:szCs w:val="24"/>
          <w:lang w:val="ro-RO" w:eastAsia="ru-RU"/>
        </w:rPr>
        <w:t>„</w:t>
      </w:r>
      <w:r w:rsidR="008D79CF" w:rsidRPr="008D79CF">
        <w:rPr>
          <w:rFonts w:ascii="Times New Roman" w:eastAsia="Times New Roman" w:hAnsi="Times New Roman" w:cs="Times New Roman"/>
          <w:bCs/>
          <w:sz w:val="24"/>
          <w:szCs w:val="24"/>
          <w:lang w:val="ro-RO" w:eastAsia="ru-RU"/>
        </w:rPr>
        <w:t xml:space="preserve">Biroul </w:t>
      </w:r>
      <w:r w:rsidR="008D79CF" w:rsidRPr="008D79CF">
        <w:rPr>
          <w:rFonts w:ascii="Times New Roman" w:eastAsia="Times New Roman" w:hAnsi="Times New Roman" w:cs="Times New Roman"/>
          <w:bCs/>
          <w:sz w:val="23"/>
          <w:szCs w:val="23"/>
          <w:lang w:val="ro-RO" w:eastAsia="ru-RU"/>
        </w:rPr>
        <w:t xml:space="preserve">Raional Hîncești de Proiectări, Prospecțiuni şi </w:t>
      </w:r>
      <w:r w:rsidR="008D79CF" w:rsidRPr="00F86F73">
        <w:rPr>
          <w:rFonts w:ascii="Times New Roman" w:eastAsia="Times New Roman" w:hAnsi="Times New Roman" w:cs="Times New Roman"/>
          <w:bCs/>
          <w:sz w:val="23"/>
          <w:szCs w:val="23"/>
          <w:lang w:val="ro-RO" w:eastAsia="ru-RU"/>
        </w:rPr>
        <w:t>Servicii”</w:t>
      </w:r>
      <w:r w:rsidR="008D79CF" w:rsidRPr="00F86F73">
        <w:rPr>
          <w:rFonts w:ascii="Times New Roman" w:eastAsia="Times New Roman" w:hAnsi="Times New Roman" w:cs="Times New Roman"/>
          <w:iCs/>
          <w:sz w:val="24"/>
          <w:szCs w:val="24"/>
          <w:lang w:val="ro-RO" w:eastAsia="ru-RU"/>
        </w:rPr>
        <w:t xml:space="preserve"> </w:t>
      </w:r>
      <w:r w:rsidR="00F86F73" w:rsidRPr="00F86F73">
        <w:rPr>
          <w:rFonts w:ascii="Times New Roman" w:hAnsi="Times New Roman" w:cs="Times New Roman"/>
          <w:sz w:val="24"/>
          <w:szCs w:val="24"/>
          <w:lang w:val="ro-RO" w:eastAsia="ru-RU"/>
        </w:rPr>
        <w:t>la situația 11.06.2024</w:t>
      </w:r>
      <w:r w:rsidRPr="00F86F73">
        <w:rPr>
          <w:rFonts w:ascii="Times New Roman" w:hAnsi="Times New Roman" w:cs="Times New Roman"/>
          <w:sz w:val="24"/>
          <w:szCs w:val="24"/>
          <w:lang w:val="ro-RO" w:eastAsia="ru-RU"/>
        </w:rPr>
        <w:t xml:space="preserve">, </w:t>
      </w:r>
      <w:r w:rsidRPr="00365541">
        <w:rPr>
          <w:rFonts w:ascii="Times New Roman" w:hAnsi="Times New Roman" w:cs="Times New Roman"/>
          <w:sz w:val="24"/>
          <w:szCs w:val="24"/>
          <w:lang w:val="ro-RO" w:eastAsia="ru-RU"/>
        </w:rPr>
        <w:t>cu valoarea zero a activelor și pasivelor.</w:t>
      </w:r>
    </w:p>
    <w:p w14:paraId="50F84D30" w14:textId="67F09FC6" w:rsidR="00365541" w:rsidRPr="00365541" w:rsidRDefault="0092114C" w:rsidP="00365541">
      <w:pPr>
        <w:pStyle w:val="a3"/>
        <w:numPr>
          <w:ilvl w:val="0"/>
          <w:numId w:val="21"/>
        </w:numPr>
        <w:ind w:right="-567"/>
        <w:jc w:val="both"/>
        <w:rPr>
          <w:rFonts w:ascii="Times New Roman" w:hAnsi="Times New Roman" w:cs="Times New Roman"/>
          <w:sz w:val="24"/>
          <w:szCs w:val="24"/>
          <w:lang w:val="ro-RO" w:eastAsia="ro-RO"/>
        </w:rPr>
      </w:pPr>
      <w:r w:rsidRPr="00365541">
        <w:rPr>
          <w:rFonts w:ascii="Times New Roman" w:hAnsi="Times New Roman" w:cs="Times New Roman"/>
          <w:sz w:val="24"/>
          <w:szCs w:val="24"/>
          <w:lang w:val="ro-RO" w:eastAsia="ro-RO"/>
        </w:rPr>
        <w:t>Controlul executării prezentei decizii se pune în sarcina Președintelui raionului Hîncești</w:t>
      </w:r>
      <w:r w:rsidR="001B3BCD">
        <w:rPr>
          <w:rFonts w:ascii="Times New Roman" w:hAnsi="Times New Roman" w:cs="Times New Roman"/>
          <w:sz w:val="24"/>
          <w:szCs w:val="24"/>
          <w:lang w:val="ro-RO" w:eastAsia="ro-RO"/>
        </w:rPr>
        <w:t>, dl Iurie LEVINSCHI.</w:t>
      </w:r>
    </w:p>
    <w:p w14:paraId="536C1790" w14:textId="26F6466B" w:rsidR="00365541" w:rsidRPr="00365541" w:rsidRDefault="00365541" w:rsidP="00365541">
      <w:pPr>
        <w:pStyle w:val="a3"/>
        <w:numPr>
          <w:ilvl w:val="0"/>
          <w:numId w:val="21"/>
        </w:numPr>
        <w:ind w:right="-425"/>
        <w:jc w:val="both"/>
        <w:rPr>
          <w:rFonts w:ascii="Times New Roman" w:hAnsi="Times New Roman" w:cs="Times New Roman"/>
          <w:sz w:val="24"/>
          <w:szCs w:val="24"/>
          <w:lang w:val="ro-RO" w:eastAsia="ro-RO"/>
        </w:rPr>
      </w:pPr>
      <w:r w:rsidRPr="00365541">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365541">
        <w:rPr>
          <w:rFonts w:ascii="Times New Roman" w:hAnsi="Times New Roman" w:cs="Times New Roman"/>
          <w:b/>
          <w:sz w:val="24"/>
          <w:szCs w:val="24"/>
          <w:lang w:val="pt-BR"/>
        </w:rPr>
        <w:t xml:space="preserve"> </w:t>
      </w:r>
      <w:r w:rsidRPr="00365541">
        <w:rPr>
          <w:rFonts w:ascii="Times New Roman" w:hAnsi="Times New Roman" w:cs="Times New Roman"/>
          <w:sz w:val="24"/>
          <w:szCs w:val="24"/>
          <w:lang w:val="pt-BR"/>
        </w:rPr>
        <w:t>nr.116/2018.</w:t>
      </w:r>
    </w:p>
    <w:p w14:paraId="75B7682E" w14:textId="77777777" w:rsidR="00683AA4" w:rsidRPr="00365541" w:rsidRDefault="00683AA4" w:rsidP="00CD16E7">
      <w:pPr>
        <w:spacing w:after="0" w:line="240" w:lineRule="auto"/>
        <w:ind w:right="-567"/>
        <w:jc w:val="both"/>
        <w:rPr>
          <w:rFonts w:ascii="Times New Roman" w:eastAsia="Times New Roman" w:hAnsi="Times New Roman" w:cs="Times New Roman"/>
          <w:b/>
          <w:sz w:val="24"/>
          <w:szCs w:val="24"/>
          <w:lang w:val="pt-BR" w:eastAsia="ru-RU"/>
        </w:rPr>
      </w:pPr>
    </w:p>
    <w:p w14:paraId="53383119" w14:textId="7B313A07" w:rsidR="00683AA4" w:rsidRPr="00365541" w:rsidRDefault="0092114C" w:rsidP="00CD16E7">
      <w:pPr>
        <w:spacing w:after="0" w:line="240" w:lineRule="auto"/>
        <w:ind w:right="-567"/>
        <w:jc w:val="both"/>
        <w:rPr>
          <w:rFonts w:ascii="Times New Roman" w:eastAsia="Times New Roman" w:hAnsi="Times New Roman" w:cs="Times New Roman"/>
          <w:b/>
          <w:sz w:val="24"/>
          <w:szCs w:val="24"/>
          <w:lang w:val="ro-RO" w:eastAsia="ru-RU"/>
        </w:rPr>
      </w:pPr>
      <w:r w:rsidRPr="00365541">
        <w:rPr>
          <w:rFonts w:ascii="Times New Roman" w:eastAsia="Times New Roman" w:hAnsi="Times New Roman" w:cs="Times New Roman"/>
          <w:b/>
          <w:sz w:val="24"/>
          <w:szCs w:val="24"/>
          <w:lang w:val="ro-RO" w:eastAsia="ru-RU"/>
        </w:rPr>
        <w:t xml:space="preserve"> </w:t>
      </w:r>
      <w:r w:rsidR="00365541">
        <w:rPr>
          <w:rFonts w:ascii="Times New Roman" w:eastAsia="Times New Roman" w:hAnsi="Times New Roman" w:cs="Times New Roman"/>
          <w:b/>
          <w:sz w:val="24"/>
          <w:szCs w:val="24"/>
          <w:lang w:val="ro-RO" w:eastAsia="ru-RU"/>
        </w:rPr>
        <w:t xml:space="preserve">      </w:t>
      </w:r>
      <w:r w:rsidRPr="00365541">
        <w:rPr>
          <w:rFonts w:ascii="Times New Roman" w:eastAsia="Times New Roman" w:hAnsi="Times New Roman" w:cs="Times New Roman"/>
          <w:b/>
          <w:sz w:val="24"/>
          <w:szCs w:val="24"/>
          <w:lang w:val="ro-RO" w:eastAsia="ru-RU"/>
        </w:rPr>
        <w:t xml:space="preserve">Preşedintele şedinţei                      </w:t>
      </w:r>
      <w:r w:rsidR="00CD16E7" w:rsidRPr="00365541">
        <w:rPr>
          <w:rFonts w:ascii="Times New Roman" w:eastAsia="Times New Roman" w:hAnsi="Times New Roman" w:cs="Times New Roman"/>
          <w:b/>
          <w:sz w:val="24"/>
          <w:szCs w:val="24"/>
          <w:lang w:val="ro-RO" w:eastAsia="ru-RU"/>
        </w:rPr>
        <w:t xml:space="preserve">                                             </w:t>
      </w:r>
      <w:r w:rsidR="00365541">
        <w:rPr>
          <w:rFonts w:ascii="Times New Roman" w:eastAsia="Times New Roman" w:hAnsi="Times New Roman" w:cs="Times New Roman"/>
          <w:b/>
          <w:sz w:val="24"/>
          <w:szCs w:val="24"/>
          <w:lang w:val="ro-RO" w:eastAsia="ru-RU"/>
        </w:rPr>
        <w:t>___________________</w:t>
      </w:r>
      <w:r w:rsidR="00CD16E7" w:rsidRPr="00365541">
        <w:rPr>
          <w:rFonts w:ascii="Times New Roman" w:eastAsia="Times New Roman" w:hAnsi="Times New Roman" w:cs="Times New Roman"/>
          <w:b/>
          <w:sz w:val="24"/>
          <w:szCs w:val="24"/>
          <w:lang w:val="ro-RO" w:eastAsia="ru-RU"/>
        </w:rPr>
        <w:t xml:space="preserve">                           </w:t>
      </w:r>
      <w:r w:rsidRPr="00365541">
        <w:rPr>
          <w:rFonts w:ascii="Times New Roman" w:eastAsia="Times New Roman" w:hAnsi="Times New Roman" w:cs="Times New Roman"/>
          <w:b/>
          <w:sz w:val="24"/>
          <w:szCs w:val="24"/>
          <w:lang w:val="ro-RO" w:eastAsia="ru-RU"/>
        </w:rPr>
        <w:t xml:space="preserve">    </w:t>
      </w:r>
    </w:p>
    <w:p w14:paraId="4D265176" w14:textId="5CD79997" w:rsidR="0092114C" w:rsidRPr="00365541" w:rsidRDefault="00365541" w:rsidP="00CD16E7">
      <w:pPr>
        <w:spacing w:after="0" w:line="240" w:lineRule="auto"/>
        <w:ind w:right="-567"/>
        <w:jc w:val="both"/>
        <w:rPr>
          <w:rFonts w:ascii="Times New Roman" w:eastAsia="Times New Roman" w:hAnsi="Times New Roman" w:cs="Times New Roman"/>
          <w:b/>
          <w:sz w:val="24"/>
          <w:szCs w:val="24"/>
          <w:u w:val="single"/>
          <w:lang w:val="ro-RO" w:eastAsia="ru-RU"/>
        </w:rPr>
      </w:pPr>
      <w:r w:rsidRPr="00365541">
        <w:rPr>
          <w:rFonts w:ascii="Times New Roman" w:eastAsia="Times New Roman" w:hAnsi="Times New Roman" w:cs="Times New Roman"/>
          <w:b/>
          <w:sz w:val="24"/>
          <w:szCs w:val="24"/>
          <w:lang w:val="ro-RO" w:eastAsia="ru-RU"/>
        </w:rPr>
        <w:t xml:space="preserve">         </w:t>
      </w:r>
      <w:r w:rsidR="0092114C" w:rsidRPr="00365541">
        <w:rPr>
          <w:rFonts w:ascii="Times New Roman" w:eastAsia="Times New Roman" w:hAnsi="Times New Roman" w:cs="Times New Roman"/>
          <w:b/>
          <w:sz w:val="24"/>
          <w:szCs w:val="24"/>
          <w:u w:val="single"/>
          <w:lang w:val="ro-RO" w:eastAsia="ru-RU"/>
        </w:rPr>
        <w:t>Contrasemnează:</w:t>
      </w:r>
    </w:p>
    <w:p w14:paraId="494952D0" w14:textId="65919514" w:rsidR="0092012B" w:rsidRDefault="00365541" w:rsidP="00365541">
      <w:pPr>
        <w:spacing w:after="0" w:line="240" w:lineRule="auto"/>
        <w:ind w:right="-567"/>
        <w:jc w:val="both"/>
        <w:rPr>
          <w:rFonts w:ascii="Times New Roman" w:eastAsia="Times New Roman" w:hAnsi="Times New Roman" w:cs="Times New Roman"/>
          <w:b/>
          <w:sz w:val="24"/>
          <w:szCs w:val="24"/>
          <w:lang w:val="ro-RO" w:eastAsia="ru-RU"/>
        </w:rPr>
      </w:pPr>
      <w:r w:rsidRPr="00365541">
        <w:rPr>
          <w:rFonts w:ascii="Times New Roman" w:eastAsia="Times New Roman" w:hAnsi="Times New Roman" w:cs="Times New Roman"/>
          <w:b/>
          <w:sz w:val="24"/>
          <w:szCs w:val="24"/>
          <w:lang w:val="ro-RO" w:eastAsia="ru-RU"/>
        </w:rPr>
        <w:t xml:space="preserve"> </w:t>
      </w:r>
      <w:r w:rsidR="001B3BCD">
        <w:rPr>
          <w:rFonts w:ascii="Times New Roman" w:eastAsia="Times New Roman" w:hAnsi="Times New Roman" w:cs="Times New Roman"/>
          <w:b/>
          <w:sz w:val="24"/>
          <w:szCs w:val="24"/>
          <w:lang w:val="ro-RO" w:eastAsia="ru-RU"/>
        </w:rPr>
        <w:t xml:space="preserve">Secretar al </w:t>
      </w:r>
      <w:r w:rsidR="0092114C" w:rsidRPr="00365541">
        <w:rPr>
          <w:rFonts w:ascii="Times New Roman" w:eastAsia="Times New Roman" w:hAnsi="Times New Roman" w:cs="Times New Roman"/>
          <w:b/>
          <w:sz w:val="24"/>
          <w:szCs w:val="24"/>
          <w:lang w:val="ro-RO" w:eastAsia="ru-RU"/>
        </w:rPr>
        <w:t xml:space="preserve">Consiliului Raional Hînceşti                </w:t>
      </w:r>
      <w:r w:rsidRPr="00365541">
        <w:rPr>
          <w:rFonts w:ascii="Times New Roman" w:eastAsia="Times New Roman" w:hAnsi="Times New Roman" w:cs="Times New Roman"/>
          <w:b/>
          <w:sz w:val="24"/>
          <w:szCs w:val="24"/>
          <w:lang w:val="ro-RO" w:eastAsia="ru-RU"/>
        </w:rPr>
        <w:t xml:space="preserve">                     </w:t>
      </w:r>
      <w:r w:rsidR="0092114C" w:rsidRPr="00365541">
        <w:rPr>
          <w:rFonts w:ascii="Times New Roman" w:eastAsia="Times New Roman" w:hAnsi="Times New Roman" w:cs="Times New Roman"/>
          <w:b/>
          <w:sz w:val="24"/>
          <w:szCs w:val="24"/>
          <w:lang w:val="ro-RO" w:eastAsia="ru-RU"/>
        </w:rPr>
        <w:t xml:space="preserve">  Elena MORARU TOMA</w:t>
      </w:r>
    </w:p>
    <w:p w14:paraId="2795BE72" w14:textId="231298E8" w:rsidR="00CD16E7" w:rsidRDefault="00CD16E7" w:rsidP="0092114C">
      <w:pPr>
        <w:tabs>
          <w:tab w:val="left" w:pos="5958"/>
        </w:tabs>
        <w:spacing w:after="0" w:line="240" w:lineRule="auto"/>
        <w:rPr>
          <w:rFonts w:ascii="Times New Roman" w:eastAsia="Times New Roman" w:hAnsi="Times New Roman" w:cs="Times New Roman"/>
          <w:b/>
          <w:sz w:val="24"/>
          <w:szCs w:val="24"/>
          <w:lang w:val="ro-RO" w:eastAsia="ru-RU"/>
        </w:rPr>
      </w:pPr>
    </w:p>
    <w:p w14:paraId="2717588A" w14:textId="3446DD15" w:rsidR="008D79CF" w:rsidRDefault="008D79CF" w:rsidP="008D79CF">
      <w:pPr>
        <w:spacing w:after="0" w:line="360" w:lineRule="auto"/>
        <w:rPr>
          <w:rFonts w:ascii="Times New Roman" w:eastAsia="Times New Roman" w:hAnsi="Times New Roman" w:cs="Times New Roman"/>
          <w:sz w:val="24"/>
          <w:szCs w:val="24"/>
          <w:lang w:val="ro-RO" w:eastAsia="ru-RU"/>
        </w:rPr>
      </w:pPr>
      <w:r w:rsidRPr="008D79CF">
        <w:rPr>
          <w:rFonts w:ascii="Times New Roman" w:eastAsia="Times New Roman" w:hAnsi="Times New Roman" w:cs="Times New Roman"/>
          <w:sz w:val="24"/>
          <w:szCs w:val="24"/>
          <w:lang w:val="ro-RO" w:eastAsia="ru-RU"/>
        </w:rPr>
        <w:t>Inițiat :___________________ Iurie LEVINSCHI, Președintele raionului,</w:t>
      </w:r>
    </w:p>
    <w:p w14:paraId="1D9C32E4" w14:textId="1BBBE160" w:rsidR="00BD67EE" w:rsidRPr="008D79CF" w:rsidRDefault="00BD67EE" w:rsidP="008D79CF">
      <w:pPr>
        <w:spacing w:after="0" w:line="36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Coordonat:_________________Ion Bunduchi, vicepreședinte al raionului</w:t>
      </w:r>
    </w:p>
    <w:p w14:paraId="45AC7A21" w14:textId="77777777" w:rsidR="008D79CF" w:rsidRPr="008D79CF" w:rsidRDefault="008D79CF" w:rsidP="008D79CF">
      <w:pPr>
        <w:spacing w:after="0" w:line="360" w:lineRule="auto"/>
        <w:rPr>
          <w:rFonts w:ascii="Times New Roman" w:eastAsia="Times New Roman" w:hAnsi="Times New Roman" w:cs="Times New Roman"/>
          <w:sz w:val="24"/>
          <w:szCs w:val="24"/>
          <w:lang w:val="ro-RO" w:eastAsia="ru-RU"/>
        </w:rPr>
      </w:pPr>
      <w:r w:rsidRPr="008D79CF">
        <w:rPr>
          <w:rFonts w:ascii="Times New Roman" w:eastAsia="Times New Roman" w:hAnsi="Times New Roman" w:cs="Times New Roman"/>
          <w:sz w:val="24"/>
          <w:szCs w:val="24"/>
          <w:lang w:val="ro-RO" w:eastAsia="ru-RU"/>
        </w:rPr>
        <w:t>Elaborat: Avizat: __________________  Sergiu Pascal specialist principal (jurist)</w:t>
      </w:r>
    </w:p>
    <w:p w14:paraId="01471BD3" w14:textId="04D60F38" w:rsidR="001B3BCD" w:rsidRPr="00365541" w:rsidRDefault="001B3BCD" w:rsidP="001B3BCD">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365541">
        <w:rPr>
          <w:rFonts w:ascii="Times New Roman" w:eastAsia="Times New Roman" w:hAnsi="Times New Roman" w:cs="Times New Roman"/>
          <w:sz w:val="24"/>
          <w:szCs w:val="24"/>
          <w:shd w:val="clear" w:color="auto" w:fill="FFFFFF"/>
          <w:lang w:val="ro-RO" w:eastAsia="ru-RU"/>
        </w:rPr>
        <w:t>Avizat:_____________________</w:t>
      </w:r>
      <w:r>
        <w:rPr>
          <w:rFonts w:ascii="Times New Roman" w:eastAsia="Times New Roman" w:hAnsi="Times New Roman" w:cs="Times New Roman"/>
          <w:sz w:val="24"/>
          <w:szCs w:val="24"/>
          <w:shd w:val="clear" w:color="auto" w:fill="FFFFFF"/>
          <w:lang w:val="ro-RO" w:eastAsia="ru-RU"/>
        </w:rPr>
        <w:t>Elena Moraru Toma, Secretar al Consiliului raional</w:t>
      </w:r>
    </w:p>
    <w:p w14:paraId="20031EE2" w14:textId="77777777" w:rsidR="001B3BCD" w:rsidRPr="00365541" w:rsidRDefault="001B3BCD" w:rsidP="001B3BCD">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F6691A7" w14:textId="1D10FB28" w:rsidR="00CE47A6" w:rsidRPr="00365541" w:rsidRDefault="00CE47A6" w:rsidP="0092114C">
      <w:pPr>
        <w:tabs>
          <w:tab w:val="left" w:pos="5958"/>
        </w:tabs>
        <w:spacing w:after="0" w:line="240" w:lineRule="auto"/>
        <w:rPr>
          <w:rFonts w:ascii="Times New Roman" w:eastAsia="Times New Roman" w:hAnsi="Times New Roman" w:cs="Times New Roman"/>
          <w:sz w:val="26"/>
          <w:szCs w:val="26"/>
          <w:shd w:val="clear" w:color="auto" w:fill="FFFFFF"/>
          <w:lang w:val="pt-BR" w:eastAsia="ru-RU"/>
        </w:rPr>
      </w:pPr>
    </w:p>
    <w:p w14:paraId="10F397A7" w14:textId="77777777" w:rsidR="008D79CF" w:rsidRDefault="008D79CF" w:rsidP="0009291D">
      <w:pPr>
        <w:spacing w:after="0" w:line="240" w:lineRule="auto"/>
        <w:ind w:left="142"/>
        <w:jc w:val="center"/>
        <w:rPr>
          <w:rFonts w:ascii="Times New Roman" w:eastAsia="Times New Roman" w:hAnsi="Times New Roman" w:cs="Times New Roman"/>
          <w:b/>
          <w:sz w:val="26"/>
          <w:szCs w:val="26"/>
          <w:lang w:val="ro-RO" w:eastAsia="ru-RU"/>
        </w:rPr>
      </w:pPr>
      <w:bookmarkStart w:id="3" w:name="_Hlk48655987"/>
    </w:p>
    <w:p w14:paraId="61F40908" w14:textId="77777777" w:rsidR="008D79CF" w:rsidRDefault="008D79CF" w:rsidP="0009291D">
      <w:pPr>
        <w:spacing w:after="0" w:line="240" w:lineRule="auto"/>
        <w:ind w:left="142"/>
        <w:jc w:val="center"/>
        <w:rPr>
          <w:rFonts w:ascii="Times New Roman" w:eastAsia="Times New Roman" w:hAnsi="Times New Roman" w:cs="Times New Roman"/>
          <w:b/>
          <w:sz w:val="26"/>
          <w:szCs w:val="26"/>
          <w:lang w:val="ro-RO" w:eastAsia="ru-RU"/>
        </w:rPr>
      </w:pPr>
    </w:p>
    <w:p w14:paraId="520EFE3E" w14:textId="77777777" w:rsidR="008D79CF" w:rsidRDefault="008D79CF" w:rsidP="0009291D">
      <w:pPr>
        <w:spacing w:after="0" w:line="240" w:lineRule="auto"/>
        <w:ind w:left="142"/>
        <w:jc w:val="center"/>
        <w:rPr>
          <w:rFonts w:ascii="Times New Roman" w:eastAsia="Times New Roman" w:hAnsi="Times New Roman" w:cs="Times New Roman"/>
          <w:b/>
          <w:sz w:val="26"/>
          <w:szCs w:val="26"/>
          <w:lang w:val="ro-RO" w:eastAsia="ru-RU"/>
        </w:rPr>
      </w:pPr>
    </w:p>
    <w:p w14:paraId="52F5E255" w14:textId="6A0B642D" w:rsidR="0009291D" w:rsidRPr="001B3BCD" w:rsidRDefault="0009291D" w:rsidP="0009291D">
      <w:pPr>
        <w:spacing w:after="0" w:line="240" w:lineRule="auto"/>
        <w:ind w:left="142"/>
        <w:jc w:val="center"/>
        <w:rPr>
          <w:rFonts w:ascii="Times New Roman" w:eastAsia="Times New Roman" w:hAnsi="Times New Roman" w:cs="Times New Roman"/>
          <w:b/>
          <w:sz w:val="26"/>
          <w:szCs w:val="26"/>
          <w:lang w:val="ro-RO" w:eastAsia="ru-RU"/>
        </w:rPr>
      </w:pPr>
      <w:r w:rsidRPr="001B3BCD">
        <w:rPr>
          <w:rFonts w:ascii="Times New Roman" w:eastAsia="Times New Roman" w:hAnsi="Times New Roman" w:cs="Times New Roman"/>
          <w:b/>
          <w:sz w:val="26"/>
          <w:szCs w:val="26"/>
          <w:lang w:val="ro-RO" w:eastAsia="ru-RU"/>
        </w:rPr>
        <w:t>NOTA INFORMATIVĂ</w:t>
      </w:r>
    </w:p>
    <w:p w14:paraId="3DF8CACB" w14:textId="77777777" w:rsidR="0009291D" w:rsidRPr="001B3BCD" w:rsidRDefault="0009291D" w:rsidP="0009291D">
      <w:pPr>
        <w:spacing w:after="0" w:line="240" w:lineRule="auto"/>
        <w:jc w:val="center"/>
        <w:rPr>
          <w:rFonts w:ascii="Times New Roman" w:eastAsia="Times New Roman" w:hAnsi="Times New Roman" w:cs="Times New Roman"/>
          <w:b/>
          <w:sz w:val="26"/>
          <w:szCs w:val="26"/>
          <w:lang w:val="ro-RO" w:eastAsia="ru-RU"/>
        </w:rPr>
      </w:pPr>
      <w:r w:rsidRPr="001B3BCD">
        <w:rPr>
          <w:rFonts w:ascii="Times New Roman" w:eastAsia="Times New Roman" w:hAnsi="Times New Roman" w:cs="Times New Roman"/>
          <w:b/>
          <w:sz w:val="26"/>
          <w:szCs w:val="26"/>
          <w:lang w:val="ro-RO" w:eastAsia="ru-RU"/>
        </w:rPr>
        <w:t>la proiectul Deciziei</w:t>
      </w:r>
    </w:p>
    <w:p w14:paraId="296B5C60" w14:textId="369CF250" w:rsidR="008D79CF" w:rsidRPr="008D79CF" w:rsidRDefault="008D79CF"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Cu privire la desemnarea unei persoane</w:t>
      </w:r>
      <w:r>
        <w:rPr>
          <w:rFonts w:ascii="Times New Roman" w:hAnsi="Times New Roman" w:cs="Times New Roman"/>
          <w:b/>
          <w:sz w:val="24"/>
          <w:szCs w:val="24"/>
          <w:lang w:val="ro-RO" w:eastAsia="ru-RU"/>
        </w:rPr>
        <w:t xml:space="preserve"> </w:t>
      </w:r>
      <w:r w:rsidRPr="008D79CF">
        <w:rPr>
          <w:rFonts w:ascii="Times New Roman" w:hAnsi="Times New Roman" w:cs="Times New Roman"/>
          <w:b/>
          <w:sz w:val="24"/>
          <w:szCs w:val="24"/>
          <w:lang w:val="ro-RO" w:eastAsia="ru-RU"/>
        </w:rPr>
        <w:t xml:space="preserve">responsabile cu dreptul de a semna și </w:t>
      </w:r>
    </w:p>
    <w:p w14:paraId="68778551" w14:textId="64B0DD8A" w:rsidR="008D79CF" w:rsidRPr="008D79CF" w:rsidRDefault="008D79CF" w:rsidP="008D79CF">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înregistra la Agenția Servicii Publice,</w:t>
      </w:r>
      <w:r>
        <w:rPr>
          <w:rFonts w:ascii="Times New Roman" w:hAnsi="Times New Roman" w:cs="Times New Roman"/>
          <w:b/>
          <w:sz w:val="24"/>
          <w:szCs w:val="24"/>
          <w:lang w:val="ro-RO" w:eastAsia="ru-RU"/>
        </w:rPr>
        <w:t xml:space="preserve"> </w:t>
      </w:r>
      <w:r w:rsidRPr="008D79CF">
        <w:rPr>
          <w:rFonts w:ascii="Times New Roman" w:hAnsi="Times New Roman" w:cs="Times New Roman"/>
          <w:b/>
          <w:sz w:val="24"/>
          <w:szCs w:val="24"/>
          <w:lang w:val="ro-RO" w:eastAsia="ru-RU"/>
        </w:rPr>
        <w:t xml:space="preserve">documentele necesare pentru lichidarea </w:t>
      </w:r>
    </w:p>
    <w:p w14:paraId="1B828DF9" w14:textId="6A9D5E6F" w:rsidR="008D79CF" w:rsidRPr="00264672" w:rsidRDefault="008D79CF" w:rsidP="00264672">
      <w:pPr>
        <w:pStyle w:val="a3"/>
        <w:ind w:left="709" w:hanging="142"/>
        <w:rPr>
          <w:rFonts w:ascii="Times New Roman" w:hAnsi="Times New Roman" w:cs="Times New Roman"/>
          <w:b/>
          <w:sz w:val="24"/>
          <w:szCs w:val="24"/>
          <w:lang w:val="ro-RO" w:eastAsia="ru-RU"/>
        </w:rPr>
      </w:pPr>
      <w:r w:rsidRPr="008D79CF">
        <w:rPr>
          <w:rFonts w:ascii="Times New Roman" w:hAnsi="Times New Roman" w:cs="Times New Roman"/>
          <w:b/>
          <w:sz w:val="24"/>
          <w:szCs w:val="24"/>
          <w:lang w:val="ro-RO" w:eastAsia="ru-RU"/>
        </w:rPr>
        <w:t>și radierea din Registrul de Stat al persoanelor</w:t>
      </w:r>
      <w:r>
        <w:rPr>
          <w:rFonts w:ascii="Times New Roman" w:hAnsi="Times New Roman" w:cs="Times New Roman"/>
          <w:b/>
          <w:sz w:val="24"/>
          <w:szCs w:val="24"/>
          <w:lang w:val="ro-RO" w:eastAsia="ru-RU"/>
        </w:rPr>
        <w:t xml:space="preserve"> </w:t>
      </w:r>
      <w:r w:rsidRPr="008D79CF">
        <w:rPr>
          <w:rFonts w:ascii="Times New Roman" w:hAnsi="Times New Roman" w:cs="Times New Roman"/>
          <w:b/>
          <w:sz w:val="24"/>
          <w:szCs w:val="24"/>
          <w:lang w:val="ro-RO" w:eastAsia="ru-RU"/>
        </w:rPr>
        <w:t xml:space="preserve">juridice a Întreprinderii Municipale </w:t>
      </w:r>
      <w:r w:rsidRPr="008D79CF">
        <w:rPr>
          <w:rFonts w:ascii="Times New Roman" w:hAnsi="Times New Roman" w:cs="Times New Roman"/>
          <w:b/>
          <w:sz w:val="24"/>
          <w:szCs w:val="24"/>
          <w:lang w:val="ro-RO"/>
        </w:rPr>
        <w:t>„</w:t>
      </w:r>
      <w:r w:rsidRPr="008D79CF">
        <w:rPr>
          <w:rFonts w:ascii="Times New Roman" w:hAnsi="Times New Roman" w:cs="Times New Roman"/>
          <w:b/>
          <w:bCs/>
          <w:sz w:val="24"/>
          <w:szCs w:val="24"/>
          <w:lang w:val="ro-RO"/>
        </w:rPr>
        <w:t>Biroul Raional Hîncești de Proiectări, Prospecțiuni şi Servicii”</w:t>
      </w:r>
      <w:r w:rsidRPr="0044009A">
        <w:rPr>
          <w:b/>
          <w:iCs/>
          <w:sz w:val="28"/>
          <w:szCs w:val="28"/>
          <w:lang w:val="ro-RO"/>
        </w:rPr>
        <w:t xml:space="preserve">                             </w:t>
      </w:r>
    </w:p>
    <w:p w14:paraId="00E3A42F" w14:textId="77777777" w:rsidR="0009291D" w:rsidRPr="001B3BCD" w:rsidRDefault="0009291D" w:rsidP="0009291D">
      <w:pPr>
        <w:spacing w:after="0" w:line="240" w:lineRule="auto"/>
        <w:jc w:val="center"/>
        <w:rPr>
          <w:rFonts w:ascii="Times New Roman" w:eastAsia="Times New Roman" w:hAnsi="Times New Roman" w:cs="Times New Roman"/>
          <w:b/>
          <w:sz w:val="26"/>
          <w:szCs w:val="26"/>
          <w:lang w:val="ro-RO"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1B062D" w:rsidRPr="00967CB4" w14:paraId="087F001E" w14:textId="77777777" w:rsidTr="0009291D">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71A2CB" w14:textId="77777777" w:rsidR="0009291D" w:rsidRPr="001B3BCD" w:rsidRDefault="0009291D" w:rsidP="0009291D">
            <w:pPr>
              <w:spacing w:after="0" w:line="256" w:lineRule="auto"/>
              <w:ind w:left="142"/>
              <w:jc w:val="both"/>
              <w:rPr>
                <w:rFonts w:ascii="Times New Roman" w:eastAsia="Times New Roman" w:hAnsi="Times New Roman" w:cs="Times New Roman"/>
                <w:b/>
                <w:sz w:val="26"/>
                <w:szCs w:val="26"/>
                <w:lang w:val="ro-RO" w:eastAsia="ru-RU"/>
              </w:rPr>
            </w:pPr>
            <w:r w:rsidRPr="001B3BCD">
              <w:rPr>
                <w:rFonts w:ascii="Times New Roman" w:eastAsia="Times New Roman" w:hAnsi="Times New Roman" w:cs="Times New Roman"/>
                <w:b/>
                <w:sz w:val="26"/>
                <w:szCs w:val="26"/>
                <w:lang w:val="ro-RO" w:eastAsia="ru-RU"/>
              </w:rPr>
              <w:t>1. Cauzele care au condiționat elaborarea proiectului, inițiatorii şi autorii proiectului</w:t>
            </w:r>
          </w:p>
        </w:tc>
      </w:tr>
      <w:tr w:rsidR="001B062D" w:rsidRPr="00967CB4" w14:paraId="6F5A5D91" w14:textId="77777777" w:rsidTr="0009291D">
        <w:tc>
          <w:tcPr>
            <w:tcW w:w="10349" w:type="dxa"/>
            <w:tcBorders>
              <w:top w:val="single" w:sz="4" w:space="0" w:color="auto"/>
              <w:left w:val="single" w:sz="4" w:space="0" w:color="auto"/>
              <w:bottom w:val="single" w:sz="4" w:space="0" w:color="auto"/>
              <w:right w:val="single" w:sz="4" w:space="0" w:color="auto"/>
            </w:tcBorders>
            <w:hideMark/>
          </w:tcPr>
          <w:p w14:paraId="0B34457C" w14:textId="27B4BEA3" w:rsidR="0009291D" w:rsidRPr="00264672" w:rsidRDefault="0009291D" w:rsidP="0009291D">
            <w:pPr>
              <w:spacing w:after="0" w:line="256" w:lineRule="auto"/>
              <w:rPr>
                <w:rFonts w:ascii="Times New Roman" w:eastAsia="Times New Roman" w:hAnsi="Times New Roman" w:cs="Times New Roman"/>
                <w:sz w:val="26"/>
                <w:szCs w:val="26"/>
                <w:lang w:val="ro-RO" w:eastAsia="ru-RU"/>
              </w:rPr>
            </w:pPr>
            <w:r w:rsidRPr="00264672">
              <w:rPr>
                <w:rFonts w:ascii="Times New Roman" w:eastAsia="Times New Roman" w:hAnsi="Times New Roman" w:cs="Times New Roman"/>
                <w:sz w:val="26"/>
                <w:szCs w:val="26"/>
                <w:lang w:val="ro-RO" w:eastAsia="ru-RU"/>
              </w:rPr>
              <w:t xml:space="preserve">Inițiatorul proiectului de decizie a fost Președintele raionului Hăncești. A elaborat proiectul de decizie, </w:t>
            </w:r>
            <w:r w:rsidR="008D79CF" w:rsidRPr="00264672">
              <w:rPr>
                <w:rFonts w:ascii="Times New Roman" w:hAnsi="Times New Roman" w:cs="Times New Roman"/>
                <w:sz w:val="26"/>
                <w:szCs w:val="26"/>
                <w:lang w:val="ro-RO"/>
              </w:rPr>
              <w:t>Pascal Sergiu   specialist principal (jurist), Aparatul Președintelui</w:t>
            </w:r>
            <w:r w:rsidR="008D79CF" w:rsidRPr="00264672">
              <w:rPr>
                <w:rFonts w:ascii="Times New Roman" w:hAnsi="Times New Roman" w:cs="Times New Roman"/>
                <w:b/>
                <w:sz w:val="26"/>
                <w:szCs w:val="26"/>
                <w:lang w:val="ro-RO"/>
              </w:rPr>
              <w:t xml:space="preserve">         </w:t>
            </w:r>
          </w:p>
        </w:tc>
      </w:tr>
      <w:tr w:rsidR="001B062D" w:rsidRPr="00967CB4" w14:paraId="23B11B2F" w14:textId="77777777" w:rsidTr="0009291D">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8C4745D" w14:textId="77777777" w:rsidR="0009291D" w:rsidRPr="00264672" w:rsidRDefault="0009291D" w:rsidP="0009291D">
            <w:pPr>
              <w:spacing w:after="0" w:line="256" w:lineRule="auto"/>
              <w:ind w:left="142"/>
              <w:jc w:val="both"/>
              <w:rPr>
                <w:rFonts w:ascii="Times New Roman" w:eastAsia="Times New Roman" w:hAnsi="Times New Roman" w:cs="Times New Roman"/>
                <w:b/>
                <w:sz w:val="26"/>
                <w:szCs w:val="26"/>
                <w:lang w:val="ro-RO" w:eastAsia="ru-RU"/>
              </w:rPr>
            </w:pPr>
            <w:r w:rsidRPr="00264672">
              <w:rPr>
                <w:rFonts w:ascii="Times New Roman" w:eastAsia="Times New Roman" w:hAnsi="Times New Roman" w:cs="Times New Roman"/>
                <w:b/>
                <w:sz w:val="26"/>
                <w:szCs w:val="26"/>
                <w:lang w:val="ro-RO" w:eastAsia="ru-RU"/>
              </w:rPr>
              <w:t>2. Modul de reglementare a problemelor abordate în proiect de cadru normativ în vigoare</w:t>
            </w:r>
          </w:p>
        </w:tc>
      </w:tr>
      <w:tr w:rsidR="001B062D" w:rsidRPr="00967CB4" w14:paraId="38AD7EE0" w14:textId="77777777" w:rsidTr="0009291D">
        <w:tc>
          <w:tcPr>
            <w:tcW w:w="10349" w:type="dxa"/>
            <w:tcBorders>
              <w:top w:val="single" w:sz="4" w:space="0" w:color="auto"/>
              <w:left w:val="single" w:sz="4" w:space="0" w:color="auto"/>
              <w:bottom w:val="single" w:sz="4" w:space="0" w:color="auto"/>
              <w:right w:val="single" w:sz="4" w:space="0" w:color="auto"/>
            </w:tcBorders>
          </w:tcPr>
          <w:p w14:paraId="75CF204F" w14:textId="1577676F" w:rsidR="00264672" w:rsidRPr="00264672" w:rsidRDefault="0009291D" w:rsidP="00264672">
            <w:pPr>
              <w:pStyle w:val="a3"/>
              <w:jc w:val="both"/>
              <w:rPr>
                <w:rFonts w:ascii="Times New Roman" w:hAnsi="Times New Roman" w:cs="Times New Roman"/>
                <w:b/>
                <w:sz w:val="26"/>
                <w:szCs w:val="26"/>
                <w:lang w:val="ro-RO" w:eastAsia="ru-RU"/>
              </w:rPr>
            </w:pPr>
            <w:r w:rsidRPr="00264672">
              <w:rPr>
                <w:rFonts w:ascii="Times New Roman" w:eastAsia="Times New Roman" w:hAnsi="Times New Roman" w:cs="Times New Roman"/>
                <w:sz w:val="26"/>
                <w:szCs w:val="26"/>
                <w:lang w:val="ro-RO"/>
              </w:rPr>
              <w:t xml:space="preserve">Ținând cont </w:t>
            </w:r>
            <w:r w:rsidR="008D79CF" w:rsidRPr="00264672">
              <w:rPr>
                <w:rFonts w:ascii="Times New Roman" w:eastAsia="Times New Roman" w:hAnsi="Times New Roman" w:cs="Times New Roman"/>
                <w:sz w:val="26"/>
                <w:szCs w:val="26"/>
                <w:lang w:val="ro-RO"/>
              </w:rPr>
              <w:t>că</w:t>
            </w:r>
            <w:r w:rsidR="00B429F8" w:rsidRPr="00264672">
              <w:rPr>
                <w:rFonts w:ascii="Times New Roman" w:eastAsia="Times New Roman" w:hAnsi="Times New Roman" w:cs="Times New Roman"/>
                <w:sz w:val="26"/>
                <w:szCs w:val="26"/>
                <w:lang w:val="ro-RO"/>
              </w:rPr>
              <w:t xml:space="preserve"> </w:t>
            </w:r>
            <w:r w:rsidR="00B429F8" w:rsidRPr="00264672">
              <w:rPr>
                <w:rFonts w:ascii="Times New Roman" w:hAnsi="Times New Roman" w:cs="Times New Roman"/>
                <w:sz w:val="26"/>
                <w:szCs w:val="26"/>
                <w:lang w:val="ro-RO" w:eastAsia="ru-RU"/>
              </w:rPr>
              <w:t xml:space="preserve">Întreprinderea Municipală </w:t>
            </w:r>
            <w:r w:rsidR="008D79CF" w:rsidRPr="00264672">
              <w:rPr>
                <w:rFonts w:ascii="Times New Roman" w:hAnsi="Times New Roman" w:cs="Times New Roman"/>
                <w:b/>
                <w:sz w:val="26"/>
                <w:szCs w:val="26"/>
                <w:lang w:val="ro-RO"/>
              </w:rPr>
              <w:t>„</w:t>
            </w:r>
            <w:r w:rsidR="008D79CF" w:rsidRPr="00264672">
              <w:rPr>
                <w:rFonts w:ascii="Times New Roman" w:hAnsi="Times New Roman" w:cs="Times New Roman"/>
                <w:b/>
                <w:bCs/>
                <w:sz w:val="26"/>
                <w:szCs w:val="26"/>
                <w:lang w:val="ro-RO"/>
              </w:rPr>
              <w:t xml:space="preserve">Biroul Raional Hîncești de Proiectări, Prospecțiuni şi Servicii </w:t>
            </w:r>
            <w:r w:rsidR="00B429F8" w:rsidRPr="00264672">
              <w:rPr>
                <w:rFonts w:ascii="Times New Roman" w:hAnsi="Times New Roman" w:cs="Times New Roman"/>
                <w:sz w:val="26"/>
                <w:szCs w:val="26"/>
                <w:lang w:val="ro-RO" w:eastAsia="ru-RU"/>
              </w:rPr>
              <w:t>creată prin decizia Consiliului raional Hîncești nr. 04/</w:t>
            </w:r>
            <w:r w:rsidR="00C35C52" w:rsidRPr="00264672">
              <w:rPr>
                <w:rFonts w:ascii="Times New Roman" w:hAnsi="Times New Roman" w:cs="Times New Roman"/>
                <w:sz w:val="26"/>
                <w:szCs w:val="26"/>
                <w:lang w:val="ro-RO" w:eastAsia="ru-RU"/>
              </w:rPr>
              <w:t xml:space="preserve">15 din 28.12.2006, </w:t>
            </w:r>
            <w:r w:rsidR="00B429F8" w:rsidRPr="00264672">
              <w:rPr>
                <w:rFonts w:ascii="Times New Roman" w:hAnsi="Times New Roman" w:cs="Times New Roman"/>
                <w:sz w:val="26"/>
                <w:szCs w:val="26"/>
                <w:lang w:val="ro-RO" w:eastAsia="ru-RU"/>
              </w:rPr>
              <w:t>nu și</w:t>
            </w:r>
            <w:r w:rsidR="001B3BCD" w:rsidRPr="00264672">
              <w:rPr>
                <w:rFonts w:ascii="Times New Roman" w:hAnsi="Times New Roman" w:cs="Times New Roman"/>
                <w:sz w:val="26"/>
                <w:szCs w:val="26"/>
                <w:lang w:val="ro-RO" w:eastAsia="ru-RU"/>
              </w:rPr>
              <w:t>-</w:t>
            </w:r>
            <w:r w:rsidR="00B429F8" w:rsidRPr="00264672">
              <w:rPr>
                <w:rFonts w:ascii="Times New Roman" w:hAnsi="Times New Roman" w:cs="Times New Roman"/>
                <w:sz w:val="26"/>
                <w:szCs w:val="26"/>
                <w:lang w:val="ro-RO" w:eastAsia="ru-RU"/>
              </w:rPr>
              <w:t>a realizat scopurile și obiectivele statutare și n-a preluat activitatea</w:t>
            </w:r>
            <w:r w:rsidR="00C35C52" w:rsidRPr="00264672">
              <w:rPr>
                <w:rFonts w:ascii="Times New Roman" w:hAnsi="Times New Roman" w:cs="Times New Roman"/>
                <w:sz w:val="26"/>
                <w:szCs w:val="26"/>
                <w:lang w:val="ro-RO" w:eastAsia="ru-RU"/>
              </w:rPr>
              <w:t xml:space="preserve"> o perioadă îndelungată </w:t>
            </w:r>
            <w:r w:rsidR="00264672" w:rsidRPr="00264672">
              <w:rPr>
                <w:rFonts w:ascii="Times New Roman" w:hAnsi="Times New Roman" w:cs="Times New Roman"/>
                <w:sz w:val="26"/>
                <w:szCs w:val="26"/>
                <w:lang w:val="ro-RO" w:eastAsia="ru-RU"/>
              </w:rPr>
              <w:t xml:space="preserve">Consiliul </w:t>
            </w:r>
            <w:r w:rsidR="00C35C52" w:rsidRPr="00264672">
              <w:rPr>
                <w:rFonts w:ascii="Times New Roman" w:hAnsi="Times New Roman" w:cs="Times New Roman"/>
                <w:sz w:val="26"/>
                <w:szCs w:val="26"/>
                <w:lang w:val="ro-RO" w:eastAsia="ru-RU"/>
              </w:rPr>
              <w:t>raional Hîncești</w:t>
            </w:r>
            <w:r w:rsidR="00B429F8" w:rsidRPr="00264672">
              <w:rPr>
                <w:rFonts w:ascii="Times New Roman" w:hAnsi="Times New Roman" w:cs="Times New Roman"/>
                <w:sz w:val="26"/>
                <w:szCs w:val="26"/>
                <w:lang w:val="ro-RO" w:eastAsia="ru-RU"/>
              </w:rPr>
              <w:t xml:space="preserve"> prin decizia </w:t>
            </w:r>
            <w:r w:rsidR="00264672" w:rsidRPr="00264672">
              <w:rPr>
                <w:rFonts w:ascii="Times New Roman" w:hAnsi="Times New Roman" w:cs="Times New Roman"/>
                <w:sz w:val="26"/>
                <w:szCs w:val="26"/>
                <w:lang w:val="ro-RO" w:eastAsia="ru-RU"/>
              </w:rPr>
              <w:t>nr.02/13 din 26 martie 2024</w:t>
            </w:r>
            <w:r w:rsidR="00C35C52" w:rsidRPr="00264672">
              <w:rPr>
                <w:rFonts w:ascii="Times New Roman" w:hAnsi="Times New Roman" w:cs="Times New Roman"/>
                <w:sz w:val="26"/>
                <w:szCs w:val="26"/>
                <w:lang w:val="ro-RO" w:eastAsia="ru-RU"/>
              </w:rPr>
              <w:t xml:space="preserve">, a aprobat lichidarea Î.M. </w:t>
            </w:r>
            <w:r w:rsidR="00264672" w:rsidRPr="00264672">
              <w:rPr>
                <w:rFonts w:ascii="Times New Roman" w:hAnsi="Times New Roman" w:cs="Times New Roman"/>
                <w:b/>
                <w:sz w:val="26"/>
                <w:szCs w:val="26"/>
                <w:lang w:val="ro-RO"/>
              </w:rPr>
              <w:t>„</w:t>
            </w:r>
            <w:r w:rsidR="00264672" w:rsidRPr="00264672">
              <w:rPr>
                <w:rFonts w:ascii="Times New Roman" w:hAnsi="Times New Roman" w:cs="Times New Roman"/>
                <w:b/>
                <w:bCs/>
                <w:sz w:val="26"/>
                <w:szCs w:val="26"/>
                <w:lang w:val="ro-RO"/>
              </w:rPr>
              <w:t>Biroul Raional Hîncești de Proiectări, Prospecțiuni şi Servicii”</w:t>
            </w:r>
          </w:p>
          <w:p w14:paraId="60ABC4E5" w14:textId="2B716FE0" w:rsidR="0009291D" w:rsidRPr="00264672" w:rsidRDefault="00C35C52" w:rsidP="00264672">
            <w:pPr>
              <w:spacing w:after="0" w:line="256" w:lineRule="auto"/>
              <w:jc w:val="both"/>
              <w:rPr>
                <w:rFonts w:ascii="Times New Roman" w:eastAsia="Times New Roman" w:hAnsi="Times New Roman" w:cs="Times New Roman"/>
                <w:sz w:val="26"/>
                <w:szCs w:val="26"/>
                <w:lang w:val="ro-RO" w:eastAsia="ru-RU"/>
              </w:rPr>
            </w:pPr>
            <w:r w:rsidRPr="00264672">
              <w:rPr>
                <w:rFonts w:ascii="Times New Roman" w:eastAsia="Times New Roman" w:hAnsi="Times New Roman" w:cs="Times New Roman"/>
                <w:sz w:val="26"/>
                <w:szCs w:val="26"/>
                <w:lang w:val="ro-RO" w:eastAsia="ru-RU"/>
              </w:rPr>
              <w:t xml:space="preserve"> Procedura de lichidare a instituției menționate a fost efectuată în conformitate cu prevederile</w:t>
            </w:r>
            <w:r w:rsidRPr="00264672">
              <w:rPr>
                <w:rFonts w:ascii="Times New Roman" w:eastAsia="Times New Roman" w:hAnsi="Times New Roman" w:cs="Times New Roman"/>
                <w:sz w:val="26"/>
                <w:szCs w:val="26"/>
                <w:lang w:val="ro-RO" w:eastAsia="ro-RO"/>
              </w:rPr>
              <w:t xml:space="preserve"> art. 26 din Legea privind înregistrarea de stat a persoanelor juridice şi a întreprinzătorilor individuali nr. 220 din 19.10.2007, </w:t>
            </w:r>
            <w:r w:rsidRPr="00264672">
              <w:rPr>
                <w:rFonts w:ascii="Times New Roman" w:hAnsi="Times New Roman" w:cs="Times New Roman"/>
                <w:sz w:val="26"/>
                <w:szCs w:val="26"/>
                <w:lang w:val="ro-RO" w:eastAsia="ru-RU"/>
              </w:rPr>
              <w:t xml:space="preserve">art. 14 pct. 3 din Legea cu privire la </w:t>
            </w:r>
            <w:r w:rsidRPr="00264672">
              <w:rPr>
                <w:rFonts w:ascii="Times New Roman" w:hAnsi="Times New Roman" w:cs="Times New Roman"/>
                <w:sz w:val="26"/>
                <w:szCs w:val="26"/>
                <w:shd w:val="clear" w:color="auto" w:fill="FFFFFF"/>
                <w:lang w:val="ro-RO"/>
              </w:rPr>
              <w:t xml:space="preserve">întreprinderea de stat </w:t>
            </w:r>
            <w:r w:rsidRPr="00264672">
              <w:rPr>
                <w:rFonts w:ascii="Times New Roman" w:hAnsi="Times New Roman" w:cs="Times New Roman"/>
                <w:sz w:val="26"/>
                <w:szCs w:val="26"/>
                <w:lang w:val="ro-RO"/>
              </w:rPr>
              <w:t xml:space="preserve">şi întreprinderea </w:t>
            </w:r>
            <w:r w:rsidRPr="00264672">
              <w:rPr>
                <w:rFonts w:ascii="Times New Roman" w:hAnsi="Times New Roman" w:cs="Times New Roman"/>
                <w:sz w:val="26"/>
                <w:szCs w:val="26"/>
                <w:shd w:val="clear" w:color="auto" w:fill="FFFFFF"/>
                <w:lang w:val="ro-RO"/>
              </w:rPr>
              <w:t xml:space="preserve">municipală nr. 246 din 22.11.2017, art. 34 alin. </w:t>
            </w:r>
            <w:r w:rsidR="00264672" w:rsidRPr="00264672">
              <w:rPr>
                <w:rFonts w:ascii="Times New Roman" w:hAnsi="Times New Roman" w:cs="Times New Roman"/>
                <w:sz w:val="26"/>
                <w:szCs w:val="26"/>
                <w:shd w:val="clear" w:color="auto" w:fill="FFFFFF"/>
                <w:lang w:val="ro-RO"/>
              </w:rPr>
              <w:t>(2) lit. a) din Legea cu privire</w:t>
            </w:r>
            <w:r w:rsidRPr="00264672">
              <w:rPr>
                <w:rFonts w:ascii="Times New Roman" w:hAnsi="Times New Roman" w:cs="Times New Roman"/>
                <w:sz w:val="26"/>
                <w:szCs w:val="26"/>
                <w:shd w:val="clear" w:color="auto" w:fill="FFFFFF"/>
                <w:lang w:val="ro-RO"/>
              </w:rPr>
              <w:t xml:space="preserve"> la antreprenoriat și întreprinderi nr. 845 din 05.01.1992 și prevederile </w:t>
            </w:r>
            <w:r w:rsidR="002B0D1E" w:rsidRPr="00264672">
              <w:rPr>
                <w:rFonts w:ascii="Times New Roman" w:hAnsi="Times New Roman" w:cs="Times New Roman"/>
                <w:sz w:val="26"/>
                <w:szCs w:val="26"/>
                <w:shd w:val="clear" w:color="auto" w:fill="FFFFFF"/>
                <w:lang w:val="ro-RO"/>
              </w:rPr>
              <w:t>S</w:t>
            </w:r>
            <w:r w:rsidR="00264672" w:rsidRPr="00264672">
              <w:rPr>
                <w:rFonts w:ascii="Times New Roman" w:hAnsi="Times New Roman" w:cs="Times New Roman"/>
                <w:sz w:val="26"/>
                <w:szCs w:val="26"/>
                <w:shd w:val="clear" w:color="auto" w:fill="FFFFFF"/>
                <w:lang w:val="ro-RO"/>
              </w:rPr>
              <w:t>tatutului Întreprinderii.</w:t>
            </w:r>
          </w:p>
        </w:tc>
      </w:tr>
      <w:tr w:rsidR="001B062D" w:rsidRPr="00264672" w14:paraId="76FADDAF" w14:textId="77777777" w:rsidTr="0009291D">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9309D" w14:textId="77777777" w:rsidR="0009291D" w:rsidRPr="00264672" w:rsidRDefault="0009291D" w:rsidP="0009291D">
            <w:pPr>
              <w:spacing w:after="0" w:line="256" w:lineRule="auto"/>
              <w:ind w:left="142"/>
              <w:jc w:val="both"/>
              <w:rPr>
                <w:rFonts w:ascii="Times New Roman" w:eastAsia="Times New Roman" w:hAnsi="Times New Roman" w:cs="Times New Roman"/>
                <w:b/>
                <w:sz w:val="26"/>
                <w:szCs w:val="26"/>
                <w:lang w:eastAsia="ru-RU"/>
              </w:rPr>
            </w:pPr>
            <w:r w:rsidRPr="00264672">
              <w:rPr>
                <w:rFonts w:ascii="Times New Roman" w:eastAsia="Times New Roman" w:hAnsi="Times New Roman" w:cs="Times New Roman"/>
                <w:b/>
                <w:sz w:val="26"/>
                <w:szCs w:val="26"/>
                <w:lang w:eastAsia="ru-RU"/>
              </w:rPr>
              <w:t xml:space="preserve">3. </w:t>
            </w:r>
            <w:proofErr w:type="spellStart"/>
            <w:r w:rsidRPr="00264672">
              <w:rPr>
                <w:rFonts w:ascii="Times New Roman" w:eastAsia="Times New Roman" w:hAnsi="Times New Roman" w:cs="Times New Roman"/>
                <w:b/>
                <w:sz w:val="26"/>
                <w:szCs w:val="26"/>
                <w:lang w:eastAsia="ru-RU"/>
              </w:rPr>
              <w:t>Scopul</w:t>
            </w:r>
            <w:proofErr w:type="spellEnd"/>
            <w:r w:rsidRPr="00264672">
              <w:rPr>
                <w:rFonts w:ascii="Times New Roman" w:eastAsia="Times New Roman" w:hAnsi="Times New Roman" w:cs="Times New Roman"/>
                <w:b/>
                <w:sz w:val="26"/>
                <w:szCs w:val="26"/>
                <w:lang w:eastAsia="ru-RU"/>
              </w:rPr>
              <w:t xml:space="preserve"> şi </w:t>
            </w:r>
            <w:proofErr w:type="spellStart"/>
            <w:r w:rsidRPr="00264672">
              <w:rPr>
                <w:rFonts w:ascii="Times New Roman" w:eastAsia="Times New Roman" w:hAnsi="Times New Roman" w:cs="Times New Roman"/>
                <w:b/>
                <w:sz w:val="26"/>
                <w:szCs w:val="26"/>
                <w:lang w:eastAsia="ru-RU"/>
              </w:rPr>
              <w:t>obiectivele</w:t>
            </w:r>
            <w:proofErr w:type="spellEnd"/>
            <w:r w:rsidRPr="00264672">
              <w:rPr>
                <w:rFonts w:ascii="Times New Roman" w:eastAsia="Times New Roman" w:hAnsi="Times New Roman" w:cs="Times New Roman"/>
                <w:b/>
                <w:sz w:val="26"/>
                <w:szCs w:val="26"/>
                <w:lang w:eastAsia="ru-RU"/>
              </w:rPr>
              <w:t xml:space="preserve"> </w:t>
            </w:r>
            <w:proofErr w:type="spellStart"/>
            <w:r w:rsidRPr="00264672">
              <w:rPr>
                <w:rFonts w:ascii="Times New Roman" w:eastAsia="Times New Roman" w:hAnsi="Times New Roman" w:cs="Times New Roman"/>
                <w:b/>
                <w:sz w:val="26"/>
                <w:szCs w:val="26"/>
                <w:lang w:eastAsia="ru-RU"/>
              </w:rPr>
              <w:t>proiectului</w:t>
            </w:r>
            <w:proofErr w:type="spellEnd"/>
            <w:r w:rsidRPr="00264672">
              <w:rPr>
                <w:rFonts w:ascii="Times New Roman" w:eastAsia="Times New Roman" w:hAnsi="Times New Roman" w:cs="Times New Roman"/>
                <w:b/>
                <w:sz w:val="26"/>
                <w:szCs w:val="26"/>
                <w:lang w:eastAsia="ru-RU"/>
              </w:rPr>
              <w:t xml:space="preserve"> </w:t>
            </w:r>
          </w:p>
        </w:tc>
      </w:tr>
      <w:tr w:rsidR="001B062D" w:rsidRPr="00967CB4" w14:paraId="4D2667DE" w14:textId="77777777" w:rsidTr="0009291D">
        <w:tc>
          <w:tcPr>
            <w:tcW w:w="10349" w:type="dxa"/>
            <w:tcBorders>
              <w:top w:val="single" w:sz="4" w:space="0" w:color="auto"/>
              <w:left w:val="single" w:sz="4" w:space="0" w:color="auto"/>
              <w:bottom w:val="single" w:sz="4" w:space="0" w:color="auto"/>
              <w:right w:val="single" w:sz="4" w:space="0" w:color="auto"/>
            </w:tcBorders>
            <w:hideMark/>
          </w:tcPr>
          <w:p w14:paraId="15FA0FDC" w14:textId="7F9A6FCE" w:rsidR="00264672" w:rsidRPr="00264672" w:rsidRDefault="0077413D" w:rsidP="00264672">
            <w:pPr>
              <w:pStyle w:val="a3"/>
              <w:jc w:val="both"/>
              <w:rPr>
                <w:rFonts w:ascii="Times New Roman" w:hAnsi="Times New Roman" w:cs="Times New Roman"/>
                <w:b/>
                <w:sz w:val="26"/>
                <w:szCs w:val="26"/>
                <w:lang w:val="ro-RO" w:eastAsia="ru-RU"/>
              </w:rPr>
            </w:pPr>
            <w:r w:rsidRPr="00264672">
              <w:rPr>
                <w:rFonts w:ascii="Times New Roman" w:eastAsia="Times New Roman" w:hAnsi="Times New Roman" w:cs="Times New Roman"/>
                <w:sz w:val="26"/>
                <w:szCs w:val="26"/>
                <w:lang w:val="ro-RO" w:eastAsia="ru-RU"/>
              </w:rPr>
              <w:t xml:space="preserve">Scopul proiectului de decizie a fost de a respecta procedura de </w:t>
            </w:r>
            <w:r w:rsidRPr="00264672">
              <w:rPr>
                <w:rFonts w:ascii="Times New Roman" w:hAnsi="Times New Roman" w:cs="Times New Roman"/>
                <w:sz w:val="26"/>
                <w:szCs w:val="26"/>
                <w:lang w:val="ro-RO" w:eastAsia="ru-RU"/>
              </w:rPr>
              <w:t xml:space="preserve">radiere din Registrul de Stat al persoanelor juridice a Întreprinderii Municipale </w:t>
            </w:r>
            <w:r w:rsidR="00264672" w:rsidRPr="00264672">
              <w:rPr>
                <w:rFonts w:ascii="Times New Roman" w:hAnsi="Times New Roman" w:cs="Times New Roman"/>
                <w:b/>
                <w:sz w:val="26"/>
                <w:szCs w:val="26"/>
                <w:lang w:val="ro-RO"/>
              </w:rPr>
              <w:t>„</w:t>
            </w:r>
            <w:r w:rsidR="00264672" w:rsidRPr="00264672">
              <w:rPr>
                <w:rFonts w:ascii="Times New Roman" w:hAnsi="Times New Roman" w:cs="Times New Roman"/>
                <w:b/>
                <w:bCs/>
                <w:sz w:val="26"/>
                <w:szCs w:val="26"/>
                <w:lang w:val="ro-RO"/>
              </w:rPr>
              <w:t>Biroul Raional Hîncești de Proiectări, Prospecțiuni şi Servicii”</w:t>
            </w:r>
            <w:r w:rsidRPr="00264672">
              <w:rPr>
                <w:rFonts w:ascii="Times New Roman" w:hAnsi="Times New Roman" w:cs="Times New Roman"/>
                <w:sz w:val="26"/>
                <w:szCs w:val="26"/>
                <w:lang w:val="ro-RO" w:eastAsia="ru-RU"/>
              </w:rPr>
              <w:t xml:space="preserve"> și a desemna o </w:t>
            </w:r>
            <w:r w:rsidRPr="00264672">
              <w:rPr>
                <w:rFonts w:ascii="Times New Roman" w:eastAsia="Times New Roman" w:hAnsi="Times New Roman" w:cs="Times New Roman"/>
                <w:sz w:val="26"/>
                <w:szCs w:val="26"/>
                <w:lang w:val="ro-RO" w:eastAsia="ru-RU"/>
              </w:rPr>
              <w:t>persoană responsabilă</w:t>
            </w:r>
            <w:r w:rsidRPr="00264672">
              <w:rPr>
                <w:rFonts w:ascii="Times New Roman" w:hAnsi="Times New Roman" w:cs="Times New Roman"/>
                <w:sz w:val="26"/>
                <w:szCs w:val="26"/>
                <w:lang w:val="ro-RO" w:eastAsia="ru-RU"/>
              </w:rPr>
              <w:t xml:space="preserve"> cu dreptul de a semna și înregistra la Agenția Servicii Publice, documentele necesare pentru lichidarea și radierea din Registrul de Stat al persoanelor juridice a Întreprinderii Municipale </w:t>
            </w:r>
            <w:r w:rsidR="00264672" w:rsidRPr="00264672">
              <w:rPr>
                <w:rFonts w:ascii="Times New Roman" w:hAnsi="Times New Roman" w:cs="Times New Roman"/>
                <w:b/>
                <w:sz w:val="26"/>
                <w:szCs w:val="26"/>
                <w:lang w:val="ro-RO"/>
              </w:rPr>
              <w:t>„</w:t>
            </w:r>
            <w:r w:rsidR="00264672" w:rsidRPr="00264672">
              <w:rPr>
                <w:rFonts w:ascii="Times New Roman" w:hAnsi="Times New Roman" w:cs="Times New Roman"/>
                <w:b/>
                <w:bCs/>
                <w:sz w:val="26"/>
                <w:szCs w:val="26"/>
                <w:lang w:val="ro-RO"/>
              </w:rPr>
              <w:t>Biroul Raional Hîncești de Proiectări, Prospecțiuni şi Servicii”</w:t>
            </w:r>
          </w:p>
          <w:p w14:paraId="5EF4CE26" w14:textId="64A5F2B6" w:rsidR="0077413D" w:rsidRPr="00264672" w:rsidRDefault="0077413D" w:rsidP="00264672">
            <w:pPr>
              <w:pStyle w:val="a3"/>
              <w:ind w:left="38" w:hanging="38"/>
              <w:jc w:val="both"/>
              <w:rPr>
                <w:rFonts w:ascii="Times New Roman" w:hAnsi="Times New Roman" w:cs="Times New Roman"/>
                <w:sz w:val="26"/>
                <w:szCs w:val="26"/>
                <w:lang w:val="ro-RO" w:eastAsia="ru-RU"/>
              </w:rPr>
            </w:pPr>
            <w:r w:rsidRPr="00264672">
              <w:rPr>
                <w:rFonts w:ascii="Times New Roman" w:hAnsi="Times New Roman" w:cs="Times New Roman"/>
                <w:sz w:val="26"/>
                <w:szCs w:val="26"/>
                <w:lang w:val="ro-RO" w:eastAsia="ru-RU"/>
              </w:rPr>
              <w:t>Totodată, persoana responsabilă desemnată va realiza integral prevederile deciziei</w:t>
            </w:r>
            <w:r w:rsidR="009115AF" w:rsidRPr="00264672">
              <w:rPr>
                <w:rFonts w:ascii="Times New Roman" w:hAnsi="Times New Roman" w:cs="Times New Roman"/>
                <w:sz w:val="26"/>
                <w:szCs w:val="26"/>
                <w:lang w:val="ro-RO" w:eastAsia="ru-RU"/>
              </w:rPr>
              <w:t xml:space="preserve"> </w:t>
            </w:r>
            <w:r w:rsidRPr="00264672">
              <w:rPr>
                <w:rFonts w:ascii="Times New Roman" w:hAnsi="Times New Roman" w:cs="Times New Roman"/>
                <w:sz w:val="26"/>
                <w:szCs w:val="26"/>
                <w:lang w:val="ro-RO" w:eastAsia="ru-RU"/>
              </w:rPr>
              <w:t>Consiliului raional nr.</w:t>
            </w:r>
            <w:r w:rsidR="00264672" w:rsidRPr="00264672">
              <w:rPr>
                <w:rFonts w:ascii="Times New Roman" w:hAnsi="Times New Roman" w:cs="Times New Roman"/>
                <w:sz w:val="26"/>
                <w:szCs w:val="26"/>
                <w:lang w:val="ro-RO" w:eastAsia="ru-RU"/>
              </w:rPr>
              <w:t>02/13 din 26 martie 2024</w:t>
            </w:r>
            <w:r w:rsidR="001B3BCD" w:rsidRPr="00264672">
              <w:rPr>
                <w:rFonts w:ascii="Times New Roman" w:hAnsi="Times New Roman" w:cs="Times New Roman"/>
                <w:sz w:val="26"/>
                <w:szCs w:val="26"/>
                <w:lang w:val="ro-RO" w:eastAsia="ru-RU"/>
              </w:rPr>
              <w:t>, cu privire</w:t>
            </w:r>
            <w:r w:rsidRPr="00264672">
              <w:rPr>
                <w:rFonts w:ascii="Times New Roman" w:hAnsi="Times New Roman" w:cs="Times New Roman"/>
                <w:sz w:val="26"/>
                <w:szCs w:val="26"/>
                <w:lang w:val="ro-RO" w:eastAsia="ru-RU"/>
              </w:rPr>
              <w:t xml:space="preserve"> la lichidarea </w:t>
            </w:r>
            <w:r w:rsidR="002B0D1E" w:rsidRPr="00264672">
              <w:rPr>
                <w:rFonts w:ascii="Times New Roman" w:hAnsi="Times New Roman" w:cs="Times New Roman"/>
                <w:sz w:val="26"/>
                <w:szCs w:val="26"/>
                <w:lang w:val="ro-RO" w:eastAsia="ru-RU"/>
              </w:rPr>
              <w:t>Î</w:t>
            </w:r>
            <w:r w:rsidRPr="00264672">
              <w:rPr>
                <w:rFonts w:ascii="Times New Roman" w:hAnsi="Times New Roman" w:cs="Times New Roman"/>
                <w:sz w:val="26"/>
                <w:szCs w:val="26"/>
                <w:lang w:val="ro-RO" w:eastAsia="ru-RU"/>
              </w:rPr>
              <w:t xml:space="preserve">ntreprinderii </w:t>
            </w:r>
            <w:r w:rsidR="002B0D1E" w:rsidRPr="00264672">
              <w:rPr>
                <w:rFonts w:ascii="Times New Roman" w:hAnsi="Times New Roman" w:cs="Times New Roman"/>
                <w:sz w:val="26"/>
                <w:szCs w:val="26"/>
                <w:lang w:val="ro-RO" w:eastAsia="ru-RU"/>
              </w:rPr>
              <w:t>M</w:t>
            </w:r>
            <w:r w:rsidRPr="00264672">
              <w:rPr>
                <w:rFonts w:ascii="Times New Roman" w:hAnsi="Times New Roman" w:cs="Times New Roman"/>
                <w:sz w:val="26"/>
                <w:szCs w:val="26"/>
                <w:lang w:val="ro-RO" w:eastAsia="ru-RU"/>
              </w:rPr>
              <w:t>unicipale</w:t>
            </w:r>
            <w:r w:rsidR="002B0D1E" w:rsidRPr="00264672">
              <w:rPr>
                <w:rFonts w:ascii="Times New Roman" w:hAnsi="Times New Roman" w:cs="Times New Roman"/>
                <w:sz w:val="26"/>
                <w:szCs w:val="26"/>
                <w:lang w:val="ro-RO" w:eastAsia="ru-RU"/>
              </w:rPr>
              <w:t xml:space="preserve"> vizate în proiectul deciziei</w:t>
            </w:r>
            <w:r w:rsidRPr="00264672">
              <w:rPr>
                <w:rFonts w:ascii="Times New Roman" w:hAnsi="Times New Roman" w:cs="Times New Roman"/>
                <w:sz w:val="26"/>
                <w:szCs w:val="26"/>
                <w:lang w:val="ro-RO" w:eastAsia="ru-RU"/>
              </w:rPr>
              <w:t>.</w:t>
            </w:r>
          </w:p>
          <w:p w14:paraId="11177D16" w14:textId="11F20872" w:rsidR="0009291D" w:rsidRPr="00264672" w:rsidRDefault="0009291D" w:rsidP="009115AF">
            <w:pPr>
              <w:spacing w:after="0" w:line="256" w:lineRule="auto"/>
              <w:jc w:val="both"/>
              <w:rPr>
                <w:rFonts w:ascii="Times New Roman" w:eastAsia="Times New Roman" w:hAnsi="Times New Roman" w:cs="Times New Roman"/>
                <w:b/>
                <w:iCs/>
                <w:sz w:val="26"/>
                <w:szCs w:val="26"/>
                <w:lang w:val="ro-RO" w:eastAsia="ru-RU"/>
              </w:rPr>
            </w:pPr>
          </w:p>
        </w:tc>
      </w:tr>
      <w:tr w:rsidR="001B062D" w:rsidRPr="00967CB4" w14:paraId="1B71DBF8" w14:textId="77777777" w:rsidTr="0009291D">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556B964D" w14:textId="77777777" w:rsidR="0009291D" w:rsidRPr="00264672" w:rsidRDefault="0009291D" w:rsidP="0009291D">
            <w:pPr>
              <w:spacing w:after="0" w:line="256" w:lineRule="auto"/>
              <w:ind w:left="142"/>
              <w:jc w:val="both"/>
              <w:rPr>
                <w:rFonts w:ascii="Times New Roman" w:eastAsia="Times New Roman" w:hAnsi="Times New Roman" w:cs="Times New Roman"/>
                <w:b/>
                <w:sz w:val="26"/>
                <w:szCs w:val="26"/>
                <w:lang w:val="pt-BR" w:eastAsia="ru-RU"/>
              </w:rPr>
            </w:pPr>
            <w:r w:rsidRPr="00264672">
              <w:rPr>
                <w:rFonts w:ascii="Times New Roman" w:eastAsia="Times New Roman" w:hAnsi="Times New Roman" w:cs="Times New Roman"/>
                <w:b/>
                <w:sz w:val="26"/>
                <w:szCs w:val="26"/>
                <w:lang w:val="pt-BR" w:eastAsia="ru-RU"/>
              </w:rPr>
              <w:t>4. Estimarea riscurilor legate de implementarea acestui proiect</w:t>
            </w:r>
          </w:p>
        </w:tc>
      </w:tr>
      <w:tr w:rsidR="001B062D" w:rsidRPr="00264672" w14:paraId="66B125B6" w14:textId="77777777" w:rsidTr="0009291D">
        <w:tc>
          <w:tcPr>
            <w:tcW w:w="10349" w:type="dxa"/>
            <w:tcBorders>
              <w:top w:val="single" w:sz="4" w:space="0" w:color="auto"/>
              <w:left w:val="single" w:sz="4" w:space="0" w:color="auto"/>
              <w:bottom w:val="single" w:sz="4" w:space="0" w:color="auto"/>
              <w:right w:val="single" w:sz="4" w:space="0" w:color="auto"/>
            </w:tcBorders>
            <w:hideMark/>
          </w:tcPr>
          <w:p w14:paraId="7A108452" w14:textId="2E1ADA3A" w:rsidR="0009291D" w:rsidRPr="00264672" w:rsidRDefault="0009291D" w:rsidP="0009291D">
            <w:pPr>
              <w:spacing w:after="0" w:line="256" w:lineRule="auto"/>
              <w:ind w:left="142"/>
              <w:jc w:val="both"/>
              <w:rPr>
                <w:rFonts w:ascii="Times New Roman" w:eastAsia="Times New Roman" w:hAnsi="Times New Roman" w:cs="Times New Roman"/>
                <w:sz w:val="26"/>
                <w:szCs w:val="26"/>
                <w:lang w:eastAsia="ru-RU"/>
              </w:rPr>
            </w:pPr>
            <w:r w:rsidRPr="00264672">
              <w:rPr>
                <w:rFonts w:ascii="Times New Roman" w:eastAsia="Times New Roman" w:hAnsi="Times New Roman" w:cs="Times New Roman"/>
                <w:b/>
                <w:sz w:val="26"/>
                <w:szCs w:val="26"/>
                <w:lang w:val="pt-BR" w:eastAsia="ru-RU"/>
              </w:rPr>
              <w:t xml:space="preserve">    </w:t>
            </w:r>
            <w:proofErr w:type="spellStart"/>
            <w:r w:rsidRPr="00264672">
              <w:rPr>
                <w:rFonts w:ascii="Times New Roman" w:eastAsia="Times New Roman" w:hAnsi="Times New Roman" w:cs="Times New Roman"/>
                <w:sz w:val="26"/>
                <w:szCs w:val="26"/>
                <w:lang w:eastAsia="ru-RU"/>
              </w:rPr>
              <w:t>Riscuri</w:t>
            </w:r>
            <w:proofErr w:type="spellEnd"/>
            <w:r w:rsidRPr="00264672">
              <w:rPr>
                <w:rFonts w:ascii="Times New Roman" w:eastAsia="Times New Roman" w:hAnsi="Times New Roman" w:cs="Times New Roman"/>
                <w:sz w:val="26"/>
                <w:szCs w:val="26"/>
                <w:lang w:eastAsia="ru-RU"/>
              </w:rPr>
              <w:t xml:space="preserve"> </w:t>
            </w:r>
            <w:proofErr w:type="spellStart"/>
            <w:r w:rsidRPr="00264672">
              <w:rPr>
                <w:rFonts w:ascii="Times New Roman" w:eastAsia="Times New Roman" w:hAnsi="Times New Roman" w:cs="Times New Roman"/>
                <w:sz w:val="26"/>
                <w:szCs w:val="26"/>
                <w:lang w:eastAsia="ru-RU"/>
              </w:rPr>
              <w:t>estimate</w:t>
            </w:r>
            <w:proofErr w:type="spellEnd"/>
            <w:r w:rsidRPr="00264672">
              <w:rPr>
                <w:rFonts w:ascii="Times New Roman" w:eastAsia="Times New Roman" w:hAnsi="Times New Roman" w:cs="Times New Roman"/>
                <w:sz w:val="26"/>
                <w:szCs w:val="26"/>
                <w:lang w:eastAsia="ru-RU"/>
              </w:rPr>
              <w:t xml:space="preserve"> </w:t>
            </w:r>
            <w:proofErr w:type="spellStart"/>
            <w:r w:rsidRPr="00264672">
              <w:rPr>
                <w:rFonts w:ascii="Times New Roman" w:eastAsia="Times New Roman" w:hAnsi="Times New Roman" w:cs="Times New Roman"/>
                <w:sz w:val="26"/>
                <w:szCs w:val="26"/>
                <w:lang w:eastAsia="ru-RU"/>
              </w:rPr>
              <w:t>nu</w:t>
            </w:r>
            <w:proofErr w:type="spellEnd"/>
            <w:r w:rsidRPr="00264672">
              <w:rPr>
                <w:rFonts w:ascii="Times New Roman" w:eastAsia="Times New Roman" w:hAnsi="Times New Roman" w:cs="Times New Roman"/>
                <w:sz w:val="26"/>
                <w:szCs w:val="26"/>
                <w:lang w:eastAsia="ru-RU"/>
              </w:rPr>
              <w:t xml:space="preserve"> </w:t>
            </w:r>
            <w:proofErr w:type="spellStart"/>
            <w:r w:rsidRPr="00264672">
              <w:rPr>
                <w:rFonts w:ascii="Times New Roman" w:eastAsia="Times New Roman" w:hAnsi="Times New Roman" w:cs="Times New Roman"/>
                <w:sz w:val="26"/>
                <w:szCs w:val="26"/>
                <w:lang w:eastAsia="ru-RU"/>
              </w:rPr>
              <w:t>sunt</w:t>
            </w:r>
            <w:proofErr w:type="spellEnd"/>
            <w:r w:rsidRPr="00264672">
              <w:rPr>
                <w:rFonts w:ascii="Times New Roman" w:eastAsia="Times New Roman" w:hAnsi="Times New Roman" w:cs="Times New Roman"/>
                <w:sz w:val="26"/>
                <w:szCs w:val="26"/>
                <w:lang w:eastAsia="ru-RU"/>
              </w:rPr>
              <w:t>.</w:t>
            </w:r>
          </w:p>
        </w:tc>
      </w:tr>
      <w:tr w:rsidR="001B062D" w:rsidRPr="00967CB4" w14:paraId="77299A99" w14:textId="77777777" w:rsidTr="0009291D">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3500B4EC" w14:textId="77777777" w:rsidR="0009291D" w:rsidRPr="00264672" w:rsidRDefault="0009291D" w:rsidP="0009291D">
            <w:pPr>
              <w:spacing w:after="0" w:line="256" w:lineRule="auto"/>
              <w:ind w:left="142"/>
              <w:jc w:val="both"/>
              <w:rPr>
                <w:rFonts w:ascii="Times New Roman" w:eastAsia="Times New Roman" w:hAnsi="Times New Roman" w:cs="Times New Roman"/>
                <w:b/>
                <w:sz w:val="26"/>
                <w:szCs w:val="26"/>
                <w:lang w:val="pt-BR" w:eastAsia="ru-RU"/>
              </w:rPr>
            </w:pPr>
            <w:r w:rsidRPr="00264672">
              <w:rPr>
                <w:rFonts w:ascii="Times New Roman" w:eastAsia="Times New Roman" w:hAnsi="Times New Roman" w:cs="Times New Roman"/>
                <w:b/>
                <w:sz w:val="26"/>
                <w:szCs w:val="26"/>
                <w:lang w:val="pt-BR" w:eastAsia="ru-RU"/>
              </w:rPr>
              <w:t>5. Modul de incorporare a proiectului în sistemul actelor normative în vigoare, actele normative  care trebuie elaborate sau modificate după adoptarea proiectului</w:t>
            </w:r>
          </w:p>
        </w:tc>
      </w:tr>
      <w:tr w:rsidR="001B062D" w:rsidRPr="00967CB4" w14:paraId="1ED3EAB5" w14:textId="77777777" w:rsidTr="0009291D">
        <w:tc>
          <w:tcPr>
            <w:tcW w:w="10349" w:type="dxa"/>
            <w:tcBorders>
              <w:top w:val="single" w:sz="4" w:space="0" w:color="auto"/>
              <w:left w:val="single" w:sz="4" w:space="0" w:color="auto"/>
              <w:bottom w:val="single" w:sz="4" w:space="0" w:color="auto"/>
              <w:right w:val="single" w:sz="4" w:space="0" w:color="auto"/>
            </w:tcBorders>
            <w:hideMark/>
          </w:tcPr>
          <w:p w14:paraId="53C86460" w14:textId="3B258C57" w:rsidR="00365541" w:rsidRPr="00264672" w:rsidRDefault="0009291D" w:rsidP="00264672">
            <w:pPr>
              <w:pStyle w:val="a3"/>
              <w:jc w:val="both"/>
              <w:rPr>
                <w:rFonts w:ascii="Times New Roman" w:hAnsi="Times New Roman" w:cs="Times New Roman"/>
                <w:b/>
                <w:sz w:val="26"/>
                <w:szCs w:val="26"/>
                <w:lang w:val="ro-RO" w:eastAsia="ru-RU"/>
              </w:rPr>
            </w:pPr>
            <w:r w:rsidRPr="00264672">
              <w:rPr>
                <w:rFonts w:ascii="Times New Roman" w:eastAsia="Times New Roman" w:hAnsi="Times New Roman" w:cs="Times New Roman"/>
                <w:sz w:val="26"/>
                <w:szCs w:val="26"/>
                <w:shd w:val="clear" w:color="auto" w:fill="FFFFFF"/>
                <w:lang w:val="fr-FR" w:eastAsia="ro-RO"/>
              </w:rPr>
              <w:t xml:space="preserve">Proiectul </w:t>
            </w:r>
            <w:r w:rsidR="00264672" w:rsidRPr="00264672">
              <w:rPr>
                <w:rFonts w:ascii="Times New Roman" w:eastAsia="Times New Roman" w:hAnsi="Times New Roman" w:cs="Times New Roman"/>
                <w:sz w:val="26"/>
                <w:szCs w:val="26"/>
                <w:shd w:val="clear" w:color="auto" w:fill="FFFFFF"/>
                <w:lang w:val="fr-FR" w:eastAsia="ro-RO"/>
              </w:rPr>
              <w:t>de decizie nr. __ din ___, 2024</w:t>
            </w:r>
            <w:r w:rsidR="009115AF" w:rsidRPr="00264672">
              <w:rPr>
                <w:rFonts w:ascii="Times New Roman" w:hAnsi="Times New Roman" w:cs="Times New Roman"/>
                <w:sz w:val="26"/>
                <w:szCs w:val="26"/>
                <w:lang w:val="ro-RO" w:eastAsia="ru-RU"/>
              </w:rPr>
              <w:t xml:space="preserve"> </w:t>
            </w:r>
            <w:r w:rsidR="00264672" w:rsidRPr="00264672">
              <w:rPr>
                <w:rFonts w:ascii="Times New Roman" w:hAnsi="Times New Roman" w:cs="Times New Roman"/>
                <w:b/>
                <w:sz w:val="26"/>
                <w:szCs w:val="26"/>
                <w:lang w:val="ro-RO" w:eastAsia="ru-RU"/>
              </w:rPr>
              <w:t xml:space="preserve">Cu privire la desemnarea unei persoane responsabile cu dreptul de a semna și înregistra la Agenția Servicii Publice, documentele necesare pentru lichidarea și radierea din Registrul de Stat al persoanelor juridice a Întreprinderii Municipale </w:t>
            </w:r>
            <w:r w:rsidR="00264672" w:rsidRPr="00264672">
              <w:rPr>
                <w:rFonts w:ascii="Times New Roman" w:hAnsi="Times New Roman" w:cs="Times New Roman"/>
                <w:b/>
                <w:sz w:val="26"/>
                <w:szCs w:val="26"/>
                <w:lang w:val="ro-RO"/>
              </w:rPr>
              <w:t>„</w:t>
            </w:r>
            <w:r w:rsidR="00264672" w:rsidRPr="00264672">
              <w:rPr>
                <w:rFonts w:ascii="Times New Roman" w:hAnsi="Times New Roman" w:cs="Times New Roman"/>
                <w:b/>
                <w:bCs/>
                <w:sz w:val="26"/>
                <w:szCs w:val="26"/>
                <w:lang w:val="ro-RO"/>
              </w:rPr>
              <w:t>Biroul Raional Hîncești de Proiectări, Prospecțiuni şi Servicii”</w:t>
            </w:r>
            <w:r w:rsidR="009115AF" w:rsidRPr="00264672">
              <w:rPr>
                <w:rFonts w:ascii="Times New Roman" w:hAnsi="Times New Roman" w:cs="Times New Roman"/>
                <w:sz w:val="26"/>
                <w:szCs w:val="26"/>
                <w:lang w:val="ro-RO" w:eastAsia="ru-RU"/>
              </w:rPr>
              <w:t xml:space="preserve">a fost elaborat în corespundere cu prevederile actelor juridice de reglamentare </w:t>
            </w:r>
            <w:r w:rsidR="00254ED6" w:rsidRPr="00264672">
              <w:rPr>
                <w:rFonts w:ascii="Times New Roman" w:hAnsi="Times New Roman" w:cs="Times New Roman"/>
                <w:sz w:val="26"/>
                <w:szCs w:val="26"/>
                <w:lang w:val="ro-RO" w:eastAsia="ru-RU"/>
              </w:rPr>
              <w:t>a</w:t>
            </w:r>
            <w:r w:rsidR="00F57DFC" w:rsidRPr="00264672">
              <w:rPr>
                <w:rFonts w:ascii="Times New Roman" w:hAnsi="Times New Roman" w:cs="Times New Roman"/>
                <w:sz w:val="26"/>
                <w:szCs w:val="26"/>
                <w:lang w:val="ro-RO" w:eastAsia="ru-RU"/>
              </w:rPr>
              <w:t xml:space="preserve"> efectuării</w:t>
            </w:r>
            <w:r w:rsidR="00254ED6" w:rsidRPr="00264672">
              <w:rPr>
                <w:rFonts w:ascii="Times New Roman" w:hAnsi="Times New Roman" w:cs="Times New Roman"/>
                <w:sz w:val="26"/>
                <w:szCs w:val="26"/>
                <w:lang w:val="ro-RO" w:eastAsia="ru-RU"/>
              </w:rPr>
              <w:t xml:space="preserve"> </w:t>
            </w:r>
            <w:r w:rsidR="009115AF" w:rsidRPr="00264672">
              <w:rPr>
                <w:rFonts w:ascii="Times New Roman" w:hAnsi="Times New Roman" w:cs="Times New Roman"/>
                <w:sz w:val="26"/>
                <w:szCs w:val="26"/>
                <w:lang w:val="ro-RO" w:eastAsia="ru-RU"/>
              </w:rPr>
              <w:t>radier</w:t>
            </w:r>
            <w:r w:rsidR="001B062D" w:rsidRPr="00264672">
              <w:rPr>
                <w:rFonts w:ascii="Times New Roman" w:hAnsi="Times New Roman" w:cs="Times New Roman"/>
                <w:sz w:val="26"/>
                <w:szCs w:val="26"/>
                <w:lang w:val="ro-RO" w:eastAsia="ru-RU"/>
              </w:rPr>
              <w:t>ii</w:t>
            </w:r>
            <w:r w:rsidR="009115AF" w:rsidRPr="00264672">
              <w:rPr>
                <w:rFonts w:ascii="Times New Roman" w:hAnsi="Times New Roman" w:cs="Times New Roman"/>
                <w:sz w:val="26"/>
                <w:szCs w:val="26"/>
                <w:lang w:val="ro-RO" w:eastAsia="ru-RU"/>
              </w:rPr>
              <w:t xml:space="preserve"> din Registrul de Stat al persoanelor juridice</w:t>
            </w:r>
            <w:r w:rsidR="00254ED6" w:rsidRPr="00264672">
              <w:rPr>
                <w:rFonts w:ascii="Times New Roman" w:hAnsi="Times New Roman" w:cs="Times New Roman"/>
                <w:sz w:val="26"/>
                <w:szCs w:val="26"/>
                <w:lang w:val="ro-RO" w:eastAsia="ru-RU"/>
              </w:rPr>
              <w:t>.</w:t>
            </w:r>
            <w:r w:rsidR="001B062D" w:rsidRPr="00264672">
              <w:rPr>
                <w:rFonts w:ascii="Times New Roman" w:hAnsi="Times New Roman" w:cs="Times New Roman"/>
                <w:sz w:val="26"/>
                <w:szCs w:val="26"/>
                <w:lang w:val="ro-RO" w:eastAsia="ru-RU"/>
              </w:rPr>
              <w:t xml:space="preserve"> Necesitate suplimentară de a efectua modificări a cadrului normativ nu este.</w:t>
            </w:r>
            <w:r w:rsidR="00365541" w:rsidRPr="00264672">
              <w:rPr>
                <w:rFonts w:ascii="Times New Roman" w:hAnsi="Times New Roman" w:cs="Times New Roman"/>
                <w:sz w:val="26"/>
                <w:szCs w:val="26"/>
                <w:lang w:val="pt-BR"/>
              </w:rPr>
              <w:t xml:space="preserve"> </w:t>
            </w:r>
          </w:p>
          <w:p w14:paraId="7574D9C9" w14:textId="445D8BC9" w:rsidR="0009291D" w:rsidRPr="00264672" w:rsidRDefault="00365541" w:rsidP="00264672">
            <w:pPr>
              <w:pStyle w:val="a3"/>
              <w:ind w:left="38" w:hanging="38"/>
              <w:jc w:val="both"/>
              <w:rPr>
                <w:rFonts w:ascii="Times New Roman" w:hAnsi="Times New Roman" w:cs="Times New Roman"/>
                <w:b/>
                <w:sz w:val="26"/>
                <w:szCs w:val="26"/>
                <w:lang w:val="ro-RO" w:eastAsia="ru-RU"/>
              </w:rPr>
            </w:pPr>
            <w:r w:rsidRPr="00264672">
              <w:rPr>
                <w:rFonts w:ascii="Times New Roman" w:hAnsi="Times New Roman" w:cs="Times New Roman"/>
                <w:sz w:val="26"/>
                <w:szCs w:val="26"/>
                <w:lang w:val="pt-BR"/>
              </w:rPr>
              <w:t xml:space="preserve">Întru respectarea Legii nr. 239 din 13.11.2008 privind transparența în procesul decizional, proiectul a fost plasat pe pagina web oficială a CR Hîncești www.hincesti.md, la compartimentul Transparența în procesul decizional/Consultări publice </w:t>
            </w:r>
            <w:r w:rsidRPr="00264672">
              <w:rPr>
                <w:rFonts w:ascii="Times New Roman" w:hAnsi="Times New Roman" w:cs="Times New Roman"/>
                <w:color w:val="FF0000"/>
                <w:sz w:val="26"/>
                <w:szCs w:val="26"/>
                <w:lang w:val="pt-BR"/>
              </w:rPr>
              <w:t>.</w:t>
            </w:r>
          </w:p>
        </w:tc>
      </w:tr>
    </w:tbl>
    <w:p w14:paraId="42DFF0CE" w14:textId="77777777" w:rsidR="0009291D" w:rsidRPr="00264672" w:rsidRDefault="0009291D" w:rsidP="0009291D">
      <w:pPr>
        <w:spacing w:after="0" w:line="240" w:lineRule="auto"/>
        <w:ind w:left="142"/>
        <w:jc w:val="both"/>
        <w:rPr>
          <w:rFonts w:ascii="Times New Roman" w:eastAsia="Times New Roman" w:hAnsi="Times New Roman" w:cs="Times New Roman"/>
          <w:b/>
          <w:sz w:val="26"/>
          <w:szCs w:val="26"/>
          <w:lang w:val="ro-RO" w:eastAsia="ru-RU"/>
        </w:rPr>
      </w:pPr>
    </w:p>
    <w:p w14:paraId="2425DA84" w14:textId="6524CEEB" w:rsidR="0009291D" w:rsidRPr="00264672" w:rsidRDefault="0009291D" w:rsidP="0009291D">
      <w:pPr>
        <w:tabs>
          <w:tab w:val="left" w:pos="1590"/>
        </w:tabs>
        <w:spacing w:after="0" w:line="240" w:lineRule="auto"/>
        <w:ind w:left="142"/>
        <w:jc w:val="both"/>
        <w:rPr>
          <w:rFonts w:ascii="Times New Roman" w:eastAsia="Times New Roman" w:hAnsi="Times New Roman" w:cs="Times New Roman"/>
          <w:b/>
          <w:sz w:val="26"/>
          <w:szCs w:val="26"/>
          <w:lang w:val="ro-RO" w:eastAsia="ru-RU"/>
        </w:rPr>
      </w:pPr>
    </w:p>
    <w:bookmarkEnd w:id="3"/>
    <w:p w14:paraId="7EE8CFF9" w14:textId="07C67289" w:rsidR="00264672" w:rsidRPr="00264672" w:rsidRDefault="00264672" w:rsidP="00264672">
      <w:pPr>
        <w:spacing w:after="0" w:line="240" w:lineRule="auto"/>
        <w:ind w:left="360"/>
        <w:jc w:val="both"/>
        <w:rPr>
          <w:rFonts w:ascii="Times New Roman" w:eastAsia="Times New Roman" w:hAnsi="Times New Roman" w:cs="Times New Roman"/>
          <w:b/>
          <w:sz w:val="26"/>
          <w:szCs w:val="26"/>
          <w:lang w:val="ro-RO" w:eastAsia="ru-RU"/>
        </w:rPr>
      </w:pPr>
      <w:r w:rsidRPr="00264672">
        <w:rPr>
          <w:rFonts w:ascii="Times New Roman" w:eastAsia="Times New Roman" w:hAnsi="Times New Roman" w:cs="Times New Roman"/>
          <w:sz w:val="26"/>
          <w:szCs w:val="26"/>
          <w:lang w:val="ro-RO" w:eastAsia="ru-RU"/>
        </w:rPr>
        <w:t xml:space="preserve">   </w:t>
      </w:r>
      <w:r w:rsidRPr="00264672">
        <w:rPr>
          <w:rFonts w:ascii="Times New Roman" w:eastAsia="Times New Roman" w:hAnsi="Times New Roman" w:cs="Times New Roman"/>
          <w:b/>
          <w:bCs/>
          <w:sz w:val="26"/>
          <w:szCs w:val="26"/>
          <w:lang w:val="ro-RO" w:eastAsia="ru-RU"/>
        </w:rPr>
        <w:t>Specialist principal (jurist)                                  Pascal Sergiu</w:t>
      </w:r>
    </w:p>
    <w:p w14:paraId="4A6A03D9" w14:textId="67D203CD" w:rsidR="0009291D" w:rsidRPr="00264672" w:rsidRDefault="0009291D" w:rsidP="00264672">
      <w:pPr>
        <w:spacing w:after="0" w:line="240" w:lineRule="auto"/>
        <w:rPr>
          <w:rFonts w:ascii="Times New Roman" w:eastAsia="Times New Roman" w:hAnsi="Times New Roman" w:cs="Times New Roman"/>
          <w:b/>
          <w:sz w:val="26"/>
          <w:szCs w:val="26"/>
          <w:lang w:val="ro-RO" w:eastAsia="ru-RU"/>
        </w:rPr>
      </w:pPr>
    </w:p>
    <w:sectPr w:rsidR="0009291D" w:rsidRPr="00264672" w:rsidSect="00365541">
      <w:pgSz w:w="11906" w:h="16838"/>
      <w:pgMar w:top="0" w:right="141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0E29DF"/>
    <w:multiLevelType w:val="hybridMultilevel"/>
    <w:tmpl w:val="134232B6"/>
    <w:lvl w:ilvl="0" w:tplc="E684DB70">
      <w:start w:val="1"/>
      <w:numFmt w:val="decimal"/>
      <w:lvlText w:val="%1."/>
      <w:lvlJc w:val="left"/>
      <w:pPr>
        <w:ind w:left="1020" w:hanging="360"/>
      </w:pPr>
      <w:rPr>
        <w:rFonts w:eastAsia="Times New Roman"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6D6C06"/>
    <w:multiLevelType w:val="hybridMultilevel"/>
    <w:tmpl w:val="79009920"/>
    <w:lvl w:ilvl="0" w:tplc="D408F932">
      <w:start w:val="1"/>
      <w:numFmt w:val="decimal"/>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13"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4"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15"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6"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7" w15:restartNumberingAfterBreak="0">
    <w:nsid w:val="74CF0771"/>
    <w:multiLevelType w:val="hybridMultilevel"/>
    <w:tmpl w:val="465CB1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1E36DF"/>
    <w:multiLevelType w:val="multilevel"/>
    <w:tmpl w:val="6D443258"/>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2"/>
  </w:num>
  <w:num w:numId="6">
    <w:abstractNumId w:val="15"/>
  </w:num>
  <w:num w:numId="7">
    <w:abstractNumId w:val="0"/>
  </w:num>
  <w:num w:numId="8">
    <w:abstractNumId w:val="3"/>
  </w:num>
  <w:num w:numId="9">
    <w:abstractNumId w:val="16"/>
  </w:num>
  <w:num w:numId="10">
    <w:abstractNumId w:val="18"/>
  </w:num>
  <w:num w:numId="11">
    <w:abstractNumId w:val="6"/>
  </w:num>
  <w:num w:numId="12">
    <w:abstractNumId w:val="20"/>
  </w:num>
  <w:num w:numId="13">
    <w:abstractNumId w:val="12"/>
  </w:num>
  <w:num w:numId="14">
    <w:abstractNumId w:val="14"/>
  </w:num>
  <w:num w:numId="15">
    <w:abstractNumId w:val="10"/>
  </w:num>
  <w:num w:numId="16">
    <w:abstractNumId w:val="13"/>
  </w:num>
  <w:num w:numId="17">
    <w:abstractNumId w:val="7"/>
  </w:num>
  <w:num w:numId="18">
    <w:abstractNumId w:val="8"/>
  </w:num>
  <w:num w:numId="19">
    <w:abstractNumId w:val="19"/>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23A8F"/>
    <w:rsid w:val="000408A2"/>
    <w:rsid w:val="00044F47"/>
    <w:rsid w:val="00045927"/>
    <w:rsid w:val="00046031"/>
    <w:rsid w:val="00080779"/>
    <w:rsid w:val="0009291D"/>
    <w:rsid w:val="00092DC7"/>
    <w:rsid w:val="000A328D"/>
    <w:rsid w:val="000C5D88"/>
    <w:rsid w:val="000E5151"/>
    <w:rsid w:val="00104D0F"/>
    <w:rsid w:val="001100DB"/>
    <w:rsid w:val="00113D1B"/>
    <w:rsid w:val="00120DE6"/>
    <w:rsid w:val="00142945"/>
    <w:rsid w:val="00142B68"/>
    <w:rsid w:val="00143E1A"/>
    <w:rsid w:val="001571E8"/>
    <w:rsid w:val="00186872"/>
    <w:rsid w:val="001B062D"/>
    <w:rsid w:val="001B2229"/>
    <w:rsid w:val="001B2D01"/>
    <w:rsid w:val="001B3BCD"/>
    <w:rsid w:val="001B4045"/>
    <w:rsid w:val="001C1771"/>
    <w:rsid w:val="001D48BA"/>
    <w:rsid w:val="001F43F6"/>
    <w:rsid w:val="001F7DB3"/>
    <w:rsid w:val="0022694D"/>
    <w:rsid w:val="0024392E"/>
    <w:rsid w:val="0024400F"/>
    <w:rsid w:val="00246494"/>
    <w:rsid w:val="0025263B"/>
    <w:rsid w:val="00253EF6"/>
    <w:rsid w:val="00254ED6"/>
    <w:rsid w:val="00264672"/>
    <w:rsid w:val="00280FA0"/>
    <w:rsid w:val="002A35AC"/>
    <w:rsid w:val="002B0D1E"/>
    <w:rsid w:val="002C74C1"/>
    <w:rsid w:val="002E2F64"/>
    <w:rsid w:val="002F01E8"/>
    <w:rsid w:val="00304829"/>
    <w:rsid w:val="00305132"/>
    <w:rsid w:val="00316BC4"/>
    <w:rsid w:val="00331E8C"/>
    <w:rsid w:val="00364172"/>
    <w:rsid w:val="00365541"/>
    <w:rsid w:val="00371B1D"/>
    <w:rsid w:val="003848EC"/>
    <w:rsid w:val="003B7035"/>
    <w:rsid w:val="00416F15"/>
    <w:rsid w:val="00417F6C"/>
    <w:rsid w:val="004207BF"/>
    <w:rsid w:val="004A4524"/>
    <w:rsid w:val="004D13B9"/>
    <w:rsid w:val="004D6CDA"/>
    <w:rsid w:val="004E104D"/>
    <w:rsid w:val="00523E25"/>
    <w:rsid w:val="00546B56"/>
    <w:rsid w:val="00562F10"/>
    <w:rsid w:val="005A0F71"/>
    <w:rsid w:val="005E758E"/>
    <w:rsid w:val="005F2B5D"/>
    <w:rsid w:val="00603D61"/>
    <w:rsid w:val="0068028E"/>
    <w:rsid w:val="00683AA4"/>
    <w:rsid w:val="006921AD"/>
    <w:rsid w:val="006A79B7"/>
    <w:rsid w:val="006B7286"/>
    <w:rsid w:val="006C4F6D"/>
    <w:rsid w:val="006D63FC"/>
    <w:rsid w:val="006F485E"/>
    <w:rsid w:val="00721AEE"/>
    <w:rsid w:val="0072360E"/>
    <w:rsid w:val="00760914"/>
    <w:rsid w:val="00762385"/>
    <w:rsid w:val="007667C2"/>
    <w:rsid w:val="00770970"/>
    <w:rsid w:val="00771B1A"/>
    <w:rsid w:val="0077413D"/>
    <w:rsid w:val="00775BB9"/>
    <w:rsid w:val="00786CA9"/>
    <w:rsid w:val="007D44CD"/>
    <w:rsid w:val="007E3BA4"/>
    <w:rsid w:val="007F0A0F"/>
    <w:rsid w:val="007F3DF2"/>
    <w:rsid w:val="008202E1"/>
    <w:rsid w:val="0085116D"/>
    <w:rsid w:val="0086757C"/>
    <w:rsid w:val="00874297"/>
    <w:rsid w:val="00883957"/>
    <w:rsid w:val="008909E4"/>
    <w:rsid w:val="008A687A"/>
    <w:rsid w:val="008B3450"/>
    <w:rsid w:val="008C3E3A"/>
    <w:rsid w:val="008D5D09"/>
    <w:rsid w:val="008D79CF"/>
    <w:rsid w:val="008F2236"/>
    <w:rsid w:val="008F391F"/>
    <w:rsid w:val="00906669"/>
    <w:rsid w:val="009115AF"/>
    <w:rsid w:val="0092012B"/>
    <w:rsid w:val="0092114C"/>
    <w:rsid w:val="009334E1"/>
    <w:rsid w:val="00934842"/>
    <w:rsid w:val="0093490C"/>
    <w:rsid w:val="00967CB4"/>
    <w:rsid w:val="00971517"/>
    <w:rsid w:val="00A04BD0"/>
    <w:rsid w:val="00A052EE"/>
    <w:rsid w:val="00A0756C"/>
    <w:rsid w:val="00A16746"/>
    <w:rsid w:val="00A223F5"/>
    <w:rsid w:val="00A45AA7"/>
    <w:rsid w:val="00A542A2"/>
    <w:rsid w:val="00A76F2F"/>
    <w:rsid w:val="00A832B3"/>
    <w:rsid w:val="00AB1A79"/>
    <w:rsid w:val="00AC09FF"/>
    <w:rsid w:val="00AD5BA1"/>
    <w:rsid w:val="00AD64BA"/>
    <w:rsid w:val="00AF4BE8"/>
    <w:rsid w:val="00AF4CC6"/>
    <w:rsid w:val="00AF6E59"/>
    <w:rsid w:val="00B03D7E"/>
    <w:rsid w:val="00B0411A"/>
    <w:rsid w:val="00B1150A"/>
    <w:rsid w:val="00B32006"/>
    <w:rsid w:val="00B3251C"/>
    <w:rsid w:val="00B429F8"/>
    <w:rsid w:val="00B6165C"/>
    <w:rsid w:val="00B62C04"/>
    <w:rsid w:val="00B72EA3"/>
    <w:rsid w:val="00BA36AB"/>
    <w:rsid w:val="00BB1B0E"/>
    <w:rsid w:val="00BC5178"/>
    <w:rsid w:val="00BC6455"/>
    <w:rsid w:val="00BD67EE"/>
    <w:rsid w:val="00BF56E7"/>
    <w:rsid w:val="00C0000F"/>
    <w:rsid w:val="00C1077B"/>
    <w:rsid w:val="00C22CCC"/>
    <w:rsid w:val="00C35C52"/>
    <w:rsid w:val="00C415AA"/>
    <w:rsid w:val="00C503A4"/>
    <w:rsid w:val="00C572F4"/>
    <w:rsid w:val="00C9628B"/>
    <w:rsid w:val="00CB5380"/>
    <w:rsid w:val="00CD000F"/>
    <w:rsid w:val="00CD16E7"/>
    <w:rsid w:val="00CE3CCD"/>
    <w:rsid w:val="00CE47A6"/>
    <w:rsid w:val="00CF33DA"/>
    <w:rsid w:val="00D06967"/>
    <w:rsid w:val="00D10BAE"/>
    <w:rsid w:val="00D279C8"/>
    <w:rsid w:val="00D31D37"/>
    <w:rsid w:val="00D31EAA"/>
    <w:rsid w:val="00D52C0B"/>
    <w:rsid w:val="00D60425"/>
    <w:rsid w:val="00D8452F"/>
    <w:rsid w:val="00DD290D"/>
    <w:rsid w:val="00DD47C4"/>
    <w:rsid w:val="00DD5F3C"/>
    <w:rsid w:val="00DD72F6"/>
    <w:rsid w:val="00DF0A1F"/>
    <w:rsid w:val="00E115C2"/>
    <w:rsid w:val="00E1761A"/>
    <w:rsid w:val="00E230D0"/>
    <w:rsid w:val="00E336D1"/>
    <w:rsid w:val="00E406C8"/>
    <w:rsid w:val="00E57E39"/>
    <w:rsid w:val="00E7178A"/>
    <w:rsid w:val="00EC002F"/>
    <w:rsid w:val="00ED17F0"/>
    <w:rsid w:val="00EF3253"/>
    <w:rsid w:val="00EF6D99"/>
    <w:rsid w:val="00F02853"/>
    <w:rsid w:val="00F03860"/>
    <w:rsid w:val="00F179D8"/>
    <w:rsid w:val="00F23766"/>
    <w:rsid w:val="00F57DFC"/>
    <w:rsid w:val="00F86F73"/>
    <w:rsid w:val="00F947A0"/>
    <w:rsid w:val="00F97D5A"/>
    <w:rsid w:val="00FA1F7A"/>
    <w:rsid w:val="00FB4870"/>
    <w:rsid w:val="00FC1BC8"/>
    <w:rsid w:val="00FD193F"/>
    <w:rsid w:val="00FD705C"/>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D2D1"/>
  <w15:docId w15:val="{F8FB54D6-5A10-488C-89F5-78DB529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4">
    <w:name w:val="heading 4"/>
    <w:basedOn w:val="a"/>
    <w:next w:val="a"/>
    <w:link w:val="40"/>
    <w:uiPriority w:val="9"/>
    <w:semiHidden/>
    <w:unhideWhenUsed/>
    <w:qFormat/>
    <w:rsid w:val="008839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unhideWhenUsed/>
    <w:rsid w:val="00BB1B0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ae">
    <w:name w:val="Strong"/>
    <w:basedOn w:val="a0"/>
    <w:uiPriority w:val="22"/>
    <w:qFormat/>
    <w:rsid w:val="00BB1B0E"/>
    <w:rPr>
      <w:b/>
      <w:bCs/>
    </w:rPr>
  </w:style>
  <w:style w:type="character" w:customStyle="1" w:styleId="40">
    <w:name w:val="Заголовок 4 Знак"/>
    <w:basedOn w:val="a0"/>
    <w:link w:val="4"/>
    <w:uiPriority w:val="9"/>
    <w:semiHidden/>
    <w:rsid w:val="00883957"/>
    <w:rPr>
      <w:rFonts w:asciiTheme="majorHAnsi" w:eastAsiaTheme="majorEastAsia" w:hAnsiTheme="majorHAnsi" w:cstheme="majorBidi"/>
      <w:i/>
      <w:iCs/>
      <w:color w:val="2E74B5" w:themeColor="accent1" w:themeShade="BF"/>
    </w:rPr>
  </w:style>
  <w:style w:type="character" w:customStyle="1" w:styleId="30">
    <w:name w:val="Основной текст (3)_"/>
    <w:link w:val="31"/>
    <w:rsid w:val="008D79CF"/>
    <w:rPr>
      <w:sz w:val="23"/>
      <w:szCs w:val="23"/>
      <w:shd w:val="clear" w:color="auto" w:fill="FFFFFF"/>
    </w:rPr>
  </w:style>
  <w:style w:type="paragraph" w:customStyle="1" w:styleId="31">
    <w:name w:val="Основной текст (3)"/>
    <w:basedOn w:val="a"/>
    <w:link w:val="30"/>
    <w:rsid w:val="008D79CF"/>
    <w:pPr>
      <w:shd w:val="clear" w:color="auto" w:fill="FFFFFF"/>
      <w:spacing w:after="240" w:line="278" w:lineRule="exact"/>
    </w:pPr>
    <w:rPr>
      <w:sz w:val="23"/>
      <w:szCs w:val="23"/>
    </w:rPr>
  </w:style>
  <w:style w:type="paragraph" w:styleId="32">
    <w:name w:val="Body Text 3"/>
    <w:basedOn w:val="a"/>
    <w:link w:val="33"/>
    <w:uiPriority w:val="99"/>
    <w:semiHidden/>
    <w:unhideWhenUsed/>
    <w:rsid w:val="008D79CF"/>
    <w:pPr>
      <w:spacing w:after="120"/>
    </w:pPr>
    <w:rPr>
      <w:sz w:val="16"/>
      <w:szCs w:val="16"/>
    </w:rPr>
  </w:style>
  <w:style w:type="character" w:customStyle="1" w:styleId="33">
    <w:name w:val="Основной текст 3 Знак"/>
    <w:basedOn w:val="a0"/>
    <w:link w:val="32"/>
    <w:uiPriority w:val="99"/>
    <w:semiHidden/>
    <w:rsid w:val="008D79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059594388">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419016337">
      <w:bodyDiv w:val="1"/>
      <w:marLeft w:val="0"/>
      <w:marRight w:val="0"/>
      <w:marTop w:val="0"/>
      <w:marBottom w:val="0"/>
      <w:divBdr>
        <w:top w:val="none" w:sz="0" w:space="0" w:color="auto"/>
        <w:left w:val="none" w:sz="0" w:space="0" w:color="auto"/>
        <w:bottom w:val="none" w:sz="0" w:space="0" w:color="auto"/>
        <w:right w:val="none" w:sz="0" w:space="0" w:color="auto"/>
      </w:divBdr>
    </w:div>
    <w:div w:id="1651981691">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1002</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4</cp:revision>
  <cp:lastPrinted>2024-08-05T06:34:00Z</cp:lastPrinted>
  <dcterms:created xsi:type="dcterms:W3CDTF">2024-08-03T13:35:00Z</dcterms:created>
  <dcterms:modified xsi:type="dcterms:W3CDTF">2024-08-05T06:39:00Z</dcterms:modified>
</cp:coreProperties>
</file>