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31"/>
        <w:tblW w:w="0" w:type="auto"/>
        <w:tblLayout w:type="fixed"/>
        <w:tblLook w:val="0000" w:firstRow="0" w:lastRow="0" w:firstColumn="0" w:lastColumn="0" w:noHBand="0" w:noVBand="0"/>
      </w:tblPr>
      <w:tblGrid>
        <w:gridCol w:w="4167"/>
        <w:gridCol w:w="1620"/>
        <w:gridCol w:w="4320"/>
      </w:tblGrid>
      <w:tr w:rsidR="00AE4733" w:rsidRPr="002D017F" w14:paraId="2F0E861B" w14:textId="77777777" w:rsidTr="00AE4733">
        <w:tc>
          <w:tcPr>
            <w:tcW w:w="4167" w:type="dxa"/>
            <w:tcBorders>
              <w:top w:val="nil"/>
              <w:left w:val="nil"/>
              <w:bottom w:val="double" w:sz="4" w:space="0" w:color="auto"/>
              <w:right w:val="nil"/>
            </w:tcBorders>
            <w:vAlign w:val="center"/>
          </w:tcPr>
          <w:p w14:paraId="781C1B3D" w14:textId="77777777" w:rsidR="00AE4733" w:rsidRPr="00CB78B8" w:rsidRDefault="00AE4733" w:rsidP="005A3843">
            <w:pPr>
              <w:rPr>
                <w:lang w:val="pt-BR"/>
              </w:rPr>
            </w:pPr>
            <w:bookmarkStart w:id="0" w:name="_GoBack"/>
            <w:bookmarkEnd w:id="0"/>
            <w:r w:rsidRPr="00CB78B8">
              <w:rPr>
                <w:lang w:val="pt-BR"/>
              </w:rPr>
              <w:t xml:space="preserve">      REPUBLICA MOLDOVA</w:t>
            </w:r>
          </w:p>
          <w:p w14:paraId="694DFD53" w14:textId="77777777" w:rsidR="00AE4733" w:rsidRPr="00CB78B8" w:rsidRDefault="00AE4733" w:rsidP="00AE4733">
            <w:pPr>
              <w:widowControl w:val="0"/>
              <w:tabs>
                <w:tab w:val="left" w:pos="0"/>
                <w:tab w:val="left" w:pos="180"/>
              </w:tabs>
              <w:autoSpaceDE w:val="0"/>
              <w:autoSpaceDN w:val="0"/>
              <w:adjustRightInd w:val="0"/>
              <w:jc w:val="center"/>
              <w:rPr>
                <w:b/>
                <w:bCs/>
                <w:sz w:val="28"/>
                <w:szCs w:val="28"/>
                <w:lang w:val="pt-BR"/>
              </w:rPr>
            </w:pPr>
            <w:r w:rsidRPr="00CB78B8">
              <w:rPr>
                <w:b/>
                <w:bCs/>
                <w:sz w:val="28"/>
                <w:szCs w:val="28"/>
                <w:lang w:val="pt-BR"/>
              </w:rPr>
              <w:t>CONSILIUL RAIONAL H</w:t>
            </w:r>
            <w:r w:rsidR="00875563" w:rsidRPr="00CB78B8">
              <w:rPr>
                <w:b/>
                <w:bCs/>
                <w:sz w:val="28"/>
                <w:szCs w:val="28"/>
                <w:lang w:val="pt-BR"/>
              </w:rPr>
              <w:t>Î</w:t>
            </w:r>
            <w:r w:rsidRPr="00CB78B8">
              <w:rPr>
                <w:b/>
                <w:bCs/>
                <w:sz w:val="28"/>
                <w:szCs w:val="28"/>
                <w:lang w:val="pt-BR"/>
              </w:rPr>
              <w:t>NCEŞTI</w:t>
            </w:r>
          </w:p>
          <w:p w14:paraId="6FFC5741" w14:textId="77777777" w:rsidR="00AE4733" w:rsidRPr="00CB78B8" w:rsidRDefault="00AE4733" w:rsidP="00AE4733">
            <w:pPr>
              <w:widowControl w:val="0"/>
              <w:tabs>
                <w:tab w:val="left" w:pos="0"/>
              </w:tabs>
              <w:autoSpaceDE w:val="0"/>
              <w:autoSpaceDN w:val="0"/>
              <w:adjustRightInd w:val="0"/>
              <w:rPr>
                <w:sz w:val="28"/>
                <w:szCs w:val="28"/>
                <w:lang w:val="pt-BR"/>
              </w:rPr>
            </w:pPr>
          </w:p>
          <w:p w14:paraId="3EAC4D5A" w14:textId="77777777" w:rsidR="00AE4733" w:rsidRPr="00CB78B8" w:rsidRDefault="00FB5C54" w:rsidP="00AE4733">
            <w:pPr>
              <w:widowControl w:val="0"/>
              <w:tabs>
                <w:tab w:val="left" w:pos="0"/>
              </w:tabs>
              <w:autoSpaceDE w:val="0"/>
              <w:autoSpaceDN w:val="0"/>
              <w:adjustRightInd w:val="0"/>
              <w:ind w:left="72"/>
              <w:jc w:val="center"/>
              <w:rPr>
                <w:color w:val="000000"/>
                <w:sz w:val="20"/>
                <w:szCs w:val="20"/>
                <w:lang w:val="pt-BR"/>
              </w:rPr>
            </w:pPr>
            <w:r w:rsidRPr="00CB78B8">
              <w:rPr>
                <w:color w:val="000000"/>
                <w:sz w:val="20"/>
                <w:lang w:val="pt-BR"/>
              </w:rPr>
              <w:t>MD-3400, mun</w:t>
            </w:r>
            <w:r w:rsidR="00AE4733" w:rsidRPr="00CB78B8">
              <w:rPr>
                <w:color w:val="000000"/>
                <w:sz w:val="20"/>
                <w:lang w:val="pt-BR"/>
              </w:rPr>
              <w:t>. H</w:t>
            </w:r>
            <w:r w:rsidR="001B788F" w:rsidRPr="00CB78B8">
              <w:rPr>
                <w:color w:val="000000"/>
                <w:sz w:val="20"/>
                <w:lang w:val="pt-BR"/>
              </w:rPr>
              <w:t>â</w:t>
            </w:r>
            <w:r w:rsidR="00AE4733" w:rsidRPr="00CB78B8">
              <w:rPr>
                <w:color w:val="000000"/>
                <w:sz w:val="20"/>
                <w:lang w:val="pt-BR"/>
              </w:rPr>
              <w:t>nceşti, str. M. H</w:t>
            </w:r>
            <w:r w:rsidR="001B788F" w:rsidRPr="00CB78B8">
              <w:rPr>
                <w:color w:val="000000"/>
                <w:sz w:val="20"/>
                <w:lang w:val="pt-BR"/>
              </w:rPr>
              <w:t>â</w:t>
            </w:r>
            <w:r w:rsidR="00204AB3" w:rsidRPr="00CB78B8">
              <w:rPr>
                <w:color w:val="000000"/>
                <w:sz w:val="20"/>
                <w:lang w:val="pt-BR"/>
              </w:rPr>
              <w:t>ncu, 138</w:t>
            </w:r>
          </w:p>
          <w:p w14:paraId="73204F88" w14:textId="77777777" w:rsidR="00AE4733" w:rsidRPr="00CB78B8" w:rsidRDefault="00AE4733" w:rsidP="00AE4733">
            <w:pPr>
              <w:widowControl w:val="0"/>
              <w:tabs>
                <w:tab w:val="left" w:pos="0"/>
              </w:tabs>
              <w:autoSpaceDE w:val="0"/>
              <w:autoSpaceDN w:val="0"/>
              <w:adjustRightInd w:val="0"/>
              <w:ind w:left="72"/>
              <w:jc w:val="center"/>
              <w:rPr>
                <w:color w:val="000000"/>
                <w:sz w:val="20"/>
                <w:lang w:val="pt-BR"/>
              </w:rPr>
            </w:pPr>
            <w:r w:rsidRPr="00CB78B8">
              <w:rPr>
                <w:color w:val="000000"/>
                <w:sz w:val="20"/>
                <w:lang w:val="pt-BR"/>
              </w:rPr>
              <w:t>tel. (269) 2-20-58, fax (269) 2-20-48,</w:t>
            </w:r>
          </w:p>
          <w:p w14:paraId="39980C71" w14:textId="77777777" w:rsidR="00AE4733" w:rsidRPr="00CB78B8" w:rsidRDefault="00AE4733" w:rsidP="00AE4733">
            <w:pPr>
              <w:widowControl w:val="0"/>
              <w:tabs>
                <w:tab w:val="left" w:pos="0"/>
              </w:tabs>
              <w:autoSpaceDE w:val="0"/>
              <w:autoSpaceDN w:val="0"/>
              <w:adjustRightInd w:val="0"/>
              <w:ind w:left="72"/>
              <w:jc w:val="center"/>
              <w:rPr>
                <w:color w:val="000000"/>
                <w:sz w:val="20"/>
                <w:lang w:val="pt-BR"/>
              </w:rPr>
            </w:pPr>
            <w:r w:rsidRPr="00CB78B8">
              <w:rPr>
                <w:color w:val="000000"/>
                <w:sz w:val="20"/>
                <w:lang w:val="pt-BR"/>
              </w:rPr>
              <w:t xml:space="preserve">E-mail: </w:t>
            </w:r>
            <w:r w:rsidRPr="00CB78B8">
              <w:rPr>
                <w:color w:val="0000FF"/>
                <w:sz w:val="20"/>
                <w:u w:val="single"/>
                <w:lang w:val="pt-BR"/>
              </w:rPr>
              <w:t>consiliu</w:t>
            </w:r>
            <w:r w:rsidR="00D6571F" w:rsidRPr="00CB78B8">
              <w:rPr>
                <w:color w:val="0000FF"/>
                <w:sz w:val="20"/>
                <w:u w:val="single"/>
                <w:lang w:val="pt-BR"/>
              </w:rPr>
              <w:t>l</w:t>
            </w:r>
            <w:r w:rsidRPr="00CB78B8">
              <w:rPr>
                <w:color w:val="0000FF"/>
                <w:sz w:val="20"/>
                <w:u w:val="single"/>
                <w:lang w:val="pt-BR"/>
              </w:rPr>
              <w:t>@</w:t>
            </w:r>
            <w:r w:rsidR="00D6571F" w:rsidRPr="00CB78B8">
              <w:rPr>
                <w:color w:val="0000FF"/>
                <w:sz w:val="20"/>
                <w:u w:val="single"/>
                <w:lang w:val="pt-BR"/>
              </w:rPr>
              <w:t>hincesti</w:t>
            </w:r>
            <w:r w:rsidRPr="00CB78B8">
              <w:rPr>
                <w:color w:val="0000FF"/>
                <w:sz w:val="20"/>
                <w:u w:val="single"/>
                <w:lang w:val="pt-BR"/>
              </w:rPr>
              <w:t>.md</w:t>
            </w:r>
          </w:p>
          <w:p w14:paraId="19222498" w14:textId="77777777" w:rsidR="00AE4733" w:rsidRPr="00CB78B8" w:rsidRDefault="00AE4733" w:rsidP="00AE4733">
            <w:pPr>
              <w:widowControl w:val="0"/>
              <w:tabs>
                <w:tab w:val="left" w:pos="0"/>
              </w:tabs>
              <w:autoSpaceDE w:val="0"/>
              <w:autoSpaceDN w:val="0"/>
              <w:adjustRightInd w:val="0"/>
              <w:ind w:left="72"/>
              <w:jc w:val="center"/>
              <w:rPr>
                <w:color w:val="000000"/>
                <w:sz w:val="12"/>
                <w:szCs w:val="12"/>
                <w:lang w:val="pt-BR"/>
              </w:rPr>
            </w:pPr>
          </w:p>
        </w:tc>
        <w:tc>
          <w:tcPr>
            <w:tcW w:w="1620" w:type="dxa"/>
            <w:tcBorders>
              <w:top w:val="nil"/>
              <w:left w:val="nil"/>
              <w:bottom w:val="double" w:sz="4" w:space="0" w:color="auto"/>
              <w:right w:val="nil"/>
            </w:tcBorders>
          </w:tcPr>
          <w:p w14:paraId="4DE29104" w14:textId="77777777" w:rsidR="00AE4733" w:rsidRPr="002D017F" w:rsidRDefault="00527A3C" w:rsidP="00AE4733">
            <w:pPr>
              <w:widowControl w:val="0"/>
              <w:autoSpaceDE w:val="0"/>
              <w:autoSpaceDN w:val="0"/>
              <w:adjustRightInd w:val="0"/>
              <w:jc w:val="center"/>
              <w:rPr>
                <w:color w:val="000000"/>
                <w:sz w:val="28"/>
                <w:szCs w:val="28"/>
              </w:rPr>
            </w:pPr>
            <w:r w:rsidRPr="002D017F">
              <w:rPr>
                <w:noProof/>
                <w:sz w:val="20"/>
                <w:lang w:val="ro-RO" w:eastAsia="ro-RO"/>
              </w:rPr>
              <w:drawing>
                <wp:inline distT="0" distB="0" distL="0" distR="0" wp14:anchorId="6AC24CAA" wp14:editId="3B0418BC">
                  <wp:extent cx="7239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23900" cy="895350"/>
                          </a:xfrm>
                          <a:prstGeom prst="rect">
                            <a:avLst/>
                          </a:prstGeom>
                          <a:noFill/>
                          <a:ln w="9525">
                            <a:noFill/>
                            <a:miter lim="800000"/>
                            <a:headEnd/>
                            <a:tailEnd/>
                          </a:ln>
                        </pic:spPr>
                      </pic:pic>
                    </a:graphicData>
                  </a:graphic>
                </wp:inline>
              </w:drawing>
            </w:r>
          </w:p>
        </w:tc>
        <w:tc>
          <w:tcPr>
            <w:tcW w:w="4320" w:type="dxa"/>
            <w:tcBorders>
              <w:top w:val="nil"/>
              <w:left w:val="nil"/>
              <w:bottom w:val="double" w:sz="4" w:space="0" w:color="auto"/>
              <w:right w:val="nil"/>
            </w:tcBorders>
            <w:vAlign w:val="center"/>
          </w:tcPr>
          <w:p w14:paraId="07E23055" w14:textId="77777777" w:rsidR="00AE4733" w:rsidRPr="002D017F" w:rsidRDefault="00AE4733" w:rsidP="00AE4733">
            <w:pPr>
              <w:jc w:val="center"/>
              <w:rPr>
                <w:sz w:val="28"/>
                <w:szCs w:val="28"/>
              </w:rPr>
            </w:pPr>
            <w:r w:rsidRPr="002D017F">
              <w:rPr>
                <w:sz w:val="28"/>
                <w:szCs w:val="28"/>
              </w:rPr>
              <w:t>РЕСПУБЛИКА МОЛДОВА</w:t>
            </w:r>
          </w:p>
          <w:p w14:paraId="0B64D33F" w14:textId="77777777" w:rsidR="00AE4733" w:rsidRPr="002D017F" w:rsidRDefault="00AE4733" w:rsidP="00AE4733">
            <w:pPr>
              <w:widowControl w:val="0"/>
              <w:tabs>
                <w:tab w:val="left" w:pos="180"/>
              </w:tabs>
              <w:autoSpaceDE w:val="0"/>
              <w:autoSpaceDN w:val="0"/>
              <w:adjustRightInd w:val="0"/>
              <w:jc w:val="center"/>
              <w:rPr>
                <w:b/>
                <w:bCs/>
                <w:color w:val="000000"/>
                <w:sz w:val="28"/>
                <w:szCs w:val="28"/>
              </w:rPr>
            </w:pPr>
            <w:r w:rsidRPr="002D017F">
              <w:rPr>
                <w:b/>
                <w:bCs/>
                <w:sz w:val="28"/>
                <w:szCs w:val="28"/>
              </w:rPr>
              <w:t>РАЙОHНЫЙ СОВЕТ ХЫНЧЕШТЬ</w:t>
            </w:r>
          </w:p>
          <w:p w14:paraId="3608CB5D" w14:textId="77777777" w:rsidR="00AE4733" w:rsidRPr="002D017F" w:rsidRDefault="00AE4733" w:rsidP="00AE4733">
            <w:pPr>
              <w:widowControl w:val="0"/>
              <w:tabs>
                <w:tab w:val="left" w:pos="180"/>
              </w:tabs>
              <w:autoSpaceDE w:val="0"/>
              <w:autoSpaceDN w:val="0"/>
              <w:adjustRightInd w:val="0"/>
              <w:jc w:val="center"/>
              <w:rPr>
                <w:color w:val="000000"/>
                <w:sz w:val="12"/>
                <w:szCs w:val="12"/>
              </w:rPr>
            </w:pPr>
          </w:p>
          <w:p w14:paraId="0A6E8076" w14:textId="77777777" w:rsidR="00AE4733" w:rsidRPr="002D017F" w:rsidRDefault="00FB5C54" w:rsidP="00AE4733">
            <w:pPr>
              <w:widowControl w:val="0"/>
              <w:tabs>
                <w:tab w:val="left" w:pos="180"/>
              </w:tabs>
              <w:autoSpaceDE w:val="0"/>
              <w:autoSpaceDN w:val="0"/>
              <w:adjustRightInd w:val="0"/>
              <w:jc w:val="center"/>
              <w:rPr>
                <w:color w:val="000000"/>
                <w:sz w:val="20"/>
                <w:szCs w:val="20"/>
              </w:rPr>
            </w:pPr>
            <w:r w:rsidRPr="002D017F">
              <w:rPr>
                <w:color w:val="000000"/>
                <w:sz w:val="20"/>
              </w:rPr>
              <w:t xml:space="preserve">МД-3400, </w:t>
            </w:r>
            <w:proofErr w:type="spellStart"/>
            <w:r w:rsidRPr="002D017F">
              <w:rPr>
                <w:color w:val="000000"/>
                <w:sz w:val="20"/>
              </w:rPr>
              <w:t>мун</w:t>
            </w:r>
            <w:proofErr w:type="spellEnd"/>
            <w:r w:rsidR="00204AB3" w:rsidRPr="002D017F">
              <w:rPr>
                <w:color w:val="000000"/>
                <w:sz w:val="20"/>
              </w:rPr>
              <w:t xml:space="preserve">. </w:t>
            </w:r>
            <w:proofErr w:type="spellStart"/>
            <w:r w:rsidR="00204AB3" w:rsidRPr="002D017F">
              <w:rPr>
                <w:color w:val="000000"/>
                <w:sz w:val="20"/>
              </w:rPr>
              <w:t>Хынчешть</w:t>
            </w:r>
            <w:proofErr w:type="spellEnd"/>
            <w:r w:rsidR="00204AB3" w:rsidRPr="002D017F">
              <w:rPr>
                <w:color w:val="000000"/>
                <w:sz w:val="20"/>
              </w:rPr>
              <w:t xml:space="preserve">, ул. </w:t>
            </w:r>
            <w:proofErr w:type="spellStart"/>
            <w:r w:rsidR="00204AB3" w:rsidRPr="002D017F">
              <w:rPr>
                <w:color w:val="000000"/>
                <w:sz w:val="20"/>
              </w:rPr>
              <w:t>М.Хынку</w:t>
            </w:r>
            <w:proofErr w:type="spellEnd"/>
            <w:r w:rsidR="00204AB3" w:rsidRPr="002D017F">
              <w:rPr>
                <w:color w:val="000000"/>
                <w:sz w:val="20"/>
              </w:rPr>
              <w:t>, 138</w:t>
            </w:r>
          </w:p>
          <w:p w14:paraId="4C42E1E5" w14:textId="77777777" w:rsidR="00AE4733" w:rsidRPr="002D017F" w:rsidRDefault="00AE4733" w:rsidP="00AE4733">
            <w:pPr>
              <w:widowControl w:val="0"/>
              <w:autoSpaceDE w:val="0"/>
              <w:autoSpaceDN w:val="0"/>
              <w:adjustRightInd w:val="0"/>
              <w:jc w:val="center"/>
              <w:rPr>
                <w:color w:val="000000"/>
                <w:sz w:val="20"/>
              </w:rPr>
            </w:pPr>
            <w:r w:rsidRPr="002D017F">
              <w:rPr>
                <w:color w:val="000000"/>
                <w:sz w:val="20"/>
              </w:rPr>
              <w:t>тел. (269) 2-20-58, факс (269) 2-20-48,</w:t>
            </w:r>
          </w:p>
          <w:p w14:paraId="3CE0DC6B" w14:textId="77777777" w:rsidR="00AE4733" w:rsidRPr="002D017F" w:rsidRDefault="00AE4733" w:rsidP="00AE4733">
            <w:pPr>
              <w:widowControl w:val="0"/>
              <w:autoSpaceDE w:val="0"/>
              <w:autoSpaceDN w:val="0"/>
              <w:adjustRightInd w:val="0"/>
              <w:jc w:val="center"/>
              <w:rPr>
                <w:color w:val="000000"/>
                <w:sz w:val="20"/>
              </w:rPr>
            </w:pPr>
            <w:r w:rsidRPr="002D017F">
              <w:rPr>
                <w:color w:val="000000"/>
                <w:sz w:val="20"/>
              </w:rPr>
              <w:t>E-</w:t>
            </w:r>
            <w:proofErr w:type="spellStart"/>
            <w:r w:rsidRPr="002D017F">
              <w:rPr>
                <w:color w:val="000000"/>
                <w:sz w:val="20"/>
              </w:rPr>
              <w:t>mail</w:t>
            </w:r>
            <w:proofErr w:type="spellEnd"/>
            <w:r w:rsidRPr="002D017F">
              <w:rPr>
                <w:color w:val="000000"/>
                <w:sz w:val="20"/>
              </w:rPr>
              <w:t xml:space="preserve">: </w:t>
            </w:r>
            <w:r w:rsidRPr="002D017F">
              <w:rPr>
                <w:color w:val="0000FF"/>
                <w:sz w:val="20"/>
                <w:u w:val="single"/>
              </w:rPr>
              <w:t>consiliu</w:t>
            </w:r>
            <w:r w:rsidR="00D6571F" w:rsidRPr="002D017F">
              <w:rPr>
                <w:color w:val="0000FF"/>
                <w:sz w:val="20"/>
                <w:u w:val="single"/>
              </w:rPr>
              <w:t>l</w:t>
            </w:r>
            <w:r w:rsidRPr="002D017F">
              <w:rPr>
                <w:color w:val="0000FF"/>
                <w:sz w:val="20"/>
                <w:u w:val="single"/>
              </w:rPr>
              <w:t>@</w:t>
            </w:r>
            <w:r w:rsidR="00D6571F" w:rsidRPr="002D017F">
              <w:rPr>
                <w:color w:val="0000FF"/>
                <w:sz w:val="20"/>
                <w:u w:val="single"/>
              </w:rPr>
              <w:t>hincesti</w:t>
            </w:r>
            <w:r w:rsidRPr="002D017F">
              <w:rPr>
                <w:color w:val="0000FF"/>
                <w:sz w:val="20"/>
                <w:u w:val="single"/>
              </w:rPr>
              <w:t>.md</w:t>
            </w:r>
          </w:p>
          <w:p w14:paraId="1974C0A0" w14:textId="77777777" w:rsidR="00AE4733" w:rsidRPr="002D017F" w:rsidRDefault="00AE4733" w:rsidP="00AE4733">
            <w:pPr>
              <w:widowControl w:val="0"/>
              <w:autoSpaceDE w:val="0"/>
              <w:autoSpaceDN w:val="0"/>
              <w:adjustRightInd w:val="0"/>
              <w:jc w:val="center"/>
              <w:rPr>
                <w:color w:val="000000"/>
                <w:sz w:val="12"/>
                <w:szCs w:val="12"/>
              </w:rPr>
            </w:pPr>
          </w:p>
        </w:tc>
      </w:tr>
    </w:tbl>
    <w:p w14:paraId="5B3B7454" w14:textId="644AB854" w:rsidR="001B114F" w:rsidRPr="003223B3" w:rsidRDefault="00625895" w:rsidP="00625895">
      <w:pPr>
        <w:jc w:val="right"/>
        <w:rPr>
          <w:b/>
          <w:i/>
          <w:sz w:val="32"/>
          <w:szCs w:val="32"/>
          <w:u w:val="single"/>
          <w:lang w:val="ro-RO"/>
        </w:rPr>
      </w:pPr>
      <w:r w:rsidRPr="003223B3">
        <w:rPr>
          <w:b/>
          <w:i/>
          <w:sz w:val="32"/>
          <w:szCs w:val="32"/>
          <w:u w:val="single"/>
          <w:lang w:val="ro-RO"/>
        </w:rPr>
        <w:t>Proiect</w:t>
      </w:r>
    </w:p>
    <w:p w14:paraId="12EA8F0A" w14:textId="77777777" w:rsidR="00E7555A" w:rsidRPr="007F6F74" w:rsidRDefault="005B723B" w:rsidP="001B114F">
      <w:pPr>
        <w:jc w:val="center"/>
        <w:rPr>
          <w:lang w:val="ro-RO"/>
        </w:rPr>
      </w:pPr>
      <w:r w:rsidRPr="007F6F74">
        <w:rPr>
          <w:b/>
          <w:lang w:val="ro-RO"/>
        </w:rPr>
        <w:t>D E C I Z I E</w:t>
      </w:r>
    </w:p>
    <w:p w14:paraId="4B7E21EA" w14:textId="58D6F4B4" w:rsidR="00A04FDD" w:rsidRPr="007F6F74" w:rsidRDefault="00FB5C54" w:rsidP="001B114F">
      <w:pPr>
        <w:jc w:val="center"/>
        <w:rPr>
          <w:b/>
          <w:lang w:val="ro-RO"/>
        </w:rPr>
      </w:pPr>
      <w:r w:rsidRPr="007F6F74">
        <w:rPr>
          <w:b/>
          <w:lang w:val="ro-RO"/>
        </w:rPr>
        <w:t>mun</w:t>
      </w:r>
      <w:r w:rsidR="007F6F74">
        <w:rPr>
          <w:b/>
          <w:lang w:val="ro-RO"/>
        </w:rPr>
        <w:t>. H</w:t>
      </w:r>
      <w:r w:rsidR="001B114F" w:rsidRPr="007F6F74">
        <w:rPr>
          <w:b/>
          <w:lang w:val="ro-RO"/>
        </w:rPr>
        <w:t>î</w:t>
      </w:r>
      <w:r w:rsidR="00E7555A" w:rsidRPr="007F6F74">
        <w:rPr>
          <w:b/>
          <w:lang w:val="ro-RO"/>
        </w:rPr>
        <w:t>nceşti</w:t>
      </w:r>
      <w:bookmarkStart w:id="1" w:name="bookmark4"/>
    </w:p>
    <w:p w14:paraId="40E7D916" w14:textId="77777777" w:rsidR="00204AB3" w:rsidRPr="00CB78B8" w:rsidRDefault="00204AB3" w:rsidP="001B114F">
      <w:pPr>
        <w:jc w:val="center"/>
        <w:rPr>
          <w:b/>
          <w:sz w:val="28"/>
          <w:szCs w:val="28"/>
          <w:lang w:val="ro-RO"/>
        </w:rPr>
      </w:pPr>
    </w:p>
    <w:p w14:paraId="197FFAFC" w14:textId="37D107B8" w:rsidR="00204AB3" w:rsidRPr="007F6F74" w:rsidRDefault="00CB78B8" w:rsidP="001B114F">
      <w:pPr>
        <w:jc w:val="center"/>
        <w:rPr>
          <w:b/>
          <w:lang w:val="ro-RO"/>
        </w:rPr>
      </w:pPr>
      <w:r w:rsidRPr="007F6F74">
        <w:rPr>
          <w:b/>
          <w:lang w:val="ro-RO"/>
        </w:rPr>
        <w:t xml:space="preserve">din </w:t>
      </w:r>
      <w:r w:rsidR="00625895" w:rsidRPr="007F6F74">
        <w:rPr>
          <w:b/>
          <w:lang w:val="ro-RO"/>
        </w:rPr>
        <w:t>______</w:t>
      </w:r>
      <w:r w:rsidR="003C2B74">
        <w:rPr>
          <w:b/>
          <w:lang w:val="ro-RO"/>
        </w:rPr>
        <w:t>iunie 2024</w:t>
      </w:r>
      <w:r w:rsidRPr="007F6F74">
        <w:rPr>
          <w:b/>
          <w:lang w:val="ro-RO"/>
        </w:rPr>
        <w:tab/>
      </w:r>
      <w:r w:rsidRPr="007F6F74">
        <w:rPr>
          <w:b/>
          <w:lang w:val="ro-RO"/>
        </w:rPr>
        <w:tab/>
      </w:r>
      <w:r w:rsidRPr="007F6F74">
        <w:rPr>
          <w:b/>
          <w:lang w:val="ro-RO"/>
        </w:rPr>
        <w:tab/>
      </w:r>
      <w:r w:rsidRPr="007F6F74">
        <w:rPr>
          <w:b/>
          <w:lang w:val="ro-RO"/>
        </w:rPr>
        <w:tab/>
      </w:r>
      <w:r w:rsidRPr="007F6F74">
        <w:rPr>
          <w:b/>
          <w:lang w:val="ro-RO"/>
        </w:rPr>
        <w:tab/>
      </w:r>
      <w:r w:rsidRPr="007F6F74">
        <w:rPr>
          <w:b/>
          <w:lang w:val="ro-RO"/>
        </w:rPr>
        <w:tab/>
      </w:r>
      <w:r w:rsidRPr="007F6F74">
        <w:rPr>
          <w:b/>
          <w:lang w:val="ro-RO"/>
        </w:rPr>
        <w:tab/>
        <w:t xml:space="preserve"> nr.</w:t>
      </w:r>
      <w:r w:rsidR="00625895" w:rsidRPr="007F6F74">
        <w:rPr>
          <w:b/>
          <w:lang w:val="ro-RO"/>
        </w:rPr>
        <w:t>___________</w:t>
      </w:r>
    </w:p>
    <w:p w14:paraId="5DCC4ECA" w14:textId="77777777" w:rsidR="001B114F" w:rsidRPr="00CB78B8" w:rsidRDefault="001B114F" w:rsidP="001B114F">
      <w:pPr>
        <w:rPr>
          <w:b/>
          <w:sz w:val="28"/>
          <w:szCs w:val="28"/>
          <w:lang w:val="ro-RO"/>
        </w:rPr>
      </w:pPr>
    </w:p>
    <w:bookmarkEnd w:id="1"/>
    <w:p w14:paraId="15940B76" w14:textId="77777777" w:rsidR="007F6F74" w:rsidRDefault="00873E57" w:rsidP="00625895">
      <w:pPr>
        <w:spacing w:line="276" w:lineRule="auto"/>
        <w:jc w:val="both"/>
        <w:rPr>
          <w:b/>
          <w:sz w:val="28"/>
          <w:szCs w:val="28"/>
          <w:lang w:val="ro-RO"/>
        </w:rPr>
      </w:pPr>
      <w:r w:rsidRPr="00CB78B8">
        <w:rPr>
          <w:b/>
          <w:sz w:val="28"/>
          <w:szCs w:val="28"/>
          <w:lang w:val="ro-RO"/>
        </w:rPr>
        <w:t xml:space="preserve">Cu privire la </w:t>
      </w:r>
      <w:r w:rsidR="00625895">
        <w:rPr>
          <w:b/>
          <w:sz w:val="28"/>
          <w:szCs w:val="28"/>
          <w:lang w:val="ro-RO"/>
        </w:rPr>
        <w:t>aprobarea bilanțului de lichidare</w:t>
      </w:r>
    </w:p>
    <w:p w14:paraId="176BEC89" w14:textId="77777777" w:rsidR="007F6F74" w:rsidRDefault="00625895" w:rsidP="00625895">
      <w:pPr>
        <w:spacing w:line="276" w:lineRule="auto"/>
        <w:jc w:val="both"/>
        <w:rPr>
          <w:b/>
          <w:sz w:val="28"/>
          <w:szCs w:val="28"/>
          <w:lang w:val="ro-RO"/>
        </w:rPr>
      </w:pPr>
      <w:r>
        <w:rPr>
          <w:b/>
          <w:sz w:val="28"/>
          <w:szCs w:val="28"/>
          <w:lang w:val="ro-RO"/>
        </w:rPr>
        <w:t xml:space="preserve">a </w:t>
      </w:r>
      <w:r w:rsidR="007F6F74">
        <w:rPr>
          <w:b/>
          <w:sz w:val="28"/>
          <w:szCs w:val="28"/>
          <w:lang w:val="ro-RO"/>
        </w:rPr>
        <w:t>Instituției Publice Școala primară grădiniță Fîrlădeni</w:t>
      </w:r>
      <w:r w:rsidR="002E68C0">
        <w:rPr>
          <w:b/>
          <w:sz w:val="28"/>
          <w:szCs w:val="28"/>
          <w:lang w:val="ro-RO"/>
        </w:rPr>
        <w:t>,</w:t>
      </w:r>
    </w:p>
    <w:p w14:paraId="69B64551" w14:textId="4E9ED21A" w:rsidR="002E68C0" w:rsidRDefault="002E68C0" w:rsidP="00625895">
      <w:pPr>
        <w:spacing w:line="276" w:lineRule="auto"/>
        <w:jc w:val="both"/>
        <w:rPr>
          <w:b/>
          <w:sz w:val="28"/>
          <w:szCs w:val="28"/>
          <w:lang w:val="ro-RO"/>
        </w:rPr>
      </w:pPr>
      <w:r>
        <w:rPr>
          <w:b/>
          <w:sz w:val="28"/>
          <w:szCs w:val="28"/>
          <w:lang w:val="ro-RO"/>
        </w:rPr>
        <w:t>cu valoarea zero a activelor și pasivelor</w:t>
      </w:r>
    </w:p>
    <w:p w14:paraId="29422802" w14:textId="77777777" w:rsidR="007C2BE2" w:rsidRDefault="007C2BE2" w:rsidP="00E477AB">
      <w:pPr>
        <w:spacing w:line="276" w:lineRule="auto"/>
        <w:ind w:firstLine="360"/>
        <w:jc w:val="both"/>
        <w:rPr>
          <w:sz w:val="28"/>
          <w:szCs w:val="28"/>
          <w:lang w:val="ro-RO"/>
        </w:rPr>
      </w:pPr>
    </w:p>
    <w:p w14:paraId="0C824C9C" w14:textId="3C59A27E" w:rsidR="007C2BE2" w:rsidRPr="00956C0A" w:rsidRDefault="002C7781" w:rsidP="007C2BE2">
      <w:pPr>
        <w:spacing w:line="276" w:lineRule="auto"/>
        <w:jc w:val="both"/>
        <w:rPr>
          <w:lang w:val="ro-RO"/>
        </w:rPr>
      </w:pPr>
      <w:r>
        <w:rPr>
          <w:sz w:val="28"/>
          <w:szCs w:val="28"/>
          <w:lang w:val="ro-RO"/>
        </w:rPr>
        <w:t xml:space="preserve">           </w:t>
      </w:r>
      <w:r w:rsidR="0087666D">
        <w:rPr>
          <w:lang w:val="ro-RO"/>
        </w:rPr>
        <w:t>Î</w:t>
      </w:r>
      <w:r w:rsidR="0087666D" w:rsidRPr="00956C0A">
        <w:rPr>
          <w:lang w:val="ro-RO"/>
        </w:rPr>
        <w:t>n temeiul art. 43</w:t>
      </w:r>
      <w:r w:rsidR="000B1ADB">
        <w:rPr>
          <w:lang w:val="ro-RO"/>
        </w:rPr>
        <w:t xml:space="preserve"> alin. (2)</w:t>
      </w:r>
      <w:r w:rsidR="0087666D" w:rsidRPr="00956C0A">
        <w:rPr>
          <w:lang w:val="ro-RO"/>
        </w:rPr>
        <w:t>,</w:t>
      </w:r>
      <w:r w:rsidR="000B1ADB">
        <w:rPr>
          <w:lang w:val="ro-RO"/>
        </w:rPr>
        <w:t xml:space="preserve"> art. </w:t>
      </w:r>
      <w:r w:rsidR="0087666D" w:rsidRPr="00956C0A">
        <w:rPr>
          <w:lang w:val="ro-RO"/>
        </w:rPr>
        <w:t>46  din Legea privind administrația publică locală nr.</w:t>
      </w:r>
      <w:r w:rsidR="00FA27B6">
        <w:rPr>
          <w:lang w:val="ro-RO"/>
        </w:rPr>
        <w:t xml:space="preserve"> </w:t>
      </w:r>
      <w:r w:rsidR="0087666D" w:rsidRPr="00956C0A">
        <w:rPr>
          <w:lang w:val="ro-RO"/>
        </w:rPr>
        <w:t>436-XVI din 28 decembrie 2006,</w:t>
      </w:r>
      <w:r w:rsidR="0087666D" w:rsidRPr="00956C0A">
        <w:rPr>
          <w:bCs/>
          <w:lang w:val="it-IT"/>
        </w:rPr>
        <w:t xml:space="preserve"> coroborate cu </w:t>
      </w:r>
      <w:r w:rsidR="0087666D" w:rsidRPr="00956C0A">
        <w:rPr>
          <w:lang w:val="it-IT" w:eastAsia="en-US"/>
        </w:rPr>
        <w:t>art.</w:t>
      </w:r>
      <w:r w:rsidR="0087666D">
        <w:rPr>
          <w:lang w:val="it-IT" w:eastAsia="en-US"/>
        </w:rPr>
        <w:t xml:space="preserve"> </w:t>
      </w:r>
      <w:r w:rsidR="0087666D" w:rsidRPr="00956C0A">
        <w:rPr>
          <w:lang w:val="it-IT" w:eastAsia="en-US"/>
        </w:rPr>
        <w:t>118; 12</w:t>
      </w:r>
      <w:r w:rsidR="000B1ADB">
        <w:rPr>
          <w:lang w:val="it-IT" w:eastAsia="en-US"/>
        </w:rPr>
        <w:t>0; 132 Cod Administrativ nr.</w:t>
      </w:r>
      <w:r w:rsidR="00FA27B6">
        <w:rPr>
          <w:lang w:val="it-IT" w:eastAsia="en-US"/>
        </w:rPr>
        <w:t xml:space="preserve"> </w:t>
      </w:r>
      <w:r w:rsidR="000B1ADB">
        <w:rPr>
          <w:lang w:val="it-IT" w:eastAsia="en-US"/>
        </w:rPr>
        <w:t xml:space="preserve">116 din 19 iulie </w:t>
      </w:r>
      <w:r w:rsidR="0087666D" w:rsidRPr="00956C0A">
        <w:rPr>
          <w:lang w:val="it-IT" w:eastAsia="en-US"/>
        </w:rPr>
        <w:t>2018</w:t>
      </w:r>
      <w:r w:rsidR="0087666D">
        <w:rPr>
          <w:lang w:val="it-IT" w:eastAsia="en-US"/>
        </w:rPr>
        <w:t xml:space="preserve">, </w:t>
      </w:r>
      <w:r w:rsidR="00F418BF">
        <w:rPr>
          <w:lang w:val="it-IT" w:eastAsia="en-US"/>
        </w:rPr>
        <w:t>art. 223-230 din Codul Civil al Republicii Moldova</w:t>
      </w:r>
      <w:r w:rsidR="000B1ADB">
        <w:rPr>
          <w:lang w:val="it-IT" w:eastAsia="en-US"/>
        </w:rPr>
        <w:t xml:space="preserve"> nr. 1107 din 06 iunie 2002</w:t>
      </w:r>
      <w:r w:rsidR="00F418BF">
        <w:rPr>
          <w:lang w:val="it-IT" w:eastAsia="en-US"/>
        </w:rPr>
        <w:t>, art. 23-25 din</w:t>
      </w:r>
      <w:r w:rsidR="00E14EFE">
        <w:rPr>
          <w:lang w:val="it-IT" w:eastAsia="en-US"/>
        </w:rPr>
        <w:t xml:space="preserve"> Legea nr</w:t>
      </w:r>
      <w:r w:rsidR="00FA27B6">
        <w:rPr>
          <w:lang w:val="it-IT" w:eastAsia="en-US"/>
        </w:rPr>
        <w:t>.</w:t>
      </w:r>
      <w:r w:rsidR="00E14EFE">
        <w:rPr>
          <w:lang w:val="it-IT" w:eastAsia="en-US"/>
        </w:rPr>
        <w:t xml:space="preserve"> 220 din 19 octombrie </w:t>
      </w:r>
      <w:r w:rsidR="00F418BF">
        <w:rPr>
          <w:lang w:val="it-IT" w:eastAsia="en-US"/>
        </w:rPr>
        <w:t>2007 privind înregistrarea de stat a persoanelor juridice și a întreprinzătorilor, necesitatea finalizării integrale a executării</w:t>
      </w:r>
      <w:r w:rsidR="007C2BE2" w:rsidRPr="00956C0A">
        <w:rPr>
          <w:lang w:val="ro-RO"/>
        </w:rPr>
        <w:t xml:space="preserve"> Decizi</w:t>
      </w:r>
      <w:r w:rsidR="00625895" w:rsidRPr="00956C0A">
        <w:rPr>
          <w:lang w:val="ro-RO"/>
        </w:rPr>
        <w:t>ilor</w:t>
      </w:r>
      <w:r w:rsidR="007C2BE2" w:rsidRPr="00956C0A">
        <w:rPr>
          <w:lang w:val="ro-RO"/>
        </w:rPr>
        <w:t xml:space="preserve"> Consiliului raional Hîncești nr. 02/17 din 17 iunie 2022 ”</w:t>
      </w:r>
      <w:r w:rsidR="007C2BE2" w:rsidRPr="00956C0A">
        <w:rPr>
          <w:bCs/>
          <w:lang w:val="ro-RO"/>
        </w:rPr>
        <w:t>Cu privire la reorganizarea unor instituții de învățământ general”</w:t>
      </w:r>
      <w:r w:rsidR="009924FB" w:rsidRPr="00956C0A">
        <w:rPr>
          <w:bCs/>
          <w:lang w:val="ro-RO"/>
        </w:rPr>
        <w:t>, nr. 03</w:t>
      </w:r>
      <w:r w:rsidR="00625895" w:rsidRPr="00956C0A">
        <w:rPr>
          <w:bCs/>
          <w:lang w:val="ro-RO"/>
        </w:rPr>
        <w:t>/0</w:t>
      </w:r>
      <w:r w:rsidR="009924FB" w:rsidRPr="00956C0A">
        <w:rPr>
          <w:bCs/>
          <w:lang w:val="ro-RO"/>
        </w:rPr>
        <w:t>9 din 22</w:t>
      </w:r>
      <w:r w:rsidR="00E14EFE">
        <w:rPr>
          <w:bCs/>
          <w:lang w:val="ro-RO"/>
        </w:rPr>
        <w:t xml:space="preserve"> decembrie </w:t>
      </w:r>
      <w:r w:rsidR="00625895" w:rsidRPr="00956C0A">
        <w:rPr>
          <w:bCs/>
          <w:lang w:val="ro-RO"/>
        </w:rPr>
        <w:t>202</w:t>
      </w:r>
      <w:r w:rsidR="009924FB" w:rsidRPr="00956C0A">
        <w:rPr>
          <w:bCs/>
          <w:lang w:val="ro-RO"/>
        </w:rPr>
        <w:t>3 ”Cu privire la reorganizarea unor instituții de învățământ”</w:t>
      </w:r>
      <w:r w:rsidR="007C2BE2" w:rsidRPr="00956C0A">
        <w:rPr>
          <w:bCs/>
          <w:lang w:val="ro-RO"/>
        </w:rPr>
        <w:t xml:space="preserve"> și D</w:t>
      </w:r>
      <w:r w:rsidR="00194B25" w:rsidRPr="00956C0A">
        <w:rPr>
          <w:bCs/>
          <w:lang w:val="ro-RO"/>
        </w:rPr>
        <w:t xml:space="preserve">emersul Șefei </w:t>
      </w:r>
      <w:r w:rsidR="00625895" w:rsidRPr="00956C0A">
        <w:rPr>
          <w:bCs/>
          <w:lang w:val="ro-RO"/>
        </w:rPr>
        <w:t xml:space="preserve">interimar a </w:t>
      </w:r>
      <w:r w:rsidR="00194B25" w:rsidRPr="00956C0A">
        <w:rPr>
          <w:bCs/>
          <w:lang w:val="ro-RO"/>
        </w:rPr>
        <w:t>Direcției Învățămâ</w:t>
      </w:r>
      <w:r w:rsidR="007C2BE2" w:rsidRPr="00956C0A">
        <w:rPr>
          <w:bCs/>
          <w:lang w:val="ro-RO"/>
        </w:rPr>
        <w:t>nt Hîncești nr.</w:t>
      </w:r>
      <w:r w:rsidR="00625895" w:rsidRPr="00956C0A">
        <w:rPr>
          <w:bCs/>
          <w:lang w:val="ro-RO"/>
        </w:rPr>
        <w:t>282</w:t>
      </w:r>
      <w:r w:rsidR="007C2BE2" w:rsidRPr="00956C0A">
        <w:rPr>
          <w:bCs/>
          <w:lang w:val="ro-RO"/>
        </w:rPr>
        <w:t>/0</w:t>
      </w:r>
      <w:r w:rsidR="00625895" w:rsidRPr="00956C0A">
        <w:rPr>
          <w:bCs/>
          <w:lang w:val="ro-RO"/>
        </w:rPr>
        <w:t>1-08 din 11</w:t>
      </w:r>
      <w:r w:rsidR="00E14EFE">
        <w:rPr>
          <w:bCs/>
          <w:lang w:val="ro-RO"/>
        </w:rPr>
        <w:t xml:space="preserve"> iunie </w:t>
      </w:r>
      <w:r w:rsidR="007C2BE2" w:rsidRPr="00956C0A">
        <w:rPr>
          <w:bCs/>
          <w:lang w:val="ro-RO"/>
        </w:rPr>
        <w:t>202</w:t>
      </w:r>
      <w:r w:rsidR="00625895" w:rsidRPr="00956C0A">
        <w:rPr>
          <w:bCs/>
          <w:lang w:val="ro-RO"/>
        </w:rPr>
        <w:t>4</w:t>
      </w:r>
      <w:r w:rsidR="00F418BF">
        <w:rPr>
          <w:lang w:val="ro-RO"/>
        </w:rPr>
        <w:t>,</w:t>
      </w:r>
      <w:r w:rsidR="007C2BE2" w:rsidRPr="00956C0A">
        <w:rPr>
          <w:bCs/>
          <w:lang w:val="it-IT"/>
        </w:rPr>
        <w:t xml:space="preserve">  </w:t>
      </w:r>
      <w:r w:rsidR="00D43088" w:rsidRPr="00956C0A">
        <w:rPr>
          <w:lang w:val="ro-RO"/>
        </w:rPr>
        <w:t xml:space="preserve">Consiliul Raional Hîncești </w:t>
      </w:r>
      <w:r w:rsidR="00D43088" w:rsidRPr="00956C0A">
        <w:rPr>
          <w:b/>
          <w:bCs/>
          <w:color w:val="000000"/>
          <w:lang w:val="ro-RO"/>
        </w:rPr>
        <w:t>DECIDE:</w:t>
      </w:r>
    </w:p>
    <w:p w14:paraId="03BB5136" w14:textId="096E6F58" w:rsidR="00644198" w:rsidRDefault="00F418BF" w:rsidP="000325B1">
      <w:pPr>
        <w:pStyle w:val="a8"/>
        <w:numPr>
          <w:ilvl w:val="0"/>
          <w:numId w:val="46"/>
        </w:numPr>
        <w:spacing w:line="276" w:lineRule="auto"/>
        <w:jc w:val="both"/>
        <w:rPr>
          <w:lang w:val="ro-RO"/>
        </w:rPr>
      </w:pPr>
      <w:r>
        <w:rPr>
          <w:lang w:val="ro-RO"/>
        </w:rPr>
        <w:t>Se desemnează</w:t>
      </w:r>
      <w:r w:rsidR="00644198">
        <w:rPr>
          <w:lang w:val="ro-RO"/>
        </w:rPr>
        <w:t xml:space="preserve"> dna Liubovi PARASCHIV, ex-director </w:t>
      </w:r>
      <w:r w:rsidR="007F6F74">
        <w:rPr>
          <w:lang w:val="ro-RO"/>
        </w:rPr>
        <w:t xml:space="preserve">Instituția Publică Școala primară grădiniță </w:t>
      </w:r>
      <w:r w:rsidR="00644198">
        <w:rPr>
          <w:lang w:val="ro-RO"/>
        </w:rPr>
        <w:t xml:space="preserve">Fîrlădeni, ca persoană responsabilă cu dreptul de a semna și înregistra la Agenția Servicii Publice, documentele necesare pentru lichidarea și radierea din Registrul de Stat a </w:t>
      </w:r>
      <w:r w:rsidR="007F6F74">
        <w:rPr>
          <w:lang w:val="ro-RO"/>
        </w:rPr>
        <w:t>Instituției Publice Școala primară grădiniță</w:t>
      </w:r>
      <w:r w:rsidR="00644198">
        <w:rPr>
          <w:lang w:val="ro-RO"/>
        </w:rPr>
        <w:t xml:space="preserve"> Fîrlădeni</w:t>
      </w:r>
      <w:r w:rsidR="00622972">
        <w:rPr>
          <w:lang w:val="ro-RO"/>
        </w:rPr>
        <w:t xml:space="preserve"> conform prevederilor pct. 1 din Decizia Consiliului Raional nr. 03/09 din 22</w:t>
      </w:r>
      <w:r w:rsidR="007F6F74">
        <w:rPr>
          <w:lang w:val="ro-RO"/>
        </w:rPr>
        <w:t xml:space="preserve"> decembrie </w:t>
      </w:r>
      <w:r w:rsidR="00622972">
        <w:rPr>
          <w:lang w:val="ro-RO"/>
        </w:rPr>
        <w:t>2023 ”Cu privire la reorganizarea unor instituții de învățământ general”</w:t>
      </w:r>
      <w:r w:rsidR="00644198">
        <w:rPr>
          <w:lang w:val="ro-RO"/>
        </w:rPr>
        <w:t>.</w:t>
      </w:r>
    </w:p>
    <w:p w14:paraId="44B2F751" w14:textId="1E2AE976" w:rsidR="00980C9B" w:rsidRPr="00956C0A" w:rsidRDefault="00564AD0" w:rsidP="000325B1">
      <w:pPr>
        <w:pStyle w:val="a8"/>
        <w:numPr>
          <w:ilvl w:val="0"/>
          <w:numId w:val="46"/>
        </w:numPr>
        <w:spacing w:line="276" w:lineRule="auto"/>
        <w:jc w:val="both"/>
        <w:rPr>
          <w:lang w:val="ro-RO"/>
        </w:rPr>
      </w:pPr>
      <w:r w:rsidRPr="00956C0A">
        <w:rPr>
          <w:lang w:val="ro-RO"/>
        </w:rPr>
        <w:t xml:space="preserve">Se </w:t>
      </w:r>
      <w:r w:rsidR="009924FB" w:rsidRPr="00956C0A">
        <w:rPr>
          <w:lang w:val="ro-RO"/>
        </w:rPr>
        <w:t>aprobă bilanțul de lichidare a</w:t>
      </w:r>
      <w:r w:rsidR="00E477AB" w:rsidRPr="00956C0A">
        <w:rPr>
          <w:lang w:val="ro-RO"/>
        </w:rPr>
        <w:t xml:space="preserve"> </w:t>
      </w:r>
      <w:r w:rsidR="007F6F74">
        <w:rPr>
          <w:lang w:val="ro-RO"/>
        </w:rPr>
        <w:t>Intituției Publice Școala primară grădiniță</w:t>
      </w:r>
      <w:r w:rsidR="00E477AB" w:rsidRPr="00956C0A">
        <w:rPr>
          <w:lang w:val="ro-RO"/>
        </w:rPr>
        <w:t xml:space="preserve"> Fîrlădeni, </w:t>
      </w:r>
      <w:r w:rsidR="009924FB" w:rsidRPr="00956C0A">
        <w:rPr>
          <w:lang w:val="ro-RO"/>
        </w:rPr>
        <w:t>la situația</w:t>
      </w:r>
      <w:r w:rsidR="00E477AB" w:rsidRPr="00956C0A">
        <w:rPr>
          <w:lang w:val="ro-RO"/>
        </w:rPr>
        <w:t xml:space="preserve"> </w:t>
      </w:r>
      <w:r w:rsidR="00765A5C">
        <w:rPr>
          <w:lang w:val="ro-RO"/>
        </w:rPr>
        <w:t xml:space="preserve">01 ianuarie </w:t>
      </w:r>
      <w:r w:rsidR="003B2361" w:rsidRPr="00956C0A">
        <w:rPr>
          <w:lang w:val="ro-RO"/>
        </w:rPr>
        <w:t>202</w:t>
      </w:r>
      <w:r w:rsidR="002C7781" w:rsidRPr="00956C0A">
        <w:rPr>
          <w:lang w:val="ro-RO"/>
        </w:rPr>
        <w:t>4</w:t>
      </w:r>
      <w:r w:rsidR="009924FB" w:rsidRPr="00956C0A">
        <w:rPr>
          <w:lang w:val="ro-RO"/>
        </w:rPr>
        <w:t>, cu valoarea zero a activelor și pasivelor</w:t>
      </w:r>
      <w:r w:rsidRPr="00956C0A">
        <w:rPr>
          <w:lang w:val="ro-RO"/>
        </w:rPr>
        <w:t>.</w:t>
      </w:r>
    </w:p>
    <w:p w14:paraId="2986B9E6" w14:textId="78D84449" w:rsidR="007C2BE2" w:rsidRPr="00956C0A" w:rsidRDefault="007C2BE2" w:rsidP="007C2BE2">
      <w:pPr>
        <w:pStyle w:val="a8"/>
        <w:numPr>
          <w:ilvl w:val="0"/>
          <w:numId w:val="46"/>
        </w:numPr>
        <w:contextualSpacing/>
        <w:jc w:val="both"/>
        <w:rPr>
          <w:lang w:val="pt-BR"/>
        </w:rPr>
      </w:pPr>
      <w:r w:rsidRPr="00956C0A">
        <w:rPr>
          <w:lang w:val="ro-RO"/>
        </w:rPr>
        <w:t xml:space="preserve">Controlul </w:t>
      </w:r>
      <w:r w:rsidR="00644198">
        <w:rPr>
          <w:lang w:val="ro-RO"/>
        </w:rPr>
        <w:t>executării prezentei decizii se pune în sarcina Șefei interimar a Direcției Învățământ Hîncești, dna Valentina TONU.</w:t>
      </w:r>
    </w:p>
    <w:p w14:paraId="309674F0" w14:textId="4EE42DB3" w:rsidR="007C2BE2" w:rsidRPr="00956C0A" w:rsidRDefault="007C2BE2" w:rsidP="007C2BE2">
      <w:pPr>
        <w:pStyle w:val="a8"/>
        <w:numPr>
          <w:ilvl w:val="0"/>
          <w:numId w:val="46"/>
        </w:numPr>
        <w:contextualSpacing/>
        <w:jc w:val="both"/>
        <w:rPr>
          <w:lang w:val="pt-BR"/>
        </w:rPr>
      </w:pPr>
      <w:r w:rsidRPr="00956C0A">
        <w:rPr>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956C0A">
        <w:rPr>
          <w:b/>
          <w:lang w:val="pt-BR"/>
        </w:rPr>
        <w:t xml:space="preserve"> </w:t>
      </w:r>
      <w:r w:rsidRPr="00956C0A">
        <w:rPr>
          <w:lang w:val="pt-BR"/>
        </w:rPr>
        <w:t>nr.</w:t>
      </w:r>
      <w:r w:rsidR="00765A5C">
        <w:rPr>
          <w:lang w:val="pt-BR"/>
        </w:rPr>
        <w:t xml:space="preserve"> </w:t>
      </w:r>
      <w:r w:rsidRPr="00956C0A">
        <w:rPr>
          <w:lang w:val="pt-BR"/>
        </w:rPr>
        <w:t>116</w:t>
      </w:r>
      <w:r w:rsidR="00765A5C">
        <w:rPr>
          <w:lang w:val="pt-BR"/>
        </w:rPr>
        <w:t xml:space="preserve"> din 19 iulie </w:t>
      </w:r>
      <w:r w:rsidRPr="00956C0A">
        <w:rPr>
          <w:lang w:val="pt-BR"/>
        </w:rPr>
        <w:t>2018.</w:t>
      </w:r>
    </w:p>
    <w:p w14:paraId="1F788064" w14:textId="77777777" w:rsidR="00F41D4D" w:rsidRDefault="00F41D4D" w:rsidP="00956C0A">
      <w:pPr>
        <w:pStyle w:val="a8"/>
        <w:ind w:left="720"/>
        <w:jc w:val="both"/>
        <w:rPr>
          <w:b/>
          <w:sz w:val="28"/>
          <w:szCs w:val="28"/>
          <w:lang w:val="ro-MD"/>
        </w:rPr>
      </w:pPr>
    </w:p>
    <w:p w14:paraId="3915B1C0" w14:textId="7ABFC1FF" w:rsidR="00956C0A" w:rsidRPr="00622972" w:rsidRDefault="00956C0A" w:rsidP="00622972">
      <w:pPr>
        <w:jc w:val="both"/>
        <w:rPr>
          <w:b/>
          <w:sz w:val="28"/>
          <w:szCs w:val="28"/>
          <w:lang w:val="ro-MD"/>
        </w:rPr>
      </w:pPr>
      <w:r w:rsidRPr="00622972">
        <w:rPr>
          <w:b/>
          <w:sz w:val="28"/>
          <w:szCs w:val="28"/>
          <w:lang w:val="ro-MD"/>
        </w:rPr>
        <w:t xml:space="preserve">Președintele ședinței:                                                      </w:t>
      </w:r>
    </w:p>
    <w:p w14:paraId="1050DBCF" w14:textId="77777777" w:rsidR="00956C0A" w:rsidRPr="00956C0A" w:rsidRDefault="00956C0A" w:rsidP="00956C0A">
      <w:pPr>
        <w:pStyle w:val="a8"/>
        <w:ind w:left="720"/>
        <w:jc w:val="both"/>
        <w:rPr>
          <w:b/>
          <w:sz w:val="28"/>
          <w:szCs w:val="28"/>
          <w:u w:val="single"/>
          <w:lang w:val="ro-MD"/>
        </w:rPr>
      </w:pPr>
      <w:r w:rsidRPr="00956C0A">
        <w:rPr>
          <w:b/>
          <w:sz w:val="28"/>
          <w:szCs w:val="28"/>
          <w:u w:val="single"/>
          <w:lang w:val="ro-MD"/>
        </w:rPr>
        <w:t>Contrasemnează:</w:t>
      </w:r>
    </w:p>
    <w:p w14:paraId="090D4B80" w14:textId="77777777" w:rsidR="00956C0A" w:rsidRPr="00956C0A" w:rsidRDefault="00956C0A" w:rsidP="00956C0A">
      <w:pPr>
        <w:pStyle w:val="a8"/>
        <w:ind w:left="720"/>
        <w:jc w:val="both"/>
        <w:rPr>
          <w:b/>
          <w:lang w:val="ro-MD"/>
        </w:rPr>
      </w:pPr>
      <w:r w:rsidRPr="00956C0A">
        <w:rPr>
          <w:b/>
          <w:lang w:val="ro-MD"/>
        </w:rPr>
        <w:t>Secretara Consiliului Raional Hînceşti                            Elena MORARU TOMA</w:t>
      </w:r>
    </w:p>
    <w:p w14:paraId="5E1622EC" w14:textId="77777777" w:rsidR="00956C0A" w:rsidRPr="00956C0A" w:rsidRDefault="00956C0A" w:rsidP="00956C0A">
      <w:pPr>
        <w:pStyle w:val="a8"/>
        <w:ind w:left="720"/>
        <w:jc w:val="both"/>
        <w:rPr>
          <w:sz w:val="16"/>
          <w:szCs w:val="16"/>
          <w:lang w:val="ro-RO"/>
        </w:rPr>
      </w:pPr>
    </w:p>
    <w:p w14:paraId="1246A522" w14:textId="77777777" w:rsidR="00956C0A" w:rsidRPr="00956C0A" w:rsidRDefault="00956C0A" w:rsidP="00956C0A">
      <w:pPr>
        <w:pStyle w:val="a8"/>
        <w:tabs>
          <w:tab w:val="left" w:pos="5958"/>
        </w:tabs>
        <w:spacing w:after="160" w:line="259" w:lineRule="auto"/>
        <w:ind w:left="720"/>
        <w:rPr>
          <w:sz w:val="20"/>
          <w:szCs w:val="20"/>
          <w:shd w:val="clear" w:color="auto" w:fill="FFFFFF"/>
          <w:lang w:val="ro-MD" w:eastAsia="en-US"/>
        </w:rPr>
      </w:pPr>
      <w:r w:rsidRPr="00956C0A">
        <w:rPr>
          <w:sz w:val="20"/>
          <w:szCs w:val="20"/>
          <w:shd w:val="clear" w:color="auto" w:fill="FFFFFF"/>
          <w:lang w:val="ro-MD" w:eastAsia="en-US"/>
        </w:rPr>
        <w:t>Coordonat: Iurie LEVINSCHI, Președintele raionului ________________________________________</w:t>
      </w:r>
    </w:p>
    <w:p w14:paraId="3B39C452" w14:textId="77777777" w:rsidR="00956C0A" w:rsidRPr="00956C0A" w:rsidRDefault="00956C0A" w:rsidP="00956C0A">
      <w:pPr>
        <w:pStyle w:val="a8"/>
        <w:tabs>
          <w:tab w:val="left" w:pos="5958"/>
        </w:tabs>
        <w:spacing w:after="160" w:line="259" w:lineRule="auto"/>
        <w:ind w:left="720"/>
        <w:rPr>
          <w:sz w:val="20"/>
          <w:szCs w:val="20"/>
          <w:shd w:val="clear" w:color="auto" w:fill="FFFFFF"/>
          <w:lang w:val="ro-MD" w:eastAsia="en-US"/>
        </w:rPr>
      </w:pPr>
      <w:r w:rsidRPr="00956C0A">
        <w:rPr>
          <w:sz w:val="20"/>
          <w:szCs w:val="20"/>
          <w:shd w:val="clear" w:color="auto" w:fill="FFFFFF"/>
          <w:lang w:val="ro-MD" w:eastAsia="en-US"/>
        </w:rPr>
        <w:t>Elaborat: Tonu Valentina, Șef interimar al Direcției Învățămînt ____________________________________</w:t>
      </w:r>
    </w:p>
    <w:p w14:paraId="322D55C2" w14:textId="77777777" w:rsidR="00956C0A" w:rsidRPr="00956C0A" w:rsidRDefault="00956C0A" w:rsidP="00956C0A">
      <w:pPr>
        <w:pStyle w:val="a8"/>
        <w:tabs>
          <w:tab w:val="left" w:pos="5958"/>
        </w:tabs>
        <w:spacing w:after="160" w:line="259" w:lineRule="auto"/>
        <w:ind w:left="720"/>
        <w:rPr>
          <w:sz w:val="20"/>
          <w:szCs w:val="20"/>
          <w:shd w:val="clear" w:color="auto" w:fill="FFFFFF"/>
          <w:lang w:val="ro-MD" w:eastAsia="en-US"/>
        </w:rPr>
      </w:pPr>
      <w:r w:rsidRPr="00956C0A">
        <w:rPr>
          <w:sz w:val="20"/>
          <w:szCs w:val="20"/>
          <w:shd w:val="clear" w:color="auto" w:fill="FFFFFF"/>
          <w:lang w:val="ro-MD" w:eastAsia="en-US"/>
        </w:rPr>
        <w:t>Galina ERHAN, Șef interimar al Direcției Generale Finanțe ____________________________________</w:t>
      </w:r>
    </w:p>
    <w:p w14:paraId="103FB066" w14:textId="77777777" w:rsidR="00956C0A" w:rsidRPr="00956C0A" w:rsidRDefault="00956C0A" w:rsidP="00956C0A">
      <w:pPr>
        <w:pStyle w:val="a8"/>
        <w:tabs>
          <w:tab w:val="left" w:pos="5958"/>
        </w:tabs>
        <w:spacing w:after="160" w:line="259" w:lineRule="auto"/>
        <w:ind w:left="720"/>
        <w:rPr>
          <w:sz w:val="20"/>
          <w:szCs w:val="20"/>
          <w:shd w:val="clear" w:color="auto" w:fill="FFFFFF"/>
          <w:lang w:val="ro-MD" w:eastAsia="en-US"/>
        </w:rPr>
      </w:pPr>
      <w:r w:rsidRPr="00956C0A">
        <w:rPr>
          <w:sz w:val="20"/>
          <w:szCs w:val="20"/>
          <w:shd w:val="clear" w:color="auto" w:fill="FFFFFF"/>
          <w:lang w:val="ro-MD" w:eastAsia="en-US"/>
        </w:rPr>
        <w:t>Avizat pentru legalitate : Sergiu PASCAL, specialist principal (jurist) ____________________________</w:t>
      </w:r>
    </w:p>
    <w:p w14:paraId="765EE004" w14:textId="77777777" w:rsidR="00956C0A" w:rsidRPr="00956C0A" w:rsidRDefault="00956C0A" w:rsidP="00956C0A">
      <w:pPr>
        <w:pStyle w:val="a8"/>
        <w:tabs>
          <w:tab w:val="left" w:pos="5958"/>
        </w:tabs>
        <w:spacing w:after="160" w:line="259" w:lineRule="auto"/>
        <w:ind w:left="720"/>
        <w:rPr>
          <w:lang w:val="ro-MD"/>
        </w:rPr>
      </w:pPr>
      <w:r w:rsidRPr="00956C0A">
        <w:rPr>
          <w:sz w:val="20"/>
          <w:szCs w:val="20"/>
          <w:shd w:val="clear" w:color="auto" w:fill="FFFFFF"/>
          <w:lang w:val="ro-MD" w:eastAsia="en-US"/>
        </w:rPr>
        <w:t>Avizat: Elena MORARU TOMA, secretara Consiliului raional __________________________________</w:t>
      </w:r>
      <w:r w:rsidRPr="00956C0A">
        <w:rPr>
          <w:lang w:val="ro-MD"/>
        </w:rPr>
        <w:t xml:space="preserve">                                                                                                                </w:t>
      </w:r>
    </w:p>
    <w:p w14:paraId="7B1361BE" w14:textId="77777777" w:rsidR="007F6642" w:rsidRPr="00956C0A" w:rsidRDefault="007F6642" w:rsidP="007F6642">
      <w:pPr>
        <w:pStyle w:val="a8"/>
        <w:ind w:left="720"/>
        <w:contextualSpacing/>
        <w:jc w:val="both"/>
        <w:rPr>
          <w:sz w:val="28"/>
          <w:szCs w:val="28"/>
          <w:lang w:val="ro-MD"/>
        </w:rPr>
      </w:pPr>
    </w:p>
    <w:p w14:paraId="46AA40C8" w14:textId="77777777" w:rsidR="007C2BE2" w:rsidRPr="002C7781" w:rsidRDefault="00CB78B8" w:rsidP="007C2BE2">
      <w:pPr>
        <w:rPr>
          <w:b/>
          <w:sz w:val="28"/>
          <w:szCs w:val="28"/>
          <w:lang w:val="pt-BR"/>
        </w:rPr>
      </w:pPr>
      <w:r w:rsidRPr="00CB78B8">
        <w:rPr>
          <w:b/>
          <w:sz w:val="28"/>
          <w:szCs w:val="28"/>
          <w:lang w:val="ro-RO"/>
        </w:rPr>
        <w:t xml:space="preserve">              </w:t>
      </w:r>
      <w:r w:rsidR="007C2BE2" w:rsidRPr="002C7781">
        <w:rPr>
          <w:b/>
          <w:sz w:val="28"/>
          <w:szCs w:val="28"/>
          <w:lang w:val="pt-BR"/>
        </w:rPr>
        <w:t xml:space="preserve">    </w:t>
      </w:r>
    </w:p>
    <w:p w14:paraId="41E64B9D" w14:textId="62E0C519" w:rsidR="00956C0A" w:rsidRPr="00F41D4D" w:rsidRDefault="007C2BE2" w:rsidP="00F41D4D">
      <w:pPr>
        <w:ind w:left="142"/>
        <w:jc w:val="center"/>
        <w:rPr>
          <w:b/>
          <w:sz w:val="28"/>
          <w:szCs w:val="28"/>
          <w:lang w:val="pt-BR"/>
        </w:rPr>
      </w:pPr>
      <w:r w:rsidRPr="002C7781">
        <w:rPr>
          <w:b/>
          <w:sz w:val="28"/>
          <w:szCs w:val="28"/>
          <w:lang w:val="pt-BR"/>
        </w:rPr>
        <w:t xml:space="preserve">        </w:t>
      </w:r>
      <w:r w:rsidR="007F6642">
        <w:rPr>
          <w:b/>
          <w:sz w:val="28"/>
          <w:szCs w:val="28"/>
          <w:lang w:val="pt-BR"/>
        </w:rPr>
        <w:t xml:space="preserve"> </w:t>
      </w:r>
      <w:r w:rsidR="00956C0A" w:rsidRPr="00956C0A">
        <w:rPr>
          <w:b/>
          <w:lang w:val="en-US"/>
        </w:rPr>
        <w:t>NOTA INFORMATIVĂ</w:t>
      </w:r>
    </w:p>
    <w:p w14:paraId="3AEFA20C" w14:textId="0A3C5051" w:rsidR="00956C0A" w:rsidRPr="00CB4C1B" w:rsidRDefault="00956C0A" w:rsidP="00956C0A">
      <w:pPr>
        <w:jc w:val="center"/>
        <w:rPr>
          <w:b/>
          <w:sz w:val="28"/>
          <w:szCs w:val="28"/>
          <w:lang w:val="pt-BR"/>
        </w:rPr>
      </w:pPr>
      <w:r w:rsidRPr="00CB4C1B">
        <w:rPr>
          <w:b/>
          <w:lang w:val="pt-BR"/>
        </w:rPr>
        <w:t xml:space="preserve">la decizia nr._____ din _____ </w:t>
      </w:r>
      <w:r w:rsidR="008B22B6">
        <w:rPr>
          <w:b/>
          <w:lang w:val="pt-BR"/>
        </w:rPr>
        <w:t>iunie</w:t>
      </w:r>
      <w:r w:rsidRPr="00CB4C1B">
        <w:rPr>
          <w:b/>
          <w:lang w:val="pt-BR"/>
        </w:rPr>
        <w:t xml:space="preserve"> 2024</w:t>
      </w:r>
    </w:p>
    <w:p w14:paraId="1628824D" w14:textId="52B41E4A" w:rsidR="00956C0A" w:rsidRPr="00CB4C1B" w:rsidRDefault="00956C0A" w:rsidP="00956C0A">
      <w:pPr>
        <w:pStyle w:val="af5"/>
        <w:jc w:val="center"/>
        <w:rPr>
          <w:b/>
          <w:i/>
          <w:sz w:val="28"/>
          <w:szCs w:val="28"/>
          <w:lang w:val="pt-BR"/>
        </w:rPr>
      </w:pPr>
      <w:r w:rsidRPr="00CB4C1B">
        <w:rPr>
          <w:b/>
          <w:i/>
          <w:sz w:val="28"/>
          <w:szCs w:val="28"/>
          <w:lang w:val="pt-BR"/>
        </w:rPr>
        <w:t>„</w:t>
      </w:r>
      <w:r w:rsidRPr="0096461B">
        <w:rPr>
          <w:b/>
          <w:i/>
          <w:sz w:val="28"/>
          <w:szCs w:val="28"/>
          <w:lang w:val="ro-RO"/>
        </w:rPr>
        <w:t xml:space="preserve"> Privind </w:t>
      </w:r>
      <w:r w:rsidR="00542D38">
        <w:rPr>
          <w:b/>
          <w:i/>
          <w:sz w:val="28"/>
          <w:szCs w:val="28"/>
          <w:lang w:val="ro-RO"/>
        </w:rPr>
        <w:t xml:space="preserve">aprobarea bilanțului de lichidare a </w:t>
      </w:r>
      <w:r w:rsidR="00765A5C">
        <w:rPr>
          <w:b/>
          <w:i/>
          <w:sz w:val="28"/>
          <w:szCs w:val="28"/>
          <w:lang w:val="ro-RO"/>
        </w:rPr>
        <w:t>Instituției Publice Școala primară grădiniță</w:t>
      </w:r>
      <w:r w:rsidR="00542D38">
        <w:rPr>
          <w:b/>
          <w:i/>
          <w:sz w:val="28"/>
          <w:szCs w:val="28"/>
          <w:lang w:val="ro-RO"/>
        </w:rPr>
        <w:t xml:space="preserve"> Fîrlădeni, cu valoarea zero a activelor și pasivelor </w:t>
      </w:r>
      <w:r w:rsidRPr="00CB4C1B">
        <w:rPr>
          <w:b/>
          <w:i/>
          <w:sz w:val="28"/>
          <w:szCs w:val="28"/>
          <w:lang w:val="pt-BR"/>
        </w:rPr>
        <w:t>”.</w:t>
      </w:r>
    </w:p>
    <w:p w14:paraId="2B1B7294" w14:textId="77777777" w:rsidR="00956C0A" w:rsidRPr="00CB4C1B" w:rsidRDefault="00956C0A" w:rsidP="00956C0A">
      <w:pPr>
        <w:jc w:val="center"/>
        <w:rPr>
          <w:b/>
          <w:bCs/>
          <w:sz w:val="28"/>
          <w:szCs w:val="28"/>
          <w:lang w:val="pt-BR"/>
        </w:rPr>
      </w:pPr>
      <w:r w:rsidRPr="00CB4C1B">
        <w:rPr>
          <w:b/>
          <w:i/>
          <w:sz w:val="28"/>
          <w:szCs w:val="28"/>
          <w:lang w:val="pt-BR"/>
        </w:rPr>
        <w:t xml:space="preserve"> </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56C0A" w:rsidRPr="00FA27B6" w14:paraId="53815A46" w14:textId="77777777" w:rsidTr="00963744">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570770DB" w14:textId="77777777" w:rsidR="00956C0A" w:rsidRPr="0096461B" w:rsidRDefault="00956C0A" w:rsidP="00963744">
            <w:pPr>
              <w:ind w:left="142"/>
              <w:jc w:val="both"/>
              <w:rPr>
                <w:b/>
                <w:lang w:val="ro-RO"/>
              </w:rPr>
            </w:pPr>
            <w:r w:rsidRPr="0096461B">
              <w:rPr>
                <w:b/>
                <w:lang w:val="ro-RO"/>
              </w:rPr>
              <w:t>1. Cauzele care au condiționat elaborarea proiectului, inițiatorii şi autorii proiectului</w:t>
            </w:r>
          </w:p>
        </w:tc>
      </w:tr>
      <w:tr w:rsidR="00956C0A" w:rsidRPr="00FA27B6" w14:paraId="1FD9699A" w14:textId="77777777" w:rsidTr="00963744">
        <w:tc>
          <w:tcPr>
            <w:tcW w:w="10440" w:type="dxa"/>
            <w:tcBorders>
              <w:top w:val="single" w:sz="4" w:space="0" w:color="auto"/>
              <w:left w:val="single" w:sz="4" w:space="0" w:color="auto"/>
              <w:bottom w:val="single" w:sz="4" w:space="0" w:color="auto"/>
              <w:right w:val="single" w:sz="4" w:space="0" w:color="auto"/>
            </w:tcBorders>
          </w:tcPr>
          <w:p w14:paraId="24710BAB" w14:textId="6CEA06DF" w:rsidR="00956C0A" w:rsidRPr="0096461B" w:rsidRDefault="00956C0A" w:rsidP="00963744">
            <w:pPr>
              <w:jc w:val="both"/>
              <w:rPr>
                <w:lang w:val="ro-RO"/>
              </w:rPr>
            </w:pPr>
            <w:r w:rsidRPr="0096461B">
              <w:rPr>
                <w:lang w:val="ro-RO"/>
              </w:rPr>
              <w:t xml:space="preserve">         Proiectul de decizie este elaborat de către Direcția Învățăm</w:t>
            </w:r>
            <w:r w:rsidR="00542D38">
              <w:rPr>
                <w:lang w:val="ro-RO"/>
              </w:rPr>
              <w:t>înt Hîncești</w:t>
            </w:r>
            <w:r w:rsidRPr="0096461B">
              <w:rPr>
                <w:lang w:val="ro-RO"/>
              </w:rPr>
              <w:t>.</w:t>
            </w:r>
          </w:p>
        </w:tc>
      </w:tr>
      <w:tr w:rsidR="00956C0A" w:rsidRPr="00FA27B6" w14:paraId="25095870" w14:textId="77777777" w:rsidTr="00963744">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B5018C" w14:textId="77777777" w:rsidR="00956C0A" w:rsidRPr="0096461B" w:rsidRDefault="00956C0A" w:rsidP="00963744">
            <w:pPr>
              <w:ind w:left="142"/>
              <w:jc w:val="both"/>
              <w:rPr>
                <w:b/>
                <w:lang w:val="ro-RO"/>
              </w:rPr>
            </w:pPr>
            <w:r w:rsidRPr="0096461B">
              <w:rPr>
                <w:b/>
                <w:lang w:val="ro-RO"/>
              </w:rPr>
              <w:t>2. Modul de reglementare a problemelor abordate în proiect de cadru normativ în vigoare</w:t>
            </w:r>
          </w:p>
        </w:tc>
      </w:tr>
      <w:tr w:rsidR="00956C0A" w:rsidRPr="00FA27B6" w14:paraId="7B7E92E3" w14:textId="77777777" w:rsidTr="00963744">
        <w:tc>
          <w:tcPr>
            <w:tcW w:w="10440" w:type="dxa"/>
            <w:tcBorders>
              <w:top w:val="single" w:sz="4" w:space="0" w:color="auto"/>
              <w:left w:val="single" w:sz="4" w:space="0" w:color="auto"/>
              <w:bottom w:val="single" w:sz="4" w:space="0" w:color="auto"/>
              <w:right w:val="single" w:sz="4" w:space="0" w:color="auto"/>
            </w:tcBorders>
          </w:tcPr>
          <w:p w14:paraId="72928ED6" w14:textId="346908AD" w:rsidR="00956C0A" w:rsidRPr="0096461B" w:rsidRDefault="00765A5C" w:rsidP="00765A5C">
            <w:pPr>
              <w:jc w:val="both"/>
              <w:rPr>
                <w:lang w:val="ro-MD"/>
              </w:rPr>
            </w:pPr>
            <w:r>
              <w:rPr>
                <w:lang w:val="ro-MD"/>
              </w:rPr>
              <w:t xml:space="preserve">         </w:t>
            </w:r>
            <w:r w:rsidR="00956C0A" w:rsidRPr="0096461B">
              <w:rPr>
                <w:lang w:val="ro-MD"/>
              </w:rPr>
              <w:t>Proiectul deciziei este elaborat</w:t>
            </w:r>
            <w:r w:rsidR="00956C0A" w:rsidRPr="0096461B">
              <w:rPr>
                <w:lang w:val="ro-RO"/>
              </w:rPr>
              <w:t xml:space="preserve"> </w:t>
            </w:r>
            <w:r w:rsidR="00956C0A">
              <w:rPr>
                <w:lang w:val="ro-RO"/>
              </w:rPr>
              <w:t>î</w:t>
            </w:r>
            <w:r w:rsidR="00956C0A" w:rsidRPr="0096461B">
              <w:rPr>
                <w:lang w:val="ro-MD"/>
              </w:rPr>
              <w:t xml:space="preserve">n temeiul prevederilor </w:t>
            </w:r>
            <w:r w:rsidR="00956C0A" w:rsidRPr="0096461B">
              <w:rPr>
                <w:rFonts w:eastAsiaTheme="minorHAnsi" w:cstheme="minorBidi"/>
                <w:iCs/>
                <w:lang w:val="ro-RO"/>
              </w:rPr>
              <w:t xml:space="preserve"> </w:t>
            </w:r>
            <w:r w:rsidR="00956C0A" w:rsidRPr="0096461B">
              <w:rPr>
                <w:lang w:val="ro-MD"/>
              </w:rPr>
              <w:t>art.</w:t>
            </w:r>
            <w:r w:rsidR="00F322E7">
              <w:rPr>
                <w:lang w:val="ro-MD"/>
              </w:rPr>
              <w:t xml:space="preserve"> </w:t>
            </w:r>
            <w:r w:rsidR="00956C0A" w:rsidRPr="0096461B">
              <w:rPr>
                <w:lang w:val="ro-MD"/>
              </w:rPr>
              <w:t xml:space="preserve">43 </w:t>
            </w:r>
            <w:r>
              <w:rPr>
                <w:lang w:val="ro-MD"/>
              </w:rPr>
              <w:t xml:space="preserve">alin. (2) </w:t>
            </w:r>
            <w:r w:rsidR="00F322E7">
              <w:rPr>
                <w:lang w:val="ro-MD"/>
              </w:rPr>
              <w:t>și art. 46</w:t>
            </w:r>
            <w:r w:rsidR="00956C0A" w:rsidRPr="0096461B">
              <w:rPr>
                <w:lang w:val="ro-MD"/>
              </w:rPr>
              <w:t xml:space="preserve"> </w:t>
            </w:r>
            <w:r w:rsidR="00956C0A" w:rsidRPr="0096461B">
              <w:rPr>
                <w:rFonts w:eastAsiaTheme="minorHAnsi" w:cstheme="minorBidi"/>
                <w:iCs/>
                <w:lang w:val="ro-RO"/>
              </w:rPr>
              <w:t>din Legea privind administrația publică locală nr. 436 - XVI din 28</w:t>
            </w:r>
            <w:r>
              <w:rPr>
                <w:rFonts w:eastAsiaTheme="minorHAnsi" w:cstheme="minorBidi"/>
                <w:iCs/>
                <w:lang w:val="ro-RO"/>
              </w:rPr>
              <w:t xml:space="preserve"> decembrie </w:t>
            </w:r>
            <w:r w:rsidR="00956C0A" w:rsidRPr="0096461B">
              <w:rPr>
                <w:rFonts w:eastAsiaTheme="minorHAnsi" w:cstheme="minorBidi"/>
                <w:iCs/>
                <w:lang w:val="ro-RO"/>
              </w:rPr>
              <w:t>2006</w:t>
            </w:r>
            <w:r w:rsidR="00F322E7">
              <w:rPr>
                <w:rFonts w:eastAsiaTheme="minorHAnsi" w:cstheme="minorBidi"/>
                <w:iCs/>
                <w:lang w:val="ro-RO"/>
              </w:rPr>
              <w:t>,</w:t>
            </w:r>
            <w:r w:rsidR="00F322E7" w:rsidRPr="00956C0A">
              <w:rPr>
                <w:bCs/>
                <w:lang w:val="it-IT"/>
              </w:rPr>
              <w:t xml:space="preserve"> coroborate cu </w:t>
            </w:r>
            <w:r w:rsidR="00F322E7" w:rsidRPr="00956C0A">
              <w:rPr>
                <w:lang w:val="it-IT" w:eastAsia="en-US"/>
              </w:rPr>
              <w:t>art.</w:t>
            </w:r>
            <w:r>
              <w:rPr>
                <w:lang w:val="it-IT" w:eastAsia="en-US"/>
              </w:rPr>
              <w:t xml:space="preserve"> </w:t>
            </w:r>
            <w:r w:rsidR="00F322E7" w:rsidRPr="00956C0A">
              <w:rPr>
                <w:lang w:val="it-IT" w:eastAsia="en-US"/>
              </w:rPr>
              <w:t>118; 12</w:t>
            </w:r>
            <w:r>
              <w:rPr>
                <w:lang w:val="it-IT" w:eastAsia="en-US"/>
              </w:rPr>
              <w:t xml:space="preserve">0; 132 Cod Administrativ nr. 116 din 19 iulie </w:t>
            </w:r>
            <w:r w:rsidR="00F322E7" w:rsidRPr="00956C0A">
              <w:rPr>
                <w:lang w:val="it-IT" w:eastAsia="en-US"/>
              </w:rPr>
              <w:t>2018</w:t>
            </w:r>
            <w:r w:rsidR="00F322E7">
              <w:rPr>
                <w:lang w:val="it-IT" w:eastAsia="en-US"/>
              </w:rPr>
              <w:t>, art. 223-230 din Codul Civil al Republicii Moldova</w:t>
            </w:r>
            <w:r>
              <w:rPr>
                <w:lang w:val="it-IT" w:eastAsia="en-US"/>
              </w:rPr>
              <w:t xml:space="preserve"> nr. 1107 din 06 iunie 2002, art. 23-25 din Legea nr. 220 19 octombrie </w:t>
            </w:r>
            <w:r w:rsidR="00EE0DF6">
              <w:rPr>
                <w:lang w:val="it-IT" w:eastAsia="en-US"/>
              </w:rPr>
              <w:t>2007 privind înregistrarea de stat a persoanelor juridice și întreprinzătorilor</w:t>
            </w:r>
            <w:r w:rsidR="00956C0A">
              <w:rPr>
                <w:rFonts w:eastAsiaTheme="minorHAnsi" w:cstheme="minorBidi"/>
                <w:iCs/>
                <w:lang w:val="ro-RO"/>
              </w:rPr>
              <w:t xml:space="preserve"> </w:t>
            </w:r>
            <w:r w:rsidR="00956C0A" w:rsidRPr="0096461B">
              <w:rPr>
                <w:lang w:val="ro-MD"/>
              </w:rPr>
              <w:t xml:space="preserve">și are ca scop obținerea actului juridic al Consiliului raional, prin care se aprobă </w:t>
            </w:r>
            <w:r w:rsidR="00EE0DF6">
              <w:rPr>
                <w:lang w:val="ro-MD"/>
              </w:rPr>
              <w:t xml:space="preserve">bilanțul de lichidare a </w:t>
            </w:r>
            <w:r>
              <w:rPr>
                <w:lang w:val="ro-MD"/>
              </w:rPr>
              <w:t xml:space="preserve">Instituției Publice Școala primară grădiniță </w:t>
            </w:r>
            <w:r w:rsidR="00EE0DF6">
              <w:rPr>
                <w:lang w:val="ro-MD"/>
              </w:rPr>
              <w:t>Fîrlădeni, cu valoarea zero a activelor și pasivelor.</w:t>
            </w:r>
          </w:p>
        </w:tc>
      </w:tr>
      <w:tr w:rsidR="00956C0A" w:rsidRPr="0096461B" w14:paraId="4A8D986C" w14:textId="77777777" w:rsidTr="00963744">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1D60514" w14:textId="77777777" w:rsidR="00956C0A" w:rsidRPr="00537BA3" w:rsidRDefault="00956C0A" w:rsidP="00963744">
            <w:pPr>
              <w:ind w:left="142"/>
              <w:jc w:val="both"/>
              <w:rPr>
                <w:b/>
                <w:lang w:val="ro-RO"/>
              </w:rPr>
            </w:pPr>
            <w:r w:rsidRPr="00537BA3">
              <w:rPr>
                <w:b/>
                <w:lang w:val="ro-RO"/>
              </w:rPr>
              <w:t xml:space="preserve">3. Scopul şi obiectivele proiectului </w:t>
            </w:r>
          </w:p>
        </w:tc>
      </w:tr>
      <w:tr w:rsidR="00956C0A" w:rsidRPr="00FA27B6" w14:paraId="3DE06CE1" w14:textId="77777777" w:rsidTr="00963744">
        <w:tc>
          <w:tcPr>
            <w:tcW w:w="10440" w:type="dxa"/>
            <w:tcBorders>
              <w:top w:val="single" w:sz="4" w:space="0" w:color="auto"/>
              <w:left w:val="single" w:sz="4" w:space="0" w:color="auto"/>
              <w:bottom w:val="single" w:sz="4" w:space="0" w:color="auto"/>
              <w:right w:val="single" w:sz="4" w:space="0" w:color="auto"/>
            </w:tcBorders>
          </w:tcPr>
          <w:p w14:paraId="351D3E01" w14:textId="1B15DA5E" w:rsidR="00956C0A" w:rsidRPr="0096461B" w:rsidRDefault="00765A5C" w:rsidP="00765A5C">
            <w:pPr>
              <w:jc w:val="both"/>
              <w:rPr>
                <w:b/>
                <w:sz w:val="28"/>
                <w:szCs w:val="28"/>
                <w:lang w:val="ro-RO"/>
              </w:rPr>
            </w:pPr>
            <w:r>
              <w:rPr>
                <w:lang w:val="ro-RO"/>
              </w:rPr>
              <w:t xml:space="preserve">         </w:t>
            </w:r>
            <w:r w:rsidR="00956C0A">
              <w:rPr>
                <w:lang w:val="ro-RO"/>
              </w:rPr>
              <w:t xml:space="preserve">Proiectul deciziei prevede </w:t>
            </w:r>
            <w:r w:rsidR="008B22B6">
              <w:rPr>
                <w:lang w:val="ro-RO"/>
              </w:rPr>
              <w:t xml:space="preserve">aprobarea bilanțului de lichidare a </w:t>
            </w:r>
            <w:r>
              <w:rPr>
                <w:lang w:val="ro-RO"/>
              </w:rPr>
              <w:t xml:space="preserve">Instituției Publice Școala primară grădiniță </w:t>
            </w:r>
            <w:r w:rsidR="008B22B6">
              <w:rPr>
                <w:lang w:val="ro-RO"/>
              </w:rPr>
              <w:t>Fîrlădeni, cu valoarea zero a activelor și pasivelor.</w:t>
            </w:r>
          </w:p>
        </w:tc>
      </w:tr>
      <w:tr w:rsidR="00956C0A" w:rsidRPr="00FA27B6" w14:paraId="3A0680A9" w14:textId="77777777" w:rsidTr="00963744">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65BDB646" w14:textId="77777777" w:rsidR="00956C0A" w:rsidRPr="00537BA3" w:rsidRDefault="00956C0A" w:rsidP="00963744">
            <w:pPr>
              <w:ind w:left="142"/>
              <w:jc w:val="both"/>
              <w:rPr>
                <w:b/>
                <w:lang w:val="ro-RO"/>
              </w:rPr>
            </w:pPr>
            <w:r w:rsidRPr="00537BA3">
              <w:rPr>
                <w:b/>
                <w:lang w:val="ro-RO"/>
              </w:rPr>
              <w:t>4. Estimarea riscurilor legate de implementarea acestui proiect</w:t>
            </w:r>
          </w:p>
        </w:tc>
      </w:tr>
      <w:tr w:rsidR="00956C0A" w:rsidRPr="0096461B" w14:paraId="7AC4706D" w14:textId="77777777" w:rsidTr="00963744">
        <w:tc>
          <w:tcPr>
            <w:tcW w:w="10440" w:type="dxa"/>
            <w:tcBorders>
              <w:top w:val="single" w:sz="4" w:space="0" w:color="auto"/>
              <w:left w:val="single" w:sz="4" w:space="0" w:color="auto"/>
              <w:bottom w:val="single" w:sz="4" w:space="0" w:color="auto"/>
              <w:right w:val="single" w:sz="4" w:space="0" w:color="auto"/>
            </w:tcBorders>
            <w:hideMark/>
          </w:tcPr>
          <w:p w14:paraId="26829615" w14:textId="77777777" w:rsidR="00956C0A" w:rsidRPr="0096461B" w:rsidRDefault="00956C0A" w:rsidP="00963744">
            <w:pPr>
              <w:ind w:left="142"/>
              <w:jc w:val="both"/>
              <w:rPr>
                <w:b/>
                <w:sz w:val="28"/>
                <w:szCs w:val="28"/>
                <w:lang w:val="ro-RO"/>
              </w:rPr>
            </w:pPr>
            <w:r w:rsidRPr="00537BA3">
              <w:rPr>
                <w:b/>
                <w:lang w:val="ro-RO"/>
              </w:rPr>
              <w:t xml:space="preserve">    </w:t>
            </w:r>
            <w:r w:rsidRPr="00537BA3">
              <w:rPr>
                <w:lang w:val="ro-RO"/>
              </w:rPr>
              <w:t>Riscuri estimate nu sunt.</w:t>
            </w:r>
          </w:p>
        </w:tc>
      </w:tr>
      <w:tr w:rsidR="00956C0A" w:rsidRPr="00FA27B6" w14:paraId="0A12EBAB" w14:textId="77777777" w:rsidTr="00963744">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5D1A0CC4" w14:textId="77777777" w:rsidR="00956C0A" w:rsidRPr="00252268" w:rsidRDefault="00956C0A" w:rsidP="00963744">
            <w:pPr>
              <w:ind w:left="142"/>
              <w:jc w:val="both"/>
              <w:rPr>
                <w:b/>
                <w:lang w:val="ro-RO"/>
              </w:rPr>
            </w:pPr>
            <w:r w:rsidRPr="00252268">
              <w:rPr>
                <w:b/>
                <w:lang w:val="ro-RO"/>
              </w:rPr>
              <w:t>5. Modul de incorporare a proiectului în sistemul actelor normative în vigoare, actele normative care trebuie elaborate sau modificate după adoptarea proiectului</w:t>
            </w:r>
          </w:p>
          <w:p w14:paraId="4B68AF1E" w14:textId="77777777" w:rsidR="00956C0A" w:rsidRPr="00252268" w:rsidRDefault="00956C0A" w:rsidP="00963744">
            <w:pPr>
              <w:ind w:left="142"/>
              <w:jc w:val="both"/>
              <w:rPr>
                <w:b/>
                <w:lang w:val="ro-RO"/>
              </w:rPr>
            </w:pPr>
          </w:p>
        </w:tc>
      </w:tr>
      <w:tr w:rsidR="00956C0A" w:rsidRPr="00FA27B6" w14:paraId="5B76C360" w14:textId="77777777" w:rsidTr="00963744">
        <w:tc>
          <w:tcPr>
            <w:tcW w:w="10440" w:type="dxa"/>
            <w:tcBorders>
              <w:top w:val="single" w:sz="4" w:space="0" w:color="auto"/>
              <w:left w:val="single" w:sz="4" w:space="0" w:color="auto"/>
              <w:bottom w:val="single" w:sz="4" w:space="0" w:color="auto"/>
              <w:right w:val="single" w:sz="4" w:space="0" w:color="auto"/>
            </w:tcBorders>
            <w:hideMark/>
          </w:tcPr>
          <w:p w14:paraId="12E7A377" w14:textId="05934656" w:rsidR="00956C0A" w:rsidRPr="00252268" w:rsidRDefault="00956C0A" w:rsidP="00765A5C">
            <w:pPr>
              <w:pStyle w:val="af5"/>
              <w:rPr>
                <w:b/>
                <w:color w:val="000000" w:themeColor="text1"/>
                <w:lang w:val="ro-RO"/>
              </w:rPr>
            </w:pPr>
            <w:r w:rsidRPr="00252268">
              <w:rPr>
                <w:shd w:val="clear" w:color="auto" w:fill="FFFFFF"/>
                <w:lang w:val="ro-RO" w:eastAsia="ro-RO"/>
              </w:rPr>
              <w:t>Proiectul de decizie nr. __</w:t>
            </w:r>
            <w:r w:rsidR="00EE0DF6">
              <w:rPr>
                <w:shd w:val="clear" w:color="auto" w:fill="FFFFFF"/>
                <w:lang w:val="ro-RO" w:eastAsia="ro-RO"/>
              </w:rPr>
              <w:t>_</w:t>
            </w:r>
            <w:r w:rsidRPr="00252268">
              <w:rPr>
                <w:shd w:val="clear" w:color="auto" w:fill="FFFFFF"/>
                <w:lang w:val="ro-RO" w:eastAsia="ro-RO"/>
              </w:rPr>
              <w:t xml:space="preserve"> din </w:t>
            </w:r>
            <w:r w:rsidRPr="00EE0DF6">
              <w:rPr>
                <w:u w:val="single"/>
                <w:shd w:val="clear" w:color="auto" w:fill="FFFFFF"/>
                <w:lang w:val="ro-RO" w:eastAsia="ro-RO"/>
              </w:rPr>
              <w:t xml:space="preserve">___ </w:t>
            </w:r>
            <w:r w:rsidR="00EE0DF6" w:rsidRPr="00EE0DF6">
              <w:rPr>
                <w:u w:val="single"/>
                <w:shd w:val="clear" w:color="auto" w:fill="FFFFFF"/>
                <w:lang w:val="ro-RO" w:eastAsia="ro-RO"/>
              </w:rPr>
              <w:t xml:space="preserve">iunie </w:t>
            </w:r>
            <w:r w:rsidRPr="00EE0DF6">
              <w:rPr>
                <w:u w:val="single"/>
                <w:shd w:val="clear" w:color="auto" w:fill="FFFFFF"/>
                <w:lang w:val="ro-RO" w:eastAsia="ro-RO"/>
              </w:rPr>
              <w:t>2024</w:t>
            </w:r>
            <w:r w:rsidRPr="00252268">
              <w:rPr>
                <w:shd w:val="clear" w:color="auto" w:fill="FFFFFF"/>
                <w:lang w:val="ro-RO" w:eastAsia="ro-RO"/>
              </w:rPr>
              <w:t xml:space="preserve"> </w:t>
            </w:r>
            <w:r w:rsidRPr="00956C0A">
              <w:rPr>
                <w:b/>
                <w:i/>
                <w:lang w:val="en-US"/>
              </w:rPr>
              <w:t>„</w:t>
            </w:r>
            <w:r w:rsidRPr="00252268">
              <w:rPr>
                <w:b/>
                <w:i/>
                <w:lang w:val="ro-RO"/>
              </w:rPr>
              <w:t xml:space="preserve">Privind </w:t>
            </w:r>
            <w:r w:rsidR="00F41D4D">
              <w:rPr>
                <w:b/>
                <w:i/>
                <w:lang w:val="ro-RO"/>
              </w:rPr>
              <w:t xml:space="preserve">aprobarea bilanțului de lichidare a </w:t>
            </w:r>
            <w:r w:rsidR="00765A5C">
              <w:rPr>
                <w:b/>
                <w:i/>
                <w:lang w:val="ro-RO"/>
              </w:rPr>
              <w:t xml:space="preserve">Instituției Publice Școala primară grădiniță </w:t>
            </w:r>
            <w:r w:rsidR="00F41D4D">
              <w:rPr>
                <w:b/>
                <w:i/>
                <w:lang w:val="ro-RO"/>
              </w:rPr>
              <w:t xml:space="preserve"> Fîrlădeni, cu valoarea zero a activelor și pasivelor</w:t>
            </w:r>
            <w:r w:rsidRPr="00956C0A">
              <w:rPr>
                <w:b/>
                <w:i/>
                <w:lang w:val="en-US"/>
              </w:rPr>
              <w:t>”</w:t>
            </w:r>
            <w:r w:rsidRPr="00252268">
              <w:rPr>
                <w:lang w:val="ro-RO"/>
              </w:rPr>
              <w:t xml:space="preserve"> nu</w:t>
            </w:r>
            <w:r w:rsidRPr="00252268">
              <w:rPr>
                <w:bCs/>
                <w:shd w:val="clear" w:color="auto" w:fill="FFFFFF"/>
                <w:lang w:val="ro-RO" w:eastAsia="ro-RO"/>
              </w:rPr>
              <w:t xml:space="preserve"> contravine și nu necesită modificări ale actelor normative în vigoare.</w:t>
            </w:r>
          </w:p>
        </w:tc>
      </w:tr>
    </w:tbl>
    <w:p w14:paraId="76322E16" w14:textId="77777777" w:rsidR="00956C0A" w:rsidRPr="0096461B" w:rsidRDefault="00956C0A" w:rsidP="00956C0A">
      <w:pPr>
        <w:ind w:left="142"/>
        <w:jc w:val="both"/>
        <w:rPr>
          <w:b/>
          <w:sz w:val="28"/>
          <w:szCs w:val="28"/>
          <w:lang w:val="ro-RO"/>
        </w:rPr>
      </w:pPr>
    </w:p>
    <w:p w14:paraId="7E1EF7A0" w14:textId="77777777" w:rsidR="00956C0A" w:rsidRPr="0096461B" w:rsidRDefault="00956C0A" w:rsidP="00956C0A">
      <w:pPr>
        <w:ind w:left="142"/>
        <w:jc w:val="both"/>
        <w:rPr>
          <w:b/>
          <w:bCs/>
          <w:sz w:val="28"/>
          <w:szCs w:val="28"/>
          <w:lang w:val="ro-RO"/>
        </w:rPr>
      </w:pPr>
    </w:p>
    <w:p w14:paraId="050EBC3A" w14:textId="77777777" w:rsidR="00956C0A" w:rsidRPr="0096461B" w:rsidRDefault="00956C0A" w:rsidP="00956C0A">
      <w:pPr>
        <w:ind w:left="142"/>
        <w:jc w:val="both"/>
        <w:rPr>
          <w:b/>
          <w:bCs/>
          <w:sz w:val="28"/>
          <w:szCs w:val="28"/>
          <w:lang w:val="ro-RO"/>
        </w:rPr>
      </w:pPr>
    </w:p>
    <w:p w14:paraId="21579D5E" w14:textId="77777777" w:rsidR="00956C0A" w:rsidRDefault="00956C0A" w:rsidP="00956C0A">
      <w:pPr>
        <w:ind w:left="142"/>
        <w:jc w:val="both"/>
        <w:rPr>
          <w:shd w:val="clear" w:color="auto" w:fill="FFFFFF"/>
          <w:lang w:val="ro-MD"/>
        </w:rPr>
      </w:pPr>
      <w:r w:rsidRPr="00270FB2">
        <w:rPr>
          <w:b/>
          <w:sz w:val="28"/>
          <w:szCs w:val="28"/>
          <w:lang w:val="ro-MD"/>
        </w:rPr>
        <w:t xml:space="preserve">Șef </w:t>
      </w:r>
      <w:r w:rsidRPr="0096461B">
        <w:rPr>
          <w:b/>
          <w:bCs/>
          <w:sz w:val="28"/>
          <w:szCs w:val="28"/>
          <w:lang w:val="ro-RO"/>
        </w:rPr>
        <w:t>interimar</w:t>
      </w:r>
      <w:r w:rsidRPr="00270FB2">
        <w:rPr>
          <w:b/>
          <w:sz w:val="28"/>
          <w:szCs w:val="28"/>
          <w:lang w:val="ro-MD"/>
        </w:rPr>
        <w:t xml:space="preserve"> </w:t>
      </w:r>
      <w:r>
        <w:rPr>
          <w:b/>
          <w:sz w:val="28"/>
          <w:szCs w:val="28"/>
          <w:lang w:val="ro-MD"/>
        </w:rPr>
        <w:t xml:space="preserve">a </w:t>
      </w:r>
      <w:r w:rsidRPr="00270FB2">
        <w:rPr>
          <w:b/>
          <w:sz w:val="28"/>
          <w:szCs w:val="28"/>
          <w:lang w:val="ro-MD"/>
        </w:rPr>
        <w:t>Direcției Învățământ                                          Valentina TONU</w:t>
      </w:r>
      <w:r w:rsidRPr="00270FB2">
        <w:rPr>
          <w:shd w:val="clear" w:color="auto" w:fill="FFFFFF"/>
          <w:lang w:val="ro-MD"/>
        </w:rPr>
        <w:t xml:space="preserve">    </w:t>
      </w:r>
    </w:p>
    <w:p w14:paraId="393CDDA4" w14:textId="77777777" w:rsidR="00956C0A" w:rsidRPr="0096461B" w:rsidRDefault="00956C0A" w:rsidP="00956C0A">
      <w:pPr>
        <w:ind w:left="142"/>
        <w:jc w:val="both"/>
        <w:rPr>
          <w:b/>
          <w:bCs/>
          <w:sz w:val="28"/>
          <w:szCs w:val="28"/>
          <w:lang w:val="ro-RO"/>
        </w:rPr>
      </w:pPr>
    </w:p>
    <w:p w14:paraId="68142DF3" w14:textId="5C63E4C3" w:rsidR="00956C0A" w:rsidRPr="002C7781" w:rsidRDefault="00956C0A" w:rsidP="00956C0A">
      <w:pPr>
        <w:rPr>
          <w:sz w:val="20"/>
          <w:szCs w:val="20"/>
          <w:lang w:val="pt-BR"/>
        </w:rPr>
      </w:pPr>
    </w:p>
    <w:p w14:paraId="2B8F4BD3" w14:textId="6D3A147E" w:rsidR="007C2BE2" w:rsidRPr="002C7781" w:rsidRDefault="007C2BE2" w:rsidP="007C2BE2">
      <w:pPr>
        <w:rPr>
          <w:b/>
          <w:sz w:val="28"/>
          <w:szCs w:val="28"/>
          <w:lang w:val="pt-BR"/>
        </w:rPr>
      </w:pPr>
      <w:r w:rsidRPr="002C7781">
        <w:rPr>
          <w:sz w:val="20"/>
          <w:szCs w:val="20"/>
          <w:lang w:val="pt-BR"/>
        </w:rPr>
        <w:tab/>
      </w:r>
      <w:r w:rsidRPr="002C7781">
        <w:rPr>
          <w:sz w:val="20"/>
          <w:szCs w:val="20"/>
          <w:lang w:val="pt-BR"/>
        </w:rPr>
        <w:tab/>
      </w:r>
      <w:r w:rsidRPr="002C7781">
        <w:rPr>
          <w:sz w:val="20"/>
          <w:szCs w:val="20"/>
          <w:lang w:val="pt-BR"/>
        </w:rPr>
        <w:tab/>
      </w:r>
      <w:r w:rsidRPr="002C7781">
        <w:rPr>
          <w:sz w:val="20"/>
          <w:szCs w:val="20"/>
          <w:lang w:val="pt-BR"/>
        </w:rPr>
        <w:tab/>
      </w:r>
      <w:r w:rsidRPr="002C7781">
        <w:rPr>
          <w:sz w:val="20"/>
          <w:szCs w:val="20"/>
          <w:lang w:val="pt-BR"/>
        </w:rPr>
        <w:tab/>
      </w:r>
      <w:r w:rsidRPr="002C7781">
        <w:rPr>
          <w:sz w:val="20"/>
          <w:szCs w:val="20"/>
          <w:lang w:val="pt-BR"/>
        </w:rPr>
        <w:tab/>
      </w:r>
      <w:r w:rsidRPr="002C7781">
        <w:rPr>
          <w:sz w:val="20"/>
          <w:szCs w:val="20"/>
          <w:lang w:val="pt-BR"/>
        </w:rPr>
        <w:tab/>
      </w:r>
      <w:r w:rsidRPr="002C7781">
        <w:rPr>
          <w:sz w:val="20"/>
          <w:szCs w:val="20"/>
          <w:lang w:val="pt-BR"/>
        </w:rPr>
        <w:tab/>
      </w:r>
      <w:r w:rsidRPr="002C7781">
        <w:rPr>
          <w:sz w:val="20"/>
          <w:szCs w:val="20"/>
          <w:lang w:val="pt-BR"/>
        </w:rPr>
        <w:tab/>
      </w:r>
    </w:p>
    <w:sectPr w:rsidR="007C2BE2" w:rsidRPr="002C7781" w:rsidSect="00BB37B5">
      <w:footerReference w:type="even" r:id="rId8"/>
      <w:footerReference w:type="default" r:id="rId9"/>
      <w:pgSz w:w="11906" w:h="16838"/>
      <w:pgMar w:top="992" w:right="748" w:bottom="39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8D478" w14:textId="77777777" w:rsidR="00F86968" w:rsidRDefault="00F86968">
      <w:r>
        <w:separator/>
      </w:r>
    </w:p>
  </w:endnote>
  <w:endnote w:type="continuationSeparator" w:id="0">
    <w:p w14:paraId="6E707158" w14:textId="77777777" w:rsidR="00F86968" w:rsidRDefault="00F86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08B41" w14:textId="77777777" w:rsidR="001529C1" w:rsidRDefault="00AA51D5" w:rsidP="009E7169">
    <w:pPr>
      <w:pStyle w:val="a4"/>
      <w:framePr w:wrap="around" w:vAnchor="text" w:hAnchor="margin" w:xAlign="right" w:y="1"/>
      <w:rPr>
        <w:rStyle w:val="a5"/>
      </w:rPr>
    </w:pPr>
    <w:r>
      <w:rPr>
        <w:rStyle w:val="a5"/>
      </w:rPr>
      <w:fldChar w:fldCharType="begin"/>
    </w:r>
    <w:r w:rsidR="001529C1">
      <w:rPr>
        <w:rStyle w:val="a5"/>
      </w:rPr>
      <w:instrText xml:space="preserve">PAGE  </w:instrText>
    </w:r>
    <w:r>
      <w:rPr>
        <w:rStyle w:val="a5"/>
      </w:rPr>
      <w:fldChar w:fldCharType="end"/>
    </w:r>
  </w:p>
  <w:p w14:paraId="6EEB15DA" w14:textId="77777777" w:rsidR="001529C1" w:rsidRDefault="001529C1" w:rsidP="009E7169">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582FB" w14:textId="77777777" w:rsidR="001529C1" w:rsidRPr="003D1555" w:rsidRDefault="001529C1" w:rsidP="009E7169">
    <w:pPr>
      <w:pStyle w:val="a4"/>
      <w:framePr w:wrap="around" w:vAnchor="text" w:hAnchor="margin" w:xAlign="right" w:y="1"/>
      <w:rPr>
        <w:rStyle w:val="a5"/>
        <w:lang w:val="ro-RO"/>
      </w:rPr>
    </w:pPr>
  </w:p>
  <w:p w14:paraId="018E89FD" w14:textId="77777777" w:rsidR="001529C1" w:rsidRPr="00922DAE" w:rsidRDefault="001529C1" w:rsidP="00922DAE">
    <w:pPr>
      <w:pStyle w:val="a4"/>
      <w:ind w:right="360"/>
      <w:rPr>
        <w:lang w:val="ro-R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C0F9C" w14:textId="77777777" w:rsidR="00F86968" w:rsidRDefault="00F86968">
      <w:r>
        <w:separator/>
      </w:r>
    </w:p>
  </w:footnote>
  <w:footnote w:type="continuationSeparator" w:id="0">
    <w:p w14:paraId="29A83555" w14:textId="77777777" w:rsidR="00F86968" w:rsidRDefault="00F869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E88"/>
    <w:multiLevelType w:val="hybridMultilevel"/>
    <w:tmpl w:val="C00C2D20"/>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1B069BF"/>
    <w:multiLevelType w:val="hybridMultilevel"/>
    <w:tmpl w:val="C1BA955A"/>
    <w:lvl w:ilvl="0" w:tplc="25767A56">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15:restartNumberingAfterBreak="0">
    <w:nsid w:val="02082684"/>
    <w:multiLevelType w:val="hybridMultilevel"/>
    <w:tmpl w:val="A09E5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D24D20"/>
    <w:multiLevelType w:val="hybridMultilevel"/>
    <w:tmpl w:val="0896DCAC"/>
    <w:lvl w:ilvl="0" w:tplc="46F47D4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0C64F1"/>
    <w:multiLevelType w:val="hybridMultilevel"/>
    <w:tmpl w:val="6A40AEC4"/>
    <w:lvl w:ilvl="0" w:tplc="BB9CE7A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82E79A0"/>
    <w:multiLevelType w:val="hybridMultilevel"/>
    <w:tmpl w:val="7AFA58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A737D8B"/>
    <w:multiLevelType w:val="multilevel"/>
    <w:tmpl w:val="89CA6CD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CA5138"/>
    <w:multiLevelType w:val="hybridMultilevel"/>
    <w:tmpl w:val="31E0CB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812DDB"/>
    <w:multiLevelType w:val="hybridMultilevel"/>
    <w:tmpl w:val="DC80BC6C"/>
    <w:lvl w:ilvl="0" w:tplc="04190011">
      <w:start w:val="1"/>
      <w:numFmt w:val="decimal"/>
      <w:lvlText w:val="%1)"/>
      <w:lvlJc w:val="left"/>
      <w:pPr>
        <w:ind w:left="1890"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9" w15:restartNumberingAfterBreak="0">
    <w:nsid w:val="11994A01"/>
    <w:multiLevelType w:val="hybridMultilevel"/>
    <w:tmpl w:val="8270769C"/>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5D1202D"/>
    <w:multiLevelType w:val="hybridMultilevel"/>
    <w:tmpl w:val="B816D53C"/>
    <w:lvl w:ilvl="0" w:tplc="1ABCE9A4">
      <w:start w:val="1"/>
      <w:numFmt w:val="decimal"/>
      <w:lvlText w:val="%1."/>
      <w:lvlJc w:val="left"/>
      <w:pPr>
        <w:ind w:left="1530" w:hanging="360"/>
      </w:pPr>
      <w:rPr>
        <w:rFonts w:hint="default"/>
        <w:sz w:val="26"/>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11" w15:restartNumberingAfterBreak="0">
    <w:nsid w:val="17171089"/>
    <w:multiLevelType w:val="hybridMultilevel"/>
    <w:tmpl w:val="2B140F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5DA63B5"/>
    <w:multiLevelType w:val="hybridMultilevel"/>
    <w:tmpl w:val="21E84C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7A81871"/>
    <w:multiLevelType w:val="multilevel"/>
    <w:tmpl w:val="9E28D300"/>
    <w:lvl w:ilvl="0">
      <w:start w:val="1"/>
      <w:numFmt w:val="bullet"/>
      <w:lvlText w:val="-"/>
      <w:lvlJc w:val="left"/>
      <w:rPr>
        <w:rFonts w:ascii="Batang" w:eastAsia="Batang" w:hAnsi="Batang" w:cs="Batang"/>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575E55"/>
    <w:multiLevelType w:val="hybridMultilevel"/>
    <w:tmpl w:val="E35E3A46"/>
    <w:lvl w:ilvl="0" w:tplc="C262B9AE">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5" w15:restartNumberingAfterBreak="0">
    <w:nsid w:val="2B604401"/>
    <w:multiLevelType w:val="hybridMultilevel"/>
    <w:tmpl w:val="3DB4B00C"/>
    <w:lvl w:ilvl="0" w:tplc="46F47D4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6171D7"/>
    <w:multiLevelType w:val="hybridMultilevel"/>
    <w:tmpl w:val="31C481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2262B8E"/>
    <w:multiLevelType w:val="multilevel"/>
    <w:tmpl w:val="89CA6CD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472F7B"/>
    <w:multiLevelType w:val="hybridMultilevel"/>
    <w:tmpl w:val="7FF68EF6"/>
    <w:lvl w:ilvl="0" w:tplc="3FFE7D4E">
      <w:start w:val="7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72379A4"/>
    <w:multiLevelType w:val="hybridMultilevel"/>
    <w:tmpl w:val="D58C0CC6"/>
    <w:lvl w:ilvl="0" w:tplc="ACCC933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B0B4BBF"/>
    <w:multiLevelType w:val="hybridMultilevel"/>
    <w:tmpl w:val="672450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D454387"/>
    <w:multiLevelType w:val="hybridMultilevel"/>
    <w:tmpl w:val="3BCEA1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EDE0C2B"/>
    <w:multiLevelType w:val="hybridMultilevel"/>
    <w:tmpl w:val="F97A3ED8"/>
    <w:lvl w:ilvl="0" w:tplc="0419000F">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3" w15:restartNumberingAfterBreak="0">
    <w:nsid w:val="3F044D48"/>
    <w:multiLevelType w:val="hybridMultilevel"/>
    <w:tmpl w:val="01742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9C4800"/>
    <w:multiLevelType w:val="hybridMultilevel"/>
    <w:tmpl w:val="284C6666"/>
    <w:lvl w:ilvl="0" w:tplc="BA4C707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D916BA"/>
    <w:multiLevelType w:val="multilevel"/>
    <w:tmpl w:val="2348D72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F52AD3"/>
    <w:multiLevelType w:val="hybridMultilevel"/>
    <w:tmpl w:val="4BE895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1B4391"/>
    <w:multiLevelType w:val="hybridMultilevel"/>
    <w:tmpl w:val="A558C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B11C86"/>
    <w:multiLevelType w:val="hybridMultilevel"/>
    <w:tmpl w:val="AFBC53C4"/>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644"/>
        </w:tabs>
        <w:ind w:left="644" w:hanging="360"/>
      </w:pPr>
      <w:rPr>
        <w:rFonts w:ascii="Wingdings" w:hAnsi="Wingdings" w:hint="default"/>
      </w:rPr>
    </w:lvl>
    <w:lvl w:ilvl="2" w:tplc="F11691C6">
      <w:start w:val="19"/>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AF52F47"/>
    <w:multiLevelType w:val="multilevel"/>
    <w:tmpl w:val="14F0B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29460F"/>
    <w:multiLevelType w:val="hybridMultilevel"/>
    <w:tmpl w:val="2C46CD22"/>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0B53CDE"/>
    <w:multiLevelType w:val="hybridMultilevel"/>
    <w:tmpl w:val="D94CF0BC"/>
    <w:lvl w:ilvl="0" w:tplc="C84CA69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61942836"/>
    <w:multiLevelType w:val="hybridMultilevel"/>
    <w:tmpl w:val="250811AA"/>
    <w:lvl w:ilvl="0" w:tplc="0419000F">
      <w:start w:val="1"/>
      <w:numFmt w:val="decimal"/>
      <w:lvlText w:val="%1."/>
      <w:lvlJc w:val="left"/>
      <w:pPr>
        <w:tabs>
          <w:tab w:val="num" w:pos="720"/>
        </w:tabs>
        <w:ind w:left="720" w:hanging="360"/>
      </w:pPr>
    </w:lvl>
    <w:lvl w:ilvl="1" w:tplc="F48EAEC6">
      <w:start w:val="19"/>
      <w:numFmt w:val="bullet"/>
      <w:lvlText w:val="-"/>
      <w:lvlJc w:val="left"/>
      <w:pPr>
        <w:tabs>
          <w:tab w:val="num" w:pos="1211"/>
        </w:tabs>
        <w:ind w:left="1211" w:hanging="360"/>
      </w:pPr>
      <w:rPr>
        <w:rFonts w:ascii="Times New Roman" w:eastAsia="Times New Roman" w:hAnsi="Times New Roman" w:cs="Times New Roman" w:hint="default"/>
        <w:lang w:val="en-US"/>
      </w:rPr>
    </w:lvl>
    <w:lvl w:ilvl="2" w:tplc="F11691C6">
      <w:start w:val="19"/>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4380FE3"/>
    <w:multiLevelType w:val="hybridMultilevel"/>
    <w:tmpl w:val="55AE80F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4EB4F26"/>
    <w:multiLevelType w:val="hybridMultilevel"/>
    <w:tmpl w:val="BC50CF66"/>
    <w:lvl w:ilvl="0" w:tplc="7176285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827DCE"/>
    <w:multiLevelType w:val="multilevel"/>
    <w:tmpl w:val="676867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5B40573"/>
    <w:multiLevelType w:val="hybridMultilevel"/>
    <w:tmpl w:val="949A49B4"/>
    <w:lvl w:ilvl="0" w:tplc="0419000F">
      <w:start w:val="1"/>
      <w:numFmt w:val="decimal"/>
      <w:lvlText w:val="%1."/>
      <w:lvlJc w:val="left"/>
      <w:pPr>
        <w:ind w:left="644"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7" w15:restartNumberingAfterBreak="0">
    <w:nsid w:val="66E83063"/>
    <w:multiLevelType w:val="multilevel"/>
    <w:tmpl w:val="F3F801A2"/>
    <w:lvl w:ilvl="0">
      <w:start w:val="31"/>
      <w:numFmt w:val="decimal"/>
      <w:lvlText w:val="%1"/>
      <w:lvlJc w:val="left"/>
      <w:pPr>
        <w:tabs>
          <w:tab w:val="num" w:pos="6450"/>
        </w:tabs>
        <w:ind w:left="6450" w:hanging="6450"/>
      </w:pPr>
      <w:rPr>
        <w:rFonts w:hint="default"/>
      </w:rPr>
    </w:lvl>
    <w:lvl w:ilvl="1">
      <w:start w:val="10"/>
      <w:numFmt w:val="decimal"/>
      <w:lvlText w:val="%1.%2"/>
      <w:lvlJc w:val="left"/>
      <w:pPr>
        <w:tabs>
          <w:tab w:val="num" w:pos="6450"/>
        </w:tabs>
        <w:ind w:left="6450" w:hanging="6450"/>
      </w:pPr>
      <w:rPr>
        <w:rFonts w:hint="default"/>
      </w:rPr>
    </w:lvl>
    <w:lvl w:ilvl="2">
      <w:start w:val="2007"/>
      <w:numFmt w:val="decimal"/>
      <w:lvlText w:val="%1.%2.%3"/>
      <w:lvlJc w:val="left"/>
      <w:pPr>
        <w:tabs>
          <w:tab w:val="num" w:pos="6450"/>
        </w:tabs>
        <w:ind w:left="6450" w:hanging="6450"/>
      </w:pPr>
      <w:rPr>
        <w:rFonts w:hint="default"/>
      </w:rPr>
    </w:lvl>
    <w:lvl w:ilvl="3">
      <w:start w:val="1"/>
      <w:numFmt w:val="decimal"/>
      <w:lvlText w:val="%1.%2.%3.%4"/>
      <w:lvlJc w:val="left"/>
      <w:pPr>
        <w:tabs>
          <w:tab w:val="num" w:pos="6450"/>
        </w:tabs>
        <w:ind w:left="6450" w:hanging="6450"/>
      </w:pPr>
      <w:rPr>
        <w:rFonts w:hint="default"/>
      </w:rPr>
    </w:lvl>
    <w:lvl w:ilvl="4">
      <w:start w:val="1"/>
      <w:numFmt w:val="decimal"/>
      <w:lvlText w:val="%1.%2.%3.%4.%5"/>
      <w:lvlJc w:val="left"/>
      <w:pPr>
        <w:tabs>
          <w:tab w:val="num" w:pos="6450"/>
        </w:tabs>
        <w:ind w:left="6450" w:hanging="6450"/>
      </w:pPr>
      <w:rPr>
        <w:rFonts w:hint="default"/>
      </w:rPr>
    </w:lvl>
    <w:lvl w:ilvl="5">
      <w:start w:val="1"/>
      <w:numFmt w:val="decimal"/>
      <w:lvlText w:val="%1.%2.%3.%4.%5.%6"/>
      <w:lvlJc w:val="left"/>
      <w:pPr>
        <w:tabs>
          <w:tab w:val="num" w:pos="6450"/>
        </w:tabs>
        <w:ind w:left="6450" w:hanging="6450"/>
      </w:pPr>
      <w:rPr>
        <w:rFonts w:hint="default"/>
      </w:rPr>
    </w:lvl>
    <w:lvl w:ilvl="6">
      <w:start w:val="1"/>
      <w:numFmt w:val="decimal"/>
      <w:lvlText w:val="%1.%2.%3.%4.%5.%6.%7"/>
      <w:lvlJc w:val="left"/>
      <w:pPr>
        <w:tabs>
          <w:tab w:val="num" w:pos="6450"/>
        </w:tabs>
        <w:ind w:left="6450" w:hanging="6450"/>
      </w:pPr>
      <w:rPr>
        <w:rFonts w:hint="default"/>
      </w:rPr>
    </w:lvl>
    <w:lvl w:ilvl="7">
      <w:start w:val="1"/>
      <w:numFmt w:val="decimal"/>
      <w:lvlText w:val="%1.%2.%3.%4.%5.%6.%7.%8"/>
      <w:lvlJc w:val="left"/>
      <w:pPr>
        <w:tabs>
          <w:tab w:val="num" w:pos="6450"/>
        </w:tabs>
        <w:ind w:left="6450" w:hanging="6450"/>
      </w:pPr>
      <w:rPr>
        <w:rFonts w:hint="default"/>
      </w:rPr>
    </w:lvl>
    <w:lvl w:ilvl="8">
      <w:start w:val="1"/>
      <w:numFmt w:val="decimal"/>
      <w:lvlText w:val="%1.%2.%3.%4.%5.%6.%7.%8.%9"/>
      <w:lvlJc w:val="left"/>
      <w:pPr>
        <w:tabs>
          <w:tab w:val="num" w:pos="6450"/>
        </w:tabs>
        <w:ind w:left="6450" w:hanging="6450"/>
      </w:pPr>
      <w:rPr>
        <w:rFonts w:hint="default"/>
      </w:rPr>
    </w:lvl>
  </w:abstractNum>
  <w:abstractNum w:abstractNumId="38" w15:restartNumberingAfterBreak="0">
    <w:nsid w:val="67CA0D04"/>
    <w:multiLevelType w:val="hybridMultilevel"/>
    <w:tmpl w:val="225803EC"/>
    <w:lvl w:ilvl="0" w:tplc="BAB8B030">
      <w:start w:val="1"/>
      <w:numFmt w:val="decimal"/>
      <w:lvlText w:val="%1."/>
      <w:lvlJc w:val="left"/>
      <w:pPr>
        <w:tabs>
          <w:tab w:val="num" w:pos="720"/>
        </w:tabs>
        <w:ind w:left="720" w:hanging="360"/>
      </w:pPr>
    </w:lvl>
    <w:lvl w:ilvl="1" w:tplc="A4003EEC">
      <w:numFmt w:val="none"/>
      <w:lvlText w:val=""/>
      <w:lvlJc w:val="left"/>
      <w:pPr>
        <w:tabs>
          <w:tab w:val="num" w:pos="360"/>
        </w:tabs>
      </w:pPr>
    </w:lvl>
    <w:lvl w:ilvl="2" w:tplc="305E0CA6">
      <w:numFmt w:val="none"/>
      <w:lvlText w:val=""/>
      <w:lvlJc w:val="left"/>
      <w:pPr>
        <w:tabs>
          <w:tab w:val="num" w:pos="360"/>
        </w:tabs>
      </w:pPr>
    </w:lvl>
    <w:lvl w:ilvl="3" w:tplc="91C250D8">
      <w:numFmt w:val="none"/>
      <w:lvlText w:val=""/>
      <w:lvlJc w:val="left"/>
      <w:pPr>
        <w:tabs>
          <w:tab w:val="num" w:pos="360"/>
        </w:tabs>
      </w:pPr>
    </w:lvl>
    <w:lvl w:ilvl="4" w:tplc="05A86248">
      <w:numFmt w:val="none"/>
      <w:lvlText w:val=""/>
      <w:lvlJc w:val="left"/>
      <w:pPr>
        <w:tabs>
          <w:tab w:val="num" w:pos="360"/>
        </w:tabs>
      </w:pPr>
    </w:lvl>
    <w:lvl w:ilvl="5" w:tplc="C1101B88">
      <w:numFmt w:val="none"/>
      <w:lvlText w:val=""/>
      <w:lvlJc w:val="left"/>
      <w:pPr>
        <w:tabs>
          <w:tab w:val="num" w:pos="360"/>
        </w:tabs>
      </w:pPr>
    </w:lvl>
    <w:lvl w:ilvl="6" w:tplc="BA2A55E0">
      <w:numFmt w:val="none"/>
      <w:lvlText w:val=""/>
      <w:lvlJc w:val="left"/>
      <w:pPr>
        <w:tabs>
          <w:tab w:val="num" w:pos="360"/>
        </w:tabs>
      </w:pPr>
    </w:lvl>
    <w:lvl w:ilvl="7" w:tplc="DB00366C">
      <w:numFmt w:val="none"/>
      <w:lvlText w:val=""/>
      <w:lvlJc w:val="left"/>
      <w:pPr>
        <w:tabs>
          <w:tab w:val="num" w:pos="360"/>
        </w:tabs>
      </w:pPr>
    </w:lvl>
    <w:lvl w:ilvl="8" w:tplc="1A80F5A4">
      <w:numFmt w:val="none"/>
      <w:lvlText w:val=""/>
      <w:lvlJc w:val="left"/>
      <w:pPr>
        <w:tabs>
          <w:tab w:val="num" w:pos="360"/>
        </w:tabs>
      </w:pPr>
    </w:lvl>
  </w:abstractNum>
  <w:abstractNum w:abstractNumId="39" w15:restartNumberingAfterBreak="0">
    <w:nsid w:val="680006A7"/>
    <w:multiLevelType w:val="hybridMultilevel"/>
    <w:tmpl w:val="A552B14A"/>
    <w:lvl w:ilvl="0" w:tplc="F11691C6">
      <w:start w:val="19"/>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0" w15:restartNumberingAfterBreak="0">
    <w:nsid w:val="69773E5E"/>
    <w:multiLevelType w:val="hybridMultilevel"/>
    <w:tmpl w:val="9F4E0FC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1" w15:restartNumberingAfterBreak="0">
    <w:nsid w:val="740C535B"/>
    <w:multiLevelType w:val="hybridMultilevel"/>
    <w:tmpl w:val="35F8F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62E18A0"/>
    <w:multiLevelType w:val="hybridMultilevel"/>
    <w:tmpl w:val="C78031F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3" w15:restartNumberingAfterBreak="0">
    <w:nsid w:val="77AA0AF9"/>
    <w:multiLevelType w:val="multilevel"/>
    <w:tmpl w:val="39C0E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A945D53"/>
    <w:multiLevelType w:val="multilevel"/>
    <w:tmpl w:val="14F0B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B5241BE"/>
    <w:multiLevelType w:val="hybridMultilevel"/>
    <w:tmpl w:val="B48E37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FAD75C7"/>
    <w:multiLevelType w:val="hybridMultilevel"/>
    <w:tmpl w:val="6EDA15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5"/>
  </w:num>
  <w:num w:numId="2">
    <w:abstractNumId w:val="20"/>
  </w:num>
  <w:num w:numId="3">
    <w:abstractNumId w:val="37"/>
  </w:num>
  <w:num w:numId="4">
    <w:abstractNumId w:val="46"/>
  </w:num>
  <w:num w:numId="5">
    <w:abstractNumId w:val="30"/>
  </w:num>
  <w:num w:numId="6">
    <w:abstractNumId w:val="9"/>
  </w:num>
  <w:num w:numId="7">
    <w:abstractNumId w:val="38"/>
  </w:num>
  <w:num w:numId="8">
    <w:abstractNumId w:val="34"/>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3"/>
  </w:num>
  <w:num w:numId="14">
    <w:abstractNumId w:val="35"/>
  </w:num>
  <w:num w:numId="15">
    <w:abstractNumId w:val="29"/>
  </w:num>
  <w:num w:numId="16">
    <w:abstractNumId w:val="25"/>
  </w:num>
  <w:num w:numId="17">
    <w:abstractNumId w:val="40"/>
  </w:num>
  <w:num w:numId="18">
    <w:abstractNumId w:val="41"/>
  </w:num>
  <w:num w:numId="19">
    <w:abstractNumId w:val="44"/>
  </w:num>
  <w:num w:numId="20">
    <w:abstractNumId w:val="16"/>
  </w:num>
  <w:num w:numId="21">
    <w:abstractNumId w:val="27"/>
  </w:num>
  <w:num w:numId="22">
    <w:abstractNumId w:val="13"/>
  </w:num>
  <w:num w:numId="23">
    <w:abstractNumId w:val="43"/>
  </w:num>
  <w:num w:numId="24">
    <w:abstractNumId w:val="36"/>
  </w:num>
  <w:num w:numId="25">
    <w:abstractNumId w:val="17"/>
  </w:num>
  <w:num w:numId="26">
    <w:abstractNumId w:val="22"/>
  </w:num>
  <w:num w:numId="27">
    <w:abstractNumId w:val="26"/>
  </w:num>
  <w:num w:numId="28">
    <w:abstractNumId w:val="7"/>
  </w:num>
  <w:num w:numId="29">
    <w:abstractNumId w:val="33"/>
  </w:num>
  <w:num w:numId="30">
    <w:abstractNumId w:val="3"/>
  </w:num>
  <w:num w:numId="31">
    <w:abstractNumId w:val="15"/>
  </w:num>
  <w:num w:numId="32">
    <w:abstractNumId w:val="24"/>
  </w:num>
  <w:num w:numId="33">
    <w:abstractNumId w:val="6"/>
  </w:num>
  <w:num w:numId="34">
    <w:abstractNumId w:val="21"/>
  </w:num>
  <w:num w:numId="35">
    <w:abstractNumId w:val="19"/>
  </w:num>
  <w:num w:numId="36">
    <w:abstractNumId w:val="12"/>
  </w:num>
  <w:num w:numId="37">
    <w:abstractNumId w:val="0"/>
  </w:num>
  <w:num w:numId="38">
    <w:abstractNumId w:val="28"/>
  </w:num>
  <w:num w:numId="39">
    <w:abstractNumId w:val="8"/>
  </w:num>
  <w:num w:numId="40">
    <w:abstractNumId w:val="5"/>
  </w:num>
  <w:num w:numId="41">
    <w:abstractNumId w:val="39"/>
  </w:num>
  <w:num w:numId="42">
    <w:abstractNumId w:val="32"/>
  </w:num>
  <w:num w:numId="43">
    <w:abstractNumId w:val="1"/>
  </w:num>
  <w:num w:numId="44">
    <w:abstractNumId w:val="10"/>
  </w:num>
  <w:num w:numId="45">
    <w:abstractNumId w:val="11"/>
  </w:num>
  <w:num w:numId="46">
    <w:abstractNumId w:val="2"/>
  </w:num>
  <w:num w:numId="47">
    <w:abstractNumId w:val="42"/>
  </w:num>
  <w:num w:numId="48">
    <w:abstractNumId w:val="4"/>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6" w:nlCheck="1" w:checkStyle="0"/>
  <w:activeWritingStyle w:appName="MSWord" w:lang="ru-RU"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activeWritingStyle w:appName="MSWord" w:lang="en-US" w:vendorID="64" w:dllVersion="131078" w:nlCheck="1" w:checkStyle="0"/>
  <w:activeWritingStyle w:appName="MSWord" w:lang="ru-RU"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23B"/>
    <w:rsid w:val="000005EA"/>
    <w:rsid w:val="000151CB"/>
    <w:rsid w:val="00034681"/>
    <w:rsid w:val="000425B5"/>
    <w:rsid w:val="00062368"/>
    <w:rsid w:val="00070A1D"/>
    <w:rsid w:val="00076BBA"/>
    <w:rsid w:val="00082236"/>
    <w:rsid w:val="00082BD0"/>
    <w:rsid w:val="00083D5E"/>
    <w:rsid w:val="0009279F"/>
    <w:rsid w:val="000B1ADB"/>
    <w:rsid w:val="000D20EE"/>
    <w:rsid w:val="000D520B"/>
    <w:rsid w:val="00103D3A"/>
    <w:rsid w:val="001045F8"/>
    <w:rsid w:val="0010605E"/>
    <w:rsid w:val="00113A44"/>
    <w:rsid w:val="00116A24"/>
    <w:rsid w:val="00117C66"/>
    <w:rsid w:val="001232AF"/>
    <w:rsid w:val="00123CBE"/>
    <w:rsid w:val="001337D4"/>
    <w:rsid w:val="001405C6"/>
    <w:rsid w:val="0014504B"/>
    <w:rsid w:val="00152921"/>
    <w:rsid w:val="001529C1"/>
    <w:rsid w:val="00180FE4"/>
    <w:rsid w:val="001851EE"/>
    <w:rsid w:val="00185956"/>
    <w:rsid w:val="001900F4"/>
    <w:rsid w:val="00194B25"/>
    <w:rsid w:val="001B114F"/>
    <w:rsid w:val="001B788F"/>
    <w:rsid w:val="001D596C"/>
    <w:rsid w:val="001E625B"/>
    <w:rsid w:val="00202B9D"/>
    <w:rsid w:val="00204AB3"/>
    <w:rsid w:val="00211CDC"/>
    <w:rsid w:val="002278A0"/>
    <w:rsid w:val="002410E1"/>
    <w:rsid w:val="00247BFF"/>
    <w:rsid w:val="00282C2B"/>
    <w:rsid w:val="002B4F4F"/>
    <w:rsid w:val="002C2F33"/>
    <w:rsid w:val="002C7781"/>
    <w:rsid w:val="002D017F"/>
    <w:rsid w:val="002E03B7"/>
    <w:rsid w:val="002E68C0"/>
    <w:rsid w:val="0030074D"/>
    <w:rsid w:val="00307E98"/>
    <w:rsid w:val="00311416"/>
    <w:rsid w:val="00317E90"/>
    <w:rsid w:val="0032236F"/>
    <w:rsid w:val="003223B3"/>
    <w:rsid w:val="00330A55"/>
    <w:rsid w:val="00333F98"/>
    <w:rsid w:val="00350F43"/>
    <w:rsid w:val="003A6552"/>
    <w:rsid w:val="003B2361"/>
    <w:rsid w:val="003B4B21"/>
    <w:rsid w:val="003B7643"/>
    <w:rsid w:val="003C2B74"/>
    <w:rsid w:val="003D1555"/>
    <w:rsid w:val="003D7CA6"/>
    <w:rsid w:val="00406D5B"/>
    <w:rsid w:val="00412EB6"/>
    <w:rsid w:val="00415C64"/>
    <w:rsid w:val="00416EBD"/>
    <w:rsid w:val="00417777"/>
    <w:rsid w:val="004447A1"/>
    <w:rsid w:val="00477845"/>
    <w:rsid w:val="00494BA0"/>
    <w:rsid w:val="004B084A"/>
    <w:rsid w:val="004B695C"/>
    <w:rsid w:val="004B6D9A"/>
    <w:rsid w:val="004D13C2"/>
    <w:rsid w:val="004E19A3"/>
    <w:rsid w:val="004E72AB"/>
    <w:rsid w:val="004F58CA"/>
    <w:rsid w:val="004F74D1"/>
    <w:rsid w:val="005109B5"/>
    <w:rsid w:val="00524C3A"/>
    <w:rsid w:val="00527A3C"/>
    <w:rsid w:val="0054033D"/>
    <w:rsid w:val="00542961"/>
    <w:rsid w:val="00542D38"/>
    <w:rsid w:val="00560CAF"/>
    <w:rsid w:val="00563A1F"/>
    <w:rsid w:val="00564AD0"/>
    <w:rsid w:val="00564C82"/>
    <w:rsid w:val="00566870"/>
    <w:rsid w:val="00575BCA"/>
    <w:rsid w:val="00576491"/>
    <w:rsid w:val="0057744A"/>
    <w:rsid w:val="00577A0C"/>
    <w:rsid w:val="00581269"/>
    <w:rsid w:val="00582E62"/>
    <w:rsid w:val="00585252"/>
    <w:rsid w:val="00587781"/>
    <w:rsid w:val="005A3843"/>
    <w:rsid w:val="005B1F44"/>
    <w:rsid w:val="005B2C90"/>
    <w:rsid w:val="005B4F61"/>
    <w:rsid w:val="005B723B"/>
    <w:rsid w:val="005C285C"/>
    <w:rsid w:val="005C2CA5"/>
    <w:rsid w:val="005D570C"/>
    <w:rsid w:val="005D7DA3"/>
    <w:rsid w:val="005F11CF"/>
    <w:rsid w:val="005F27A9"/>
    <w:rsid w:val="005F640C"/>
    <w:rsid w:val="00602784"/>
    <w:rsid w:val="00622972"/>
    <w:rsid w:val="00625895"/>
    <w:rsid w:val="00635753"/>
    <w:rsid w:val="00644198"/>
    <w:rsid w:val="00661768"/>
    <w:rsid w:val="00663768"/>
    <w:rsid w:val="006728AD"/>
    <w:rsid w:val="00673A65"/>
    <w:rsid w:val="006802C8"/>
    <w:rsid w:val="007066C8"/>
    <w:rsid w:val="007142F1"/>
    <w:rsid w:val="00714767"/>
    <w:rsid w:val="0072029F"/>
    <w:rsid w:val="00724F00"/>
    <w:rsid w:val="00734BF5"/>
    <w:rsid w:val="0074152D"/>
    <w:rsid w:val="007542FB"/>
    <w:rsid w:val="00760C25"/>
    <w:rsid w:val="0076374B"/>
    <w:rsid w:val="00765A5C"/>
    <w:rsid w:val="007665E5"/>
    <w:rsid w:val="00770C0C"/>
    <w:rsid w:val="00782482"/>
    <w:rsid w:val="0079182E"/>
    <w:rsid w:val="007959A8"/>
    <w:rsid w:val="007C1C33"/>
    <w:rsid w:val="007C2BE2"/>
    <w:rsid w:val="007D0982"/>
    <w:rsid w:val="007D500A"/>
    <w:rsid w:val="007E0066"/>
    <w:rsid w:val="007E4246"/>
    <w:rsid w:val="007F222C"/>
    <w:rsid w:val="007F6642"/>
    <w:rsid w:val="007F6F74"/>
    <w:rsid w:val="008219EE"/>
    <w:rsid w:val="00821A0F"/>
    <w:rsid w:val="00825D21"/>
    <w:rsid w:val="00832C35"/>
    <w:rsid w:val="0083677A"/>
    <w:rsid w:val="00842925"/>
    <w:rsid w:val="00867F6F"/>
    <w:rsid w:val="00873569"/>
    <w:rsid w:val="00873E57"/>
    <w:rsid w:val="00875563"/>
    <w:rsid w:val="0087564C"/>
    <w:rsid w:val="0087666D"/>
    <w:rsid w:val="00882699"/>
    <w:rsid w:val="008B22B6"/>
    <w:rsid w:val="008D6332"/>
    <w:rsid w:val="008F11F4"/>
    <w:rsid w:val="00912011"/>
    <w:rsid w:val="00915180"/>
    <w:rsid w:val="00922DAE"/>
    <w:rsid w:val="009310D5"/>
    <w:rsid w:val="0094451E"/>
    <w:rsid w:val="0094606C"/>
    <w:rsid w:val="00954221"/>
    <w:rsid w:val="00956C0A"/>
    <w:rsid w:val="00957107"/>
    <w:rsid w:val="00980C9B"/>
    <w:rsid w:val="00983D87"/>
    <w:rsid w:val="009924FB"/>
    <w:rsid w:val="009A388E"/>
    <w:rsid w:val="009A5878"/>
    <w:rsid w:val="009B4065"/>
    <w:rsid w:val="009C3379"/>
    <w:rsid w:val="009E57B9"/>
    <w:rsid w:val="009E7169"/>
    <w:rsid w:val="009E7672"/>
    <w:rsid w:val="00A02B58"/>
    <w:rsid w:val="00A04FDD"/>
    <w:rsid w:val="00A11B4D"/>
    <w:rsid w:val="00A164CF"/>
    <w:rsid w:val="00A2186F"/>
    <w:rsid w:val="00A23265"/>
    <w:rsid w:val="00A25561"/>
    <w:rsid w:val="00A25C19"/>
    <w:rsid w:val="00A350D1"/>
    <w:rsid w:val="00A406B2"/>
    <w:rsid w:val="00A42A72"/>
    <w:rsid w:val="00A45341"/>
    <w:rsid w:val="00A53989"/>
    <w:rsid w:val="00A57BD8"/>
    <w:rsid w:val="00A64E30"/>
    <w:rsid w:val="00A672D0"/>
    <w:rsid w:val="00A72F68"/>
    <w:rsid w:val="00A93791"/>
    <w:rsid w:val="00AA2595"/>
    <w:rsid w:val="00AA51A0"/>
    <w:rsid w:val="00AA51D5"/>
    <w:rsid w:val="00AA7F4C"/>
    <w:rsid w:val="00AE4733"/>
    <w:rsid w:val="00AE670D"/>
    <w:rsid w:val="00AE6BCA"/>
    <w:rsid w:val="00AF14DF"/>
    <w:rsid w:val="00B029B2"/>
    <w:rsid w:val="00B25CDA"/>
    <w:rsid w:val="00B31015"/>
    <w:rsid w:val="00B3658A"/>
    <w:rsid w:val="00B36DC8"/>
    <w:rsid w:val="00B3711C"/>
    <w:rsid w:val="00B42BD2"/>
    <w:rsid w:val="00BA193D"/>
    <w:rsid w:val="00BA5C6F"/>
    <w:rsid w:val="00BB37B5"/>
    <w:rsid w:val="00BD4DDE"/>
    <w:rsid w:val="00BE262D"/>
    <w:rsid w:val="00BF314E"/>
    <w:rsid w:val="00BF348A"/>
    <w:rsid w:val="00C079A0"/>
    <w:rsid w:val="00C14469"/>
    <w:rsid w:val="00C17424"/>
    <w:rsid w:val="00C27460"/>
    <w:rsid w:val="00C32C51"/>
    <w:rsid w:val="00C32C7F"/>
    <w:rsid w:val="00C33E98"/>
    <w:rsid w:val="00C517D6"/>
    <w:rsid w:val="00C659EF"/>
    <w:rsid w:val="00CB788E"/>
    <w:rsid w:val="00CB78B8"/>
    <w:rsid w:val="00CC0275"/>
    <w:rsid w:val="00CC0B70"/>
    <w:rsid w:val="00CC2AFA"/>
    <w:rsid w:val="00CC3D57"/>
    <w:rsid w:val="00CD23B7"/>
    <w:rsid w:val="00CD23F5"/>
    <w:rsid w:val="00CE5FC5"/>
    <w:rsid w:val="00CF4CD8"/>
    <w:rsid w:val="00D000A1"/>
    <w:rsid w:val="00D07E9F"/>
    <w:rsid w:val="00D17341"/>
    <w:rsid w:val="00D43088"/>
    <w:rsid w:val="00D6571F"/>
    <w:rsid w:val="00D70EA2"/>
    <w:rsid w:val="00D73A2F"/>
    <w:rsid w:val="00DA1B28"/>
    <w:rsid w:val="00DB4595"/>
    <w:rsid w:val="00DB77B1"/>
    <w:rsid w:val="00DB7844"/>
    <w:rsid w:val="00DC4864"/>
    <w:rsid w:val="00DE7883"/>
    <w:rsid w:val="00DF062B"/>
    <w:rsid w:val="00E04688"/>
    <w:rsid w:val="00E12176"/>
    <w:rsid w:val="00E14EFE"/>
    <w:rsid w:val="00E159DC"/>
    <w:rsid w:val="00E27060"/>
    <w:rsid w:val="00E40D5B"/>
    <w:rsid w:val="00E43098"/>
    <w:rsid w:val="00E477AB"/>
    <w:rsid w:val="00E61B92"/>
    <w:rsid w:val="00E72E47"/>
    <w:rsid w:val="00E7555A"/>
    <w:rsid w:val="00E835CD"/>
    <w:rsid w:val="00E925BD"/>
    <w:rsid w:val="00EA0551"/>
    <w:rsid w:val="00EA3E5F"/>
    <w:rsid w:val="00EA61D4"/>
    <w:rsid w:val="00EC3462"/>
    <w:rsid w:val="00EE0DF6"/>
    <w:rsid w:val="00EE14B7"/>
    <w:rsid w:val="00EE713F"/>
    <w:rsid w:val="00EE7C53"/>
    <w:rsid w:val="00F322E7"/>
    <w:rsid w:val="00F33229"/>
    <w:rsid w:val="00F332AD"/>
    <w:rsid w:val="00F418BF"/>
    <w:rsid w:val="00F41D4D"/>
    <w:rsid w:val="00F426C5"/>
    <w:rsid w:val="00F43672"/>
    <w:rsid w:val="00F52609"/>
    <w:rsid w:val="00F57691"/>
    <w:rsid w:val="00F61BD4"/>
    <w:rsid w:val="00F73168"/>
    <w:rsid w:val="00F73FCC"/>
    <w:rsid w:val="00F86968"/>
    <w:rsid w:val="00FA27B6"/>
    <w:rsid w:val="00FA28DA"/>
    <w:rsid w:val="00FA6AAD"/>
    <w:rsid w:val="00FB595F"/>
    <w:rsid w:val="00FB5C54"/>
    <w:rsid w:val="00FD249A"/>
    <w:rsid w:val="00FD456D"/>
    <w:rsid w:val="00FE5D03"/>
    <w:rsid w:val="00FF7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DBB91"/>
  <w15:docId w15:val="{6C958B63-5626-48BD-85F5-B88C2893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23B"/>
    <w:rPr>
      <w:sz w:val="24"/>
      <w:szCs w:val="24"/>
    </w:rPr>
  </w:style>
  <w:style w:type="paragraph" w:styleId="2">
    <w:name w:val="heading 2"/>
    <w:basedOn w:val="a"/>
    <w:next w:val="a"/>
    <w:qFormat/>
    <w:rsid w:val="005B723B"/>
    <w:pPr>
      <w:keepNext/>
      <w:outlineLvl w:val="1"/>
    </w:pPr>
    <w:rPr>
      <w:b/>
      <w:bCs/>
      <w:sz w:val="28"/>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7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5B723B"/>
    <w:pPr>
      <w:tabs>
        <w:tab w:val="center" w:pos="4677"/>
        <w:tab w:val="right" w:pos="9355"/>
      </w:tabs>
    </w:pPr>
  </w:style>
  <w:style w:type="character" w:styleId="a5">
    <w:name w:val="page number"/>
    <w:basedOn w:val="a0"/>
    <w:rsid w:val="005B723B"/>
  </w:style>
  <w:style w:type="paragraph" w:styleId="a6">
    <w:name w:val="header"/>
    <w:basedOn w:val="a"/>
    <w:rsid w:val="005B723B"/>
    <w:pPr>
      <w:tabs>
        <w:tab w:val="center" w:pos="4536"/>
        <w:tab w:val="right" w:pos="9072"/>
      </w:tabs>
    </w:pPr>
  </w:style>
  <w:style w:type="character" w:customStyle="1" w:styleId="3">
    <w:name w:val="Основной текст (3)_"/>
    <w:link w:val="30"/>
    <w:rsid w:val="008219EE"/>
    <w:rPr>
      <w:sz w:val="23"/>
      <w:szCs w:val="23"/>
      <w:shd w:val="clear" w:color="auto" w:fill="FFFFFF"/>
    </w:rPr>
  </w:style>
  <w:style w:type="character" w:customStyle="1" w:styleId="115pt">
    <w:name w:val="Основной текст + 11;5 pt;Полужирный"/>
    <w:rsid w:val="008219EE"/>
    <w:rPr>
      <w:rFonts w:ascii="Times New Roman" w:eastAsia="Times New Roman" w:hAnsi="Times New Roman" w:cs="Times New Roman"/>
      <w:b/>
      <w:bCs/>
      <w:i w:val="0"/>
      <w:iCs w:val="0"/>
      <w:smallCaps w:val="0"/>
      <w:strike w:val="0"/>
      <w:spacing w:val="0"/>
      <w:sz w:val="23"/>
      <w:szCs w:val="23"/>
    </w:rPr>
  </w:style>
  <w:style w:type="paragraph" w:customStyle="1" w:styleId="30">
    <w:name w:val="Основной текст (3)"/>
    <w:basedOn w:val="a"/>
    <w:link w:val="3"/>
    <w:rsid w:val="008219EE"/>
    <w:pPr>
      <w:shd w:val="clear" w:color="auto" w:fill="FFFFFF"/>
      <w:spacing w:after="240" w:line="278" w:lineRule="exact"/>
    </w:pPr>
    <w:rPr>
      <w:sz w:val="23"/>
      <w:szCs w:val="23"/>
    </w:rPr>
  </w:style>
  <w:style w:type="character" w:customStyle="1" w:styleId="5">
    <w:name w:val="Основной текст (5)_"/>
    <w:link w:val="50"/>
    <w:rsid w:val="008219EE"/>
    <w:rPr>
      <w:sz w:val="22"/>
      <w:szCs w:val="22"/>
      <w:shd w:val="clear" w:color="auto" w:fill="FFFFFF"/>
    </w:rPr>
  </w:style>
  <w:style w:type="paragraph" w:customStyle="1" w:styleId="50">
    <w:name w:val="Основной текст (5)"/>
    <w:basedOn w:val="a"/>
    <w:link w:val="5"/>
    <w:rsid w:val="008219EE"/>
    <w:pPr>
      <w:shd w:val="clear" w:color="auto" w:fill="FFFFFF"/>
      <w:spacing w:after="60" w:line="0" w:lineRule="atLeast"/>
      <w:ind w:hanging="720"/>
    </w:pPr>
    <w:rPr>
      <w:sz w:val="22"/>
      <w:szCs w:val="22"/>
    </w:rPr>
  </w:style>
  <w:style w:type="character" w:customStyle="1" w:styleId="a7">
    <w:name w:val="Основной текст_"/>
    <w:link w:val="20"/>
    <w:rsid w:val="008219EE"/>
    <w:rPr>
      <w:sz w:val="21"/>
      <w:szCs w:val="21"/>
      <w:shd w:val="clear" w:color="auto" w:fill="FFFFFF"/>
    </w:rPr>
  </w:style>
  <w:style w:type="paragraph" w:customStyle="1" w:styleId="20">
    <w:name w:val="Основной текст2"/>
    <w:basedOn w:val="a"/>
    <w:link w:val="a7"/>
    <w:rsid w:val="008219EE"/>
    <w:pPr>
      <w:shd w:val="clear" w:color="auto" w:fill="FFFFFF"/>
      <w:spacing w:before="240" w:after="240" w:line="278" w:lineRule="exact"/>
      <w:ind w:hanging="720"/>
      <w:jc w:val="both"/>
    </w:pPr>
    <w:rPr>
      <w:sz w:val="21"/>
      <w:szCs w:val="21"/>
    </w:rPr>
  </w:style>
  <w:style w:type="character" w:customStyle="1" w:styleId="11pt">
    <w:name w:val="Основной текст + 11 pt;Полужирный;Курсив"/>
    <w:rsid w:val="008219EE"/>
    <w:rPr>
      <w:rFonts w:ascii="Times New Roman" w:eastAsia="Times New Roman" w:hAnsi="Times New Roman" w:cs="Times New Roman"/>
      <w:b/>
      <w:bCs/>
      <w:i/>
      <w:iCs/>
      <w:smallCaps w:val="0"/>
      <w:strike w:val="0"/>
      <w:spacing w:val="0"/>
      <w:sz w:val="22"/>
      <w:szCs w:val="22"/>
      <w:shd w:val="clear" w:color="auto" w:fill="FFFFFF"/>
    </w:rPr>
  </w:style>
  <w:style w:type="paragraph" w:styleId="a8">
    <w:name w:val="List Paragraph"/>
    <w:aliases w:val="HotarirePunct1,Citation List,List Paragraph (numbered (a)),References,ReferencesCxSpLast,lp1,Normal 2,Colorful List - Accent 12,Main numbered paragraph,Bullets,Source,Resume Title,List_Paragraph,Multilevel para_II,List Paragraph1"/>
    <w:basedOn w:val="a"/>
    <w:link w:val="a9"/>
    <w:uiPriority w:val="34"/>
    <w:qFormat/>
    <w:rsid w:val="00922DAE"/>
    <w:pPr>
      <w:ind w:left="708"/>
    </w:pPr>
  </w:style>
  <w:style w:type="character" w:customStyle="1" w:styleId="21">
    <w:name w:val="Основной текст (2)_"/>
    <w:link w:val="22"/>
    <w:rsid w:val="00922DAE"/>
    <w:rPr>
      <w:sz w:val="22"/>
      <w:szCs w:val="22"/>
      <w:shd w:val="clear" w:color="auto" w:fill="FFFFFF"/>
    </w:rPr>
  </w:style>
  <w:style w:type="character" w:customStyle="1" w:styleId="1">
    <w:name w:val="Заголовок №1_"/>
    <w:rsid w:val="00922DAE"/>
    <w:rPr>
      <w:rFonts w:ascii="Times New Roman" w:eastAsia="Times New Roman" w:hAnsi="Times New Roman" w:cs="Times New Roman"/>
      <w:b w:val="0"/>
      <w:bCs w:val="0"/>
      <w:i w:val="0"/>
      <w:iCs w:val="0"/>
      <w:smallCaps w:val="0"/>
      <w:strike w:val="0"/>
      <w:spacing w:val="0"/>
      <w:sz w:val="25"/>
      <w:szCs w:val="25"/>
    </w:rPr>
  </w:style>
  <w:style w:type="character" w:customStyle="1" w:styleId="10">
    <w:name w:val="Заголовок №1"/>
    <w:rsid w:val="00922DAE"/>
    <w:rPr>
      <w:rFonts w:ascii="Times New Roman" w:eastAsia="Times New Roman" w:hAnsi="Times New Roman" w:cs="Times New Roman"/>
      <w:b w:val="0"/>
      <w:bCs w:val="0"/>
      <w:i w:val="0"/>
      <w:iCs w:val="0"/>
      <w:smallCaps w:val="0"/>
      <w:strike w:val="0"/>
      <w:spacing w:val="0"/>
      <w:sz w:val="25"/>
      <w:szCs w:val="25"/>
      <w:u w:val="single"/>
    </w:rPr>
  </w:style>
  <w:style w:type="paragraph" w:customStyle="1" w:styleId="22">
    <w:name w:val="Основной текст (2)"/>
    <w:basedOn w:val="a"/>
    <w:link w:val="21"/>
    <w:rsid w:val="00922DAE"/>
    <w:pPr>
      <w:shd w:val="clear" w:color="auto" w:fill="FFFFFF"/>
      <w:spacing w:after="660" w:line="274" w:lineRule="exact"/>
      <w:ind w:firstLine="1420"/>
    </w:pPr>
    <w:rPr>
      <w:sz w:val="22"/>
      <w:szCs w:val="22"/>
    </w:rPr>
  </w:style>
  <w:style w:type="paragraph" w:customStyle="1" w:styleId="11">
    <w:name w:val="Основной текст1"/>
    <w:basedOn w:val="a"/>
    <w:rsid w:val="00922DAE"/>
    <w:pPr>
      <w:shd w:val="clear" w:color="auto" w:fill="FFFFFF"/>
      <w:spacing w:before="420" w:line="317" w:lineRule="exact"/>
      <w:ind w:hanging="340"/>
      <w:jc w:val="both"/>
    </w:pPr>
    <w:rPr>
      <w:color w:val="000000"/>
      <w:spacing w:val="10"/>
    </w:rPr>
  </w:style>
  <w:style w:type="character" w:customStyle="1" w:styleId="aa">
    <w:name w:val="Основной текст + Полужирный"/>
    <w:rsid w:val="00661768"/>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ab">
    <w:name w:val="Подпись к таблице_"/>
    <w:rsid w:val="00661768"/>
    <w:rPr>
      <w:rFonts w:ascii="Times New Roman" w:eastAsia="Times New Roman" w:hAnsi="Times New Roman" w:cs="Times New Roman"/>
      <w:b w:val="0"/>
      <w:bCs w:val="0"/>
      <w:i w:val="0"/>
      <w:iCs w:val="0"/>
      <w:smallCaps w:val="0"/>
      <w:strike w:val="0"/>
      <w:spacing w:val="0"/>
      <w:sz w:val="28"/>
      <w:szCs w:val="28"/>
    </w:rPr>
  </w:style>
  <w:style w:type="character" w:customStyle="1" w:styleId="ac">
    <w:name w:val="Подпись к таблице"/>
    <w:rsid w:val="00661768"/>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4">
    <w:name w:val="Основной текст (4)_"/>
    <w:link w:val="40"/>
    <w:rsid w:val="00661768"/>
    <w:rPr>
      <w:sz w:val="28"/>
      <w:szCs w:val="28"/>
      <w:shd w:val="clear" w:color="auto" w:fill="FFFFFF"/>
    </w:rPr>
  </w:style>
  <w:style w:type="paragraph" w:customStyle="1" w:styleId="40">
    <w:name w:val="Основной текст (4)"/>
    <w:basedOn w:val="a"/>
    <w:link w:val="4"/>
    <w:rsid w:val="00661768"/>
    <w:pPr>
      <w:shd w:val="clear" w:color="auto" w:fill="FFFFFF"/>
      <w:spacing w:line="0" w:lineRule="atLeast"/>
    </w:pPr>
    <w:rPr>
      <w:sz w:val="28"/>
      <w:szCs w:val="28"/>
    </w:rPr>
  </w:style>
  <w:style w:type="character" w:customStyle="1" w:styleId="23">
    <w:name w:val="Заголовок №2_"/>
    <w:link w:val="24"/>
    <w:rsid w:val="00D70EA2"/>
    <w:rPr>
      <w:sz w:val="25"/>
      <w:szCs w:val="25"/>
      <w:shd w:val="clear" w:color="auto" w:fill="FFFFFF"/>
    </w:rPr>
  </w:style>
  <w:style w:type="character" w:customStyle="1" w:styleId="ad">
    <w:name w:val="Подпись к картинке_"/>
    <w:link w:val="ae"/>
    <w:rsid w:val="00D70EA2"/>
    <w:rPr>
      <w:sz w:val="25"/>
      <w:szCs w:val="25"/>
      <w:shd w:val="clear" w:color="auto" w:fill="FFFFFF"/>
    </w:rPr>
  </w:style>
  <w:style w:type="character" w:customStyle="1" w:styleId="25">
    <w:name w:val="Подпись к картинке (2)_"/>
    <w:link w:val="26"/>
    <w:rsid w:val="00D70EA2"/>
    <w:rPr>
      <w:sz w:val="25"/>
      <w:szCs w:val="25"/>
      <w:shd w:val="clear" w:color="auto" w:fill="FFFFFF"/>
    </w:rPr>
  </w:style>
  <w:style w:type="character" w:customStyle="1" w:styleId="af">
    <w:name w:val="Основной текст + Полужирный;Курсив"/>
    <w:rsid w:val="00D70EA2"/>
    <w:rPr>
      <w:rFonts w:ascii="Times New Roman" w:eastAsia="Times New Roman" w:hAnsi="Times New Roman" w:cs="Times New Roman"/>
      <w:b/>
      <w:bCs/>
      <w:i/>
      <w:iCs/>
      <w:smallCaps w:val="0"/>
      <w:strike w:val="0"/>
      <w:spacing w:val="0"/>
      <w:sz w:val="25"/>
      <w:szCs w:val="25"/>
      <w:shd w:val="clear" w:color="auto" w:fill="FFFFFF"/>
    </w:rPr>
  </w:style>
  <w:style w:type="paragraph" w:customStyle="1" w:styleId="24">
    <w:name w:val="Заголовок №2"/>
    <w:basedOn w:val="a"/>
    <w:link w:val="23"/>
    <w:rsid w:val="00D70EA2"/>
    <w:pPr>
      <w:shd w:val="clear" w:color="auto" w:fill="FFFFFF"/>
      <w:spacing w:before="240" w:line="326" w:lineRule="exact"/>
      <w:jc w:val="center"/>
      <w:outlineLvl w:val="1"/>
    </w:pPr>
    <w:rPr>
      <w:sz w:val="25"/>
      <w:szCs w:val="25"/>
    </w:rPr>
  </w:style>
  <w:style w:type="paragraph" w:customStyle="1" w:styleId="ae">
    <w:name w:val="Подпись к картинке"/>
    <w:basedOn w:val="a"/>
    <w:link w:val="ad"/>
    <w:rsid w:val="00D70EA2"/>
    <w:pPr>
      <w:shd w:val="clear" w:color="auto" w:fill="FFFFFF"/>
      <w:spacing w:line="0" w:lineRule="atLeast"/>
    </w:pPr>
    <w:rPr>
      <w:sz w:val="25"/>
      <w:szCs w:val="25"/>
    </w:rPr>
  </w:style>
  <w:style w:type="paragraph" w:customStyle="1" w:styleId="26">
    <w:name w:val="Подпись к картинке (2)"/>
    <w:basedOn w:val="a"/>
    <w:link w:val="25"/>
    <w:rsid w:val="00D70EA2"/>
    <w:pPr>
      <w:shd w:val="clear" w:color="auto" w:fill="FFFFFF"/>
      <w:spacing w:line="0" w:lineRule="atLeast"/>
    </w:pPr>
    <w:rPr>
      <w:sz w:val="25"/>
      <w:szCs w:val="25"/>
    </w:rPr>
  </w:style>
  <w:style w:type="paragraph" w:styleId="af0">
    <w:name w:val="Balloon Text"/>
    <w:basedOn w:val="a"/>
    <w:link w:val="af1"/>
    <w:rsid w:val="0074152D"/>
    <w:rPr>
      <w:rFonts w:ascii="Tahoma" w:hAnsi="Tahoma"/>
      <w:sz w:val="16"/>
      <w:szCs w:val="16"/>
    </w:rPr>
  </w:style>
  <w:style w:type="character" w:customStyle="1" w:styleId="af1">
    <w:name w:val="Текст выноски Знак"/>
    <w:link w:val="af0"/>
    <w:rsid w:val="0074152D"/>
    <w:rPr>
      <w:rFonts w:ascii="Tahoma" w:hAnsi="Tahoma" w:cs="Tahoma"/>
      <w:sz w:val="16"/>
      <w:szCs w:val="16"/>
    </w:rPr>
  </w:style>
  <w:style w:type="paragraph" w:styleId="af2">
    <w:name w:val="Body Text"/>
    <w:basedOn w:val="a"/>
    <w:rsid w:val="00D6571F"/>
    <w:pPr>
      <w:spacing w:after="120"/>
    </w:pPr>
    <w:rPr>
      <w:rFonts w:eastAsia="Calibri"/>
      <w:sz w:val="20"/>
      <w:szCs w:val="20"/>
      <w:lang w:val="ro-RO"/>
    </w:rPr>
  </w:style>
  <w:style w:type="character" w:styleId="af3">
    <w:name w:val="Emphasis"/>
    <w:qFormat/>
    <w:rsid w:val="00B42BD2"/>
    <w:rPr>
      <w:i/>
      <w:iCs/>
    </w:rPr>
  </w:style>
  <w:style w:type="character" w:styleId="af4">
    <w:name w:val="Strong"/>
    <w:uiPriority w:val="22"/>
    <w:qFormat/>
    <w:rsid w:val="007C2BE2"/>
    <w:rPr>
      <w:b/>
      <w:bCs/>
    </w:rPr>
  </w:style>
  <w:style w:type="character" w:customStyle="1" w:styleId="a9">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8"/>
    <w:uiPriority w:val="34"/>
    <w:rsid w:val="007C2BE2"/>
    <w:rPr>
      <w:sz w:val="24"/>
      <w:szCs w:val="24"/>
    </w:rPr>
  </w:style>
  <w:style w:type="character" w:customStyle="1" w:styleId="apple-converted-space">
    <w:name w:val="apple-converted-space"/>
    <w:basedOn w:val="a0"/>
    <w:rsid w:val="00956C0A"/>
  </w:style>
  <w:style w:type="character" w:customStyle="1" w:styleId="docheader">
    <w:name w:val="doc_header"/>
    <w:basedOn w:val="a0"/>
    <w:rsid w:val="00956C0A"/>
  </w:style>
  <w:style w:type="paragraph" w:styleId="af5">
    <w:name w:val="No Spacing"/>
    <w:uiPriority w:val="1"/>
    <w:qFormat/>
    <w:rsid w:val="00956C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9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4449</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REPUBLICA MOLDOVA</vt:lpstr>
      <vt:lpstr>REPUBLICA MOLDOVA</vt:lpstr>
    </vt:vector>
  </TitlesOfParts>
  <Company>FlorNet</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MOLDOVA</dc:title>
  <dc:creator>SJ</dc:creator>
  <cp:lastModifiedBy>User</cp:lastModifiedBy>
  <cp:revision>2</cp:revision>
  <cp:lastPrinted>2024-06-13T13:24:00Z</cp:lastPrinted>
  <dcterms:created xsi:type="dcterms:W3CDTF">2024-06-18T10:48:00Z</dcterms:created>
  <dcterms:modified xsi:type="dcterms:W3CDTF">2024-06-18T10:48:00Z</dcterms:modified>
</cp:coreProperties>
</file>