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7" w:rsidRPr="0013128F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MD" w:eastAsia="ru-RU"/>
        </w:rPr>
      </w:pPr>
      <w:bookmarkStart w:id="0" w:name="_GoBack"/>
      <w:bookmarkEnd w:id="0"/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13128F" w:rsidRPr="0013128F" w:rsidTr="005224F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13128F" w:rsidRDefault="005224F7" w:rsidP="005224F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REPUBLICA MOLDOVA</w:t>
            </w:r>
          </w:p>
          <w:p w:rsidR="005224F7" w:rsidRPr="0013128F" w:rsidRDefault="005224F7" w:rsidP="005224F7">
            <w:pPr>
              <w:widowControl w:val="0"/>
              <w:tabs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CONSILIUL RAIONAL HÎNCEŞTI</w:t>
            </w:r>
          </w:p>
          <w:p w:rsidR="005224F7" w:rsidRPr="0013128F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</w:p>
          <w:p w:rsidR="005224F7" w:rsidRPr="0013128F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MD-3400, mun. Hînceşti, str. M. Hîncu, 138</w:t>
            </w:r>
          </w:p>
          <w:p w:rsidR="005224F7" w:rsidRPr="0013128F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tel. (269) 2-20-48, fax (269) 2-23-02,</w:t>
            </w:r>
          </w:p>
          <w:p w:rsidR="005224F7" w:rsidRPr="0013128F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E-mail: </w:t>
            </w: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24F7" w:rsidRPr="0013128F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5A194F54" wp14:editId="18053ACF">
                  <wp:extent cx="914400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13128F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РЕСПУБЛИКА МОЛДОВА</w:t>
            </w:r>
          </w:p>
          <w:p w:rsidR="005224F7" w:rsidRPr="0013128F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РАЙОHНЫЙ СОВЕТ ХЫНЧЕШТЬ</w:t>
            </w:r>
          </w:p>
          <w:p w:rsidR="005224F7" w:rsidRPr="0013128F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</w:p>
          <w:p w:rsidR="005224F7" w:rsidRPr="0013128F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МД-3400, мун. Хынчешть, ул. М.Хынку, 138</w:t>
            </w:r>
          </w:p>
          <w:p w:rsidR="005224F7" w:rsidRPr="0013128F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тел. (269) 2-20-48, факс (269) 2-23-02,</w:t>
            </w:r>
          </w:p>
          <w:p w:rsidR="005224F7" w:rsidRPr="0013128F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E-mail: </w:t>
            </w:r>
            <w:r w:rsidRPr="001312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</w:tr>
    </w:tbl>
    <w:p w:rsidR="005224F7" w:rsidRPr="0013128F" w:rsidRDefault="005224F7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D E C I Z I E</w:t>
      </w:r>
    </w:p>
    <w:p w:rsidR="005224F7" w:rsidRPr="0013128F" w:rsidRDefault="005224F7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mun.Hînceşti</w:t>
      </w:r>
    </w:p>
    <w:p w:rsidR="005224F7" w:rsidRPr="0013128F" w:rsidRDefault="005C2538" w:rsidP="005C2538">
      <w:pPr>
        <w:suppressAutoHyphens/>
        <w:spacing w:after="0" w:line="240" w:lineRule="auto"/>
        <w:ind w:left="-142" w:right="-145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din</w:t>
      </w:r>
      <w:r w:rsidR="00EA0E0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2</w:t>
      </w:r>
      <w:r w:rsidR="00484DC5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1</w:t>
      </w:r>
      <w:r w:rsidR="00E623B5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="00847C2D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iunie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202</w:t>
      </w:r>
      <w:r w:rsidR="00872769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4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</w:t>
      </w:r>
      <w:r w:rsidR="00EA0E0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ab/>
        <w:t xml:space="preserve">                   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      nr.</w:t>
      </w:r>
      <w:r w:rsidR="00EA0E0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0</w:t>
      </w:r>
      <w:r w:rsidR="00847C2D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3</w:t>
      </w:r>
      <w:r w:rsidR="005224F7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/</w:t>
      </w:r>
      <w:r w:rsidR="00872769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___</w:t>
      </w:r>
    </w:p>
    <w:p w:rsidR="005224F7" w:rsidRPr="0013128F" w:rsidRDefault="005224F7" w:rsidP="005224F7">
      <w:pPr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</w:r>
    </w:p>
    <w:p w:rsidR="003870F7" w:rsidRDefault="005224F7" w:rsidP="00387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Cu privire la</w:t>
      </w:r>
      <w:r w:rsidR="00EE3233"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="003870F7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aprobarea planului geometric cu reprezentarea</w:t>
      </w:r>
    </w:p>
    <w:p w:rsidR="0035151D" w:rsidRPr="00847C2D" w:rsidRDefault="003870F7" w:rsidP="00387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părții din teren pe care sunt amplasate terenurile de sport</w:t>
      </w:r>
    </w:p>
    <w:p w:rsidR="003870F7" w:rsidRPr="003870F7" w:rsidRDefault="003870F7" w:rsidP="006C7CC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</w:p>
    <w:p w:rsidR="003870F7" w:rsidRPr="0050321A" w:rsidRDefault="003870F7" w:rsidP="006C7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C7095D" w:rsidRPr="0013128F" w:rsidRDefault="00802D9B" w:rsidP="00F60D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Examinând dosarul tehnic cu privire </w:t>
      </w:r>
      <w:r w:rsidR="00A002FE">
        <w:rPr>
          <w:rFonts w:ascii="Times New Roman" w:hAnsi="Times New Roman" w:cs="Times New Roman"/>
          <w:sz w:val="26"/>
          <w:szCs w:val="26"/>
        </w:rPr>
        <w:t>la reprezentarea pe planul cadastral</w:t>
      </w:r>
      <w:r w:rsidR="00F8215E">
        <w:rPr>
          <w:rFonts w:ascii="Times New Roman" w:hAnsi="Times New Roman" w:cs="Times New Roman"/>
          <w:sz w:val="26"/>
          <w:szCs w:val="26"/>
        </w:rPr>
        <w:t xml:space="preserve"> a părții din terenul cu numărul cadastral 5301206.1638 pe care sunt amplasate terenurile de sport utilizate neoficial de către I.P. </w:t>
      </w:r>
      <w:r w:rsidR="00F8215E" w:rsidRPr="008623E4">
        <w:rPr>
          <w:rFonts w:ascii="Times New Roman" w:hAnsi="Times New Roman" w:cs="Times New Roman"/>
          <w:i/>
          <w:sz w:val="26"/>
          <w:szCs w:val="26"/>
        </w:rPr>
        <w:t>Liceul Teoretic Mihail Sadoveanu</w:t>
      </w:r>
      <w:r w:rsidR="00F8215E">
        <w:rPr>
          <w:rFonts w:ascii="Times New Roman" w:hAnsi="Times New Roman" w:cs="Times New Roman"/>
          <w:sz w:val="26"/>
          <w:szCs w:val="26"/>
        </w:rPr>
        <w:t xml:space="preserve">, mun. Hîncești (executorul lucrării cadastrale societatea comercială „ProCadGrup” S.R.L.), </w:t>
      </w:r>
      <w:r w:rsidR="00C7095D" w:rsidRPr="0013128F">
        <w:rPr>
          <w:rFonts w:ascii="Times New Roman" w:hAnsi="Times New Roman" w:cs="Times New Roman"/>
          <w:sz w:val="26"/>
          <w:szCs w:val="26"/>
        </w:rPr>
        <w:t>în conformitate cu prevederile art. 9 alin. (1)</w:t>
      </w:r>
      <w:r w:rsidR="00F60DB8">
        <w:rPr>
          <w:rFonts w:ascii="Times New Roman" w:hAnsi="Times New Roman" w:cs="Times New Roman"/>
          <w:sz w:val="26"/>
          <w:szCs w:val="26"/>
        </w:rPr>
        <w:t xml:space="preserve"> </w:t>
      </w:r>
      <w:r w:rsidR="00D8369F">
        <w:rPr>
          <w:rFonts w:ascii="Times New Roman" w:hAnsi="Times New Roman" w:cs="Times New Roman"/>
          <w:sz w:val="26"/>
          <w:szCs w:val="26"/>
        </w:rPr>
        <w:t>din Legea N</w:t>
      </w:r>
      <w:r w:rsidR="00C7095D" w:rsidRPr="0013128F">
        <w:rPr>
          <w:rFonts w:ascii="Times New Roman" w:hAnsi="Times New Roman" w:cs="Times New Roman"/>
          <w:sz w:val="26"/>
          <w:szCs w:val="26"/>
        </w:rPr>
        <w:t>r.121</w:t>
      </w:r>
      <w:r w:rsidR="00D8369F">
        <w:rPr>
          <w:rFonts w:ascii="Times New Roman" w:hAnsi="Times New Roman" w:cs="Times New Roman"/>
          <w:sz w:val="26"/>
          <w:szCs w:val="26"/>
        </w:rPr>
        <w:t>/</w:t>
      </w:r>
      <w:r w:rsidR="00C7095D" w:rsidRPr="0013128F">
        <w:rPr>
          <w:rFonts w:ascii="Times New Roman" w:hAnsi="Times New Roman" w:cs="Times New Roman"/>
          <w:sz w:val="26"/>
          <w:szCs w:val="26"/>
        </w:rPr>
        <w:t>2007 privind administrarea şi deetatizarea proprietăţii publice</w:t>
      </w:r>
      <w:r w:rsidR="00CE7EFF">
        <w:rPr>
          <w:rFonts w:ascii="Times New Roman" w:hAnsi="Times New Roman" w:cs="Times New Roman"/>
          <w:sz w:val="26"/>
          <w:szCs w:val="26"/>
        </w:rPr>
        <w:t xml:space="preserve"> </w:t>
      </w:r>
      <w:r w:rsidR="00C7095D" w:rsidRPr="0013128F">
        <w:rPr>
          <w:rFonts w:ascii="Times New Roman" w:hAnsi="Times New Roman" w:cs="Times New Roman"/>
          <w:sz w:val="26"/>
          <w:szCs w:val="26"/>
        </w:rPr>
        <w:t xml:space="preserve">și în temeiul art. </w:t>
      </w:r>
      <w:r w:rsidR="00C7095D" w:rsidRPr="0013128F">
        <w:rPr>
          <w:rFonts w:ascii="Times New Roman" w:hAnsi="Times New Roman" w:cs="Times New Roman"/>
          <w:bCs/>
          <w:sz w:val="26"/>
          <w:szCs w:val="26"/>
        </w:rPr>
        <w:t xml:space="preserve">43 </w:t>
      </w:r>
      <w:r w:rsidR="00C7095D" w:rsidRPr="0013128F">
        <w:rPr>
          <w:rFonts w:ascii="Times New Roman" w:hAnsi="Times New Roman" w:cs="Times New Roman"/>
          <w:sz w:val="26"/>
          <w:szCs w:val="26"/>
        </w:rPr>
        <w:t>alin. (</w:t>
      </w:r>
      <w:r w:rsidR="00CE7EFF">
        <w:rPr>
          <w:rFonts w:ascii="Times New Roman" w:hAnsi="Times New Roman" w:cs="Times New Roman"/>
          <w:sz w:val="26"/>
          <w:szCs w:val="26"/>
        </w:rPr>
        <w:t>2</w:t>
      </w:r>
      <w:r w:rsidR="00C7095D" w:rsidRPr="0013128F">
        <w:rPr>
          <w:rFonts w:ascii="Times New Roman" w:hAnsi="Times New Roman" w:cs="Times New Roman"/>
          <w:sz w:val="26"/>
          <w:szCs w:val="26"/>
        </w:rPr>
        <w:t>) şi art. 46 alin. (1) din Legea Nr. 436</w:t>
      </w:r>
      <w:r w:rsidR="00D026BE" w:rsidRPr="0013128F">
        <w:rPr>
          <w:rFonts w:ascii="Times New Roman" w:hAnsi="Times New Roman" w:cs="Times New Roman"/>
          <w:sz w:val="26"/>
          <w:szCs w:val="26"/>
        </w:rPr>
        <w:t>/</w:t>
      </w:r>
      <w:r w:rsidR="00C7095D" w:rsidRPr="0013128F">
        <w:rPr>
          <w:rFonts w:ascii="Times New Roman" w:hAnsi="Times New Roman" w:cs="Times New Roman"/>
          <w:sz w:val="26"/>
          <w:szCs w:val="26"/>
        </w:rPr>
        <w:t xml:space="preserve">2006 privind administraţia publică locală, Consiliul raional </w:t>
      </w:r>
      <w:r w:rsidR="00C7095D" w:rsidRPr="0013128F">
        <w:rPr>
          <w:rFonts w:ascii="Times New Roman" w:hAnsi="Times New Roman" w:cs="Times New Roman"/>
          <w:b/>
          <w:sz w:val="26"/>
          <w:szCs w:val="26"/>
        </w:rPr>
        <w:t>DECIDE:</w:t>
      </w:r>
    </w:p>
    <w:p w:rsidR="00C7095D" w:rsidRPr="003C27A0" w:rsidRDefault="00C7095D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128F">
        <w:rPr>
          <w:rFonts w:ascii="Times New Roman" w:hAnsi="Times New Roman" w:cs="Times New Roman"/>
          <w:sz w:val="26"/>
          <w:szCs w:val="26"/>
        </w:rPr>
        <w:t xml:space="preserve">Se </w:t>
      </w:r>
      <w:r w:rsidR="0050321A">
        <w:rPr>
          <w:rFonts w:ascii="Times New Roman" w:hAnsi="Times New Roman" w:cs="Times New Roman"/>
          <w:sz w:val="26"/>
          <w:szCs w:val="26"/>
        </w:rPr>
        <w:t>aprobă</w:t>
      </w:r>
      <w:r w:rsidR="0051367A">
        <w:rPr>
          <w:rFonts w:ascii="Times New Roman" w:hAnsi="Times New Roman" w:cs="Times New Roman"/>
          <w:sz w:val="26"/>
          <w:szCs w:val="26"/>
        </w:rPr>
        <w:t>, în hotarele și cu suprafața (0,3843 ha) stabilite,</w:t>
      </w:r>
      <w:r w:rsidR="0050321A">
        <w:rPr>
          <w:rFonts w:ascii="Times New Roman" w:hAnsi="Times New Roman" w:cs="Times New Roman"/>
          <w:sz w:val="26"/>
          <w:szCs w:val="26"/>
        </w:rPr>
        <w:t xml:space="preserve"> </w:t>
      </w:r>
      <w:r w:rsidR="00126271">
        <w:rPr>
          <w:rFonts w:ascii="Times New Roman" w:hAnsi="Times New Roman" w:cs="Times New Roman"/>
          <w:sz w:val="26"/>
          <w:szCs w:val="26"/>
        </w:rPr>
        <w:t xml:space="preserve">planul geometric cu reprezentarea părții din terenul pentru construcții identificat în registrul bunurilor imobile sub numărul cadastral 5301206.1638, ocupată de terenurile de sport </w:t>
      </w:r>
      <w:r w:rsidR="0051367A">
        <w:rPr>
          <w:rFonts w:ascii="Times New Roman" w:hAnsi="Times New Roman" w:cs="Times New Roman"/>
          <w:sz w:val="26"/>
          <w:szCs w:val="26"/>
        </w:rPr>
        <w:t xml:space="preserve">utilizate neoficial de </w:t>
      </w:r>
      <w:r w:rsidR="00CE7EFF">
        <w:rPr>
          <w:rFonts w:ascii="Times New Roman" w:hAnsi="Times New Roman" w:cs="Times New Roman"/>
          <w:sz w:val="26"/>
          <w:szCs w:val="26"/>
        </w:rPr>
        <w:t xml:space="preserve">I.P. </w:t>
      </w:r>
      <w:r w:rsidR="00CE7EFF" w:rsidRPr="008623E4">
        <w:rPr>
          <w:rFonts w:ascii="Times New Roman" w:hAnsi="Times New Roman" w:cs="Times New Roman"/>
          <w:i/>
          <w:sz w:val="26"/>
          <w:szCs w:val="26"/>
        </w:rPr>
        <w:t>Liceul Teoretic Mihail Sadoveanu</w:t>
      </w:r>
      <w:r w:rsidR="00CE7EFF">
        <w:rPr>
          <w:rFonts w:ascii="Times New Roman" w:hAnsi="Times New Roman" w:cs="Times New Roman"/>
          <w:sz w:val="26"/>
          <w:szCs w:val="26"/>
        </w:rPr>
        <w:t>, mun. Hîncești</w:t>
      </w:r>
      <w:r w:rsidRPr="0013128F">
        <w:rPr>
          <w:rFonts w:ascii="Times New Roman" w:hAnsi="Times New Roman" w:cs="Times New Roman"/>
          <w:sz w:val="26"/>
          <w:szCs w:val="26"/>
        </w:rPr>
        <w:t>.</w:t>
      </w:r>
    </w:p>
    <w:p w:rsidR="003C27A0" w:rsidRPr="003C27A0" w:rsidRDefault="003C27A0" w:rsidP="003C27A0">
      <w:pPr>
        <w:spacing w:after="0" w:line="240" w:lineRule="auto"/>
        <w:ind w:right="-3"/>
        <w:jc w:val="both"/>
        <w:rPr>
          <w:rFonts w:ascii="Times New Roman" w:hAnsi="Times New Roman" w:cs="Times New Roman"/>
          <w:sz w:val="16"/>
          <w:szCs w:val="16"/>
        </w:rPr>
      </w:pPr>
    </w:p>
    <w:p w:rsidR="00C7095D" w:rsidRPr="003C27A0" w:rsidRDefault="0051367A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 pune în sarcină </w:t>
      </w:r>
      <w:r w:rsidR="007C001B">
        <w:rPr>
          <w:rFonts w:ascii="Times New Roman" w:hAnsi="Times New Roman" w:cs="Times New Roman"/>
          <w:sz w:val="26"/>
          <w:szCs w:val="26"/>
        </w:rPr>
        <w:t>dl</w:t>
      </w:r>
      <w:r>
        <w:rPr>
          <w:rFonts w:ascii="Times New Roman" w:hAnsi="Times New Roman" w:cs="Times New Roman"/>
          <w:sz w:val="26"/>
          <w:szCs w:val="26"/>
        </w:rPr>
        <w:t>ui</w:t>
      </w:r>
      <w:r w:rsidR="007C001B">
        <w:rPr>
          <w:rFonts w:ascii="Times New Roman" w:hAnsi="Times New Roman" w:cs="Times New Roman"/>
          <w:sz w:val="26"/>
          <w:szCs w:val="26"/>
        </w:rPr>
        <w:t xml:space="preserve"> RACHIU Victor, șeful Serviciului relații funciare și cadastru</w:t>
      </w:r>
      <w:r w:rsidR="00763B30">
        <w:rPr>
          <w:rFonts w:ascii="Times New Roman" w:hAnsi="Times New Roman" w:cs="Times New Roman"/>
          <w:sz w:val="26"/>
          <w:szCs w:val="26"/>
        </w:rPr>
        <w:t>, să asigure, în termeni restrânși, prezentarea, de către executorul lucrării</w:t>
      </w:r>
      <w:r w:rsidR="00113A0B">
        <w:rPr>
          <w:rFonts w:ascii="Times New Roman" w:hAnsi="Times New Roman" w:cs="Times New Roman"/>
          <w:sz w:val="26"/>
          <w:szCs w:val="26"/>
        </w:rPr>
        <w:t xml:space="preserve"> cadastrale</w:t>
      </w:r>
      <w:r w:rsidR="00763B30">
        <w:rPr>
          <w:rFonts w:ascii="Times New Roman" w:hAnsi="Times New Roman" w:cs="Times New Roman"/>
          <w:sz w:val="26"/>
          <w:szCs w:val="26"/>
        </w:rPr>
        <w:t>, a dosarului tehnic cu privire la reprezentarea pe planul cadastral a părții din teren spre recepție I.P. „Cadastrul Bunurilor Imobile”.</w:t>
      </w:r>
    </w:p>
    <w:p w:rsidR="003C27A0" w:rsidRPr="003C27A0" w:rsidRDefault="003C27A0" w:rsidP="003C27A0">
      <w:pPr>
        <w:spacing w:after="0" w:line="240" w:lineRule="auto"/>
        <w:ind w:right="-3"/>
        <w:jc w:val="both"/>
        <w:rPr>
          <w:rFonts w:ascii="Times New Roman" w:hAnsi="Times New Roman" w:cs="Times New Roman"/>
          <w:sz w:val="16"/>
          <w:szCs w:val="16"/>
        </w:rPr>
      </w:pPr>
    </w:p>
    <w:p w:rsidR="00505C59" w:rsidRPr="003C27A0" w:rsidRDefault="00C7095D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128F">
        <w:rPr>
          <w:rFonts w:ascii="Times New Roman" w:hAnsi="Times New Roman" w:cs="Times New Roman"/>
          <w:sz w:val="26"/>
          <w:szCs w:val="26"/>
        </w:rPr>
        <w:t xml:space="preserve">Controlul executării prezentei decizii se pune în sarcină dlui </w:t>
      </w:r>
      <w:r w:rsidR="00435B65">
        <w:rPr>
          <w:rFonts w:ascii="Times New Roman" w:hAnsi="Times New Roman" w:cs="Times New Roman"/>
          <w:sz w:val="26"/>
          <w:szCs w:val="26"/>
        </w:rPr>
        <w:t>B</w:t>
      </w:r>
      <w:r w:rsidR="00924A33">
        <w:rPr>
          <w:rFonts w:ascii="Times New Roman" w:hAnsi="Times New Roman" w:cs="Times New Roman"/>
          <w:sz w:val="26"/>
          <w:szCs w:val="26"/>
        </w:rPr>
        <w:t>UNDUCHI</w:t>
      </w:r>
      <w:r w:rsidR="00435B65">
        <w:rPr>
          <w:rFonts w:ascii="Times New Roman" w:hAnsi="Times New Roman" w:cs="Times New Roman"/>
          <w:sz w:val="26"/>
          <w:szCs w:val="26"/>
        </w:rPr>
        <w:t xml:space="preserve"> Ion</w:t>
      </w:r>
      <w:r w:rsidRPr="0013128F">
        <w:rPr>
          <w:rFonts w:ascii="Times New Roman" w:hAnsi="Times New Roman" w:cs="Times New Roman"/>
          <w:sz w:val="26"/>
          <w:szCs w:val="26"/>
        </w:rPr>
        <w:t>, vicepreşedinte</w:t>
      </w:r>
      <w:r w:rsidR="00435B65">
        <w:rPr>
          <w:rFonts w:ascii="Times New Roman" w:hAnsi="Times New Roman" w:cs="Times New Roman"/>
          <w:sz w:val="26"/>
          <w:szCs w:val="26"/>
        </w:rPr>
        <w:t xml:space="preserve"> a</w:t>
      </w:r>
      <w:r w:rsidRPr="0013128F">
        <w:rPr>
          <w:rFonts w:ascii="Times New Roman" w:hAnsi="Times New Roman" w:cs="Times New Roman"/>
          <w:sz w:val="26"/>
          <w:szCs w:val="26"/>
        </w:rPr>
        <w:t>l raionului.</w:t>
      </w:r>
    </w:p>
    <w:p w:rsidR="003C27A0" w:rsidRPr="003C27A0" w:rsidRDefault="003C27A0" w:rsidP="003C27A0">
      <w:pPr>
        <w:spacing w:after="0" w:line="240" w:lineRule="auto"/>
        <w:ind w:right="-3"/>
        <w:jc w:val="both"/>
        <w:rPr>
          <w:rFonts w:ascii="Times New Roman" w:hAnsi="Times New Roman" w:cs="Times New Roman"/>
          <w:sz w:val="16"/>
          <w:szCs w:val="16"/>
        </w:rPr>
      </w:pPr>
    </w:p>
    <w:p w:rsidR="00C7095D" w:rsidRPr="0013128F" w:rsidRDefault="00505C59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128F">
        <w:rPr>
          <w:rFonts w:ascii="Times New Roman" w:hAnsi="Times New Roman" w:cs="Times New Roman"/>
          <w:sz w:val="26"/>
          <w:szCs w:val="26"/>
        </w:rPr>
        <w:t xml:space="preserve">Prezenta decizie intră </w:t>
      </w:r>
      <w:r w:rsidRPr="0013128F">
        <w:rPr>
          <w:rFonts w:ascii="Times New Roman" w:hAnsi="Times New Roman" w:cs="Times New Roman"/>
          <w:sz w:val="26"/>
          <w:szCs w:val="26"/>
          <w:lang w:val="pt-BR"/>
        </w:rPr>
        <w:t>în vigoare la data includerii în Registrul de Stat al Actelor Locale și poate fi contestată la Judecătoria Hîncești, sediul Ialoveni, în termen de 30 de zile de la data comunicării</w:t>
      </w:r>
      <w:r w:rsidR="00CC00BE" w:rsidRPr="0013128F">
        <w:rPr>
          <w:rFonts w:ascii="Times New Roman" w:hAnsi="Times New Roman" w:cs="Times New Roman"/>
          <w:sz w:val="26"/>
          <w:szCs w:val="26"/>
          <w:lang w:val="pt-BR"/>
        </w:rPr>
        <w:t>,</w:t>
      </w:r>
      <w:r w:rsidRPr="0013128F">
        <w:rPr>
          <w:rFonts w:ascii="Times New Roman" w:hAnsi="Times New Roman" w:cs="Times New Roman"/>
          <w:sz w:val="26"/>
          <w:szCs w:val="26"/>
          <w:lang w:val="pt-BR"/>
        </w:rPr>
        <w:t xml:space="preserve"> potrivit prevederilor Codului Administrativ nr.116/2018.</w:t>
      </w:r>
      <w:r w:rsidRPr="0013128F">
        <w:rPr>
          <w:rFonts w:ascii="Times New Roman" w:hAnsi="Times New Roman" w:cs="Times New Roman"/>
          <w:sz w:val="26"/>
          <w:szCs w:val="26"/>
        </w:rPr>
        <w:t xml:space="preserve"> </w:t>
      </w:r>
      <w:r w:rsidR="00C7095D" w:rsidRPr="001312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1B1" w:rsidRPr="0013128F" w:rsidRDefault="004D21B1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</w:p>
    <w:p w:rsidR="005224F7" w:rsidRPr="0013128F" w:rsidRDefault="005224F7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Preşedinteleşedinţei:                                                    </w:t>
      </w:r>
    </w:p>
    <w:p w:rsidR="00F95E63" w:rsidRPr="0013128F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ro-MD" w:eastAsia="ru-RU"/>
        </w:rPr>
      </w:pPr>
      <w:r w:rsidRPr="0013128F">
        <w:rPr>
          <w:rFonts w:ascii="Times New Roman" w:eastAsia="Times New Roman" w:hAnsi="Times New Roman" w:cs="Times New Roman"/>
          <w:sz w:val="26"/>
          <w:szCs w:val="26"/>
          <w:u w:val="single"/>
          <w:lang w:val="ro-MD" w:eastAsia="ru-RU"/>
        </w:rPr>
        <w:t>Contrasemnează:</w:t>
      </w:r>
    </w:p>
    <w:p w:rsidR="005224F7" w:rsidRPr="0013128F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Secretarul ConsiliuluiRaional Hînceşti</w:t>
      </w: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ab/>
        <w:t xml:space="preserve">                   Elena MORARU TOMA</w:t>
      </w:r>
    </w:p>
    <w:p w:rsidR="003C27A0" w:rsidRDefault="003C27A0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7A0" w:rsidRDefault="003C27A0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3A0B" w:rsidRDefault="00113A0B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3A0B" w:rsidRDefault="00113A0B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3A0B" w:rsidRDefault="00113A0B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3A0B" w:rsidRDefault="00113A0B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3A0B" w:rsidRDefault="00113A0B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3A0B" w:rsidRDefault="00113A0B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3A0B" w:rsidRDefault="00113A0B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3A0B" w:rsidRDefault="00113A0B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7A0" w:rsidRDefault="003C27A0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7D95" w:rsidRDefault="00B87D9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28F">
        <w:rPr>
          <w:rFonts w:ascii="Times New Roman" w:hAnsi="Times New Roman" w:cs="Times New Roman"/>
          <w:sz w:val="16"/>
          <w:szCs w:val="16"/>
        </w:rPr>
        <w:t>Inițiat: _____________</w:t>
      </w:r>
      <w:r w:rsidR="005F31EE">
        <w:rPr>
          <w:rFonts w:ascii="Times New Roman" w:hAnsi="Times New Roman" w:cs="Times New Roman"/>
          <w:sz w:val="16"/>
          <w:szCs w:val="16"/>
        </w:rPr>
        <w:t>___ Iurie Levinschi, p</w:t>
      </w:r>
      <w:r w:rsidRPr="0013128F">
        <w:rPr>
          <w:rFonts w:ascii="Times New Roman" w:hAnsi="Times New Roman" w:cs="Times New Roman"/>
          <w:sz w:val="16"/>
          <w:szCs w:val="16"/>
        </w:rPr>
        <w:t>reședintele raionului</w:t>
      </w:r>
      <w:r w:rsidR="00435B65">
        <w:rPr>
          <w:rFonts w:ascii="Times New Roman" w:hAnsi="Times New Roman" w:cs="Times New Roman"/>
          <w:sz w:val="16"/>
          <w:szCs w:val="16"/>
        </w:rPr>
        <w:t>;</w:t>
      </w:r>
    </w:p>
    <w:p w:rsidR="00435B65" w:rsidRPr="0013128F" w:rsidRDefault="00435B6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Coordonat</w:t>
      </w:r>
      <w:r w:rsidR="005F31EE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____________</w:t>
      </w:r>
      <w:r w:rsidR="005F31EE">
        <w:rPr>
          <w:rFonts w:ascii="Times New Roman" w:hAnsi="Times New Roman" w:cs="Times New Roman"/>
          <w:sz w:val="16"/>
          <w:szCs w:val="16"/>
        </w:rPr>
        <w:t xml:space="preserve"> Ion Bunduchi, vicepreședintele raionului;</w:t>
      </w:r>
    </w:p>
    <w:p w:rsidR="00B87D95" w:rsidRPr="0013128F" w:rsidRDefault="00B87D9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28F">
        <w:rPr>
          <w:rFonts w:ascii="Times New Roman" w:hAnsi="Times New Roman" w:cs="Times New Roman"/>
          <w:sz w:val="16"/>
          <w:szCs w:val="16"/>
        </w:rPr>
        <w:t>Elaborat</w:t>
      </w:r>
      <w:r w:rsidR="005F31EE">
        <w:rPr>
          <w:rFonts w:ascii="Times New Roman" w:hAnsi="Times New Roman" w:cs="Times New Roman"/>
          <w:sz w:val="16"/>
          <w:szCs w:val="16"/>
        </w:rPr>
        <w:t>:_______________Victor Rachiu, ș</w:t>
      </w:r>
      <w:r w:rsidRPr="0013128F">
        <w:rPr>
          <w:rFonts w:ascii="Times New Roman" w:hAnsi="Times New Roman" w:cs="Times New Roman"/>
          <w:sz w:val="16"/>
          <w:szCs w:val="16"/>
        </w:rPr>
        <w:t>eful Serviciului relații funciare și cadastru;</w:t>
      </w:r>
    </w:p>
    <w:p w:rsidR="00F95E63" w:rsidRPr="0013128F" w:rsidRDefault="00B87D9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28F">
        <w:rPr>
          <w:rFonts w:ascii="Times New Roman" w:hAnsi="Times New Roman" w:cs="Times New Roman"/>
          <w:sz w:val="16"/>
          <w:szCs w:val="16"/>
        </w:rPr>
        <w:t>Avizat: _____________ Sergiu Pascal, specialist principal (jurist), Aparatul preşedintelui raionului.</w:t>
      </w:r>
    </w:p>
    <w:p w:rsidR="004D6188" w:rsidRPr="0013128F" w:rsidRDefault="004D6188" w:rsidP="004D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F">
        <w:rPr>
          <w:rFonts w:ascii="Times New Roman" w:hAnsi="Times New Roman" w:cs="Times New Roman"/>
          <w:b/>
          <w:sz w:val="28"/>
          <w:szCs w:val="28"/>
        </w:rPr>
        <w:lastRenderedPageBreak/>
        <w:t>NOTA INFORMATIVĂ</w:t>
      </w:r>
    </w:p>
    <w:p w:rsidR="004D6188" w:rsidRPr="0013128F" w:rsidRDefault="004D6188" w:rsidP="004D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F">
        <w:rPr>
          <w:rFonts w:ascii="Times New Roman" w:hAnsi="Times New Roman" w:cs="Times New Roman"/>
          <w:b/>
          <w:sz w:val="28"/>
          <w:szCs w:val="28"/>
        </w:rPr>
        <w:t>la proiectul Deciziei</w:t>
      </w:r>
    </w:p>
    <w:p w:rsidR="00113A0B" w:rsidRDefault="00113A0B" w:rsidP="00113A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13128F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Cu privire la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aprobarea planului geometric cu reprezentarea</w:t>
      </w:r>
    </w:p>
    <w:p w:rsidR="005A5269" w:rsidRPr="00844CFC" w:rsidRDefault="00113A0B" w:rsidP="00113A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părții din teren pe care sunt amplasate terenurile de sport</w:t>
      </w:r>
    </w:p>
    <w:p w:rsidR="003C27A0" w:rsidRPr="0013128F" w:rsidRDefault="003C27A0" w:rsidP="003C2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1. Cauzele care au condiționat elaborarea proiectului, inițiatorii şi autorii proiectului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13128F" w:rsidRDefault="004D6188" w:rsidP="00A848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Inițiatorul proiectului de decizie este P</w:t>
            </w:r>
            <w:r w:rsidRPr="0013128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reşedintele raionului </w:t>
            </w: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Raionului Hîncești. Autorul proiectului de decizie este Rachiu Victor, șeful Serviciului relații funciare și cadastru.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2. Modul de reglementare a problemelor abordate în proiect de cadru normativ în vigoare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13128F" w:rsidRDefault="005A5269" w:rsidP="00113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Legea nr.121-XVI din 4 mai 2007 privind administrarea şi deetatizarea proprietăţii publice</w:t>
            </w:r>
            <w:r w:rsidR="0084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4CFC" w:rsidRPr="0013128F">
              <w:rPr>
                <w:rFonts w:ascii="Times New Roman" w:hAnsi="Times New Roman" w:cs="Times New Roman"/>
                <w:sz w:val="28"/>
                <w:szCs w:val="28"/>
              </w:rPr>
              <w:t>art. 9 alin. (1)</w:t>
            </w:r>
            <w:r w:rsidR="00844CFC">
              <w:rPr>
                <w:rFonts w:ascii="Times New Roman" w:hAnsi="Times New Roman" w:cs="Times New Roman"/>
                <w:sz w:val="28"/>
                <w:szCs w:val="28"/>
              </w:rPr>
              <w:t xml:space="preserve"> și </w:t>
            </w:r>
            <w:r w:rsidR="00844CFC">
              <w:rPr>
                <w:rFonts w:ascii="Times New Roman" w:hAnsi="Times New Roman" w:cs="Times New Roman"/>
                <w:sz w:val="26"/>
                <w:szCs w:val="26"/>
              </w:rPr>
              <w:t>Instrucțiunea cu privire la modul de executare a lucrării cadastrale la nivel de teren</w:t>
            </w:r>
            <w:r w:rsidR="00113A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44CFC">
              <w:rPr>
                <w:rFonts w:ascii="Times New Roman" w:hAnsi="Times New Roman" w:cs="Times New Roman"/>
                <w:sz w:val="26"/>
                <w:szCs w:val="26"/>
              </w:rPr>
              <w:t xml:space="preserve"> aprobată prin Ordinul Nr. 70/2017 al Agenției Geodezie, Cartografie și Cadastru</w:t>
            </w: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3. Scopul şi obiectivele proiectului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13128F" w:rsidRDefault="004D6188" w:rsidP="00113A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ro-RO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 xml:space="preserve">Proiectul de Decizie urmărește scopul de a </w:t>
            </w:r>
            <w:r w:rsidR="00844CFC">
              <w:rPr>
                <w:rFonts w:ascii="Times New Roman" w:hAnsi="Times New Roman" w:cs="Times New Roman"/>
                <w:sz w:val="28"/>
                <w:szCs w:val="28"/>
              </w:rPr>
              <w:t>aproba</w:t>
            </w:r>
            <w:r w:rsidR="00113A0B">
              <w:rPr>
                <w:rFonts w:ascii="Times New Roman" w:hAnsi="Times New Roman" w:cs="Times New Roman"/>
                <w:sz w:val="28"/>
                <w:szCs w:val="28"/>
              </w:rPr>
              <w:t xml:space="preserve"> planul geometric cu reprezentarea părții din teren care este ocupată de terenurile de sport ce sunt utilizate de instituția de învățămât și care urmează să fie transmise acesteea în comodat</w:t>
            </w:r>
            <w:r w:rsidR="008D1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4. Estimarea riscurilor legate de implementarea acestui proiect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13128F" w:rsidRDefault="004D6188" w:rsidP="00A848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Riscuri nu există.</w:t>
            </w:r>
          </w:p>
        </w:tc>
      </w:tr>
      <w:tr w:rsidR="0013128F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13128F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b/>
                <w:sz w:val="28"/>
                <w:szCs w:val="28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5A5269" w:rsidRPr="0013128F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13128F" w:rsidRDefault="004D6188" w:rsidP="0011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Proiectul de decizie nr. __ din ___ 202</w:t>
            </w:r>
            <w:r w:rsidR="0035275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  <w:r w:rsidRPr="0013128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</w:t>
            </w:r>
            <w:r w:rsidR="008D1C0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113A0B" w:rsidRPr="001312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 xml:space="preserve">Cu privire la </w:t>
            </w:r>
            <w:r w:rsidR="00113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 xml:space="preserve">aprobarea planului geometric cu reprezentarea părții din teren pe care sunt amplasate terenurile de sport </w:t>
            </w:r>
            <w:r w:rsidRPr="0013128F">
              <w:rPr>
                <w:rFonts w:ascii="Times New Roman" w:hAnsi="Times New Roman" w:cs="Times New Roman"/>
                <w:sz w:val="28"/>
                <w:szCs w:val="28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:rsidR="004D6188" w:rsidRPr="0013128F" w:rsidRDefault="004D6188" w:rsidP="004D618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188" w:rsidRPr="0013128F" w:rsidRDefault="004D6188" w:rsidP="004D6188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6188" w:rsidRPr="0013128F" w:rsidRDefault="004D6188" w:rsidP="004D61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3128F">
        <w:rPr>
          <w:rFonts w:ascii="Times New Roman" w:hAnsi="Times New Roman" w:cs="Times New Roman"/>
          <w:sz w:val="28"/>
          <w:szCs w:val="28"/>
        </w:rPr>
        <w:t xml:space="preserve">    Șeful Serviciului relații</w:t>
      </w:r>
    </w:p>
    <w:p w:rsidR="004D6188" w:rsidRPr="0013128F" w:rsidRDefault="004D6188" w:rsidP="004D6188">
      <w:pPr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28F">
        <w:rPr>
          <w:rFonts w:ascii="Times New Roman" w:hAnsi="Times New Roman" w:cs="Times New Roman"/>
          <w:sz w:val="28"/>
          <w:szCs w:val="28"/>
        </w:rPr>
        <w:t xml:space="preserve">       funciare și cadastru                                                              Victor Rachiu</w:t>
      </w:r>
    </w:p>
    <w:p w:rsidR="004D6188" w:rsidRPr="0013128F" w:rsidRDefault="004D6188" w:rsidP="004D6188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188" w:rsidRPr="0013128F" w:rsidRDefault="004D6188" w:rsidP="00AB4B7F">
      <w:pPr>
        <w:ind w:left="709" w:right="-3"/>
        <w:jc w:val="center"/>
        <w:rPr>
          <w:rFonts w:ascii="Times New Roman" w:hAnsi="Times New Roman" w:cs="Times New Roman"/>
        </w:rPr>
      </w:pPr>
    </w:p>
    <w:sectPr w:rsidR="004D6188" w:rsidRPr="0013128F" w:rsidSect="001E4B23">
      <w:footnotePr>
        <w:pos w:val="beneathText"/>
      </w:footnotePr>
      <w:pgSz w:w="11905" w:h="16837"/>
      <w:pgMar w:top="851" w:right="567" w:bottom="28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662"/>
    <w:multiLevelType w:val="hybridMultilevel"/>
    <w:tmpl w:val="EA08C984"/>
    <w:lvl w:ilvl="0" w:tplc="967241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424B3B"/>
    <w:multiLevelType w:val="hybridMultilevel"/>
    <w:tmpl w:val="A086B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468C3187"/>
    <w:multiLevelType w:val="multilevel"/>
    <w:tmpl w:val="6792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B53CDE"/>
    <w:multiLevelType w:val="hybridMultilevel"/>
    <w:tmpl w:val="BD003FDA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0"/>
    <w:rsid w:val="00032992"/>
    <w:rsid w:val="00033701"/>
    <w:rsid w:val="00046410"/>
    <w:rsid w:val="00046962"/>
    <w:rsid w:val="00097E29"/>
    <w:rsid w:val="000A04E7"/>
    <w:rsid w:val="000A24AA"/>
    <w:rsid w:val="000B5082"/>
    <w:rsid w:val="000C0722"/>
    <w:rsid w:val="000C20F3"/>
    <w:rsid w:val="000F3D06"/>
    <w:rsid w:val="00113A0B"/>
    <w:rsid w:val="00126271"/>
    <w:rsid w:val="0013128F"/>
    <w:rsid w:val="001420DE"/>
    <w:rsid w:val="00156C32"/>
    <w:rsid w:val="001607B8"/>
    <w:rsid w:val="00192480"/>
    <w:rsid w:val="00193519"/>
    <w:rsid w:val="001B1A08"/>
    <w:rsid w:val="001C6C91"/>
    <w:rsid w:val="001D1ACA"/>
    <w:rsid w:val="001D58A1"/>
    <w:rsid w:val="001E4B23"/>
    <w:rsid w:val="00207B17"/>
    <w:rsid w:val="00223A1E"/>
    <w:rsid w:val="002270A8"/>
    <w:rsid w:val="00231F78"/>
    <w:rsid w:val="00234DF0"/>
    <w:rsid w:val="0023695E"/>
    <w:rsid w:val="00281AE7"/>
    <w:rsid w:val="002873BE"/>
    <w:rsid w:val="00312B72"/>
    <w:rsid w:val="00321E59"/>
    <w:rsid w:val="003301E7"/>
    <w:rsid w:val="0035151D"/>
    <w:rsid w:val="00352753"/>
    <w:rsid w:val="00357D8B"/>
    <w:rsid w:val="0036203E"/>
    <w:rsid w:val="00367F11"/>
    <w:rsid w:val="003870F7"/>
    <w:rsid w:val="003A1394"/>
    <w:rsid w:val="003C27A0"/>
    <w:rsid w:val="003D15F7"/>
    <w:rsid w:val="003D3526"/>
    <w:rsid w:val="003E17E0"/>
    <w:rsid w:val="003F4113"/>
    <w:rsid w:val="003F7911"/>
    <w:rsid w:val="00430BF1"/>
    <w:rsid w:val="00435B65"/>
    <w:rsid w:val="00470C37"/>
    <w:rsid w:val="00484DC5"/>
    <w:rsid w:val="00486AE9"/>
    <w:rsid w:val="00491663"/>
    <w:rsid w:val="004C1B6D"/>
    <w:rsid w:val="004C4FBB"/>
    <w:rsid w:val="004D21B1"/>
    <w:rsid w:val="004D5613"/>
    <w:rsid w:val="004D6188"/>
    <w:rsid w:val="004D72AE"/>
    <w:rsid w:val="004E335F"/>
    <w:rsid w:val="004F7C3F"/>
    <w:rsid w:val="0050321A"/>
    <w:rsid w:val="00505C59"/>
    <w:rsid w:val="0051367A"/>
    <w:rsid w:val="0051776E"/>
    <w:rsid w:val="005224F7"/>
    <w:rsid w:val="00522B5E"/>
    <w:rsid w:val="00534439"/>
    <w:rsid w:val="005572D2"/>
    <w:rsid w:val="0057610A"/>
    <w:rsid w:val="00583805"/>
    <w:rsid w:val="005A5269"/>
    <w:rsid w:val="005A6A1E"/>
    <w:rsid w:val="005B1BED"/>
    <w:rsid w:val="005C2538"/>
    <w:rsid w:val="005C5112"/>
    <w:rsid w:val="005C5288"/>
    <w:rsid w:val="005D0ED7"/>
    <w:rsid w:val="005E3115"/>
    <w:rsid w:val="005F0ABC"/>
    <w:rsid w:val="005F31EE"/>
    <w:rsid w:val="00630EDA"/>
    <w:rsid w:val="00653176"/>
    <w:rsid w:val="00692638"/>
    <w:rsid w:val="006B2C62"/>
    <w:rsid w:val="006B7CAB"/>
    <w:rsid w:val="006C4424"/>
    <w:rsid w:val="006C7CCD"/>
    <w:rsid w:val="006F0127"/>
    <w:rsid w:val="00701FFD"/>
    <w:rsid w:val="00717E51"/>
    <w:rsid w:val="0072596A"/>
    <w:rsid w:val="00741FC7"/>
    <w:rsid w:val="00742290"/>
    <w:rsid w:val="0075464C"/>
    <w:rsid w:val="007564BA"/>
    <w:rsid w:val="00763B30"/>
    <w:rsid w:val="00765B77"/>
    <w:rsid w:val="007905CB"/>
    <w:rsid w:val="007A0846"/>
    <w:rsid w:val="007C001B"/>
    <w:rsid w:val="007D3148"/>
    <w:rsid w:val="007F63D4"/>
    <w:rsid w:val="00802D9B"/>
    <w:rsid w:val="0082745A"/>
    <w:rsid w:val="00844CFC"/>
    <w:rsid w:val="00847C2D"/>
    <w:rsid w:val="008522E7"/>
    <w:rsid w:val="008623E4"/>
    <w:rsid w:val="0086783B"/>
    <w:rsid w:val="00872769"/>
    <w:rsid w:val="00876722"/>
    <w:rsid w:val="00882690"/>
    <w:rsid w:val="00882F7D"/>
    <w:rsid w:val="00890122"/>
    <w:rsid w:val="0089023D"/>
    <w:rsid w:val="008B4CE0"/>
    <w:rsid w:val="008C6CC1"/>
    <w:rsid w:val="008D1B8B"/>
    <w:rsid w:val="008D1C08"/>
    <w:rsid w:val="008E1C74"/>
    <w:rsid w:val="008F1492"/>
    <w:rsid w:val="009071E6"/>
    <w:rsid w:val="00924A33"/>
    <w:rsid w:val="009432A6"/>
    <w:rsid w:val="0094561C"/>
    <w:rsid w:val="0098140A"/>
    <w:rsid w:val="00982439"/>
    <w:rsid w:val="009C552C"/>
    <w:rsid w:val="009E082F"/>
    <w:rsid w:val="009E79CF"/>
    <w:rsid w:val="00A002FE"/>
    <w:rsid w:val="00A4026D"/>
    <w:rsid w:val="00A50490"/>
    <w:rsid w:val="00A5268C"/>
    <w:rsid w:val="00A70716"/>
    <w:rsid w:val="00A71EC0"/>
    <w:rsid w:val="00A848B0"/>
    <w:rsid w:val="00A85BB7"/>
    <w:rsid w:val="00AB1C0C"/>
    <w:rsid w:val="00AB4B7F"/>
    <w:rsid w:val="00AC50D9"/>
    <w:rsid w:val="00AD2A66"/>
    <w:rsid w:val="00AD4FAE"/>
    <w:rsid w:val="00B23E0E"/>
    <w:rsid w:val="00B25940"/>
    <w:rsid w:val="00B73845"/>
    <w:rsid w:val="00B8198A"/>
    <w:rsid w:val="00B87D95"/>
    <w:rsid w:val="00BB4491"/>
    <w:rsid w:val="00BD4A13"/>
    <w:rsid w:val="00BE0572"/>
    <w:rsid w:val="00BE245D"/>
    <w:rsid w:val="00BF0C71"/>
    <w:rsid w:val="00C033AE"/>
    <w:rsid w:val="00C27270"/>
    <w:rsid w:val="00C41E43"/>
    <w:rsid w:val="00C54B90"/>
    <w:rsid w:val="00C57C64"/>
    <w:rsid w:val="00C7095D"/>
    <w:rsid w:val="00CC00BE"/>
    <w:rsid w:val="00CC7A3F"/>
    <w:rsid w:val="00CE7029"/>
    <w:rsid w:val="00CE7EFF"/>
    <w:rsid w:val="00D01F8E"/>
    <w:rsid w:val="00D026BE"/>
    <w:rsid w:val="00D16731"/>
    <w:rsid w:val="00D26274"/>
    <w:rsid w:val="00D3058B"/>
    <w:rsid w:val="00D36CEB"/>
    <w:rsid w:val="00D53997"/>
    <w:rsid w:val="00D8369F"/>
    <w:rsid w:val="00D94343"/>
    <w:rsid w:val="00DA30BF"/>
    <w:rsid w:val="00DB73DD"/>
    <w:rsid w:val="00DD0D96"/>
    <w:rsid w:val="00DD7101"/>
    <w:rsid w:val="00DE35F6"/>
    <w:rsid w:val="00DE7147"/>
    <w:rsid w:val="00E35D87"/>
    <w:rsid w:val="00E40417"/>
    <w:rsid w:val="00E450EF"/>
    <w:rsid w:val="00E47417"/>
    <w:rsid w:val="00E623B5"/>
    <w:rsid w:val="00E6456B"/>
    <w:rsid w:val="00E76EFB"/>
    <w:rsid w:val="00E87829"/>
    <w:rsid w:val="00EA0E0B"/>
    <w:rsid w:val="00EB6FF4"/>
    <w:rsid w:val="00EC0809"/>
    <w:rsid w:val="00EE3233"/>
    <w:rsid w:val="00EF1FE0"/>
    <w:rsid w:val="00F013C1"/>
    <w:rsid w:val="00F439CF"/>
    <w:rsid w:val="00F478BA"/>
    <w:rsid w:val="00F60DB8"/>
    <w:rsid w:val="00F628D0"/>
    <w:rsid w:val="00F63816"/>
    <w:rsid w:val="00F7085A"/>
    <w:rsid w:val="00F734BD"/>
    <w:rsid w:val="00F76CBD"/>
    <w:rsid w:val="00F8215E"/>
    <w:rsid w:val="00F82E4E"/>
    <w:rsid w:val="00F95E63"/>
    <w:rsid w:val="00FC0DE1"/>
    <w:rsid w:val="00FD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C38C-B5E9-4AFD-BD4B-58E0336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92"/>
  </w:style>
  <w:style w:type="paragraph" w:styleId="1">
    <w:name w:val="heading 1"/>
    <w:basedOn w:val="a"/>
    <w:next w:val="a"/>
    <w:link w:val="10"/>
    <w:qFormat/>
    <w:rsid w:val="00D01F8E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FE0"/>
    <w:pPr>
      <w:ind w:left="720"/>
      <w:contextualSpacing/>
    </w:pPr>
  </w:style>
  <w:style w:type="paragraph" w:styleId="a5">
    <w:name w:val="Body Text"/>
    <w:basedOn w:val="a"/>
    <w:link w:val="a6"/>
    <w:rsid w:val="00C54B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4B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1E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5D0ED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10">
    <w:name w:val="Заголовок 1 Знак"/>
    <w:basedOn w:val="a0"/>
    <w:link w:val="1"/>
    <w:rsid w:val="00D01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2747-2340-41CF-9789-AD73F45C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2024-05-21T11:15:00Z</cp:lastPrinted>
  <dcterms:created xsi:type="dcterms:W3CDTF">2024-05-24T13:38:00Z</dcterms:created>
  <dcterms:modified xsi:type="dcterms:W3CDTF">2024-05-24T13:38:00Z</dcterms:modified>
</cp:coreProperties>
</file>