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ayout w:type="fixed"/>
        <w:tblLook w:val="0000" w:firstRow="0" w:lastRow="0" w:firstColumn="0" w:lastColumn="0" w:noHBand="0" w:noVBand="0"/>
      </w:tblPr>
      <w:tblGrid>
        <w:gridCol w:w="4140"/>
        <w:gridCol w:w="1620"/>
        <w:gridCol w:w="4500"/>
      </w:tblGrid>
      <w:tr w:rsidR="00946AD6" w:rsidRPr="00F13029" w14:paraId="0E9095C8" w14:textId="77777777" w:rsidTr="00B06F38">
        <w:tc>
          <w:tcPr>
            <w:tcW w:w="4140" w:type="dxa"/>
            <w:tcBorders>
              <w:bottom w:val="double" w:sz="6" w:space="0" w:color="auto"/>
            </w:tcBorders>
            <w:vAlign w:val="center"/>
          </w:tcPr>
          <w:p w14:paraId="42C0FF21" w14:textId="77777777" w:rsidR="00946AD6" w:rsidRPr="00F13029" w:rsidRDefault="00946AD6" w:rsidP="00B06F38">
            <w:pPr>
              <w:keepNext/>
              <w:tabs>
                <w:tab w:val="left" w:pos="0"/>
              </w:tabs>
              <w:spacing w:after="0" w:line="240" w:lineRule="auto"/>
              <w:jc w:val="center"/>
              <w:outlineLvl w:val="8"/>
              <w:rPr>
                <w:rFonts w:ascii="Times New Roman" w:eastAsia="Times New Roman" w:hAnsi="Times New Roman" w:cs="Times New Roman"/>
                <w:bCs/>
                <w:color w:val="000000"/>
                <w:sz w:val="26"/>
                <w:szCs w:val="24"/>
                <w:lang w:val="ro-RO" w:eastAsia="ru-RU"/>
              </w:rPr>
            </w:pPr>
            <w:bookmarkStart w:id="0" w:name="_GoBack"/>
            <w:bookmarkEnd w:id="0"/>
            <w:r w:rsidRPr="00F13029">
              <w:rPr>
                <w:rFonts w:ascii="Times New Roman" w:eastAsia="Times New Roman" w:hAnsi="Times New Roman" w:cs="Times New Roman"/>
                <w:bCs/>
                <w:color w:val="000000"/>
                <w:sz w:val="26"/>
                <w:szCs w:val="24"/>
                <w:lang w:val="ro-RO" w:eastAsia="ru-RU"/>
              </w:rPr>
              <w:t>REPUBLICA MOLDOVA</w:t>
            </w:r>
          </w:p>
          <w:p w14:paraId="01087008" w14:textId="77777777" w:rsidR="00946AD6" w:rsidRPr="00F13029" w:rsidRDefault="00946AD6" w:rsidP="00B06F38">
            <w:pPr>
              <w:tabs>
                <w:tab w:val="left" w:pos="0"/>
              </w:tabs>
              <w:spacing w:after="0" w:line="240" w:lineRule="auto"/>
              <w:jc w:val="center"/>
              <w:rPr>
                <w:rFonts w:ascii="Times New Roman" w:eastAsia="Times New Roman" w:hAnsi="Times New Roman" w:cs="Times New Roman"/>
                <w:sz w:val="26"/>
                <w:szCs w:val="28"/>
                <w:lang w:val="ro-RO" w:eastAsia="ru-RU"/>
              </w:rPr>
            </w:pPr>
            <w:r w:rsidRPr="00F13029">
              <w:rPr>
                <w:rFonts w:ascii="Times New Roman" w:eastAsia="Times New Roman" w:hAnsi="Times New Roman" w:cs="Times New Roman"/>
                <w:sz w:val="26"/>
                <w:szCs w:val="28"/>
                <w:lang w:val="ro-RO" w:eastAsia="ru-RU"/>
              </w:rPr>
              <w:t>CONSILIUL RAIONAL HÎNCEŞTI</w:t>
            </w:r>
          </w:p>
          <w:p w14:paraId="3BBE8A9E" w14:textId="77777777" w:rsidR="00946AD6" w:rsidRPr="00F13029" w:rsidRDefault="00946AD6" w:rsidP="00B06F38">
            <w:pPr>
              <w:tabs>
                <w:tab w:val="left" w:pos="0"/>
              </w:tabs>
              <w:spacing w:after="0" w:line="240" w:lineRule="auto"/>
              <w:ind w:left="72"/>
              <w:jc w:val="center"/>
              <w:rPr>
                <w:rFonts w:ascii="Times New Roman" w:eastAsia="Times New Roman" w:hAnsi="Times New Roman" w:cs="Times New Roman"/>
                <w:sz w:val="12"/>
                <w:szCs w:val="24"/>
                <w:lang w:val="ro-RO" w:eastAsia="ru-RU"/>
              </w:rPr>
            </w:pPr>
          </w:p>
          <w:p w14:paraId="17D8B395" w14:textId="77777777" w:rsidR="00946AD6" w:rsidRPr="00F13029" w:rsidRDefault="00946AD6" w:rsidP="00B06F38">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ro-RO" w:eastAsia="ru-RU"/>
              </w:rPr>
            </w:pPr>
            <w:r w:rsidRPr="00F13029">
              <w:rPr>
                <w:rFonts w:ascii="Times New Roman" w:eastAsia="Times New Roman" w:hAnsi="Times New Roman" w:cs="Times New Roman"/>
                <w:b/>
                <w:bCs/>
                <w:color w:val="000000"/>
                <w:sz w:val="28"/>
                <w:szCs w:val="24"/>
                <w:lang w:val="ro-RO" w:eastAsia="ru-RU"/>
              </w:rPr>
              <w:t xml:space="preserve">CONSILIUL </w:t>
            </w:r>
          </w:p>
          <w:p w14:paraId="6F6E1472" w14:textId="77777777" w:rsidR="00946AD6" w:rsidRPr="00F13029" w:rsidRDefault="00946AD6" w:rsidP="00B06F38">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ro-RO" w:eastAsia="ru-RU"/>
              </w:rPr>
            </w:pPr>
            <w:r w:rsidRPr="00F13029">
              <w:rPr>
                <w:rFonts w:ascii="Times New Roman" w:eastAsia="Times New Roman" w:hAnsi="Times New Roman" w:cs="Times New Roman"/>
                <w:b/>
                <w:bCs/>
                <w:color w:val="000000"/>
                <w:sz w:val="28"/>
                <w:szCs w:val="24"/>
                <w:lang w:val="ro-RO" w:eastAsia="ru-RU"/>
              </w:rPr>
              <w:t>RAIONAL HÎNCEŞTI</w:t>
            </w:r>
          </w:p>
          <w:p w14:paraId="6D1357E4" w14:textId="77777777" w:rsidR="00946AD6" w:rsidRPr="00F13029" w:rsidRDefault="00946AD6" w:rsidP="00B06F38">
            <w:pPr>
              <w:tabs>
                <w:tab w:val="left" w:pos="0"/>
              </w:tabs>
              <w:spacing w:after="0" w:line="240" w:lineRule="auto"/>
              <w:ind w:left="72"/>
              <w:jc w:val="center"/>
              <w:rPr>
                <w:rFonts w:ascii="Times New Roman" w:eastAsia="Times New Roman" w:hAnsi="Times New Roman" w:cs="Times New Roman"/>
                <w:sz w:val="12"/>
                <w:szCs w:val="24"/>
                <w:lang w:val="ro-RO" w:eastAsia="ru-RU"/>
              </w:rPr>
            </w:pPr>
          </w:p>
          <w:p w14:paraId="1A1FB70C" w14:textId="77777777"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MD-3400, mun. Hînceşti, str. M. Hîncu, </w:t>
            </w:r>
            <w:r>
              <w:rPr>
                <w:rFonts w:ascii="Times New Roman" w:eastAsia="Times New Roman" w:hAnsi="Times New Roman" w:cs="Times New Roman"/>
                <w:color w:val="000000"/>
                <w:sz w:val="20"/>
                <w:szCs w:val="24"/>
                <w:lang w:val="ro-RO" w:eastAsia="ru-RU"/>
              </w:rPr>
              <w:t>138</w:t>
            </w:r>
          </w:p>
          <w:p w14:paraId="4DBE0C85" w14:textId="77777777"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tel. (0269) 2 – 20 -58, fax (269) 2 - 23 - 02,</w:t>
            </w:r>
          </w:p>
          <w:p w14:paraId="0EF316E5" w14:textId="77777777"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14:paraId="1EC21B19" w14:textId="77777777" w:rsidR="00946AD6" w:rsidRPr="00F13029" w:rsidRDefault="00946AD6" w:rsidP="00B06F38">
            <w:pPr>
              <w:tabs>
                <w:tab w:val="left" w:pos="0"/>
              </w:tabs>
              <w:spacing w:after="0" w:line="240" w:lineRule="auto"/>
              <w:ind w:left="72"/>
              <w:jc w:val="center"/>
              <w:rPr>
                <w:rFonts w:ascii="Times New Roman" w:eastAsia="Times New Roman" w:hAnsi="Times New Roman" w:cs="Times New Roman"/>
                <w:color w:val="000000"/>
                <w:sz w:val="12"/>
                <w:szCs w:val="24"/>
                <w:lang w:val="ro-RO" w:eastAsia="ru-RU"/>
              </w:rPr>
            </w:pPr>
          </w:p>
        </w:tc>
        <w:tc>
          <w:tcPr>
            <w:tcW w:w="1620" w:type="dxa"/>
            <w:tcBorders>
              <w:bottom w:val="double" w:sz="6" w:space="0" w:color="auto"/>
            </w:tcBorders>
            <w:vAlign w:val="center"/>
          </w:tcPr>
          <w:p w14:paraId="179641A3" w14:textId="77777777" w:rsidR="00946AD6" w:rsidRPr="00F13029" w:rsidRDefault="00ED10E3" w:rsidP="00B06F38">
            <w:pPr>
              <w:spacing w:after="0" w:line="240" w:lineRule="auto"/>
              <w:jc w:val="center"/>
              <w:rPr>
                <w:rFonts w:ascii="Times New Roman" w:eastAsia="Times New Roman" w:hAnsi="Times New Roman" w:cs="Times New Roman"/>
                <w:color w:val="000000"/>
                <w:sz w:val="28"/>
                <w:szCs w:val="24"/>
                <w:lang w:val="ro-RO" w:eastAsia="ru-RU"/>
              </w:rPr>
            </w:pPr>
            <w:r>
              <w:rPr>
                <w:rFonts w:ascii="Times New Roman" w:eastAsia="Times New Roman" w:hAnsi="Times New Roman" w:cs="Times New Roman"/>
                <w:noProof/>
                <w:sz w:val="24"/>
                <w:szCs w:val="24"/>
                <w:lang w:val="ro-RO" w:eastAsia="ru-RU"/>
              </w:rPr>
              <w:object w:dxaOrig="1440" w:dyaOrig="1440" w14:anchorId="5587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72018788" r:id="rId6"/>
              </w:object>
            </w:r>
          </w:p>
          <w:p w14:paraId="7A60BC7D" w14:textId="77777777" w:rsidR="00946AD6" w:rsidRPr="00F13029" w:rsidRDefault="00946AD6" w:rsidP="00B06F38">
            <w:pPr>
              <w:spacing w:after="0" w:line="240" w:lineRule="auto"/>
              <w:jc w:val="center"/>
              <w:rPr>
                <w:rFonts w:ascii="Times New Roman" w:eastAsia="Times New Roman" w:hAnsi="Times New Roman" w:cs="Times New Roman"/>
                <w:color w:val="000000"/>
                <w:sz w:val="28"/>
                <w:szCs w:val="24"/>
                <w:lang w:val="ro-RO" w:eastAsia="ru-RU"/>
              </w:rPr>
            </w:pPr>
          </w:p>
        </w:tc>
        <w:tc>
          <w:tcPr>
            <w:tcW w:w="4500" w:type="dxa"/>
            <w:tcBorders>
              <w:bottom w:val="double" w:sz="6" w:space="0" w:color="auto"/>
            </w:tcBorders>
            <w:vAlign w:val="center"/>
          </w:tcPr>
          <w:p w14:paraId="6C2C030A" w14:textId="77777777" w:rsidR="00946AD6" w:rsidRPr="00F13029" w:rsidRDefault="00946AD6" w:rsidP="00B06F38">
            <w:pPr>
              <w:tabs>
                <w:tab w:val="left" w:pos="180"/>
              </w:tabs>
              <w:spacing w:after="0" w:line="240" w:lineRule="auto"/>
              <w:jc w:val="center"/>
              <w:rPr>
                <w:rFonts w:ascii="Times New Roman" w:eastAsia="Times New Roman" w:hAnsi="Times New Roman" w:cs="Times New Roman"/>
                <w:sz w:val="26"/>
                <w:szCs w:val="24"/>
                <w:lang w:val="ro-RO" w:eastAsia="ru-RU"/>
              </w:rPr>
            </w:pPr>
            <w:r w:rsidRPr="00F13029">
              <w:rPr>
                <w:rFonts w:ascii="Times New Roman" w:eastAsia="Times New Roman" w:hAnsi="Times New Roman" w:cs="Times New Roman"/>
                <w:sz w:val="26"/>
                <w:szCs w:val="24"/>
                <w:lang w:val="ro-RO" w:eastAsia="ru-RU"/>
              </w:rPr>
              <w:t>РЕСПУБЛИКА МОЛДОВА</w:t>
            </w:r>
          </w:p>
          <w:p w14:paraId="6F7D8BBE" w14:textId="77777777"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24"/>
                <w:szCs w:val="24"/>
                <w:lang w:val="ro-RO" w:eastAsia="ru-RU"/>
              </w:rPr>
            </w:pPr>
            <w:r w:rsidRPr="00F13029">
              <w:rPr>
                <w:rFonts w:ascii="Times New Roman" w:eastAsia="Times New Roman" w:hAnsi="Times New Roman" w:cs="Times New Roman"/>
                <w:sz w:val="26"/>
                <w:szCs w:val="24"/>
                <w:lang w:val="ro-RO" w:eastAsia="ru-RU"/>
              </w:rPr>
              <w:t>РАЙОHНЫЙ СОВЕТ ХЫНЧЕШТЬ</w:t>
            </w:r>
          </w:p>
          <w:p w14:paraId="3E66F4A1" w14:textId="77777777" w:rsidR="00946AD6" w:rsidRPr="00F13029" w:rsidRDefault="00946AD6" w:rsidP="00B06F38">
            <w:pPr>
              <w:tabs>
                <w:tab w:val="left" w:pos="180"/>
              </w:tabs>
              <w:spacing w:after="0" w:line="240" w:lineRule="auto"/>
              <w:ind w:right="180"/>
              <w:jc w:val="center"/>
              <w:rPr>
                <w:rFonts w:ascii="Times New Roman" w:eastAsia="Times New Roman" w:hAnsi="Times New Roman" w:cs="Times New Roman"/>
                <w:color w:val="000000"/>
                <w:sz w:val="12"/>
                <w:szCs w:val="24"/>
                <w:lang w:val="ro-RO" w:eastAsia="ru-RU"/>
              </w:rPr>
            </w:pPr>
          </w:p>
          <w:p w14:paraId="0EC3A107" w14:textId="77777777" w:rsidR="00946AD6" w:rsidRPr="00F13029" w:rsidRDefault="00946AD6" w:rsidP="00B06F38">
            <w:pPr>
              <w:tabs>
                <w:tab w:val="left" w:pos="180"/>
              </w:tabs>
              <w:spacing w:after="0" w:line="240" w:lineRule="auto"/>
              <w:jc w:val="center"/>
              <w:rPr>
                <w:rFonts w:ascii="Times New Roman" w:eastAsia="Times New Roman" w:hAnsi="Times New Roman" w:cs="Times New Roman"/>
                <w:b/>
                <w:color w:val="000000"/>
                <w:sz w:val="28"/>
                <w:szCs w:val="24"/>
                <w:lang w:val="ro-RO" w:eastAsia="ru-RU"/>
              </w:rPr>
            </w:pPr>
            <w:r w:rsidRPr="00F13029">
              <w:rPr>
                <w:rFonts w:ascii="Times New Roman" w:eastAsia="Times New Roman" w:hAnsi="Times New Roman" w:cs="Times New Roman"/>
                <w:b/>
                <w:color w:val="000000"/>
                <w:sz w:val="28"/>
                <w:szCs w:val="24"/>
                <w:lang w:val="ro-RO" w:eastAsia="ru-RU"/>
              </w:rPr>
              <w:t>РАЙОННЫЙ</w:t>
            </w:r>
          </w:p>
          <w:p w14:paraId="02054989" w14:textId="77777777" w:rsidR="00946AD6" w:rsidRPr="00F13029" w:rsidRDefault="00946AD6" w:rsidP="00B06F38">
            <w:pPr>
              <w:tabs>
                <w:tab w:val="left" w:pos="180"/>
              </w:tabs>
              <w:spacing w:after="0" w:line="240" w:lineRule="auto"/>
              <w:jc w:val="center"/>
              <w:rPr>
                <w:rFonts w:ascii="Times New Roman" w:eastAsia="Times New Roman" w:hAnsi="Times New Roman" w:cs="Times New Roman"/>
                <w:b/>
                <w:color w:val="000000"/>
                <w:sz w:val="24"/>
                <w:szCs w:val="24"/>
                <w:lang w:val="ro-RO" w:eastAsia="ru-RU"/>
              </w:rPr>
            </w:pPr>
            <w:r w:rsidRPr="00F13029">
              <w:rPr>
                <w:rFonts w:ascii="Times New Roman" w:eastAsia="Times New Roman" w:hAnsi="Times New Roman" w:cs="Times New Roman"/>
                <w:b/>
                <w:color w:val="000000"/>
                <w:sz w:val="28"/>
                <w:szCs w:val="24"/>
                <w:lang w:val="ro-RO" w:eastAsia="ru-RU"/>
              </w:rPr>
              <w:t>СОВЕТ  ХЫНЧЕШТЬ</w:t>
            </w:r>
          </w:p>
          <w:p w14:paraId="1FE2C4E5" w14:textId="77777777"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12"/>
                <w:szCs w:val="24"/>
                <w:lang w:val="ro-RO" w:eastAsia="ru-RU"/>
              </w:rPr>
            </w:pPr>
          </w:p>
          <w:p w14:paraId="59A83A8B" w14:textId="77777777" w:rsidR="00946AD6" w:rsidRPr="00F13029" w:rsidRDefault="00946AD6" w:rsidP="00B06F38">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 xml:space="preserve">МД-3400, </w:t>
            </w:r>
            <w:proofErr w:type="spellStart"/>
            <w:r w:rsidRPr="00F13029">
              <w:rPr>
                <w:rFonts w:ascii="Times New Roman" w:eastAsia="Times New Roman" w:hAnsi="Times New Roman" w:cs="Times New Roman"/>
                <w:color w:val="000000"/>
                <w:sz w:val="20"/>
                <w:szCs w:val="24"/>
                <w:lang w:eastAsia="ru-RU"/>
              </w:rPr>
              <w:t>мун</w:t>
            </w:r>
            <w:proofErr w:type="spellEnd"/>
            <w:r w:rsidRPr="00F13029">
              <w:rPr>
                <w:rFonts w:ascii="Times New Roman" w:eastAsia="Times New Roman" w:hAnsi="Times New Roman" w:cs="Times New Roman"/>
                <w:color w:val="000000"/>
                <w:sz w:val="20"/>
                <w:szCs w:val="24"/>
                <w:lang w:val="ro-RO" w:eastAsia="ru-RU"/>
              </w:rPr>
              <w:t>. Хынчешть, ул. М.Хынку, 1</w:t>
            </w:r>
            <w:r>
              <w:rPr>
                <w:rFonts w:ascii="Times New Roman" w:eastAsia="Times New Roman" w:hAnsi="Times New Roman" w:cs="Times New Roman"/>
                <w:color w:val="000000"/>
                <w:sz w:val="20"/>
                <w:szCs w:val="24"/>
                <w:lang w:val="ro-RO" w:eastAsia="ru-RU"/>
              </w:rPr>
              <w:t>38</w:t>
            </w:r>
          </w:p>
          <w:p w14:paraId="25DABD91" w14:textId="77777777" w:rsidR="00946AD6" w:rsidRPr="00F13029" w:rsidRDefault="00946AD6" w:rsidP="00B06F38">
            <w:pPr>
              <w:spacing w:after="0" w:line="240" w:lineRule="auto"/>
              <w:jc w:val="center"/>
              <w:rPr>
                <w:rFonts w:ascii="Times New Roman" w:eastAsia="Times New Roman" w:hAnsi="Times New Roman" w:cs="Times New Roman"/>
                <w:color w:val="000000"/>
                <w:sz w:val="20"/>
                <w:szCs w:val="24"/>
                <w:lang w:val="ro-RO" w:eastAsia="ru-RU"/>
              </w:rPr>
            </w:pPr>
            <w:r w:rsidRPr="00F13029">
              <w:rPr>
                <w:rFonts w:ascii="Times New Roman" w:eastAsia="Times New Roman" w:hAnsi="Times New Roman" w:cs="Times New Roman"/>
                <w:color w:val="000000"/>
                <w:sz w:val="20"/>
                <w:szCs w:val="24"/>
                <w:lang w:val="ro-RO" w:eastAsia="ru-RU"/>
              </w:rPr>
              <w:t>тел. (0269) 2 - 20 -58, факс (269) 2 - 23 - 02,</w:t>
            </w:r>
          </w:p>
          <w:p w14:paraId="53A719B3" w14:textId="77777777" w:rsidR="00946AD6" w:rsidRPr="00F13029" w:rsidRDefault="00946AD6" w:rsidP="00B06F38">
            <w:pPr>
              <w:spacing w:after="0" w:line="240" w:lineRule="auto"/>
              <w:jc w:val="center"/>
              <w:rPr>
                <w:rFonts w:ascii="Times New Roman" w:eastAsia="Times New Roman" w:hAnsi="Times New Roman" w:cs="Times New Roman"/>
                <w:color w:val="000000"/>
                <w:sz w:val="16"/>
                <w:szCs w:val="24"/>
                <w:lang w:val="ro-RO" w:eastAsia="ru-RU"/>
              </w:rPr>
            </w:pPr>
            <w:r w:rsidRPr="00F13029">
              <w:rPr>
                <w:rFonts w:ascii="Times New Roman" w:eastAsia="Times New Roman" w:hAnsi="Times New Roman" w:cs="Times New Roman"/>
                <w:color w:val="000000"/>
                <w:sz w:val="20"/>
                <w:szCs w:val="24"/>
                <w:lang w:val="ro-RO" w:eastAsia="ru-RU"/>
              </w:rPr>
              <w:t xml:space="preserve">E-mail: </w:t>
            </w:r>
            <w:r w:rsidRPr="00F13029">
              <w:rPr>
                <w:rFonts w:ascii="Times New Roman" w:eastAsia="Times New Roman" w:hAnsi="Times New Roman" w:cs="Times New Roman"/>
                <w:sz w:val="24"/>
                <w:szCs w:val="24"/>
                <w:lang w:val="ro-RO" w:eastAsia="ru-RU"/>
              </w:rPr>
              <w:t>consiliul@hincesti.md</w:t>
            </w:r>
          </w:p>
          <w:p w14:paraId="4C91C071" w14:textId="77777777" w:rsidR="00946AD6" w:rsidRPr="00F13029" w:rsidRDefault="00946AD6" w:rsidP="00B06F38">
            <w:pPr>
              <w:spacing w:after="0" w:line="240" w:lineRule="auto"/>
              <w:jc w:val="center"/>
              <w:rPr>
                <w:rFonts w:ascii="Times New Roman" w:eastAsia="Times New Roman" w:hAnsi="Times New Roman" w:cs="Times New Roman"/>
                <w:color w:val="000000"/>
                <w:sz w:val="12"/>
                <w:szCs w:val="24"/>
                <w:lang w:val="ro-RO" w:eastAsia="ru-RU"/>
              </w:rPr>
            </w:pPr>
          </w:p>
        </w:tc>
      </w:tr>
    </w:tbl>
    <w:p w14:paraId="5BCECE41" w14:textId="77777777" w:rsidR="00946AD6" w:rsidRPr="00F13029" w:rsidRDefault="00946AD6" w:rsidP="00946AD6">
      <w:pPr>
        <w:spacing w:after="0" w:line="240" w:lineRule="auto"/>
        <w:rPr>
          <w:rFonts w:ascii="Times New Roman" w:eastAsia="Times New Roman" w:hAnsi="Times New Roman" w:cs="Times New Roman"/>
          <w:b/>
          <w:sz w:val="28"/>
          <w:szCs w:val="28"/>
          <w:lang w:val="ro-RO" w:eastAsia="ru-RU"/>
        </w:rPr>
      </w:pP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sidRPr="00F13029">
        <w:rPr>
          <w:rFonts w:ascii="Georgia" w:eastAsia="Times New Roman" w:hAnsi="Georgia" w:cs="Times New Roman"/>
          <w:i/>
          <w:iCs/>
          <w:sz w:val="24"/>
          <w:szCs w:val="24"/>
          <w:lang w:val="ro-RO" w:eastAsia="ru-RU"/>
        </w:rPr>
        <w:tab/>
      </w:r>
      <w:r>
        <w:rPr>
          <w:rFonts w:ascii="Times New Roman" w:eastAsia="Times New Roman" w:hAnsi="Times New Roman" w:cs="Times New Roman"/>
          <w:b/>
          <w:sz w:val="28"/>
          <w:szCs w:val="28"/>
          <w:lang w:val="ro-RO" w:eastAsia="ru-RU"/>
        </w:rPr>
        <w:tab/>
        <w:t xml:space="preserve">   </w:t>
      </w:r>
      <w:r w:rsidRPr="001A521C">
        <w:rPr>
          <w:rFonts w:ascii="Times New Roman" w:eastAsia="Times New Roman" w:hAnsi="Times New Roman" w:cs="Times New Roman"/>
          <w:b/>
          <w:sz w:val="28"/>
          <w:szCs w:val="28"/>
          <w:u w:val="single"/>
          <w:lang w:val="ro-RO" w:eastAsia="ru-RU"/>
        </w:rPr>
        <w:t>PROIECT</w:t>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r>
      <w:r w:rsidRPr="00F13029">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ab/>
        <w:t xml:space="preserve">   </w:t>
      </w:r>
      <w:r w:rsidRPr="00F13029">
        <w:rPr>
          <w:rFonts w:ascii="Times New Roman" w:eastAsia="Times New Roman" w:hAnsi="Times New Roman" w:cs="Times New Roman"/>
          <w:b/>
          <w:sz w:val="28"/>
          <w:szCs w:val="28"/>
          <w:lang w:val="ro-RO" w:eastAsia="ru-RU"/>
        </w:rPr>
        <w:t xml:space="preserve">D E C I Z I E       </w:t>
      </w:r>
    </w:p>
    <w:p w14:paraId="27CB8116" w14:textId="77777777" w:rsidR="00946AD6" w:rsidRPr="00F13029" w:rsidRDefault="00946AD6" w:rsidP="00946AD6">
      <w:pPr>
        <w:tabs>
          <w:tab w:val="left" w:pos="4485"/>
          <w:tab w:val="center" w:pos="5527"/>
        </w:tabs>
        <w:spacing w:after="0" w:line="240" w:lineRule="auto"/>
        <w:ind w:left="56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                                              mun.Hîncești</w:t>
      </w:r>
    </w:p>
    <w:p w14:paraId="4523EAEE" w14:textId="77777777" w:rsidR="00946AD6" w:rsidRPr="00AC0A78" w:rsidRDefault="00946AD6" w:rsidP="00946AD6">
      <w:pPr>
        <w:spacing w:after="0" w:line="240" w:lineRule="auto"/>
        <w:jc w:val="right"/>
        <w:rPr>
          <w:rFonts w:ascii="Times New Roman" w:eastAsia="Times New Roman" w:hAnsi="Times New Roman" w:cs="Times New Roman"/>
          <w:b/>
          <w:bCs/>
          <w:sz w:val="16"/>
          <w:szCs w:val="16"/>
          <w:u w:val="single"/>
          <w:lang w:val="ro-RO" w:eastAsia="ru-RU"/>
        </w:rPr>
      </w:pPr>
    </w:p>
    <w:p w14:paraId="0DF8804F" w14:textId="6D0D5334" w:rsidR="00946AD6" w:rsidRDefault="00946AD6" w:rsidP="00946AD6">
      <w:pPr>
        <w:spacing w:after="0" w:line="240" w:lineRule="auto"/>
        <w:ind w:firstLine="426"/>
        <w:rPr>
          <w:rFonts w:ascii="Times New Roman" w:eastAsia="Times New Roman" w:hAnsi="Times New Roman" w:cs="Times New Roman"/>
          <w:b/>
          <w:sz w:val="28"/>
          <w:szCs w:val="28"/>
          <w:lang w:val="ro-RO" w:eastAsia="ru-RU"/>
        </w:rPr>
      </w:pPr>
      <w:r w:rsidRPr="00F13029">
        <w:rPr>
          <w:rFonts w:ascii="Times New Roman" w:eastAsia="Times New Roman" w:hAnsi="Times New Roman" w:cs="Times New Roman"/>
          <w:b/>
          <w:sz w:val="28"/>
          <w:szCs w:val="28"/>
          <w:lang w:val="ro-RO" w:eastAsia="ru-RU"/>
        </w:rPr>
        <w:t xml:space="preserve">din </w:t>
      </w:r>
      <w:r>
        <w:rPr>
          <w:rFonts w:ascii="Times New Roman" w:eastAsia="Times New Roman" w:hAnsi="Times New Roman" w:cs="Times New Roman"/>
          <w:b/>
          <w:sz w:val="28"/>
          <w:szCs w:val="28"/>
          <w:lang w:val="ro-RO" w:eastAsia="ru-RU"/>
        </w:rPr>
        <w:t xml:space="preserve">____ </w:t>
      </w:r>
      <w:r w:rsidR="00973933">
        <w:rPr>
          <w:rFonts w:ascii="Times New Roman" w:eastAsia="Times New Roman" w:hAnsi="Times New Roman" w:cs="Times New Roman"/>
          <w:b/>
          <w:sz w:val="28"/>
          <w:szCs w:val="28"/>
          <w:lang w:val="ro-RO" w:eastAsia="ru-RU"/>
        </w:rPr>
        <w:t xml:space="preserve">martie </w:t>
      </w:r>
      <w:r w:rsidRPr="00F13029">
        <w:rPr>
          <w:rFonts w:ascii="Times New Roman" w:eastAsia="Times New Roman" w:hAnsi="Times New Roman" w:cs="Times New Roman"/>
          <w:b/>
          <w:sz w:val="28"/>
          <w:szCs w:val="28"/>
          <w:lang w:val="ro-RO" w:eastAsia="ru-RU"/>
        </w:rPr>
        <w:t>20</w:t>
      </w:r>
      <w:r w:rsidR="0043325A">
        <w:rPr>
          <w:rFonts w:ascii="Times New Roman" w:eastAsia="Times New Roman" w:hAnsi="Times New Roman" w:cs="Times New Roman"/>
          <w:b/>
          <w:sz w:val="28"/>
          <w:szCs w:val="28"/>
          <w:lang w:val="ro-RO" w:eastAsia="ru-RU"/>
        </w:rPr>
        <w:t>2</w:t>
      </w:r>
      <w:r w:rsidR="00973933">
        <w:rPr>
          <w:rFonts w:ascii="Times New Roman" w:eastAsia="Times New Roman" w:hAnsi="Times New Roman" w:cs="Times New Roman"/>
          <w:b/>
          <w:sz w:val="28"/>
          <w:szCs w:val="28"/>
          <w:lang w:val="ro-RO" w:eastAsia="ru-RU"/>
        </w:rPr>
        <w:t>4</w:t>
      </w:r>
      <w:r w:rsidRPr="00F13029">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r>
      <w:r>
        <w:rPr>
          <w:rFonts w:ascii="Times New Roman" w:eastAsia="Times New Roman" w:hAnsi="Times New Roman" w:cs="Times New Roman"/>
          <w:b/>
          <w:sz w:val="28"/>
          <w:szCs w:val="28"/>
          <w:lang w:val="ro-RO" w:eastAsia="ru-RU"/>
        </w:rPr>
        <w:t xml:space="preserve">                   </w:t>
      </w:r>
      <w:r w:rsidRPr="00F13029">
        <w:rPr>
          <w:rFonts w:ascii="Times New Roman" w:eastAsia="Times New Roman" w:hAnsi="Times New Roman" w:cs="Times New Roman"/>
          <w:b/>
          <w:sz w:val="28"/>
          <w:szCs w:val="28"/>
          <w:lang w:val="ro-RO" w:eastAsia="ru-RU"/>
        </w:rPr>
        <w:tab/>
        <w:t xml:space="preserve">                 nr. </w:t>
      </w:r>
      <w:r w:rsidR="0043325A">
        <w:rPr>
          <w:rFonts w:ascii="Times New Roman" w:eastAsia="Times New Roman" w:hAnsi="Times New Roman" w:cs="Times New Roman"/>
          <w:b/>
          <w:sz w:val="28"/>
          <w:szCs w:val="28"/>
          <w:lang w:val="ro-RO" w:eastAsia="ru-RU"/>
        </w:rPr>
        <w:t>02/______</w:t>
      </w:r>
    </w:p>
    <w:p w14:paraId="115F13FE" w14:textId="77777777" w:rsidR="00946AD6" w:rsidRPr="00C60D73" w:rsidRDefault="00946AD6" w:rsidP="00946AD6">
      <w:pPr>
        <w:spacing w:after="0" w:line="240" w:lineRule="auto"/>
        <w:ind w:firstLine="426"/>
        <w:rPr>
          <w:rFonts w:ascii="Times New Roman" w:eastAsia="Times New Roman" w:hAnsi="Times New Roman" w:cs="Times New Roman"/>
          <w:b/>
          <w:sz w:val="12"/>
          <w:szCs w:val="12"/>
          <w:lang w:val="ro-RO" w:eastAsia="ru-RU"/>
        </w:rPr>
      </w:pPr>
    </w:p>
    <w:p w14:paraId="078EC115" w14:textId="77777777" w:rsidR="00946AD6" w:rsidRDefault="00C43228" w:rsidP="00296960">
      <w:pPr>
        <w:spacing w:after="0" w:line="240" w:lineRule="auto"/>
        <w:rPr>
          <w:rFonts w:ascii="Times New Roman" w:hAnsi="Times New Roman" w:cs="Times New Roman"/>
          <w:b/>
          <w:sz w:val="28"/>
          <w:szCs w:val="28"/>
          <w:lang w:val="ro-MD"/>
        </w:rPr>
      </w:pPr>
      <w:r>
        <w:rPr>
          <w:rFonts w:ascii="Times New Roman" w:eastAsia="Times New Roman" w:hAnsi="Times New Roman" w:cs="Times New Roman"/>
          <w:sz w:val="28"/>
          <w:szCs w:val="28"/>
          <w:lang w:val="ro-RO" w:eastAsia="ru-RU"/>
        </w:rPr>
        <w:t>C</w:t>
      </w:r>
      <w:r w:rsidR="00946AD6" w:rsidRPr="00D62026">
        <w:rPr>
          <w:rFonts w:ascii="Times New Roman" w:hAnsi="Times New Roman" w:cs="Times New Roman"/>
          <w:b/>
          <w:sz w:val="28"/>
          <w:szCs w:val="28"/>
          <w:lang w:val="ro-MD"/>
        </w:rPr>
        <w:t xml:space="preserve">u privire la </w:t>
      </w:r>
      <w:r w:rsidR="0043325A">
        <w:rPr>
          <w:rFonts w:ascii="Times New Roman" w:hAnsi="Times New Roman" w:cs="Times New Roman"/>
          <w:b/>
          <w:sz w:val="28"/>
          <w:szCs w:val="28"/>
          <w:lang w:val="ro-MD"/>
        </w:rPr>
        <w:t>abrogarea</w:t>
      </w:r>
      <w:r w:rsidR="00946AD6">
        <w:rPr>
          <w:rFonts w:ascii="Times New Roman" w:hAnsi="Times New Roman" w:cs="Times New Roman"/>
          <w:b/>
          <w:sz w:val="28"/>
          <w:szCs w:val="28"/>
          <w:lang w:val="ro-MD"/>
        </w:rPr>
        <w:t xml:space="preserve"> Deciziei</w:t>
      </w:r>
    </w:p>
    <w:p w14:paraId="0A91F2E3" w14:textId="72F1D7E2" w:rsidR="00946AD6" w:rsidRDefault="00946AD6" w:rsidP="00946AD6">
      <w:pPr>
        <w:pStyle w:val="a3"/>
        <w:jc w:val="both"/>
        <w:rPr>
          <w:rFonts w:ascii="Times New Roman" w:hAnsi="Times New Roman" w:cs="Times New Roman"/>
          <w:b/>
          <w:sz w:val="28"/>
          <w:szCs w:val="28"/>
          <w:lang w:val="ro-MD"/>
        </w:rPr>
      </w:pPr>
      <w:r>
        <w:rPr>
          <w:rFonts w:ascii="Times New Roman" w:hAnsi="Times New Roman" w:cs="Times New Roman"/>
          <w:b/>
          <w:sz w:val="28"/>
          <w:szCs w:val="28"/>
          <w:lang w:val="ro-MD"/>
        </w:rPr>
        <w:t>Consiliului raional Hîncești nr.0</w:t>
      </w:r>
      <w:r w:rsidR="00727297">
        <w:rPr>
          <w:rFonts w:ascii="Times New Roman" w:hAnsi="Times New Roman" w:cs="Times New Roman"/>
          <w:b/>
          <w:sz w:val="28"/>
          <w:szCs w:val="28"/>
          <w:lang w:val="ro-MD"/>
        </w:rPr>
        <w:t>1</w:t>
      </w:r>
      <w:r>
        <w:rPr>
          <w:rFonts w:ascii="Times New Roman" w:hAnsi="Times New Roman" w:cs="Times New Roman"/>
          <w:b/>
          <w:sz w:val="28"/>
          <w:szCs w:val="28"/>
          <w:lang w:val="ro-MD"/>
        </w:rPr>
        <w:t>/</w:t>
      </w:r>
      <w:r w:rsidR="00727297">
        <w:rPr>
          <w:rFonts w:ascii="Times New Roman" w:hAnsi="Times New Roman" w:cs="Times New Roman"/>
          <w:b/>
          <w:sz w:val="28"/>
          <w:szCs w:val="28"/>
          <w:lang w:val="ro-MD"/>
        </w:rPr>
        <w:t>29</w:t>
      </w:r>
    </w:p>
    <w:p w14:paraId="1C1FA10B" w14:textId="2E96FFAE" w:rsidR="00131990" w:rsidRDefault="00946AD6" w:rsidP="00131990">
      <w:pPr>
        <w:spacing w:after="0" w:line="240" w:lineRule="auto"/>
        <w:jc w:val="both"/>
        <w:rPr>
          <w:rFonts w:ascii="Times New Roman" w:hAnsi="Times New Roman" w:cs="Times New Roman"/>
          <w:b/>
          <w:sz w:val="28"/>
          <w:szCs w:val="28"/>
          <w:lang w:val="ro-MD" w:eastAsia="ru-RU"/>
        </w:rPr>
      </w:pPr>
      <w:r>
        <w:rPr>
          <w:rFonts w:ascii="Times New Roman" w:hAnsi="Times New Roman" w:cs="Times New Roman"/>
          <w:b/>
          <w:sz w:val="28"/>
          <w:szCs w:val="28"/>
          <w:lang w:val="ro-MD"/>
        </w:rPr>
        <w:t>din 2</w:t>
      </w:r>
      <w:r w:rsidR="00727297">
        <w:rPr>
          <w:rFonts w:ascii="Times New Roman" w:hAnsi="Times New Roman" w:cs="Times New Roman"/>
          <w:b/>
          <w:sz w:val="28"/>
          <w:szCs w:val="28"/>
          <w:lang w:val="ro-MD"/>
        </w:rPr>
        <w:t>4</w:t>
      </w:r>
      <w:r>
        <w:rPr>
          <w:rFonts w:ascii="Times New Roman" w:hAnsi="Times New Roman" w:cs="Times New Roman"/>
          <w:b/>
          <w:sz w:val="28"/>
          <w:szCs w:val="28"/>
          <w:lang w:val="ro-MD"/>
        </w:rPr>
        <w:t xml:space="preserve"> </w:t>
      </w:r>
      <w:r w:rsidR="00727297">
        <w:rPr>
          <w:rFonts w:ascii="Times New Roman" w:hAnsi="Times New Roman" w:cs="Times New Roman"/>
          <w:b/>
          <w:sz w:val="28"/>
          <w:szCs w:val="28"/>
          <w:lang w:val="ro-MD"/>
        </w:rPr>
        <w:t>martie</w:t>
      </w:r>
      <w:r>
        <w:rPr>
          <w:rFonts w:ascii="Times New Roman" w:hAnsi="Times New Roman" w:cs="Times New Roman"/>
          <w:b/>
          <w:sz w:val="28"/>
          <w:szCs w:val="28"/>
          <w:lang w:val="ro-MD"/>
        </w:rPr>
        <w:t xml:space="preserve"> 202</w:t>
      </w:r>
      <w:r w:rsidR="00727297">
        <w:rPr>
          <w:rFonts w:ascii="Times New Roman" w:hAnsi="Times New Roman" w:cs="Times New Roman"/>
          <w:b/>
          <w:sz w:val="28"/>
          <w:szCs w:val="28"/>
          <w:lang w:val="ro-MD"/>
        </w:rPr>
        <w:t>3</w:t>
      </w:r>
      <w:r w:rsidRPr="00296960">
        <w:rPr>
          <w:rFonts w:ascii="Times New Roman" w:hAnsi="Times New Roman" w:cs="Times New Roman"/>
          <w:b/>
          <w:sz w:val="28"/>
          <w:szCs w:val="28"/>
          <w:lang w:val="en-AU"/>
        </w:rPr>
        <w:t xml:space="preserve"> “</w:t>
      </w:r>
      <w:r w:rsidR="00131990" w:rsidRPr="00D21946">
        <w:rPr>
          <w:rFonts w:ascii="Times New Roman" w:hAnsi="Times New Roman" w:cs="Times New Roman"/>
          <w:b/>
          <w:sz w:val="28"/>
          <w:szCs w:val="28"/>
          <w:lang w:val="ro-MD" w:eastAsia="ru-RU"/>
        </w:rPr>
        <w:t xml:space="preserve">Cu privire la </w:t>
      </w:r>
    </w:p>
    <w:p w14:paraId="21BBA969" w14:textId="639B5F3A" w:rsidR="00946AD6" w:rsidRPr="00D62026" w:rsidRDefault="00727297" w:rsidP="00131990">
      <w:pPr>
        <w:spacing w:after="0" w:line="240" w:lineRule="auto"/>
        <w:jc w:val="both"/>
        <w:rPr>
          <w:rFonts w:ascii="Times New Roman" w:hAnsi="Times New Roman" w:cs="Times New Roman"/>
          <w:b/>
          <w:sz w:val="28"/>
          <w:szCs w:val="28"/>
          <w:lang w:val="ro-MD"/>
        </w:rPr>
      </w:pPr>
      <w:r>
        <w:rPr>
          <w:rFonts w:ascii="Times New Roman" w:hAnsi="Times New Roman" w:cs="Times New Roman"/>
          <w:b/>
          <w:sz w:val="28"/>
          <w:szCs w:val="28"/>
          <w:lang w:val="ro-MD" w:eastAsia="ru-RU"/>
        </w:rPr>
        <w:t>executarea unui act judecătoresc provizoriu</w:t>
      </w:r>
      <w:r w:rsidR="00946AD6" w:rsidRPr="0043325A">
        <w:rPr>
          <w:rFonts w:ascii="Times New Roman" w:hAnsi="Times New Roman" w:cs="Times New Roman"/>
          <w:b/>
          <w:sz w:val="28"/>
          <w:szCs w:val="28"/>
          <w:lang w:val="ro-MD"/>
        </w:rPr>
        <w:t>”</w:t>
      </w:r>
    </w:p>
    <w:p w14:paraId="375EEAE0" w14:textId="77777777" w:rsidR="00946AD6" w:rsidRPr="00C60D73" w:rsidRDefault="00946AD6" w:rsidP="00946AD6">
      <w:pPr>
        <w:pStyle w:val="a3"/>
        <w:jc w:val="both"/>
        <w:rPr>
          <w:rFonts w:ascii="Times New Roman" w:hAnsi="Times New Roman" w:cs="Times New Roman"/>
          <w:sz w:val="16"/>
          <w:szCs w:val="16"/>
          <w:lang w:val="ro-MD"/>
        </w:rPr>
      </w:pPr>
    </w:p>
    <w:p w14:paraId="4F656306" w14:textId="10432629" w:rsidR="00131990" w:rsidRPr="006C44FA" w:rsidRDefault="00946AD6" w:rsidP="006C44FA">
      <w:pPr>
        <w:spacing w:after="0" w:line="240" w:lineRule="auto"/>
        <w:ind w:firstLine="360"/>
        <w:jc w:val="both"/>
        <w:rPr>
          <w:rFonts w:ascii="Times New Roman" w:hAnsi="Times New Roman" w:cs="Times New Roman"/>
          <w:sz w:val="28"/>
          <w:szCs w:val="28"/>
          <w:lang w:val="ro-MD" w:eastAsia="ru-RU"/>
        </w:rPr>
      </w:pPr>
      <w:r>
        <w:rPr>
          <w:rFonts w:ascii="Times New Roman" w:hAnsi="Times New Roman" w:cs="Times New Roman"/>
          <w:sz w:val="28"/>
          <w:szCs w:val="28"/>
          <w:lang w:val="ro-MD"/>
        </w:rPr>
        <w:tab/>
      </w:r>
      <w:r w:rsidR="00131990" w:rsidRPr="00D21946">
        <w:rPr>
          <w:rFonts w:ascii="Times New Roman" w:hAnsi="Times New Roman" w:cs="Times New Roman"/>
          <w:sz w:val="28"/>
          <w:szCs w:val="28"/>
          <w:lang w:val="ro-MD" w:eastAsia="ru-RU"/>
        </w:rPr>
        <w:t xml:space="preserve">  </w:t>
      </w:r>
      <w:r w:rsidR="0043325A">
        <w:rPr>
          <w:rFonts w:ascii="Times New Roman" w:hAnsi="Times New Roman" w:cs="Times New Roman"/>
          <w:sz w:val="28"/>
          <w:szCs w:val="28"/>
          <w:lang w:val="ro-MD" w:eastAsia="ru-RU"/>
        </w:rPr>
        <w:t>În conformitate cu art.43 alin.(2), art.46 al „Legii</w:t>
      </w:r>
      <w:r w:rsidR="0043325A" w:rsidRPr="00D21946">
        <w:rPr>
          <w:rFonts w:ascii="Times New Roman" w:hAnsi="Times New Roman" w:cs="Times New Roman"/>
          <w:sz w:val="28"/>
          <w:szCs w:val="28"/>
          <w:lang w:val="ro-MD" w:eastAsia="ru-RU"/>
        </w:rPr>
        <w:t xml:space="preserve"> privind administrația publică locală</w:t>
      </w:r>
      <w:r w:rsidR="0043325A">
        <w:rPr>
          <w:rFonts w:ascii="Times New Roman" w:hAnsi="Times New Roman" w:cs="Times New Roman"/>
          <w:sz w:val="28"/>
          <w:szCs w:val="28"/>
          <w:lang w:val="ro-MD" w:eastAsia="ru-RU"/>
        </w:rPr>
        <w:t>”</w:t>
      </w:r>
      <w:r w:rsidR="0043325A" w:rsidRPr="00D21946">
        <w:rPr>
          <w:rFonts w:ascii="Times New Roman" w:hAnsi="Times New Roman" w:cs="Times New Roman"/>
          <w:sz w:val="28"/>
          <w:szCs w:val="28"/>
          <w:lang w:val="ro-MD" w:eastAsia="ru-RU"/>
        </w:rPr>
        <w:t xml:space="preserve"> nr. 436 - XVI din 28.12.2006</w:t>
      </w:r>
      <w:r w:rsidR="0043325A">
        <w:rPr>
          <w:rFonts w:ascii="Times New Roman" w:hAnsi="Times New Roman" w:cs="Times New Roman"/>
          <w:sz w:val="28"/>
          <w:szCs w:val="28"/>
          <w:lang w:val="ro-MD" w:eastAsia="ru-RU"/>
        </w:rPr>
        <w:t>, capitolul VI Procedeele tehnice aplicabile Actelor normative, Secțiunea 2 Abrogarea actului normativ al Legii nr.100 din 22.07.2017 „cu privire la actele normative”</w:t>
      </w:r>
      <w:r w:rsidR="006C44FA">
        <w:rPr>
          <w:rFonts w:ascii="Times New Roman" w:hAnsi="Times New Roman" w:cs="Times New Roman"/>
          <w:sz w:val="28"/>
          <w:szCs w:val="28"/>
          <w:lang w:val="ro-MD" w:eastAsia="ru-RU"/>
        </w:rPr>
        <w:t>,</w:t>
      </w:r>
      <w:r w:rsidR="00727297">
        <w:rPr>
          <w:rFonts w:ascii="Times New Roman" w:hAnsi="Times New Roman" w:cs="Times New Roman"/>
          <w:sz w:val="28"/>
          <w:szCs w:val="28"/>
          <w:lang w:val="ro-MD" w:eastAsia="ru-RU"/>
        </w:rPr>
        <w:t xml:space="preserve"> Încheierea din 19.02.2024 a Colegiului civil, comercial și de contecios administratic a Curții de Apel, </w:t>
      </w:r>
      <w:r w:rsidR="0043325A">
        <w:rPr>
          <w:rFonts w:ascii="Times New Roman" w:hAnsi="Times New Roman" w:cs="Times New Roman"/>
          <w:sz w:val="28"/>
          <w:szCs w:val="28"/>
          <w:lang w:val="ro-MD" w:eastAsia="ru-RU"/>
        </w:rPr>
        <w:t xml:space="preserve"> coraborate cu</w:t>
      </w:r>
      <w:r w:rsidR="00131990">
        <w:rPr>
          <w:rFonts w:ascii="Times New Roman" w:hAnsi="Times New Roman" w:cs="Times New Roman"/>
          <w:sz w:val="28"/>
          <w:szCs w:val="28"/>
          <w:lang w:val="ro-MD" w:eastAsia="ru-RU"/>
        </w:rPr>
        <w:t xml:space="preserve"> </w:t>
      </w:r>
      <w:r w:rsidR="00131990" w:rsidRPr="00D55602">
        <w:rPr>
          <w:rFonts w:ascii="Times New Roman" w:eastAsia="Times New Roman" w:hAnsi="Times New Roman" w:cs="Times New Roman"/>
          <w:sz w:val="28"/>
          <w:szCs w:val="28"/>
          <w:lang w:val="it-IT"/>
        </w:rPr>
        <w:t>art.118; 120; 132 Cod Administrativ nr.116/2018</w:t>
      </w:r>
      <w:r w:rsidR="00131990" w:rsidRPr="00A5665D">
        <w:rPr>
          <w:rFonts w:ascii="Times New Roman" w:hAnsi="Times New Roman" w:cs="Times New Roman"/>
          <w:sz w:val="28"/>
          <w:szCs w:val="28"/>
          <w:lang w:val="ro-MD" w:eastAsia="ru-RU"/>
        </w:rPr>
        <w:t xml:space="preserve">, Consiliul Raional Hîncești, </w:t>
      </w:r>
      <w:r w:rsidR="00131990" w:rsidRPr="00A5665D">
        <w:rPr>
          <w:rFonts w:ascii="Times New Roman" w:eastAsia="Times New Roman" w:hAnsi="Times New Roman" w:cs="Times New Roman"/>
          <w:b/>
          <w:bCs/>
          <w:sz w:val="28"/>
          <w:szCs w:val="28"/>
          <w:lang w:val="ro-MD" w:eastAsia="ru-RU"/>
        </w:rPr>
        <w:t>DECIDE</w:t>
      </w:r>
      <w:r w:rsidR="00131990" w:rsidRPr="00D21946">
        <w:rPr>
          <w:rFonts w:ascii="Times New Roman" w:eastAsia="Times New Roman" w:hAnsi="Times New Roman" w:cs="Times New Roman"/>
          <w:b/>
          <w:bCs/>
          <w:sz w:val="28"/>
          <w:szCs w:val="28"/>
          <w:lang w:val="ro-MD" w:eastAsia="ru-RU"/>
        </w:rPr>
        <w:t>:</w:t>
      </w:r>
    </w:p>
    <w:p w14:paraId="7F94BA3D" w14:textId="77777777" w:rsidR="0043325A" w:rsidRDefault="0043325A" w:rsidP="00131990">
      <w:pPr>
        <w:spacing w:after="0" w:line="240" w:lineRule="auto"/>
        <w:ind w:firstLine="360"/>
        <w:jc w:val="both"/>
        <w:rPr>
          <w:rFonts w:ascii="Times New Roman" w:eastAsia="Times New Roman" w:hAnsi="Times New Roman" w:cs="Times New Roman"/>
          <w:b/>
          <w:bCs/>
          <w:sz w:val="28"/>
          <w:szCs w:val="28"/>
          <w:lang w:val="ro-MD" w:eastAsia="ru-RU"/>
        </w:rPr>
      </w:pPr>
    </w:p>
    <w:p w14:paraId="07B9A6EE" w14:textId="77777777" w:rsidR="00131990" w:rsidRPr="00C43228" w:rsidRDefault="00131990" w:rsidP="00131990">
      <w:pPr>
        <w:spacing w:after="0" w:line="240" w:lineRule="auto"/>
        <w:ind w:firstLine="360"/>
        <w:jc w:val="both"/>
        <w:rPr>
          <w:rFonts w:ascii="Times New Roman" w:eastAsia="Times New Roman" w:hAnsi="Times New Roman" w:cs="Times New Roman"/>
          <w:b/>
          <w:bCs/>
          <w:sz w:val="10"/>
          <w:szCs w:val="10"/>
          <w:lang w:val="ro-MD" w:eastAsia="ru-RU"/>
        </w:rPr>
      </w:pPr>
    </w:p>
    <w:p w14:paraId="18E7A714" w14:textId="1B2F6698" w:rsidR="00727297" w:rsidRPr="00D62026" w:rsidRDefault="00131990" w:rsidP="00727297">
      <w:pPr>
        <w:pStyle w:val="a3"/>
        <w:jc w:val="both"/>
        <w:rPr>
          <w:rFonts w:ascii="Times New Roman" w:hAnsi="Times New Roman" w:cs="Times New Roman"/>
          <w:b/>
          <w:sz w:val="28"/>
          <w:szCs w:val="28"/>
          <w:lang w:val="ro-MD"/>
        </w:rPr>
      </w:pPr>
      <w:r w:rsidRPr="0043325A">
        <w:rPr>
          <w:rFonts w:ascii="Times New Roman" w:eastAsia="Times New Roman" w:hAnsi="Times New Roman" w:cs="Times New Roman"/>
          <w:b/>
          <w:sz w:val="28"/>
          <w:szCs w:val="28"/>
          <w:lang w:val="ro-MD" w:eastAsia="ru-RU"/>
        </w:rPr>
        <w:t>Punct unic</w:t>
      </w:r>
      <w:r w:rsidR="00C43228" w:rsidRPr="0043325A">
        <w:rPr>
          <w:rFonts w:ascii="Times New Roman" w:eastAsia="Times New Roman" w:hAnsi="Times New Roman" w:cs="Times New Roman"/>
          <w:b/>
          <w:sz w:val="28"/>
          <w:szCs w:val="28"/>
          <w:lang w:val="ro-MD" w:eastAsia="ru-RU"/>
        </w:rPr>
        <w:t xml:space="preserve">: </w:t>
      </w:r>
      <w:r w:rsidR="0043325A" w:rsidRPr="006C44FA">
        <w:rPr>
          <w:rFonts w:ascii="Times New Roman" w:eastAsia="Times New Roman" w:hAnsi="Times New Roman" w:cs="Times New Roman"/>
          <w:sz w:val="28"/>
          <w:szCs w:val="28"/>
          <w:lang w:val="pt-BR"/>
        </w:rPr>
        <w:t xml:space="preserve">Se abrogă Decizia Consiliului raional Hînceşti </w:t>
      </w:r>
      <w:r w:rsidR="00727297" w:rsidRPr="00727297">
        <w:rPr>
          <w:rFonts w:ascii="Times New Roman" w:hAnsi="Times New Roman" w:cs="Times New Roman"/>
          <w:bCs/>
          <w:sz w:val="28"/>
          <w:szCs w:val="28"/>
          <w:lang w:val="ro-MD"/>
        </w:rPr>
        <w:t>nr.01/29 din 24 martie 2023</w:t>
      </w:r>
      <w:r w:rsidR="00727297" w:rsidRPr="00727297">
        <w:rPr>
          <w:rFonts w:ascii="Times New Roman" w:hAnsi="Times New Roman" w:cs="Times New Roman"/>
          <w:bCs/>
          <w:sz w:val="28"/>
          <w:szCs w:val="28"/>
          <w:lang w:val="en-AU"/>
        </w:rPr>
        <w:t xml:space="preserve"> “</w:t>
      </w:r>
      <w:r w:rsidR="00727297" w:rsidRPr="00727297">
        <w:rPr>
          <w:rFonts w:ascii="Times New Roman" w:hAnsi="Times New Roman" w:cs="Times New Roman"/>
          <w:bCs/>
          <w:sz w:val="28"/>
          <w:szCs w:val="28"/>
          <w:lang w:val="ro-MD" w:eastAsia="ru-RU"/>
        </w:rPr>
        <w:t>Cu privire la executarea unui act judecătoresc provizoriu</w:t>
      </w:r>
      <w:r w:rsidR="00727297" w:rsidRPr="00727297">
        <w:rPr>
          <w:rFonts w:ascii="Times New Roman" w:hAnsi="Times New Roman" w:cs="Times New Roman"/>
          <w:bCs/>
          <w:sz w:val="28"/>
          <w:szCs w:val="28"/>
          <w:lang w:val="ro-MD"/>
        </w:rPr>
        <w:t>”</w:t>
      </w:r>
      <w:r w:rsidR="00727297">
        <w:rPr>
          <w:rFonts w:ascii="Times New Roman" w:hAnsi="Times New Roman" w:cs="Times New Roman"/>
          <w:bCs/>
          <w:sz w:val="28"/>
          <w:szCs w:val="28"/>
          <w:lang w:val="ro-MD"/>
        </w:rPr>
        <w:t>.</w:t>
      </w:r>
    </w:p>
    <w:p w14:paraId="7845BA2C" w14:textId="0A015B92" w:rsidR="006C44FA" w:rsidRPr="006C44FA" w:rsidRDefault="006C44FA" w:rsidP="006C44FA">
      <w:pPr>
        <w:pStyle w:val="a3"/>
        <w:jc w:val="both"/>
        <w:rPr>
          <w:rFonts w:ascii="Times New Roman" w:hAnsi="Times New Roman" w:cs="Times New Roman"/>
          <w:sz w:val="28"/>
          <w:szCs w:val="28"/>
          <w:lang w:val="ro-MD"/>
        </w:rPr>
      </w:pPr>
      <w:r>
        <w:rPr>
          <w:rFonts w:ascii="Times New Roman" w:hAnsi="Times New Roman" w:cs="Times New Roman"/>
          <w:sz w:val="28"/>
          <w:szCs w:val="28"/>
          <w:lang w:val="ro-MD"/>
        </w:rPr>
        <w:t>.</w:t>
      </w:r>
    </w:p>
    <w:p w14:paraId="26040F4A" w14:textId="77777777" w:rsidR="0043325A" w:rsidRPr="0043325A" w:rsidRDefault="0043325A" w:rsidP="0043325A">
      <w:pPr>
        <w:jc w:val="both"/>
        <w:rPr>
          <w:rFonts w:ascii="Times New Roman" w:eastAsia="Times New Roman" w:hAnsi="Times New Roman" w:cs="Times New Roman"/>
          <w:sz w:val="28"/>
          <w:szCs w:val="28"/>
          <w:lang w:val="pt-BR"/>
        </w:rPr>
      </w:pPr>
    </w:p>
    <w:p w14:paraId="04CB538B" w14:textId="77777777" w:rsidR="00946AD6" w:rsidRPr="0043325A" w:rsidRDefault="00946AD6" w:rsidP="0043325A">
      <w:pPr>
        <w:pStyle w:val="a4"/>
        <w:spacing w:after="0"/>
        <w:ind w:left="227"/>
        <w:jc w:val="both"/>
        <w:rPr>
          <w:rFonts w:ascii="Times New Roman" w:eastAsia="Times New Roman" w:hAnsi="Times New Roman" w:cs="Times New Roman"/>
          <w:b/>
          <w:sz w:val="18"/>
          <w:szCs w:val="18"/>
          <w:lang w:val="ro-RO" w:eastAsia="ru-RU"/>
        </w:rPr>
      </w:pPr>
      <w:r w:rsidRPr="0043325A">
        <w:rPr>
          <w:rFonts w:ascii="Times New Roman" w:eastAsia="Times New Roman" w:hAnsi="Times New Roman" w:cs="Times New Roman"/>
          <w:b/>
          <w:sz w:val="28"/>
          <w:szCs w:val="28"/>
          <w:lang w:val="ro-RO" w:eastAsia="ru-RU"/>
        </w:rPr>
        <w:t xml:space="preserve">  </w:t>
      </w:r>
    </w:p>
    <w:p w14:paraId="07509DD1" w14:textId="77777777" w:rsidR="00946AD6" w:rsidRPr="00B9335E" w:rsidRDefault="00C43228" w:rsidP="00946AD6">
      <w:pPr>
        <w:spacing w:after="0" w:line="240" w:lineRule="auto"/>
        <w:rPr>
          <w:rFonts w:ascii="Times New Roman" w:eastAsia="Times New Roman" w:hAnsi="Times New Roman" w:cs="Times New Roman"/>
          <w:sz w:val="28"/>
          <w:szCs w:val="28"/>
          <w:lang w:val="ro-MD" w:eastAsia="ru-RU"/>
        </w:rPr>
      </w:pPr>
      <w:r>
        <w:rPr>
          <w:rFonts w:ascii="Times New Roman" w:eastAsia="Times New Roman" w:hAnsi="Times New Roman" w:cs="Times New Roman"/>
          <w:b/>
          <w:sz w:val="28"/>
          <w:szCs w:val="28"/>
          <w:lang w:val="ro-RO" w:eastAsia="ru-RU"/>
        </w:rPr>
        <w:tab/>
      </w:r>
      <w:r w:rsidRPr="00667C3E">
        <w:rPr>
          <w:rFonts w:ascii="Times New Roman" w:eastAsia="Times New Roman" w:hAnsi="Times New Roman" w:cs="Times New Roman"/>
          <w:b/>
          <w:sz w:val="28"/>
          <w:szCs w:val="28"/>
          <w:lang w:val="ro-RO" w:eastAsia="ru-RU"/>
        </w:rPr>
        <w:t>Președintele</w:t>
      </w:r>
      <w:r w:rsidR="00946AD6" w:rsidRPr="00667C3E">
        <w:rPr>
          <w:rFonts w:ascii="Times New Roman" w:eastAsia="Times New Roman" w:hAnsi="Times New Roman" w:cs="Times New Roman"/>
          <w:b/>
          <w:sz w:val="28"/>
          <w:szCs w:val="28"/>
          <w:lang w:val="ro-RO" w:eastAsia="ru-RU"/>
        </w:rPr>
        <w:t xml:space="preserve"> ședinței:                       </w:t>
      </w:r>
      <w:r w:rsidR="00946AD6">
        <w:rPr>
          <w:rFonts w:ascii="Times New Roman" w:eastAsia="Times New Roman" w:hAnsi="Times New Roman" w:cs="Times New Roman"/>
          <w:b/>
          <w:sz w:val="28"/>
          <w:szCs w:val="28"/>
          <w:lang w:val="ro-RO" w:eastAsia="ru-RU"/>
        </w:rPr>
        <w:t xml:space="preserve">                           </w:t>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t xml:space="preserve"> </w:t>
      </w:r>
      <w:r w:rsidR="00946AD6" w:rsidRPr="00F13029">
        <w:rPr>
          <w:rFonts w:ascii="Times New Roman" w:eastAsia="Times New Roman" w:hAnsi="Times New Roman" w:cs="Times New Roman"/>
          <w:sz w:val="28"/>
          <w:szCs w:val="28"/>
          <w:lang w:val="fr-FR" w:eastAsia="ru-RU"/>
        </w:rPr>
        <w:tab/>
      </w:r>
      <w:r w:rsidR="00946AD6" w:rsidRPr="00F13029">
        <w:rPr>
          <w:rFonts w:ascii="Times New Roman" w:eastAsia="Times New Roman" w:hAnsi="Times New Roman" w:cs="Times New Roman"/>
          <w:sz w:val="28"/>
          <w:szCs w:val="28"/>
          <w:lang w:val="fr-FR" w:eastAsia="ru-RU"/>
        </w:rPr>
        <w:tab/>
      </w:r>
      <w:r w:rsidR="00946AD6" w:rsidRPr="00B9335E">
        <w:rPr>
          <w:rFonts w:ascii="Times New Roman" w:eastAsia="Times New Roman" w:hAnsi="Times New Roman" w:cs="Times New Roman"/>
          <w:sz w:val="28"/>
          <w:szCs w:val="28"/>
          <w:lang w:val="ro-MD" w:eastAsia="ru-RU"/>
        </w:rPr>
        <w:t>Contrasemnează :</w:t>
      </w:r>
    </w:p>
    <w:p w14:paraId="3AC315BF" w14:textId="77777777" w:rsidR="00946AD6" w:rsidRDefault="00946AD6" w:rsidP="00946AD6">
      <w:pPr>
        <w:spacing w:after="0" w:line="240" w:lineRule="auto"/>
        <w:rPr>
          <w:rFonts w:ascii="Times New Roman" w:eastAsia="Times New Roman" w:hAnsi="Times New Roman" w:cs="Times New Roman"/>
          <w:b/>
          <w:sz w:val="28"/>
          <w:szCs w:val="28"/>
          <w:lang w:val="ro-MD" w:eastAsia="ru-RU"/>
        </w:rPr>
      </w:pPr>
      <w:r w:rsidRPr="00F13029">
        <w:rPr>
          <w:rFonts w:ascii="Times New Roman" w:eastAsia="Times New Roman" w:hAnsi="Times New Roman" w:cs="Times New Roman"/>
          <w:b/>
          <w:sz w:val="28"/>
          <w:szCs w:val="28"/>
          <w:lang w:val="ro-MD" w:eastAsia="ru-RU"/>
        </w:rPr>
        <w:t>Secretarul Consiliului Raional Hincesti                  Elena MORARU TOMA</w:t>
      </w:r>
    </w:p>
    <w:p w14:paraId="69260A6A" w14:textId="77777777" w:rsidR="0043325A" w:rsidRPr="00F13029" w:rsidRDefault="0043325A" w:rsidP="00946AD6">
      <w:pPr>
        <w:spacing w:after="0" w:line="240" w:lineRule="auto"/>
        <w:rPr>
          <w:rFonts w:ascii="Times New Roman" w:eastAsia="Times New Roman" w:hAnsi="Times New Roman" w:cs="Times New Roman"/>
          <w:sz w:val="28"/>
          <w:szCs w:val="28"/>
          <w:lang w:val="ro-MD" w:eastAsia="ru-RU"/>
        </w:rPr>
      </w:pPr>
    </w:p>
    <w:p w14:paraId="736A7007" w14:textId="77777777" w:rsidR="00946AD6" w:rsidRPr="00C60D73" w:rsidRDefault="00946AD6" w:rsidP="00946AD6">
      <w:pPr>
        <w:spacing w:after="0" w:line="240" w:lineRule="auto"/>
        <w:rPr>
          <w:rFonts w:ascii="Times New Roman" w:eastAsia="Times New Roman" w:hAnsi="Times New Roman" w:cs="Times New Roman"/>
          <w:b/>
          <w:sz w:val="12"/>
          <w:szCs w:val="12"/>
          <w:lang w:val="ro-MD" w:eastAsia="ru-RU"/>
        </w:rPr>
      </w:pPr>
    </w:p>
    <w:p w14:paraId="5558AF7B" w14:textId="77777777" w:rsidR="000D1191" w:rsidRDefault="000D1191" w:rsidP="00C60D73">
      <w:pPr>
        <w:tabs>
          <w:tab w:val="left" w:pos="5958"/>
        </w:tabs>
        <w:rPr>
          <w:rFonts w:ascii="Times New Roman" w:eastAsia="Times New Roman" w:hAnsi="Times New Roman" w:cs="Times New Roman"/>
          <w:sz w:val="20"/>
          <w:szCs w:val="20"/>
          <w:shd w:val="clear" w:color="auto" w:fill="FFFFFF"/>
          <w:lang w:val="ro-MD"/>
        </w:rPr>
      </w:pPr>
    </w:p>
    <w:p w14:paraId="4650F419" w14:textId="77777777" w:rsidR="000D1191" w:rsidRDefault="000D1191" w:rsidP="00C60D73">
      <w:pPr>
        <w:tabs>
          <w:tab w:val="left" w:pos="5958"/>
        </w:tabs>
        <w:rPr>
          <w:rFonts w:ascii="Times New Roman" w:eastAsia="Times New Roman" w:hAnsi="Times New Roman" w:cs="Times New Roman"/>
          <w:sz w:val="20"/>
          <w:szCs w:val="20"/>
          <w:shd w:val="clear" w:color="auto" w:fill="FFFFFF"/>
          <w:lang w:val="ro-MD"/>
        </w:rPr>
      </w:pPr>
    </w:p>
    <w:p w14:paraId="2AB14AEF" w14:textId="77777777" w:rsidR="00C60D73" w:rsidRPr="0043325A" w:rsidRDefault="00C60D73" w:rsidP="00C60D73">
      <w:pPr>
        <w:tabs>
          <w:tab w:val="left" w:pos="5958"/>
        </w:tabs>
        <w:rPr>
          <w:rFonts w:ascii="Times New Roman" w:eastAsia="Times New Roman" w:hAnsi="Times New Roman" w:cs="Times New Roman"/>
          <w:sz w:val="20"/>
          <w:szCs w:val="20"/>
          <w:shd w:val="clear" w:color="auto" w:fill="FFFFFF"/>
          <w:lang w:val="ro-MD"/>
        </w:rPr>
      </w:pPr>
      <w:r w:rsidRPr="0043325A">
        <w:rPr>
          <w:rFonts w:ascii="Times New Roman" w:eastAsia="Times New Roman" w:hAnsi="Times New Roman" w:cs="Times New Roman"/>
          <w:sz w:val="20"/>
          <w:szCs w:val="20"/>
          <w:shd w:val="clear" w:color="auto" w:fill="FFFFFF"/>
          <w:lang w:val="ro-MD"/>
        </w:rPr>
        <w:t>Inițiat:______________________ Iurie Levinschi, Președintele raionului,</w:t>
      </w:r>
    </w:p>
    <w:p w14:paraId="527AF7B9" w14:textId="4B49A52C" w:rsidR="00C60D73" w:rsidRDefault="00C60D73" w:rsidP="00C60D73">
      <w:pPr>
        <w:tabs>
          <w:tab w:val="left" w:pos="5958"/>
        </w:tabs>
        <w:rPr>
          <w:rFonts w:ascii="Times New Roman" w:eastAsia="Times New Roman" w:hAnsi="Times New Roman" w:cs="Times New Roman"/>
          <w:sz w:val="20"/>
          <w:szCs w:val="20"/>
          <w:shd w:val="clear" w:color="auto" w:fill="FFFFFF"/>
          <w:lang w:val="ro-MD"/>
        </w:rPr>
      </w:pPr>
      <w:r w:rsidRPr="0043325A">
        <w:rPr>
          <w:rFonts w:ascii="Times New Roman" w:eastAsia="Times New Roman" w:hAnsi="Times New Roman" w:cs="Times New Roman"/>
          <w:sz w:val="20"/>
          <w:szCs w:val="20"/>
          <w:shd w:val="clear" w:color="auto" w:fill="FFFFFF"/>
          <w:lang w:val="ro-MD"/>
        </w:rPr>
        <w:t>Elaborat</w:t>
      </w:r>
      <w:r w:rsidR="00973933">
        <w:rPr>
          <w:rFonts w:ascii="Times New Roman" w:eastAsia="Times New Roman" w:hAnsi="Times New Roman" w:cs="Times New Roman"/>
          <w:sz w:val="20"/>
          <w:szCs w:val="20"/>
          <w:shd w:val="clear" w:color="auto" w:fill="FFFFFF"/>
          <w:lang w:val="ro-MD"/>
        </w:rPr>
        <w:t>/</w:t>
      </w:r>
      <w:r w:rsidRPr="0043325A">
        <w:rPr>
          <w:rFonts w:ascii="Times New Roman" w:eastAsia="Times New Roman" w:hAnsi="Times New Roman" w:cs="Times New Roman"/>
          <w:sz w:val="20"/>
          <w:szCs w:val="20"/>
          <w:shd w:val="clear" w:color="auto" w:fill="FFFFFF"/>
          <w:lang w:val="ro-MD"/>
        </w:rPr>
        <w:t>Avizat : ____________________ Sergiu Pascal, specialist principal (jurist)</w:t>
      </w:r>
    </w:p>
    <w:p w14:paraId="63525CFA" w14:textId="69C5D469" w:rsidR="00986900" w:rsidRDefault="00986900" w:rsidP="00C60D73">
      <w:pPr>
        <w:tabs>
          <w:tab w:val="left" w:pos="5958"/>
        </w:tabs>
        <w:rPr>
          <w:rFonts w:ascii="Times New Roman" w:eastAsia="Times New Roman" w:hAnsi="Times New Roman" w:cs="Times New Roman"/>
          <w:sz w:val="20"/>
          <w:szCs w:val="20"/>
          <w:shd w:val="clear" w:color="auto" w:fill="FFFFFF"/>
          <w:lang w:val="ro-MD"/>
        </w:rPr>
      </w:pPr>
    </w:p>
    <w:p w14:paraId="6572A811" w14:textId="7AA691E7" w:rsidR="00986900" w:rsidRDefault="00986900" w:rsidP="00C60D73">
      <w:pPr>
        <w:tabs>
          <w:tab w:val="left" w:pos="5958"/>
        </w:tabs>
        <w:rPr>
          <w:rFonts w:ascii="Times New Roman" w:eastAsia="Times New Roman" w:hAnsi="Times New Roman" w:cs="Times New Roman"/>
          <w:sz w:val="20"/>
          <w:szCs w:val="20"/>
          <w:shd w:val="clear" w:color="auto" w:fill="FFFFFF"/>
          <w:lang w:val="ro-MD"/>
        </w:rPr>
      </w:pPr>
    </w:p>
    <w:p w14:paraId="6338432D" w14:textId="007603B9" w:rsidR="00986900" w:rsidRDefault="00986900" w:rsidP="00C60D73">
      <w:pPr>
        <w:tabs>
          <w:tab w:val="left" w:pos="5958"/>
        </w:tabs>
        <w:rPr>
          <w:rFonts w:ascii="Times New Roman" w:eastAsia="Times New Roman" w:hAnsi="Times New Roman" w:cs="Times New Roman"/>
          <w:sz w:val="20"/>
          <w:szCs w:val="20"/>
          <w:shd w:val="clear" w:color="auto" w:fill="FFFFFF"/>
          <w:lang w:val="ro-MD"/>
        </w:rPr>
      </w:pPr>
    </w:p>
    <w:p w14:paraId="4A7972AC" w14:textId="30311F9B" w:rsidR="00986900" w:rsidRDefault="00986900" w:rsidP="00C60D73">
      <w:pPr>
        <w:tabs>
          <w:tab w:val="left" w:pos="5958"/>
        </w:tabs>
        <w:rPr>
          <w:rFonts w:ascii="Times New Roman" w:eastAsia="Times New Roman" w:hAnsi="Times New Roman" w:cs="Times New Roman"/>
          <w:sz w:val="20"/>
          <w:szCs w:val="20"/>
          <w:shd w:val="clear" w:color="auto" w:fill="FFFFFF"/>
          <w:lang w:val="ro-MD"/>
        </w:rPr>
      </w:pPr>
    </w:p>
    <w:p w14:paraId="0E5A8A15" w14:textId="77777777" w:rsidR="00986900" w:rsidRPr="00986900" w:rsidRDefault="00986900" w:rsidP="00986900">
      <w:pPr>
        <w:spacing w:line="240" w:lineRule="auto"/>
        <w:ind w:left="142"/>
        <w:jc w:val="center"/>
        <w:rPr>
          <w:rFonts w:ascii="Times New Roman" w:hAnsi="Times New Roman" w:cs="Times New Roman"/>
          <w:b/>
          <w:sz w:val="26"/>
          <w:szCs w:val="26"/>
          <w:lang w:val="ro-RO"/>
        </w:rPr>
      </w:pPr>
      <w:r w:rsidRPr="00986900">
        <w:rPr>
          <w:rFonts w:ascii="Times New Roman" w:hAnsi="Times New Roman" w:cs="Times New Roman"/>
          <w:b/>
          <w:sz w:val="26"/>
          <w:szCs w:val="26"/>
          <w:lang w:val="ro-RO"/>
        </w:rPr>
        <w:t>NOTA INFORMATIVĂ</w:t>
      </w:r>
    </w:p>
    <w:p w14:paraId="0B7FB98C" w14:textId="77777777" w:rsidR="00986900" w:rsidRPr="00986900" w:rsidRDefault="00986900" w:rsidP="00986900">
      <w:pPr>
        <w:pStyle w:val="a3"/>
        <w:jc w:val="center"/>
        <w:rPr>
          <w:rFonts w:ascii="Times New Roman" w:hAnsi="Times New Roman" w:cs="Times New Roman"/>
          <w:b/>
          <w:bCs/>
          <w:sz w:val="26"/>
          <w:szCs w:val="26"/>
          <w:lang w:val="ro-RO"/>
        </w:rPr>
      </w:pPr>
      <w:r w:rsidRPr="00986900">
        <w:rPr>
          <w:rFonts w:ascii="Times New Roman" w:hAnsi="Times New Roman" w:cs="Times New Roman"/>
          <w:b/>
          <w:bCs/>
          <w:sz w:val="26"/>
          <w:szCs w:val="26"/>
          <w:lang w:val="ro-RO"/>
        </w:rPr>
        <w:t>la proiectul Deciziei nr. __ din ___, 2024</w:t>
      </w:r>
    </w:p>
    <w:p w14:paraId="5598D860" w14:textId="5769A8DB" w:rsidR="00986900" w:rsidRPr="00986900" w:rsidRDefault="00986900" w:rsidP="00986900">
      <w:pPr>
        <w:spacing w:line="240" w:lineRule="auto"/>
        <w:ind w:firstLine="851"/>
        <w:jc w:val="center"/>
        <w:rPr>
          <w:rFonts w:ascii="Times New Roman" w:hAnsi="Times New Roman" w:cs="Times New Roman"/>
          <w:b/>
          <w:sz w:val="26"/>
          <w:szCs w:val="26"/>
          <w:lang w:val="ro-MD"/>
        </w:rPr>
      </w:pPr>
      <w:r w:rsidRPr="00986900">
        <w:rPr>
          <w:rFonts w:ascii="Times New Roman" w:eastAsia="Times New Roman" w:hAnsi="Times New Roman" w:cs="Times New Roman"/>
          <w:b/>
          <w:bCs/>
          <w:sz w:val="26"/>
          <w:szCs w:val="26"/>
          <w:lang w:val="ro-RO" w:eastAsia="ru-RU"/>
        </w:rPr>
        <w:t>C</w:t>
      </w:r>
      <w:r w:rsidRPr="00986900">
        <w:rPr>
          <w:rFonts w:ascii="Times New Roman" w:hAnsi="Times New Roman" w:cs="Times New Roman"/>
          <w:b/>
          <w:bCs/>
          <w:sz w:val="26"/>
          <w:szCs w:val="26"/>
          <w:lang w:val="ro-MD"/>
        </w:rPr>
        <w:t>u privire la abrogarea Deciziei Consiliului raional Hîncești nr.01/29din 24 martie 2023</w:t>
      </w:r>
      <w:r w:rsidRPr="00986900">
        <w:rPr>
          <w:rFonts w:ascii="Times New Roman" w:hAnsi="Times New Roman" w:cs="Times New Roman"/>
          <w:b/>
          <w:bCs/>
          <w:sz w:val="26"/>
          <w:szCs w:val="26"/>
          <w:lang w:val="en-AU"/>
        </w:rPr>
        <w:t xml:space="preserve"> “</w:t>
      </w:r>
      <w:r w:rsidRPr="00986900">
        <w:rPr>
          <w:rFonts w:ascii="Times New Roman" w:hAnsi="Times New Roman" w:cs="Times New Roman"/>
          <w:b/>
          <w:bCs/>
          <w:sz w:val="26"/>
          <w:szCs w:val="26"/>
          <w:lang w:val="ro-MD" w:eastAsia="ru-RU"/>
        </w:rPr>
        <w:t>Cu privire la executarea unui act judecătoresc</w:t>
      </w:r>
      <w:r w:rsidRPr="00986900">
        <w:rPr>
          <w:rFonts w:ascii="Times New Roman" w:hAnsi="Times New Roman" w:cs="Times New Roman"/>
          <w:b/>
          <w:sz w:val="26"/>
          <w:szCs w:val="26"/>
          <w:lang w:val="ro-MD" w:eastAsia="ru-RU"/>
        </w:rPr>
        <w:t xml:space="preserve"> provizoriu</w:t>
      </w:r>
      <w:r w:rsidRPr="00986900">
        <w:rPr>
          <w:rFonts w:ascii="Times New Roman" w:hAnsi="Times New Roman" w:cs="Times New Roman"/>
          <w:b/>
          <w:sz w:val="26"/>
          <w:szCs w:val="26"/>
          <w:lang w:val="ro-MD"/>
        </w:rPr>
        <w:t>”</w:t>
      </w:r>
    </w:p>
    <w:p w14:paraId="0A42A2E8" w14:textId="77777777" w:rsidR="00986900" w:rsidRPr="00986900" w:rsidRDefault="00986900" w:rsidP="00986900">
      <w:pPr>
        <w:spacing w:line="240" w:lineRule="auto"/>
        <w:rPr>
          <w:rFonts w:ascii="Times New Roman" w:hAnsi="Times New Roman" w:cs="Times New Roman"/>
          <w:b/>
          <w:sz w:val="26"/>
          <w:szCs w:val="26"/>
          <w:lang w:val="ro-MD"/>
        </w:rPr>
      </w:pPr>
    </w:p>
    <w:tbl>
      <w:tblPr>
        <w:tblW w:w="92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986900" w:rsidRPr="00986900" w14:paraId="24E09272" w14:textId="77777777" w:rsidTr="00986900">
        <w:tc>
          <w:tcPr>
            <w:tcW w:w="9227" w:type="dxa"/>
            <w:tcBorders>
              <w:top w:val="single" w:sz="4" w:space="0" w:color="auto"/>
              <w:left w:val="single" w:sz="4" w:space="0" w:color="auto"/>
              <w:bottom w:val="single" w:sz="4" w:space="0" w:color="auto"/>
              <w:right w:val="single" w:sz="4" w:space="0" w:color="auto"/>
            </w:tcBorders>
            <w:shd w:val="clear" w:color="auto" w:fill="CCCCCC"/>
            <w:hideMark/>
          </w:tcPr>
          <w:p w14:paraId="39705102"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r w:rsidRPr="00986900">
              <w:rPr>
                <w:rFonts w:ascii="Times New Roman" w:hAnsi="Times New Roman" w:cs="Times New Roman"/>
                <w:b/>
                <w:sz w:val="26"/>
                <w:szCs w:val="26"/>
                <w:lang w:val="ro-RO"/>
              </w:rPr>
              <w:t>1. Cauzele care au condiționat elaborarea proiectului, inițiatorii şi autorii proiectului</w:t>
            </w:r>
          </w:p>
        </w:tc>
      </w:tr>
      <w:tr w:rsidR="00986900" w:rsidRPr="00986900" w14:paraId="0F29425D" w14:textId="77777777" w:rsidTr="00986900">
        <w:tc>
          <w:tcPr>
            <w:tcW w:w="9227" w:type="dxa"/>
            <w:tcBorders>
              <w:top w:val="single" w:sz="4" w:space="0" w:color="auto"/>
              <w:left w:val="single" w:sz="4" w:space="0" w:color="auto"/>
              <w:bottom w:val="single" w:sz="4" w:space="0" w:color="auto"/>
              <w:right w:val="single" w:sz="4" w:space="0" w:color="auto"/>
            </w:tcBorders>
          </w:tcPr>
          <w:p w14:paraId="565ED549" w14:textId="77777777" w:rsidR="00986900" w:rsidRPr="00986900" w:rsidRDefault="00986900" w:rsidP="00986900">
            <w:pPr>
              <w:spacing w:line="240" w:lineRule="auto"/>
              <w:jc w:val="both"/>
              <w:rPr>
                <w:rFonts w:ascii="Times New Roman" w:eastAsia="Calibri" w:hAnsi="Times New Roman" w:cs="Times New Roman"/>
                <w:sz w:val="26"/>
                <w:szCs w:val="26"/>
                <w:lang w:val="ro-RO"/>
              </w:rPr>
            </w:pPr>
            <w:r w:rsidRPr="00986900">
              <w:rPr>
                <w:rFonts w:ascii="Times New Roman" w:hAnsi="Times New Roman" w:cs="Times New Roman"/>
                <w:sz w:val="26"/>
                <w:szCs w:val="26"/>
                <w:lang w:val="ro-RO"/>
              </w:rPr>
              <w:t>Inițiatorul proiectului de decizie este P</w:t>
            </w:r>
            <w:r w:rsidRPr="00986900">
              <w:rPr>
                <w:rFonts w:ascii="Times New Roman" w:eastAsia="Calibri" w:hAnsi="Times New Roman" w:cs="Times New Roman"/>
                <w:sz w:val="26"/>
                <w:szCs w:val="26"/>
                <w:lang w:val="ro-RO"/>
              </w:rPr>
              <w:t xml:space="preserve">reşedintele raionului </w:t>
            </w:r>
            <w:r w:rsidRPr="00986900">
              <w:rPr>
                <w:rFonts w:ascii="Times New Roman" w:hAnsi="Times New Roman" w:cs="Times New Roman"/>
                <w:sz w:val="26"/>
                <w:szCs w:val="26"/>
                <w:lang w:val="ro-RO"/>
              </w:rPr>
              <w:t>Raionului Hîncești. Autorul proiectului de decizie este Pascal Sergiu   specialist principal (jurist), Aparatul Președintelui</w:t>
            </w:r>
            <w:r w:rsidRPr="00986900">
              <w:rPr>
                <w:rFonts w:ascii="Times New Roman" w:hAnsi="Times New Roman" w:cs="Times New Roman"/>
                <w:b/>
                <w:sz w:val="26"/>
                <w:szCs w:val="26"/>
                <w:lang w:val="ro-RO"/>
              </w:rPr>
              <w:t xml:space="preserve">         </w:t>
            </w:r>
            <w:r w:rsidRPr="00986900">
              <w:rPr>
                <w:rFonts w:ascii="Times New Roman" w:hAnsi="Times New Roman" w:cs="Times New Roman"/>
                <w:sz w:val="26"/>
                <w:szCs w:val="26"/>
                <w:lang w:val="ro-RO"/>
              </w:rPr>
              <w:t>.</w:t>
            </w:r>
          </w:p>
        </w:tc>
      </w:tr>
      <w:tr w:rsidR="00986900" w:rsidRPr="00986900" w14:paraId="063F808C" w14:textId="77777777" w:rsidTr="00986900">
        <w:tc>
          <w:tcPr>
            <w:tcW w:w="9227" w:type="dxa"/>
            <w:tcBorders>
              <w:top w:val="single" w:sz="4" w:space="0" w:color="auto"/>
              <w:left w:val="single" w:sz="4" w:space="0" w:color="auto"/>
              <w:bottom w:val="single" w:sz="4" w:space="0" w:color="auto"/>
              <w:right w:val="single" w:sz="4" w:space="0" w:color="auto"/>
            </w:tcBorders>
            <w:shd w:val="clear" w:color="auto" w:fill="D9D9D9"/>
            <w:hideMark/>
          </w:tcPr>
          <w:p w14:paraId="3CE3B264"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r w:rsidRPr="00986900">
              <w:rPr>
                <w:rFonts w:ascii="Times New Roman" w:hAnsi="Times New Roman" w:cs="Times New Roman"/>
                <w:b/>
                <w:sz w:val="26"/>
                <w:szCs w:val="26"/>
                <w:lang w:val="ro-RO"/>
              </w:rPr>
              <w:t>2. Modul de reglementare a problemelor abordate în proiect de cadru normativ în vigoare</w:t>
            </w:r>
          </w:p>
        </w:tc>
      </w:tr>
      <w:tr w:rsidR="00986900" w:rsidRPr="00986900" w14:paraId="3DC4FF17" w14:textId="77777777" w:rsidTr="00986900">
        <w:tc>
          <w:tcPr>
            <w:tcW w:w="9227" w:type="dxa"/>
            <w:tcBorders>
              <w:top w:val="single" w:sz="4" w:space="0" w:color="auto"/>
              <w:left w:val="single" w:sz="4" w:space="0" w:color="auto"/>
              <w:bottom w:val="single" w:sz="4" w:space="0" w:color="auto"/>
              <w:right w:val="single" w:sz="4" w:space="0" w:color="auto"/>
            </w:tcBorders>
          </w:tcPr>
          <w:p w14:paraId="4D3322A5" w14:textId="2DF76ECF" w:rsidR="00986900" w:rsidRPr="00986900" w:rsidRDefault="00986900" w:rsidP="00986900">
            <w:pPr>
              <w:spacing w:line="240" w:lineRule="auto"/>
              <w:jc w:val="both"/>
              <w:rPr>
                <w:rFonts w:ascii="Times New Roman" w:hAnsi="Times New Roman" w:cs="Times New Roman"/>
                <w:bCs/>
                <w:color w:val="000000"/>
                <w:sz w:val="26"/>
                <w:szCs w:val="26"/>
                <w:lang w:val="ro-RO"/>
              </w:rPr>
            </w:pPr>
            <w:r w:rsidRPr="00986900">
              <w:rPr>
                <w:rFonts w:ascii="Times New Roman" w:hAnsi="Times New Roman" w:cs="Times New Roman"/>
                <w:sz w:val="26"/>
                <w:szCs w:val="26"/>
                <w:lang w:val="ro-MD" w:eastAsia="ru-RU"/>
              </w:rPr>
              <w:t>art.43 alin.(2), art.46 al „Legii privind administrația publică locală” nr. 436 - XVI din 28.12.2006, capitolul VI Procedeele tehnice aplicabile Actelor normative, Secțiunea 2 Abrogarea actului normativ al Legii nr.100 din 22.07.2017 „cu privire la actele normative”, Încheierea din 19.02.2024 a Colegiului civil, comercial și de contecios administratic a Curții de Apel</w:t>
            </w:r>
          </w:p>
        </w:tc>
      </w:tr>
      <w:tr w:rsidR="00986900" w:rsidRPr="00986900" w14:paraId="0AC173A7" w14:textId="77777777" w:rsidTr="00986900">
        <w:tc>
          <w:tcPr>
            <w:tcW w:w="9227" w:type="dxa"/>
            <w:tcBorders>
              <w:top w:val="single" w:sz="4" w:space="0" w:color="auto"/>
              <w:left w:val="single" w:sz="4" w:space="0" w:color="auto"/>
              <w:bottom w:val="single" w:sz="4" w:space="0" w:color="auto"/>
              <w:right w:val="single" w:sz="4" w:space="0" w:color="auto"/>
            </w:tcBorders>
            <w:shd w:val="clear" w:color="auto" w:fill="D9D9D9"/>
            <w:hideMark/>
          </w:tcPr>
          <w:p w14:paraId="497AE574"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r w:rsidRPr="00986900">
              <w:rPr>
                <w:rFonts w:ascii="Times New Roman" w:hAnsi="Times New Roman" w:cs="Times New Roman"/>
                <w:b/>
                <w:sz w:val="26"/>
                <w:szCs w:val="26"/>
                <w:lang w:val="ro-RO"/>
              </w:rPr>
              <w:t xml:space="preserve">3. Scopul şi obiectivele proiectului </w:t>
            </w:r>
          </w:p>
        </w:tc>
      </w:tr>
      <w:tr w:rsidR="00986900" w:rsidRPr="00986900" w14:paraId="21E83D38" w14:textId="77777777" w:rsidTr="00986900">
        <w:tc>
          <w:tcPr>
            <w:tcW w:w="9227" w:type="dxa"/>
            <w:tcBorders>
              <w:top w:val="single" w:sz="4" w:space="0" w:color="auto"/>
              <w:left w:val="single" w:sz="4" w:space="0" w:color="auto"/>
              <w:bottom w:val="single" w:sz="4" w:space="0" w:color="auto"/>
              <w:right w:val="single" w:sz="4" w:space="0" w:color="auto"/>
            </w:tcBorders>
          </w:tcPr>
          <w:p w14:paraId="3A7E7F59" w14:textId="74B813D5" w:rsidR="00986900" w:rsidRPr="00986900" w:rsidRDefault="00986900" w:rsidP="00986900">
            <w:pPr>
              <w:spacing w:line="240" w:lineRule="auto"/>
              <w:jc w:val="both"/>
              <w:rPr>
                <w:rFonts w:ascii="Times New Roman" w:hAnsi="Times New Roman" w:cs="Times New Roman"/>
                <w:sz w:val="26"/>
                <w:szCs w:val="26"/>
                <w:lang w:val="ro-RO"/>
              </w:rPr>
            </w:pPr>
            <w:r w:rsidRPr="00986900">
              <w:rPr>
                <w:rFonts w:ascii="Times New Roman" w:hAnsi="Times New Roman" w:cs="Times New Roman"/>
                <w:sz w:val="26"/>
                <w:szCs w:val="26"/>
                <w:lang w:val="ro-RO"/>
              </w:rPr>
              <w:t xml:space="preserve">Proiectul de Decizie urmărește scopul de a ne conforma  </w:t>
            </w:r>
            <w:r w:rsidRPr="00986900">
              <w:rPr>
                <w:rFonts w:ascii="Times New Roman" w:hAnsi="Times New Roman" w:cs="Times New Roman"/>
                <w:sz w:val="26"/>
                <w:szCs w:val="26"/>
                <w:lang w:val="ro-MD" w:eastAsia="ru-RU"/>
              </w:rPr>
              <w:t>Încheierii din 19.02.2024 a Colegiului civil, comercial și de contecios administratic a Curții de Apel</w:t>
            </w:r>
          </w:p>
        </w:tc>
      </w:tr>
      <w:tr w:rsidR="00986900" w:rsidRPr="00986900" w14:paraId="2DE22475" w14:textId="77777777" w:rsidTr="00986900">
        <w:tc>
          <w:tcPr>
            <w:tcW w:w="9227" w:type="dxa"/>
            <w:tcBorders>
              <w:top w:val="single" w:sz="4" w:space="0" w:color="auto"/>
              <w:left w:val="single" w:sz="4" w:space="0" w:color="auto"/>
              <w:bottom w:val="single" w:sz="4" w:space="0" w:color="auto"/>
              <w:right w:val="single" w:sz="4" w:space="0" w:color="auto"/>
            </w:tcBorders>
            <w:shd w:val="clear" w:color="auto" w:fill="D9D9D9"/>
            <w:hideMark/>
          </w:tcPr>
          <w:p w14:paraId="6581568C"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r w:rsidRPr="00986900">
              <w:rPr>
                <w:rFonts w:ascii="Times New Roman" w:hAnsi="Times New Roman" w:cs="Times New Roman"/>
                <w:b/>
                <w:sz w:val="26"/>
                <w:szCs w:val="26"/>
                <w:lang w:val="ro-RO"/>
              </w:rPr>
              <w:t>4. Estimarea riscurilor legate de implementarea acestui proiect</w:t>
            </w:r>
          </w:p>
        </w:tc>
      </w:tr>
      <w:tr w:rsidR="00986900" w:rsidRPr="00986900" w14:paraId="3562B127" w14:textId="77777777" w:rsidTr="00986900">
        <w:tc>
          <w:tcPr>
            <w:tcW w:w="9227" w:type="dxa"/>
            <w:tcBorders>
              <w:top w:val="single" w:sz="4" w:space="0" w:color="auto"/>
              <w:left w:val="single" w:sz="4" w:space="0" w:color="auto"/>
              <w:bottom w:val="single" w:sz="4" w:space="0" w:color="auto"/>
              <w:right w:val="single" w:sz="4" w:space="0" w:color="auto"/>
            </w:tcBorders>
            <w:hideMark/>
          </w:tcPr>
          <w:p w14:paraId="579D700C" w14:textId="77777777" w:rsidR="00986900" w:rsidRPr="00986900" w:rsidRDefault="00986900" w:rsidP="00986900">
            <w:pPr>
              <w:spacing w:line="240" w:lineRule="auto"/>
              <w:ind w:left="142"/>
              <w:jc w:val="both"/>
              <w:rPr>
                <w:rFonts w:ascii="Times New Roman" w:hAnsi="Times New Roman" w:cs="Times New Roman"/>
                <w:sz w:val="26"/>
                <w:szCs w:val="26"/>
                <w:lang w:val="ro-RO"/>
              </w:rPr>
            </w:pPr>
            <w:r w:rsidRPr="00986900">
              <w:rPr>
                <w:rFonts w:ascii="Times New Roman" w:hAnsi="Times New Roman" w:cs="Times New Roman"/>
                <w:b/>
                <w:sz w:val="26"/>
                <w:szCs w:val="26"/>
                <w:lang w:val="ro-RO"/>
              </w:rPr>
              <w:t xml:space="preserve">    </w:t>
            </w:r>
            <w:r w:rsidRPr="00986900">
              <w:rPr>
                <w:rFonts w:ascii="Times New Roman" w:hAnsi="Times New Roman" w:cs="Times New Roman"/>
                <w:sz w:val="26"/>
                <w:szCs w:val="26"/>
                <w:lang w:val="ro-RO"/>
              </w:rPr>
              <w:t>Riscuri estimate nu sunt .</w:t>
            </w:r>
          </w:p>
          <w:p w14:paraId="4DE06A81"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p>
        </w:tc>
      </w:tr>
      <w:tr w:rsidR="00986900" w:rsidRPr="00986900" w14:paraId="234D3056" w14:textId="77777777" w:rsidTr="00986900">
        <w:tc>
          <w:tcPr>
            <w:tcW w:w="9227" w:type="dxa"/>
            <w:tcBorders>
              <w:top w:val="single" w:sz="4" w:space="0" w:color="auto"/>
              <w:left w:val="single" w:sz="4" w:space="0" w:color="auto"/>
              <w:bottom w:val="single" w:sz="4" w:space="0" w:color="auto"/>
              <w:right w:val="single" w:sz="4" w:space="0" w:color="auto"/>
            </w:tcBorders>
            <w:shd w:val="clear" w:color="auto" w:fill="D9D9D9"/>
            <w:hideMark/>
          </w:tcPr>
          <w:p w14:paraId="2632FA4A"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r w:rsidRPr="00986900">
              <w:rPr>
                <w:rFonts w:ascii="Times New Roman" w:hAnsi="Times New Roman" w:cs="Times New Roman"/>
                <w:b/>
                <w:sz w:val="26"/>
                <w:szCs w:val="26"/>
                <w:lang w:val="ro-RO"/>
              </w:rPr>
              <w:t>5. Modul de incorporare a proiectului în sistemul actelor normative în vigoare, actele normative  care trebuie elaborate sau modificate după adoptarea proiectului</w:t>
            </w:r>
          </w:p>
          <w:p w14:paraId="0CB8A98D"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p>
        </w:tc>
      </w:tr>
      <w:tr w:rsidR="00986900" w:rsidRPr="00986900" w14:paraId="32090AC0" w14:textId="77777777" w:rsidTr="00986900">
        <w:tc>
          <w:tcPr>
            <w:tcW w:w="9227" w:type="dxa"/>
            <w:tcBorders>
              <w:top w:val="single" w:sz="4" w:space="0" w:color="auto"/>
              <w:left w:val="single" w:sz="4" w:space="0" w:color="auto"/>
              <w:bottom w:val="single" w:sz="4" w:space="0" w:color="auto"/>
              <w:right w:val="single" w:sz="4" w:space="0" w:color="auto"/>
            </w:tcBorders>
            <w:hideMark/>
          </w:tcPr>
          <w:p w14:paraId="443B4D15" w14:textId="2DC6AFCE" w:rsidR="00986900" w:rsidRPr="00986900" w:rsidRDefault="00986900" w:rsidP="00986900">
            <w:pPr>
              <w:spacing w:line="240" w:lineRule="auto"/>
              <w:ind w:firstLine="851"/>
              <w:jc w:val="both"/>
              <w:rPr>
                <w:rFonts w:ascii="Times New Roman" w:hAnsi="Times New Roman" w:cs="Times New Roman"/>
                <w:b/>
                <w:sz w:val="26"/>
                <w:szCs w:val="26"/>
                <w:lang w:val="ro-RO"/>
              </w:rPr>
            </w:pPr>
            <w:r w:rsidRPr="00986900">
              <w:rPr>
                <w:rFonts w:ascii="Times New Roman" w:eastAsia="Calibri" w:hAnsi="Times New Roman" w:cs="Times New Roman"/>
                <w:sz w:val="26"/>
                <w:szCs w:val="26"/>
                <w:lang w:val="ro-RO"/>
              </w:rPr>
              <w:t xml:space="preserve">Proiectul de decizie nr. __ din ___, 2024, </w:t>
            </w:r>
            <w:r w:rsidRPr="00986900">
              <w:rPr>
                <w:rFonts w:ascii="Times New Roman" w:eastAsia="Times New Roman" w:hAnsi="Times New Roman" w:cs="Times New Roman"/>
                <w:b/>
                <w:bCs/>
                <w:sz w:val="26"/>
                <w:szCs w:val="26"/>
                <w:lang w:val="ro-RO" w:eastAsia="ru-RU"/>
              </w:rPr>
              <w:t>C</w:t>
            </w:r>
            <w:r w:rsidRPr="00986900">
              <w:rPr>
                <w:rFonts w:ascii="Times New Roman" w:hAnsi="Times New Roman" w:cs="Times New Roman"/>
                <w:b/>
                <w:bCs/>
                <w:sz w:val="26"/>
                <w:szCs w:val="26"/>
                <w:lang w:val="ro-MD"/>
              </w:rPr>
              <w:t>u privire la abrogarea Deciziei Consiliului raional Hîncești nr.01/29din 24 martie 2023</w:t>
            </w:r>
            <w:r w:rsidRPr="00986900">
              <w:rPr>
                <w:rFonts w:ascii="Times New Roman" w:hAnsi="Times New Roman" w:cs="Times New Roman"/>
                <w:b/>
                <w:bCs/>
                <w:sz w:val="26"/>
                <w:szCs w:val="26"/>
                <w:lang w:val="en-AU"/>
              </w:rPr>
              <w:t xml:space="preserve"> “</w:t>
            </w:r>
            <w:r w:rsidRPr="00986900">
              <w:rPr>
                <w:rFonts w:ascii="Times New Roman" w:hAnsi="Times New Roman" w:cs="Times New Roman"/>
                <w:b/>
                <w:bCs/>
                <w:sz w:val="26"/>
                <w:szCs w:val="26"/>
                <w:lang w:val="ro-MD" w:eastAsia="ru-RU"/>
              </w:rPr>
              <w:t>Cu privire la executarea unui act judecătoresc</w:t>
            </w:r>
            <w:r w:rsidRPr="00986900">
              <w:rPr>
                <w:rFonts w:ascii="Times New Roman" w:hAnsi="Times New Roman" w:cs="Times New Roman"/>
                <w:b/>
                <w:sz w:val="26"/>
                <w:szCs w:val="26"/>
                <w:lang w:val="ro-MD" w:eastAsia="ru-RU"/>
              </w:rPr>
              <w:t xml:space="preserve"> provizoriu</w:t>
            </w:r>
            <w:r w:rsidRPr="00986900">
              <w:rPr>
                <w:rFonts w:ascii="Times New Roman" w:hAnsi="Times New Roman" w:cs="Times New Roman"/>
                <w:b/>
                <w:sz w:val="26"/>
                <w:szCs w:val="26"/>
                <w:lang w:val="ro-MD"/>
              </w:rPr>
              <w:t>”</w:t>
            </w:r>
            <w:r w:rsidRPr="00986900">
              <w:rPr>
                <w:rFonts w:ascii="Times New Roman" w:hAnsi="Times New Roman" w:cs="Times New Roman"/>
                <w:sz w:val="26"/>
                <w:szCs w:val="26"/>
                <w:lang w:val="ro-RO"/>
              </w:rPr>
              <w:t xml:space="preserve">, </w:t>
            </w:r>
            <w:r w:rsidRPr="00986900">
              <w:rPr>
                <w:rFonts w:ascii="Times New Roman" w:eastAsia="Calibri" w:hAnsi="Times New Roman" w:cs="Times New Roman"/>
                <w:bCs/>
                <w:sz w:val="26"/>
                <w:szCs w:val="26"/>
                <w:lang w:val="ro-RO"/>
              </w:rPr>
              <w:t>nu contravine şi nu necesită modificări ale actelor normative în vigoare.</w:t>
            </w:r>
          </w:p>
        </w:tc>
      </w:tr>
    </w:tbl>
    <w:p w14:paraId="1FEE45B6"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p>
    <w:p w14:paraId="12F5286B" w14:textId="77777777" w:rsidR="00986900" w:rsidRPr="00986900" w:rsidRDefault="00986900" w:rsidP="00986900">
      <w:pPr>
        <w:spacing w:line="240" w:lineRule="auto"/>
        <w:ind w:left="142"/>
        <w:jc w:val="both"/>
        <w:rPr>
          <w:rFonts w:ascii="Times New Roman" w:hAnsi="Times New Roman" w:cs="Times New Roman"/>
          <w:b/>
          <w:sz w:val="26"/>
          <w:szCs w:val="26"/>
          <w:lang w:val="ro-RO"/>
        </w:rPr>
      </w:pPr>
    </w:p>
    <w:p w14:paraId="67964A8F" w14:textId="487E90DF" w:rsidR="00986900" w:rsidRPr="00986900" w:rsidRDefault="00986900" w:rsidP="00986900">
      <w:pPr>
        <w:spacing w:line="240" w:lineRule="auto"/>
        <w:ind w:left="360"/>
        <w:jc w:val="both"/>
        <w:rPr>
          <w:rFonts w:ascii="Times New Roman" w:eastAsia="Times New Roman" w:hAnsi="Times New Roman" w:cs="Times New Roman"/>
          <w:sz w:val="20"/>
          <w:szCs w:val="20"/>
          <w:shd w:val="clear" w:color="auto" w:fill="FFFFFF"/>
          <w:lang w:val="ro-RO"/>
        </w:rPr>
      </w:pPr>
      <w:r w:rsidRPr="00986900">
        <w:rPr>
          <w:rFonts w:ascii="Times New Roman" w:hAnsi="Times New Roman" w:cs="Times New Roman"/>
          <w:sz w:val="26"/>
          <w:szCs w:val="26"/>
          <w:lang w:val="ro-RO"/>
        </w:rPr>
        <w:t xml:space="preserve">   </w:t>
      </w:r>
      <w:r w:rsidRPr="00986900">
        <w:rPr>
          <w:rFonts w:ascii="Times New Roman" w:hAnsi="Times New Roman" w:cs="Times New Roman"/>
          <w:b/>
          <w:bCs/>
          <w:sz w:val="26"/>
          <w:szCs w:val="26"/>
          <w:lang w:val="ro-RO"/>
        </w:rPr>
        <w:t>specialist principal (jurist)                                  Pascal Sergiu</w:t>
      </w:r>
    </w:p>
    <w:p w14:paraId="527E6220" w14:textId="77777777" w:rsidR="009A37E3" w:rsidRPr="0043325A" w:rsidRDefault="009A37E3">
      <w:pPr>
        <w:rPr>
          <w:lang w:val="ro-MD"/>
        </w:rPr>
      </w:pPr>
    </w:p>
    <w:sectPr w:rsidR="009A37E3" w:rsidRPr="0043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3FD1"/>
    <w:multiLevelType w:val="hybridMultilevel"/>
    <w:tmpl w:val="40C4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D6"/>
    <w:rsid w:val="000A14F0"/>
    <w:rsid w:val="000D1191"/>
    <w:rsid w:val="00131990"/>
    <w:rsid w:val="00296960"/>
    <w:rsid w:val="0043325A"/>
    <w:rsid w:val="00483BD6"/>
    <w:rsid w:val="006C44FA"/>
    <w:rsid w:val="00727297"/>
    <w:rsid w:val="00787E92"/>
    <w:rsid w:val="00946AD6"/>
    <w:rsid w:val="00973933"/>
    <w:rsid w:val="00986900"/>
    <w:rsid w:val="009A37E3"/>
    <w:rsid w:val="009D3E44"/>
    <w:rsid w:val="00C43228"/>
    <w:rsid w:val="00C60D73"/>
    <w:rsid w:val="00C6269C"/>
    <w:rsid w:val="00D1745C"/>
    <w:rsid w:val="00ED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1B9AD"/>
  <w15:chartTrackingRefBased/>
  <w15:docId w15:val="{2F4A5088-E8BA-43A9-92BC-73D11917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AD6"/>
    <w:pPr>
      <w:spacing w:after="0" w:line="240" w:lineRule="auto"/>
    </w:pPr>
  </w:style>
  <w:style w:type="paragraph" w:styleId="a4">
    <w:name w:val="List Paragraph"/>
    <w:basedOn w:val="a"/>
    <w:uiPriority w:val="34"/>
    <w:qFormat/>
    <w:rsid w:val="00946AD6"/>
    <w:pPr>
      <w:ind w:left="720"/>
      <w:contextualSpacing/>
    </w:pPr>
  </w:style>
  <w:style w:type="paragraph" w:styleId="a5">
    <w:name w:val="Balloon Text"/>
    <w:basedOn w:val="a"/>
    <w:link w:val="a6"/>
    <w:uiPriority w:val="99"/>
    <w:semiHidden/>
    <w:unhideWhenUsed/>
    <w:rsid w:val="00C60D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0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2023-06-12T12:37:00Z</cp:lastPrinted>
  <dcterms:created xsi:type="dcterms:W3CDTF">2024-03-15T12:40:00Z</dcterms:created>
  <dcterms:modified xsi:type="dcterms:W3CDTF">2024-03-15T12:40:00Z</dcterms:modified>
</cp:coreProperties>
</file>