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167"/>
        <w:gridCol w:w="1620"/>
        <w:gridCol w:w="4320"/>
      </w:tblGrid>
      <w:tr w:rsidR="001B3302" w:rsidTr="00C80F96">
        <w:trPr>
          <w:trHeight w:val="1837"/>
        </w:trPr>
        <w:tc>
          <w:tcPr>
            <w:tcW w:w="4167" w:type="dxa"/>
            <w:tcBorders>
              <w:top w:val="nil"/>
              <w:left w:val="nil"/>
              <w:bottom w:val="single" w:sz="6" w:space="0" w:color="auto"/>
              <w:right w:val="nil"/>
            </w:tcBorders>
            <w:vAlign w:val="center"/>
          </w:tcPr>
          <w:p w:rsidR="001B3302" w:rsidRDefault="001B3302" w:rsidP="00C80F96">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rsidR="001B3302" w:rsidRDefault="001B3302" w:rsidP="00C80F96">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rsidR="001B3302" w:rsidRDefault="001B3302" w:rsidP="00C80F96">
            <w:pPr>
              <w:widowControl w:val="0"/>
              <w:tabs>
                <w:tab w:val="left" w:pos="0"/>
              </w:tabs>
              <w:autoSpaceDE w:val="0"/>
              <w:autoSpaceDN w:val="0"/>
              <w:adjustRightInd w:val="0"/>
              <w:spacing w:line="252" w:lineRule="auto"/>
              <w:jc w:val="center"/>
              <w:rPr>
                <w:color w:val="000000"/>
                <w:sz w:val="16"/>
                <w:szCs w:val="16"/>
                <w:lang w:val="ro-MD"/>
              </w:rPr>
            </w:pPr>
            <w:r>
              <w:rPr>
                <w:color w:val="000000"/>
                <w:sz w:val="16"/>
                <w:szCs w:val="16"/>
                <w:lang w:val="ro-MD"/>
              </w:rPr>
              <w:t>MD-3400, mun. Hînceşti, str. M. Hîncu, 138</w:t>
            </w:r>
          </w:p>
          <w:p w:rsidR="001B3302" w:rsidRDefault="001B3302" w:rsidP="00C80F96">
            <w:pPr>
              <w:widowControl w:val="0"/>
              <w:tabs>
                <w:tab w:val="left" w:pos="0"/>
              </w:tabs>
              <w:autoSpaceDE w:val="0"/>
              <w:autoSpaceDN w:val="0"/>
              <w:adjustRightInd w:val="0"/>
              <w:spacing w:line="252" w:lineRule="auto"/>
              <w:ind w:left="72"/>
              <w:jc w:val="center"/>
              <w:rPr>
                <w:color w:val="000000"/>
                <w:sz w:val="16"/>
                <w:szCs w:val="16"/>
                <w:lang w:val="ro-MD"/>
              </w:rPr>
            </w:pPr>
            <w:r>
              <w:rPr>
                <w:color w:val="000000"/>
                <w:sz w:val="16"/>
                <w:szCs w:val="16"/>
                <w:lang w:val="ro-MD"/>
              </w:rPr>
              <w:t>tel. (269) 2-20-48, fax (269) 2-20-58,</w:t>
            </w:r>
          </w:p>
          <w:p w:rsidR="001B3302" w:rsidRDefault="001B3302" w:rsidP="00C80F96">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16"/>
                <w:szCs w:val="16"/>
                <w:lang w:val="ro-MD"/>
              </w:rPr>
              <w:t xml:space="preserve">E-mail: </w:t>
            </w:r>
            <w:hyperlink r:id="rId5" w:history="1">
              <w:r>
                <w:rPr>
                  <w:rStyle w:val="a3"/>
                  <w:sz w:val="16"/>
                  <w:szCs w:val="16"/>
                  <w:lang w:val="ro-MD"/>
                </w:rPr>
                <w:t>consiliul@hincesti.md</w:t>
              </w:r>
            </w:hyperlink>
          </w:p>
          <w:p w:rsidR="001B3302" w:rsidRDefault="001B3302" w:rsidP="00C80F96">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1B3302" w:rsidRDefault="001B3302" w:rsidP="00C80F96">
            <w:pPr>
              <w:widowControl w:val="0"/>
              <w:autoSpaceDE w:val="0"/>
              <w:autoSpaceDN w:val="0"/>
              <w:adjustRightInd w:val="0"/>
              <w:spacing w:line="252" w:lineRule="auto"/>
              <w:jc w:val="both"/>
              <w:rPr>
                <w:color w:val="000000"/>
                <w:sz w:val="28"/>
                <w:szCs w:val="28"/>
                <w:lang w:val="ro-MD"/>
              </w:rPr>
            </w:pPr>
            <w:r>
              <w:rPr>
                <w:noProof/>
                <w:lang w:eastAsia="ro-RO"/>
              </w:rPr>
              <w:drawing>
                <wp:inline distT="0" distB="0" distL="0" distR="0" wp14:anchorId="658ACD50" wp14:editId="18F3554D">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1B3302" w:rsidRDefault="001B3302" w:rsidP="00C80F96">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rsidR="001B3302" w:rsidRDefault="001B3302" w:rsidP="00C80F96">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rsidR="001B3302" w:rsidRDefault="001B3302" w:rsidP="00C80F96">
            <w:pPr>
              <w:widowControl w:val="0"/>
              <w:tabs>
                <w:tab w:val="left" w:pos="180"/>
              </w:tabs>
              <w:autoSpaceDE w:val="0"/>
              <w:autoSpaceDN w:val="0"/>
              <w:adjustRightInd w:val="0"/>
              <w:spacing w:line="252" w:lineRule="auto"/>
              <w:jc w:val="center"/>
              <w:rPr>
                <w:color w:val="000000"/>
                <w:sz w:val="16"/>
                <w:szCs w:val="16"/>
                <w:lang w:val="ro-MD"/>
              </w:rPr>
            </w:pPr>
            <w:r>
              <w:rPr>
                <w:color w:val="000000"/>
                <w:sz w:val="16"/>
                <w:szCs w:val="16"/>
                <w:lang w:val="ro-MD"/>
              </w:rPr>
              <w:t xml:space="preserve">МД-3400, </w:t>
            </w:r>
            <w:r>
              <w:rPr>
                <w:color w:val="000000"/>
                <w:sz w:val="16"/>
                <w:szCs w:val="16"/>
                <w:lang w:val="ru-RU"/>
              </w:rPr>
              <w:t>м</w:t>
            </w:r>
            <w:r>
              <w:rPr>
                <w:color w:val="000000"/>
                <w:sz w:val="16"/>
                <w:szCs w:val="16"/>
                <w:lang w:val="ro-MD"/>
              </w:rPr>
              <w:t>. Хынчешть, ул. М.Хынку, 138</w:t>
            </w:r>
          </w:p>
          <w:p w:rsidR="001B3302" w:rsidRDefault="001B3302" w:rsidP="00C80F96">
            <w:pPr>
              <w:widowControl w:val="0"/>
              <w:autoSpaceDE w:val="0"/>
              <w:autoSpaceDN w:val="0"/>
              <w:adjustRightInd w:val="0"/>
              <w:spacing w:line="252" w:lineRule="auto"/>
              <w:jc w:val="center"/>
              <w:rPr>
                <w:color w:val="000000"/>
                <w:sz w:val="16"/>
                <w:szCs w:val="16"/>
                <w:lang w:val="ro-MD"/>
              </w:rPr>
            </w:pPr>
            <w:r>
              <w:rPr>
                <w:color w:val="000000"/>
                <w:sz w:val="16"/>
                <w:szCs w:val="16"/>
                <w:lang w:val="ro-MD"/>
              </w:rPr>
              <w:t>тел. (269) 2-20-48, факс (269) 2-20-58,</w:t>
            </w:r>
          </w:p>
          <w:p w:rsidR="001B3302" w:rsidRDefault="001B3302" w:rsidP="00C80F96">
            <w:pPr>
              <w:widowControl w:val="0"/>
              <w:autoSpaceDE w:val="0"/>
              <w:autoSpaceDN w:val="0"/>
              <w:adjustRightInd w:val="0"/>
              <w:spacing w:line="252" w:lineRule="auto"/>
              <w:jc w:val="center"/>
              <w:rPr>
                <w:color w:val="000000"/>
                <w:sz w:val="22"/>
                <w:szCs w:val="22"/>
                <w:lang w:val="ro-MD"/>
              </w:rPr>
            </w:pPr>
            <w:r>
              <w:rPr>
                <w:color w:val="000000"/>
                <w:sz w:val="16"/>
                <w:szCs w:val="16"/>
                <w:lang w:val="ro-MD"/>
              </w:rPr>
              <w:t xml:space="preserve">E-mail: </w:t>
            </w:r>
            <w:hyperlink r:id="rId7" w:history="1">
              <w:r>
                <w:rPr>
                  <w:rStyle w:val="a3"/>
                  <w:sz w:val="16"/>
                  <w:szCs w:val="16"/>
                  <w:lang w:val="ro-MD"/>
                </w:rPr>
                <w:t>consiliul@hincesti.md</w:t>
              </w:r>
            </w:hyperlink>
          </w:p>
          <w:p w:rsidR="001B3302" w:rsidRDefault="001B3302" w:rsidP="00C80F96">
            <w:pPr>
              <w:widowControl w:val="0"/>
              <w:autoSpaceDE w:val="0"/>
              <w:autoSpaceDN w:val="0"/>
              <w:adjustRightInd w:val="0"/>
              <w:spacing w:line="252" w:lineRule="auto"/>
              <w:jc w:val="both"/>
              <w:rPr>
                <w:color w:val="000000"/>
                <w:sz w:val="12"/>
                <w:szCs w:val="12"/>
                <w:lang w:val="ro-MD"/>
              </w:rPr>
            </w:pPr>
          </w:p>
        </w:tc>
      </w:tr>
    </w:tbl>
    <w:p w:rsidR="001B3302" w:rsidRDefault="001B3302" w:rsidP="0094036C">
      <w:pPr>
        <w:rPr>
          <w:b/>
          <w:sz w:val="28"/>
          <w:szCs w:val="28"/>
          <w:u w:val="single"/>
          <w:lang w:val="ro-MD"/>
        </w:rPr>
      </w:pPr>
    </w:p>
    <w:p w:rsidR="001B3302" w:rsidRDefault="001B3302" w:rsidP="001B3302">
      <w:pPr>
        <w:tabs>
          <w:tab w:val="left" w:pos="3750"/>
        </w:tabs>
        <w:rPr>
          <w:b/>
          <w:sz w:val="28"/>
          <w:szCs w:val="28"/>
        </w:rPr>
      </w:pPr>
      <w:r>
        <w:rPr>
          <w:lang w:val="ro-MD"/>
        </w:rPr>
        <w:tab/>
        <w:t xml:space="preserve">        </w:t>
      </w:r>
      <w:r>
        <w:rPr>
          <w:b/>
          <w:sz w:val="28"/>
          <w:szCs w:val="28"/>
          <w:lang w:val="ro-MD"/>
        </w:rPr>
        <w:t>D E C I Z I E</w:t>
      </w:r>
    </w:p>
    <w:p w:rsidR="001B3302" w:rsidRDefault="001B3302" w:rsidP="001B3302">
      <w:r>
        <w:t xml:space="preserve">                                                                        mun. Hînceşti</w:t>
      </w:r>
    </w:p>
    <w:p w:rsidR="001B3302" w:rsidRDefault="001B3302" w:rsidP="001B3302"/>
    <w:p w:rsidR="001B3302" w:rsidRDefault="001B3302" w:rsidP="001B3302">
      <w:pPr>
        <w:rPr>
          <w:b/>
          <w:sz w:val="28"/>
          <w:szCs w:val="28"/>
        </w:rPr>
      </w:pPr>
      <w:r>
        <w:rPr>
          <w:b/>
        </w:rPr>
        <w:t xml:space="preserve">    </w:t>
      </w:r>
      <w:r w:rsidR="0094036C">
        <w:rPr>
          <w:b/>
          <w:sz w:val="28"/>
          <w:szCs w:val="28"/>
        </w:rPr>
        <w:t xml:space="preserve">din 22 </w:t>
      </w:r>
      <w:r>
        <w:rPr>
          <w:b/>
          <w:sz w:val="28"/>
          <w:szCs w:val="28"/>
        </w:rPr>
        <w:t xml:space="preserve">decembrie 2023                   </w:t>
      </w:r>
      <w:r>
        <w:rPr>
          <w:b/>
          <w:sz w:val="28"/>
          <w:szCs w:val="28"/>
        </w:rPr>
        <w:tab/>
        <w:t xml:space="preserve">      </w:t>
      </w:r>
      <w:r w:rsidR="00AA287F">
        <w:rPr>
          <w:b/>
          <w:sz w:val="28"/>
          <w:szCs w:val="28"/>
        </w:rPr>
        <w:t xml:space="preserve">                </w:t>
      </w:r>
      <w:r w:rsidR="00AA287F">
        <w:rPr>
          <w:b/>
          <w:sz w:val="28"/>
          <w:szCs w:val="28"/>
        </w:rPr>
        <w:tab/>
        <w:t xml:space="preserve">           </w:t>
      </w:r>
      <w:r w:rsidR="0094036C">
        <w:rPr>
          <w:b/>
          <w:sz w:val="28"/>
          <w:szCs w:val="28"/>
        </w:rPr>
        <w:t>nr. 03/26</w:t>
      </w:r>
    </w:p>
    <w:p w:rsidR="001B3302" w:rsidRDefault="001B3302" w:rsidP="001B3302"/>
    <w:p w:rsidR="001B3302" w:rsidRDefault="001B3302" w:rsidP="001B3302">
      <w:pPr>
        <w:rPr>
          <w:b/>
          <w:sz w:val="28"/>
          <w:szCs w:val="28"/>
        </w:rPr>
      </w:pPr>
      <w:r>
        <w:rPr>
          <w:b/>
          <w:sz w:val="28"/>
          <w:szCs w:val="28"/>
        </w:rPr>
        <w:t>Cu privire la desemnarea evaluatorului</w:t>
      </w:r>
    </w:p>
    <w:p w:rsidR="001B3302" w:rsidRDefault="001B3302" w:rsidP="001B3302">
      <w:pPr>
        <w:rPr>
          <w:b/>
          <w:sz w:val="28"/>
          <w:szCs w:val="28"/>
        </w:rPr>
      </w:pPr>
      <w:r>
        <w:rPr>
          <w:b/>
          <w:sz w:val="28"/>
          <w:szCs w:val="28"/>
        </w:rPr>
        <w:t>performanțelor profesionale</w:t>
      </w:r>
    </w:p>
    <w:p w:rsidR="001B3302" w:rsidRDefault="001B3302" w:rsidP="001B3302">
      <w:pPr>
        <w:rPr>
          <w:sz w:val="28"/>
          <w:szCs w:val="28"/>
        </w:rPr>
      </w:pPr>
    </w:p>
    <w:p w:rsidR="001B3302" w:rsidRDefault="001B3302" w:rsidP="001B3302">
      <w:pPr>
        <w:tabs>
          <w:tab w:val="left" w:pos="1350"/>
        </w:tabs>
        <w:jc w:val="both"/>
        <w:rPr>
          <w:b/>
          <w:sz w:val="28"/>
          <w:szCs w:val="28"/>
        </w:rPr>
      </w:pPr>
      <w:r>
        <w:rPr>
          <w:sz w:val="28"/>
          <w:szCs w:val="28"/>
        </w:rPr>
        <w:t xml:space="preserve">        În conformitate cu prevederile  art.36, alin (2), lit. e) din Legea cu privire la funcția publică şi statutul funcționarului public nr. 158-XVI din 04 iulie 2008  (Monitorul Oficial al Republicii Moldova nr.230-232/840 din 23.12.2008), </w:t>
      </w:r>
      <w:r w:rsidR="00257F3C">
        <w:rPr>
          <w:sz w:val="28"/>
          <w:szCs w:val="28"/>
        </w:rPr>
        <w:t>Regulamentul cu privire la evaluarea performanțelor profesionale ale funcționarului public</w:t>
      </w:r>
      <w:r w:rsidR="00506BE2">
        <w:rPr>
          <w:sz w:val="28"/>
          <w:szCs w:val="28"/>
        </w:rPr>
        <w:t xml:space="preserve"> la Hotărârea Guvernului nr.201 din 11 martie 2009</w:t>
      </w:r>
      <w:r w:rsidR="00257F3C">
        <w:rPr>
          <w:sz w:val="28"/>
          <w:szCs w:val="28"/>
        </w:rPr>
        <w:t xml:space="preserve">, </w:t>
      </w:r>
      <w:r w:rsidR="00506BE2">
        <w:rPr>
          <w:sz w:val="28"/>
          <w:szCs w:val="28"/>
        </w:rPr>
        <w:t xml:space="preserve">coroborate cu </w:t>
      </w:r>
      <w:r>
        <w:rPr>
          <w:sz w:val="28"/>
          <w:szCs w:val="28"/>
        </w:rPr>
        <w:t>art. 118; 120; 132 Cod Administrativ nr.116/2018 şi art. 46</w:t>
      </w:r>
      <w:r w:rsidR="00506BE2">
        <w:rPr>
          <w:sz w:val="28"/>
          <w:szCs w:val="28"/>
        </w:rPr>
        <w:t xml:space="preserve"> alin (1), (2)</w:t>
      </w:r>
      <w:r>
        <w:rPr>
          <w:sz w:val="28"/>
          <w:szCs w:val="28"/>
        </w:rPr>
        <w:t xml:space="preserve"> al Legii privind administrația publică locală nr.436-XVI din 29.12.2006 (Monitorul Oficial al Republicii Moldova nr. 21-35 din 09 martie 2007), Consiliul Raional </w:t>
      </w:r>
      <w:r>
        <w:rPr>
          <w:b/>
          <w:sz w:val="28"/>
          <w:szCs w:val="28"/>
        </w:rPr>
        <w:t>DECIDE:</w:t>
      </w:r>
    </w:p>
    <w:p w:rsidR="0094036C" w:rsidRDefault="0094036C" w:rsidP="001B3302">
      <w:pPr>
        <w:tabs>
          <w:tab w:val="left" w:pos="1350"/>
        </w:tabs>
        <w:jc w:val="both"/>
        <w:rPr>
          <w:b/>
          <w:sz w:val="28"/>
          <w:szCs w:val="28"/>
        </w:rPr>
      </w:pPr>
    </w:p>
    <w:p w:rsidR="001B3302" w:rsidRPr="0094036C" w:rsidRDefault="001B3302" w:rsidP="001B3302">
      <w:pPr>
        <w:pStyle w:val="a4"/>
        <w:numPr>
          <w:ilvl w:val="0"/>
          <w:numId w:val="1"/>
        </w:numPr>
        <w:tabs>
          <w:tab w:val="left" w:pos="1350"/>
        </w:tabs>
        <w:jc w:val="both"/>
        <w:rPr>
          <w:sz w:val="28"/>
          <w:szCs w:val="28"/>
        </w:rPr>
      </w:pPr>
      <w:r w:rsidRPr="0094036C">
        <w:rPr>
          <w:sz w:val="28"/>
          <w:szCs w:val="28"/>
        </w:rPr>
        <w:t xml:space="preserve">Se desemnează dl Iurie LEVINSCHI, Președintele Raionului, în calitate de evaluator al performanțelor profesionale ale dnei Elena MORARU TOMA, </w:t>
      </w:r>
      <w:r w:rsidR="0094036C">
        <w:rPr>
          <w:sz w:val="28"/>
          <w:szCs w:val="28"/>
        </w:rPr>
        <w:t xml:space="preserve">Secretar al </w:t>
      </w:r>
      <w:r w:rsidRPr="0094036C">
        <w:rPr>
          <w:sz w:val="28"/>
          <w:szCs w:val="28"/>
        </w:rPr>
        <w:t>Consiliului Raional, pentru perioada de activitate</w:t>
      </w:r>
      <w:r w:rsidR="00852E01" w:rsidRPr="0094036C">
        <w:rPr>
          <w:sz w:val="28"/>
          <w:szCs w:val="28"/>
        </w:rPr>
        <w:t xml:space="preserve"> în anul 2024.</w:t>
      </w:r>
      <w:r w:rsidRPr="0094036C">
        <w:rPr>
          <w:sz w:val="28"/>
          <w:szCs w:val="28"/>
        </w:rPr>
        <w:t xml:space="preserve"> </w:t>
      </w:r>
    </w:p>
    <w:p w:rsidR="00B43403" w:rsidRPr="0094036C" w:rsidRDefault="001B3302" w:rsidP="001B3302">
      <w:pPr>
        <w:pStyle w:val="a4"/>
        <w:numPr>
          <w:ilvl w:val="0"/>
          <w:numId w:val="1"/>
        </w:numPr>
        <w:tabs>
          <w:tab w:val="left" w:pos="1350"/>
        </w:tabs>
        <w:jc w:val="both"/>
        <w:rPr>
          <w:sz w:val="28"/>
          <w:szCs w:val="28"/>
        </w:rPr>
      </w:pPr>
      <w:r w:rsidRPr="0094036C">
        <w:rPr>
          <w:sz w:val="28"/>
          <w:szCs w:val="28"/>
        </w:rPr>
        <w:t>Se aprobă perioada de evaluare performa</w:t>
      </w:r>
      <w:r w:rsidR="00405074" w:rsidRPr="0094036C">
        <w:rPr>
          <w:sz w:val="28"/>
          <w:szCs w:val="28"/>
        </w:rPr>
        <w:t xml:space="preserve">nțelor profesionale individuale: </w:t>
      </w:r>
      <w:r w:rsidR="00257F3C" w:rsidRPr="0094036C">
        <w:rPr>
          <w:sz w:val="28"/>
          <w:szCs w:val="28"/>
        </w:rPr>
        <w:t>15 d</w:t>
      </w:r>
      <w:r w:rsidR="00405074" w:rsidRPr="0094036C">
        <w:rPr>
          <w:sz w:val="28"/>
          <w:szCs w:val="28"/>
        </w:rPr>
        <w:t xml:space="preserve">ecembrie 2023 - </w:t>
      </w:r>
      <w:r w:rsidR="00257F3C" w:rsidRPr="0094036C">
        <w:rPr>
          <w:sz w:val="28"/>
          <w:szCs w:val="28"/>
        </w:rPr>
        <w:t xml:space="preserve">20 ianuarie 2024 pentru semestrul II al anului </w:t>
      </w:r>
      <w:r w:rsidR="00405074" w:rsidRPr="0094036C">
        <w:rPr>
          <w:sz w:val="28"/>
          <w:szCs w:val="28"/>
        </w:rPr>
        <w:t xml:space="preserve">2023, </w:t>
      </w:r>
      <w:r w:rsidR="00257F3C" w:rsidRPr="0094036C">
        <w:rPr>
          <w:sz w:val="28"/>
          <w:szCs w:val="28"/>
        </w:rPr>
        <w:t xml:space="preserve">15 iunie 2024 și 15 iulie 2024 pentru semestrul I al anului </w:t>
      </w:r>
      <w:r w:rsidR="00405074" w:rsidRPr="0094036C">
        <w:rPr>
          <w:sz w:val="28"/>
          <w:szCs w:val="28"/>
        </w:rPr>
        <w:t>2024.</w:t>
      </w:r>
    </w:p>
    <w:p w:rsidR="001B3302" w:rsidRPr="0094036C" w:rsidRDefault="001B3302" w:rsidP="001B3302">
      <w:pPr>
        <w:pStyle w:val="a4"/>
        <w:numPr>
          <w:ilvl w:val="0"/>
          <w:numId w:val="1"/>
        </w:numPr>
        <w:tabs>
          <w:tab w:val="left" w:pos="1350"/>
        </w:tabs>
        <w:jc w:val="both"/>
        <w:rPr>
          <w:sz w:val="28"/>
          <w:szCs w:val="28"/>
        </w:rPr>
      </w:pPr>
      <w:r w:rsidRPr="0094036C">
        <w:rPr>
          <w:sz w:val="28"/>
          <w:szCs w:val="28"/>
          <w:lang w:val="pt-BR"/>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1B3302" w:rsidRPr="0094036C" w:rsidRDefault="001B3302" w:rsidP="001B3302">
      <w:pPr>
        <w:rPr>
          <w:sz w:val="28"/>
          <w:szCs w:val="28"/>
        </w:rPr>
      </w:pPr>
    </w:p>
    <w:p w:rsidR="001B3302" w:rsidRPr="0094036C" w:rsidRDefault="001B3302" w:rsidP="001B3302">
      <w:pPr>
        <w:ind w:firstLine="360"/>
        <w:rPr>
          <w:b/>
          <w:sz w:val="28"/>
          <w:szCs w:val="28"/>
        </w:rPr>
      </w:pPr>
      <w:r w:rsidRPr="0094036C">
        <w:rPr>
          <w:b/>
          <w:sz w:val="28"/>
          <w:szCs w:val="28"/>
        </w:rPr>
        <w:t xml:space="preserve">  Preşedintele şedinţei</w:t>
      </w:r>
      <w:r w:rsidRPr="0094036C">
        <w:rPr>
          <w:b/>
          <w:sz w:val="28"/>
          <w:szCs w:val="28"/>
        </w:rPr>
        <w:tab/>
      </w:r>
      <w:r w:rsidRPr="0094036C">
        <w:rPr>
          <w:b/>
          <w:sz w:val="28"/>
          <w:szCs w:val="28"/>
        </w:rPr>
        <w:tab/>
      </w:r>
      <w:r w:rsidRPr="0094036C">
        <w:rPr>
          <w:b/>
          <w:sz w:val="28"/>
          <w:szCs w:val="28"/>
        </w:rPr>
        <w:tab/>
      </w:r>
      <w:r w:rsidRPr="0094036C">
        <w:rPr>
          <w:b/>
          <w:sz w:val="28"/>
          <w:szCs w:val="28"/>
        </w:rPr>
        <w:tab/>
        <w:t xml:space="preserve">         </w:t>
      </w:r>
      <w:r w:rsidR="0094036C">
        <w:rPr>
          <w:b/>
          <w:sz w:val="28"/>
          <w:szCs w:val="28"/>
        </w:rPr>
        <w:t>Ion HARBUZ</w:t>
      </w:r>
    </w:p>
    <w:p w:rsidR="001B3302" w:rsidRPr="0094036C" w:rsidRDefault="001B3302" w:rsidP="001B3302">
      <w:pPr>
        <w:rPr>
          <w:b/>
          <w:sz w:val="28"/>
          <w:szCs w:val="28"/>
        </w:rPr>
      </w:pPr>
    </w:p>
    <w:p w:rsidR="001B3302" w:rsidRPr="0094036C" w:rsidRDefault="001B3302" w:rsidP="001B3302">
      <w:pPr>
        <w:ind w:firstLine="360"/>
        <w:rPr>
          <w:b/>
          <w:sz w:val="28"/>
          <w:szCs w:val="28"/>
          <w:u w:val="single"/>
        </w:rPr>
      </w:pPr>
      <w:r w:rsidRPr="0094036C">
        <w:rPr>
          <w:b/>
          <w:sz w:val="28"/>
          <w:szCs w:val="28"/>
        </w:rPr>
        <w:t xml:space="preserve">      </w:t>
      </w:r>
      <w:r w:rsidRPr="0094036C">
        <w:rPr>
          <w:b/>
          <w:sz w:val="28"/>
          <w:szCs w:val="28"/>
          <w:u w:val="single"/>
        </w:rPr>
        <w:t>Contrasemnează:</w:t>
      </w:r>
    </w:p>
    <w:p w:rsidR="001B3302" w:rsidRDefault="001B3302" w:rsidP="001B3302">
      <w:pPr>
        <w:rPr>
          <w:b/>
          <w:sz w:val="28"/>
          <w:szCs w:val="28"/>
        </w:rPr>
      </w:pPr>
      <w:r>
        <w:rPr>
          <w:b/>
          <w:sz w:val="28"/>
          <w:szCs w:val="28"/>
        </w:rPr>
        <w:t xml:space="preserve">                 </w:t>
      </w:r>
      <w:r w:rsidR="00740DBC">
        <w:rPr>
          <w:b/>
          <w:sz w:val="28"/>
          <w:szCs w:val="28"/>
        </w:rPr>
        <w:t>Secretar</w:t>
      </w:r>
      <w:bookmarkStart w:id="0" w:name="_GoBack"/>
      <w:bookmarkEnd w:id="0"/>
    </w:p>
    <w:p w:rsidR="001B3302" w:rsidRDefault="001B3302" w:rsidP="001B3302">
      <w:pPr>
        <w:rPr>
          <w:b/>
          <w:sz w:val="28"/>
          <w:szCs w:val="28"/>
        </w:rPr>
      </w:pPr>
      <w:r>
        <w:rPr>
          <w:b/>
          <w:sz w:val="28"/>
          <w:szCs w:val="28"/>
        </w:rPr>
        <w:t>al Consiliului Raional Hînceşti                                  Elena MORARU TOMA</w:t>
      </w:r>
    </w:p>
    <w:p w:rsidR="00662336" w:rsidRPr="0094036C" w:rsidRDefault="00662336" w:rsidP="001B3302">
      <w:pPr>
        <w:rPr>
          <w:lang w:val="pt-BR"/>
        </w:rPr>
      </w:pPr>
    </w:p>
    <w:sectPr w:rsidR="00662336" w:rsidRPr="0094036C" w:rsidSect="00257F3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7AD7"/>
    <w:multiLevelType w:val="hybridMultilevel"/>
    <w:tmpl w:val="B8C270A2"/>
    <w:lvl w:ilvl="0" w:tplc="6BBC7EE2">
      <w:start w:val="1"/>
      <w:numFmt w:val="decimal"/>
      <w:lvlText w:val="%1."/>
      <w:lvlJc w:val="left"/>
      <w:pPr>
        <w:ind w:left="928" w:hanging="360"/>
      </w:pPr>
      <w:rPr>
        <w:rFonts w:hint="default"/>
        <w:b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02"/>
    <w:rsid w:val="001B3302"/>
    <w:rsid w:val="00257F3C"/>
    <w:rsid w:val="00405074"/>
    <w:rsid w:val="004B5C0D"/>
    <w:rsid w:val="00506BE2"/>
    <w:rsid w:val="00662336"/>
    <w:rsid w:val="006D2567"/>
    <w:rsid w:val="00740DBC"/>
    <w:rsid w:val="00852E01"/>
    <w:rsid w:val="00900026"/>
    <w:rsid w:val="0094036C"/>
    <w:rsid w:val="00994893"/>
    <w:rsid w:val="00A72E17"/>
    <w:rsid w:val="00AA287F"/>
    <w:rsid w:val="00B43403"/>
    <w:rsid w:val="00BA3F12"/>
    <w:rsid w:val="00DA3A83"/>
    <w:rsid w:val="00EE67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3D37"/>
  <w15:chartTrackingRefBased/>
  <w15:docId w15:val="{1FBEF300-264A-4DDD-8CE2-1B61E0EC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B3302"/>
    <w:rPr>
      <w:color w:val="0000FF"/>
      <w:u w:val="single"/>
    </w:rPr>
  </w:style>
  <w:style w:type="character" w:customStyle="1" w:styleId="docblue">
    <w:name w:val="doc_blue"/>
    <w:basedOn w:val="a0"/>
    <w:rsid w:val="001B3302"/>
  </w:style>
  <w:style w:type="paragraph" w:styleId="a4">
    <w:name w:val="List Paragraph"/>
    <w:basedOn w:val="a"/>
    <w:uiPriority w:val="34"/>
    <w:qFormat/>
    <w:rsid w:val="001B3302"/>
    <w:pPr>
      <w:ind w:left="720"/>
      <w:contextualSpacing/>
    </w:pPr>
  </w:style>
  <w:style w:type="paragraph" w:styleId="a5">
    <w:name w:val="Balloon Text"/>
    <w:basedOn w:val="a"/>
    <w:link w:val="a6"/>
    <w:uiPriority w:val="99"/>
    <w:semiHidden/>
    <w:unhideWhenUsed/>
    <w:rsid w:val="00740DBC"/>
    <w:rPr>
      <w:rFonts w:ascii="Segoe UI" w:hAnsi="Segoe UI" w:cs="Segoe UI"/>
      <w:sz w:val="18"/>
      <w:szCs w:val="18"/>
    </w:rPr>
  </w:style>
  <w:style w:type="character" w:customStyle="1" w:styleId="a6">
    <w:name w:val="Текст выноски Знак"/>
    <w:basedOn w:val="a0"/>
    <w:link w:val="a5"/>
    <w:uiPriority w:val="99"/>
    <w:semiHidden/>
    <w:rsid w:val="00740D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1869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cp:lastPrinted>2023-12-28T14:36:00Z</cp:lastPrinted>
  <dcterms:created xsi:type="dcterms:W3CDTF">2023-12-28T10:37:00Z</dcterms:created>
  <dcterms:modified xsi:type="dcterms:W3CDTF">2023-12-28T14:36:00Z</dcterms:modified>
</cp:coreProperties>
</file>