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167"/>
        <w:gridCol w:w="1620"/>
        <w:gridCol w:w="4320"/>
      </w:tblGrid>
      <w:tr w:rsidR="00C94A6C" w:rsidTr="00C94A6C">
        <w:trPr>
          <w:trHeight w:val="1837"/>
          <w:jc w:val="center"/>
        </w:trPr>
        <w:tc>
          <w:tcPr>
            <w:tcW w:w="4167" w:type="dxa"/>
            <w:tcBorders>
              <w:top w:val="nil"/>
              <w:left w:val="nil"/>
              <w:bottom w:val="single" w:sz="6" w:space="0" w:color="auto"/>
              <w:right w:val="nil"/>
            </w:tcBorders>
            <w:vAlign w:val="center"/>
          </w:tcPr>
          <w:p w:rsidR="00C94A6C" w:rsidRDefault="00C94A6C">
            <w:pPr>
              <w:keepNext/>
              <w:widowControl w:val="0"/>
              <w:autoSpaceDE w:val="0"/>
              <w:autoSpaceDN w:val="0"/>
              <w:adjustRightInd w:val="0"/>
              <w:spacing w:line="252" w:lineRule="auto"/>
              <w:ind w:right="-146"/>
              <w:jc w:val="center"/>
              <w:rPr>
                <w:sz w:val="26"/>
                <w:szCs w:val="26"/>
                <w:lang w:val="ro-MD"/>
              </w:rPr>
            </w:pPr>
            <w:r>
              <w:rPr>
                <w:sz w:val="26"/>
                <w:szCs w:val="26"/>
                <w:lang w:val="ro-MD"/>
              </w:rPr>
              <w:t>REPUBLICA MOLDOVA</w:t>
            </w:r>
          </w:p>
          <w:p w:rsidR="00C94A6C" w:rsidRDefault="00C94A6C">
            <w:pPr>
              <w:widowControl w:val="0"/>
              <w:tabs>
                <w:tab w:val="left" w:pos="0"/>
                <w:tab w:val="left" w:pos="180"/>
              </w:tabs>
              <w:autoSpaceDE w:val="0"/>
              <w:autoSpaceDN w:val="0"/>
              <w:adjustRightInd w:val="0"/>
              <w:spacing w:line="252" w:lineRule="auto"/>
              <w:jc w:val="center"/>
              <w:rPr>
                <w:b/>
                <w:bCs/>
                <w:sz w:val="28"/>
                <w:szCs w:val="28"/>
                <w:lang w:val="ro-MD"/>
              </w:rPr>
            </w:pPr>
            <w:r>
              <w:rPr>
                <w:b/>
                <w:bCs/>
                <w:sz w:val="28"/>
                <w:szCs w:val="28"/>
                <w:lang w:val="ro-MD"/>
              </w:rPr>
              <w:t>CONSILIUL RAIONAL HÎNCEŞTI</w:t>
            </w:r>
          </w:p>
          <w:p w:rsidR="00C94A6C" w:rsidRDefault="00C94A6C">
            <w:pPr>
              <w:widowControl w:val="0"/>
              <w:tabs>
                <w:tab w:val="left" w:pos="0"/>
              </w:tabs>
              <w:autoSpaceDE w:val="0"/>
              <w:autoSpaceDN w:val="0"/>
              <w:adjustRightInd w:val="0"/>
              <w:spacing w:line="252" w:lineRule="auto"/>
              <w:rPr>
                <w:color w:val="000000"/>
                <w:sz w:val="22"/>
                <w:szCs w:val="22"/>
                <w:lang w:val="ro-MD"/>
              </w:rPr>
            </w:pPr>
            <w:r>
              <w:rPr>
                <w:color w:val="000000"/>
                <w:sz w:val="22"/>
                <w:szCs w:val="22"/>
                <w:lang w:val="ro-MD"/>
              </w:rPr>
              <w:t>MD-3400, m</w:t>
            </w:r>
            <w:r w:rsidR="003D03D1">
              <w:rPr>
                <w:color w:val="000000"/>
                <w:sz w:val="22"/>
                <w:szCs w:val="22"/>
                <w:lang w:val="ro-MD"/>
              </w:rPr>
              <w:t>un. Hînceşti, str. M. Hîncu, 138</w:t>
            </w:r>
          </w:p>
          <w:p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tel. (269) 2-20-48, fax (269) 2-23-02,</w:t>
            </w:r>
          </w:p>
          <w:p w:rsidR="00C94A6C" w:rsidRDefault="00C94A6C">
            <w:pPr>
              <w:widowControl w:val="0"/>
              <w:tabs>
                <w:tab w:val="left" w:pos="0"/>
              </w:tabs>
              <w:autoSpaceDE w:val="0"/>
              <w:autoSpaceDN w:val="0"/>
              <w:adjustRightInd w:val="0"/>
              <w:spacing w:line="252" w:lineRule="auto"/>
              <w:ind w:left="72"/>
              <w:jc w:val="center"/>
              <w:rPr>
                <w:color w:val="000000"/>
                <w:sz w:val="22"/>
                <w:szCs w:val="22"/>
                <w:lang w:val="ro-MD"/>
              </w:rPr>
            </w:pPr>
            <w:r>
              <w:rPr>
                <w:color w:val="000000"/>
                <w:sz w:val="22"/>
                <w:szCs w:val="22"/>
                <w:lang w:val="ro-MD"/>
              </w:rPr>
              <w:t xml:space="preserve">E-mail: </w:t>
            </w:r>
            <w:hyperlink r:id="rId5" w:history="1">
              <w:r w:rsidR="00BC0A64" w:rsidRPr="004418EB">
                <w:rPr>
                  <w:rStyle w:val="a3"/>
                  <w:sz w:val="22"/>
                  <w:szCs w:val="22"/>
                  <w:lang w:val="ro-MD"/>
                </w:rPr>
                <w:t>consiliul@hincesti.md</w:t>
              </w:r>
            </w:hyperlink>
            <w:r>
              <w:rPr>
                <w:color w:val="0000FF"/>
                <w:sz w:val="22"/>
                <w:szCs w:val="22"/>
                <w:u w:val="single"/>
                <w:lang w:val="ro-MD"/>
              </w:rPr>
              <w:t xml:space="preserve"> </w:t>
            </w:r>
          </w:p>
          <w:p w:rsidR="00C94A6C" w:rsidRDefault="00C94A6C">
            <w:pPr>
              <w:widowControl w:val="0"/>
              <w:tabs>
                <w:tab w:val="left" w:pos="0"/>
              </w:tabs>
              <w:autoSpaceDE w:val="0"/>
              <w:autoSpaceDN w:val="0"/>
              <w:adjustRightInd w:val="0"/>
              <w:spacing w:line="252"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C94A6C" w:rsidRDefault="00C94A6C">
            <w:pPr>
              <w:widowControl w:val="0"/>
              <w:autoSpaceDE w:val="0"/>
              <w:autoSpaceDN w:val="0"/>
              <w:adjustRightInd w:val="0"/>
              <w:spacing w:line="252" w:lineRule="auto"/>
              <w:jc w:val="both"/>
              <w:rPr>
                <w:color w:val="000000"/>
                <w:sz w:val="28"/>
                <w:szCs w:val="28"/>
                <w:lang w:val="ro-MD"/>
              </w:rPr>
            </w:pPr>
            <w:r>
              <w:rPr>
                <w:noProof/>
                <w:lang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C94A6C" w:rsidRDefault="00C94A6C">
            <w:pPr>
              <w:widowControl w:val="0"/>
              <w:tabs>
                <w:tab w:val="left" w:pos="180"/>
              </w:tabs>
              <w:autoSpaceDE w:val="0"/>
              <w:autoSpaceDN w:val="0"/>
              <w:adjustRightInd w:val="0"/>
              <w:spacing w:line="252" w:lineRule="auto"/>
              <w:jc w:val="center"/>
              <w:rPr>
                <w:sz w:val="26"/>
                <w:szCs w:val="26"/>
                <w:lang w:val="ro-MD"/>
              </w:rPr>
            </w:pPr>
            <w:r>
              <w:rPr>
                <w:sz w:val="26"/>
                <w:szCs w:val="26"/>
                <w:lang w:val="ro-MD"/>
              </w:rPr>
              <w:t>РЕСПУБЛИКА МОЛДОВА</w:t>
            </w:r>
          </w:p>
          <w:p w:rsidR="00C94A6C" w:rsidRDefault="00C94A6C">
            <w:pPr>
              <w:widowControl w:val="0"/>
              <w:tabs>
                <w:tab w:val="left" w:pos="180"/>
              </w:tabs>
              <w:autoSpaceDE w:val="0"/>
              <w:autoSpaceDN w:val="0"/>
              <w:adjustRightInd w:val="0"/>
              <w:spacing w:line="252" w:lineRule="auto"/>
              <w:jc w:val="center"/>
              <w:rPr>
                <w:b/>
                <w:bCs/>
                <w:color w:val="000000"/>
                <w:sz w:val="28"/>
                <w:szCs w:val="28"/>
                <w:lang w:val="ro-MD"/>
              </w:rPr>
            </w:pPr>
            <w:r>
              <w:rPr>
                <w:b/>
                <w:bCs/>
                <w:sz w:val="28"/>
                <w:szCs w:val="28"/>
                <w:lang w:val="ro-MD"/>
              </w:rPr>
              <w:t>РАЙОHНЫЙ СОВЕТ ХЫНЧЕШТЬ</w:t>
            </w:r>
          </w:p>
          <w:p w:rsidR="00C94A6C" w:rsidRDefault="00C94A6C">
            <w:pPr>
              <w:widowControl w:val="0"/>
              <w:tabs>
                <w:tab w:val="left" w:pos="180"/>
              </w:tabs>
              <w:autoSpaceDE w:val="0"/>
              <w:autoSpaceDN w:val="0"/>
              <w:adjustRightInd w:val="0"/>
              <w:spacing w:line="252"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sidR="003D03D1">
              <w:rPr>
                <w:color w:val="000000"/>
                <w:sz w:val="22"/>
                <w:szCs w:val="22"/>
                <w:lang w:val="ro-MD"/>
              </w:rPr>
              <w:t>. Хынчешть, ул. М.Хынку, 138</w:t>
            </w:r>
          </w:p>
          <w:p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тел. (269) 2-20-48, факс (269) 2-23-02,</w:t>
            </w:r>
          </w:p>
          <w:p w:rsidR="00C94A6C" w:rsidRDefault="00C94A6C">
            <w:pPr>
              <w:widowControl w:val="0"/>
              <w:autoSpaceDE w:val="0"/>
              <w:autoSpaceDN w:val="0"/>
              <w:adjustRightInd w:val="0"/>
              <w:spacing w:line="252" w:lineRule="auto"/>
              <w:jc w:val="center"/>
              <w:rPr>
                <w:color w:val="000000"/>
                <w:sz w:val="22"/>
                <w:szCs w:val="22"/>
                <w:lang w:val="ro-MD"/>
              </w:rPr>
            </w:pPr>
            <w:r>
              <w:rPr>
                <w:color w:val="000000"/>
                <w:sz w:val="22"/>
                <w:szCs w:val="22"/>
                <w:lang w:val="ro-MD"/>
              </w:rPr>
              <w:t xml:space="preserve">E-mail: </w:t>
            </w:r>
            <w:hyperlink r:id="rId7" w:history="1">
              <w:r w:rsidR="004B13B3" w:rsidRPr="004418EB">
                <w:rPr>
                  <w:rStyle w:val="a3"/>
                  <w:sz w:val="22"/>
                  <w:szCs w:val="22"/>
                  <w:lang w:val="ro-MD"/>
                </w:rPr>
                <w:t>consiliul@hincesti.md</w:t>
              </w:r>
            </w:hyperlink>
          </w:p>
          <w:p w:rsidR="00C94A6C" w:rsidRDefault="00C94A6C">
            <w:pPr>
              <w:widowControl w:val="0"/>
              <w:autoSpaceDE w:val="0"/>
              <w:autoSpaceDN w:val="0"/>
              <w:adjustRightInd w:val="0"/>
              <w:spacing w:line="252" w:lineRule="auto"/>
              <w:jc w:val="both"/>
              <w:rPr>
                <w:color w:val="000000"/>
                <w:sz w:val="12"/>
                <w:szCs w:val="12"/>
                <w:lang w:val="ro-MD"/>
              </w:rPr>
            </w:pPr>
          </w:p>
        </w:tc>
      </w:tr>
    </w:tbl>
    <w:p w:rsidR="00C94A6C" w:rsidRDefault="00C94A6C" w:rsidP="00792AFE">
      <w:pPr>
        <w:jc w:val="right"/>
      </w:pPr>
    </w:p>
    <w:p w:rsidR="00C94A6C" w:rsidRPr="003E3147" w:rsidRDefault="00C94A6C" w:rsidP="00C94A6C">
      <w:pPr>
        <w:tabs>
          <w:tab w:val="left" w:pos="3750"/>
        </w:tabs>
        <w:rPr>
          <w:b/>
          <w:sz w:val="26"/>
          <w:szCs w:val="26"/>
        </w:rPr>
      </w:pPr>
      <w:r>
        <w:rPr>
          <w:lang w:val="ro-MD"/>
        </w:rPr>
        <w:tab/>
      </w:r>
      <w:r w:rsidRPr="003E3147">
        <w:rPr>
          <w:b/>
          <w:sz w:val="26"/>
          <w:szCs w:val="26"/>
          <w:lang w:val="ro-MD"/>
        </w:rPr>
        <w:t>D E C I Z I E</w:t>
      </w:r>
    </w:p>
    <w:p w:rsidR="00C94A6C" w:rsidRPr="003E3147" w:rsidRDefault="00C94A6C" w:rsidP="00C94A6C">
      <w:pPr>
        <w:rPr>
          <w:sz w:val="26"/>
          <w:szCs w:val="26"/>
        </w:rPr>
      </w:pPr>
      <w:r w:rsidRPr="003E3147">
        <w:rPr>
          <w:sz w:val="26"/>
          <w:szCs w:val="26"/>
        </w:rPr>
        <w:t xml:space="preserve">                               </w:t>
      </w:r>
      <w:r w:rsidR="003E3147">
        <w:rPr>
          <w:sz w:val="26"/>
          <w:szCs w:val="26"/>
        </w:rPr>
        <w:t xml:space="preserve">                          </w:t>
      </w:r>
      <w:r w:rsidRPr="003E3147">
        <w:rPr>
          <w:sz w:val="26"/>
          <w:szCs w:val="26"/>
        </w:rPr>
        <w:t xml:space="preserve"> mun. Hînceşti</w:t>
      </w:r>
    </w:p>
    <w:p w:rsidR="00C94A6C" w:rsidRPr="003E3147" w:rsidRDefault="00BC0A64" w:rsidP="00C94A6C">
      <w:pPr>
        <w:rPr>
          <w:b/>
          <w:sz w:val="26"/>
          <w:szCs w:val="26"/>
        </w:rPr>
      </w:pPr>
      <w:r w:rsidRPr="003E3147">
        <w:rPr>
          <w:b/>
          <w:sz w:val="26"/>
          <w:szCs w:val="26"/>
        </w:rPr>
        <w:t xml:space="preserve">    din </w:t>
      </w:r>
      <w:r w:rsidR="00DF1D14">
        <w:rPr>
          <w:b/>
          <w:sz w:val="26"/>
          <w:szCs w:val="26"/>
        </w:rPr>
        <w:t xml:space="preserve">22 decembrie </w:t>
      </w:r>
      <w:r w:rsidR="003D03D1" w:rsidRPr="003E3147">
        <w:rPr>
          <w:b/>
          <w:sz w:val="26"/>
          <w:szCs w:val="26"/>
        </w:rPr>
        <w:t>2023</w:t>
      </w:r>
      <w:r w:rsidR="00C94A6C" w:rsidRPr="003E3147">
        <w:rPr>
          <w:b/>
          <w:sz w:val="26"/>
          <w:szCs w:val="26"/>
        </w:rPr>
        <w:t xml:space="preserve">                     </w:t>
      </w:r>
      <w:r w:rsidR="00C94A6C" w:rsidRPr="003E3147">
        <w:rPr>
          <w:b/>
          <w:sz w:val="26"/>
          <w:szCs w:val="26"/>
        </w:rPr>
        <w:tab/>
        <w:t xml:space="preserve">              </w:t>
      </w:r>
      <w:r w:rsidRPr="003E3147">
        <w:rPr>
          <w:b/>
          <w:sz w:val="26"/>
          <w:szCs w:val="26"/>
        </w:rPr>
        <w:t xml:space="preserve">              </w:t>
      </w:r>
      <w:r w:rsidR="00DF1D14">
        <w:rPr>
          <w:b/>
          <w:sz w:val="26"/>
          <w:szCs w:val="26"/>
        </w:rPr>
        <w:t xml:space="preserve">                      </w:t>
      </w:r>
      <w:r w:rsidRPr="003E3147">
        <w:rPr>
          <w:b/>
          <w:sz w:val="26"/>
          <w:szCs w:val="26"/>
        </w:rPr>
        <w:t xml:space="preserve"> </w:t>
      </w:r>
      <w:r w:rsidR="0081096C" w:rsidRPr="003E3147">
        <w:rPr>
          <w:b/>
          <w:sz w:val="26"/>
          <w:szCs w:val="26"/>
        </w:rPr>
        <w:t>nr. 0</w:t>
      </w:r>
      <w:r w:rsidR="00DF0792" w:rsidRPr="003E3147">
        <w:rPr>
          <w:b/>
          <w:sz w:val="26"/>
          <w:szCs w:val="26"/>
        </w:rPr>
        <w:t>3</w:t>
      </w:r>
      <w:r w:rsidR="00C94A6C" w:rsidRPr="003E3147">
        <w:rPr>
          <w:b/>
          <w:sz w:val="26"/>
          <w:szCs w:val="26"/>
        </w:rPr>
        <w:t>/</w:t>
      </w:r>
      <w:r w:rsidR="00DF1D14">
        <w:rPr>
          <w:b/>
          <w:sz w:val="26"/>
          <w:szCs w:val="26"/>
        </w:rPr>
        <w:t>23</w:t>
      </w:r>
    </w:p>
    <w:p w:rsidR="00C94A6C" w:rsidRPr="003E3147" w:rsidRDefault="00C94A6C" w:rsidP="00C94A6C">
      <w:pPr>
        <w:rPr>
          <w:sz w:val="26"/>
          <w:szCs w:val="26"/>
        </w:rPr>
      </w:pPr>
    </w:p>
    <w:p w:rsidR="00DF1D14" w:rsidRPr="00DF1D14" w:rsidRDefault="006C4646" w:rsidP="00DF1D14">
      <w:pPr>
        <w:ind w:left="567" w:hanging="567"/>
        <w:rPr>
          <w:b/>
          <w:sz w:val="28"/>
          <w:szCs w:val="28"/>
        </w:rPr>
      </w:pPr>
      <w:r w:rsidRPr="00DF1D14">
        <w:rPr>
          <w:b/>
          <w:sz w:val="28"/>
          <w:szCs w:val="28"/>
          <w:lang w:val="it-IT"/>
        </w:rPr>
        <w:t xml:space="preserve">Cu privire </w:t>
      </w:r>
      <w:r w:rsidRPr="00DF1D14">
        <w:rPr>
          <w:b/>
          <w:sz w:val="28"/>
          <w:szCs w:val="28"/>
        </w:rPr>
        <w:t xml:space="preserve">la modificarea </w:t>
      </w:r>
      <w:r w:rsidR="00DF1D14" w:rsidRPr="00DF1D14">
        <w:rPr>
          <w:b/>
          <w:sz w:val="28"/>
          <w:szCs w:val="28"/>
        </w:rPr>
        <w:t xml:space="preserve">Deciziei nr.07/23 </w:t>
      </w:r>
    </w:p>
    <w:p w:rsidR="00DF1D14" w:rsidRPr="00DF1D14" w:rsidRDefault="00DF1D14" w:rsidP="00DF1D14">
      <w:pPr>
        <w:ind w:left="567" w:hanging="567"/>
        <w:rPr>
          <w:b/>
          <w:sz w:val="28"/>
          <w:szCs w:val="28"/>
        </w:rPr>
      </w:pPr>
      <w:r w:rsidRPr="00DF1D14">
        <w:rPr>
          <w:b/>
          <w:sz w:val="28"/>
          <w:szCs w:val="28"/>
        </w:rPr>
        <w:t>din 22.12.2017</w:t>
      </w:r>
      <w:r w:rsidRPr="00DF1D14">
        <w:rPr>
          <w:b/>
          <w:sz w:val="28"/>
          <w:szCs w:val="28"/>
          <w:lang w:val="it-IT"/>
        </w:rPr>
        <w:t xml:space="preserve">,  </w:t>
      </w:r>
      <w:r w:rsidRPr="00DF1D14">
        <w:rPr>
          <w:b/>
          <w:sz w:val="28"/>
          <w:szCs w:val="28"/>
        </w:rPr>
        <w:t>Decizia nr.03/29 din 22.05.2020</w:t>
      </w:r>
    </w:p>
    <w:p w:rsidR="00DF1D14" w:rsidRPr="00DF1D14" w:rsidRDefault="00DF1D14" w:rsidP="00DF1D14">
      <w:pPr>
        <w:ind w:left="567" w:hanging="567"/>
        <w:rPr>
          <w:b/>
          <w:sz w:val="28"/>
          <w:szCs w:val="28"/>
        </w:rPr>
      </w:pPr>
    </w:p>
    <w:p w:rsidR="00D26241" w:rsidRPr="00DF1D14" w:rsidRDefault="006C4646" w:rsidP="00D26241">
      <w:pPr>
        <w:pStyle w:val="2"/>
        <w:spacing w:after="0" w:line="240" w:lineRule="auto"/>
        <w:ind w:left="0" w:firstLine="708"/>
        <w:jc w:val="both"/>
        <w:rPr>
          <w:rFonts w:eastAsia="Times New Roman"/>
          <w:b/>
          <w:bCs/>
          <w:sz w:val="28"/>
          <w:szCs w:val="28"/>
          <w:shd w:val="clear" w:color="auto" w:fill="FFFFFF"/>
        </w:rPr>
      </w:pPr>
      <w:r w:rsidRPr="00DF1D14">
        <w:rPr>
          <w:sz w:val="28"/>
          <w:szCs w:val="28"/>
        </w:rPr>
        <w:t xml:space="preserve"> În conformitate cu prevederile  art.25  a Legii nr.270 din 23.11.2018 </w:t>
      </w:r>
      <w:r w:rsidRPr="00DF1D14">
        <w:rPr>
          <w:bCs/>
          <w:color w:val="000000"/>
          <w:sz w:val="28"/>
          <w:szCs w:val="28"/>
          <w:lang w:eastAsia="ro-RO"/>
        </w:rPr>
        <w:t>privind sistemul unitar de salarizare în sectorul bugetar</w:t>
      </w:r>
      <w:r w:rsidRPr="00DF1D14">
        <w:rPr>
          <w:sz w:val="28"/>
          <w:szCs w:val="28"/>
        </w:rPr>
        <w:t xml:space="preserve"> și în scopul ajustării Deciziei nr.07/23 din 22.12.2017 ”Cu privire la fondarea IP ”Centrul Raional de Tineret Hîncești”, Deciziei nr.03/29 din 2205.2020 Cu privire la numirea în funcție Manager al Instituției Publice”Centrul Raional de Tineret Hîncești” </w:t>
      </w:r>
      <w:r w:rsidRPr="00DF1D14">
        <w:rPr>
          <w:sz w:val="28"/>
          <w:szCs w:val="28"/>
          <w:lang w:val="it-IT" w:eastAsia="en-US"/>
        </w:rPr>
        <w:t xml:space="preserve">art.118; 120; 132 Cod Administrativ nr.116/2018, </w:t>
      </w:r>
      <w:r w:rsidRPr="00DF1D14">
        <w:rPr>
          <w:sz w:val="28"/>
          <w:szCs w:val="28"/>
        </w:rPr>
        <w:t xml:space="preserve">precum și în temeiul art.art.43, 46 din Legea privind administrația publică locală Nr. 436-XVI din 28 decembrie 2006, </w:t>
      </w:r>
      <w:r w:rsidR="00D26241" w:rsidRPr="00DF1D14">
        <w:rPr>
          <w:rFonts w:eastAsia="Times New Roman"/>
          <w:sz w:val="28"/>
          <w:szCs w:val="28"/>
          <w:lang w:val="it-IT"/>
        </w:rPr>
        <w:t xml:space="preserve">coroborate cu art.118; 120; 132 Cod Administrativ nr.116/2018, </w:t>
      </w:r>
      <w:r w:rsidR="00D26241" w:rsidRPr="00DF1D14">
        <w:rPr>
          <w:rFonts w:eastAsia="Times New Roman"/>
          <w:sz w:val="28"/>
          <w:szCs w:val="28"/>
        </w:rPr>
        <w:t>Consiliul Raional Hînceşti</w:t>
      </w:r>
      <w:r w:rsidR="00D26241" w:rsidRPr="00DF1D14">
        <w:rPr>
          <w:rFonts w:eastAsia="Times New Roman"/>
          <w:b/>
          <w:bCs/>
          <w:sz w:val="28"/>
          <w:szCs w:val="28"/>
          <w:shd w:val="clear" w:color="auto" w:fill="FFFFFF"/>
        </w:rPr>
        <w:t xml:space="preserve"> DECIDE:</w:t>
      </w:r>
    </w:p>
    <w:p w:rsidR="006C4646" w:rsidRPr="00DF1D14" w:rsidRDefault="006C4646" w:rsidP="00D26241">
      <w:pPr>
        <w:tabs>
          <w:tab w:val="left" w:pos="1920"/>
        </w:tabs>
        <w:jc w:val="both"/>
        <w:rPr>
          <w:b/>
          <w:sz w:val="28"/>
          <w:szCs w:val="28"/>
        </w:rPr>
      </w:pPr>
    </w:p>
    <w:p w:rsidR="00D26241" w:rsidRPr="00DF1D14" w:rsidRDefault="006C4646" w:rsidP="00D26241">
      <w:pPr>
        <w:numPr>
          <w:ilvl w:val="0"/>
          <w:numId w:val="4"/>
        </w:numPr>
        <w:jc w:val="both"/>
        <w:rPr>
          <w:bCs/>
          <w:sz w:val="28"/>
          <w:szCs w:val="28"/>
        </w:rPr>
      </w:pPr>
      <w:r w:rsidRPr="00DF1D14">
        <w:rPr>
          <w:bCs/>
          <w:sz w:val="28"/>
          <w:szCs w:val="28"/>
        </w:rPr>
        <w:t>Se modifică</w:t>
      </w:r>
      <w:r w:rsidRPr="00DF1D14">
        <w:rPr>
          <w:sz w:val="28"/>
          <w:szCs w:val="28"/>
        </w:rPr>
        <w:t xml:space="preserve"> Decizia nr.07/23 din 22.12.2017 ”Cu privire la fondarea IP ”Centrul Raional de Tineret Hîncești”, </w:t>
      </w:r>
      <w:r w:rsidRPr="00DF1D14">
        <w:rPr>
          <w:bCs/>
          <w:sz w:val="28"/>
          <w:szCs w:val="28"/>
        </w:rPr>
        <w:t xml:space="preserve"> </w:t>
      </w:r>
      <w:r w:rsidR="00D26241" w:rsidRPr="00DF1D14">
        <w:rPr>
          <w:bCs/>
          <w:sz w:val="28"/>
          <w:szCs w:val="28"/>
        </w:rPr>
        <w:t>după cum urmează: pe tot parcursul textului sintagma „Manager” se modifică cu  cu sintagma „Director</w:t>
      </w:r>
      <w:r w:rsidR="003E3147" w:rsidRPr="00DF1D14">
        <w:rPr>
          <w:bCs/>
          <w:sz w:val="28"/>
          <w:szCs w:val="28"/>
        </w:rPr>
        <w:t xml:space="preserve"> (șef)</w:t>
      </w:r>
      <w:r w:rsidR="00D26241" w:rsidRPr="00DF1D14">
        <w:rPr>
          <w:bCs/>
          <w:sz w:val="28"/>
          <w:szCs w:val="28"/>
        </w:rPr>
        <w:t>”;</w:t>
      </w:r>
    </w:p>
    <w:p w:rsidR="00D26241" w:rsidRPr="00DF1D14" w:rsidRDefault="006C4646" w:rsidP="00A351D6">
      <w:pPr>
        <w:numPr>
          <w:ilvl w:val="0"/>
          <w:numId w:val="4"/>
        </w:numPr>
        <w:jc w:val="both"/>
        <w:rPr>
          <w:bCs/>
          <w:sz w:val="28"/>
          <w:szCs w:val="28"/>
        </w:rPr>
      </w:pPr>
      <w:r w:rsidRPr="00DF1D14">
        <w:rPr>
          <w:bCs/>
          <w:sz w:val="28"/>
          <w:szCs w:val="28"/>
        </w:rPr>
        <w:t xml:space="preserve">Se modifică </w:t>
      </w:r>
      <w:r w:rsidRPr="00DF1D14">
        <w:rPr>
          <w:sz w:val="28"/>
          <w:szCs w:val="28"/>
        </w:rPr>
        <w:t xml:space="preserve">Decizia nr.07/23 din 22.12.2017 ”Cu privire la fondarea IP ”Centrul Raional de Tineret Hîncești” </w:t>
      </w:r>
      <w:r w:rsidR="00D26241" w:rsidRPr="00DF1D14">
        <w:rPr>
          <w:bCs/>
          <w:sz w:val="28"/>
          <w:szCs w:val="28"/>
        </w:rPr>
        <w:t>la Anexa nr.1</w:t>
      </w:r>
      <w:r w:rsidRPr="00DF1D14">
        <w:rPr>
          <w:bCs/>
          <w:sz w:val="28"/>
          <w:szCs w:val="28"/>
        </w:rPr>
        <w:t xml:space="preserve"> al Deciziei </w:t>
      </w:r>
      <w:r w:rsidR="00D26241" w:rsidRPr="00DF1D14">
        <w:rPr>
          <w:bCs/>
          <w:sz w:val="28"/>
          <w:szCs w:val="28"/>
        </w:rPr>
        <w:t xml:space="preserve">după cum urmează: pe tot parcursul textului sintagma „Manager” se modifică cu  cu sintagma </w:t>
      </w:r>
      <w:r w:rsidR="003E3147" w:rsidRPr="00DF1D14">
        <w:rPr>
          <w:bCs/>
          <w:sz w:val="28"/>
          <w:szCs w:val="28"/>
        </w:rPr>
        <w:t>„Director (șef)”</w:t>
      </w:r>
      <w:r w:rsidR="00D26241" w:rsidRPr="00DF1D14">
        <w:rPr>
          <w:bCs/>
          <w:sz w:val="28"/>
          <w:szCs w:val="28"/>
        </w:rPr>
        <w:t>;</w:t>
      </w:r>
    </w:p>
    <w:p w:rsidR="00D26241" w:rsidRPr="00DF1D14" w:rsidRDefault="006C4646" w:rsidP="00D26241">
      <w:pPr>
        <w:numPr>
          <w:ilvl w:val="0"/>
          <w:numId w:val="4"/>
        </w:numPr>
        <w:jc w:val="both"/>
        <w:rPr>
          <w:bCs/>
          <w:sz w:val="28"/>
          <w:szCs w:val="28"/>
        </w:rPr>
      </w:pPr>
      <w:r w:rsidRPr="00DF1D14">
        <w:rPr>
          <w:bCs/>
          <w:sz w:val="28"/>
          <w:szCs w:val="28"/>
        </w:rPr>
        <w:t xml:space="preserve">Se modifică </w:t>
      </w:r>
      <w:r w:rsidRPr="00DF1D14">
        <w:rPr>
          <w:sz w:val="28"/>
          <w:szCs w:val="28"/>
        </w:rPr>
        <w:t>Decizia nr.03/29 din 22</w:t>
      </w:r>
      <w:r w:rsidR="00DF1D14" w:rsidRPr="00DF1D14">
        <w:rPr>
          <w:sz w:val="28"/>
          <w:szCs w:val="28"/>
        </w:rPr>
        <w:t>.</w:t>
      </w:r>
      <w:r w:rsidRPr="00DF1D14">
        <w:rPr>
          <w:sz w:val="28"/>
          <w:szCs w:val="28"/>
        </w:rPr>
        <w:t xml:space="preserve">05.2020 Cu privire la numirea în funcție Manager al Instituției Publice ”Centrul Raional de Tineret Hîncești” </w:t>
      </w:r>
      <w:r w:rsidR="00D26241" w:rsidRPr="00DF1D14">
        <w:rPr>
          <w:bCs/>
          <w:sz w:val="28"/>
          <w:szCs w:val="28"/>
        </w:rPr>
        <w:t xml:space="preserve">după cum urmează: pe tot parcursul textului sintagma „Manager” se modifică cu  cu sintagma </w:t>
      </w:r>
      <w:r w:rsidR="003E3147" w:rsidRPr="00DF1D14">
        <w:rPr>
          <w:bCs/>
          <w:sz w:val="28"/>
          <w:szCs w:val="28"/>
        </w:rPr>
        <w:t>„Director (șef)”</w:t>
      </w:r>
      <w:r w:rsidR="00D26241" w:rsidRPr="00DF1D14">
        <w:rPr>
          <w:bCs/>
          <w:sz w:val="28"/>
          <w:szCs w:val="28"/>
        </w:rPr>
        <w:t>;</w:t>
      </w:r>
    </w:p>
    <w:p w:rsidR="006C4646" w:rsidRPr="00DF1D14" w:rsidRDefault="005D3F04" w:rsidP="006C4646">
      <w:pPr>
        <w:numPr>
          <w:ilvl w:val="0"/>
          <w:numId w:val="4"/>
        </w:numPr>
        <w:jc w:val="both"/>
        <w:rPr>
          <w:bCs/>
          <w:sz w:val="28"/>
          <w:szCs w:val="28"/>
        </w:rPr>
      </w:pPr>
      <w:r w:rsidRPr="00DF1D14">
        <w:rPr>
          <w:bCs/>
          <w:sz w:val="28"/>
          <w:szCs w:val="28"/>
        </w:rPr>
        <w:t xml:space="preserve">Se abrogă punctul 2 din </w:t>
      </w:r>
      <w:r w:rsidRPr="00DF1D14">
        <w:rPr>
          <w:sz w:val="28"/>
          <w:szCs w:val="28"/>
        </w:rPr>
        <w:t>Decizia nr.03/29 din 22</w:t>
      </w:r>
      <w:r w:rsidR="00DF1D14" w:rsidRPr="00DF1D14">
        <w:rPr>
          <w:sz w:val="28"/>
          <w:szCs w:val="28"/>
        </w:rPr>
        <w:t>.</w:t>
      </w:r>
      <w:r w:rsidRPr="00DF1D14">
        <w:rPr>
          <w:sz w:val="28"/>
          <w:szCs w:val="28"/>
        </w:rPr>
        <w:t>05.2020 „Cu privire la numirea în funcție Manager al Instituției Publice ”Centrul Raional de Tineret Hîncești”;</w:t>
      </w:r>
    </w:p>
    <w:p w:rsidR="006C4646" w:rsidRPr="00DF1D14" w:rsidRDefault="006C4646" w:rsidP="005D3F04">
      <w:pPr>
        <w:pStyle w:val="a4"/>
        <w:numPr>
          <w:ilvl w:val="0"/>
          <w:numId w:val="4"/>
        </w:numPr>
        <w:spacing w:line="276" w:lineRule="auto"/>
        <w:jc w:val="both"/>
        <w:rPr>
          <w:sz w:val="28"/>
          <w:szCs w:val="28"/>
        </w:rPr>
      </w:pPr>
      <w:r w:rsidRPr="00DF1D14">
        <w:rPr>
          <w:sz w:val="28"/>
          <w:szCs w:val="28"/>
        </w:rPr>
        <w:t xml:space="preserve">Controlul executării prezentei decizii se pune în sarcina dlui Iurie LEVINSCHI, Președintele raionului. </w:t>
      </w:r>
    </w:p>
    <w:p w:rsidR="00E3402B" w:rsidRPr="00DF1D14" w:rsidRDefault="00E3402B" w:rsidP="00E3402B">
      <w:pPr>
        <w:pStyle w:val="a4"/>
        <w:numPr>
          <w:ilvl w:val="0"/>
          <w:numId w:val="4"/>
        </w:numPr>
        <w:spacing w:line="278" w:lineRule="exact"/>
        <w:ind w:right="-81"/>
        <w:jc w:val="both"/>
        <w:rPr>
          <w:sz w:val="28"/>
          <w:szCs w:val="28"/>
          <w:lang w:val="ro-MD"/>
        </w:rPr>
      </w:pPr>
      <w:r w:rsidRPr="00DF1D14">
        <w:rPr>
          <w:sz w:val="28"/>
          <w:szCs w:val="28"/>
          <w:lang w:val="ro-MD"/>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6C4646" w:rsidRPr="00DF1D14" w:rsidRDefault="006C4646" w:rsidP="006C4646">
      <w:pPr>
        <w:jc w:val="both"/>
        <w:rPr>
          <w:sz w:val="28"/>
          <w:szCs w:val="28"/>
        </w:rPr>
      </w:pPr>
    </w:p>
    <w:p w:rsidR="006C4646" w:rsidRPr="00DF1D14" w:rsidRDefault="006C4646" w:rsidP="00E3402B">
      <w:pPr>
        <w:ind w:left="567"/>
        <w:rPr>
          <w:b/>
          <w:sz w:val="28"/>
          <w:szCs w:val="28"/>
        </w:rPr>
      </w:pPr>
      <w:r w:rsidRPr="00DF1D14">
        <w:rPr>
          <w:b/>
          <w:sz w:val="28"/>
          <w:szCs w:val="28"/>
        </w:rPr>
        <w:t>Președintele ședinței:</w:t>
      </w:r>
      <w:r w:rsidRPr="00DF1D14">
        <w:rPr>
          <w:b/>
          <w:sz w:val="28"/>
          <w:szCs w:val="28"/>
        </w:rPr>
        <w:tab/>
      </w:r>
      <w:r w:rsidRPr="00DF1D14">
        <w:rPr>
          <w:b/>
          <w:sz w:val="28"/>
          <w:szCs w:val="28"/>
        </w:rPr>
        <w:tab/>
      </w:r>
      <w:r w:rsidRPr="00DF1D14">
        <w:rPr>
          <w:b/>
          <w:sz w:val="28"/>
          <w:szCs w:val="28"/>
        </w:rPr>
        <w:tab/>
        <w:t xml:space="preserve">         </w:t>
      </w:r>
      <w:r w:rsidR="00DF1D14" w:rsidRPr="00DF1D14">
        <w:rPr>
          <w:b/>
          <w:sz w:val="28"/>
          <w:szCs w:val="28"/>
        </w:rPr>
        <w:t xml:space="preserve">       </w:t>
      </w:r>
      <w:r w:rsidR="00DF1D14">
        <w:rPr>
          <w:b/>
          <w:sz w:val="28"/>
          <w:szCs w:val="28"/>
        </w:rPr>
        <w:t xml:space="preserve">       </w:t>
      </w:r>
      <w:r w:rsidR="00DF1D14" w:rsidRPr="00DF1D14">
        <w:rPr>
          <w:b/>
          <w:sz w:val="28"/>
          <w:szCs w:val="28"/>
        </w:rPr>
        <w:t xml:space="preserve"> Ion HARBUZ</w:t>
      </w:r>
    </w:p>
    <w:p w:rsidR="00DF1D14" w:rsidRPr="00DF1D14" w:rsidRDefault="00DF1D14" w:rsidP="00E3402B">
      <w:pPr>
        <w:ind w:left="567"/>
        <w:rPr>
          <w:b/>
          <w:sz w:val="28"/>
          <w:szCs w:val="28"/>
        </w:rPr>
      </w:pPr>
    </w:p>
    <w:p w:rsidR="006C4646" w:rsidRPr="00DF1D14" w:rsidRDefault="006C4646" w:rsidP="006C4646">
      <w:pPr>
        <w:ind w:left="567"/>
        <w:rPr>
          <w:sz w:val="28"/>
          <w:szCs w:val="28"/>
          <w:u w:val="single"/>
        </w:rPr>
      </w:pPr>
      <w:r w:rsidRPr="00DF1D14">
        <w:rPr>
          <w:sz w:val="28"/>
          <w:szCs w:val="28"/>
        </w:rPr>
        <w:t xml:space="preserve">   </w:t>
      </w:r>
      <w:r w:rsidRPr="00DF1D14">
        <w:rPr>
          <w:sz w:val="28"/>
          <w:szCs w:val="28"/>
          <w:u w:val="single"/>
        </w:rPr>
        <w:t xml:space="preserve"> Contrasemnează:</w:t>
      </w:r>
    </w:p>
    <w:p w:rsidR="00FA32EB" w:rsidRDefault="00FA32EB" w:rsidP="006C4646">
      <w:pPr>
        <w:rPr>
          <w:b/>
          <w:sz w:val="28"/>
          <w:szCs w:val="28"/>
        </w:rPr>
      </w:pPr>
      <w:r>
        <w:rPr>
          <w:b/>
          <w:sz w:val="28"/>
          <w:szCs w:val="28"/>
        </w:rPr>
        <w:t xml:space="preserve">               </w:t>
      </w:r>
      <w:r w:rsidR="006C4646" w:rsidRPr="00DF1D14">
        <w:rPr>
          <w:b/>
          <w:sz w:val="28"/>
          <w:szCs w:val="28"/>
        </w:rPr>
        <w:t xml:space="preserve">Secretarul </w:t>
      </w:r>
    </w:p>
    <w:p w:rsidR="006C4646" w:rsidRPr="00FA32EB" w:rsidRDefault="00FA32EB" w:rsidP="006C4646">
      <w:pPr>
        <w:rPr>
          <w:b/>
          <w:sz w:val="28"/>
          <w:szCs w:val="28"/>
        </w:rPr>
      </w:pPr>
      <w:r>
        <w:rPr>
          <w:b/>
          <w:sz w:val="28"/>
          <w:szCs w:val="28"/>
        </w:rPr>
        <w:t xml:space="preserve">    </w:t>
      </w:r>
      <w:r w:rsidR="006C4646" w:rsidRPr="00DF1D14">
        <w:rPr>
          <w:b/>
          <w:sz w:val="28"/>
          <w:szCs w:val="28"/>
        </w:rPr>
        <w:t xml:space="preserve">Consiliului Raional Hîncești             </w:t>
      </w:r>
      <w:r>
        <w:rPr>
          <w:b/>
          <w:sz w:val="28"/>
          <w:szCs w:val="28"/>
        </w:rPr>
        <w:t xml:space="preserve">         </w:t>
      </w:r>
      <w:r w:rsidR="006C4646" w:rsidRPr="00DF1D14">
        <w:rPr>
          <w:b/>
          <w:sz w:val="28"/>
          <w:szCs w:val="28"/>
        </w:rPr>
        <w:t xml:space="preserve">      Elena MORARU TOMA</w:t>
      </w:r>
      <w:bookmarkStart w:id="0" w:name="_GoBack"/>
      <w:bookmarkEnd w:id="0"/>
    </w:p>
    <w:sectPr w:rsidR="006C4646" w:rsidRPr="00FA32EB" w:rsidSect="00FA32E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13D5"/>
    <w:multiLevelType w:val="hybridMultilevel"/>
    <w:tmpl w:val="39CA8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8F7A40"/>
    <w:multiLevelType w:val="hybridMultilevel"/>
    <w:tmpl w:val="B23C2956"/>
    <w:lvl w:ilvl="0" w:tplc="1FAEC7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ECC2083"/>
    <w:multiLevelType w:val="hybridMultilevel"/>
    <w:tmpl w:val="999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8226C"/>
    <w:multiLevelType w:val="hybridMultilevel"/>
    <w:tmpl w:val="82B2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611AA0"/>
    <w:multiLevelType w:val="hybridMultilevel"/>
    <w:tmpl w:val="904C56DA"/>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1"/>
    <w:rsid w:val="000543F2"/>
    <w:rsid w:val="001C347A"/>
    <w:rsid w:val="002139B0"/>
    <w:rsid w:val="003608F5"/>
    <w:rsid w:val="00396981"/>
    <w:rsid w:val="003D03D1"/>
    <w:rsid w:val="003E3147"/>
    <w:rsid w:val="004A1E5E"/>
    <w:rsid w:val="004B13B3"/>
    <w:rsid w:val="004B6AC8"/>
    <w:rsid w:val="004E119F"/>
    <w:rsid w:val="005D3F04"/>
    <w:rsid w:val="006C4646"/>
    <w:rsid w:val="007729F4"/>
    <w:rsid w:val="00792AFE"/>
    <w:rsid w:val="007C6B58"/>
    <w:rsid w:val="007D1E3C"/>
    <w:rsid w:val="0081096C"/>
    <w:rsid w:val="00847D47"/>
    <w:rsid w:val="00861958"/>
    <w:rsid w:val="00890410"/>
    <w:rsid w:val="00895FC9"/>
    <w:rsid w:val="008C6F6D"/>
    <w:rsid w:val="00904E94"/>
    <w:rsid w:val="00A01369"/>
    <w:rsid w:val="00B54DBE"/>
    <w:rsid w:val="00BC0A64"/>
    <w:rsid w:val="00C94A6C"/>
    <w:rsid w:val="00D26241"/>
    <w:rsid w:val="00DF0792"/>
    <w:rsid w:val="00DF1D14"/>
    <w:rsid w:val="00E26202"/>
    <w:rsid w:val="00E3402B"/>
    <w:rsid w:val="00E774AA"/>
    <w:rsid w:val="00F529C3"/>
    <w:rsid w:val="00FA32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019C"/>
  <w15:chartTrackingRefBased/>
  <w15:docId w15:val="{81309D0B-D369-46EB-95DB-BAA3120A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2139B0"/>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895FC9"/>
    <w:pPr>
      <w:keepNext/>
      <w:ind w:left="-900"/>
      <w:jc w:val="both"/>
      <w:outlineLvl w:val="8"/>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4A6C"/>
    <w:rPr>
      <w:color w:val="0000FF"/>
      <w:u w:val="single"/>
    </w:rPr>
  </w:style>
  <w:style w:type="character" w:customStyle="1" w:styleId="docblue">
    <w:name w:val="doc_blue"/>
    <w:basedOn w:val="a0"/>
    <w:rsid w:val="00890410"/>
  </w:style>
  <w:style w:type="paragraph" w:styleId="a4">
    <w:name w:val="List Paragraph"/>
    <w:basedOn w:val="a"/>
    <w:uiPriority w:val="34"/>
    <w:qFormat/>
    <w:rsid w:val="00792AFE"/>
    <w:pPr>
      <w:ind w:left="720"/>
      <w:contextualSpacing/>
    </w:pPr>
  </w:style>
  <w:style w:type="character" w:customStyle="1" w:styleId="90">
    <w:name w:val="Заголовок 9 Знак"/>
    <w:basedOn w:val="a0"/>
    <w:link w:val="9"/>
    <w:rsid w:val="00895FC9"/>
    <w:rPr>
      <w:rFonts w:ascii="Times New Roman" w:eastAsia="Times New Roman" w:hAnsi="Times New Roman" w:cs="Times New Roman"/>
      <w:b/>
      <w:color w:val="000000"/>
      <w:sz w:val="24"/>
      <w:szCs w:val="24"/>
      <w:lang w:eastAsia="ru-RU"/>
    </w:rPr>
  </w:style>
  <w:style w:type="character" w:styleId="a5">
    <w:name w:val="Strong"/>
    <w:qFormat/>
    <w:rsid w:val="00895FC9"/>
    <w:rPr>
      <w:b/>
      <w:bCs/>
    </w:rPr>
  </w:style>
  <w:style w:type="paragraph" w:customStyle="1" w:styleId="Default">
    <w:name w:val="Default"/>
    <w:rsid w:val="00895FC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E26202"/>
    <w:rPr>
      <w:rFonts w:ascii="Segoe UI" w:hAnsi="Segoe UI" w:cs="Segoe UI"/>
      <w:sz w:val="18"/>
      <w:szCs w:val="18"/>
    </w:rPr>
  </w:style>
  <w:style w:type="character" w:customStyle="1" w:styleId="a7">
    <w:name w:val="Текст выноски Знак"/>
    <w:basedOn w:val="a0"/>
    <w:link w:val="a6"/>
    <w:uiPriority w:val="99"/>
    <w:semiHidden/>
    <w:rsid w:val="00E26202"/>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2139B0"/>
    <w:rPr>
      <w:rFonts w:asciiTheme="majorHAnsi" w:eastAsiaTheme="majorEastAsia" w:hAnsiTheme="majorHAnsi" w:cstheme="majorBidi"/>
      <w:i/>
      <w:iCs/>
      <w:color w:val="2E74B5" w:themeColor="accent1" w:themeShade="BF"/>
      <w:sz w:val="24"/>
      <w:szCs w:val="24"/>
      <w:lang w:eastAsia="ru-RU"/>
    </w:rPr>
  </w:style>
  <w:style w:type="paragraph" w:styleId="2">
    <w:name w:val="Body Text Indent 2"/>
    <w:basedOn w:val="a"/>
    <w:link w:val="20"/>
    <w:rsid w:val="00D26241"/>
    <w:pPr>
      <w:spacing w:after="120" w:line="480" w:lineRule="auto"/>
      <w:ind w:left="283"/>
    </w:pPr>
    <w:rPr>
      <w:rFonts w:eastAsia="Calibri"/>
    </w:rPr>
  </w:style>
  <w:style w:type="character" w:customStyle="1" w:styleId="20">
    <w:name w:val="Основной текст с отступом 2 Знак"/>
    <w:basedOn w:val="a0"/>
    <w:link w:val="2"/>
    <w:rsid w:val="00D2624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9628">
      <w:bodyDiv w:val="1"/>
      <w:marLeft w:val="0"/>
      <w:marRight w:val="0"/>
      <w:marTop w:val="0"/>
      <w:marBottom w:val="0"/>
      <w:divBdr>
        <w:top w:val="none" w:sz="0" w:space="0" w:color="auto"/>
        <w:left w:val="none" w:sz="0" w:space="0" w:color="auto"/>
        <w:bottom w:val="none" w:sz="0" w:space="0" w:color="auto"/>
        <w:right w:val="none" w:sz="0" w:space="0" w:color="auto"/>
      </w:divBdr>
    </w:div>
    <w:div w:id="14650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2371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cp:lastPrinted>2023-12-07T12:38:00Z</cp:lastPrinted>
  <dcterms:created xsi:type="dcterms:W3CDTF">2023-12-28T10:29:00Z</dcterms:created>
  <dcterms:modified xsi:type="dcterms:W3CDTF">2023-12-28T14:34:00Z</dcterms:modified>
</cp:coreProperties>
</file>