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905752" w:rsidRPr="00903CC3" w14:paraId="73B3D3C6" w14:textId="77777777" w:rsidTr="00925062">
        <w:tc>
          <w:tcPr>
            <w:tcW w:w="4140" w:type="dxa"/>
            <w:tcBorders>
              <w:bottom w:val="double" w:sz="6" w:space="0" w:color="auto"/>
            </w:tcBorders>
            <w:vAlign w:val="center"/>
          </w:tcPr>
          <w:p w14:paraId="02519912" w14:textId="77777777" w:rsidR="00905752" w:rsidRPr="00905752" w:rsidRDefault="00905752" w:rsidP="00925062">
            <w:pPr>
              <w:keepNext/>
              <w:tabs>
                <w:tab w:val="left" w:pos="0"/>
              </w:tabs>
              <w:spacing w:after="0" w:line="240" w:lineRule="auto"/>
              <w:jc w:val="center"/>
              <w:outlineLvl w:val="8"/>
              <w:rPr>
                <w:rFonts w:ascii="Times New Roman" w:eastAsia="Times New Roman" w:hAnsi="Times New Roman" w:cs="Times New Roman"/>
                <w:bCs/>
                <w:color w:val="000000"/>
                <w:sz w:val="24"/>
                <w:szCs w:val="24"/>
                <w:lang w:val="en-US" w:eastAsia="ru-RU"/>
              </w:rPr>
            </w:pPr>
            <w:r w:rsidRPr="00905752">
              <w:rPr>
                <w:rFonts w:ascii="Times New Roman" w:eastAsia="Times New Roman" w:hAnsi="Times New Roman" w:cs="Times New Roman"/>
                <w:bCs/>
                <w:color w:val="000000"/>
                <w:sz w:val="24"/>
                <w:szCs w:val="24"/>
                <w:lang w:val="en-US" w:eastAsia="ru-RU"/>
              </w:rPr>
              <w:t>REPUBLICA MOLDOVA</w:t>
            </w:r>
          </w:p>
          <w:p w14:paraId="0F69FAF1" w14:textId="77777777" w:rsidR="00905752" w:rsidRPr="00905752" w:rsidRDefault="00905752" w:rsidP="00925062">
            <w:pPr>
              <w:tabs>
                <w:tab w:val="left" w:pos="0"/>
              </w:tabs>
              <w:spacing w:after="0" w:line="240" w:lineRule="auto"/>
              <w:jc w:val="center"/>
              <w:rPr>
                <w:rFonts w:ascii="Times New Roman" w:eastAsia="Times New Roman" w:hAnsi="Times New Roman" w:cs="Times New Roman"/>
                <w:sz w:val="24"/>
                <w:szCs w:val="24"/>
                <w:lang w:val="en-US" w:eastAsia="ru-RU"/>
              </w:rPr>
            </w:pPr>
            <w:r w:rsidRPr="00905752">
              <w:rPr>
                <w:rFonts w:ascii="Times New Roman" w:eastAsia="Times New Roman" w:hAnsi="Times New Roman" w:cs="Times New Roman"/>
                <w:sz w:val="24"/>
                <w:szCs w:val="24"/>
                <w:lang w:val="en-US" w:eastAsia="ru-RU"/>
              </w:rPr>
              <w:t>CONSILIUL RAIONAL HÎNCEŞTI</w:t>
            </w:r>
          </w:p>
          <w:p w14:paraId="6FCCBA41" w14:textId="77777777" w:rsidR="00905752" w:rsidRPr="00905752" w:rsidRDefault="00905752" w:rsidP="00925062">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905752">
              <w:rPr>
                <w:rFonts w:ascii="Times New Roman" w:eastAsia="Times New Roman" w:hAnsi="Times New Roman" w:cs="Times New Roman"/>
                <w:b/>
                <w:bCs/>
                <w:color w:val="000000"/>
                <w:sz w:val="24"/>
                <w:szCs w:val="24"/>
                <w:lang w:val="en-US" w:eastAsia="ru-RU"/>
              </w:rPr>
              <w:t xml:space="preserve">CONSILIUL </w:t>
            </w:r>
          </w:p>
          <w:p w14:paraId="1C124421" w14:textId="77777777" w:rsidR="00905752" w:rsidRPr="00850CD6" w:rsidRDefault="00905752" w:rsidP="00925062">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905752">
              <w:rPr>
                <w:rFonts w:ascii="Times New Roman" w:eastAsia="Times New Roman" w:hAnsi="Times New Roman" w:cs="Times New Roman"/>
                <w:b/>
                <w:bCs/>
                <w:color w:val="000000"/>
                <w:sz w:val="24"/>
                <w:szCs w:val="24"/>
                <w:lang w:val="en-US" w:eastAsia="ru-RU"/>
              </w:rPr>
              <w:t>RAIONAL HÎNCEŞTI</w:t>
            </w:r>
          </w:p>
          <w:p w14:paraId="03CC6ADA" w14:textId="77777777" w:rsidR="00905752" w:rsidRPr="00850CD6" w:rsidRDefault="00905752" w:rsidP="00925062">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MD-3400, </w:t>
            </w:r>
            <w:r>
              <w:rPr>
                <w:rFonts w:ascii="Times New Roman" w:eastAsia="Times New Roman" w:hAnsi="Times New Roman" w:cs="Times New Roman"/>
                <w:color w:val="000000"/>
                <w:sz w:val="20"/>
                <w:szCs w:val="24"/>
                <w:lang w:val="en-US" w:eastAsia="ru-RU"/>
              </w:rPr>
              <w:t>mun</w:t>
            </w:r>
            <w:r w:rsidRPr="00850CD6">
              <w:rPr>
                <w:rFonts w:ascii="Times New Roman" w:eastAsia="Times New Roman" w:hAnsi="Times New Roman" w:cs="Times New Roman"/>
                <w:color w:val="000000"/>
                <w:sz w:val="20"/>
                <w:szCs w:val="24"/>
                <w:lang w:val="en-US" w:eastAsia="ru-RU"/>
              </w:rPr>
              <w:t>. Hînceşti, str. M. Hîncu, 1</w:t>
            </w:r>
            <w:r>
              <w:rPr>
                <w:rFonts w:ascii="Times New Roman" w:eastAsia="Times New Roman" w:hAnsi="Times New Roman" w:cs="Times New Roman"/>
                <w:color w:val="000000"/>
                <w:sz w:val="20"/>
                <w:szCs w:val="24"/>
                <w:lang w:val="en-US" w:eastAsia="ru-RU"/>
              </w:rPr>
              <w:t>38</w:t>
            </w:r>
          </w:p>
          <w:p w14:paraId="542BDDE6" w14:textId="77777777" w:rsidR="00905752" w:rsidRPr="00850CD6" w:rsidRDefault="00905752" w:rsidP="00925062">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tel. (0269) 2 – 20 -58, fax (269) 2 - 23 - 02,</w:t>
            </w:r>
          </w:p>
          <w:p w14:paraId="31EC9CF1" w14:textId="77777777" w:rsidR="00905752" w:rsidRPr="003D2B13" w:rsidRDefault="00905752" w:rsidP="00925062">
            <w:pPr>
              <w:tabs>
                <w:tab w:val="left" w:pos="0"/>
              </w:tabs>
              <w:spacing w:after="0" w:line="240" w:lineRule="auto"/>
              <w:ind w:left="72"/>
              <w:jc w:val="center"/>
              <w:rPr>
                <w:rFonts w:ascii="Times New Roman" w:eastAsia="Times New Roman" w:hAnsi="Times New Roman" w:cs="Times New Roman"/>
                <w:color w:val="000000"/>
                <w:lang w:val="en-US" w:eastAsia="ru-RU"/>
              </w:rPr>
            </w:pPr>
            <w:r w:rsidRPr="003D2B13">
              <w:rPr>
                <w:rFonts w:ascii="Times New Roman" w:eastAsia="Times New Roman" w:hAnsi="Times New Roman" w:cs="Times New Roman"/>
                <w:color w:val="000000"/>
                <w:lang w:val="en-US" w:eastAsia="ru-RU"/>
              </w:rPr>
              <w:t xml:space="preserve">E-mail: </w:t>
            </w:r>
            <w:r w:rsidRPr="003D2B13">
              <w:rPr>
                <w:rFonts w:ascii="Times New Roman" w:eastAsia="Times New Roman" w:hAnsi="Times New Roman" w:cs="Times New Roman"/>
                <w:lang w:val="en-US" w:eastAsia="ru-RU"/>
              </w:rPr>
              <w:t>consiliul@hincesti.md</w:t>
            </w:r>
          </w:p>
          <w:p w14:paraId="5D4DA1F7" w14:textId="77777777" w:rsidR="00905752" w:rsidRPr="00850CD6" w:rsidRDefault="00905752" w:rsidP="00925062">
            <w:pPr>
              <w:tabs>
                <w:tab w:val="left" w:pos="0"/>
              </w:tabs>
              <w:spacing w:after="0" w:line="240" w:lineRule="auto"/>
              <w:ind w:left="72"/>
              <w:jc w:val="center"/>
              <w:rPr>
                <w:rFonts w:ascii="Times New Roman" w:eastAsia="Times New Roman" w:hAnsi="Times New Roman" w:cs="Times New Roman"/>
                <w:color w:val="000000"/>
                <w:sz w:val="12"/>
                <w:szCs w:val="24"/>
                <w:lang w:val="en-US" w:eastAsia="ru-RU"/>
              </w:rPr>
            </w:pPr>
          </w:p>
        </w:tc>
        <w:tc>
          <w:tcPr>
            <w:tcW w:w="1620" w:type="dxa"/>
            <w:tcBorders>
              <w:bottom w:val="double" w:sz="6" w:space="0" w:color="auto"/>
            </w:tcBorders>
            <w:vAlign w:val="center"/>
          </w:tcPr>
          <w:p w14:paraId="064B6776" w14:textId="77777777" w:rsidR="00905752" w:rsidRPr="00850CD6" w:rsidRDefault="00A02CA2" w:rsidP="00925062">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noProof/>
                <w:sz w:val="24"/>
                <w:szCs w:val="24"/>
                <w:lang w:val="ru-RU" w:eastAsia="ru-RU"/>
              </w:rPr>
              <w:object w:dxaOrig="1440" w:dyaOrig="1440" w14:anchorId="1F7A2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5pt;margin-top:-7.45pt;width:57.35pt;height:65.4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67798486" r:id="rId6"/>
              </w:object>
            </w:r>
          </w:p>
          <w:p w14:paraId="15CCCE78" w14:textId="77777777" w:rsidR="00905752" w:rsidRPr="00850CD6" w:rsidRDefault="00905752" w:rsidP="00925062">
            <w:pPr>
              <w:spacing w:after="0" w:line="240" w:lineRule="auto"/>
              <w:jc w:val="center"/>
              <w:rPr>
                <w:rFonts w:ascii="Times New Roman" w:eastAsia="Times New Roman" w:hAnsi="Times New Roman" w:cs="Times New Roman"/>
                <w:color w:val="000000"/>
                <w:sz w:val="28"/>
                <w:szCs w:val="24"/>
                <w:lang w:val="en-US" w:eastAsia="ru-RU"/>
              </w:rPr>
            </w:pPr>
          </w:p>
        </w:tc>
        <w:tc>
          <w:tcPr>
            <w:tcW w:w="4500" w:type="dxa"/>
            <w:tcBorders>
              <w:bottom w:val="double" w:sz="6" w:space="0" w:color="auto"/>
            </w:tcBorders>
            <w:vAlign w:val="center"/>
          </w:tcPr>
          <w:p w14:paraId="6D1998B3" w14:textId="77777777" w:rsidR="00905752" w:rsidRPr="00905752" w:rsidRDefault="00905752" w:rsidP="00925062">
            <w:pPr>
              <w:tabs>
                <w:tab w:val="left" w:pos="180"/>
              </w:tabs>
              <w:spacing w:after="0" w:line="240" w:lineRule="auto"/>
              <w:jc w:val="center"/>
              <w:rPr>
                <w:rFonts w:ascii="Times New Roman" w:eastAsia="Times New Roman" w:hAnsi="Times New Roman" w:cs="Times New Roman"/>
                <w:sz w:val="24"/>
                <w:szCs w:val="24"/>
                <w:lang w:eastAsia="ru-RU"/>
              </w:rPr>
            </w:pPr>
            <w:r w:rsidRPr="00905752">
              <w:rPr>
                <w:rFonts w:ascii="Times New Roman" w:eastAsia="Times New Roman" w:hAnsi="Times New Roman" w:cs="Times New Roman"/>
                <w:sz w:val="24"/>
                <w:szCs w:val="24"/>
                <w:lang w:eastAsia="ru-RU"/>
              </w:rPr>
              <w:t>РЕСПУБЛИКА МОЛДОВА</w:t>
            </w:r>
          </w:p>
          <w:p w14:paraId="0A03F355" w14:textId="77777777" w:rsidR="00905752" w:rsidRPr="00905752" w:rsidRDefault="00905752" w:rsidP="00925062">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5752">
              <w:rPr>
                <w:rFonts w:ascii="Times New Roman" w:eastAsia="Times New Roman" w:hAnsi="Times New Roman" w:cs="Times New Roman"/>
                <w:sz w:val="24"/>
                <w:szCs w:val="24"/>
                <w:lang w:eastAsia="ru-RU"/>
              </w:rPr>
              <w:t>РАЙОHНЫЙ СОВЕТ ХЫНЧЕШТЬ</w:t>
            </w:r>
          </w:p>
          <w:p w14:paraId="549AB15C" w14:textId="77777777" w:rsidR="00905752" w:rsidRPr="00905752" w:rsidRDefault="00905752" w:rsidP="00925062">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5752">
              <w:rPr>
                <w:rFonts w:ascii="Times New Roman" w:eastAsia="Times New Roman" w:hAnsi="Times New Roman" w:cs="Times New Roman"/>
                <w:b/>
                <w:color w:val="000000"/>
                <w:sz w:val="24"/>
                <w:szCs w:val="24"/>
                <w:lang w:eastAsia="ru-RU"/>
              </w:rPr>
              <w:t>РАЙОННЫЙ</w:t>
            </w:r>
          </w:p>
          <w:p w14:paraId="4D92FA13" w14:textId="77777777" w:rsidR="00905752" w:rsidRPr="00905752" w:rsidRDefault="00905752" w:rsidP="00925062">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5752">
              <w:rPr>
                <w:rFonts w:ascii="Times New Roman" w:eastAsia="Times New Roman" w:hAnsi="Times New Roman" w:cs="Times New Roman"/>
                <w:b/>
                <w:color w:val="000000"/>
                <w:sz w:val="24"/>
                <w:szCs w:val="24"/>
                <w:lang w:eastAsia="ru-RU"/>
              </w:rPr>
              <w:t>СОВЕТ ХЫНЧЕШТЬ</w:t>
            </w:r>
          </w:p>
          <w:p w14:paraId="1A909B13" w14:textId="77777777" w:rsidR="00905752" w:rsidRPr="0012147D" w:rsidRDefault="00905752" w:rsidP="00925062">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 xml:space="preserve">МД-3400, </w:t>
            </w:r>
            <w:r>
              <w:rPr>
                <w:rFonts w:ascii="Times New Roman" w:eastAsia="Times New Roman" w:hAnsi="Times New Roman" w:cs="Times New Roman"/>
                <w:color w:val="000000"/>
                <w:sz w:val="20"/>
                <w:szCs w:val="24"/>
                <w:lang w:eastAsia="ru-RU"/>
              </w:rPr>
              <w:t>мун</w:t>
            </w:r>
            <w:r w:rsidRPr="00903CC3">
              <w:rPr>
                <w:rFonts w:ascii="Times New Roman" w:eastAsia="Times New Roman" w:hAnsi="Times New Roman" w:cs="Times New Roman"/>
                <w:color w:val="000000"/>
                <w:sz w:val="20"/>
                <w:szCs w:val="24"/>
                <w:lang w:eastAsia="ru-RU"/>
              </w:rPr>
              <w:t>. Хынчешть, ул. М.Хынку, 1</w:t>
            </w:r>
            <w:r>
              <w:rPr>
                <w:rFonts w:ascii="Times New Roman" w:eastAsia="Times New Roman" w:hAnsi="Times New Roman" w:cs="Times New Roman"/>
                <w:color w:val="000000"/>
                <w:sz w:val="20"/>
                <w:szCs w:val="24"/>
                <w:lang w:eastAsia="ru-RU"/>
              </w:rPr>
              <w:t>38</w:t>
            </w:r>
          </w:p>
          <w:p w14:paraId="3899D828" w14:textId="77777777" w:rsidR="00905752" w:rsidRPr="00903CC3" w:rsidRDefault="00905752" w:rsidP="00925062">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 (0269) 2 - 20 -58, факс (269) 2 - 23 - 02,</w:t>
            </w:r>
          </w:p>
          <w:p w14:paraId="01064F7A" w14:textId="77777777" w:rsidR="00905752" w:rsidRPr="003D2B13" w:rsidRDefault="00905752" w:rsidP="00925062">
            <w:pPr>
              <w:spacing w:after="0" w:line="240" w:lineRule="auto"/>
              <w:jc w:val="center"/>
              <w:rPr>
                <w:rFonts w:ascii="Times New Roman" w:eastAsia="Times New Roman" w:hAnsi="Times New Roman" w:cs="Times New Roman"/>
                <w:color w:val="000000"/>
                <w:lang w:eastAsia="ru-RU"/>
              </w:rPr>
            </w:pPr>
            <w:r w:rsidRPr="003D2B13">
              <w:rPr>
                <w:rFonts w:ascii="Times New Roman" w:eastAsia="Times New Roman" w:hAnsi="Times New Roman" w:cs="Times New Roman"/>
                <w:color w:val="000000"/>
                <w:lang w:eastAsia="ru-RU"/>
              </w:rPr>
              <w:t xml:space="preserve">E-mail: </w:t>
            </w:r>
            <w:r w:rsidRPr="003D2B13">
              <w:rPr>
                <w:rFonts w:ascii="Times New Roman" w:eastAsia="Times New Roman" w:hAnsi="Times New Roman" w:cs="Times New Roman"/>
                <w:lang w:eastAsia="ru-RU"/>
              </w:rPr>
              <w:t>consiliul@hincesti.md</w:t>
            </w:r>
          </w:p>
          <w:p w14:paraId="6A239FBC" w14:textId="77777777" w:rsidR="00905752" w:rsidRPr="00903CC3" w:rsidRDefault="00905752" w:rsidP="00925062">
            <w:pPr>
              <w:spacing w:after="0" w:line="240" w:lineRule="auto"/>
              <w:jc w:val="center"/>
              <w:rPr>
                <w:rFonts w:ascii="Times New Roman" w:eastAsia="Times New Roman" w:hAnsi="Times New Roman" w:cs="Times New Roman"/>
                <w:color w:val="000000"/>
                <w:sz w:val="12"/>
                <w:szCs w:val="24"/>
                <w:lang w:eastAsia="ru-RU"/>
              </w:rPr>
            </w:pPr>
          </w:p>
        </w:tc>
      </w:tr>
    </w:tbl>
    <w:p w14:paraId="54D04E7C" w14:textId="77777777" w:rsidR="00905752" w:rsidRPr="00BA2354" w:rsidRDefault="00905752" w:rsidP="00905752">
      <w:pPr>
        <w:spacing w:after="0" w:line="240" w:lineRule="auto"/>
        <w:rPr>
          <w:rFonts w:ascii="Georgia" w:eastAsia="Times New Roman" w:hAnsi="Georgia" w:cs="Times New Roman"/>
          <w:b/>
          <w:i/>
          <w:iCs/>
          <w:sz w:val="16"/>
          <w:szCs w:val="16"/>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Pr>
          <w:rFonts w:ascii="Georgia" w:eastAsia="Times New Roman" w:hAnsi="Georgia" w:cs="Times New Roman"/>
          <w:i/>
          <w:iCs/>
          <w:sz w:val="24"/>
          <w:szCs w:val="24"/>
          <w:lang w:eastAsia="ru-RU"/>
        </w:rPr>
        <w:tab/>
      </w:r>
      <w:r>
        <w:rPr>
          <w:rFonts w:ascii="Georgia" w:eastAsia="Times New Roman" w:hAnsi="Georgia" w:cs="Times New Roman"/>
          <w:i/>
          <w:iCs/>
          <w:sz w:val="24"/>
          <w:szCs w:val="24"/>
          <w:lang w:eastAsia="ru-RU"/>
        </w:rPr>
        <w:tab/>
      </w:r>
      <w:r w:rsidRPr="00BA2354">
        <w:rPr>
          <w:rFonts w:ascii="Times New Roman" w:eastAsia="Times New Roman" w:hAnsi="Times New Roman" w:cs="Times New Roman"/>
          <w:b/>
          <w:i/>
          <w:iCs/>
          <w:sz w:val="28"/>
          <w:szCs w:val="28"/>
          <w:lang w:eastAsia="ru-RU"/>
        </w:rPr>
        <w:t xml:space="preserve">   </w:t>
      </w:r>
      <w:r w:rsidRPr="00BA2354">
        <w:rPr>
          <w:rFonts w:ascii="Georgia" w:eastAsia="Times New Roman" w:hAnsi="Georgia" w:cs="Times New Roman"/>
          <w:b/>
          <w:i/>
          <w:iCs/>
          <w:sz w:val="28"/>
          <w:szCs w:val="28"/>
          <w:lang w:eastAsia="ru-RU"/>
        </w:rPr>
        <w:tab/>
      </w:r>
      <w:r w:rsidRPr="00BA2354">
        <w:rPr>
          <w:rFonts w:ascii="Georgia" w:eastAsia="Times New Roman" w:hAnsi="Georgia" w:cs="Times New Roman"/>
          <w:b/>
          <w:i/>
          <w:iCs/>
          <w:sz w:val="28"/>
          <w:szCs w:val="28"/>
          <w:lang w:eastAsia="ru-RU"/>
        </w:rPr>
        <w:tab/>
      </w:r>
      <w:r w:rsidRPr="00BA2354">
        <w:rPr>
          <w:rFonts w:ascii="Georgia" w:eastAsia="Times New Roman" w:hAnsi="Georgia" w:cs="Times New Roman"/>
          <w:b/>
          <w:i/>
          <w:iCs/>
          <w:sz w:val="28"/>
          <w:szCs w:val="28"/>
          <w:lang w:eastAsia="ru-RU"/>
        </w:rPr>
        <w:tab/>
      </w:r>
    </w:p>
    <w:p w14:paraId="1606BFB6" w14:textId="7E026894" w:rsidR="003170F0" w:rsidRPr="00B27977" w:rsidRDefault="00905752" w:rsidP="00905752">
      <w:pPr>
        <w:tabs>
          <w:tab w:val="left" w:pos="4485"/>
          <w:tab w:val="center" w:pos="5527"/>
        </w:tabs>
        <w:spacing w:after="0" w:line="240" w:lineRule="auto"/>
        <w:ind w:left="566"/>
        <w:jc w:val="center"/>
        <w:rPr>
          <w:rFonts w:ascii="PT Serif" w:hAnsi="PT Serif"/>
          <w:sz w:val="28"/>
          <w:szCs w:val="28"/>
          <w:lang w:val="ro-MD"/>
        </w:rPr>
      </w:pPr>
      <w:r>
        <w:rPr>
          <w:rFonts w:ascii="Times New Roman" w:eastAsia="Times New Roman" w:hAnsi="Times New Roman" w:cs="Times New Roman"/>
          <w:b/>
          <w:sz w:val="28"/>
          <w:szCs w:val="28"/>
          <w:lang w:val="ro-MD" w:eastAsia="ru-RU"/>
        </w:rPr>
        <w:tab/>
      </w:r>
    </w:p>
    <w:p w14:paraId="127BA924" w14:textId="77777777" w:rsidR="003170F0" w:rsidRPr="00B27977" w:rsidRDefault="003170F0" w:rsidP="003170F0">
      <w:pPr>
        <w:tabs>
          <w:tab w:val="left" w:pos="3750"/>
        </w:tabs>
        <w:spacing w:after="0" w:line="240" w:lineRule="auto"/>
        <w:jc w:val="right"/>
        <w:rPr>
          <w:rFonts w:ascii="Times New Roman" w:eastAsia="Times New Roman" w:hAnsi="Times New Roman" w:cs="Times New Roman"/>
          <w:b/>
          <w:i/>
          <w:sz w:val="28"/>
          <w:szCs w:val="28"/>
          <w:u w:val="single"/>
          <w:lang w:eastAsia="ru-RU"/>
        </w:rPr>
      </w:pPr>
      <w:r w:rsidRPr="00B27977">
        <w:rPr>
          <w:rFonts w:ascii="Times New Roman" w:eastAsia="Times New Roman" w:hAnsi="Times New Roman" w:cs="Times New Roman"/>
          <w:b/>
          <w:i/>
          <w:sz w:val="28"/>
          <w:szCs w:val="28"/>
          <w:u w:val="single"/>
          <w:lang w:eastAsia="ru-RU"/>
        </w:rPr>
        <w:t>PROIECT</w:t>
      </w:r>
    </w:p>
    <w:p w14:paraId="78F2014E" w14:textId="77777777" w:rsidR="008E3423" w:rsidRPr="00B27977" w:rsidRDefault="003170F0" w:rsidP="003170F0">
      <w:pPr>
        <w:tabs>
          <w:tab w:val="left" w:pos="3750"/>
        </w:tabs>
        <w:spacing w:after="0" w:line="240" w:lineRule="auto"/>
        <w:rPr>
          <w:rFonts w:ascii="Times New Roman" w:eastAsia="Times New Roman" w:hAnsi="Times New Roman" w:cs="Times New Roman"/>
          <w:sz w:val="28"/>
          <w:szCs w:val="28"/>
          <w:lang w:val="ro-MD" w:eastAsia="ru-RU"/>
        </w:rPr>
      </w:pPr>
      <w:r w:rsidRPr="00B27977">
        <w:rPr>
          <w:rFonts w:ascii="Times New Roman" w:eastAsia="Times New Roman" w:hAnsi="Times New Roman" w:cs="Times New Roman"/>
          <w:sz w:val="28"/>
          <w:szCs w:val="28"/>
          <w:lang w:val="ro-MD" w:eastAsia="ru-RU"/>
        </w:rPr>
        <w:tab/>
      </w:r>
    </w:p>
    <w:p w14:paraId="2D1497B5" w14:textId="62552ED1" w:rsidR="003170F0" w:rsidRPr="00B27977" w:rsidRDefault="003170F0" w:rsidP="008E3423">
      <w:pPr>
        <w:tabs>
          <w:tab w:val="left" w:pos="3402"/>
        </w:tabs>
        <w:spacing w:after="0" w:line="240" w:lineRule="auto"/>
        <w:jc w:val="center"/>
        <w:rPr>
          <w:rFonts w:ascii="Times New Roman" w:eastAsia="Times New Roman" w:hAnsi="Times New Roman" w:cs="Times New Roman"/>
          <w:b/>
          <w:sz w:val="28"/>
          <w:szCs w:val="28"/>
          <w:lang w:eastAsia="ru-RU"/>
        </w:rPr>
      </w:pPr>
      <w:r w:rsidRPr="00B27977">
        <w:rPr>
          <w:rFonts w:ascii="Times New Roman" w:eastAsia="Times New Roman" w:hAnsi="Times New Roman" w:cs="Times New Roman"/>
          <w:b/>
          <w:sz w:val="28"/>
          <w:szCs w:val="28"/>
          <w:lang w:val="ro-MD" w:eastAsia="ru-RU"/>
        </w:rPr>
        <w:t>D E C I Z I E</w:t>
      </w:r>
    </w:p>
    <w:p w14:paraId="0A0CB520" w14:textId="1CBD314D" w:rsidR="003170F0" w:rsidRPr="00B27977" w:rsidRDefault="003170F0" w:rsidP="008E3423">
      <w:pPr>
        <w:spacing w:after="0" w:line="240" w:lineRule="auto"/>
        <w:jc w:val="center"/>
        <w:rPr>
          <w:rFonts w:ascii="Times New Roman" w:eastAsia="Times New Roman" w:hAnsi="Times New Roman" w:cs="Times New Roman"/>
          <w:sz w:val="28"/>
          <w:szCs w:val="28"/>
          <w:lang w:eastAsia="ru-RU"/>
        </w:rPr>
      </w:pPr>
      <w:r w:rsidRPr="00B27977">
        <w:rPr>
          <w:rFonts w:ascii="Times New Roman" w:eastAsia="Times New Roman" w:hAnsi="Times New Roman" w:cs="Times New Roman"/>
          <w:sz w:val="28"/>
          <w:szCs w:val="28"/>
          <w:lang w:eastAsia="ru-RU"/>
        </w:rPr>
        <w:t>mun. Hînceşti</w:t>
      </w:r>
    </w:p>
    <w:p w14:paraId="248D5336" w14:textId="77777777" w:rsidR="003170F0" w:rsidRPr="00B27977" w:rsidRDefault="003170F0" w:rsidP="003170F0">
      <w:pPr>
        <w:spacing w:after="0" w:line="240" w:lineRule="auto"/>
        <w:rPr>
          <w:rFonts w:ascii="Times New Roman" w:eastAsia="Times New Roman" w:hAnsi="Times New Roman" w:cs="Times New Roman"/>
          <w:sz w:val="28"/>
          <w:szCs w:val="28"/>
          <w:lang w:eastAsia="ru-RU"/>
        </w:rPr>
      </w:pPr>
    </w:p>
    <w:p w14:paraId="5CBDF623" w14:textId="0FC2E894" w:rsidR="003170F0" w:rsidRPr="00B27977" w:rsidRDefault="003170F0" w:rsidP="003170F0">
      <w:pPr>
        <w:spacing w:after="0" w:line="240" w:lineRule="auto"/>
        <w:rPr>
          <w:rFonts w:ascii="Times New Roman" w:eastAsia="Times New Roman" w:hAnsi="Times New Roman" w:cs="Times New Roman"/>
          <w:b/>
          <w:sz w:val="28"/>
          <w:szCs w:val="28"/>
          <w:lang w:eastAsia="ru-RU"/>
        </w:rPr>
      </w:pPr>
      <w:r w:rsidRPr="00B27977">
        <w:rPr>
          <w:rFonts w:ascii="Times New Roman" w:eastAsia="Times New Roman" w:hAnsi="Times New Roman" w:cs="Times New Roman"/>
          <w:b/>
          <w:sz w:val="28"/>
          <w:szCs w:val="28"/>
          <w:lang w:eastAsia="ru-RU"/>
        </w:rPr>
        <w:t xml:space="preserve">    din  __ ________ 2024        </w:t>
      </w:r>
      <w:r w:rsidRPr="00B27977">
        <w:rPr>
          <w:rFonts w:ascii="Times New Roman" w:eastAsia="Times New Roman" w:hAnsi="Times New Roman" w:cs="Times New Roman"/>
          <w:b/>
          <w:sz w:val="28"/>
          <w:szCs w:val="28"/>
          <w:lang w:eastAsia="ru-RU"/>
        </w:rPr>
        <w:tab/>
        <w:t xml:space="preserve">                      </w:t>
      </w:r>
      <w:r w:rsidRPr="00B27977">
        <w:rPr>
          <w:rFonts w:ascii="Times New Roman" w:eastAsia="Times New Roman" w:hAnsi="Times New Roman" w:cs="Times New Roman"/>
          <w:b/>
          <w:sz w:val="28"/>
          <w:szCs w:val="28"/>
          <w:lang w:eastAsia="ru-RU"/>
        </w:rPr>
        <w:tab/>
      </w:r>
      <w:r w:rsidRPr="00B27977">
        <w:rPr>
          <w:rFonts w:ascii="Times New Roman" w:eastAsia="Times New Roman" w:hAnsi="Times New Roman" w:cs="Times New Roman"/>
          <w:b/>
          <w:sz w:val="28"/>
          <w:szCs w:val="28"/>
          <w:lang w:eastAsia="ru-RU"/>
        </w:rPr>
        <w:tab/>
      </w:r>
      <w:r w:rsidRPr="00B27977">
        <w:rPr>
          <w:rFonts w:ascii="Times New Roman" w:eastAsia="Times New Roman" w:hAnsi="Times New Roman" w:cs="Times New Roman"/>
          <w:b/>
          <w:sz w:val="28"/>
          <w:szCs w:val="28"/>
          <w:lang w:eastAsia="ru-RU"/>
        </w:rPr>
        <w:tab/>
      </w:r>
      <w:r w:rsidRPr="00B27977">
        <w:rPr>
          <w:rFonts w:ascii="Times New Roman" w:eastAsia="Times New Roman" w:hAnsi="Times New Roman" w:cs="Times New Roman"/>
          <w:b/>
          <w:sz w:val="28"/>
          <w:szCs w:val="28"/>
          <w:lang w:eastAsia="ru-RU"/>
        </w:rPr>
        <w:tab/>
        <w:t xml:space="preserve">nr. </w:t>
      </w:r>
      <w:r w:rsidR="00BF4AC8">
        <w:rPr>
          <w:rFonts w:ascii="Times New Roman" w:eastAsia="Times New Roman" w:hAnsi="Times New Roman" w:cs="Times New Roman"/>
          <w:b/>
          <w:sz w:val="28"/>
          <w:szCs w:val="28"/>
          <w:lang w:eastAsia="ru-RU"/>
        </w:rPr>
        <w:t>01</w:t>
      </w:r>
      <w:r w:rsidRPr="00B27977">
        <w:rPr>
          <w:rFonts w:ascii="Times New Roman" w:eastAsia="Times New Roman" w:hAnsi="Times New Roman" w:cs="Times New Roman"/>
          <w:b/>
          <w:sz w:val="28"/>
          <w:szCs w:val="28"/>
          <w:lang w:eastAsia="ru-RU"/>
        </w:rPr>
        <w:t xml:space="preserve"> /___</w:t>
      </w:r>
    </w:p>
    <w:p w14:paraId="7E988D67" w14:textId="77777777" w:rsidR="003170F0" w:rsidRPr="00B27977" w:rsidRDefault="003170F0" w:rsidP="003170F0">
      <w:pPr>
        <w:spacing w:after="0" w:line="240" w:lineRule="auto"/>
        <w:rPr>
          <w:rFonts w:ascii="Times New Roman" w:eastAsia="Times New Roman" w:hAnsi="Times New Roman" w:cs="Times New Roman"/>
          <w:sz w:val="28"/>
          <w:szCs w:val="28"/>
          <w:lang w:eastAsia="ru-RU"/>
        </w:rPr>
      </w:pPr>
    </w:p>
    <w:p w14:paraId="66E6A117" w14:textId="77777777" w:rsidR="003170F0" w:rsidRPr="00B27977" w:rsidRDefault="003170F0" w:rsidP="003170F0">
      <w:pPr>
        <w:spacing w:after="0" w:line="240" w:lineRule="auto"/>
        <w:rPr>
          <w:rFonts w:ascii="Times New Roman" w:eastAsia="Times New Roman" w:hAnsi="Times New Roman" w:cs="Times New Roman"/>
          <w:b/>
          <w:sz w:val="28"/>
          <w:szCs w:val="28"/>
          <w:lang w:eastAsia="ru-RU"/>
        </w:rPr>
      </w:pPr>
    </w:p>
    <w:p w14:paraId="0F273C11" w14:textId="2AB561DB" w:rsidR="003170F0" w:rsidRPr="00B27977" w:rsidRDefault="003170F0" w:rsidP="00384A5E">
      <w:pPr>
        <w:spacing w:after="0" w:line="240" w:lineRule="auto"/>
        <w:ind w:left="284"/>
        <w:jc w:val="both"/>
        <w:rPr>
          <w:rFonts w:ascii="Times New Roman" w:eastAsia="Times New Roman" w:hAnsi="Times New Roman" w:cs="Times New Roman"/>
          <w:b/>
          <w:sz w:val="28"/>
          <w:szCs w:val="28"/>
          <w:lang w:eastAsia="ru-RU"/>
        </w:rPr>
      </w:pPr>
      <w:bookmarkStart w:id="0" w:name="_GoBack"/>
      <w:r w:rsidRPr="00B27977">
        <w:rPr>
          <w:rFonts w:ascii="Times New Roman" w:eastAsia="Times New Roman" w:hAnsi="Times New Roman" w:cs="Times New Roman"/>
          <w:b/>
          <w:sz w:val="28"/>
          <w:szCs w:val="28"/>
          <w:lang w:eastAsia="ru-RU"/>
        </w:rPr>
        <w:t xml:space="preserve">Cu privire la aprobarea </w:t>
      </w:r>
      <w:bookmarkStart w:id="1" w:name="_Hlk140046980"/>
      <w:r w:rsidR="00384A5E" w:rsidRPr="00B27977">
        <w:rPr>
          <w:rFonts w:ascii="Times New Roman" w:eastAsia="Times New Roman" w:hAnsi="Times New Roman" w:cs="Times New Roman"/>
          <w:b/>
          <w:sz w:val="28"/>
          <w:szCs w:val="28"/>
          <w:lang w:eastAsia="ru-RU"/>
        </w:rPr>
        <w:t xml:space="preserve">unui </w:t>
      </w:r>
      <w:r w:rsidR="00384A5E" w:rsidRPr="00B27977">
        <w:rPr>
          <w:rFonts w:ascii="Times New Roman" w:hAnsi="Times New Roman" w:cs="Times New Roman"/>
          <w:b/>
          <w:sz w:val="28"/>
          <w:szCs w:val="28"/>
        </w:rPr>
        <w:t xml:space="preserve">regulament </w:t>
      </w:r>
      <w:bookmarkEnd w:id="1"/>
    </w:p>
    <w:bookmarkEnd w:id="0"/>
    <w:p w14:paraId="6F380521" w14:textId="7FD256B0" w:rsidR="003170F0" w:rsidRPr="00B27977" w:rsidRDefault="003170F0" w:rsidP="003170F0">
      <w:pPr>
        <w:spacing w:after="0" w:line="240" w:lineRule="auto"/>
        <w:jc w:val="both"/>
        <w:rPr>
          <w:rFonts w:ascii="Times New Roman" w:eastAsia="Times New Roman" w:hAnsi="Times New Roman" w:cs="Times New Roman"/>
          <w:sz w:val="28"/>
          <w:szCs w:val="28"/>
          <w:lang w:eastAsia="ru-RU"/>
        </w:rPr>
      </w:pPr>
      <w:r w:rsidRPr="00B27977">
        <w:rPr>
          <w:rFonts w:ascii="Times New Roman" w:eastAsia="Times New Roman" w:hAnsi="Times New Roman" w:cs="Times New Roman"/>
          <w:sz w:val="28"/>
          <w:szCs w:val="28"/>
          <w:lang w:eastAsia="ru-RU"/>
        </w:rPr>
        <w:tab/>
      </w:r>
    </w:p>
    <w:p w14:paraId="435499F2" w14:textId="77777777" w:rsidR="005F279B" w:rsidRPr="00B27977" w:rsidRDefault="005F279B" w:rsidP="003170F0">
      <w:pPr>
        <w:spacing w:after="0" w:line="240" w:lineRule="auto"/>
        <w:jc w:val="both"/>
        <w:rPr>
          <w:rFonts w:ascii="Times New Roman" w:eastAsia="Times New Roman" w:hAnsi="Times New Roman" w:cs="Times New Roman"/>
          <w:sz w:val="28"/>
          <w:szCs w:val="28"/>
          <w:lang w:eastAsia="ru-RU"/>
        </w:rPr>
      </w:pPr>
    </w:p>
    <w:p w14:paraId="5329C297" w14:textId="3D7D0122" w:rsidR="003170F0" w:rsidRPr="00B27977" w:rsidRDefault="003170F0" w:rsidP="003170F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27977">
        <w:rPr>
          <w:rFonts w:ascii="Times New Roman" w:eastAsia="Times New Roman" w:hAnsi="Times New Roman" w:cs="Times New Roman"/>
          <w:sz w:val="28"/>
          <w:szCs w:val="28"/>
          <w:lang w:eastAsia="ru-RU"/>
        </w:rPr>
        <w:t xml:space="preserve">În </w:t>
      </w:r>
      <w:r w:rsidR="005F279B" w:rsidRPr="00B27977">
        <w:rPr>
          <w:rFonts w:ascii="Times New Roman" w:eastAsia="Times New Roman" w:hAnsi="Times New Roman" w:cs="Times New Roman"/>
          <w:sz w:val="28"/>
          <w:szCs w:val="28"/>
          <w:lang w:eastAsia="ru-RU"/>
        </w:rPr>
        <w:t xml:space="preserve">conformitate cu </w:t>
      </w:r>
      <w:r w:rsidRPr="00B27977">
        <w:rPr>
          <w:rFonts w:ascii="Times New Roman" w:eastAsia="Times New Roman" w:hAnsi="Times New Roman" w:cs="Times New Roman"/>
          <w:sz w:val="28"/>
          <w:szCs w:val="28"/>
          <w:lang w:eastAsia="ru-RU"/>
        </w:rPr>
        <w:t>art.</w:t>
      </w:r>
      <w:r w:rsidR="005F279B" w:rsidRPr="00B27977">
        <w:rPr>
          <w:rFonts w:ascii="Times New Roman" w:eastAsia="Times New Roman" w:hAnsi="Times New Roman" w:cs="Times New Roman"/>
          <w:sz w:val="28"/>
          <w:szCs w:val="28"/>
          <w:lang w:eastAsia="ru-RU"/>
        </w:rPr>
        <w:t>6</w:t>
      </w:r>
      <w:r w:rsidRPr="00B27977">
        <w:rPr>
          <w:rFonts w:ascii="Times New Roman" w:eastAsia="Times New Roman" w:hAnsi="Times New Roman" w:cs="Times New Roman"/>
          <w:sz w:val="28"/>
          <w:szCs w:val="28"/>
          <w:lang w:eastAsia="ru-RU"/>
        </w:rPr>
        <w:t xml:space="preserve"> din Legea ocrotirii sănătății nr.411/1995, modificată și completată, </w:t>
      </w:r>
      <w:r w:rsidRPr="00B27977">
        <w:rPr>
          <w:rFonts w:ascii="Times New Roman" w:eastAsia="Calibri" w:hAnsi="Times New Roman" w:cs="Times New Roman"/>
          <w:sz w:val="28"/>
          <w:szCs w:val="28"/>
        </w:rPr>
        <w:t xml:space="preserve"> în</w:t>
      </w:r>
      <w:r w:rsidRPr="00B27977">
        <w:rPr>
          <w:rFonts w:ascii="Times New Roman" w:eastAsia="Times New Roman" w:hAnsi="Times New Roman" w:cs="Times New Roman"/>
          <w:sz w:val="28"/>
          <w:szCs w:val="28"/>
          <w:shd w:val="clear" w:color="auto" w:fill="FFFFFF"/>
          <w:lang w:eastAsia="ru-RU"/>
        </w:rPr>
        <w:t xml:space="preserve"> temeiul </w:t>
      </w:r>
      <w:r w:rsidR="00384A5E" w:rsidRPr="00B27977">
        <w:rPr>
          <w:rFonts w:ascii="Times New Roman" w:eastAsia="Times New Roman" w:hAnsi="Times New Roman" w:cs="Times New Roman"/>
          <w:sz w:val="28"/>
          <w:szCs w:val="28"/>
          <w:shd w:val="clear" w:color="auto" w:fill="FFFFFF"/>
          <w:lang w:eastAsia="ru-RU"/>
        </w:rPr>
        <w:t>art.</w:t>
      </w:r>
      <w:r w:rsidR="00384A5E" w:rsidRPr="00B27977">
        <w:rPr>
          <w:rFonts w:ascii="PT Serif" w:hAnsi="PT Serif"/>
          <w:color w:val="333333"/>
          <w:sz w:val="28"/>
          <w:szCs w:val="28"/>
          <w:shd w:val="clear" w:color="auto" w:fill="FFFFFF"/>
        </w:rPr>
        <w:t xml:space="preserve">art. 43 din Legea finanţelor publice şi responsabilităţii bugetar-fiscale nr.181/2014; </w:t>
      </w:r>
      <w:r w:rsidRPr="00B27977">
        <w:rPr>
          <w:rFonts w:ascii="Times New Roman" w:eastAsia="Times New Roman" w:hAnsi="Times New Roman" w:cs="Times New Roman"/>
          <w:sz w:val="28"/>
          <w:szCs w:val="28"/>
          <w:lang w:eastAsia="ru-RU"/>
        </w:rPr>
        <w:t xml:space="preserve">43 alin.(2); 46 alin.(1) </w:t>
      </w:r>
      <w:r w:rsidRPr="00B27977">
        <w:rPr>
          <w:rFonts w:ascii="Times New Roman" w:eastAsia="Calibri" w:hAnsi="Times New Roman" w:cs="Times New Roman"/>
          <w:sz w:val="28"/>
          <w:szCs w:val="28"/>
        </w:rPr>
        <w:t xml:space="preserve">din Legea privind administraţia publică locală nr.436/2006, </w:t>
      </w:r>
      <w:r w:rsidRPr="00B27977">
        <w:rPr>
          <w:rFonts w:ascii="Times New Roman" w:eastAsia="Times New Roman" w:hAnsi="Times New Roman" w:cs="Times New Roman"/>
          <w:sz w:val="28"/>
          <w:szCs w:val="28"/>
          <w:lang w:eastAsia="ru-RU"/>
        </w:rPr>
        <w:t xml:space="preserve">Consiliul </w:t>
      </w:r>
      <w:r w:rsidR="005F279B" w:rsidRPr="00B27977">
        <w:rPr>
          <w:rFonts w:ascii="Times New Roman" w:eastAsia="Times New Roman" w:hAnsi="Times New Roman" w:cs="Times New Roman"/>
          <w:sz w:val="28"/>
          <w:szCs w:val="28"/>
          <w:lang w:eastAsia="ru-RU"/>
        </w:rPr>
        <w:t>raion</w:t>
      </w:r>
      <w:r w:rsidRPr="00B27977">
        <w:rPr>
          <w:rFonts w:ascii="Times New Roman" w:eastAsia="Times New Roman" w:hAnsi="Times New Roman" w:cs="Times New Roman"/>
          <w:sz w:val="28"/>
          <w:szCs w:val="28"/>
          <w:lang w:eastAsia="ru-RU"/>
        </w:rPr>
        <w:t xml:space="preserve">al Hîncești </w:t>
      </w:r>
      <w:r w:rsidRPr="00B27977">
        <w:rPr>
          <w:rFonts w:ascii="Times New Roman" w:eastAsia="Times New Roman" w:hAnsi="Times New Roman" w:cs="Times New Roman"/>
          <w:b/>
          <w:sz w:val="28"/>
          <w:szCs w:val="28"/>
          <w:lang w:eastAsia="ru-RU"/>
        </w:rPr>
        <w:t>DECIDE:</w:t>
      </w:r>
    </w:p>
    <w:p w14:paraId="041B0196" w14:textId="77777777" w:rsidR="003170F0" w:rsidRPr="00B27977" w:rsidRDefault="003170F0" w:rsidP="003170F0">
      <w:pPr>
        <w:spacing w:after="0" w:line="240" w:lineRule="auto"/>
        <w:jc w:val="both"/>
        <w:rPr>
          <w:rFonts w:ascii="Times New Roman" w:eastAsia="Times New Roman" w:hAnsi="Times New Roman" w:cs="Times New Roman"/>
          <w:sz w:val="28"/>
          <w:szCs w:val="28"/>
          <w:lang w:eastAsia="ru-RU"/>
        </w:rPr>
      </w:pPr>
    </w:p>
    <w:p w14:paraId="4EE35DF3" w14:textId="226E19A2" w:rsidR="003170F0" w:rsidRPr="00A02CA2" w:rsidRDefault="003170F0" w:rsidP="00B73313">
      <w:pPr>
        <w:pStyle w:val="a6"/>
        <w:numPr>
          <w:ilvl w:val="0"/>
          <w:numId w:val="1"/>
        </w:numPr>
        <w:rPr>
          <w:sz w:val="28"/>
          <w:szCs w:val="28"/>
          <w:lang w:val="pt-BR"/>
        </w:rPr>
      </w:pPr>
      <w:r w:rsidRPr="00A02CA2">
        <w:rPr>
          <w:sz w:val="28"/>
          <w:szCs w:val="28"/>
          <w:lang w:val="pt-BR"/>
        </w:rPr>
        <w:t xml:space="preserve">Se aprobă </w:t>
      </w:r>
      <w:bookmarkStart w:id="2" w:name="_Hlk156328350"/>
      <w:r w:rsidRPr="00A02CA2">
        <w:rPr>
          <w:sz w:val="28"/>
          <w:szCs w:val="28"/>
          <w:lang w:val="pt-BR"/>
        </w:rPr>
        <w:t>Regulamentulcu privire la modul de constituire și administrare a veniturilor colectate</w:t>
      </w:r>
      <w:r w:rsidR="00384A5E" w:rsidRPr="00A02CA2">
        <w:rPr>
          <w:sz w:val="28"/>
          <w:szCs w:val="28"/>
          <w:lang w:val="pt-BR"/>
        </w:rPr>
        <w:t xml:space="preserve"> </w:t>
      </w:r>
      <w:r w:rsidRPr="00A02CA2">
        <w:rPr>
          <w:sz w:val="28"/>
          <w:szCs w:val="28"/>
          <w:lang w:val="pt-BR"/>
        </w:rPr>
        <w:t>de către Instituţia Medico-Sanitară publică ”Centrul de sănătate Hîncești”</w:t>
      </w:r>
      <w:bookmarkEnd w:id="2"/>
      <w:r w:rsidR="00B73313" w:rsidRPr="00A02CA2">
        <w:rPr>
          <w:sz w:val="28"/>
          <w:szCs w:val="28"/>
          <w:lang w:val="pt-BR"/>
        </w:rPr>
        <w:t>, conform anexei la prezenta decizie.</w:t>
      </w:r>
    </w:p>
    <w:p w14:paraId="5567CF79" w14:textId="77777777" w:rsidR="007B489A" w:rsidRPr="00B27977" w:rsidRDefault="007B489A" w:rsidP="007B489A">
      <w:pPr>
        <w:pStyle w:val="a6"/>
        <w:numPr>
          <w:ilvl w:val="0"/>
          <w:numId w:val="1"/>
        </w:numPr>
        <w:tabs>
          <w:tab w:val="left" w:pos="285"/>
        </w:tabs>
        <w:rPr>
          <w:sz w:val="28"/>
          <w:szCs w:val="28"/>
          <w:lang w:val="ro-RO"/>
        </w:rPr>
      </w:pPr>
      <w:r w:rsidRPr="00B27977">
        <w:rPr>
          <w:sz w:val="28"/>
          <w:szCs w:val="28"/>
          <w:lang w:val="ro-RO"/>
        </w:rPr>
        <w:t>Se aprobă delegarea în funcțiile de serviciu ale vicepeședintelui raionului, doamna    Aliona GRIGORAȘ, monitorizarea prezentei decizii.</w:t>
      </w:r>
    </w:p>
    <w:p w14:paraId="35F12C85" w14:textId="77777777" w:rsidR="007B489A" w:rsidRPr="00B27977" w:rsidRDefault="007B489A" w:rsidP="007B489A">
      <w:pPr>
        <w:pStyle w:val="a6"/>
        <w:numPr>
          <w:ilvl w:val="0"/>
          <w:numId w:val="1"/>
        </w:numPr>
        <w:tabs>
          <w:tab w:val="left" w:pos="285"/>
        </w:tabs>
        <w:rPr>
          <w:sz w:val="28"/>
          <w:szCs w:val="28"/>
          <w:lang w:val="ro-RO"/>
        </w:rPr>
      </w:pPr>
      <w:r w:rsidRPr="00B27977">
        <w:rPr>
          <w:sz w:val="28"/>
          <w:szCs w:val="28"/>
          <w:lang w:val="ro-RO"/>
        </w:rPr>
        <w:t xml:space="preserve">Prezenta decizie intră în vigoare la data includerii în Registrul de Stat al Actelor Locale și poate fi contestată la Judecătoria  Hîncești, sediul  Ialoveni, în termen de 30 de zile de la data comunicării, conform prevederilor Codului Administrativ nr. 116/2018. </w:t>
      </w:r>
    </w:p>
    <w:p w14:paraId="0045ACC8" w14:textId="77777777" w:rsidR="007B489A" w:rsidRPr="00B27977" w:rsidRDefault="007B489A" w:rsidP="007B489A">
      <w:pPr>
        <w:tabs>
          <w:tab w:val="left" w:pos="285"/>
        </w:tabs>
        <w:spacing w:after="0" w:line="240" w:lineRule="auto"/>
        <w:jc w:val="both"/>
        <w:rPr>
          <w:rFonts w:ascii="Times New Roman" w:hAnsi="Times New Roman"/>
          <w:sz w:val="28"/>
          <w:szCs w:val="28"/>
        </w:rPr>
      </w:pPr>
    </w:p>
    <w:p w14:paraId="727ED121" w14:textId="77777777" w:rsidR="00B27977" w:rsidRPr="00BB5ECC" w:rsidRDefault="00B27977" w:rsidP="00B27977">
      <w:pPr>
        <w:tabs>
          <w:tab w:val="left" w:pos="3300"/>
        </w:tabs>
        <w:spacing w:after="0" w:line="240" w:lineRule="auto"/>
        <w:jc w:val="both"/>
        <w:rPr>
          <w:rFonts w:ascii="Times New Roman" w:eastAsia="Times New Roman" w:hAnsi="Times New Roman" w:cs="Times New Roman"/>
          <w:b/>
          <w:sz w:val="28"/>
          <w:szCs w:val="28"/>
          <w:lang w:eastAsia="ru-RU"/>
        </w:rPr>
      </w:pPr>
      <w:r w:rsidRPr="00BB5ECC">
        <w:rPr>
          <w:rFonts w:ascii="Times New Roman" w:eastAsia="Times New Roman" w:hAnsi="Times New Roman" w:cs="Times New Roman"/>
          <w:b/>
          <w:sz w:val="28"/>
          <w:szCs w:val="28"/>
          <w:lang w:val="ro-MD" w:eastAsia="ru-RU"/>
        </w:rPr>
        <w:t xml:space="preserve">                </w:t>
      </w:r>
      <w:r w:rsidRPr="00BB5ECC">
        <w:rPr>
          <w:rFonts w:ascii="Times New Roman" w:eastAsia="Times New Roman" w:hAnsi="Times New Roman" w:cs="Times New Roman"/>
          <w:b/>
          <w:sz w:val="28"/>
          <w:szCs w:val="28"/>
          <w:lang w:eastAsia="ru-RU"/>
        </w:rPr>
        <w:t xml:space="preserve">Preşedintele şedinţei:                                                            __________________     </w:t>
      </w:r>
    </w:p>
    <w:p w14:paraId="0629D0BC" w14:textId="77777777" w:rsidR="00B27977" w:rsidRPr="00BB5ECC" w:rsidRDefault="00B27977" w:rsidP="00B27977">
      <w:pPr>
        <w:spacing w:after="0" w:line="240" w:lineRule="auto"/>
        <w:jc w:val="both"/>
        <w:rPr>
          <w:rFonts w:ascii="Times New Roman" w:eastAsia="Times New Roman" w:hAnsi="Times New Roman" w:cs="Times New Roman"/>
          <w:b/>
          <w:sz w:val="28"/>
          <w:szCs w:val="28"/>
          <w:u w:val="single"/>
          <w:lang w:eastAsia="ru-RU"/>
        </w:rPr>
      </w:pPr>
      <w:r w:rsidRPr="00BB5ECC">
        <w:rPr>
          <w:rFonts w:ascii="Times New Roman" w:eastAsia="Times New Roman" w:hAnsi="Times New Roman" w:cs="Times New Roman"/>
          <w:b/>
          <w:sz w:val="28"/>
          <w:szCs w:val="28"/>
          <w:lang w:eastAsia="ru-RU"/>
        </w:rPr>
        <w:t xml:space="preserve">                </w:t>
      </w:r>
      <w:r w:rsidRPr="00BB5ECC">
        <w:rPr>
          <w:rFonts w:ascii="Times New Roman" w:eastAsia="Times New Roman" w:hAnsi="Times New Roman" w:cs="Times New Roman"/>
          <w:b/>
          <w:sz w:val="28"/>
          <w:szCs w:val="28"/>
          <w:u w:val="single"/>
          <w:lang w:eastAsia="ru-RU"/>
        </w:rPr>
        <w:t xml:space="preserve"> Contrasemnează:</w:t>
      </w:r>
    </w:p>
    <w:p w14:paraId="0D396596" w14:textId="77777777" w:rsidR="00B27977" w:rsidRPr="00BB5ECC" w:rsidRDefault="00B27977" w:rsidP="00B27977">
      <w:pPr>
        <w:spacing w:after="0" w:line="240" w:lineRule="auto"/>
        <w:jc w:val="both"/>
        <w:rPr>
          <w:rFonts w:ascii="Times New Roman" w:eastAsia="Times New Roman" w:hAnsi="Times New Roman" w:cs="Times New Roman"/>
          <w:b/>
          <w:sz w:val="28"/>
          <w:szCs w:val="28"/>
          <w:lang w:eastAsia="ru-RU"/>
        </w:rPr>
      </w:pPr>
      <w:r w:rsidRPr="00BB5ECC">
        <w:rPr>
          <w:rFonts w:ascii="Times New Roman" w:eastAsia="Times New Roman" w:hAnsi="Times New Roman" w:cs="Times New Roman"/>
          <w:b/>
          <w:sz w:val="28"/>
          <w:szCs w:val="28"/>
          <w:lang w:eastAsia="ru-RU"/>
        </w:rPr>
        <w:t xml:space="preserve">                         Secretar</w:t>
      </w:r>
      <w:r>
        <w:rPr>
          <w:rFonts w:ascii="Times New Roman" w:eastAsia="Times New Roman" w:hAnsi="Times New Roman" w:cs="Times New Roman"/>
          <w:b/>
          <w:sz w:val="28"/>
          <w:szCs w:val="28"/>
          <w:lang w:eastAsia="ru-RU"/>
        </w:rPr>
        <w:t xml:space="preserve"> </w:t>
      </w:r>
      <w:r w:rsidRPr="00BB5ECC">
        <w:rPr>
          <w:rFonts w:ascii="Times New Roman" w:eastAsia="Times New Roman" w:hAnsi="Times New Roman" w:cs="Times New Roman"/>
          <w:b/>
          <w:sz w:val="28"/>
          <w:szCs w:val="28"/>
          <w:lang w:eastAsia="ru-RU"/>
        </w:rPr>
        <w:t>a</w:t>
      </w:r>
      <w:r>
        <w:rPr>
          <w:rFonts w:ascii="Times New Roman" w:eastAsia="Times New Roman" w:hAnsi="Times New Roman" w:cs="Times New Roman"/>
          <w:b/>
          <w:sz w:val="28"/>
          <w:szCs w:val="28"/>
          <w:lang w:eastAsia="ru-RU"/>
        </w:rPr>
        <w:t>l</w:t>
      </w:r>
    </w:p>
    <w:p w14:paraId="6DFAE230" w14:textId="752D43C3" w:rsidR="00B27977" w:rsidRDefault="00B27977" w:rsidP="00B27977">
      <w:pPr>
        <w:spacing w:after="0" w:line="240" w:lineRule="auto"/>
        <w:jc w:val="both"/>
        <w:rPr>
          <w:rFonts w:ascii="Times New Roman" w:eastAsia="Times New Roman" w:hAnsi="Times New Roman" w:cs="Times New Roman"/>
          <w:b/>
          <w:sz w:val="28"/>
          <w:szCs w:val="28"/>
          <w:lang w:eastAsia="ru-RU"/>
        </w:rPr>
      </w:pPr>
      <w:r w:rsidRPr="00BB5ECC">
        <w:rPr>
          <w:rFonts w:ascii="Times New Roman" w:eastAsia="Times New Roman" w:hAnsi="Times New Roman" w:cs="Times New Roman"/>
          <w:b/>
          <w:sz w:val="28"/>
          <w:szCs w:val="28"/>
          <w:lang w:eastAsia="ru-RU"/>
        </w:rPr>
        <w:t xml:space="preserve">              Consiliului Raional Hînceşti                       Elena MORARU TOMA</w:t>
      </w:r>
    </w:p>
    <w:p w14:paraId="4CC43C34" w14:textId="77777777" w:rsidR="00B27977" w:rsidRDefault="00B27977" w:rsidP="00B27977">
      <w:pPr>
        <w:spacing w:after="0" w:line="240" w:lineRule="auto"/>
        <w:jc w:val="both"/>
        <w:rPr>
          <w:rFonts w:ascii="Times New Roman" w:eastAsia="Times New Roman" w:hAnsi="Times New Roman" w:cs="Times New Roman"/>
          <w:b/>
          <w:sz w:val="28"/>
          <w:szCs w:val="28"/>
          <w:lang w:eastAsia="ru-RU"/>
        </w:rPr>
      </w:pPr>
    </w:p>
    <w:p w14:paraId="0024B5EE" w14:textId="77777777" w:rsidR="00B27977" w:rsidRDefault="00B27977" w:rsidP="00B27977">
      <w:pPr>
        <w:spacing w:after="0" w:line="240" w:lineRule="auto"/>
        <w:jc w:val="both"/>
        <w:rPr>
          <w:rFonts w:ascii="Times New Roman" w:eastAsia="Times New Roman" w:hAnsi="Times New Roman" w:cs="Times New Roman"/>
          <w:b/>
          <w:sz w:val="28"/>
          <w:szCs w:val="28"/>
          <w:lang w:eastAsia="ru-RU"/>
        </w:rPr>
      </w:pPr>
    </w:p>
    <w:p w14:paraId="1B640DDB" w14:textId="77777777" w:rsidR="00B27977" w:rsidRDefault="00B27977" w:rsidP="00B27977">
      <w:pPr>
        <w:spacing w:after="0" w:line="360" w:lineRule="auto"/>
        <w:jc w:val="both"/>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Inițiat:______________________ Iurie LEVINSCHI,președintele raionului</w:t>
      </w:r>
    </w:p>
    <w:p w14:paraId="68744C58" w14:textId="77777777" w:rsidR="00B27977" w:rsidRDefault="00B27977" w:rsidP="00B27977">
      <w:pPr>
        <w:tabs>
          <w:tab w:val="left" w:pos="5958"/>
        </w:tabs>
        <w:spacing w:after="0" w:line="36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Coordonat: _________________  Aliona Grigoraș, vicepreședinte a raionului,</w:t>
      </w:r>
    </w:p>
    <w:p w14:paraId="50A1C6A0" w14:textId="2B85B001" w:rsidR="00B27977" w:rsidRDefault="00B27977" w:rsidP="00B27977">
      <w:pPr>
        <w:tabs>
          <w:tab w:val="left" w:pos="5958"/>
        </w:tabs>
        <w:spacing w:after="0" w:line="36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Avizat:_____________________  Sergiu Pascal, specialist principal(jurist)</w:t>
      </w:r>
    </w:p>
    <w:p w14:paraId="1B3C160F" w14:textId="0DEDF9B1" w:rsidR="00085432" w:rsidRPr="00B331FA" w:rsidRDefault="00B27977" w:rsidP="00B27977">
      <w:pPr>
        <w:tabs>
          <w:tab w:val="left" w:pos="5958"/>
        </w:tabs>
        <w:spacing w:after="0" w:line="360" w:lineRule="auto"/>
        <w:rPr>
          <w:rFonts w:ascii="Times New Roman" w:hAnsi="Times New Roman" w:cs="Times New Roman"/>
          <w:i/>
          <w:iCs/>
          <w:sz w:val="23"/>
          <w:szCs w:val="23"/>
        </w:rPr>
      </w:pPr>
      <w:r>
        <w:rPr>
          <w:rFonts w:ascii="Times New Roman" w:eastAsia="Times New Roman" w:hAnsi="Times New Roman" w:cs="Times New Roman"/>
          <w:sz w:val="20"/>
          <w:szCs w:val="20"/>
          <w:shd w:val="clear" w:color="auto" w:fill="FFFFFF"/>
          <w:lang w:eastAsia="ru-RU"/>
        </w:rPr>
        <w:t>Avizat:______________</w:t>
      </w:r>
      <w:r w:rsidR="00BD1932">
        <w:rPr>
          <w:rFonts w:ascii="Times New Roman" w:eastAsia="Times New Roman" w:hAnsi="Times New Roman" w:cs="Times New Roman"/>
          <w:sz w:val="20"/>
          <w:szCs w:val="20"/>
          <w:shd w:val="clear" w:color="auto" w:fill="FFFFFF"/>
          <w:lang w:eastAsia="ru-RU"/>
        </w:rPr>
        <w:t>_______</w:t>
      </w:r>
      <w:r>
        <w:rPr>
          <w:rFonts w:ascii="Times New Roman" w:eastAsia="Times New Roman" w:hAnsi="Times New Roman" w:cs="Times New Roman"/>
          <w:sz w:val="20"/>
          <w:szCs w:val="20"/>
          <w:shd w:val="clear" w:color="auto" w:fill="FFFFFF"/>
          <w:lang w:eastAsia="ru-RU"/>
        </w:rPr>
        <w:t xml:space="preserve"> </w:t>
      </w:r>
      <w:r w:rsidR="00CA36B4">
        <w:rPr>
          <w:rFonts w:ascii="Times New Roman" w:eastAsia="Times New Roman" w:hAnsi="Times New Roman" w:cs="Times New Roman"/>
          <w:sz w:val="20"/>
          <w:szCs w:val="20"/>
          <w:shd w:val="clear" w:color="auto" w:fill="FFFFFF"/>
          <w:lang w:eastAsia="ru-RU"/>
        </w:rPr>
        <w:t xml:space="preserve">Vasile Marin , șef </w:t>
      </w:r>
      <w:r w:rsidR="00BF4AC8">
        <w:rPr>
          <w:rFonts w:ascii="Times New Roman" w:eastAsia="Times New Roman" w:hAnsi="Times New Roman" w:cs="Times New Roman"/>
          <w:sz w:val="20"/>
          <w:szCs w:val="20"/>
          <w:shd w:val="clear" w:color="auto" w:fill="FFFFFF"/>
          <w:lang w:eastAsia="ru-RU"/>
        </w:rPr>
        <w:t>SSPPMA a DECT</w:t>
      </w:r>
    </w:p>
    <w:p w14:paraId="31490894" w14:textId="77777777" w:rsidR="00BF4AC8" w:rsidRDefault="00BF4AC8" w:rsidP="00C75006">
      <w:pPr>
        <w:pStyle w:val="a5"/>
        <w:jc w:val="right"/>
        <w:rPr>
          <w:rFonts w:ascii="Times New Roman" w:hAnsi="Times New Roman" w:cs="Times New Roman"/>
          <w:i/>
          <w:iCs/>
          <w:sz w:val="24"/>
          <w:szCs w:val="24"/>
        </w:rPr>
      </w:pPr>
    </w:p>
    <w:p w14:paraId="4EEDD2A4" w14:textId="7D90A64E" w:rsidR="00C75006" w:rsidRDefault="00C75006" w:rsidP="00C75006">
      <w:pPr>
        <w:pStyle w:val="a5"/>
        <w:jc w:val="right"/>
        <w:rPr>
          <w:rFonts w:ascii="Times New Roman" w:hAnsi="Times New Roman" w:cs="Times New Roman"/>
          <w:i/>
          <w:iCs/>
          <w:sz w:val="24"/>
          <w:szCs w:val="24"/>
        </w:rPr>
      </w:pPr>
      <w:r>
        <w:rPr>
          <w:rFonts w:ascii="Times New Roman" w:hAnsi="Times New Roman" w:cs="Times New Roman"/>
          <w:i/>
          <w:iCs/>
          <w:sz w:val="24"/>
          <w:szCs w:val="24"/>
        </w:rPr>
        <w:t xml:space="preserve">Anexă </w:t>
      </w:r>
    </w:p>
    <w:p w14:paraId="38637358" w14:textId="5A4CC9FD" w:rsidR="00C75006" w:rsidRDefault="00085432" w:rsidP="00C75006">
      <w:pPr>
        <w:pStyle w:val="a5"/>
        <w:jc w:val="right"/>
        <w:rPr>
          <w:rFonts w:ascii="Times New Roman" w:hAnsi="Times New Roman" w:cs="Times New Roman"/>
          <w:i/>
          <w:iCs/>
          <w:sz w:val="24"/>
          <w:szCs w:val="24"/>
        </w:rPr>
      </w:pPr>
      <w:r w:rsidRPr="00C75006">
        <w:rPr>
          <w:rFonts w:ascii="Times New Roman" w:hAnsi="Times New Roman" w:cs="Times New Roman"/>
          <w:i/>
          <w:iCs/>
          <w:sz w:val="24"/>
          <w:szCs w:val="24"/>
        </w:rPr>
        <w:t xml:space="preserve">la Decizia </w:t>
      </w:r>
      <w:bookmarkStart w:id="3" w:name="_Hlk156333272"/>
      <w:r w:rsidRPr="00C75006">
        <w:rPr>
          <w:rFonts w:ascii="Times New Roman" w:hAnsi="Times New Roman" w:cs="Times New Roman"/>
          <w:i/>
          <w:iCs/>
          <w:sz w:val="24"/>
          <w:szCs w:val="24"/>
        </w:rPr>
        <w:t xml:space="preserve">Consiliului raional Hîncești </w:t>
      </w:r>
    </w:p>
    <w:p w14:paraId="63BE6B99" w14:textId="0CB93644" w:rsidR="00C75006" w:rsidRPr="00BD1932" w:rsidRDefault="00085432" w:rsidP="00C75006">
      <w:pPr>
        <w:pStyle w:val="a5"/>
        <w:jc w:val="right"/>
        <w:rPr>
          <w:rFonts w:ascii="Times New Roman" w:eastAsia="Times New Roman" w:hAnsi="Times New Roman" w:cs="Times New Roman"/>
          <w:bCs/>
          <w:i/>
          <w:iCs/>
          <w:sz w:val="23"/>
          <w:szCs w:val="23"/>
          <w:lang w:eastAsia="ru-RU"/>
        </w:rPr>
      </w:pPr>
      <w:r w:rsidRPr="00C75006">
        <w:rPr>
          <w:rFonts w:ascii="Times New Roman" w:hAnsi="Times New Roman" w:cs="Times New Roman"/>
          <w:i/>
          <w:iCs/>
          <w:sz w:val="24"/>
          <w:szCs w:val="24"/>
        </w:rPr>
        <w:lastRenderedPageBreak/>
        <w:t xml:space="preserve"> </w:t>
      </w:r>
      <w:bookmarkEnd w:id="3"/>
      <w:r w:rsidR="00C75006" w:rsidRPr="00BD1932">
        <w:rPr>
          <w:rFonts w:ascii="Times New Roman" w:hAnsi="Times New Roman" w:cs="Times New Roman"/>
          <w:i/>
          <w:iCs/>
          <w:sz w:val="23"/>
          <w:szCs w:val="23"/>
        </w:rPr>
        <w:t>nr. __/___ din ____________2024</w:t>
      </w:r>
    </w:p>
    <w:p w14:paraId="1B32BB07" w14:textId="77777777" w:rsidR="00C75006" w:rsidRPr="00BD1932" w:rsidRDefault="00C75006" w:rsidP="00C75006">
      <w:pPr>
        <w:spacing w:after="0" w:line="240" w:lineRule="auto"/>
        <w:ind w:firstLine="708"/>
        <w:rPr>
          <w:rFonts w:ascii="Times New Roman" w:eastAsia="Times New Roman" w:hAnsi="Times New Roman" w:cs="Times New Roman"/>
          <w:b/>
          <w:sz w:val="23"/>
          <w:szCs w:val="23"/>
          <w:lang w:eastAsia="ru-RU"/>
        </w:rPr>
      </w:pPr>
    </w:p>
    <w:p w14:paraId="43EA325E" w14:textId="043DCB58" w:rsidR="00085432" w:rsidRPr="00C75006" w:rsidRDefault="00085432" w:rsidP="00C75006">
      <w:pPr>
        <w:pStyle w:val="a5"/>
        <w:jc w:val="center"/>
        <w:rPr>
          <w:rFonts w:ascii="Times New Roman" w:hAnsi="Times New Roman" w:cs="Times New Roman"/>
          <w:sz w:val="24"/>
          <w:szCs w:val="24"/>
        </w:rPr>
      </w:pPr>
      <w:r w:rsidRPr="00C75006">
        <w:rPr>
          <w:rStyle w:val="a4"/>
          <w:rFonts w:ascii="Times New Roman" w:hAnsi="Times New Roman" w:cs="Times New Roman"/>
          <w:color w:val="333333"/>
          <w:sz w:val="24"/>
          <w:szCs w:val="24"/>
        </w:rPr>
        <w:t>REGULAMENT</w:t>
      </w:r>
    </w:p>
    <w:p w14:paraId="0A9B0F20" w14:textId="4FF74771" w:rsidR="00085432" w:rsidRPr="00C75006" w:rsidRDefault="00085432" w:rsidP="00085432">
      <w:pPr>
        <w:pStyle w:val="a5"/>
        <w:jc w:val="center"/>
        <w:rPr>
          <w:rFonts w:ascii="Times New Roman" w:hAnsi="Times New Roman" w:cs="Times New Roman"/>
          <w:b/>
          <w:bCs/>
          <w:sz w:val="24"/>
          <w:szCs w:val="24"/>
        </w:rPr>
      </w:pPr>
      <w:r w:rsidRPr="00C75006">
        <w:rPr>
          <w:rStyle w:val="a4"/>
          <w:rFonts w:ascii="Times New Roman" w:hAnsi="Times New Roman" w:cs="Times New Roman"/>
          <w:b w:val="0"/>
          <w:bCs w:val="0"/>
          <w:color w:val="333333"/>
          <w:sz w:val="24"/>
          <w:szCs w:val="24"/>
        </w:rPr>
        <w:t xml:space="preserve">cu privire la modul de constituire </w:t>
      </w:r>
      <w:r w:rsidR="003170F0" w:rsidRPr="00C75006">
        <w:rPr>
          <w:rStyle w:val="a4"/>
          <w:rFonts w:ascii="Times New Roman" w:hAnsi="Times New Roman" w:cs="Times New Roman"/>
          <w:b w:val="0"/>
          <w:bCs w:val="0"/>
          <w:color w:val="333333"/>
          <w:sz w:val="24"/>
          <w:szCs w:val="24"/>
        </w:rPr>
        <w:t xml:space="preserve">și administrare </w:t>
      </w:r>
      <w:r w:rsidRPr="00C75006">
        <w:rPr>
          <w:rStyle w:val="a4"/>
          <w:rFonts w:ascii="Times New Roman" w:hAnsi="Times New Roman" w:cs="Times New Roman"/>
          <w:b w:val="0"/>
          <w:bCs w:val="0"/>
          <w:color w:val="333333"/>
          <w:sz w:val="24"/>
          <w:szCs w:val="24"/>
        </w:rPr>
        <w:t>a veniturilor colectate</w:t>
      </w:r>
      <w:r w:rsidR="00F76CAA" w:rsidRPr="00C75006">
        <w:rPr>
          <w:rStyle w:val="a4"/>
          <w:rFonts w:ascii="Times New Roman" w:hAnsi="Times New Roman" w:cs="Times New Roman"/>
          <w:b w:val="0"/>
          <w:bCs w:val="0"/>
          <w:color w:val="333333"/>
          <w:sz w:val="24"/>
          <w:szCs w:val="24"/>
        </w:rPr>
        <w:t>,</w:t>
      </w:r>
    </w:p>
    <w:p w14:paraId="6606823F" w14:textId="477ACA8F" w:rsidR="00085432" w:rsidRPr="00C75006" w:rsidRDefault="00085432" w:rsidP="00085432">
      <w:pPr>
        <w:pStyle w:val="a5"/>
        <w:jc w:val="center"/>
        <w:rPr>
          <w:rStyle w:val="a4"/>
          <w:rFonts w:ascii="Times New Roman" w:hAnsi="Times New Roman" w:cs="Times New Roman"/>
          <w:b w:val="0"/>
          <w:bCs w:val="0"/>
          <w:color w:val="333333"/>
          <w:sz w:val="24"/>
          <w:szCs w:val="24"/>
        </w:rPr>
      </w:pPr>
      <w:r w:rsidRPr="00C75006">
        <w:rPr>
          <w:rStyle w:val="a4"/>
          <w:rFonts w:ascii="Times New Roman" w:hAnsi="Times New Roman" w:cs="Times New Roman"/>
          <w:b w:val="0"/>
          <w:bCs w:val="0"/>
          <w:color w:val="333333"/>
          <w:sz w:val="24"/>
          <w:szCs w:val="24"/>
        </w:rPr>
        <w:t>de către Instituţia Medico-Sanitară publică ”Centrul de sănătate Hîncești”</w:t>
      </w:r>
    </w:p>
    <w:p w14:paraId="4CB9AEF5" w14:textId="77777777" w:rsidR="00085432" w:rsidRPr="00C75006" w:rsidRDefault="00085432" w:rsidP="00085432">
      <w:pPr>
        <w:pStyle w:val="a5"/>
        <w:jc w:val="center"/>
        <w:rPr>
          <w:rStyle w:val="a4"/>
          <w:rFonts w:ascii="Times New Roman" w:hAnsi="Times New Roman" w:cs="Times New Roman"/>
          <w:b w:val="0"/>
          <w:bCs w:val="0"/>
          <w:color w:val="333333"/>
          <w:sz w:val="24"/>
          <w:szCs w:val="24"/>
        </w:rPr>
      </w:pPr>
    </w:p>
    <w:p w14:paraId="20CFF825" w14:textId="4384985D" w:rsidR="00085432" w:rsidRPr="00C75006" w:rsidRDefault="00C75006" w:rsidP="00C75006">
      <w:pPr>
        <w:pStyle w:val="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85432" w:rsidRPr="00C75006">
        <w:rPr>
          <w:rFonts w:ascii="Times New Roman" w:hAnsi="Times New Roman" w:cs="Times New Roman"/>
          <w:color w:val="auto"/>
          <w:sz w:val="24"/>
          <w:szCs w:val="24"/>
        </w:rPr>
        <w:t xml:space="preserve">1. Formarea veniturilor de către </w:t>
      </w:r>
      <w:bookmarkStart w:id="4" w:name="_Hlk156333375"/>
      <w:r w:rsidR="00085432" w:rsidRPr="00C75006">
        <w:rPr>
          <w:rStyle w:val="a4"/>
          <w:rFonts w:ascii="Times New Roman" w:hAnsi="Times New Roman" w:cs="Times New Roman"/>
          <w:b w:val="0"/>
          <w:bCs w:val="0"/>
          <w:color w:val="auto"/>
          <w:sz w:val="24"/>
          <w:szCs w:val="24"/>
        </w:rPr>
        <w:t xml:space="preserve">Instituţia Medico-Sanitară Publică ”Centrul de sănătate Hîncești” </w:t>
      </w:r>
      <w:bookmarkEnd w:id="4"/>
      <w:r w:rsidR="00085432" w:rsidRPr="00C75006">
        <w:rPr>
          <w:rStyle w:val="a4"/>
          <w:rFonts w:ascii="Times New Roman" w:hAnsi="Times New Roman" w:cs="Times New Roman"/>
          <w:b w:val="0"/>
          <w:bCs w:val="0"/>
          <w:color w:val="auto"/>
          <w:sz w:val="24"/>
          <w:szCs w:val="24"/>
        </w:rPr>
        <w:t>(</w:t>
      </w:r>
      <w:r w:rsidR="00085432" w:rsidRPr="00C75006">
        <w:rPr>
          <w:rFonts w:ascii="Times New Roman" w:hAnsi="Times New Roman" w:cs="Times New Roman"/>
          <w:color w:val="auto"/>
          <w:sz w:val="24"/>
          <w:szCs w:val="24"/>
        </w:rPr>
        <w:t>în continuare instituția)</w:t>
      </w:r>
      <w:r w:rsidR="005F279B" w:rsidRPr="00C75006">
        <w:rPr>
          <w:rFonts w:ascii="Times New Roman" w:hAnsi="Times New Roman" w:cs="Times New Roman"/>
          <w:color w:val="auto"/>
          <w:sz w:val="24"/>
          <w:szCs w:val="24"/>
        </w:rPr>
        <w:t xml:space="preserve"> </w:t>
      </w:r>
      <w:r w:rsidR="00085432" w:rsidRPr="00C75006">
        <w:rPr>
          <w:rFonts w:ascii="Times New Roman" w:hAnsi="Times New Roman" w:cs="Times New Roman"/>
          <w:color w:val="auto"/>
          <w:sz w:val="24"/>
          <w:szCs w:val="24"/>
        </w:rPr>
        <w:t>în care Consiliului raional Hîncești exercită funcția de fondator, este reglementată de Legea finanțelor publice și responsabilitații bugetar-fiscale nr.181/2014.</w:t>
      </w:r>
    </w:p>
    <w:p w14:paraId="656F54BE" w14:textId="3DAA218E" w:rsidR="00085432" w:rsidRPr="00C75006" w:rsidRDefault="00C75006" w:rsidP="00C75006">
      <w:pPr>
        <w:pStyle w:val="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85432" w:rsidRPr="00C75006">
        <w:rPr>
          <w:rFonts w:ascii="Times New Roman" w:hAnsi="Times New Roman" w:cs="Times New Roman"/>
          <w:color w:val="auto"/>
          <w:sz w:val="24"/>
          <w:szCs w:val="24"/>
        </w:rPr>
        <w:t xml:space="preserve">2. Veniturile instituţiei se formează din mijloacele financiare colectate pe contul </w:t>
      </w:r>
      <w:r w:rsidR="00754A50" w:rsidRPr="00C75006">
        <w:rPr>
          <w:rFonts w:ascii="Times New Roman" w:hAnsi="Times New Roman" w:cs="Times New Roman"/>
          <w:color w:val="auto"/>
          <w:sz w:val="24"/>
          <w:szCs w:val="24"/>
        </w:rPr>
        <w:t>distinct al instituției</w:t>
      </w:r>
      <w:r w:rsidR="00085432" w:rsidRPr="00C75006">
        <w:rPr>
          <w:rFonts w:ascii="Times New Roman" w:hAnsi="Times New Roman" w:cs="Times New Roman"/>
          <w:color w:val="auto"/>
          <w:sz w:val="24"/>
          <w:szCs w:val="24"/>
        </w:rPr>
        <w:t>, provenite din plățile persoanelor fizice și juridice pentru efectuarea lucrărilor și prestarea serviciilor contra plată, chiria sau darea în arendă a patrimoniului public, donații, sponsorizări și alte mijloace bănești intrate legal în posesia instituției, inclusiv:</w:t>
      </w:r>
    </w:p>
    <w:p w14:paraId="49B2EE77" w14:textId="77777777" w:rsidR="00B27977" w:rsidRPr="00C75006" w:rsidRDefault="00085432" w:rsidP="00B27977">
      <w:pPr>
        <w:pStyle w:val="2"/>
        <w:ind w:left="851" w:hanging="425"/>
        <w:jc w:val="both"/>
        <w:rPr>
          <w:rFonts w:ascii="Times New Roman" w:hAnsi="Times New Roman" w:cs="Times New Roman"/>
          <w:color w:val="auto"/>
          <w:sz w:val="24"/>
          <w:szCs w:val="24"/>
        </w:rPr>
      </w:pPr>
      <w:r w:rsidRPr="00C75006">
        <w:rPr>
          <w:rFonts w:ascii="Times New Roman" w:hAnsi="Times New Roman" w:cs="Times New Roman"/>
          <w:color w:val="auto"/>
          <w:sz w:val="24"/>
          <w:szCs w:val="24"/>
        </w:rPr>
        <w:t>1) prestarea serviciilor medico-sanitare și a serviciilor asimilate cu cele medicale;</w:t>
      </w:r>
    </w:p>
    <w:p w14:paraId="14686C48" w14:textId="48A05392" w:rsidR="00085432" w:rsidRPr="00C75006" w:rsidRDefault="00085432" w:rsidP="00B27977">
      <w:pPr>
        <w:pStyle w:val="2"/>
        <w:ind w:left="851" w:hanging="425"/>
        <w:jc w:val="both"/>
        <w:rPr>
          <w:rFonts w:ascii="Times New Roman" w:hAnsi="Times New Roman" w:cs="Times New Roman"/>
          <w:color w:val="auto"/>
          <w:sz w:val="24"/>
          <w:szCs w:val="24"/>
        </w:rPr>
      </w:pPr>
      <w:r w:rsidRPr="00C75006">
        <w:rPr>
          <w:rFonts w:ascii="Times New Roman" w:hAnsi="Times New Roman" w:cs="Times New Roman"/>
          <w:color w:val="auto"/>
          <w:sz w:val="24"/>
          <w:szCs w:val="24"/>
        </w:rPr>
        <w:t>2) comercializarea medicamentelor în cadrul instituți</w:t>
      </w:r>
      <w:r w:rsidR="004604C9" w:rsidRPr="00C75006">
        <w:rPr>
          <w:rFonts w:ascii="Times New Roman" w:hAnsi="Times New Roman" w:cs="Times New Roman"/>
          <w:color w:val="auto"/>
          <w:sz w:val="24"/>
          <w:szCs w:val="24"/>
        </w:rPr>
        <w:t>e</w:t>
      </w:r>
      <w:r w:rsidRPr="00C75006">
        <w:rPr>
          <w:rFonts w:ascii="Times New Roman" w:hAnsi="Times New Roman" w:cs="Times New Roman"/>
          <w:color w:val="auto"/>
          <w:sz w:val="24"/>
          <w:szCs w:val="24"/>
        </w:rPr>
        <w:t>;</w:t>
      </w:r>
    </w:p>
    <w:p w14:paraId="02E3AE1F" w14:textId="02CEF2D4" w:rsidR="00085432" w:rsidRPr="00C75006" w:rsidRDefault="004604C9" w:rsidP="00B27977">
      <w:pPr>
        <w:pStyle w:val="2"/>
        <w:ind w:left="851" w:hanging="425"/>
        <w:jc w:val="both"/>
        <w:rPr>
          <w:rFonts w:ascii="Times New Roman" w:hAnsi="Times New Roman" w:cs="Times New Roman"/>
          <w:color w:val="auto"/>
          <w:sz w:val="24"/>
          <w:szCs w:val="24"/>
        </w:rPr>
      </w:pPr>
      <w:r w:rsidRPr="00C75006">
        <w:rPr>
          <w:rFonts w:ascii="Times New Roman" w:hAnsi="Times New Roman" w:cs="Times New Roman"/>
          <w:color w:val="auto"/>
          <w:sz w:val="24"/>
          <w:szCs w:val="24"/>
        </w:rPr>
        <w:t>3</w:t>
      </w:r>
      <w:r w:rsidR="00085432" w:rsidRPr="00C75006">
        <w:rPr>
          <w:rFonts w:ascii="Times New Roman" w:hAnsi="Times New Roman" w:cs="Times New Roman"/>
          <w:color w:val="auto"/>
          <w:sz w:val="24"/>
          <w:szCs w:val="24"/>
        </w:rPr>
        <w:t>)</w:t>
      </w:r>
      <w:r w:rsidR="00F76CAA" w:rsidRPr="00C75006">
        <w:rPr>
          <w:rFonts w:ascii="Times New Roman" w:hAnsi="Times New Roman" w:cs="Times New Roman"/>
          <w:color w:val="auto"/>
          <w:sz w:val="24"/>
          <w:szCs w:val="24"/>
        </w:rPr>
        <w:t xml:space="preserve"> darea în locațiune/arendă a bunurilor proprietate publică,</w:t>
      </w:r>
      <w:r w:rsidR="00BD6131" w:rsidRPr="00C75006">
        <w:rPr>
          <w:rFonts w:ascii="Times New Roman" w:hAnsi="Times New Roman" w:cs="Times New Roman"/>
          <w:color w:val="auto"/>
          <w:sz w:val="24"/>
          <w:szCs w:val="24"/>
        </w:rPr>
        <w:t xml:space="preserve"> cu acordul proprietarului,</w:t>
      </w:r>
      <w:r w:rsidR="00F76CAA" w:rsidRPr="00C75006">
        <w:rPr>
          <w:rFonts w:ascii="Times New Roman" w:hAnsi="Times New Roman" w:cs="Times New Roman"/>
          <w:color w:val="auto"/>
          <w:sz w:val="24"/>
          <w:szCs w:val="24"/>
        </w:rPr>
        <w:t xml:space="preserve"> în modul stabilit de legislație</w:t>
      </w:r>
      <w:r w:rsidR="00085432" w:rsidRPr="00C75006">
        <w:rPr>
          <w:rFonts w:ascii="Times New Roman" w:hAnsi="Times New Roman" w:cs="Times New Roman"/>
          <w:color w:val="auto"/>
          <w:sz w:val="24"/>
          <w:szCs w:val="24"/>
        </w:rPr>
        <w:t>;</w:t>
      </w:r>
    </w:p>
    <w:p w14:paraId="739B8226" w14:textId="6ADADDC1" w:rsidR="00085432" w:rsidRPr="00C75006" w:rsidRDefault="004604C9" w:rsidP="00B27977">
      <w:pPr>
        <w:pStyle w:val="2"/>
        <w:ind w:left="851" w:hanging="425"/>
        <w:jc w:val="both"/>
        <w:rPr>
          <w:rFonts w:ascii="Times New Roman" w:hAnsi="Times New Roman" w:cs="Times New Roman"/>
          <w:color w:val="auto"/>
          <w:sz w:val="24"/>
          <w:szCs w:val="24"/>
        </w:rPr>
      </w:pPr>
      <w:r w:rsidRPr="00C75006">
        <w:rPr>
          <w:rFonts w:ascii="Times New Roman" w:hAnsi="Times New Roman" w:cs="Times New Roman"/>
          <w:color w:val="auto"/>
          <w:sz w:val="24"/>
          <w:szCs w:val="24"/>
        </w:rPr>
        <w:t>5)</w:t>
      </w:r>
      <w:r w:rsidR="003170F0" w:rsidRPr="00C75006">
        <w:rPr>
          <w:rFonts w:ascii="Times New Roman" w:hAnsi="Times New Roman" w:cs="Times New Roman"/>
          <w:color w:val="auto"/>
          <w:sz w:val="24"/>
          <w:szCs w:val="24"/>
        </w:rPr>
        <w:t xml:space="preserve"> încasarea plăților </w:t>
      </w:r>
      <w:r w:rsidR="00BD1932" w:rsidRPr="00C75006">
        <w:rPr>
          <w:rFonts w:ascii="Times New Roman" w:hAnsi="Times New Roman" w:cs="Times New Roman"/>
          <w:color w:val="auto"/>
          <w:sz w:val="24"/>
          <w:szCs w:val="24"/>
        </w:rPr>
        <w:t xml:space="preserve">pentru serviciile de locațiune </w:t>
      </w:r>
      <w:r w:rsidR="003170F0" w:rsidRPr="00C75006">
        <w:rPr>
          <w:rFonts w:ascii="Times New Roman" w:hAnsi="Times New Roman" w:cs="Times New Roman"/>
          <w:color w:val="auto"/>
          <w:sz w:val="24"/>
          <w:szCs w:val="24"/>
        </w:rPr>
        <w:t xml:space="preserve"> şi  servicii</w:t>
      </w:r>
      <w:r w:rsidR="00BD1932" w:rsidRPr="00C75006">
        <w:rPr>
          <w:rFonts w:ascii="Times New Roman" w:hAnsi="Times New Roman" w:cs="Times New Roman"/>
          <w:color w:val="auto"/>
          <w:sz w:val="24"/>
          <w:szCs w:val="24"/>
        </w:rPr>
        <w:t xml:space="preserve">le </w:t>
      </w:r>
      <w:r w:rsidR="003170F0" w:rsidRPr="00C75006">
        <w:rPr>
          <w:rFonts w:ascii="Times New Roman" w:hAnsi="Times New Roman" w:cs="Times New Roman"/>
          <w:color w:val="auto"/>
          <w:sz w:val="24"/>
          <w:szCs w:val="24"/>
        </w:rPr>
        <w:t xml:space="preserve"> comunale</w:t>
      </w:r>
      <w:r w:rsidR="00085432" w:rsidRPr="00C75006">
        <w:rPr>
          <w:rFonts w:ascii="Times New Roman" w:hAnsi="Times New Roman" w:cs="Times New Roman"/>
          <w:color w:val="auto"/>
          <w:sz w:val="24"/>
          <w:szCs w:val="24"/>
        </w:rPr>
        <w:t>;</w:t>
      </w:r>
    </w:p>
    <w:p w14:paraId="4E08DDF6" w14:textId="77777777" w:rsidR="00E24A09" w:rsidRPr="00BF4AC8" w:rsidRDefault="004604C9" w:rsidP="00B27977">
      <w:pPr>
        <w:pStyle w:val="2"/>
        <w:ind w:left="851" w:hanging="425"/>
        <w:jc w:val="both"/>
        <w:rPr>
          <w:rFonts w:ascii="Times New Roman" w:hAnsi="Times New Roman" w:cs="Times New Roman"/>
          <w:color w:val="auto"/>
          <w:sz w:val="24"/>
          <w:szCs w:val="24"/>
        </w:rPr>
      </w:pPr>
      <w:r w:rsidRPr="00C75006">
        <w:rPr>
          <w:rFonts w:ascii="Times New Roman" w:hAnsi="Times New Roman" w:cs="Times New Roman"/>
          <w:color w:val="auto"/>
          <w:sz w:val="24"/>
          <w:szCs w:val="24"/>
        </w:rPr>
        <w:t>6</w:t>
      </w:r>
      <w:r w:rsidR="00085432" w:rsidRPr="00C75006">
        <w:rPr>
          <w:rFonts w:ascii="Times New Roman" w:hAnsi="Times New Roman" w:cs="Times New Roman"/>
          <w:color w:val="auto"/>
          <w:sz w:val="24"/>
          <w:szCs w:val="24"/>
        </w:rPr>
        <w:t xml:space="preserve">) </w:t>
      </w:r>
      <w:r w:rsidR="003170F0" w:rsidRPr="00BF4AC8">
        <w:rPr>
          <w:rFonts w:ascii="Times New Roman" w:hAnsi="Times New Roman" w:cs="Times New Roman"/>
          <w:i/>
          <w:iCs/>
          <w:color w:val="auto"/>
          <w:sz w:val="24"/>
          <w:szCs w:val="24"/>
        </w:rPr>
        <w:t>dobânzile aferente depozitelor bancare/soldurilor mijloacelor bănești din conturile bancare;</w:t>
      </w:r>
    </w:p>
    <w:p w14:paraId="4136FBA1" w14:textId="59238B6E" w:rsidR="00E24A09" w:rsidRPr="00C75006" w:rsidRDefault="00E24A09" w:rsidP="00B27977">
      <w:pPr>
        <w:pStyle w:val="2"/>
        <w:ind w:left="851" w:hanging="425"/>
        <w:jc w:val="both"/>
        <w:rPr>
          <w:rFonts w:ascii="Times New Roman" w:hAnsi="Times New Roman" w:cs="Times New Roman"/>
          <w:color w:val="auto"/>
          <w:sz w:val="24"/>
          <w:szCs w:val="24"/>
        </w:rPr>
      </w:pPr>
      <w:r w:rsidRPr="00C75006">
        <w:rPr>
          <w:rFonts w:ascii="Times New Roman" w:hAnsi="Times New Roman" w:cs="Times New Roman"/>
          <w:color w:val="auto"/>
          <w:sz w:val="24"/>
          <w:szCs w:val="24"/>
        </w:rPr>
        <w:t xml:space="preserve">7) mijloacele băneşti alocate de Fondator pentru </w:t>
      </w:r>
      <w:r w:rsidR="00B331FA" w:rsidRPr="00C75006">
        <w:rPr>
          <w:rFonts w:ascii="Times New Roman" w:hAnsi="Times New Roman" w:cs="Times New Roman"/>
          <w:color w:val="auto"/>
          <w:sz w:val="24"/>
          <w:szCs w:val="24"/>
        </w:rPr>
        <w:t>consolida</w:t>
      </w:r>
      <w:r w:rsidRPr="00C75006">
        <w:rPr>
          <w:rFonts w:ascii="Times New Roman" w:hAnsi="Times New Roman" w:cs="Times New Roman"/>
          <w:color w:val="auto"/>
          <w:sz w:val="24"/>
          <w:szCs w:val="24"/>
        </w:rPr>
        <w:t xml:space="preserve">rea bazei tehnico-materiale a instituției; </w:t>
      </w:r>
    </w:p>
    <w:p w14:paraId="66C5EEFF" w14:textId="179D6204" w:rsidR="00B331FA" w:rsidRPr="00C75006" w:rsidRDefault="00B331FA" w:rsidP="00B27977">
      <w:pPr>
        <w:pStyle w:val="2"/>
        <w:ind w:left="851" w:hanging="425"/>
        <w:jc w:val="both"/>
        <w:rPr>
          <w:rFonts w:ascii="Times New Roman" w:hAnsi="Times New Roman" w:cs="Times New Roman"/>
          <w:color w:val="auto"/>
          <w:sz w:val="24"/>
          <w:szCs w:val="24"/>
        </w:rPr>
      </w:pPr>
      <w:r w:rsidRPr="00C75006">
        <w:rPr>
          <w:rFonts w:ascii="Times New Roman" w:hAnsi="Times New Roman" w:cs="Times New Roman"/>
          <w:color w:val="auto"/>
          <w:sz w:val="24"/>
          <w:szCs w:val="24"/>
        </w:rPr>
        <w:t>8</w:t>
      </w:r>
      <w:r w:rsidR="00085432" w:rsidRPr="00C75006">
        <w:rPr>
          <w:rFonts w:ascii="Times New Roman" w:hAnsi="Times New Roman" w:cs="Times New Roman"/>
          <w:color w:val="auto"/>
          <w:sz w:val="24"/>
          <w:szCs w:val="24"/>
        </w:rPr>
        <w:t>)</w:t>
      </w:r>
      <w:r w:rsidR="003170F0" w:rsidRPr="00C75006">
        <w:rPr>
          <w:rFonts w:ascii="Times New Roman" w:hAnsi="Times New Roman" w:cs="Times New Roman"/>
          <w:color w:val="auto"/>
          <w:sz w:val="24"/>
          <w:szCs w:val="24"/>
        </w:rPr>
        <w:t xml:space="preserve"> donații, sponsorizări și alte mijloace bănești intrate legal în posesia instituției publice</w:t>
      </w:r>
      <w:r w:rsidRPr="00C75006">
        <w:rPr>
          <w:rFonts w:ascii="Times New Roman" w:hAnsi="Times New Roman" w:cs="Times New Roman"/>
          <w:color w:val="auto"/>
          <w:sz w:val="24"/>
          <w:szCs w:val="24"/>
        </w:rPr>
        <w:t>;</w:t>
      </w:r>
    </w:p>
    <w:p w14:paraId="5DF1C203" w14:textId="037D6EB2" w:rsidR="003170F0" w:rsidRPr="00C75006" w:rsidRDefault="00B331FA" w:rsidP="00B27977">
      <w:pPr>
        <w:pStyle w:val="2"/>
        <w:ind w:left="851" w:hanging="425"/>
        <w:jc w:val="both"/>
        <w:rPr>
          <w:rFonts w:ascii="Times New Roman" w:hAnsi="Times New Roman" w:cs="Times New Roman"/>
          <w:color w:val="auto"/>
          <w:sz w:val="24"/>
          <w:szCs w:val="24"/>
        </w:rPr>
      </w:pPr>
      <w:r w:rsidRPr="00C75006">
        <w:rPr>
          <w:rFonts w:ascii="Times New Roman" w:hAnsi="Times New Roman" w:cs="Times New Roman"/>
          <w:color w:val="auto"/>
          <w:sz w:val="24"/>
          <w:szCs w:val="24"/>
        </w:rPr>
        <w:t>9) alte surse de venituri ce corespund legislaţiei în vigoare.</w:t>
      </w:r>
    </w:p>
    <w:p w14:paraId="29D01B40" w14:textId="616C834C" w:rsidR="00085432" w:rsidRPr="00C75006" w:rsidRDefault="00C75006" w:rsidP="00C75006">
      <w:pPr>
        <w:pStyle w:val="a3"/>
        <w:shd w:val="clear" w:color="auto" w:fill="FFFFFF"/>
        <w:spacing w:before="0" w:beforeAutospacing="0" w:after="165" w:afterAutospacing="0"/>
        <w:jc w:val="both"/>
        <w:rPr>
          <w:color w:val="333333"/>
        </w:rPr>
      </w:pPr>
      <w:r>
        <w:rPr>
          <w:color w:val="333333"/>
        </w:rPr>
        <w:t xml:space="preserve">  </w:t>
      </w:r>
      <w:r w:rsidR="00085432" w:rsidRPr="00C75006">
        <w:rPr>
          <w:color w:val="333333"/>
        </w:rPr>
        <w:t>3. Prestarea serviciilor și executarea lucrărilor contra plată se realizează conform activităţii statutare a instituţi</w:t>
      </w:r>
      <w:r w:rsidR="00593BDE" w:rsidRPr="00C75006">
        <w:rPr>
          <w:color w:val="333333"/>
        </w:rPr>
        <w:t>e</w:t>
      </w:r>
      <w:r w:rsidR="00085432" w:rsidRPr="00C75006">
        <w:rPr>
          <w:color w:val="333333"/>
        </w:rPr>
        <w:t>i şi a subdiviziunilor interioare, în baza principiilor de menţinere şi de creştere a calităţii serviciilor şi lucrărilor pentru care se percep plăţi</w:t>
      </w:r>
      <w:r w:rsidR="003170F0" w:rsidRPr="00C75006">
        <w:rPr>
          <w:color w:val="333333"/>
        </w:rPr>
        <w:t xml:space="preserve">, conform </w:t>
      </w:r>
      <w:bookmarkStart w:id="5" w:name="_Hlk156333251"/>
      <w:r w:rsidR="003170F0" w:rsidRPr="00C75006">
        <w:rPr>
          <w:color w:val="333333"/>
        </w:rPr>
        <w:t xml:space="preserve">Nomenclatorului </w:t>
      </w:r>
      <w:r w:rsidR="003170F0" w:rsidRPr="00C75006">
        <w:rPr>
          <w:color w:val="333333"/>
          <w:shd w:val="clear" w:color="auto" w:fill="FFFFFF"/>
        </w:rPr>
        <w:t xml:space="preserve">lucrărilor și serviciilor prestate persoanelor fizice și juridice contra plată de către </w:t>
      </w:r>
      <w:bookmarkEnd w:id="5"/>
      <w:r w:rsidR="003170F0" w:rsidRPr="00C75006">
        <w:rPr>
          <w:color w:val="333333"/>
          <w:shd w:val="clear" w:color="auto" w:fill="FFFFFF"/>
        </w:rPr>
        <w:t xml:space="preserve">instituţie, </w:t>
      </w:r>
      <w:r w:rsidR="003170F0" w:rsidRPr="00C75006">
        <w:rPr>
          <w:color w:val="333333"/>
        </w:rPr>
        <w:t>anexă la prezentul Regulament</w:t>
      </w:r>
      <w:r w:rsidR="00085432" w:rsidRPr="00C75006">
        <w:rPr>
          <w:color w:val="333333"/>
        </w:rPr>
        <w:t>.</w:t>
      </w:r>
      <w:r w:rsidR="00593BDE" w:rsidRPr="00C75006">
        <w:rPr>
          <w:color w:val="333333"/>
          <w:shd w:val="clear" w:color="auto" w:fill="FFFFFF"/>
        </w:rPr>
        <w:t xml:space="preserve"> </w:t>
      </w:r>
    </w:p>
    <w:p w14:paraId="0ADB4140" w14:textId="09087931" w:rsidR="003170F0" w:rsidRPr="00C75006" w:rsidRDefault="00C75006" w:rsidP="00C75006">
      <w:pPr>
        <w:pStyle w:val="a5"/>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sidR="00085432" w:rsidRPr="00C75006">
        <w:rPr>
          <w:rFonts w:ascii="Times New Roman" w:hAnsi="Times New Roman" w:cs="Times New Roman"/>
          <w:sz w:val="24"/>
          <w:szCs w:val="24"/>
        </w:rPr>
        <w:t xml:space="preserve">4.  </w:t>
      </w:r>
      <w:r w:rsidR="00DA186C" w:rsidRPr="00C75006">
        <w:rPr>
          <w:rFonts w:ascii="Times New Roman" w:hAnsi="Times New Roman" w:cs="Times New Roman"/>
          <w:sz w:val="24"/>
          <w:szCs w:val="24"/>
        </w:rPr>
        <w:t xml:space="preserve">La calcularea </w:t>
      </w:r>
      <w:r w:rsidR="00E24A09" w:rsidRPr="00C75006">
        <w:rPr>
          <w:rFonts w:ascii="Times New Roman" w:hAnsi="Times New Roman" w:cs="Times New Roman"/>
          <w:sz w:val="24"/>
          <w:szCs w:val="24"/>
        </w:rPr>
        <w:t xml:space="preserve">și aprobarea </w:t>
      </w:r>
      <w:r w:rsidR="00DA186C" w:rsidRPr="00C75006">
        <w:rPr>
          <w:rFonts w:ascii="Times New Roman" w:hAnsi="Times New Roman" w:cs="Times New Roman"/>
          <w:sz w:val="24"/>
          <w:szCs w:val="24"/>
        </w:rPr>
        <w:t>tarifelor pentru lucrările și serviciile prestate persoanelor fizice și juridice contra plată</w:t>
      </w:r>
      <w:r w:rsidR="00B331FA" w:rsidRPr="00C75006">
        <w:rPr>
          <w:rFonts w:ascii="Times New Roman" w:hAnsi="Times New Roman" w:cs="Times New Roman"/>
          <w:sz w:val="24"/>
          <w:szCs w:val="24"/>
        </w:rPr>
        <w:t>,</w:t>
      </w:r>
      <w:r w:rsidR="00DA186C" w:rsidRPr="00C75006">
        <w:rPr>
          <w:rFonts w:ascii="Times New Roman" w:hAnsi="Times New Roman" w:cs="Times New Roman"/>
          <w:sz w:val="24"/>
          <w:szCs w:val="24"/>
        </w:rPr>
        <w:t xml:space="preserve"> </w:t>
      </w:r>
      <w:r w:rsidR="00F76CAA" w:rsidRPr="00C75006">
        <w:rPr>
          <w:rFonts w:ascii="Times New Roman" w:hAnsi="Times New Roman" w:cs="Times New Roman"/>
          <w:sz w:val="24"/>
          <w:szCs w:val="24"/>
        </w:rPr>
        <w:t>i</w:t>
      </w:r>
      <w:r w:rsidR="00085432" w:rsidRPr="00C75006">
        <w:rPr>
          <w:rFonts w:ascii="Times New Roman" w:hAnsi="Times New Roman" w:cs="Times New Roman"/>
          <w:sz w:val="24"/>
          <w:szCs w:val="24"/>
        </w:rPr>
        <w:t xml:space="preserve">nstituţia va </w:t>
      </w:r>
      <w:r w:rsidR="00DA186C" w:rsidRPr="00C75006">
        <w:rPr>
          <w:rFonts w:ascii="Times New Roman" w:hAnsi="Times New Roman" w:cs="Times New Roman"/>
          <w:sz w:val="24"/>
          <w:szCs w:val="24"/>
        </w:rPr>
        <w:t>aplica Metodologia aprobată prin Hotărârea Guvernului nr. 930/2020</w:t>
      </w:r>
      <w:r w:rsidR="00F76CAA" w:rsidRPr="00C75006">
        <w:rPr>
          <w:rFonts w:ascii="Times New Roman" w:hAnsi="Times New Roman" w:cs="Times New Roman"/>
          <w:sz w:val="24"/>
          <w:szCs w:val="24"/>
        </w:rPr>
        <w:t>,</w:t>
      </w:r>
      <w:r w:rsidR="00DA186C" w:rsidRPr="00C75006">
        <w:rPr>
          <w:rFonts w:ascii="Times New Roman" w:hAnsi="Times New Roman" w:cs="Times New Roman"/>
          <w:color w:val="333333"/>
          <w:sz w:val="24"/>
          <w:szCs w:val="24"/>
          <w:shd w:val="clear" w:color="auto" w:fill="FFFFFF"/>
        </w:rPr>
        <w:t xml:space="preserve"> cu excepția tarifelor indicate la pct.</w:t>
      </w:r>
      <w:r w:rsidR="00DA186C" w:rsidRPr="00C75006">
        <w:rPr>
          <w:rFonts w:ascii="Times New Roman" w:hAnsi="Times New Roman" w:cs="Times New Roman"/>
          <w:sz w:val="24"/>
          <w:szCs w:val="24"/>
          <w:shd w:val="clear" w:color="auto" w:fill="FFFFFF"/>
        </w:rPr>
        <w:t>12 din actul normativ în cauză</w:t>
      </w:r>
      <w:r w:rsidR="00B331FA" w:rsidRPr="00C75006">
        <w:rPr>
          <w:rFonts w:ascii="Times New Roman" w:hAnsi="Times New Roman" w:cs="Times New Roman"/>
          <w:sz w:val="24"/>
          <w:szCs w:val="24"/>
          <w:shd w:val="clear" w:color="auto" w:fill="FFFFFF"/>
        </w:rPr>
        <w:t>, care</w:t>
      </w:r>
      <w:r w:rsidR="00F76CAA" w:rsidRPr="00C75006">
        <w:rPr>
          <w:rFonts w:ascii="Times New Roman" w:hAnsi="Times New Roman" w:cs="Times New Roman"/>
          <w:color w:val="333333"/>
          <w:sz w:val="24"/>
          <w:szCs w:val="24"/>
          <w:shd w:val="clear" w:color="auto" w:fill="FFFFFF"/>
        </w:rPr>
        <w:t xml:space="preserve"> reglementează p</w:t>
      </w:r>
      <w:r w:rsidR="00F76CAA" w:rsidRPr="00C75006">
        <w:rPr>
          <w:rFonts w:ascii="Times New Roman" w:hAnsi="Times New Roman" w:cs="Times New Roman"/>
          <w:sz w:val="24"/>
          <w:szCs w:val="24"/>
        </w:rPr>
        <w:t>articularitățile stabilirii unor taxe,</w:t>
      </w:r>
      <w:r w:rsidR="00DA186C" w:rsidRPr="00C75006">
        <w:rPr>
          <w:rFonts w:ascii="Times New Roman" w:hAnsi="Times New Roman" w:cs="Times New Roman"/>
          <w:color w:val="333333"/>
          <w:sz w:val="24"/>
          <w:szCs w:val="24"/>
          <w:shd w:val="clear" w:color="auto" w:fill="FFFFFF"/>
        </w:rPr>
        <w:t xml:space="preserve"> asumându-şi responsabilitatea pentru corectitudinea calculelor şi calitatea serviciilor/lucrărilor. </w:t>
      </w:r>
    </w:p>
    <w:p w14:paraId="4F41821D" w14:textId="0DCC1523" w:rsidR="00C75006" w:rsidRDefault="00C75006" w:rsidP="00C75006">
      <w:pPr>
        <w:pStyle w:val="a3"/>
        <w:shd w:val="clear" w:color="auto" w:fill="FFFFFF"/>
        <w:spacing w:before="0" w:beforeAutospacing="0" w:after="165" w:afterAutospacing="0"/>
        <w:jc w:val="both"/>
        <w:rPr>
          <w:color w:val="333333"/>
        </w:rPr>
      </w:pPr>
      <w:r>
        <w:rPr>
          <w:color w:val="333333"/>
        </w:rPr>
        <w:t xml:space="preserve">  </w:t>
      </w:r>
      <w:r w:rsidR="00085432" w:rsidRPr="00C75006">
        <w:rPr>
          <w:color w:val="333333"/>
        </w:rPr>
        <w:t>5. Modalitatea planificării şi executării veniturilor colectate se efectuează în conformitate cu Setul metodologic privind elaborarea, aprobarea şi modificarea bugetului aprobat de Ministerul Finanţelor.</w:t>
      </w:r>
    </w:p>
    <w:p w14:paraId="3C278F7E" w14:textId="470607AE" w:rsidR="00085432" w:rsidRPr="00C75006" w:rsidRDefault="00C75006" w:rsidP="00C75006">
      <w:pPr>
        <w:pStyle w:val="a3"/>
        <w:shd w:val="clear" w:color="auto" w:fill="FFFFFF"/>
        <w:spacing w:before="0" w:beforeAutospacing="0" w:after="165" w:afterAutospacing="0"/>
        <w:jc w:val="both"/>
        <w:rPr>
          <w:color w:val="333333"/>
        </w:rPr>
      </w:pPr>
      <w:r>
        <w:rPr>
          <w:color w:val="333333"/>
        </w:rPr>
        <w:t xml:space="preserve">  </w:t>
      </w:r>
      <w:r w:rsidR="00085432" w:rsidRPr="00C75006">
        <w:rPr>
          <w:color w:val="333333"/>
        </w:rPr>
        <w:t>6. Veniturile colectate de către instituți</w:t>
      </w:r>
      <w:r w:rsidR="00F76CAA" w:rsidRPr="00C75006">
        <w:rPr>
          <w:color w:val="333333"/>
        </w:rPr>
        <w:t>e</w:t>
      </w:r>
      <w:r w:rsidR="00085432" w:rsidRPr="00C75006">
        <w:rPr>
          <w:color w:val="333333"/>
        </w:rPr>
        <w:t xml:space="preserve"> se utilizează </w:t>
      </w:r>
      <w:r w:rsidR="00662115" w:rsidRPr="00C75006">
        <w:rPr>
          <w:color w:val="333333"/>
        </w:rPr>
        <w:t xml:space="preserve"> ca și </w:t>
      </w:r>
      <w:r w:rsidR="00085432" w:rsidRPr="00C75006">
        <w:rPr>
          <w:color w:val="333333"/>
        </w:rPr>
        <w:t xml:space="preserve">  veniturile generale și sursele de finanțare, pe măsura încasării lor pentru finanțarea cheltuielilor aprobate în buget</w:t>
      </w:r>
      <w:r w:rsidR="00F76CAA" w:rsidRPr="00C75006">
        <w:rPr>
          <w:color w:val="333333"/>
        </w:rPr>
        <w:t xml:space="preserve">ul </w:t>
      </w:r>
      <w:r w:rsidR="001C2885" w:rsidRPr="00C75006">
        <w:rPr>
          <w:color w:val="333333"/>
        </w:rPr>
        <w:t>instituției</w:t>
      </w:r>
      <w:r w:rsidR="00F76CAA" w:rsidRPr="00C75006">
        <w:rPr>
          <w:color w:val="333333"/>
        </w:rPr>
        <w:t>,</w:t>
      </w:r>
      <w:r w:rsidR="00085432" w:rsidRPr="00C75006">
        <w:rPr>
          <w:color w:val="333333"/>
        </w:rPr>
        <w:t xml:space="preserve"> fără a fi condiționate pentru anumite cheltuieli.</w:t>
      </w:r>
    </w:p>
    <w:p w14:paraId="54B89AE8" w14:textId="2D75B159" w:rsidR="00085432" w:rsidRPr="00C75006" w:rsidRDefault="00C75006" w:rsidP="00C75006">
      <w:pPr>
        <w:pStyle w:val="a3"/>
        <w:shd w:val="clear" w:color="auto" w:fill="FFFFFF"/>
        <w:spacing w:before="0" w:beforeAutospacing="0" w:after="165" w:afterAutospacing="0"/>
        <w:jc w:val="both"/>
      </w:pPr>
      <w:r>
        <w:rPr>
          <w:color w:val="333333"/>
        </w:rPr>
        <w:t xml:space="preserve">  </w:t>
      </w:r>
      <w:r w:rsidR="00085432" w:rsidRPr="00C75006">
        <w:rPr>
          <w:color w:val="333333"/>
        </w:rPr>
        <w:t>7. Evidenţa executării de casă de către instituţ</w:t>
      </w:r>
      <w:r w:rsidR="00A47CCD" w:rsidRPr="00C75006">
        <w:rPr>
          <w:color w:val="333333"/>
        </w:rPr>
        <w:t>e</w:t>
      </w:r>
      <w:r w:rsidR="00085432" w:rsidRPr="00C75006">
        <w:rPr>
          <w:color w:val="333333"/>
        </w:rPr>
        <w:t xml:space="preserve"> se efectuează </w:t>
      </w:r>
      <w:r w:rsidR="00085432" w:rsidRPr="00C75006">
        <w:t>prin contu</w:t>
      </w:r>
      <w:r w:rsidR="00593BDE" w:rsidRPr="00C75006">
        <w:t>l</w:t>
      </w:r>
      <w:r w:rsidR="00085432" w:rsidRPr="00C75006">
        <w:t xml:space="preserve"> trezorerial al instituţi</w:t>
      </w:r>
      <w:r w:rsidR="00593BDE" w:rsidRPr="00C75006">
        <w:t>e</w:t>
      </w:r>
      <w:r w:rsidR="00085432" w:rsidRPr="00C75006">
        <w:t xml:space="preserve">i, deschis </w:t>
      </w:r>
      <w:r w:rsidR="00662115" w:rsidRPr="00C75006">
        <w:t xml:space="preserve">la </w:t>
      </w:r>
      <w:r w:rsidR="00593BDE" w:rsidRPr="00C75006">
        <w:t>T</w:t>
      </w:r>
      <w:r w:rsidR="00085432" w:rsidRPr="00C75006">
        <w:t>rezoreri</w:t>
      </w:r>
      <w:r w:rsidR="00593BDE" w:rsidRPr="00C75006">
        <w:t>a</w:t>
      </w:r>
      <w:r w:rsidR="00085432" w:rsidRPr="00C75006">
        <w:t xml:space="preserve"> </w:t>
      </w:r>
      <w:r w:rsidR="00662115" w:rsidRPr="00C75006">
        <w:t>Regională Centru-</w:t>
      </w:r>
      <w:r w:rsidR="004604C9" w:rsidRPr="00C75006">
        <w:t xml:space="preserve">Hîncești </w:t>
      </w:r>
      <w:r w:rsidR="00593BDE" w:rsidRPr="00C75006">
        <w:t>a</w:t>
      </w:r>
      <w:r w:rsidR="00085432" w:rsidRPr="00C75006">
        <w:t xml:space="preserve"> Ministerului Finanţelor.</w:t>
      </w:r>
    </w:p>
    <w:p w14:paraId="418BC5E6" w14:textId="774AFB01" w:rsidR="00085432" w:rsidRPr="00C75006" w:rsidRDefault="00C75006" w:rsidP="00C75006">
      <w:pPr>
        <w:pStyle w:val="a3"/>
        <w:shd w:val="clear" w:color="auto" w:fill="FFFFFF"/>
        <w:spacing w:before="0" w:beforeAutospacing="0" w:after="165" w:afterAutospacing="0"/>
        <w:jc w:val="both"/>
        <w:rPr>
          <w:color w:val="333333"/>
        </w:rPr>
      </w:pPr>
      <w:r>
        <w:rPr>
          <w:color w:val="333333"/>
        </w:rPr>
        <w:t xml:space="preserve">  </w:t>
      </w:r>
      <w:r w:rsidR="00085432" w:rsidRPr="00C75006">
        <w:rPr>
          <w:color w:val="333333"/>
        </w:rPr>
        <w:t>8. Responsabilitatea pentru respectarea prevederilor prezentului Regulament se pune în sarcina conducător</w:t>
      </w:r>
      <w:r w:rsidR="004604C9" w:rsidRPr="00C75006">
        <w:rPr>
          <w:color w:val="333333"/>
        </w:rPr>
        <w:t>ului</w:t>
      </w:r>
      <w:r w:rsidR="00085432" w:rsidRPr="00C75006">
        <w:rPr>
          <w:color w:val="333333"/>
        </w:rPr>
        <w:t xml:space="preserve"> instituţi</w:t>
      </w:r>
      <w:r w:rsidR="00BA386A" w:rsidRPr="00C75006">
        <w:rPr>
          <w:color w:val="333333"/>
        </w:rPr>
        <w:t>e</w:t>
      </w:r>
      <w:r w:rsidR="00085432" w:rsidRPr="00C75006">
        <w:rPr>
          <w:color w:val="333333"/>
        </w:rPr>
        <w:t>i publice.</w:t>
      </w:r>
    </w:p>
    <w:p w14:paraId="5046EFC4" w14:textId="77777777" w:rsidR="00754A50" w:rsidRPr="00C75006" w:rsidRDefault="00754A50" w:rsidP="00754A50">
      <w:pPr>
        <w:spacing w:after="0" w:line="240" w:lineRule="auto"/>
        <w:rPr>
          <w:rFonts w:ascii="Times New Roman" w:eastAsia="Times New Roman" w:hAnsi="Times New Roman" w:cs="Times New Roman"/>
          <w:b/>
          <w:sz w:val="24"/>
          <w:szCs w:val="24"/>
          <w:lang w:eastAsia="ru-RU"/>
        </w:rPr>
      </w:pPr>
      <w:r w:rsidRPr="00C75006">
        <w:rPr>
          <w:rFonts w:ascii="Times New Roman" w:eastAsia="Times New Roman" w:hAnsi="Times New Roman" w:cs="Times New Roman"/>
          <w:b/>
          <w:sz w:val="24"/>
          <w:szCs w:val="24"/>
          <w:lang w:eastAsia="ru-RU"/>
        </w:rPr>
        <w:t xml:space="preserve">      </w:t>
      </w:r>
      <w:r w:rsidRPr="00C75006">
        <w:rPr>
          <w:rFonts w:ascii="Times New Roman" w:eastAsia="Times New Roman" w:hAnsi="Times New Roman" w:cs="Times New Roman"/>
          <w:b/>
          <w:sz w:val="24"/>
          <w:szCs w:val="24"/>
          <w:lang w:eastAsia="ru-RU"/>
        </w:rPr>
        <w:tab/>
      </w:r>
      <w:r w:rsidRPr="00C75006">
        <w:rPr>
          <w:rFonts w:ascii="Times New Roman" w:eastAsia="Times New Roman" w:hAnsi="Times New Roman" w:cs="Times New Roman"/>
          <w:b/>
          <w:sz w:val="24"/>
          <w:szCs w:val="24"/>
          <w:lang w:eastAsia="ru-RU"/>
        </w:rPr>
        <w:tab/>
      </w:r>
    </w:p>
    <w:p w14:paraId="4BD15C97" w14:textId="14CC8EFB" w:rsidR="00754A50" w:rsidRPr="00C75006" w:rsidRDefault="00754A50" w:rsidP="00754A50">
      <w:pPr>
        <w:spacing w:after="0" w:line="240" w:lineRule="auto"/>
        <w:ind w:left="708" w:firstLine="708"/>
        <w:rPr>
          <w:rFonts w:ascii="Times New Roman" w:eastAsia="Times New Roman" w:hAnsi="Times New Roman" w:cs="Times New Roman"/>
          <w:b/>
          <w:sz w:val="24"/>
          <w:szCs w:val="24"/>
          <w:lang w:eastAsia="ru-RU"/>
        </w:rPr>
      </w:pPr>
      <w:bookmarkStart w:id="6" w:name="_Hlk156371347"/>
      <w:r w:rsidRPr="00C75006">
        <w:rPr>
          <w:rFonts w:ascii="Times New Roman" w:eastAsia="Times New Roman" w:hAnsi="Times New Roman" w:cs="Times New Roman"/>
          <w:b/>
          <w:sz w:val="24"/>
          <w:szCs w:val="24"/>
          <w:lang w:eastAsia="ru-RU"/>
        </w:rPr>
        <w:t xml:space="preserve">   </w:t>
      </w:r>
      <w:bookmarkStart w:id="7" w:name="_Hlk156333473"/>
      <w:r w:rsidRPr="00C75006">
        <w:rPr>
          <w:rFonts w:ascii="Times New Roman" w:eastAsia="Times New Roman" w:hAnsi="Times New Roman" w:cs="Times New Roman"/>
          <w:b/>
          <w:sz w:val="24"/>
          <w:szCs w:val="24"/>
          <w:lang w:eastAsia="ru-RU"/>
        </w:rPr>
        <w:t>Secretarul</w:t>
      </w:r>
    </w:p>
    <w:p w14:paraId="0C324BDC" w14:textId="260132F9" w:rsidR="00F37CE5" w:rsidRPr="00C75006" w:rsidRDefault="00754A50" w:rsidP="00905752">
      <w:pPr>
        <w:spacing w:after="0" w:line="240" w:lineRule="auto"/>
        <w:ind w:firstLine="708"/>
        <w:rPr>
          <w:rFonts w:ascii="Times New Roman" w:eastAsia="Times New Roman" w:hAnsi="Times New Roman" w:cs="Times New Roman"/>
          <w:b/>
          <w:sz w:val="24"/>
          <w:szCs w:val="24"/>
          <w:lang w:eastAsia="ru-RU"/>
        </w:rPr>
      </w:pPr>
      <w:r w:rsidRPr="00C75006">
        <w:rPr>
          <w:rFonts w:ascii="Times New Roman" w:eastAsia="Times New Roman" w:hAnsi="Times New Roman" w:cs="Times New Roman"/>
          <w:b/>
          <w:sz w:val="24"/>
          <w:szCs w:val="24"/>
          <w:lang w:eastAsia="ru-RU"/>
        </w:rPr>
        <w:t xml:space="preserve"> Consiliului raional Hînceşti                                                    _________________</w:t>
      </w:r>
      <w:bookmarkEnd w:id="6"/>
      <w:bookmarkEnd w:id="7"/>
    </w:p>
    <w:p w14:paraId="4A05A66F" w14:textId="470765AD" w:rsidR="00F37CE5" w:rsidRPr="00BD1932" w:rsidRDefault="00F37CE5" w:rsidP="00F37CE5">
      <w:pPr>
        <w:pStyle w:val="a5"/>
        <w:jc w:val="right"/>
        <w:rPr>
          <w:rFonts w:ascii="Times New Roman" w:eastAsia="Times New Roman" w:hAnsi="Times New Roman" w:cs="Times New Roman"/>
          <w:bCs/>
          <w:i/>
          <w:iCs/>
          <w:sz w:val="23"/>
          <w:szCs w:val="23"/>
          <w:lang w:eastAsia="ru-RU"/>
        </w:rPr>
      </w:pPr>
      <w:r w:rsidRPr="00BD1932">
        <w:rPr>
          <w:rFonts w:ascii="Times New Roman" w:eastAsia="Times New Roman" w:hAnsi="Times New Roman" w:cs="Times New Roman"/>
          <w:bCs/>
          <w:i/>
          <w:iCs/>
          <w:sz w:val="23"/>
          <w:szCs w:val="23"/>
          <w:lang w:eastAsia="ru-RU"/>
        </w:rPr>
        <w:t>Anexă</w:t>
      </w:r>
    </w:p>
    <w:p w14:paraId="60BD266E" w14:textId="77777777" w:rsidR="00F37CE5" w:rsidRPr="00BD1932" w:rsidRDefault="00F37CE5" w:rsidP="00F37CE5">
      <w:pPr>
        <w:pStyle w:val="a5"/>
        <w:jc w:val="right"/>
        <w:rPr>
          <w:rFonts w:ascii="Times New Roman" w:eastAsia="Times New Roman" w:hAnsi="Times New Roman" w:cs="Times New Roman"/>
          <w:bCs/>
          <w:i/>
          <w:iCs/>
          <w:sz w:val="23"/>
          <w:szCs w:val="23"/>
          <w:lang w:eastAsia="ru-RU"/>
        </w:rPr>
      </w:pPr>
      <w:r w:rsidRPr="00BD1932">
        <w:rPr>
          <w:rFonts w:ascii="Times New Roman" w:eastAsia="Times New Roman" w:hAnsi="Times New Roman" w:cs="Times New Roman"/>
          <w:bCs/>
          <w:i/>
          <w:iCs/>
          <w:sz w:val="23"/>
          <w:szCs w:val="23"/>
          <w:lang w:eastAsia="ru-RU"/>
        </w:rPr>
        <w:t xml:space="preserve"> la Regulamentul aprobat prin </w:t>
      </w:r>
    </w:p>
    <w:p w14:paraId="1A199F0D" w14:textId="300F9468" w:rsidR="00F37CE5" w:rsidRPr="00BD1932" w:rsidRDefault="00F37CE5" w:rsidP="00F37CE5">
      <w:pPr>
        <w:pStyle w:val="a5"/>
        <w:jc w:val="right"/>
        <w:rPr>
          <w:rFonts w:ascii="Times New Roman" w:eastAsia="Times New Roman" w:hAnsi="Times New Roman" w:cs="Times New Roman"/>
          <w:bCs/>
          <w:i/>
          <w:iCs/>
          <w:sz w:val="23"/>
          <w:szCs w:val="23"/>
          <w:lang w:eastAsia="ru-RU"/>
        </w:rPr>
      </w:pPr>
      <w:r w:rsidRPr="00BD1932">
        <w:rPr>
          <w:rFonts w:ascii="Times New Roman" w:eastAsia="Times New Roman" w:hAnsi="Times New Roman" w:cs="Times New Roman"/>
          <w:bCs/>
          <w:i/>
          <w:iCs/>
          <w:sz w:val="23"/>
          <w:szCs w:val="23"/>
          <w:lang w:eastAsia="ru-RU"/>
        </w:rPr>
        <w:lastRenderedPageBreak/>
        <w:t>Decizia</w:t>
      </w:r>
      <w:r w:rsidRPr="00BD1932">
        <w:rPr>
          <w:rFonts w:ascii="Times New Roman" w:hAnsi="Times New Roman" w:cs="Times New Roman"/>
          <w:i/>
          <w:iCs/>
          <w:sz w:val="23"/>
          <w:szCs w:val="23"/>
        </w:rPr>
        <w:t xml:space="preserve"> Consiliului raional Hîncești nr. __/___ din ____________2024</w:t>
      </w:r>
    </w:p>
    <w:p w14:paraId="6C1971E8" w14:textId="63F76BF8" w:rsidR="00F37CE5" w:rsidRPr="00BD1932" w:rsidRDefault="00F37CE5" w:rsidP="00754A50">
      <w:pPr>
        <w:spacing w:after="0" w:line="240" w:lineRule="auto"/>
        <w:ind w:firstLine="708"/>
        <w:rPr>
          <w:rFonts w:ascii="Times New Roman" w:eastAsia="Times New Roman" w:hAnsi="Times New Roman" w:cs="Times New Roman"/>
          <w:b/>
          <w:sz w:val="23"/>
          <w:szCs w:val="23"/>
          <w:lang w:eastAsia="ru-RU"/>
        </w:rPr>
      </w:pPr>
    </w:p>
    <w:p w14:paraId="6813F85D" w14:textId="612BF7CD" w:rsidR="00F37CE5" w:rsidRPr="00BD1932" w:rsidRDefault="00F37CE5" w:rsidP="00754A50">
      <w:pPr>
        <w:spacing w:after="0" w:line="240" w:lineRule="auto"/>
        <w:ind w:firstLine="708"/>
        <w:rPr>
          <w:rFonts w:ascii="Times New Roman" w:eastAsia="Times New Roman" w:hAnsi="Times New Roman" w:cs="Times New Roman"/>
          <w:b/>
          <w:sz w:val="23"/>
          <w:szCs w:val="23"/>
          <w:lang w:eastAsia="ru-RU"/>
        </w:rPr>
      </w:pPr>
    </w:p>
    <w:p w14:paraId="6ECE6284" w14:textId="7EA64322" w:rsidR="00F37CE5" w:rsidRPr="00BD1932" w:rsidRDefault="00F37CE5" w:rsidP="00754A50">
      <w:pPr>
        <w:spacing w:after="0" w:line="240" w:lineRule="auto"/>
        <w:ind w:firstLine="708"/>
        <w:rPr>
          <w:rFonts w:ascii="Times New Roman" w:eastAsia="Times New Roman" w:hAnsi="Times New Roman" w:cs="Times New Roman"/>
          <w:b/>
          <w:sz w:val="23"/>
          <w:szCs w:val="23"/>
          <w:lang w:eastAsia="ru-RU"/>
        </w:rPr>
      </w:pPr>
    </w:p>
    <w:p w14:paraId="4B6A5FD2" w14:textId="4AEAC77E" w:rsidR="00F37CE5" w:rsidRPr="00BD1932" w:rsidRDefault="00F37CE5" w:rsidP="00754A50">
      <w:pPr>
        <w:spacing w:after="0" w:line="240" w:lineRule="auto"/>
        <w:ind w:firstLine="708"/>
        <w:rPr>
          <w:rFonts w:ascii="Times New Roman" w:eastAsia="Times New Roman" w:hAnsi="Times New Roman" w:cs="Times New Roman"/>
          <w:b/>
          <w:sz w:val="23"/>
          <w:szCs w:val="23"/>
          <w:lang w:eastAsia="ru-RU"/>
        </w:rPr>
      </w:pPr>
    </w:p>
    <w:p w14:paraId="74FF26D7" w14:textId="55CED660" w:rsidR="00F37CE5" w:rsidRPr="00BD1932" w:rsidRDefault="00F37CE5" w:rsidP="00F37CE5">
      <w:pPr>
        <w:spacing w:after="0" w:line="240" w:lineRule="auto"/>
        <w:ind w:firstLine="708"/>
        <w:jc w:val="center"/>
        <w:rPr>
          <w:rFonts w:ascii="Times New Roman" w:hAnsi="Times New Roman" w:cs="Times New Roman"/>
          <w:b/>
          <w:bCs/>
          <w:color w:val="333333"/>
          <w:sz w:val="23"/>
          <w:szCs w:val="23"/>
          <w:shd w:val="clear" w:color="auto" w:fill="FFFFFF"/>
        </w:rPr>
      </w:pPr>
      <w:r w:rsidRPr="00BD1932">
        <w:rPr>
          <w:rFonts w:ascii="Times New Roman" w:hAnsi="Times New Roman" w:cs="Times New Roman"/>
          <w:b/>
          <w:bCs/>
          <w:color w:val="333333"/>
          <w:sz w:val="23"/>
          <w:szCs w:val="23"/>
        </w:rPr>
        <w:t xml:space="preserve">Nomenclatorului </w:t>
      </w:r>
      <w:r w:rsidRPr="00BD1932">
        <w:rPr>
          <w:rFonts w:ascii="Times New Roman" w:hAnsi="Times New Roman" w:cs="Times New Roman"/>
          <w:b/>
          <w:bCs/>
          <w:color w:val="333333"/>
          <w:sz w:val="23"/>
          <w:szCs w:val="23"/>
          <w:shd w:val="clear" w:color="auto" w:fill="FFFFFF"/>
        </w:rPr>
        <w:t>lucrărilor și serviciilor</w:t>
      </w:r>
    </w:p>
    <w:p w14:paraId="2BF3FC33" w14:textId="7353E82E" w:rsidR="00F37CE5" w:rsidRPr="00BD1932" w:rsidRDefault="00F37CE5" w:rsidP="00F37CE5">
      <w:pPr>
        <w:spacing w:after="0" w:line="240" w:lineRule="auto"/>
        <w:ind w:firstLine="708"/>
        <w:jc w:val="center"/>
        <w:rPr>
          <w:rFonts w:ascii="Times New Roman" w:eastAsia="Times New Roman" w:hAnsi="Times New Roman" w:cs="Times New Roman"/>
          <w:b/>
          <w:sz w:val="23"/>
          <w:szCs w:val="23"/>
          <w:lang w:eastAsia="ru-RU"/>
        </w:rPr>
      </w:pPr>
      <w:r w:rsidRPr="00BD1932">
        <w:rPr>
          <w:rFonts w:ascii="Times New Roman" w:hAnsi="Times New Roman" w:cs="Times New Roman"/>
          <w:color w:val="333333"/>
          <w:sz w:val="23"/>
          <w:szCs w:val="23"/>
          <w:shd w:val="clear" w:color="auto" w:fill="FFFFFF"/>
        </w:rPr>
        <w:t>prestate persoanelor fizice și juridice contra plată de către</w:t>
      </w:r>
    </w:p>
    <w:p w14:paraId="21372858" w14:textId="2CE84E42" w:rsidR="00F37CE5" w:rsidRPr="00BD1932" w:rsidRDefault="00F37CE5" w:rsidP="00F37CE5">
      <w:pPr>
        <w:spacing w:after="0" w:line="240" w:lineRule="auto"/>
        <w:ind w:firstLine="708"/>
        <w:jc w:val="center"/>
        <w:rPr>
          <w:rStyle w:val="a4"/>
          <w:rFonts w:ascii="Times New Roman" w:hAnsi="Times New Roman" w:cs="Times New Roman"/>
          <w:b w:val="0"/>
          <w:bCs w:val="0"/>
          <w:color w:val="333333"/>
          <w:sz w:val="23"/>
          <w:szCs w:val="23"/>
        </w:rPr>
      </w:pPr>
      <w:r w:rsidRPr="00BD1932">
        <w:rPr>
          <w:rStyle w:val="a4"/>
          <w:rFonts w:ascii="Times New Roman" w:hAnsi="Times New Roman" w:cs="Times New Roman"/>
          <w:b w:val="0"/>
          <w:bCs w:val="0"/>
          <w:color w:val="333333"/>
          <w:sz w:val="23"/>
          <w:szCs w:val="23"/>
        </w:rPr>
        <w:t>Instituţia Medico-Sanitară Publică ”Centrul de sănătate Hîncești”</w:t>
      </w:r>
    </w:p>
    <w:p w14:paraId="670F06A0" w14:textId="467E215C" w:rsidR="00671A61" w:rsidRPr="00BD1932" w:rsidRDefault="00671A61" w:rsidP="00F37CE5">
      <w:pPr>
        <w:spacing w:after="0" w:line="240" w:lineRule="auto"/>
        <w:ind w:firstLine="708"/>
        <w:jc w:val="center"/>
        <w:rPr>
          <w:rStyle w:val="a4"/>
          <w:rFonts w:ascii="Times New Roman" w:hAnsi="Times New Roman" w:cs="Times New Roman"/>
          <w:b w:val="0"/>
          <w:bCs w:val="0"/>
          <w:color w:val="333333"/>
          <w:sz w:val="23"/>
          <w:szCs w:val="23"/>
        </w:rPr>
      </w:pPr>
    </w:p>
    <w:p w14:paraId="6FD29C36" w14:textId="7DBFC2FE" w:rsidR="00671A61" w:rsidRPr="00BD1932" w:rsidRDefault="00671A61" w:rsidP="00F37CE5">
      <w:pPr>
        <w:spacing w:after="0" w:line="240" w:lineRule="auto"/>
        <w:ind w:firstLine="708"/>
        <w:jc w:val="center"/>
        <w:rPr>
          <w:rStyle w:val="a4"/>
          <w:rFonts w:ascii="Times New Roman" w:hAnsi="Times New Roman" w:cs="Times New Roman"/>
          <w:b w:val="0"/>
          <w:bCs w:val="0"/>
          <w:color w:val="333333"/>
          <w:sz w:val="23"/>
          <w:szCs w:val="23"/>
        </w:rPr>
      </w:pPr>
    </w:p>
    <w:tbl>
      <w:tblPr>
        <w:tblStyle w:val="a7"/>
        <w:tblW w:w="0" w:type="auto"/>
        <w:tblLook w:val="04A0" w:firstRow="1" w:lastRow="0" w:firstColumn="1" w:lastColumn="0" w:noHBand="0" w:noVBand="1"/>
      </w:tblPr>
      <w:tblGrid>
        <w:gridCol w:w="704"/>
        <w:gridCol w:w="3968"/>
        <w:gridCol w:w="2336"/>
        <w:gridCol w:w="2337"/>
      </w:tblGrid>
      <w:tr w:rsidR="00C80D9C" w:rsidRPr="00BD1932" w14:paraId="60BB294B" w14:textId="77777777" w:rsidTr="001C2885">
        <w:tc>
          <w:tcPr>
            <w:tcW w:w="704" w:type="dxa"/>
          </w:tcPr>
          <w:p w14:paraId="560A44C2" w14:textId="7884D1DD" w:rsidR="00C80D9C" w:rsidRPr="00BD1932" w:rsidRDefault="004E2056" w:rsidP="00C80D9C">
            <w:pPr>
              <w:jc w:val="both"/>
              <w:rPr>
                <w:rStyle w:val="a4"/>
                <w:rFonts w:ascii="Times New Roman" w:hAnsi="Times New Roman" w:cs="Times New Roman"/>
                <w:b w:val="0"/>
                <w:bCs w:val="0"/>
                <w:color w:val="333333"/>
                <w:sz w:val="23"/>
                <w:szCs w:val="23"/>
              </w:rPr>
            </w:pPr>
            <w:r w:rsidRPr="00BD1932">
              <w:rPr>
                <w:rFonts w:ascii="Times New Roman" w:hAnsi="Times New Roman" w:cs="Times New Roman"/>
                <w:b/>
                <w:bCs/>
              </w:rPr>
              <w:t>Nr. crt.</w:t>
            </w:r>
          </w:p>
        </w:tc>
        <w:tc>
          <w:tcPr>
            <w:tcW w:w="3968" w:type="dxa"/>
          </w:tcPr>
          <w:p w14:paraId="62FCB392" w14:textId="3B7C8033" w:rsidR="00C80D9C" w:rsidRPr="00BD1932" w:rsidRDefault="004E2056" w:rsidP="004E2056">
            <w:pPr>
              <w:jc w:val="center"/>
              <w:rPr>
                <w:rStyle w:val="a4"/>
                <w:rFonts w:ascii="Times New Roman" w:hAnsi="Times New Roman" w:cs="Times New Roman"/>
                <w:b w:val="0"/>
                <w:bCs w:val="0"/>
                <w:color w:val="333333"/>
                <w:sz w:val="23"/>
                <w:szCs w:val="23"/>
              </w:rPr>
            </w:pPr>
            <w:r w:rsidRPr="00BD1932">
              <w:rPr>
                <w:rFonts w:ascii="Times New Roman" w:hAnsi="Times New Roman" w:cs="Times New Roman"/>
                <w:b/>
                <w:bCs/>
              </w:rPr>
              <w:t>Denumirea serviciilor prestate/lucrărilor efectuate</w:t>
            </w:r>
          </w:p>
        </w:tc>
        <w:tc>
          <w:tcPr>
            <w:tcW w:w="2336" w:type="dxa"/>
          </w:tcPr>
          <w:p w14:paraId="1381D3DD" w14:textId="43E9DBCC" w:rsidR="00C80D9C" w:rsidRPr="00BD1932" w:rsidRDefault="004E2056" w:rsidP="004E2056">
            <w:pPr>
              <w:jc w:val="center"/>
              <w:rPr>
                <w:rStyle w:val="a4"/>
                <w:rFonts w:ascii="Times New Roman" w:hAnsi="Times New Roman" w:cs="Times New Roman"/>
                <w:b w:val="0"/>
                <w:bCs w:val="0"/>
                <w:color w:val="333333"/>
                <w:sz w:val="23"/>
                <w:szCs w:val="23"/>
              </w:rPr>
            </w:pPr>
            <w:r w:rsidRPr="00BD1932">
              <w:rPr>
                <w:rFonts w:ascii="Times New Roman" w:hAnsi="Times New Roman" w:cs="Times New Roman"/>
                <w:b/>
                <w:bCs/>
              </w:rPr>
              <w:t>Unitatea de măsură</w:t>
            </w:r>
          </w:p>
        </w:tc>
        <w:tc>
          <w:tcPr>
            <w:tcW w:w="2337" w:type="dxa"/>
          </w:tcPr>
          <w:p w14:paraId="76A9875E" w14:textId="69537732" w:rsidR="00C80D9C" w:rsidRPr="00BD1932" w:rsidRDefault="004E2056" w:rsidP="004E2056">
            <w:pPr>
              <w:jc w:val="center"/>
              <w:rPr>
                <w:rStyle w:val="a4"/>
                <w:rFonts w:ascii="Times New Roman" w:hAnsi="Times New Roman" w:cs="Times New Roman"/>
                <w:b w:val="0"/>
                <w:bCs w:val="0"/>
                <w:color w:val="333333"/>
                <w:sz w:val="23"/>
                <w:szCs w:val="23"/>
              </w:rPr>
            </w:pPr>
            <w:r w:rsidRPr="00BD1932">
              <w:rPr>
                <w:rFonts w:ascii="Times New Roman" w:hAnsi="Times New Roman" w:cs="Times New Roman"/>
                <w:b/>
                <w:bCs/>
              </w:rPr>
              <w:t>Tariful serviciului, după caz, lei, modalitatea de stabilire a tarifului</w:t>
            </w:r>
          </w:p>
        </w:tc>
      </w:tr>
      <w:tr w:rsidR="00C80D9C" w:rsidRPr="00BD1932" w14:paraId="5D3C78ED" w14:textId="77777777" w:rsidTr="001C2885">
        <w:tc>
          <w:tcPr>
            <w:tcW w:w="704" w:type="dxa"/>
          </w:tcPr>
          <w:p w14:paraId="072BFDBD" w14:textId="119976E4" w:rsidR="00C80D9C" w:rsidRPr="00BD1932" w:rsidRDefault="004E2056" w:rsidP="004E2056">
            <w:pPr>
              <w:jc w:val="center"/>
              <w:rPr>
                <w:rStyle w:val="a4"/>
                <w:rFonts w:ascii="Times New Roman" w:hAnsi="Times New Roman" w:cs="Times New Roman"/>
                <w:sz w:val="23"/>
                <w:szCs w:val="23"/>
              </w:rPr>
            </w:pPr>
            <w:r w:rsidRPr="00BD1932">
              <w:rPr>
                <w:rStyle w:val="a4"/>
                <w:rFonts w:ascii="Times New Roman" w:hAnsi="Times New Roman" w:cs="Times New Roman"/>
                <w:sz w:val="23"/>
                <w:szCs w:val="23"/>
              </w:rPr>
              <w:t>1</w:t>
            </w:r>
            <w:r w:rsidRPr="00BD1932">
              <w:rPr>
                <w:rStyle w:val="a4"/>
                <w:rFonts w:ascii="Times New Roman" w:hAnsi="Times New Roman" w:cs="Times New Roman"/>
              </w:rPr>
              <w:t>.</w:t>
            </w:r>
          </w:p>
        </w:tc>
        <w:tc>
          <w:tcPr>
            <w:tcW w:w="3968" w:type="dxa"/>
          </w:tcPr>
          <w:p w14:paraId="3DB1E6D2" w14:textId="18F39F66" w:rsidR="00C80D9C" w:rsidRPr="00BD1932" w:rsidRDefault="004E2056" w:rsidP="004E2056">
            <w:pPr>
              <w:jc w:val="center"/>
              <w:rPr>
                <w:rStyle w:val="a4"/>
                <w:rFonts w:ascii="Times New Roman" w:hAnsi="Times New Roman" w:cs="Times New Roman"/>
                <w:sz w:val="23"/>
                <w:szCs w:val="23"/>
              </w:rPr>
            </w:pPr>
            <w:r w:rsidRPr="00BD1932">
              <w:rPr>
                <w:rStyle w:val="a4"/>
                <w:rFonts w:ascii="Times New Roman" w:hAnsi="Times New Roman" w:cs="Times New Roman"/>
                <w:sz w:val="23"/>
                <w:szCs w:val="23"/>
              </w:rPr>
              <w:t>2</w:t>
            </w:r>
            <w:r w:rsidRPr="00BD1932">
              <w:rPr>
                <w:rStyle w:val="a4"/>
                <w:rFonts w:ascii="Times New Roman" w:hAnsi="Times New Roman" w:cs="Times New Roman"/>
              </w:rPr>
              <w:t>.</w:t>
            </w:r>
          </w:p>
        </w:tc>
        <w:tc>
          <w:tcPr>
            <w:tcW w:w="2336" w:type="dxa"/>
          </w:tcPr>
          <w:p w14:paraId="6CF0D1BD" w14:textId="2F81400A" w:rsidR="00C80D9C" w:rsidRPr="00BD1932" w:rsidRDefault="004E2056" w:rsidP="004E2056">
            <w:pPr>
              <w:jc w:val="center"/>
              <w:rPr>
                <w:rStyle w:val="a4"/>
                <w:rFonts w:ascii="Times New Roman" w:hAnsi="Times New Roman" w:cs="Times New Roman"/>
                <w:sz w:val="23"/>
                <w:szCs w:val="23"/>
              </w:rPr>
            </w:pPr>
            <w:r w:rsidRPr="00BD1932">
              <w:rPr>
                <w:rStyle w:val="a4"/>
                <w:rFonts w:ascii="Times New Roman" w:hAnsi="Times New Roman" w:cs="Times New Roman"/>
                <w:sz w:val="23"/>
                <w:szCs w:val="23"/>
              </w:rPr>
              <w:t>3</w:t>
            </w:r>
            <w:r w:rsidRPr="00BD1932">
              <w:rPr>
                <w:rStyle w:val="a4"/>
                <w:rFonts w:ascii="Times New Roman" w:hAnsi="Times New Roman" w:cs="Times New Roman"/>
              </w:rPr>
              <w:t>.</w:t>
            </w:r>
          </w:p>
        </w:tc>
        <w:tc>
          <w:tcPr>
            <w:tcW w:w="2337" w:type="dxa"/>
          </w:tcPr>
          <w:p w14:paraId="6DAB3C7D" w14:textId="6561061D" w:rsidR="00C80D9C" w:rsidRPr="00BD1932" w:rsidRDefault="004E2056" w:rsidP="004E2056">
            <w:pPr>
              <w:jc w:val="center"/>
              <w:rPr>
                <w:rStyle w:val="a4"/>
                <w:rFonts w:ascii="Times New Roman" w:hAnsi="Times New Roman" w:cs="Times New Roman"/>
                <w:sz w:val="23"/>
                <w:szCs w:val="23"/>
              </w:rPr>
            </w:pPr>
            <w:r w:rsidRPr="00BD1932">
              <w:rPr>
                <w:rStyle w:val="a4"/>
                <w:rFonts w:ascii="Times New Roman" w:hAnsi="Times New Roman" w:cs="Times New Roman"/>
                <w:sz w:val="23"/>
                <w:szCs w:val="23"/>
              </w:rPr>
              <w:t>4.</w:t>
            </w:r>
          </w:p>
        </w:tc>
      </w:tr>
      <w:tr w:rsidR="00C80D9C" w:rsidRPr="00BD1932" w14:paraId="20953EFE" w14:textId="77777777" w:rsidTr="001C2885">
        <w:tc>
          <w:tcPr>
            <w:tcW w:w="704" w:type="dxa"/>
          </w:tcPr>
          <w:p w14:paraId="73F7FD20" w14:textId="4C0D9BD4" w:rsidR="00C80D9C" w:rsidRPr="00BD1932" w:rsidRDefault="004E2056" w:rsidP="00C80D9C">
            <w:pPr>
              <w:jc w:val="both"/>
              <w:rPr>
                <w:rStyle w:val="a4"/>
                <w:rFonts w:ascii="Times New Roman" w:hAnsi="Times New Roman" w:cs="Times New Roman"/>
                <w:b w:val="0"/>
                <w:bCs w:val="0"/>
                <w:color w:val="333333"/>
                <w:sz w:val="23"/>
                <w:szCs w:val="23"/>
              </w:rPr>
            </w:pPr>
            <w:r w:rsidRPr="00BD1932">
              <w:rPr>
                <w:rStyle w:val="a4"/>
                <w:rFonts w:ascii="Times New Roman" w:hAnsi="Times New Roman" w:cs="Times New Roman"/>
                <w:b w:val="0"/>
                <w:bCs w:val="0"/>
                <w:color w:val="333333"/>
                <w:sz w:val="23"/>
                <w:szCs w:val="23"/>
              </w:rPr>
              <w:t>1.</w:t>
            </w:r>
          </w:p>
        </w:tc>
        <w:tc>
          <w:tcPr>
            <w:tcW w:w="3968" w:type="dxa"/>
          </w:tcPr>
          <w:p w14:paraId="0BB6BD73" w14:textId="17F3AD78" w:rsidR="00C80D9C" w:rsidRPr="00BD1932" w:rsidRDefault="004E2056" w:rsidP="00C80D9C">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Servicii medico-sanitare și servicii asimilate cu cele medicale.</w:t>
            </w:r>
          </w:p>
        </w:tc>
        <w:tc>
          <w:tcPr>
            <w:tcW w:w="2336" w:type="dxa"/>
          </w:tcPr>
          <w:p w14:paraId="7C8E8BF6" w14:textId="3213C2A5" w:rsidR="00C80D9C" w:rsidRPr="00BD1932" w:rsidRDefault="004E2056" w:rsidP="004E2056">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1 unitate</w:t>
            </w:r>
          </w:p>
        </w:tc>
        <w:tc>
          <w:tcPr>
            <w:tcW w:w="2337" w:type="dxa"/>
          </w:tcPr>
          <w:p w14:paraId="039C5C80" w14:textId="35BED8BF" w:rsidR="00C80D9C" w:rsidRPr="00BD1932" w:rsidRDefault="004E2056" w:rsidP="00222CFD">
            <w:pPr>
              <w:rPr>
                <w:rStyle w:val="a4"/>
                <w:rFonts w:ascii="Times New Roman" w:hAnsi="Times New Roman" w:cs="Times New Roman"/>
                <w:b w:val="0"/>
                <w:bCs w:val="0"/>
                <w:color w:val="333333"/>
                <w:sz w:val="23"/>
                <w:szCs w:val="23"/>
              </w:rPr>
            </w:pPr>
            <w:r w:rsidRPr="00BD1932">
              <w:rPr>
                <w:rFonts w:ascii="Times New Roman" w:hAnsi="Times New Roman" w:cs="Times New Roman"/>
              </w:rPr>
              <w:t>Conform cuantumului tarifului aprobat prin Hotărârile Guvernului nr. 1020/2011</w:t>
            </w:r>
          </w:p>
        </w:tc>
      </w:tr>
      <w:tr w:rsidR="00C80D9C" w:rsidRPr="00BD1932" w14:paraId="16E0782A" w14:textId="77777777" w:rsidTr="001C2885">
        <w:tc>
          <w:tcPr>
            <w:tcW w:w="704" w:type="dxa"/>
          </w:tcPr>
          <w:p w14:paraId="189E5B5C" w14:textId="03E01A9C" w:rsidR="00C80D9C" w:rsidRPr="00BD1932" w:rsidRDefault="004E2056" w:rsidP="00C80D9C">
            <w:pPr>
              <w:jc w:val="both"/>
              <w:rPr>
                <w:rStyle w:val="a4"/>
                <w:rFonts w:ascii="Times New Roman" w:hAnsi="Times New Roman" w:cs="Times New Roman"/>
                <w:b w:val="0"/>
                <w:bCs w:val="0"/>
                <w:color w:val="333333"/>
                <w:sz w:val="23"/>
                <w:szCs w:val="23"/>
              </w:rPr>
            </w:pPr>
            <w:r w:rsidRPr="00BD1932">
              <w:rPr>
                <w:rStyle w:val="a4"/>
                <w:rFonts w:ascii="Times New Roman" w:hAnsi="Times New Roman" w:cs="Times New Roman"/>
                <w:b w:val="0"/>
                <w:bCs w:val="0"/>
                <w:color w:val="333333"/>
                <w:sz w:val="23"/>
                <w:szCs w:val="23"/>
              </w:rPr>
              <w:t>2.</w:t>
            </w:r>
          </w:p>
        </w:tc>
        <w:tc>
          <w:tcPr>
            <w:tcW w:w="3968" w:type="dxa"/>
          </w:tcPr>
          <w:p w14:paraId="0E239E09" w14:textId="02A5B85F" w:rsidR="00C80D9C" w:rsidRPr="00BD1932" w:rsidRDefault="004E2056" w:rsidP="00C80D9C">
            <w:pPr>
              <w:jc w:val="both"/>
              <w:rPr>
                <w:rStyle w:val="a4"/>
                <w:rFonts w:ascii="Times New Roman" w:hAnsi="Times New Roman" w:cs="Times New Roman"/>
                <w:b w:val="0"/>
                <w:bCs w:val="0"/>
                <w:color w:val="333333"/>
              </w:rPr>
            </w:pPr>
            <w:r w:rsidRPr="00BD1932">
              <w:rPr>
                <w:rFonts w:ascii="Times New Roman" w:hAnsi="Times New Roman" w:cs="Times New Roman"/>
              </w:rPr>
              <w:t>Serviciile prestate prin asigurarea obligatorie de asistenţă medicală.</w:t>
            </w:r>
          </w:p>
        </w:tc>
        <w:tc>
          <w:tcPr>
            <w:tcW w:w="2336" w:type="dxa"/>
          </w:tcPr>
          <w:p w14:paraId="077268EF" w14:textId="5400CDD5" w:rsidR="00C80D9C" w:rsidRPr="00BD1932" w:rsidRDefault="004E2056" w:rsidP="00C80D9C">
            <w:pPr>
              <w:jc w:val="both"/>
              <w:rPr>
                <w:rStyle w:val="a4"/>
                <w:rFonts w:ascii="Times New Roman" w:hAnsi="Times New Roman" w:cs="Times New Roman"/>
                <w:b w:val="0"/>
                <w:bCs w:val="0"/>
                <w:color w:val="333333"/>
              </w:rPr>
            </w:pPr>
            <w:r w:rsidRPr="00BD1932">
              <w:rPr>
                <w:rFonts w:ascii="Times New Roman" w:hAnsi="Times New Roman" w:cs="Times New Roman"/>
              </w:rPr>
              <w:t>1 caz – tratat, 1 vizită la medic, per serviciu</w:t>
            </w:r>
          </w:p>
        </w:tc>
        <w:tc>
          <w:tcPr>
            <w:tcW w:w="2337" w:type="dxa"/>
          </w:tcPr>
          <w:p w14:paraId="4B304C00" w14:textId="2C8A0885" w:rsidR="00C80D9C" w:rsidRPr="00BD1932" w:rsidRDefault="004E2056" w:rsidP="00222CFD">
            <w:pPr>
              <w:rPr>
                <w:rStyle w:val="a4"/>
                <w:rFonts w:ascii="Times New Roman" w:hAnsi="Times New Roman" w:cs="Times New Roman"/>
                <w:b w:val="0"/>
                <w:bCs w:val="0"/>
                <w:color w:val="333333"/>
              </w:rPr>
            </w:pPr>
            <w:r w:rsidRPr="00BD1932">
              <w:rPr>
                <w:rFonts w:ascii="Times New Roman" w:hAnsi="Times New Roman" w:cs="Times New Roman"/>
              </w:rPr>
              <w:t>Conform cuantumului tarifului aprobat prin Hotărârea Guvernului nr. 1020/2011</w:t>
            </w:r>
          </w:p>
        </w:tc>
      </w:tr>
      <w:tr w:rsidR="004E2056" w:rsidRPr="00BD1932" w14:paraId="5539EB04" w14:textId="77777777" w:rsidTr="001C2885">
        <w:tc>
          <w:tcPr>
            <w:tcW w:w="704" w:type="dxa"/>
          </w:tcPr>
          <w:p w14:paraId="3C6EA6C5" w14:textId="684DF06C" w:rsidR="004E2056" w:rsidRPr="00BD1932" w:rsidRDefault="004E2056" w:rsidP="004E2056">
            <w:pPr>
              <w:jc w:val="both"/>
              <w:rPr>
                <w:rStyle w:val="a4"/>
                <w:rFonts w:ascii="Times New Roman" w:hAnsi="Times New Roman" w:cs="Times New Roman"/>
                <w:b w:val="0"/>
                <w:bCs w:val="0"/>
                <w:color w:val="333333"/>
                <w:sz w:val="23"/>
                <w:szCs w:val="23"/>
              </w:rPr>
            </w:pPr>
            <w:r w:rsidRPr="00BD1932">
              <w:rPr>
                <w:rStyle w:val="a4"/>
                <w:rFonts w:ascii="Times New Roman" w:hAnsi="Times New Roman" w:cs="Times New Roman"/>
                <w:b w:val="0"/>
                <w:bCs w:val="0"/>
                <w:color w:val="333333"/>
                <w:sz w:val="23"/>
                <w:szCs w:val="23"/>
              </w:rPr>
              <w:t>3.</w:t>
            </w:r>
          </w:p>
        </w:tc>
        <w:tc>
          <w:tcPr>
            <w:tcW w:w="3968" w:type="dxa"/>
          </w:tcPr>
          <w:p w14:paraId="7C00A04A" w14:textId="06F796AB" w:rsidR="004E2056" w:rsidRPr="00BD1932" w:rsidRDefault="004E2056" w:rsidP="004E2056">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 xml:space="preserve">Asigurarea cu medicamente și mărfurile pentru realizarea imunizării populaţiei și programelor naționale privind controlul tuberculozei și infecției HIV/SIDA în teritoriile din est ale Republicii Moldova. </w:t>
            </w:r>
          </w:p>
        </w:tc>
        <w:tc>
          <w:tcPr>
            <w:tcW w:w="2336" w:type="dxa"/>
          </w:tcPr>
          <w:p w14:paraId="3F123716" w14:textId="52FDBDD7" w:rsidR="004E2056" w:rsidRPr="00BD1932" w:rsidRDefault="004E2056" w:rsidP="004E2056">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 xml:space="preserve">1 unitate </w:t>
            </w:r>
          </w:p>
        </w:tc>
        <w:tc>
          <w:tcPr>
            <w:tcW w:w="2337" w:type="dxa"/>
          </w:tcPr>
          <w:p w14:paraId="38D818BD" w14:textId="6B68D1DF" w:rsidR="004E2056" w:rsidRPr="00BD1932" w:rsidRDefault="004E2056" w:rsidP="00222CFD">
            <w:pPr>
              <w:rPr>
                <w:rStyle w:val="a4"/>
                <w:rFonts w:ascii="Times New Roman" w:hAnsi="Times New Roman" w:cs="Times New Roman"/>
                <w:b w:val="0"/>
                <w:bCs w:val="0"/>
                <w:color w:val="333333"/>
                <w:sz w:val="23"/>
                <w:szCs w:val="23"/>
              </w:rPr>
            </w:pPr>
            <w:r w:rsidRPr="00BD1932">
              <w:rPr>
                <w:rFonts w:ascii="Times New Roman" w:hAnsi="Times New Roman" w:cs="Times New Roman"/>
              </w:rPr>
              <w:t>Preț contractual, dar nu mai mic decât tarif calculat conform Metodologiei de calculare a tarifelor</w:t>
            </w:r>
          </w:p>
        </w:tc>
      </w:tr>
      <w:tr w:rsidR="00222CFD" w:rsidRPr="00BD1932" w14:paraId="43F91CC6" w14:textId="77777777" w:rsidTr="001C2885">
        <w:tc>
          <w:tcPr>
            <w:tcW w:w="704" w:type="dxa"/>
          </w:tcPr>
          <w:p w14:paraId="2E9B2E1B" w14:textId="40362D20" w:rsidR="00222CFD" w:rsidRPr="00BD1932" w:rsidRDefault="00222CFD" w:rsidP="004E2056">
            <w:pPr>
              <w:jc w:val="both"/>
              <w:rPr>
                <w:rStyle w:val="a4"/>
                <w:rFonts w:ascii="Times New Roman" w:hAnsi="Times New Roman" w:cs="Times New Roman"/>
                <w:b w:val="0"/>
                <w:bCs w:val="0"/>
                <w:color w:val="333333"/>
              </w:rPr>
            </w:pPr>
            <w:r w:rsidRPr="00BD1932">
              <w:rPr>
                <w:rStyle w:val="a4"/>
                <w:rFonts w:ascii="Times New Roman" w:hAnsi="Times New Roman" w:cs="Times New Roman"/>
                <w:b w:val="0"/>
                <w:bCs w:val="0"/>
                <w:color w:val="333333"/>
              </w:rPr>
              <w:t>4</w:t>
            </w:r>
          </w:p>
        </w:tc>
        <w:tc>
          <w:tcPr>
            <w:tcW w:w="3968" w:type="dxa"/>
          </w:tcPr>
          <w:p w14:paraId="1244925C" w14:textId="2BDAFCAC" w:rsidR="00222CFD" w:rsidRPr="00BD1932" w:rsidRDefault="00222CFD" w:rsidP="004E2056">
            <w:pPr>
              <w:jc w:val="both"/>
              <w:rPr>
                <w:rFonts w:ascii="Times New Roman" w:hAnsi="Times New Roman" w:cs="Times New Roman"/>
              </w:rPr>
            </w:pPr>
            <w:r w:rsidRPr="00BD1932">
              <w:rPr>
                <w:rFonts w:ascii="Times New Roman" w:hAnsi="Times New Roman" w:cs="Times New Roman"/>
              </w:rPr>
              <w:t xml:space="preserve">Comercializarea medicamentelor în cadrul instituției medico-sanitare publice. </w:t>
            </w:r>
          </w:p>
        </w:tc>
        <w:tc>
          <w:tcPr>
            <w:tcW w:w="2336" w:type="dxa"/>
          </w:tcPr>
          <w:p w14:paraId="6BAF9103" w14:textId="3ACD358A" w:rsidR="00222CFD" w:rsidRPr="00BD1932" w:rsidRDefault="00222CFD" w:rsidP="004E2056">
            <w:pPr>
              <w:jc w:val="both"/>
              <w:rPr>
                <w:rFonts w:ascii="Times New Roman" w:hAnsi="Times New Roman" w:cs="Times New Roman"/>
              </w:rPr>
            </w:pPr>
            <w:r w:rsidRPr="00BD1932">
              <w:rPr>
                <w:rFonts w:ascii="Times New Roman" w:hAnsi="Times New Roman" w:cs="Times New Roman"/>
              </w:rPr>
              <w:t>1 unitate</w:t>
            </w:r>
          </w:p>
        </w:tc>
        <w:tc>
          <w:tcPr>
            <w:tcW w:w="2337" w:type="dxa"/>
          </w:tcPr>
          <w:p w14:paraId="495B05C4" w14:textId="15D635BF" w:rsidR="00222CFD" w:rsidRPr="00BD1932" w:rsidRDefault="00222CFD" w:rsidP="00222CFD">
            <w:pPr>
              <w:rPr>
                <w:rFonts w:ascii="Times New Roman" w:hAnsi="Times New Roman" w:cs="Times New Roman"/>
              </w:rPr>
            </w:pPr>
            <w:r w:rsidRPr="00BD1932">
              <w:rPr>
                <w:rFonts w:ascii="Times New Roman" w:hAnsi="Times New Roman" w:cs="Times New Roman"/>
              </w:rPr>
              <w:t>Conform prevederilor Hotărârilor Guvernului nr.774/2016 și nr. 603/1997</w:t>
            </w:r>
          </w:p>
        </w:tc>
      </w:tr>
      <w:tr w:rsidR="004E2056" w:rsidRPr="00BD1932" w14:paraId="31861C3D" w14:textId="77777777" w:rsidTr="001C2885">
        <w:tc>
          <w:tcPr>
            <w:tcW w:w="704" w:type="dxa"/>
          </w:tcPr>
          <w:p w14:paraId="29F9E8EC" w14:textId="0D4EDB51" w:rsidR="004E2056" w:rsidRPr="00BD1932" w:rsidRDefault="00222CFD" w:rsidP="004E2056">
            <w:pPr>
              <w:jc w:val="both"/>
              <w:rPr>
                <w:rStyle w:val="a4"/>
                <w:rFonts w:ascii="Times New Roman" w:hAnsi="Times New Roman" w:cs="Times New Roman"/>
                <w:b w:val="0"/>
                <w:bCs w:val="0"/>
                <w:color w:val="333333"/>
                <w:sz w:val="23"/>
                <w:szCs w:val="23"/>
              </w:rPr>
            </w:pPr>
            <w:r w:rsidRPr="00BD1932">
              <w:rPr>
                <w:rStyle w:val="a4"/>
                <w:rFonts w:ascii="Times New Roman" w:hAnsi="Times New Roman" w:cs="Times New Roman"/>
                <w:b w:val="0"/>
                <w:bCs w:val="0"/>
                <w:color w:val="333333"/>
                <w:sz w:val="23"/>
                <w:szCs w:val="23"/>
              </w:rPr>
              <w:t>5</w:t>
            </w:r>
            <w:r w:rsidR="004E2056" w:rsidRPr="00BD1932">
              <w:rPr>
                <w:rStyle w:val="a4"/>
                <w:rFonts w:ascii="Times New Roman" w:hAnsi="Times New Roman" w:cs="Times New Roman"/>
                <w:b w:val="0"/>
                <w:bCs w:val="0"/>
                <w:color w:val="333333"/>
                <w:sz w:val="23"/>
                <w:szCs w:val="23"/>
              </w:rPr>
              <w:t>.</w:t>
            </w:r>
          </w:p>
        </w:tc>
        <w:tc>
          <w:tcPr>
            <w:tcW w:w="3968" w:type="dxa"/>
          </w:tcPr>
          <w:p w14:paraId="736971DC" w14:textId="3EC3FC99" w:rsidR="004E2056" w:rsidRPr="00BD1932" w:rsidRDefault="004E2056" w:rsidP="004E2056">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Încasarea plăților de la locatari şi a altor beneficiari de servicii comunale.</w:t>
            </w:r>
          </w:p>
        </w:tc>
        <w:tc>
          <w:tcPr>
            <w:tcW w:w="2336" w:type="dxa"/>
          </w:tcPr>
          <w:p w14:paraId="2F41F3BE" w14:textId="712CF8BC" w:rsidR="004E2056" w:rsidRPr="00BD1932" w:rsidRDefault="004E2056" w:rsidP="004E2056">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 xml:space="preserve">1 unitate </w:t>
            </w:r>
          </w:p>
        </w:tc>
        <w:tc>
          <w:tcPr>
            <w:tcW w:w="2337" w:type="dxa"/>
          </w:tcPr>
          <w:p w14:paraId="10308C61" w14:textId="55F2F7C4" w:rsidR="004E2056" w:rsidRPr="00BD1932" w:rsidRDefault="004E2056" w:rsidP="00222CFD">
            <w:pPr>
              <w:rPr>
                <w:rStyle w:val="a4"/>
                <w:rFonts w:ascii="Times New Roman" w:hAnsi="Times New Roman" w:cs="Times New Roman"/>
                <w:b w:val="0"/>
                <w:bCs w:val="0"/>
                <w:color w:val="333333"/>
                <w:sz w:val="23"/>
                <w:szCs w:val="23"/>
              </w:rPr>
            </w:pPr>
            <w:r w:rsidRPr="00BD1932">
              <w:rPr>
                <w:rFonts w:ascii="Times New Roman" w:hAnsi="Times New Roman" w:cs="Times New Roman"/>
              </w:rPr>
              <w:t>Conform cuantumului tarifului aprobat de conducătorul instituție</w:t>
            </w:r>
          </w:p>
        </w:tc>
      </w:tr>
      <w:tr w:rsidR="004E2056" w:rsidRPr="00BD1932" w14:paraId="408D0EFB" w14:textId="77777777" w:rsidTr="001C2885">
        <w:tc>
          <w:tcPr>
            <w:tcW w:w="704" w:type="dxa"/>
          </w:tcPr>
          <w:p w14:paraId="00F61014" w14:textId="37DE18DB" w:rsidR="004E2056" w:rsidRPr="00BD1932" w:rsidRDefault="00222CFD" w:rsidP="004E2056">
            <w:pPr>
              <w:jc w:val="both"/>
              <w:rPr>
                <w:rStyle w:val="a4"/>
                <w:rFonts w:ascii="Times New Roman" w:hAnsi="Times New Roman" w:cs="Times New Roman"/>
                <w:b w:val="0"/>
                <w:bCs w:val="0"/>
                <w:color w:val="333333"/>
                <w:sz w:val="23"/>
                <w:szCs w:val="23"/>
              </w:rPr>
            </w:pPr>
            <w:r w:rsidRPr="00BD1932">
              <w:rPr>
                <w:rStyle w:val="a4"/>
                <w:rFonts w:ascii="Times New Roman" w:hAnsi="Times New Roman" w:cs="Times New Roman"/>
                <w:b w:val="0"/>
                <w:bCs w:val="0"/>
                <w:color w:val="333333"/>
                <w:sz w:val="23"/>
                <w:szCs w:val="23"/>
              </w:rPr>
              <w:t>6</w:t>
            </w:r>
            <w:r w:rsidR="004E2056" w:rsidRPr="00BD1932">
              <w:rPr>
                <w:rStyle w:val="a4"/>
                <w:rFonts w:ascii="Times New Roman" w:hAnsi="Times New Roman" w:cs="Times New Roman"/>
                <w:b w:val="0"/>
                <w:bCs w:val="0"/>
                <w:color w:val="333333"/>
                <w:sz w:val="23"/>
                <w:szCs w:val="23"/>
              </w:rPr>
              <w:t>.</w:t>
            </w:r>
          </w:p>
        </w:tc>
        <w:tc>
          <w:tcPr>
            <w:tcW w:w="3968" w:type="dxa"/>
          </w:tcPr>
          <w:p w14:paraId="7AD3806A" w14:textId="0B1C1A1F" w:rsidR="004E2056" w:rsidRPr="00BD1932" w:rsidRDefault="004E2056" w:rsidP="004E2056">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Darea în locațiune/arendă a bunurilor proprietate publică</w:t>
            </w:r>
            <w:r w:rsidR="00222CFD" w:rsidRPr="00BD1932">
              <w:rPr>
                <w:rFonts w:ascii="Times New Roman" w:hAnsi="Times New Roman" w:cs="Times New Roman"/>
              </w:rPr>
              <w:t>.</w:t>
            </w:r>
            <w:r w:rsidRPr="00BD1932">
              <w:rPr>
                <w:rFonts w:ascii="Times New Roman" w:hAnsi="Times New Roman" w:cs="Times New Roman"/>
              </w:rPr>
              <w:t xml:space="preserve"> </w:t>
            </w:r>
          </w:p>
        </w:tc>
        <w:tc>
          <w:tcPr>
            <w:tcW w:w="2336" w:type="dxa"/>
          </w:tcPr>
          <w:p w14:paraId="1EF268B5" w14:textId="3DC0A904" w:rsidR="004E2056" w:rsidRPr="00BD1932" w:rsidRDefault="001C2885" w:rsidP="004E2056">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1 contract</w:t>
            </w:r>
          </w:p>
        </w:tc>
        <w:tc>
          <w:tcPr>
            <w:tcW w:w="2337" w:type="dxa"/>
          </w:tcPr>
          <w:p w14:paraId="54A7B30E" w14:textId="748CC741" w:rsidR="004E2056" w:rsidRPr="00BD1932" w:rsidRDefault="001C2885" w:rsidP="00222CFD">
            <w:pPr>
              <w:rPr>
                <w:rStyle w:val="a4"/>
                <w:rFonts w:ascii="Times New Roman" w:hAnsi="Times New Roman" w:cs="Times New Roman"/>
                <w:b w:val="0"/>
                <w:bCs w:val="0"/>
                <w:color w:val="333333"/>
                <w:sz w:val="23"/>
                <w:szCs w:val="23"/>
              </w:rPr>
            </w:pPr>
            <w:r w:rsidRPr="00BD1932">
              <w:rPr>
                <w:rFonts w:ascii="Times New Roman" w:hAnsi="Times New Roman" w:cs="Times New Roman"/>
              </w:rPr>
              <w:t>Conform cuantumului tarifului stabilit în contract, dar nu mai mic decât cuantumul minim calculat conform legii</w:t>
            </w:r>
          </w:p>
        </w:tc>
      </w:tr>
      <w:tr w:rsidR="004E2056" w:rsidRPr="00BD1932" w14:paraId="084BA60F" w14:textId="77777777" w:rsidTr="001C2885">
        <w:tc>
          <w:tcPr>
            <w:tcW w:w="704" w:type="dxa"/>
          </w:tcPr>
          <w:p w14:paraId="7E84866D" w14:textId="7D1D2985" w:rsidR="004E2056" w:rsidRPr="00BD1932" w:rsidRDefault="00222CFD" w:rsidP="004E2056">
            <w:pPr>
              <w:jc w:val="both"/>
              <w:rPr>
                <w:rStyle w:val="a4"/>
                <w:rFonts w:ascii="Times New Roman" w:hAnsi="Times New Roman" w:cs="Times New Roman"/>
                <w:b w:val="0"/>
                <w:bCs w:val="0"/>
                <w:color w:val="333333"/>
                <w:sz w:val="23"/>
                <w:szCs w:val="23"/>
              </w:rPr>
            </w:pPr>
            <w:r w:rsidRPr="00BD1932">
              <w:rPr>
                <w:rStyle w:val="a4"/>
                <w:rFonts w:ascii="Times New Roman" w:hAnsi="Times New Roman" w:cs="Times New Roman"/>
                <w:b w:val="0"/>
                <w:bCs w:val="0"/>
                <w:color w:val="333333"/>
                <w:sz w:val="23"/>
                <w:szCs w:val="23"/>
              </w:rPr>
              <w:t>7</w:t>
            </w:r>
            <w:r w:rsidR="001C2885" w:rsidRPr="00BD1932">
              <w:rPr>
                <w:rStyle w:val="a4"/>
                <w:rFonts w:ascii="Times New Roman" w:hAnsi="Times New Roman" w:cs="Times New Roman"/>
                <w:b w:val="0"/>
                <w:bCs w:val="0"/>
                <w:color w:val="333333"/>
                <w:sz w:val="23"/>
                <w:szCs w:val="23"/>
              </w:rPr>
              <w:t>.</w:t>
            </w:r>
          </w:p>
        </w:tc>
        <w:tc>
          <w:tcPr>
            <w:tcW w:w="3968" w:type="dxa"/>
          </w:tcPr>
          <w:p w14:paraId="3D25FC3C" w14:textId="5022BD40" w:rsidR="004E2056" w:rsidRPr="00BD1932" w:rsidRDefault="001C2885" w:rsidP="004E2056">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Donații, sponsorizări și alte mijloace bănești intrate legal în posesia instituți</w:t>
            </w:r>
            <w:r w:rsidR="00222CFD" w:rsidRPr="00BD1932">
              <w:rPr>
                <w:rFonts w:ascii="Times New Roman" w:hAnsi="Times New Roman" w:cs="Times New Roman"/>
              </w:rPr>
              <w:t>ei.</w:t>
            </w:r>
          </w:p>
        </w:tc>
        <w:tc>
          <w:tcPr>
            <w:tcW w:w="2336" w:type="dxa"/>
          </w:tcPr>
          <w:p w14:paraId="754A4E5A" w14:textId="4245B3B3" w:rsidR="004E2056" w:rsidRPr="00BD1932" w:rsidRDefault="001C2885" w:rsidP="004E2056">
            <w:pPr>
              <w:jc w:val="both"/>
              <w:rPr>
                <w:rStyle w:val="a4"/>
                <w:rFonts w:ascii="Times New Roman" w:hAnsi="Times New Roman" w:cs="Times New Roman"/>
                <w:b w:val="0"/>
                <w:bCs w:val="0"/>
                <w:color w:val="333333"/>
                <w:sz w:val="23"/>
                <w:szCs w:val="23"/>
              </w:rPr>
            </w:pPr>
            <w:r w:rsidRPr="00BD1932">
              <w:rPr>
                <w:rFonts w:ascii="Times New Roman" w:hAnsi="Times New Roman" w:cs="Times New Roman"/>
              </w:rPr>
              <w:t>1 donație/ sponsorizare</w:t>
            </w:r>
          </w:p>
        </w:tc>
        <w:tc>
          <w:tcPr>
            <w:tcW w:w="2337" w:type="dxa"/>
          </w:tcPr>
          <w:p w14:paraId="3EACDA9E" w14:textId="1B780DEF" w:rsidR="004E2056" w:rsidRPr="00BD1932" w:rsidRDefault="001C2885" w:rsidP="00222CFD">
            <w:pPr>
              <w:rPr>
                <w:rStyle w:val="a4"/>
                <w:rFonts w:ascii="Times New Roman" w:hAnsi="Times New Roman" w:cs="Times New Roman"/>
                <w:b w:val="0"/>
                <w:bCs w:val="0"/>
                <w:color w:val="333333"/>
                <w:sz w:val="23"/>
                <w:szCs w:val="23"/>
              </w:rPr>
            </w:pPr>
            <w:r w:rsidRPr="00BD1932">
              <w:rPr>
                <w:rFonts w:ascii="Times New Roman" w:hAnsi="Times New Roman" w:cs="Times New Roman"/>
              </w:rPr>
              <w:t>Conform prevederilor privind donarea/ sponsorizarea</w:t>
            </w:r>
          </w:p>
        </w:tc>
      </w:tr>
      <w:tr w:rsidR="001C2885" w:rsidRPr="00BD1932" w14:paraId="63DB5C41" w14:textId="77777777" w:rsidTr="001C2885">
        <w:tc>
          <w:tcPr>
            <w:tcW w:w="704" w:type="dxa"/>
          </w:tcPr>
          <w:p w14:paraId="40C23CEE" w14:textId="5B53CFF3" w:rsidR="001C2885" w:rsidRPr="00BD1932" w:rsidRDefault="00222CFD" w:rsidP="004E2056">
            <w:pPr>
              <w:jc w:val="both"/>
              <w:rPr>
                <w:rStyle w:val="a4"/>
                <w:rFonts w:ascii="Times New Roman" w:hAnsi="Times New Roman" w:cs="Times New Roman"/>
                <w:b w:val="0"/>
                <w:bCs w:val="0"/>
                <w:color w:val="333333"/>
              </w:rPr>
            </w:pPr>
            <w:r w:rsidRPr="00BD1932">
              <w:rPr>
                <w:rStyle w:val="a4"/>
                <w:rFonts w:ascii="Times New Roman" w:hAnsi="Times New Roman" w:cs="Times New Roman"/>
                <w:b w:val="0"/>
                <w:bCs w:val="0"/>
                <w:color w:val="333333"/>
              </w:rPr>
              <w:t>8.</w:t>
            </w:r>
          </w:p>
        </w:tc>
        <w:tc>
          <w:tcPr>
            <w:tcW w:w="3968" w:type="dxa"/>
          </w:tcPr>
          <w:p w14:paraId="76A84D13" w14:textId="44DE780D" w:rsidR="001C2885" w:rsidRPr="00BD1932" w:rsidRDefault="00222CFD" w:rsidP="004E2056">
            <w:pPr>
              <w:jc w:val="both"/>
              <w:rPr>
                <w:rStyle w:val="a4"/>
                <w:rFonts w:ascii="Times New Roman" w:hAnsi="Times New Roman" w:cs="Times New Roman"/>
                <w:b w:val="0"/>
                <w:bCs w:val="0"/>
                <w:color w:val="333333"/>
              </w:rPr>
            </w:pPr>
            <w:r w:rsidRPr="00BD1932">
              <w:rPr>
                <w:rFonts w:ascii="Times New Roman" w:hAnsi="Times New Roman" w:cs="Times New Roman"/>
                <w:color w:val="333333"/>
              </w:rPr>
              <w:t>Mijloacele băneşti alocate de Fondator pentru consolidarea bazei tehnico-materiale a instituției</w:t>
            </w:r>
          </w:p>
        </w:tc>
        <w:tc>
          <w:tcPr>
            <w:tcW w:w="2336" w:type="dxa"/>
          </w:tcPr>
          <w:p w14:paraId="31A1D135" w14:textId="64A8E6DC" w:rsidR="001C2885" w:rsidRPr="00BD1932" w:rsidRDefault="00222CFD" w:rsidP="004E2056">
            <w:pPr>
              <w:jc w:val="both"/>
              <w:rPr>
                <w:rStyle w:val="a4"/>
                <w:rFonts w:ascii="Times New Roman" w:hAnsi="Times New Roman" w:cs="Times New Roman"/>
                <w:b w:val="0"/>
                <w:bCs w:val="0"/>
                <w:color w:val="333333"/>
              </w:rPr>
            </w:pPr>
            <w:r w:rsidRPr="00BD1932">
              <w:rPr>
                <w:rStyle w:val="a4"/>
                <w:rFonts w:ascii="Times New Roman" w:hAnsi="Times New Roman" w:cs="Times New Roman"/>
                <w:b w:val="0"/>
                <w:bCs w:val="0"/>
                <w:color w:val="333333"/>
              </w:rPr>
              <w:t xml:space="preserve">1 alocație/transfer </w:t>
            </w:r>
          </w:p>
        </w:tc>
        <w:tc>
          <w:tcPr>
            <w:tcW w:w="2337" w:type="dxa"/>
          </w:tcPr>
          <w:p w14:paraId="27E3A91C" w14:textId="56007138" w:rsidR="001C2885" w:rsidRPr="00BD1932" w:rsidRDefault="00222CFD" w:rsidP="00222CFD">
            <w:pPr>
              <w:rPr>
                <w:rStyle w:val="a4"/>
                <w:rFonts w:ascii="Times New Roman" w:hAnsi="Times New Roman" w:cs="Times New Roman"/>
                <w:b w:val="0"/>
                <w:bCs w:val="0"/>
                <w:color w:val="333333"/>
              </w:rPr>
            </w:pPr>
            <w:r w:rsidRPr="00BD1932">
              <w:rPr>
                <w:rStyle w:val="a4"/>
                <w:rFonts w:ascii="Times New Roman" w:hAnsi="Times New Roman" w:cs="Times New Roman"/>
                <w:b w:val="0"/>
                <w:bCs w:val="0"/>
                <w:color w:val="333333"/>
              </w:rPr>
              <w:t>Conform deciziei Fondatorului</w:t>
            </w:r>
          </w:p>
        </w:tc>
      </w:tr>
    </w:tbl>
    <w:p w14:paraId="40A88262" w14:textId="1B9ECA09" w:rsidR="00671A61" w:rsidRPr="00BD1932" w:rsidRDefault="00671A61" w:rsidP="00C80D9C">
      <w:pPr>
        <w:spacing w:after="0" w:line="240" w:lineRule="auto"/>
        <w:ind w:firstLine="708"/>
        <w:jc w:val="both"/>
        <w:rPr>
          <w:rStyle w:val="a4"/>
          <w:rFonts w:ascii="Times New Roman" w:hAnsi="Times New Roman" w:cs="Times New Roman"/>
          <w:b w:val="0"/>
          <w:bCs w:val="0"/>
          <w:color w:val="333333"/>
          <w:sz w:val="23"/>
          <w:szCs w:val="23"/>
        </w:rPr>
      </w:pPr>
    </w:p>
    <w:p w14:paraId="35B98C58" w14:textId="2A49D3FA" w:rsidR="00671A61" w:rsidRPr="00BD1932" w:rsidRDefault="00671A61" w:rsidP="00F37CE5">
      <w:pPr>
        <w:spacing w:after="0" w:line="240" w:lineRule="auto"/>
        <w:ind w:firstLine="708"/>
        <w:jc w:val="center"/>
        <w:rPr>
          <w:rStyle w:val="a4"/>
          <w:rFonts w:ascii="Times New Roman" w:hAnsi="Times New Roman" w:cs="Times New Roman"/>
          <w:b w:val="0"/>
          <w:bCs w:val="0"/>
          <w:color w:val="333333"/>
          <w:sz w:val="23"/>
          <w:szCs w:val="23"/>
        </w:rPr>
      </w:pPr>
    </w:p>
    <w:p w14:paraId="71D2E075" w14:textId="41F9DBBE" w:rsidR="00671A61" w:rsidRPr="00BD1932" w:rsidRDefault="00671A61" w:rsidP="001E5A30">
      <w:pPr>
        <w:spacing w:after="0" w:line="240" w:lineRule="auto"/>
        <w:rPr>
          <w:rStyle w:val="a4"/>
          <w:rFonts w:ascii="Times New Roman" w:hAnsi="Times New Roman" w:cs="Times New Roman"/>
          <w:b w:val="0"/>
          <w:bCs w:val="0"/>
          <w:color w:val="333333"/>
          <w:sz w:val="23"/>
          <w:szCs w:val="23"/>
        </w:rPr>
      </w:pPr>
    </w:p>
    <w:p w14:paraId="289C1FDC" w14:textId="77777777" w:rsidR="00222CFD" w:rsidRPr="00BD1932" w:rsidRDefault="00222CFD" w:rsidP="00222CFD">
      <w:pPr>
        <w:spacing w:after="0" w:line="240" w:lineRule="auto"/>
        <w:ind w:left="708" w:firstLine="708"/>
        <w:rPr>
          <w:rFonts w:ascii="Times New Roman" w:eastAsia="Times New Roman" w:hAnsi="Times New Roman" w:cs="Times New Roman"/>
          <w:b/>
          <w:sz w:val="23"/>
          <w:szCs w:val="23"/>
          <w:lang w:eastAsia="ru-RU"/>
        </w:rPr>
      </w:pPr>
      <w:r w:rsidRPr="00BD1932">
        <w:rPr>
          <w:rFonts w:ascii="Times New Roman" w:eastAsia="Times New Roman" w:hAnsi="Times New Roman" w:cs="Times New Roman"/>
          <w:b/>
          <w:sz w:val="23"/>
          <w:szCs w:val="23"/>
          <w:lang w:eastAsia="ru-RU"/>
        </w:rPr>
        <w:t xml:space="preserve">   Secretarul</w:t>
      </w:r>
    </w:p>
    <w:p w14:paraId="087EF059" w14:textId="77777777" w:rsidR="00222CFD" w:rsidRPr="00BD1932" w:rsidRDefault="00222CFD" w:rsidP="00222CFD">
      <w:pPr>
        <w:spacing w:after="0" w:line="240" w:lineRule="auto"/>
        <w:ind w:firstLine="708"/>
        <w:rPr>
          <w:rFonts w:ascii="Times New Roman" w:eastAsia="Times New Roman" w:hAnsi="Times New Roman" w:cs="Times New Roman"/>
          <w:b/>
          <w:sz w:val="23"/>
          <w:szCs w:val="23"/>
          <w:lang w:eastAsia="ru-RU"/>
        </w:rPr>
      </w:pPr>
      <w:r w:rsidRPr="00BD1932">
        <w:rPr>
          <w:rFonts w:ascii="Times New Roman" w:eastAsia="Times New Roman" w:hAnsi="Times New Roman" w:cs="Times New Roman"/>
          <w:b/>
          <w:sz w:val="23"/>
          <w:szCs w:val="23"/>
          <w:lang w:eastAsia="ru-RU"/>
        </w:rPr>
        <w:t xml:space="preserve"> Consiliului raional Hînceşti                                                    __________________</w:t>
      </w:r>
    </w:p>
    <w:p w14:paraId="6B8D7E90" w14:textId="2E3D3E7E" w:rsidR="00671A61" w:rsidRPr="00BD1932" w:rsidRDefault="00671A61" w:rsidP="00222CFD">
      <w:pPr>
        <w:spacing w:after="0" w:line="240" w:lineRule="auto"/>
        <w:rPr>
          <w:rStyle w:val="a4"/>
          <w:rFonts w:ascii="Times New Roman" w:hAnsi="Times New Roman" w:cs="Times New Roman"/>
          <w:b w:val="0"/>
          <w:bCs w:val="0"/>
          <w:color w:val="333333"/>
          <w:sz w:val="23"/>
          <w:szCs w:val="23"/>
        </w:rPr>
      </w:pPr>
    </w:p>
    <w:p w14:paraId="7E933C10" w14:textId="71743F46" w:rsidR="00671A61" w:rsidRPr="00BD1932" w:rsidRDefault="00671A61" w:rsidP="00F37CE5">
      <w:pPr>
        <w:spacing w:after="0" w:line="240" w:lineRule="auto"/>
        <w:ind w:firstLine="708"/>
        <w:jc w:val="center"/>
        <w:rPr>
          <w:rStyle w:val="a4"/>
          <w:rFonts w:ascii="Times New Roman" w:hAnsi="Times New Roman" w:cs="Times New Roman"/>
          <w:b w:val="0"/>
          <w:bCs w:val="0"/>
          <w:color w:val="333333"/>
          <w:sz w:val="23"/>
          <w:szCs w:val="23"/>
        </w:rPr>
      </w:pPr>
    </w:p>
    <w:p w14:paraId="13AC5E3D" w14:textId="56A7FCBC" w:rsidR="00671A61" w:rsidRPr="00BD1932" w:rsidRDefault="00671A61" w:rsidP="00F37CE5">
      <w:pPr>
        <w:spacing w:after="0" w:line="240" w:lineRule="auto"/>
        <w:ind w:firstLine="708"/>
        <w:jc w:val="center"/>
        <w:rPr>
          <w:rStyle w:val="a4"/>
          <w:rFonts w:ascii="Times New Roman" w:hAnsi="Times New Roman" w:cs="Times New Roman"/>
          <w:b w:val="0"/>
          <w:bCs w:val="0"/>
          <w:color w:val="333333"/>
          <w:sz w:val="23"/>
          <w:szCs w:val="23"/>
        </w:rPr>
      </w:pPr>
    </w:p>
    <w:p w14:paraId="70EFE3C4" w14:textId="77777777" w:rsidR="000F694A" w:rsidRPr="00BD1932" w:rsidRDefault="000F694A" w:rsidP="001C2885">
      <w:pPr>
        <w:spacing w:after="0" w:line="240" w:lineRule="auto"/>
        <w:jc w:val="center"/>
        <w:rPr>
          <w:rFonts w:ascii="Times New Roman" w:hAnsi="Times New Roman" w:cs="Times New Roman"/>
          <w:b/>
          <w:bCs/>
        </w:rPr>
      </w:pPr>
    </w:p>
    <w:p w14:paraId="22818539" w14:textId="029A3500" w:rsidR="00222CFD" w:rsidRPr="00222CFD" w:rsidRDefault="001C2885" w:rsidP="001C2885">
      <w:pPr>
        <w:spacing w:after="0" w:line="240" w:lineRule="auto"/>
        <w:jc w:val="center"/>
        <w:rPr>
          <w:rFonts w:ascii="Times New Roman" w:hAnsi="Times New Roman" w:cs="Times New Roman"/>
          <w:b/>
          <w:bCs/>
        </w:rPr>
      </w:pPr>
      <w:r w:rsidRPr="00222CFD">
        <w:rPr>
          <w:rFonts w:ascii="Times New Roman" w:hAnsi="Times New Roman" w:cs="Times New Roman"/>
          <w:b/>
          <w:bCs/>
        </w:rPr>
        <w:t>Notă informativă</w:t>
      </w:r>
    </w:p>
    <w:p w14:paraId="451CC9E9" w14:textId="77777777" w:rsidR="00F83AC3" w:rsidRDefault="001C2885" w:rsidP="001C2885">
      <w:pPr>
        <w:spacing w:after="0" w:line="240" w:lineRule="auto"/>
        <w:jc w:val="center"/>
        <w:rPr>
          <w:rFonts w:ascii="Times New Roman" w:hAnsi="Times New Roman" w:cs="Times New Roman"/>
        </w:rPr>
      </w:pPr>
      <w:r w:rsidRPr="00905752">
        <w:rPr>
          <w:rFonts w:ascii="Times New Roman" w:hAnsi="Times New Roman" w:cs="Times New Roman"/>
        </w:rPr>
        <w:t xml:space="preserve"> la proiectul Deciziei Consiliului raional Hîncești</w:t>
      </w:r>
    </w:p>
    <w:p w14:paraId="0597A971" w14:textId="115D589A" w:rsidR="00671A61" w:rsidRPr="00905752" w:rsidRDefault="001C2885" w:rsidP="001C2885">
      <w:pPr>
        <w:spacing w:after="0" w:line="240" w:lineRule="auto"/>
        <w:jc w:val="center"/>
        <w:rPr>
          <w:rStyle w:val="a4"/>
          <w:rFonts w:ascii="Times New Roman" w:hAnsi="Times New Roman" w:cs="Times New Roman"/>
          <w:color w:val="333333"/>
        </w:rPr>
      </w:pPr>
      <w:r w:rsidRPr="00905752">
        <w:rPr>
          <w:rFonts w:ascii="Times New Roman" w:hAnsi="Times New Roman" w:cs="Times New Roman"/>
        </w:rPr>
        <w:lastRenderedPageBreak/>
        <w:t xml:space="preserve"> </w:t>
      </w:r>
      <w:r w:rsidR="00905752" w:rsidRPr="00905752">
        <w:rPr>
          <w:rFonts w:ascii="Times New Roman" w:hAnsi="Times New Roman" w:cs="Times New Roman"/>
          <w:lang w:val="ro-MD"/>
        </w:rPr>
        <w:t>nr. ____ din ___</w:t>
      </w:r>
      <w:r w:rsidR="00905752">
        <w:rPr>
          <w:rFonts w:ascii="Times New Roman" w:hAnsi="Times New Roman" w:cs="Times New Roman"/>
          <w:lang w:val="ro-MD"/>
        </w:rPr>
        <w:t>.</w:t>
      </w:r>
      <w:r w:rsidR="00905752" w:rsidRPr="00905752">
        <w:rPr>
          <w:rFonts w:ascii="Times New Roman" w:hAnsi="Times New Roman" w:cs="Times New Roman"/>
          <w:lang w:val="ro-MD"/>
        </w:rPr>
        <w:t>___ 202</w:t>
      </w:r>
      <w:r w:rsidR="00905752">
        <w:rPr>
          <w:rFonts w:ascii="Times New Roman" w:hAnsi="Times New Roman" w:cs="Times New Roman"/>
          <w:lang w:val="ro-MD"/>
        </w:rPr>
        <w:t>4</w:t>
      </w:r>
      <w:r w:rsidR="00905752" w:rsidRPr="00905752">
        <w:rPr>
          <w:rFonts w:ascii="Times New Roman" w:hAnsi="Times New Roman" w:cs="Times New Roman"/>
          <w:lang w:val="ro-MD"/>
        </w:rPr>
        <w:t xml:space="preserve"> </w:t>
      </w:r>
      <w:r w:rsidRPr="00905752">
        <w:rPr>
          <w:rFonts w:ascii="Times New Roman" w:hAnsi="Times New Roman" w:cs="Times New Roman"/>
        </w:rPr>
        <w:t>„Cu privire la aprobarea unui regulament</w:t>
      </w:r>
      <w:r w:rsidR="00222CFD" w:rsidRPr="00905752">
        <w:rPr>
          <w:rFonts w:ascii="Times New Roman" w:hAnsi="Times New Roman" w:cs="Times New Roman"/>
        </w:rPr>
        <w:t>”</w:t>
      </w:r>
    </w:p>
    <w:p w14:paraId="4F61C55A" w14:textId="74DCDD57" w:rsidR="00671A61" w:rsidRPr="00222CFD" w:rsidRDefault="00671A61" w:rsidP="00F37CE5">
      <w:pPr>
        <w:spacing w:after="0" w:line="240" w:lineRule="auto"/>
        <w:ind w:firstLine="708"/>
        <w:jc w:val="center"/>
        <w:rPr>
          <w:rStyle w:val="a4"/>
          <w:rFonts w:ascii="Times New Roman" w:hAnsi="Times New Roman" w:cs="Times New Roman"/>
          <w:b w:val="0"/>
          <w:bCs w:val="0"/>
          <w:color w:val="333333"/>
          <w:sz w:val="23"/>
          <w:szCs w:val="23"/>
        </w:rPr>
      </w:pPr>
    </w:p>
    <w:p w14:paraId="1E389D5B" w14:textId="77777777" w:rsidR="00905752" w:rsidRPr="005A1237" w:rsidRDefault="00905752" w:rsidP="00905752">
      <w:pPr>
        <w:pStyle w:val="a5"/>
        <w:rPr>
          <w:rFonts w:ascii="Times New Roman" w:hAnsi="Times New Roman" w:cs="Times New Roman"/>
          <w:sz w:val="16"/>
          <w:szCs w:val="16"/>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05752" w:rsidRPr="00905752" w14:paraId="0612199A" w14:textId="77777777" w:rsidTr="0092506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7CF9612E" w14:textId="77777777" w:rsidR="00905752" w:rsidRPr="00905752" w:rsidRDefault="00905752" w:rsidP="00925062">
            <w:pPr>
              <w:pStyle w:val="a5"/>
              <w:rPr>
                <w:rFonts w:ascii="Times New Roman" w:hAnsi="Times New Roman" w:cs="Times New Roman"/>
                <w:lang w:val="ro-MD"/>
              </w:rPr>
            </w:pPr>
            <w:r w:rsidRPr="00905752">
              <w:rPr>
                <w:rFonts w:ascii="Times New Roman" w:hAnsi="Times New Roman" w:cs="Times New Roman"/>
                <w:lang w:val="ro-MD"/>
              </w:rPr>
              <w:t xml:space="preserve">1. </w:t>
            </w:r>
            <w:r w:rsidRPr="00905752">
              <w:rPr>
                <w:rFonts w:ascii="Times New Roman" w:hAnsi="Times New Roman" w:cs="Times New Roman"/>
                <w:b/>
                <w:bCs/>
                <w:lang w:val="ro-MD"/>
              </w:rPr>
              <w:t>Cauzele care au condiționat elaborarea proiectului, inițiatorii şi autorii proiectului</w:t>
            </w:r>
          </w:p>
        </w:tc>
      </w:tr>
      <w:tr w:rsidR="00905752" w:rsidRPr="00905752" w14:paraId="0C2905BE" w14:textId="77777777" w:rsidTr="00925062">
        <w:tc>
          <w:tcPr>
            <w:tcW w:w="10440" w:type="dxa"/>
            <w:tcBorders>
              <w:top w:val="single" w:sz="4" w:space="0" w:color="auto"/>
              <w:left w:val="single" w:sz="4" w:space="0" w:color="auto"/>
              <w:bottom w:val="single" w:sz="4" w:space="0" w:color="auto"/>
              <w:right w:val="single" w:sz="4" w:space="0" w:color="auto"/>
            </w:tcBorders>
          </w:tcPr>
          <w:p w14:paraId="7F6CCE08" w14:textId="6039E599" w:rsidR="00905752" w:rsidRPr="002B2AE0" w:rsidRDefault="00AE18F7" w:rsidP="002B2AE0">
            <w:pPr>
              <w:pStyle w:val="a5"/>
              <w:jc w:val="both"/>
              <w:rPr>
                <w:rFonts w:ascii="Times New Roman" w:eastAsia="Calibri" w:hAnsi="Times New Roman" w:cs="Times New Roman"/>
                <w:lang w:val="ro-MD"/>
              </w:rPr>
            </w:pPr>
            <w:r w:rsidRPr="002B2AE0">
              <w:rPr>
                <w:rFonts w:ascii="Times New Roman" w:hAnsi="Times New Roman" w:cs="Times New Roman"/>
                <w:lang w:val="ro-MD"/>
              </w:rPr>
              <w:t xml:space="preserve">Inițiatorul proiectului </w:t>
            </w:r>
            <w:r w:rsidR="00F83AC3">
              <w:rPr>
                <w:rFonts w:ascii="Times New Roman" w:hAnsi="Times New Roman" w:cs="Times New Roman"/>
                <w:lang w:val="ro-MD"/>
              </w:rPr>
              <w:t xml:space="preserve">actului administrativ </w:t>
            </w:r>
            <w:r w:rsidRPr="002B2AE0">
              <w:rPr>
                <w:rFonts w:ascii="Times New Roman" w:hAnsi="Times New Roman" w:cs="Times New Roman"/>
                <w:lang w:val="ro-MD"/>
              </w:rPr>
              <w:t>este Președintele raionului Hîncești</w:t>
            </w:r>
            <w:r w:rsidR="00F83AC3">
              <w:rPr>
                <w:rFonts w:ascii="Times New Roman" w:hAnsi="Times New Roman" w:cs="Times New Roman"/>
                <w:lang w:val="ro-MD"/>
              </w:rPr>
              <w:t>,</w:t>
            </w:r>
            <w:r w:rsidR="002B2AE0">
              <w:rPr>
                <w:rFonts w:ascii="Times New Roman" w:hAnsi="Times New Roman" w:cs="Times New Roman"/>
                <w:lang w:val="ro-MD"/>
              </w:rPr>
              <w:t xml:space="preserve"> urmare a examinării </w:t>
            </w:r>
            <w:r w:rsidR="007D4A91">
              <w:rPr>
                <w:rFonts w:ascii="Times New Roman" w:hAnsi="Times New Roman" w:cs="Times New Roman"/>
                <w:lang w:val="ro-MD"/>
              </w:rPr>
              <w:t>demersului</w:t>
            </w:r>
            <w:r w:rsidR="002B2AE0">
              <w:rPr>
                <w:rFonts w:ascii="Times New Roman" w:hAnsi="Times New Roman" w:cs="Times New Roman"/>
                <w:lang w:val="ro-MD"/>
              </w:rPr>
              <w:t xml:space="preserve"> formulat de instituția vizată</w:t>
            </w:r>
            <w:r w:rsidRPr="002B2AE0">
              <w:rPr>
                <w:rFonts w:ascii="Times New Roman" w:hAnsi="Times New Roman" w:cs="Times New Roman"/>
                <w:lang w:val="ro-MD"/>
              </w:rPr>
              <w:t xml:space="preserve">. </w:t>
            </w:r>
            <w:r w:rsidR="00905752" w:rsidRPr="002B2AE0">
              <w:rPr>
                <w:rFonts w:ascii="Times New Roman" w:hAnsi="Times New Roman" w:cs="Times New Roman"/>
                <w:lang w:val="ro-MD"/>
              </w:rPr>
              <w:t xml:space="preserve">Autorul proiectului de decizie este </w:t>
            </w:r>
            <w:r w:rsidRPr="002B2AE0">
              <w:rPr>
                <w:rFonts w:ascii="Times New Roman" w:hAnsi="Times New Roman" w:cs="Times New Roman"/>
                <w:lang w:val="ro-MD"/>
              </w:rPr>
              <w:t>secretarul</w:t>
            </w:r>
            <w:r w:rsidR="00905752" w:rsidRPr="002B2AE0">
              <w:rPr>
                <w:rFonts w:ascii="Times New Roman" w:hAnsi="Times New Roman" w:cs="Times New Roman"/>
                <w:lang w:val="ro-MD"/>
              </w:rPr>
              <w:t xml:space="preserve"> Consiliului raional Hîncești</w:t>
            </w:r>
            <w:r w:rsidR="002B2AE0">
              <w:rPr>
                <w:rFonts w:ascii="Times New Roman" w:hAnsi="Times New Roman" w:cs="Times New Roman"/>
                <w:lang w:val="ro-MD"/>
              </w:rPr>
              <w:t>,</w:t>
            </w:r>
            <w:r w:rsidR="002B2AE0" w:rsidRPr="002B2AE0">
              <w:rPr>
                <w:rFonts w:ascii="Times New Roman" w:hAnsi="Times New Roman" w:cs="Times New Roman"/>
              </w:rPr>
              <w:t xml:space="preserve"> </w:t>
            </w:r>
            <w:r w:rsidR="002B2AE0">
              <w:rPr>
                <w:rFonts w:ascii="Times New Roman" w:hAnsi="Times New Roman" w:cs="Times New Roman"/>
              </w:rPr>
              <w:t xml:space="preserve">care a elaborat proiectul </w:t>
            </w:r>
            <w:r w:rsidR="002B2AE0" w:rsidRPr="002B2AE0">
              <w:rPr>
                <w:rFonts w:ascii="Times New Roman" w:hAnsi="Times New Roman" w:cs="Times New Roman"/>
              </w:rPr>
              <w:t>cu suportul reprezentanților instituției și specialiștilor în domeniile respective</w:t>
            </w:r>
            <w:r w:rsidR="00905752" w:rsidRPr="002B2AE0">
              <w:rPr>
                <w:rFonts w:ascii="Times New Roman" w:hAnsi="Times New Roman" w:cs="Times New Roman"/>
                <w:lang w:val="ro-MD"/>
              </w:rPr>
              <w:t>.</w:t>
            </w:r>
          </w:p>
        </w:tc>
      </w:tr>
      <w:tr w:rsidR="00905752" w:rsidRPr="00905752" w14:paraId="234F8286" w14:textId="77777777" w:rsidTr="0092506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CCDEED1" w14:textId="77777777" w:rsidR="00905752" w:rsidRPr="00905752" w:rsidRDefault="00905752" w:rsidP="00925062">
            <w:pPr>
              <w:pStyle w:val="a5"/>
              <w:rPr>
                <w:rFonts w:ascii="Times New Roman" w:hAnsi="Times New Roman" w:cs="Times New Roman"/>
                <w:lang w:val="ro-MD"/>
              </w:rPr>
            </w:pPr>
            <w:r w:rsidRPr="00905752">
              <w:rPr>
                <w:rFonts w:ascii="Times New Roman" w:hAnsi="Times New Roman" w:cs="Times New Roman"/>
                <w:lang w:val="ro-MD"/>
              </w:rPr>
              <w:t>2</w:t>
            </w:r>
            <w:r w:rsidRPr="00905752">
              <w:rPr>
                <w:rFonts w:ascii="Times New Roman" w:hAnsi="Times New Roman" w:cs="Times New Roman"/>
                <w:b/>
                <w:bCs/>
                <w:lang w:val="ro-MD"/>
              </w:rPr>
              <w:t>. Modul de reglementare a problemelor abordate în proiect de cadru normativ în vigoare</w:t>
            </w:r>
          </w:p>
        </w:tc>
      </w:tr>
      <w:tr w:rsidR="00905752" w:rsidRPr="00905752" w14:paraId="3E51C75C" w14:textId="77777777" w:rsidTr="00925062">
        <w:tc>
          <w:tcPr>
            <w:tcW w:w="10440" w:type="dxa"/>
            <w:tcBorders>
              <w:top w:val="single" w:sz="4" w:space="0" w:color="auto"/>
              <w:left w:val="single" w:sz="4" w:space="0" w:color="auto"/>
              <w:bottom w:val="single" w:sz="4" w:space="0" w:color="auto"/>
              <w:right w:val="single" w:sz="4" w:space="0" w:color="auto"/>
            </w:tcBorders>
          </w:tcPr>
          <w:p w14:paraId="725A12B9" w14:textId="7D97C1A0" w:rsidR="007D4A91" w:rsidRPr="007D4A91" w:rsidRDefault="00F83AC3" w:rsidP="007D4A91">
            <w:pPr>
              <w:pStyle w:val="a5"/>
              <w:jc w:val="both"/>
              <w:rPr>
                <w:rFonts w:ascii="Times New Roman" w:hAnsi="Times New Roman" w:cs="Times New Roman"/>
              </w:rPr>
            </w:pPr>
            <w:r w:rsidRPr="007D4A91">
              <w:rPr>
                <w:rFonts w:ascii="Times New Roman" w:hAnsi="Times New Roman" w:cs="Times New Roman"/>
              </w:rPr>
              <w:t>Proiectul de d</w:t>
            </w:r>
            <w:r w:rsidR="00905752" w:rsidRPr="007D4A91">
              <w:rPr>
                <w:rFonts w:ascii="Times New Roman" w:hAnsi="Times New Roman" w:cs="Times New Roman"/>
              </w:rPr>
              <w:t>ecizi</w:t>
            </w:r>
            <w:r w:rsidRPr="007D4A91">
              <w:rPr>
                <w:rFonts w:ascii="Times New Roman" w:hAnsi="Times New Roman" w:cs="Times New Roman"/>
              </w:rPr>
              <w:t>e</w:t>
            </w:r>
            <w:r w:rsidR="00905752" w:rsidRPr="007D4A91">
              <w:rPr>
                <w:rFonts w:ascii="Times New Roman" w:hAnsi="Times New Roman" w:cs="Times New Roman"/>
              </w:rPr>
              <w:t xml:space="preserve"> este elaborat în conformitate cu </w:t>
            </w:r>
            <w:r w:rsidR="00977B93" w:rsidRPr="007D4A91">
              <w:rPr>
                <w:rFonts w:ascii="Times New Roman" w:hAnsi="Times New Roman" w:cs="Times New Roman"/>
              </w:rPr>
              <w:t xml:space="preserve">prevederile </w:t>
            </w:r>
            <w:r w:rsidR="00905752" w:rsidRPr="007D4A91">
              <w:rPr>
                <w:rFonts w:ascii="Times New Roman" w:hAnsi="Times New Roman" w:cs="Times New Roman"/>
              </w:rPr>
              <w:t>art.</w:t>
            </w:r>
            <w:r w:rsidR="00977B93" w:rsidRPr="007D4A91">
              <w:rPr>
                <w:rFonts w:ascii="Times New Roman" w:hAnsi="Times New Roman" w:cs="Times New Roman"/>
              </w:rPr>
              <w:t xml:space="preserve">43 </w:t>
            </w:r>
            <w:r w:rsidRPr="007D4A91">
              <w:rPr>
                <w:rFonts w:ascii="Times New Roman" w:hAnsi="Times New Roman" w:cs="Times New Roman"/>
              </w:rPr>
              <w:t xml:space="preserve">alin.(2) </w:t>
            </w:r>
            <w:r w:rsidR="00905752" w:rsidRPr="007D4A91">
              <w:rPr>
                <w:rFonts w:ascii="Times New Roman" w:hAnsi="Times New Roman" w:cs="Times New Roman"/>
              </w:rPr>
              <w:t>din Legea finanțelor publice și responsabilității bugetar-fiscale nr.181</w:t>
            </w:r>
            <w:r w:rsidR="0031053D">
              <w:rPr>
                <w:rFonts w:ascii="Times New Roman" w:hAnsi="Times New Roman" w:cs="Times New Roman"/>
              </w:rPr>
              <w:t>/</w:t>
            </w:r>
            <w:r w:rsidR="00905752" w:rsidRPr="007D4A91">
              <w:rPr>
                <w:rFonts w:ascii="Times New Roman" w:hAnsi="Times New Roman" w:cs="Times New Roman"/>
              </w:rPr>
              <w:t>2014</w:t>
            </w:r>
            <w:r w:rsidR="00977B93" w:rsidRPr="007D4A91">
              <w:rPr>
                <w:rFonts w:ascii="Times New Roman" w:hAnsi="Times New Roman" w:cs="Times New Roman"/>
              </w:rPr>
              <w:t xml:space="preserve">, </w:t>
            </w:r>
            <w:r w:rsidRPr="007D4A91">
              <w:rPr>
                <w:rFonts w:ascii="Times New Roman" w:hAnsi="Times New Roman" w:cs="Times New Roman"/>
              </w:rPr>
              <w:t>care reglementează stabilirea, după caz, de către autorităţile administraţiei publice locale  a Nomenclatorului lucrărilor şi serviciilor contra plată efectuate şi/sau prestate de către autorităţile/instituţiile bugetare şi mărimea tarifelor la servicii, în funcţie de bugetul de la care se finanţează autoritatea/instituţia bugetară. Pornind de la considerentul că</w:t>
            </w:r>
            <w:r w:rsidR="007D4A91" w:rsidRPr="007D4A91">
              <w:rPr>
                <w:rFonts w:ascii="Times New Roman" w:hAnsi="Times New Roman" w:cs="Times New Roman"/>
              </w:rPr>
              <w:t>,</w:t>
            </w:r>
            <w:r w:rsidRPr="007D4A91">
              <w:rPr>
                <w:rFonts w:ascii="Times New Roman" w:hAnsi="Times New Roman" w:cs="Times New Roman"/>
              </w:rPr>
              <w:t> </w:t>
            </w:r>
            <w:r w:rsidR="007D4A91" w:rsidRPr="007D4A91">
              <w:rPr>
                <w:rFonts w:ascii="Times New Roman" w:hAnsi="Times New Roman" w:cs="Times New Roman"/>
              </w:rPr>
              <w:t xml:space="preserve">organizarea activităţii instituţiei </w:t>
            </w:r>
            <w:r w:rsidR="007D4A91" w:rsidRPr="007D4A91">
              <w:rPr>
                <w:rFonts w:ascii="PT Serif" w:hAnsi="PT Serif"/>
                <w:color w:val="333333"/>
                <w:shd w:val="clear" w:color="auto" w:fill="FFFFFF"/>
              </w:rPr>
              <w:t> </w:t>
            </w:r>
            <w:r w:rsidR="007D4A91" w:rsidRPr="007D4A91">
              <w:rPr>
                <w:rFonts w:ascii="Times New Roman" w:hAnsi="Times New Roman" w:cs="Times New Roman"/>
                <w:color w:val="333333"/>
                <w:shd w:val="clear" w:color="auto" w:fill="FFFFFF"/>
              </w:rPr>
              <w:t>medico-sanitare publice</w:t>
            </w:r>
            <w:r w:rsidR="007D4A91" w:rsidRPr="007D4A91">
              <w:rPr>
                <w:rFonts w:ascii="Times New Roman" w:hAnsi="Times New Roman" w:cs="Times New Roman"/>
              </w:rPr>
              <w:t xml:space="preserve"> constituie una din atribuţiile exclusive ali Fondatorului (pct.12 din Regulamentul nr. 03/20-99 din 26-04-2006 aprobat de</w:t>
            </w:r>
            <w:r w:rsidR="007D4A91">
              <w:rPr>
                <w:rFonts w:ascii="Times New Roman" w:hAnsi="Times New Roman" w:cs="Times New Roman"/>
              </w:rPr>
              <w:t xml:space="preserve"> </w:t>
            </w:r>
            <w:r w:rsidR="007D4A91" w:rsidRPr="007D4A91">
              <w:rPr>
                <w:rFonts w:ascii="Times New Roman" w:hAnsi="Times New Roman" w:cs="Times New Roman"/>
              </w:rPr>
              <w:t>Ministru Sănătăţii şi Protecţiei Sociale,</w:t>
            </w:r>
            <w:r w:rsidR="007D4A91">
              <w:rPr>
                <w:rFonts w:ascii="Times New Roman" w:hAnsi="Times New Roman" w:cs="Times New Roman"/>
              </w:rPr>
              <w:t xml:space="preserve"> modificat și completat,</w:t>
            </w:r>
            <w:r w:rsidR="007D4A91" w:rsidRPr="007D4A91">
              <w:rPr>
                <w:rFonts w:ascii="Times New Roman" w:hAnsi="Times New Roman" w:cs="Times New Roman"/>
              </w:rPr>
              <w:t xml:space="preserve"> competența privind aprobarea Regulamentului cu privire la modul de constituire și administrare a veniturilor colectate</w:t>
            </w:r>
            <w:r w:rsidR="007D4A91" w:rsidRPr="007D4A91">
              <w:t xml:space="preserve"> </w:t>
            </w:r>
            <w:r w:rsidR="007D4A91" w:rsidRPr="007D4A91">
              <w:rPr>
                <w:rFonts w:ascii="Times New Roman" w:hAnsi="Times New Roman" w:cs="Times New Roman"/>
              </w:rPr>
              <w:t>de către Instituţia Medico-Sanitară publică ”Centrul de sănătate Hîncești” este deținută de Consiliul raional Hîncești.</w:t>
            </w:r>
          </w:p>
          <w:p w14:paraId="3C4F03CE" w14:textId="71824628" w:rsidR="00905752" w:rsidRPr="00584387" w:rsidRDefault="00D04E6D" w:rsidP="00584387">
            <w:pPr>
              <w:pStyle w:val="a5"/>
              <w:jc w:val="both"/>
              <w:rPr>
                <w:rFonts w:ascii="Times New Roman" w:hAnsi="Times New Roman" w:cs="Times New Roman"/>
              </w:rPr>
            </w:pPr>
            <w:r w:rsidRPr="00584387">
              <w:rPr>
                <w:rFonts w:ascii="Times New Roman" w:hAnsi="Times New Roman" w:cs="Times New Roman"/>
              </w:rPr>
              <w:t xml:space="preserve">Totodată, în conformitate cu </w:t>
            </w:r>
            <w:r w:rsidR="00977B93" w:rsidRPr="00584387">
              <w:rPr>
                <w:rFonts w:ascii="Times New Roman" w:hAnsi="Times New Roman" w:cs="Times New Roman"/>
              </w:rPr>
              <w:t>art.6 din Legea ocrotirii sănătății nr. 411/1995</w:t>
            </w:r>
            <w:r w:rsidRPr="00584387">
              <w:rPr>
                <w:rFonts w:ascii="Times New Roman" w:hAnsi="Times New Roman" w:cs="Times New Roman"/>
              </w:rPr>
              <w:t>, autorităţile administraţiei publice locale, pe teritoriul din subordine, acţionează în vederea dezvoltării reţelei de instituţii medico-sanitare şi întăririi bazei lor tehnico-materiale, atribuție care corelează</w:t>
            </w:r>
            <w:r w:rsidR="00584387" w:rsidRPr="00584387">
              <w:rPr>
                <w:rFonts w:ascii="Times New Roman" w:hAnsi="Times New Roman" w:cs="Times New Roman"/>
              </w:rPr>
              <w:t xml:space="preserve"> cu necesitatea instituirii unui cadru de reglementare a modului de constituire și administrare a veniturilor colectate</w:t>
            </w:r>
            <w:r w:rsidR="00624124">
              <w:rPr>
                <w:rFonts w:ascii="Times New Roman" w:hAnsi="Times New Roman" w:cs="Times New Roman"/>
              </w:rPr>
              <w:t xml:space="preserve"> </w:t>
            </w:r>
            <w:r w:rsidR="00584387" w:rsidRPr="00584387">
              <w:rPr>
                <w:rFonts w:ascii="Times New Roman" w:hAnsi="Times New Roman" w:cs="Times New Roman"/>
              </w:rPr>
              <w:t>de către Instituţia Medico-Sanitară publică ”Centrul de sănătate Hîncești”</w:t>
            </w:r>
            <w:r w:rsidR="00F66DEE">
              <w:rPr>
                <w:rFonts w:ascii="Times New Roman" w:hAnsi="Times New Roman" w:cs="Times New Roman"/>
              </w:rPr>
              <w:t>.</w:t>
            </w:r>
          </w:p>
        </w:tc>
      </w:tr>
      <w:tr w:rsidR="00905752" w:rsidRPr="00905752" w14:paraId="2CEE6AD8" w14:textId="77777777" w:rsidTr="0092506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259DFDF" w14:textId="77777777" w:rsidR="00905752" w:rsidRPr="00905752" w:rsidRDefault="00905752" w:rsidP="00925062">
            <w:pPr>
              <w:pStyle w:val="a5"/>
              <w:rPr>
                <w:rFonts w:ascii="Times New Roman" w:hAnsi="Times New Roman" w:cs="Times New Roman"/>
                <w:b/>
                <w:bCs/>
                <w:lang w:val="ro-MD"/>
              </w:rPr>
            </w:pPr>
            <w:r w:rsidRPr="00905752">
              <w:rPr>
                <w:rFonts w:ascii="Times New Roman" w:hAnsi="Times New Roman" w:cs="Times New Roman"/>
                <w:b/>
                <w:bCs/>
                <w:lang w:val="ro-MD"/>
              </w:rPr>
              <w:t xml:space="preserve">3. Scopul şi obiectivele proiectului </w:t>
            </w:r>
          </w:p>
        </w:tc>
      </w:tr>
      <w:tr w:rsidR="00905752" w:rsidRPr="00905752" w14:paraId="53DB418D" w14:textId="77777777" w:rsidTr="00925062">
        <w:tc>
          <w:tcPr>
            <w:tcW w:w="10440" w:type="dxa"/>
            <w:tcBorders>
              <w:top w:val="single" w:sz="4" w:space="0" w:color="auto"/>
              <w:left w:val="single" w:sz="4" w:space="0" w:color="auto"/>
              <w:bottom w:val="single" w:sz="4" w:space="0" w:color="auto"/>
              <w:right w:val="single" w:sz="4" w:space="0" w:color="auto"/>
            </w:tcBorders>
          </w:tcPr>
          <w:p w14:paraId="101013FB" w14:textId="75A4F271" w:rsidR="00905752" w:rsidRPr="00035A23" w:rsidRDefault="002D5722" w:rsidP="00035A23">
            <w:pPr>
              <w:pStyle w:val="a5"/>
              <w:jc w:val="both"/>
              <w:rPr>
                <w:rFonts w:ascii="Times New Roman" w:hAnsi="Times New Roman" w:cs="Times New Roman"/>
              </w:rPr>
            </w:pPr>
            <w:r w:rsidRPr="00D04E6D">
              <w:rPr>
                <w:rFonts w:ascii="Times New Roman" w:hAnsi="Times New Roman" w:cs="Times New Roman"/>
              </w:rPr>
              <w:t xml:space="preserve">Veniturile instituţiei </w:t>
            </w:r>
            <w:r w:rsidR="00977B93" w:rsidRPr="00D04E6D">
              <w:rPr>
                <w:rFonts w:ascii="Times New Roman" w:hAnsi="Times New Roman" w:cs="Times New Roman"/>
              </w:rPr>
              <w:t xml:space="preserve">medico-sanitare publice </w:t>
            </w:r>
            <w:r w:rsidRPr="00D04E6D">
              <w:rPr>
                <w:rFonts w:ascii="Times New Roman" w:hAnsi="Times New Roman" w:cs="Times New Roman"/>
              </w:rPr>
              <w:t xml:space="preserve">se formează </w:t>
            </w:r>
            <w:r w:rsidR="00977B93" w:rsidRPr="00D04E6D">
              <w:rPr>
                <w:rFonts w:ascii="Times New Roman" w:hAnsi="Times New Roman" w:cs="Times New Roman"/>
              </w:rPr>
              <w:t xml:space="preserve">inclusiv </w:t>
            </w:r>
            <w:r w:rsidRPr="00D04E6D">
              <w:rPr>
                <w:rFonts w:ascii="Times New Roman" w:hAnsi="Times New Roman" w:cs="Times New Roman"/>
              </w:rPr>
              <w:t>din mijloacele financiare colectate pe conturile acest</w:t>
            </w:r>
            <w:r w:rsidR="00977B93" w:rsidRPr="00D04E6D">
              <w:rPr>
                <w:rFonts w:ascii="Times New Roman" w:hAnsi="Times New Roman" w:cs="Times New Roman"/>
              </w:rPr>
              <w:t>eia</w:t>
            </w:r>
            <w:r w:rsidR="00F66DEE">
              <w:rPr>
                <w:rFonts w:ascii="Times New Roman" w:hAnsi="Times New Roman" w:cs="Times New Roman"/>
              </w:rPr>
              <w:t>,</w:t>
            </w:r>
            <w:r w:rsidRPr="00D04E6D">
              <w:rPr>
                <w:rFonts w:ascii="Times New Roman" w:hAnsi="Times New Roman" w:cs="Times New Roman"/>
              </w:rPr>
              <w:t xml:space="preserve"> provenite din prestarea serviciilor contra plată, </w:t>
            </w:r>
            <w:r w:rsidR="00977B93" w:rsidRPr="00D04E6D">
              <w:rPr>
                <w:rFonts w:ascii="Times New Roman" w:hAnsi="Times New Roman" w:cs="Times New Roman"/>
              </w:rPr>
              <w:t xml:space="preserve">executarea lucrărilor, </w:t>
            </w:r>
            <w:r w:rsidRPr="00D04E6D">
              <w:rPr>
                <w:rFonts w:ascii="Times New Roman" w:hAnsi="Times New Roman" w:cs="Times New Roman"/>
              </w:rPr>
              <w:t>darea în locațiune a patrimoniului</w:t>
            </w:r>
            <w:r w:rsidR="00977B93" w:rsidRPr="00D04E6D">
              <w:rPr>
                <w:rFonts w:ascii="Times New Roman" w:hAnsi="Times New Roman" w:cs="Times New Roman"/>
              </w:rPr>
              <w:t>,</w:t>
            </w:r>
            <w:r w:rsidRPr="00D04E6D">
              <w:rPr>
                <w:rFonts w:ascii="Times New Roman" w:hAnsi="Times New Roman" w:cs="Times New Roman"/>
              </w:rPr>
              <w:t xml:space="preserve"> donaţii, sponsorizări şi alte mijloace băneşti intrate legal în posesia instituţi</w:t>
            </w:r>
            <w:r w:rsidR="00977B93" w:rsidRPr="00D04E6D">
              <w:rPr>
                <w:rFonts w:ascii="Times New Roman" w:hAnsi="Times New Roman" w:cs="Times New Roman"/>
              </w:rPr>
              <w:t>e</w:t>
            </w:r>
            <w:r w:rsidRPr="00D04E6D">
              <w:rPr>
                <w:rFonts w:ascii="Times New Roman" w:hAnsi="Times New Roman" w:cs="Times New Roman"/>
              </w:rPr>
              <w:t xml:space="preserve">i </w:t>
            </w:r>
            <w:r w:rsidR="00977B93" w:rsidRPr="00D04E6D">
              <w:rPr>
                <w:rFonts w:ascii="Times New Roman" w:hAnsi="Times New Roman" w:cs="Times New Roman"/>
              </w:rPr>
              <w:t xml:space="preserve">și care sunt </w:t>
            </w:r>
            <w:r w:rsidRPr="00D04E6D">
              <w:rPr>
                <w:rFonts w:ascii="Times New Roman" w:hAnsi="Times New Roman" w:cs="Times New Roman"/>
              </w:rPr>
              <w:t>admise prin actele normative, în conformitate cu taxele, tarifele, normele şi normativele stabilite în aceste acte, precum şi ţinând cont de volumele fizice ale serviciilor. Ajustarea taxelor pentru lucrări și servicii prestate contra plată se efectuează anual,</w:t>
            </w:r>
            <w:r w:rsidR="00977B93" w:rsidRPr="00D04E6D">
              <w:rPr>
                <w:rFonts w:ascii="Times New Roman" w:hAnsi="Times New Roman" w:cs="Times New Roman"/>
              </w:rPr>
              <w:t xml:space="preserve"> ținând cont de indicele prețului de consum stabilit în prognoza macroeconomică de către Ministerul Economiei și Infrastructurii, cu aprobarea lor în ordinea stabilită. Aprobarea </w:t>
            </w:r>
            <w:r w:rsidR="007D4A91" w:rsidRPr="00D04E6D">
              <w:rPr>
                <w:rFonts w:ascii="Times New Roman" w:hAnsi="Times New Roman" w:cs="Times New Roman"/>
              </w:rPr>
              <w:t xml:space="preserve">prezentului </w:t>
            </w:r>
            <w:r w:rsidR="00977B93" w:rsidRPr="00D04E6D">
              <w:rPr>
                <w:rFonts w:ascii="Times New Roman" w:hAnsi="Times New Roman" w:cs="Times New Roman"/>
              </w:rPr>
              <w:t>proiect</w:t>
            </w:r>
            <w:r w:rsidR="00D04E6D" w:rsidRPr="00D04E6D">
              <w:rPr>
                <w:rFonts w:ascii="Times New Roman" w:hAnsi="Times New Roman" w:cs="Times New Roman"/>
              </w:rPr>
              <w:t xml:space="preserve"> va reglementa </w:t>
            </w:r>
            <w:r w:rsidR="00624124">
              <w:rPr>
                <w:rFonts w:ascii="Times New Roman" w:hAnsi="Times New Roman" w:cs="Times New Roman"/>
              </w:rPr>
              <w:t xml:space="preserve">modul de </w:t>
            </w:r>
            <w:r w:rsidR="00D04E6D" w:rsidRPr="00D04E6D">
              <w:rPr>
                <w:rFonts w:ascii="Times New Roman" w:hAnsi="Times New Roman"/>
                <w:color w:val="333333"/>
                <w:shd w:val="clear" w:color="auto" w:fill="FFFFFF"/>
              </w:rPr>
              <w:t xml:space="preserve">calcul și </w:t>
            </w:r>
            <w:r w:rsidR="00624124">
              <w:rPr>
                <w:rFonts w:ascii="Times New Roman" w:hAnsi="Times New Roman"/>
                <w:color w:val="333333"/>
                <w:shd w:val="clear" w:color="auto" w:fill="FFFFFF"/>
              </w:rPr>
              <w:t xml:space="preserve">de </w:t>
            </w:r>
            <w:r w:rsidR="00D04E6D" w:rsidRPr="00D04E6D">
              <w:rPr>
                <w:rFonts w:ascii="Times New Roman" w:hAnsi="Times New Roman"/>
                <w:color w:val="333333"/>
                <w:shd w:val="clear" w:color="auto" w:fill="FFFFFF"/>
              </w:rPr>
              <w:t>aproba</w:t>
            </w:r>
            <w:r w:rsidR="00624124">
              <w:rPr>
                <w:rFonts w:ascii="Times New Roman" w:hAnsi="Times New Roman"/>
                <w:color w:val="333333"/>
                <w:shd w:val="clear" w:color="auto" w:fill="FFFFFF"/>
              </w:rPr>
              <w:t>re</w:t>
            </w:r>
            <w:r w:rsidR="00D04E6D" w:rsidRPr="00D04E6D">
              <w:rPr>
                <w:rFonts w:ascii="Times New Roman" w:hAnsi="Times New Roman"/>
                <w:color w:val="333333"/>
                <w:shd w:val="clear" w:color="auto" w:fill="FFFFFF"/>
              </w:rPr>
              <w:t xml:space="preserve"> </w:t>
            </w:r>
            <w:r w:rsidR="00F66DEE">
              <w:rPr>
                <w:rFonts w:ascii="Times New Roman" w:hAnsi="Times New Roman"/>
                <w:color w:val="333333"/>
                <w:shd w:val="clear" w:color="auto" w:fill="FFFFFF"/>
              </w:rPr>
              <w:t xml:space="preserve">a unor </w:t>
            </w:r>
            <w:r w:rsidR="00D04E6D" w:rsidRPr="00D04E6D">
              <w:rPr>
                <w:rFonts w:ascii="Times New Roman" w:hAnsi="Times New Roman"/>
                <w:color w:val="333333"/>
                <w:shd w:val="clear" w:color="auto" w:fill="FFFFFF"/>
              </w:rPr>
              <w:t>tarife la serviciile/lucrările în baza costurilor/cheltuielilor</w:t>
            </w:r>
            <w:r w:rsidR="00624124">
              <w:rPr>
                <w:rFonts w:ascii="Times New Roman" w:hAnsi="Times New Roman"/>
                <w:color w:val="333333"/>
                <w:shd w:val="clear" w:color="auto" w:fill="FFFFFF"/>
              </w:rPr>
              <w:t xml:space="preserve"> </w:t>
            </w:r>
            <w:r w:rsidR="00035A23">
              <w:rPr>
                <w:rFonts w:ascii="Times New Roman" w:hAnsi="Times New Roman"/>
                <w:color w:val="333333"/>
                <w:shd w:val="clear" w:color="auto" w:fill="FFFFFF"/>
              </w:rPr>
              <w:t xml:space="preserve">în cadrul instituției </w:t>
            </w:r>
            <w:r w:rsidR="00624124">
              <w:rPr>
                <w:rFonts w:ascii="Times New Roman" w:hAnsi="Times New Roman"/>
                <w:color w:val="333333"/>
                <w:shd w:val="clear" w:color="auto" w:fill="FFFFFF"/>
              </w:rPr>
              <w:t>și</w:t>
            </w:r>
            <w:r w:rsidR="00977B93" w:rsidRPr="00D04E6D">
              <w:rPr>
                <w:rFonts w:ascii="Times New Roman" w:hAnsi="Times New Roman" w:cs="Times New Roman"/>
              </w:rPr>
              <w:t xml:space="preserve"> va racorda </w:t>
            </w:r>
            <w:r w:rsidR="00F83AC3" w:rsidRPr="00D04E6D">
              <w:rPr>
                <w:rFonts w:ascii="Times New Roman" w:hAnsi="Times New Roman" w:cs="Times New Roman"/>
              </w:rPr>
              <w:t xml:space="preserve">activitatea </w:t>
            </w:r>
            <w:r w:rsidR="00035A23">
              <w:rPr>
                <w:rFonts w:ascii="Times New Roman" w:hAnsi="Times New Roman" w:cs="Times New Roman"/>
              </w:rPr>
              <w:t>Centrului de sănătate Hîncești</w:t>
            </w:r>
            <w:r w:rsidR="00977B93" w:rsidRPr="00D04E6D">
              <w:rPr>
                <w:rFonts w:ascii="Times New Roman" w:hAnsi="Times New Roman" w:cs="Times New Roman"/>
              </w:rPr>
              <w:t xml:space="preserve"> la prevederile Legii finanțelor publice și responsabilităților bugetar-fiscale nr. 181/2014, Legii ocrotirii sănătății nr. 411/1995</w:t>
            </w:r>
            <w:r w:rsidR="00D04E6D">
              <w:rPr>
                <w:rFonts w:ascii="Times New Roman" w:hAnsi="Times New Roman" w:cs="Times New Roman"/>
              </w:rPr>
              <w:t>,</w:t>
            </w:r>
            <w:r w:rsidR="00D04E6D" w:rsidRPr="00D04E6D">
              <w:rPr>
                <w:rFonts w:ascii="Times New Roman" w:hAnsi="Times New Roman" w:cs="Times New Roman"/>
              </w:rPr>
              <w:t xml:space="preserve"> inclusiv, la Metodologia aprobată prin Hotărârea Guvernului nr. 930/2020.</w:t>
            </w:r>
          </w:p>
        </w:tc>
      </w:tr>
      <w:tr w:rsidR="00905752" w:rsidRPr="00905752" w14:paraId="35709F22" w14:textId="77777777" w:rsidTr="0092506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D6E8EFF" w14:textId="77777777" w:rsidR="00905752" w:rsidRPr="00905752" w:rsidRDefault="00905752" w:rsidP="00925062">
            <w:pPr>
              <w:pStyle w:val="a5"/>
              <w:rPr>
                <w:rFonts w:ascii="Times New Roman" w:hAnsi="Times New Roman" w:cs="Times New Roman"/>
                <w:b/>
                <w:bCs/>
                <w:lang w:val="ro-MD"/>
              </w:rPr>
            </w:pPr>
            <w:r w:rsidRPr="00905752">
              <w:rPr>
                <w:rFonts w:ascii="Times New Roman" w:hAnsi="Times New Roman" w:cs="Times New Roman"/>
                <w:b/>
                <w:bCs/>
                <w:lang w:val="ro-MD"/>
              </w:rPr>
              <w:t>4. Estimarea riscurilor legate de implementarea acestui proiect</w:t>
            </w:r>
          </w:p>
        </w:tc>
      </w:tr>
      <w:tr w:rsidR="00905752" w:rsidRPr="00905752" w14:paraId="5640CB60" w14:textId="77777777" w:rsidTr="00925062">
        <w:tc>
          <w:tcPr>
            <w:tcW w:w="10440" w:type="dxa"/>
            <w:tcBorders>
              <w:top w:val="single" w:sz="4" w:space="0" w:color="auto"/>
              <w:left w:val="single" w:sz="4" w:space="0" w:color="auto"/>
              <w:bottom w:val="single" w:sz="4" w:space="0" w:color="auto"/>
              <w:right w:val="single" w:sz="4" w:space="0" w:color="auto"/>
            </w:tcBorders>
            <w:hideMark/>
          </w:tcPr>
          <w:p w14:paraId="3C95B4AB" w14:textId="4AFCA0BF" w:rsidR="00905752" w:rsidRPr="00905752" w:rsidRDefault="00905752" w:rsidP="00925062">
            <w:pPr>
              <w:pStyle w:val="a5"/>
              <w:rPr>
                <w:rFonts w:ascii="Times New Roman" w:hAnsi="Times New Roman" w:cs="Times New Roman"/>
                <w:lang w:val="ro-MD"/>
              </w:rPr>
            </w:pPr>
            <w:r w:rsidRPr="00905752">
              <w:rPr>
                <w:rFonts w:ascii="Times New Roman" w:hAnsi="Times New Roman" w:cs="Times New Roman"/>
                <w:lang w:val="ro-MD"/>
              </w:rPr>
              <w:t xml:space="preserve"> Riscuri estimate nu </w:t>
            </w:r>
            <w:r w:rsidR="00035A23">
              <w:rPr>
                <w:rFonts w:ascii="Times New Roman" w:hAnsi="Times New Roman" w:cs="Times New Roman"/>
                <w:lang w:val="ro-MD"/>
              </w:rPr>
              <w:t>au fost identificate.</w:t>
            </w:r>
            <w:r w:rsidRPr="00905752">
              <w:rPr>
                <w:rFonts w:ascii="Times New Roman" w:hAnsi="Times New Roman" w:cs="Times New Roman"/>
                <w:lang w:val="ro-MD"/>
              </w:rPr>
              <w:t xml:space="preserve"> </w:t>
            </w:r>
          </w:p>
        </w:tc>
      </w:tr>
      <w:tr w:rsidR="00905752" w:rsidRPr="00905752" w14:paraId="7AAE0F1E" w14:textId="77777777" w:rsidTr="0092506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EC7181D" w14:textId="77777777" w:rsidR="00905752" w:rsidRPr="00905752" w:rsidRDefault="00905752" w:rsidP="00925062">
            <w:pPr>
              <w:pStyle w:val="a5"/>
              <w:rPr>
                <w:rFonts w:ascii="Times New Roman" w:hAnsi="Times New Roman" w:cs="Times New Roman"/>
                <w:b/>
                <w:bCs/>
                <w:lang w:val="ro-MD"/>
              </w:rPr>
            </w:pPr>
            <w:r w:rsidRPr="00905752">
              <w:rPr>
                <w:rFonts w:ascii="Times New Roman" w:hAnsi="Times New Roman" w:cs="Times New Roman"/>
                <w:b/>
                <w:bCs/>
                <w:lang w:val="ro-MD"/>
              </w:rPr>
              <w:t>5. Modul de incorporare a proiectului în sistemul actelor normative în vigoare, actele normative  care trebuie elaborate sau modificate după adoptarea proiectului</w:t>
            </w:r>
          </w:p>
          <w:p w14:paraId="06F4DC24" w14:textId="77777777" w:rsidR="00905752" w:rsidRPr="00905752" w:rsidRDefault="00905752" w:rsidP="00925062">
            <w:pPr>
              <w:pStyle w:val="a5"/>
              <w:rPr>
                <w:rFonts w:ascii="Times New Roman" w:hAnsi="Times New Roman" w:cs="Times New Roman"/>
                <w:lang w:val="ro-MD"/>
              </w:rPr>
            </w:pPr>
          </w:p>
        </w:tc>
      </w:tr>
      <w:tr w:rsidR="00905752" w:rsidRPr="00905752" w14:paraId="09D8488B" w14:textId="77777777" w:rsidTr="00925062">
        <w:tc>
          <w:tcPr>
            <w:tcW w:w="10440" w:type="dxa"/>
            <w:tcBorders>
              <w:top w:val="single" w:sz="4" w:space="0" w:color="auto"/>
              <w:left w:val="single" w:sz="4" w:space="0" w:color="auto"/>
              <w:bottom w:val="single" w:sz="4" w:space="0" w:color="auto"/>
              <w:right w:val="single" w:sz="4" w:space="0" w:color="auto"/>
            </w:tcBorders>
            <w:hideMark/>
          </w:tcPr>
          <w:p w14:paraId="3D9DBB0B" w14:textId="77777777" w:rsidR="00F66DEE" w:rsidRDefault="002B2AE0" w:rsidP="00925062">
            <w:pPr>
              <w:pStyle w:val="a5"/>
              <w:jc w:val="both"/>
              <w:rPr>
                <w:rFonts w:ascii="Times New Roman" w:hAnsi="Times New Roman" w:cs="Times New Roman"/>
              </w:rPr>
            </w:pPr>
            <w:r w:rsidRPr="00C312D3">
              <w:rPr>
                <w:rFonts w:ascii="Times New Roman" w:hAnsi="Times New Roman" w:cs="Times New Roman"/>
              </w:rPr>
              <w:t xml:space="preserve">Aprobarea proiectului de </w:t>
            </w:r>
            <w:r w:rsidR="00C312D3" w:rsidRPr="00C312D3">
              <w:rPr>
                <w:rFonts w:ascii="Times New Roman" w:hAnsi="Times New Roman" w:cs="Times New Roman"/>
              </w:rPr>
              <w:t>decizie</w:t>
            </w:r>
            <w:r w:rsidRPr="00C312D3">
              <w:rPr>
                <w:rFonts w:ascii="Times New Roman" w:hAnsi="Times New Roman" w:cs="Times New Roman"/>
              </w:rPr>
              <w:t xml:space="preserve"> nu implică modificări sau completări în alte acte </w:t>
            </w:r>
            <w:r w:rsidR="00C312D3" w:rsidRPr="00C312D3">
              <w:rPr>
                <w:rFonts w:ascii="Times New Roman" w:hAnsi="Times New Roman" w:cs="Times New Roman"/>
              </w:rPr>
              <w:t>administrative</w:t>
            </w:r>
            <w:r w:rsidRPr="00C312D3">
              <w:rPr>
                <w:rFonts w:ascii="Times New Roman" w:hAnsi="Times New Roman" w:cs="Times New Roman"/>
              </w:rPr>
              <w:t>. Proiectul este compatibil cu prevederile Legii nr.</w:t>
            </w:r>
            <w:r w:rsidR="00C312D3" w:rsidRPr="00C312D3">
              <w:rPr>
                <w:rFonts w:ascii="Times New Roman" w:hAnsi="Times New Roman" w:cs="Times New Roman"/>
              </w:rPr>
              <w:t>4</w:t>
            </w:r>
            <w:r w:rsidRPr="00C312D3">
              <w:rPr>
                <w:rFonts w:ascii="Times New Roman" w:hAnsi="Times New Roman" w:cs="Times New Roman"/>
              </w:rPr>
              <w:t>36/20</w:t>
            </w:r>
            <w:r w:rsidR="00C312D3" w:rsidRPr="00C312D3">
              <w:rPr>
                <w:rFonts w:ascii="Times New Roman" w:hAnsi="Times New Roman" w:cs="Times New Roman"/>
              </w:rPr>
              <w:t>06</w:t>
            </w:r>
            <w:r w:rsidRPr="00C312D3">
              <w:rPr>
                <w:rFonts w:ascii="Times New Roman" w:hAnsi="Times New Roman" w:cs="Times New Roman"/>
              </w:rPr>
              <w:t xml:space="preserve"> </w:t>
            </w:r>
            <w:r w:rsidR="00C312D3" w:rsidRPr="00C312D3">
              <w:rPr>
                <w:rFonts w:ascii="Times New Roman" w:hAnsi="Times New Roman" w:cs="Times New Roman"/>
              </w:rPr>
              <w:t>c</w:t>
            </w:r>
            <w:r w:rsidRPr="00C312D3">
              <w:rPr>
                <w:rFonts w:ascii="Times New Roman" w:hAnsi="Times New Roman" w:cs="Times New Roman"/>
              </w:rPr>
              <w:t>u privire la</w:t>
            </w:r>
            <w:r w:rsidR="00C312D3" w:rsidRPr="00C312D3">
              <w:rPr>
                <w:rFonts w:ascii="Times New Roman" w:hAnsi="Times New Roman" w:cs="Times New Roman"/>
              </w:rPr>
              <w:t xml:space="preserve"> administrația publică locală</w:t>
            </w:r>
            <w:r w:rsidRPr="00C312D3">
              <w:rPr>
                <w:rFonts w:ascii="Times New Roman" w:hAnsi="Times New Roman" w:cs="Times New Roman"/>
              </w:rPr>
              <w:t>, Legii ocrotirii sănătății nr. 411/1995</w:t>
            </w:r>
            <w:r w:rsidR="00C312D3" w:rsidRPr="00C312D3">
              <w:rPr>
                <w:rFonts w:ascii="Times New Roman" w:hAnsi="Times New Roman" w:cs="Times New Roman"/>
              </w:rPr>
              <w:t xml:space="preserve"> și Legii finanțelor publice și responsabilităților bugetar-fiscale nr. 181/2014</w:t>
            </w:r>
            <w:r w:rsidRPr="00C312D3">
              <w:rPr>
                <w:rFonts w:ascii="Times New Roman" w:hAnsi="Times New Roman" w:cs="Times New Roman"/>
              </w:rPr>
              <w:t>.</w:t>
            </w:r>
          </w:p>
          <w:p w14:paraId="0286DB07" w14:textId="671D6E62" w:rsidR="00905752" w:rsidRPr="00C312D3" w:rsidRDefault="00905752" w:rsidP="00925062">
            <w:pPr>
              <w:pStyle w:val="a5"/>
              <w:jc w:val="both"/>
              <w:rPr>
                <w:rFonts w:ascii="Times New Roman" w:hAnsi="Times New Roman" w:cs="Times New Roman"/>
                <w:lang w:val="ro-MD" w:eastAsia="ru-RU"/>
              </w:rPr>
            </w:pPr>
            <w:r w:rsidRPr="00C312D3">
              <w:rPr>
                <w:rFonts w:ascii="Times New Roman" w:hAnsi="Times New Roman" w:cs="Times New Roman"/>
                <w:lang w:val="ro-MD" w:eastAsia="ru-RU"/>
              </w:rPr>
              <w:t xml:space="preserve">Implementarea deciziei „Cu privire la </w:t>
            </w:r>
            <w:r w:rsidR="00C312D3" w:rsidRPr="00C312D3">
              <w:rPr>
                <w:rFonts w:ascii="Times New Roman" w:hAnsi="Times New Roman" w:cs="Times New Roman"/>
                <w:lang w:val="ro-MD" w:eastAsia="ru-RU"/>
              </w:rPr>
              <w:t>aprobarea unui regulament</w:t>
            </w:r>
            <w:r w:rsidRPr="00C312D3">
              <w:rPr>
                <w:rFonts w:ascii="Times New Roman" w:hAnsi="Times New Roman" w:cs="Times New Roman"/>
                <w:lang w:val="ro-MD" w:eastAsia="ru-RU"/>
              </w:rPr>
              <w:t>” nu necesit</w:t>
            </w:r>
            <w:r w:rsidR="00C312D3" w:rsidRPr="00C312D3">
              <w:rPr>
                <w:rFonts w:ascii="Times New Roman" w:hAnsi="Times New Roman" w:cs="Times New Roman"/>
                <w:lang w:val="ro-MD" w:eastAsia="ru-RU"/>
              </w:rPr>
              <w:t>ă</w:t>
            </w:r>
            <w:r w:rsidRPr="00C312D3">
              <w:rPr>
                <w:rFonts w:ascii="Times New Roman" w:hAnsi="Times New Roman" w:cs="Times New Roman"/>
                <w:lang w:val="ro-MD" w:eastAsia="ru-RU"/>
              </w:rPr>
              <w:t xml:space="preserve"> cheltuieli suplimentare. </w:t>
            </w:r>
          </w:p>
          <w:p w14:paraId="0A8D4907" w14:textId="3BB08E21" w:rsidR="00905752" w:rsidRPr="00905752" w:rsidRDefault="00905752" w:rsidP="00925062">
            <w:pPr>
              <w:pStyle w:val="a5"/>
              <w:jc w:val="both"/>
              <w:rPr>
                <w:rFonts w:ascii="Times New Roman" w:hAnsi="Times New Roman" w:cs="Times New Roman"/>
                <w:lang w:val="ro-MD" w:eastAsia="ru-RU"/>
              </w:rPr>
            </w:pPr>
            <w:r w:rsidRPr="00905752">
              <w:rPr>
                <w:rFonts w:ascii="Times New Roman" w:hAnsi="Times New Roman" w:cs="Times New Roman"/>
                <w:lang w:val="ro-MD" w:eastAsia="ru-RU"/>
              </w:rPr>
              <w:t>Decizia este în concordanță cu prevederile Legii finanțelor publice și responsabilității bugetar–fiscale nr. 181/2014.</w:t>
            </w:r>
          </w:p>
          <w:p w14:paraId="69374ED6" w14:textId="42644F5C" w:rsidR="00905752" w:rsidRPr="00905752" w:rsidRDefault="00905752" w:rsidP="00925062">
            <w:pPr>
              <w:pStyle w:val="a5"/>
              <w:jc w:val="both"/>
              <w:rPr>
                <w:rFonts w:ascii="Times New Roman" w:hAnsi="Times New Roman" w:cs="Times New Roman"/>
                <w:lang w:val="ro-MD"/>
              </w:rPr>
            </w:pPr>
            <w:r w:rsidRPr="00905752">
              <w:rPr>
                <w:rFonts w:ascii="Times New Roman" w:hAnsi="Times New Roman" w:cs="Times New Roman"/>
                <w:lang w:val="ro-MD" w:eastAsia="ru-RU"/>
              </w:rPr>
              <w:t>Structura și conținutul actului corespund normelor de tehnică legislativă.</w:t>
            </w:r>
          </w:p>
        </w:tc>
      </w:tr>
      <w:tr w:rsidR="00905752" w:rsidRPr="00905752" w14:paraId="1200A282" w14:textId="77777777" w:rsidTr="00925062">
        <w:tc>
          <w:tcPr>
            <w:tcW w:w="10440" w:type="dxa"/>
            <w:tcBorders>
              <w:top w:val="single" w:sz="4" w:space="0" w:color="auto"/>
              <w:left w:val="single" w:sz="4" w:space="0" w:color="auto"/>
              <w:bottom w:val="single" w:sz="4" w:space="0" w:color="auto"/>
              <w:right w:val="single" w:sz="4" w:space="0" w:color="auto"/>
            </w:tcBorders>
          </w:tcPr>
          <w:p w14:paraId="4963BAC3" w14:textId="77777777" w:rsidR="00905752" w:rsidRPr="00905752" w:rsidRDefault="00905752" w:rsidP="00925062">
            <w:pPr>
              <w:pStyle w:val="a5"/>
              <w:rPr>
                <w:rFonts w:ascii="Times New Roman" w:hAnsi="Times New Roman" w:cs="Times New Roman"/>
                <w:b/>
                <w:bCs/>
                <w:lang w:val="ro-MD" w:eastAsia="ru-RU"/>
              </w:rPr>
            </w:pPr>
            <w:r w:rsidRPr="00905752">
              <w:rPr>
                <w:rFonts w:ascii="Times New Roman" w:hAnsi="Times New Roman" w:cs="Times New Roman"/>
                <w:b/>
                <w:bCs/>
                <w:highlight w:val="lightGray"/>
                <w:lang w:val="ro-MD" w:eastAsia="ru-RU"/>
              </w:rPr>
              <w:t>6. Consultarea publică a proiectului</w:t>
            </w:r>
            <w:r w:rsidRPr="00905752">
              <w:rPr>
                <w:rFonts w:ascii="Times New Roman" w:hAnsi="Times New Roman" w:cs="Times New Roman"/>
                <w:b/>
                <w:bCs/>
                <w:lang w:val="ro-MD" w:eastAsia="ru-RU"/>
              </w:rPr>
              <w:t xml:space="preserve"> </w:t>
            </w:r>
          </w:p>
        </w:tc>
      </w:tr>
      <w:tr w:rsidR="00905752" w:rsidRPr="00905752" w14:paraId="37C250AA" w14:textId="77777777" w:rsidTr="00925062">
        <w:tc>
          <w:tcPr>
            <w:tcW w:w="10440" w:type="dxa"/>
            <w:tcBorders>
              <w:top w:val="single" w:sz="4" w:space="0" w:color="auto"/>
              <w:left w:val="single" w:sz="4" w:space="0" w:color="auto"/>
              <w:bottom w:val="single" w:sz="4" w:space="0" w:color="auto"/>
              <w:right w:val="single" w:sz="4" w:space="0" w:color="auto"/>
            </w:tcBorders>
          </w:tcPr>
          <w:p w14:paraId="3D671CA2" w14:textId="1EDCAFB6" w:rsidR="00905752" w:rsidRPr="00905752" w:rsidRDefault="00905752" w:rsidP="00925062">
            <w:pPr>
              <w:pStyle w:val="a5"/>
              <w:jc w:val="both"/>
              <w:rPr>
                <w:rFonts w:ascii="Times New Roman" w:hAnsi="Times New Roman" w:cs="Times New Roman"/>
                <w:b/>
                <w:bCs/>
                <w:highlight w:val="lightGray"/>
                <w:lang w:val="ro-MD" w:eastAsia="ru-RU"/>
              </w:rPr>
            </w:pPr>
            <w:r w:rsidRPr="00905752">
              <w:rPr>
                <w:rFonts w:ascii="Times New Roman" w:hAnsi="Times New Roman" w:cs="Times New Roman"/>
                <w:lang w:val="ro-MD"/>
              </w:rPr>
              <w:t xml:space="preserve">În scopul respectării prevederilor Legii nr.239 din 13 noiembrie 2008 privind transparența în procesul decizional, decizia va fi plasată pe pagina web a Consiliului raional www.hincesti.md la directoriul „Transparența decizională” la secțiunea „Deciziile Consiliului Raional ”. Decizia se înaintează spre examinare în comisiile consultative de specialitate spre avizare și va fi înaintată spre aprobare Consiliului raional. </w:t>
            </w:r>
          </w:p>
        </w:tc>
      </w:tr>
    </w:tbl>
    <w:p w14:paraId="52ACDCB8" w14:textId="4C9C6F03" w:rsidR="00671A61" w:rsidRDefault="00671A61" w:rsidP="00905752">
      <w:pPr>
        <w:spacing w:after="0" w:line="240" w:lineRule="auto"/>
        <w:rPr>
          <w:rStyle w:val="a4"/>
          <w:rFonts w:ascii="Times New Roman" w:hAnsi="Times New Roman" w:cs="Times New Roman"/>
          <w:b w:val="0"/>
          <w:bCs w:val="0"/>
          <w:color w:val="333333"/>
          <w:sz w:val="23"/>
          <w:szCs w:val="23"/>
        </w:rPr>
      </w:pPr>
    </w:p>
    <w:p w14:paraId="285B9CB5" w14:textId="5D97A4B1" w:rsidR="00671A61" w:rsidRDefault="00671A61" w:rsidP="00F37CE5">
      <w:pPr>
        <w:spacing w:after="0" w:line="240" w:lineRule="auto"/>
        <w:ind w:firstLine="708"/>
        <w:jc w:val="center"/>
        <w:rPr>
          <w:rStyle w:val="a4"/>
          <w:rFonts w:ascii="Times New Roman" w:hAnsi="Times New Roman" w:cs="Times New Roman"/>
          <w:b w:val="0"/>
          <w:bCs w:val="0"/>
          <w:color w:val="333333"/>
          <w:sz w:val="23"/>
          <w:szCs w:val="23"/>
        </w:rPr>
      </w:pPr>
    </w:p>
    <w:p w14:paraId="1D960B72" w14:textId="2041D288" w:rsidR="00671A61" w:rsidRDefault="00671A61" w:rsidP="00F37CE5">
      <w:pPr>
        <w:spacing w:after="0" w:line="240" w:lineRule="auto"/>
        <w:ind w:firstLine="708"/>
        <w:jc w:val="center"/>
        <w:rPr>
          <w:rStyle w:val="a4"/>
          <w:rFonts w:ascii="Times New Roman" w:hAnsi="Times New Roman" w:cs="Times New Roman"/>
          <w:b w:val="0"/>
          <w:bCs w:val="0"/>
          <w:color w:val="333333"/>
          <w:sz w:val="23"/>
          <w:szCs w:val="23"/>
        </w:rPr>
      </w:pPr>
    </w:p>
    <w:p w14:paraId="692CB262" w14:textId="77777777" w:rsidR="00671A61" w:rsidRPr="003170F0" w:rsidRDefault="00671A61" w:rsidP="00671A61">
      <w:pPr>
        <w:spacing w:after="0" w:line="240" w:lineRule="auto"/>
        <w:ind w:left="708" w:firstLine="708"/>
        <w:rPr>
          <w:rFonts w:ascii="Times New Roman" w:eastAsia="Times New Roman" w:hAnsi="Times New Roman" w:cs="Times New Roman"/>
          <w:b/>
          <w:sz w:val="23"/>
          <w:szCs w:val="23"/>
          <w:lang w:eastAsia="ru-RU"/>
        </w:rPr>
      </w:pPr>
      <w:r w:rsidRPr="003170F0">
        <w:rPr>
          <w:rFonts w:ascii="Times New Roman" w:eastAsia="Times New Roman" w:hAnsi="Times New Roman" w:cs="Times New Roman"/>
          <w:b/>
          <w:sz w:val="23"/>
          <w:szCs w:val="23"/>
          <w:lang w:eastAsia="ru-RU"/>
        </w:rPr>
        <w:t>Secretarul</w:t>
      </w:r>
    </w:p>
    <w:p w14:paraId="72C44F89" w14:textId="77777777" w:rsidR="00671A61" w:rsidRDefault="00671A61" w:rsidP="00671A61">
      <w:pPr>
        <w:spacing w:after="0" w:line="240" w:lineRule="auto"/>
        <w:ind w:firstLine="708"/>
        <w:rPr>
          <w:rFonts w:ascii="Times New Roman" w:eastAsia="Times New Roman" w:hAnsi="Times New Roman" w:cs="Times New Roman"/>
          <w:b/>
          <w:sz w:val="23"/>
          <w:szCs w:val="23"/>
          <w:lang w:eastAsia="ru-RU"/>
        </w:rPr>
      </w:pPr>
      <w:r w:rsidRPr="003170F0">
        <w:rPr>
          <w:rFonts w:ascii="Times New Roman" w:eastAsia="Times New Roman" w:hAnsi="Times New Roman" w:cs="Times New Roman"/>
          <w:b/>
          <w:sz w:val="23"/>
          <w:szCs w:val="23"/>
          <w:lang w:eastAsia="ru-RU"/>
        </w:rPr>
        <w:t xml:space="preserve"> Consiliului raional Hînceşti                                               </w:t>
      </w:r>
      <w:r w:rsidRPr="00B331FA">
        <w:rPr>
          <w:rFonts w:ascii="Times New Roman" w:eastAsia="Times New Roman" w:hAnsi="Times New Roman" w:cs="Times New Roman"/>
          <w:b/>
          <w:sz w:val="23"/>
          <w:szCs w:val="23"/>
          <w:lang w:eastAsia="ru-RU"/>
        </w:rPr>
        <w:t xml:space="preserve">     </w:t>
      </w:r>
      <w:r w:rsidRPr="003170F0">
        <w:rPr>
          <w:rFonts w:ascii="Times New Roman" w:eastAsia="Times New Roman" w:hAnsi="Times New Roman" w:cs="Times New Roman"/>
          <w:b/>
          <w:sz w:val="23"/>
          <w:szCs w:val="23"/>
          <w:lang w:eastAsia="ru-RU"/>
        </w:rPr>
        <w:t>__________________</w:t>
      </w:r>
    </w:p>
    <w:p w14:paraId="18367523" w14:textId="1B38405C" w:rsidR="00671A61" w:rsidRDefault="00671A61" w:rsidP="00671A61">
      <w:pPr>
        <w:spacing w:after="0" w:line="240" w:lineRule="auto"/>
        <w:ind w:firstLine="708"/>
        <w:jc w:val="both"/>
        <w:rPr>
          <w:rFonts w:ascii="Times New Roman" w:hAnsi="Times New Roman" w:cs="Times New Roman"/>
          <w:sz w:val="23"/>
          <w:szCs w:val="23"/>
        </w:rPr>
      </w:pPr>
    </w:p>
    <w:p w14:paraId="4ACFAAC5" w14:textId="77777777" w:rsidR="006913E6" w:rsidRPr="00907DFA" w:rsidRDefault="006913E6" w:rsidP="006913E6">
      <w:pPr>
        <w:widowControl w:val="0"/>
        <w:suppressAutoHyphens/>
        <w:spacing w:after="0" w:line="240" w:lineRule="auto"/>
        <w:jc w:val="center"/>
        <w:rPr>
          <w:rFonts w:ascii="Times New Roman" w:eastAsia="SimSun" w:hAnsi="Times New Roman" w:cs="Arial"/>
          <w:b/>
          <w:kern w:val="1"/>
          <w:sz w:val="24"/>
          <w:szCs w:val="24"/>
          <w:lang w:val="ro-MD" w:eastAsia="hi-IN" w:bidi="hi-IN"/>
        </w:rPr>
      </w:pPr>
      <w:r w:rsidRPr="00907DFA">
        <w:rPr>
          <w:rFonts w:ascii="Times New Roman" w:eastAsia="SimSun" w:hAnsi="Times New Roman" w:cs="Arial"/>
          <w:kern w:val="1"/>
          <w:sz w:val="24"/>
          <w:szCs w:val="24"/>
          <w:lang w:eastAsia="hi-IN" w:bidi="hi-IN"/>
        </w:rPr>
        <w:object w:dxaOrig="1022" w:dyaOrig="1185" w14:anchorId="43DE8636">
          <v:shape id="_x0000_i1026" type="#_x0000_t75" style="width:50.25pt;height:57.75pt" o:ole="" filled="t">
            <v:fill color2="black"/>
            <v:imagedata r:id="rId7" o:title=""/>
          </v:shape>
          <o:OLEObject Type="Embed" ProgID="Word.Picture.8" ShapeID="_x0000_i1026" DrawAspect="Content" ObjectID="_1767798485" r:id="rId8"/>
        </w:object>
      </w:r>
    </w:p>
    <w:p w14:paraId="1BD729A6" w14:textId="77777777" w:rsidR="006913E6" w:rsidRPr="00907DFA" w:rsidRDefault="006913E6" w:rsidP="006913E6">
      <w:pPr>
        <w:widowControl w:val="0"/>
        <w:suppressAutoHyphens/>
        <w:spacing w:after="0" w:line="240" w:lineRule="auto"/>
        <w:jc w:val="center"/>
        <w:rPr>
          <w:rFonts w:ascii="Times New Roman" w:eastAsia="SimSun" w:hAnsi="Times New Roman" w:cs="Arial"/>
          <w:b/>
          <w:kern w:val="1"/>
          <w:sz w:val="24"/>
          <w:szCs w:val="24"/>
          <w:lang w:val="ro-MD" w:eastAsia="hi-IN" w:bidi="hi-IN"/>
        </w:rPr>
      </w:pPr>
      <w:r w:rsidRPr="00907DFA">
        <w:rPr>
          <w:rFonts w:ascii="Times New Roman" w:eastAsia="SimSun" w:hAnsi="Times New Roman" w:cs="Arial"/>
          <w:b/>
          <w:kern w:val="1"/>
          <w:sz w:val="24"/>
          <w:szCs w:val="24"/>
          <w:lang w:val="ro-MD" w:eastAsia="hi-IN" w:bidi="hi-IN"/>
        </w:rPr>
        <w:t>MINISTERUL SĂNĂTĂȚII, MUNCII ȘI PROTECȚIEI SOCIALE</w:t>
      </w:r>
    </w:p>
    <w:p w14:paraId="2865963B" w14:textId="77777777" w:rsidR="006913E6" w:rsidRPr="00907DFA" w:rsidRDefault="006913E6" w:rsidP="006913E6">
      <w:pPr>
        <w:widowControl w:val="0"/>
        <w:suppressAutoHyphens/>
        <w:spacing w:after="0" w:line="240" w:lineRule="auto"/>
        <w:jc w:val="center"/>
        <w:rPr>
          <w:rFonts w:ascii="Times New Roman" w:eastAsia="SimSun" w:hAnsi="Times New Roman" w:cs="Arial"/>
          <w:b/>
          <w:kern w:val="1"/>
          <w:sz w:val="24"/>
          <w:szCs w:val="24"/>
          <w:lang w:val="ro-MD" w:eastAsia="hi-IN" w:bidi="hi-IN"/>
        </w:rPr>
      </w:pPr>
      <w:r w:rsidRPr="00907DFA">
        <w:rPr>
          <w:rFonts w:ascii="Times New Roman" w:eastAsia="SimSun" w:hAnsi="Times New Roman" w:cs="Arial"/>
          <w:b/>
          <w:kern w:val="1"/>
          <w:sz w:val="24"/>
          <w:szCs w:val="24"/>
          <w:lang w:val="ro-MD" w:eastAsia="hi-IN" w:bidi="hi-IN"/>
        </w:rPr>
        <w:t>AL REPUBLICII MOLDOVA</w:t>
      </w:r>
    </w:p>
    <w:p w14:paraId="5C410F80" w14:textId="77777777" w:rsidR="006913E6" w:rsidRPr="00907DFA" w:rsidRDefault="006913E6" w:rsidP="006913E6">
      <w:pPr>
        <w:widowControl w:val="0"/>
        <w:suppressAutoHyphens/>
        <w:spacing w:after="0" w:line="240" w:lineRule="auto"/>
        <w:jc w:val="center"/>
        <w:rPr>
          <w:rFonts w:ascii="Times New Roman" w:eastAsia="SimSun" w:hAnsi="Times New Roman" w:cs="Arial"/>
          <w:b/>
          <w:kern w:val="1"/>
          <w:sz w:val="24"/>
          <w:szCs w:val="24"/>
          <w:lang w:val="ro-MD" w:eastAsia="hi-IN" w:bidi="hi-IN"/>
        </w:rPr>
      </w:pPr>
    </w:p>
    <w:p w14:paraId="46FC98F0" w14:textId="77777777" w:rsidR="006913E6" w:rsidRPr="00907DFA" w:rsidRDefault="006913E6" w:rsidP="006913E6">
      <w:pPr>
        <w:widowControl w:val="0"/>
        <w:pBdr>
          <w:bottom w:val="single" w:sz="8" w:space="1" w:color="000000"/>
        </w:pBdr>
        <w:suppressAutoHyphens/>
        <w:spacing w:after="0" w:line="240" w:lineRule="auto"/>
        <w:jc w:val="center"/>
        <w:rPr>
          <w:rFonts w:ascii="Times New Roman" w:eastAsia="SimSun" w:hAnsi="Times New Roman" w:cs="Arial"/>
          <w:kern w:val="1"/>
          <w:sz w:val="18"/>
          <w:szCs w:val="18"/>
          <w:lang w:val="ro-MD" w:eastAsia="hi-IN" w:bidi="hi-IN"/>
        </w:rPr>
      </w:pPr>
      <w:r w:rsidRPr="00907DFA">
        <w:rPr>
          <w:rFonts w:ascii="Times New Roman" w:eastAsia="SimSun" w:hAnsi="Times New Roman" w:cs="Arial"/>
          <w:b/>
          <w:kern w:val="1"/>
          <w:sz w:val="24"/>
          <w:szCs w:val="24"/>
          <w:lang w:val="ro-MD" w:eastAsia="hi-IN" w:bidi="hi-IN"/>
        </w:rPr>
        <w:t>INSTITUȚIA MEDICO – SANITARĂ PUBLICĂ CENTRUL DE SĂNĂTATE HÎNCEȘTI</w:t>
      </w:r>
    </w:p>
    <w:p w14:paraId="6383F731" w14:textId="77777777" w:rsidR="006913E6" w:rsidRPr="00907DFA" w:rsidRDefault="006913E6" w:rsidP="006913E6">
      <w:pPr>
        <w:widowControl w:val="0"/>
        <w:suppressAutoHyphens/>
        <w:spacing w:after="0" w:line="240" w:lineRule="auto"/>
        <w:jc w:val="center"/>
        <w:rPr>
          <w:rFonts w:ascii="Times New Roman" w:eastAsia="SimSun" w:hAnsi="Times New Roman" w:cs="Arial"/>
          <w:kern w:val="1"/>
          <w:sz w:val="18"/>
          <w:szCs w:val="18"/>
          <w:lang w:val="ro-MD" w:eastAsia="hi-IN" w:bidi="hi-IN"/>
        </w:rPr>
      </w:pPr>
      <w:r w:rsidRPr="00907DFA">
        <w:rPr>
          <w:rFonts w:ascii="Times New Roman" w:eastAsia="SimSun" w:hAnsi="Times New Roman" w:cs="Arial"/>
          <w:kern w:val="1"/>
          <w:sz w:val="18"/>
          <w:szCs w:val="18"/>
          <w:lang w:val="ro-MD" w:eastAsia="hi-IN" w:bidi="hi-IN"/>
        </w:rPr>
        <w:t>Str. Mihalcea Hîncu 151, MD – 3401, mun. Hîncești</w:t>
      </w:r>
    </w:p>
    <w:p w14:paraId="58AF01FE" w14:textId="77777777" w:rsidR="006913E6" w:rsidRPr="00907DFA" w:rsidRDefault="006913E6" w:rsidP="006913E6">
      <w:pPr>
        <w:widowControl w:val="0"/>
        <w:suppressAutoHyphens/>
        <w:spacing w:after="0" w:line="240" w:lineRule="auto"/>
        <w:jc w:val="center"/>
        <w:rPr>
          <w:rFonts w:ascii="Times New Roman" w:eastAsia="SimSun" w:hAnsi="Times New Roman" w:cs="Arial"/>
          <w:kern w:val="1"/>
          <w:sz w:val="24"/>
          <w:szCs w:val="24"/>
          <w:lang w:eastAsia="hi-IN" w:bidi="hi-IN"/>
        </w:rPr>
      </w:pPr>
      <w:r w:rsidRPr="00907DFA">
        <w:rPr>
          <w:rFonts w:ascii="Times New Roman" w:eastAsia="SimSun" w:hAnsi="Times New Roman" w:cs="Arial"/>
          <w:kern w:val="1"/>
          <w:sz w:val="18"/>
          <w:szCs w:val="18"/>
          <w:lang w:val="ro-MD" w:eastAsia="hi-IN" w:bidi="hi-IN"/>
        </w:rPr>
        <w:t>Tel. +37326925628, +37326923560</w:t>
      </w:r>
      <w:r w:rsidRPr="00907DFA">
        <w:rPr>
          <w:rFonts w:ascii="Times New Roman" w:eastAsia="SimSun" w:hAnsi="Times New Roman" w:cs="Arial"/>
          <w:kern w:val="1"/>
          <w:sz w:val="18"/>
          <w:szCs w:val="18"/>
          <w:lang w:val="en-US" w:eastAsia="hi-IN" w:bidi="hi-IN"/>
        </w:rPr>
        <w:t xml:space="preserve">; Fax. </w:t>
      </w:r>
      <w:r w:rsidRPr="00907DFA">
        <w:rPr>
          <w:rFonts w:ascii="Times New Roman" w:eastAsia="SimSun" w:hAnsi="Times New Roman" w:cs="Arial"/>
          <w:kern w:val="1"/>
          <w:sz w:val="18"/>
          <w:szCs w:val="18"/>
          <w:lang w:val="fr-FR" w:eastAsia="hi-IN" w:bidi="hi-IN"/>
        </w:rPr>
        <w:t xml:space="preserve">+37326925628; e-mail: </w:t>
      </w:r>
      <w:hyperlink r:id="rId9" w:history="1">
        <w:r w:rsidRPr="00907DFA">
          <w:rPr>
            <w:rFonts w:ascii="Times New Roman" w:eastAsia="SimSun" w:hAnsi="Times New Roman" w:cs="Arial"/>
            <w:color w:val="0000FF"/>
            <w:kern w:val="1"/>
            <w:sz w:val="18"/>
            <w:szCs w:val="18"/>
            <w:u w:val="single"/>
            <w:lang w:val="fr-FR" w:eastAsia="hi-IN" w:bidi="hi-IN"/>
          </w:rPr>
          <w:t>cmfhincesti@ms.md</w:t>
        </w:r>
      </w:hyperlink>
    </w:p>
    <w:p w14:paraId="4CEC5C64" w14:textId="77777777" w:rsidR="006913E6" w:rsidRPr="00907DFA" w:rsidRDefault="00A02CA2" w:rsidP="006913E6">
      <w:pPr>
        <w:widowControl w:val="0"/>
        <w:suppressAutoHyphens/>
        <w:spacing w:after="0" w:line="240" w:lineRule="auto"/>
        <w:jc w:val="center"/>
        <w:rPr>
          <w:rFonts w:ascii="Times New Roman" w:eastAsia="SimSun" w:hAnsi="Times New Roman" w:cs="Arial"/>
          <w:kern w:val="1"/>
          <w:sz w:val="18"/>
          <w:szCs w:val="18"/>
          <w:lang w:val="fr-FR" w:eastAsia="hi-IN" w:bidi="hi-IN"/>
        </w:rPr>
      </w:pPr>
      <w:hyperlink r:id="rId10" w:history="1">
        <w:r w:rsidR="006913E6" w:rsidRPr="00907DFA">
          <w:rPr>
            <w:rFonts w:ascii="Times New Roman" w:eastAsia="SimSun" w:hAnsi="Times New Roman" w:cs="Arial"/>
            <w:color w:val="0000FF"/>
            <w:kern w:val="1"/>
            <w:sz w:val="18"/>
            <w:szCs w:val="18"/>
            <w:u w:val="single"/>
            <w:lang w:val="fr-FR" w:eastAsia="hi-IN" w:bidi="hi-IN"/>
          </w:rPr>
          <w:t>www.cmfhincesti.ms.md</w:t>
        </w:r>
      </w:hyperlink>
    </w:p>
    <w:p w14:paraId="22A1507B" w14:textId="77777777" w:rsidR="006913E6" w:rsidRPr="00907DFA" w:rsidRDefault="006913E6" w:rsidP="006913E6">
      <w:pPr>
        <w:widowControl w:val="0"/>
        <w:suppressAutoHyphens/>
        <w:spacing w:after="0" w:line="240" w:lineRule="auto"/>
        <w:jc w:val="center"/>
        <w:rPr>
          <w:rFonts w:ascii="Times New Roman" w:eastAsia="SimSun" w:hAnsi="Times New Roman" w:cs="Times New Roman"/>
          <w:b/>
          <w:bCs/>
          <w:kern w:val="1"/>
          <w:sz w:val="26"/>
          <w:szCs w:val="26"/>
          <w:lang w:val="en-US" w:eastAsia="hi-IN" w:bidi="hi-IN"/>
        </w:rPr>
      </w:pPr>
      <w:r w:rsidRPr="00907DFA">
        <w:rPr>
          <w:rFonts w:ascii="Times New Roman" w:eastAsia="SimSun" w:hAnsi="Times New Roman" w:cs="Arial"/>
          <w:kern w:val="1"/>
          <w:sz w:val="18"/>
          <w:szCs w:val="18"/>
          <w:lang w:val="en-US" w:eastAsia="hi-IN" w:bidi="hi-IN"/>
        </w:rPr>
        <w:t>_______________________________________________________________________________________________________</w:t>
      </w:r>
    </w:p>
    <w:p w14:paraId="5809BAB9" w14:textId="16772800" w:rsidR="006913E6" w:rsidRDefault="006913E6" w:rsidP="00671A61">
      <w:pPr>
        <w:spacing w:after="0" w:line="240" w:lineRule="auto"/>
        <w:ind w:firstLine="708"/>
        <w:jc w:val="both"/>
        <w:rPr>
          <w:rFonts w:ascii="Times New Roman" w:hAnsi="Times New Roman" w:cs="Times New Roman"/>
          <w:sz w:val="23"/>
          <w:szCs w:val="23"/>
        </w:rPr>
      </w:pPr>
    </w:p>
    <w:p w14:paraId="4C5DAC63" w14:textId="39E644EA" w:rsidR="006913E6" w:rsidRPr="006913E6" w:rsidRDefault="006913E6" w:rsidP="003C61EC">
      <w:pPr>
        <w:rPr>
          <w:b/>
          <w:bCs/>
          <w:lang w:val="en-US"/>
        </w:rPr>
      </w:pPr>
      <w:proofErr w:type="gramStart"/>
      <w:r w:rsidRPr="00F64BF7">
        <w:rPr>
          <w:rFonts w:ascii="Times New Roman" w:hAnsi="Times New Roman" w:cs="Times New Roman"/>
          <w:sz w:val="24"/>
          <w:szCs w:val="24"/>
          <w:lang w:val="en-US"/>
        </w:rPr>
        <w:t>Nr._</w:t>
      </w:r>
      <w:proofErr w:type="gramEnd"/>
      <w:r w:rsidRPr="00F64BF7">
        <w:rPr>
          <w:rFonts w:ascii="Times New Roman" w:hAnsi="Times New Roman" w:cs="Times New Roman"/>
          <w:sz w:val="24"/>
          <w:szCs w:val="24"/>
          <w:lang w:val="en-US"/>
        </w:rPr>
        <w:t xml:space="preserve">_____ din ____ ___________ 2021 </w:t>
      </w:r>
    </w:p>
    <w:p w14:paraId="40AB3505" w14:textId="77777777" w:rsidR="006913E6" w:rsidRPr="006913E6" w:rsidRDefault="006913E6" w:rsidP="006913E6">
      <w:pPr>
        <w:pStyle w:val="a5"/>
        <w:jc w:val="right"/>
        <w:rPr>
          <w:rFonts w:ascii="Times New Roman" w:hAnsi="Times New Roman" w:cs="Times New Roman"/>
          <w:b/>
          <w:bCs/>
          <w:sz w:val="24"/>
          <w:szCs w:val="24"/>
          <w:lang w:val="en-US"/>
        </w:rPr>
      </w:pPr>
      <w:r w:rsidRPr="006913E6">
        <w:rPr>
          <w:rFonts w:ascii="Times New Roman" w:hAnsi="Times New Roman" w:cs="Times New Roman"/>
          <w:b/>
          <w:bCs/>
          <w:sz w:val="24"/>
          <w:szCs w:val="24"/>
          <w:lang w:val="en-US"/>
        </w:rPr>
        <w:t>Dlui Iurie LEVINSCHI</w:t>
      </w:r>
    </w:p>
    <w:p w14:paraId="031DDF9B" w14:textId="77777777" w:rsidR="006913E6" w:rsidRPr="006913E6" w:rsidRDefault="006913E6" w:rsidP="006913E6">
      <w:pPr>
        <w:pStyle w:val="a5"/>
        <w:jc w:val="right"/>
        <w:rPr>
          <w:rFonts w:ascii="Times New Roman" w:hAnsi="Times New Roman" w:cs="Times New Roman"/>
          <w:b/>
          <w:bCs/>
          <w:sz w:val="24"/>
          <w:szCs w:val="24"/>
          <w:lang w:val="en-US" w:eastAsia="ar-SA"/>
        </w:rPr>
      </w:pPr>
      <w:r w:rsidRPr="006913E6">
        <w:rPr>
          <w:rFonts w:ascii="Times New Roman" w:hAnsi="Times New Roman" w:cs="Times New Roman"/>
          <w:b/>
          <w:bCs/>
          <w:sz w:val="24"/>
          <w:szCs w:val="24"/>
          <w:lang w:val="en-US"/>
        </w:rPr>
        <w:t>Președintele raionului Hîncești</w:t>
      </w:r>
    </w:p>
    <w:p w14:paraId="2ABA8545" w14:textId="77777777" w:rsidR="006913E6" w:rsidRPr="006913E6" w:rsidRDefault="006913E6" w:rsidP="006913E6">
      <w:pPr>
        <w:jc w:val="both"/>
        <w:rPr>
          <w:rFonts w:ascii="Times New Roman" w:hAnsi="Times New Roman" w:cs="Times New Roman"/>
          <w:sz w:val="24"/>
          <w:szCs w:val="24"/>
          <w:lang w:val="en-US"/>
        </w:rPr>
      </w:pPr>
    </w:p>
    <w:p w14:paraId="5F6024E1" w14:textId="7E0824FF" w:rsidR="00664D9D" w:rsidRDefault="006913E6" w:rsidP="00664D9D">
      <w:pPr>
        <w:ind w:firstLine="708"/>
        <w:jc w:val="both"/>
        <w:rPr>
          <w:rFonts w:ascii="Times New Roman" w:hAnsi="Times New Roman" w:cs="Times New Roman"/>
          <w:sz w:val="24"/>
          <w:szCs w:val="24"/>
        </w:rPr>
      </w:pPr>
      <w:r w:rsidRPr="00664D9D">
        <w:rPr>
          <w:rFonts w:ascii="Times New Roman" w:hAnsi="Times New Roman" w:cs="Times New Roman"/>
          <w:sz w:val="24"/>
          <w:szCs w:val="24"/>
        </w:rPr>
        <w:t xml:space="preserve">Prin prezenta, </w:t>
      </w:r>
      <w:r w:rsidR="00F64BF7" w:rsidRPr="00664D9D">
        <w:rPr>
          <w:rFonts w:ascii="Times New Roman" w:hAnsi="Times New Roman" w:cs="Times New Roman"/>
          <w:sz w:val="24"/>
          <w:szCs w:val="24"/>
        </w:rPr>
        <w:t xml:space="preserve">Instituţia Medico–Sanitară Publică </w:t>
      </w:r>
      <w:r w:rsidR="00664D9D" w:rsidRPr="00664D9D">
        <w:rPr>
          <w:rFonts w:ascii="Times New Roman" w:hAnsi="Times New Roman" w:cs="Times New Roman"/>
          <w:sz w:val="24"/>
          <w:szCs w:val="24"/>
        </w:rPr>
        <w:t>”</w:t>
      </w:r>
      <w:r w:rsidR="00F64BF7" w:rsidRPr="00664D9D">
        <w:rPr>
          <w:rFonts w:ascii="Times New Roman" w:hAnsi="Times New Roman" w:cs="Times New Roman"/>
          <w:sz w:val="24"/>
          <w:szCs w:val="24"/>
        </w:rPr>
        <w:t>Centrul de Sănătate Hîncești</w:t>
      </w:r>
      <w:r w:rsidR="00664D9D" w:rsidRPr="00664D9D">
        <w:rPr>
          <w:rFonts w:ascii="Times New Roman" w:hAnsi="Times New Roman" w:cs="Times New Roman"/>
          <w:sz w:val="24"/>
          <w:szCs w:val="24"/>
        </w:rPr>
        <w:t>”</w:t>
      </w:r>
      <w:r w:rsidR="00F64BF7" w:rsidRPr="00664D9D">
        <w:rPr>
          <w:rFonts w:ascii="Times New Roman" w:hAnsi="Times New Roman" w:cs="Times New Roman"/>
          <w:sz w:val="24"/>
          <w:szCs w:val="24"/>
        </w:rPr>
        <w:t xml:space="preserve"> </w:t>
      </w:r>
      <w:r w:rsidRPr="00664D9D">
        <w:rPr>
          <w:rFonts w:ascii="Times New Roman" w:hAnsi="Times New Roman" w:cs="Times New Roman"/>
          <w:sz w:val="24"/>
          <w:szCs w:val="24"/>
        </w:rPr>
        <w:t>interv</w:t>
      </w:r>
      <w:r w:rsidR="00F64BF7" w:rsidRPr="00664D9D">
        <w:rPr>
          <w:rFonts w:ascii="Times New Roman" w:hAnsi="Times New Roman" w:cs="Times New Roman"/>
          <w:sz w:val="24"/>
          <w:szCs w:val="24"/>
        </w:rPr>
        <w:t xml:space="preserve">ine respectuos în vederea examinării </w:t>
      </w:r>
      <w:r w:rsidR="00C11BB2">
        <w:rPr>
          <w:rFonts w:ascii="Times New Roman" w:hAnsi="Times New Roman" w:cs="Times New Roman"/>
          <w:sz w:val="24"/>
          <w:szCs w:val="24"/>
        </w:rPr>
        <w:t xml:space="preserve">de </w:t>
      </w:r>
      <w:r w:rsidR="00925062" w:rsidRPr="00664D9D">
        <w:rPr>
          <w:rFonts w:ascii="Times New Roman" w:hAnsi="Times New Roman" w:cs="Times New Roman"/>
          <w:sz w:val="24"/>
          <w:szCs w:val="24"/>
        </w:rPr>
        <w:t xml:space="preserve">fondatorul instituției </w:t>
      </w:r>
      <w:r w:rsidR="00925062">
        <w:rPr>
          <w:rFonts w:ascii="Times New Roman" w:hAnsi="Times New Roman" w:cs="Times New Roman"/>
          <w:sz w:val="24"/>
          <w:szCs w:val="24"/>
        </w:rPr>
        <w:t xml:space="preserve">a </w:t>
      </w:r>
      <w:r w:rsidR="00F64BF7" w:rsidRPr="00664D9D">
        <w:rPr>
          <w:rFonts w:ascii="Times New Roman" w:hAnsi="Times New Roman" w:cs="Times New Roman"/>
          <w:sz w:val="24"/>
          <w:szCs w:val="24"/>
        </w:rPr>
        <w:t>oportunității de elaborare și a</w:t>
      </w:r>
      <w:r w:rsidR="00664D9D" w:rsidRPr="00664D9D">
        <w:rPr>
          <w:rFonts w:ascii="Times New Roman" w:hAnsi="Times New Roman" w:cs="Times New Roman"/>
          <w:sz w:val="24"/>
          <w:szCs w:val="24"/>
        </w:rPr>
        <w:t>doptare</w:t>
      </w:r>
      <w:r w:rsidR="00F64BF7" w:rsidRPr="00664D9D">
        <w:rPr>
          <w:rFonts w:ascii="Times New Roman" w:hAnsi="Times New Roman" w:cs="Times New Roman"/>
          <w:sz w:val="24"/>
          <w:szCs w:val="24"/>
        </w:rPr>
        <w:t xml:space="preserve"> a unui act </w:t>
      </w:r>
      <w:r w:rsidR="00664D9D" w:rsidRPr="00664D9D">
        <w:rPr>
          <w:rFonts w:ascii="Times New Roman" w:hAnsi="Times New Roman" w:cs="Times New Roman"/>
          <w:sz w:val="24"/>
          <w:szCs w:val="24"/>
        </w:rPr>
        <w:t xml:space="preserve">administrativ </w:t>
      </w:r>
      <w:r w:rsidR="00925062">
        <w:rPr>
          <w:rFonts w:ascii="Times New Roman" w:hAnsi="Times New Roman" w:cs="Times New Roman"/>
          <w:sz w:val="24"/>
          <w:szCs w:val="24"/>
        </w:rPr>
        <w:t>privind</w:t>
      </w:r>
      <w:r w:rsidR="00664D9D" w:rsidRPr="00664D9D">
        <w:rPr>
          <w:rFonts w:ascii="Times New Roman" w:hAnsi="Times New Roman" w:cs="Times New Roman"/>
          <w:sz w:val="24"/>
          <w:szCs w:val="24"/>
        </w:rPr>
        <w:t xml:space="preserve"> r</w:t>
      </w:r>
      <w:r w:rsidR="00F64BF7" w:rsidRPr="00664D9D">
        <w:rPr>
          <w:rFonts w:ascii="Times New Roman" w:hAnsi="Times New Roman" w:cs="Times New Roman"/>
          <w:sz w:val="24"/>
          <w:szCs w:val="24"/>
        </w:rPr>
        <w:t>eglement</w:t>
      </w:r>
      <w:r w:rsidR="00925062">
        <w:rPr>
          <w:rFonts w:ascii="Times New Roman" w:hAnsi="Times New Roman" w:cs="Times New Roman"/>
          <w:sz w:val="24"/>
          <w:szCs w:val="24"/>
        </w:rPr>
        <w:t>a</w:t>
      </w:r>
      <w:r w:rsidR="00664D9D" w:rsidRPr="00664D9D">
        <w:rPr>
          <w:rFonts w:ascii="Times New Roman" w:hAnsi="Times New Roman" w:cs="Times New Roman"/>
          <w:sz w:val="24"/>
          <w:szCs w:val="24"/>
        </w:rPr>
        <w:t>r</w:t>
      </w:r>
      <w:r w:rsidR="00925062">
        <w:rPr>
          <w:rFonts w:ascii="Times New Roman" w:hAnsi="Times New Roman" w:cs="Times New Roman"/>
          <w:sz w:val="24"/>
          <w:szCs w:val="24"/>
        </w:rPr>
        <w:t>ea</w:t>
      </w:r>
      <w:r w:rsidR="00F64BF7" w:rsidRPr="00664D9D">
        <w:rPr>
          <w:rFonts w:ascii="Times New Roman" w:hAnsi="Times New Roman" w:cs="Times New Roman"/>
          <w:sz w:val="24"/>
          <w:szCs w:val="24"/>
        </w:rPr>
        <w:t xml:space="preserve"> </w:t>
      </w:r>
      <w:r w:rsidR="00664D9D" w:rsidRPr="00664D9D">
        <w:rPr>
          <w:rFonts w:ascii="Times New Roman" w:hAnsi="Times New Roman" w:cs="Times New Roman"/>
          <w:sz w:val="24"/>
          <w:szCs w:val="24"/>
        </w:rPr>
        <w:t>modul</w:t>
      </w:r>
      <w:r w:rsidR="00925062">
        <w:rPr>
          <w:rFonts w:ascii="Times New Roman" w:hAnsi="Times New Roman" w:cs="Times New Roman"/>
          <w:sz w:val="24"/>
          <w:szCs w:val="24"/>
        </w:rPr>
        <w:t>ui</w:t>
      </w:r>
      <w:r w:rsidR="00664D9D" w:rsidRPr="00664D9D">
        <w:rPr>
          <w:rFonts w:ascii="Times New Roman" w:hAnsi="Times New Roman" w:cs="Times New Roman"/>
          <w:sz w:val="24"/>
          <w:szCs w:val="24"/>
        </w:rPr>
        <w:t xml:space="preserve"> de constituire și administrare a veniturilor colectate</w:t>
      </w:r>
      <w:r w:rsidR="00664D9D">
        <w:rPr>
          <w:rFonts w:ascii="Times New Roman" w:hAnsi="Times New Roman" w:cs="Times New Roman"/>
          <w:sz w:val="24"/>
          <w:szCs w:val="24"/>
        </w:rPr>
        <w:t xml:space="preserve"> </w:t>
      </w:r>
      <w:r w:rsidR="00664D9D" w:rsidRPr="00664D9D">
        <w:rPr>
          <w:rFonts w:ascii="Times New Roman" w:hAnsi="Times New Roman" w:cs="Times New Roman"/>
          <w:sz w:val="24"/>
          <w:szCs w:val="24"/>
        </w:rPr>
        <w:t xml:space="preserve">de către </w:t>
      </w:r>
      <w:r w:rsidR="00664D9D">
        <w:rPr>
          <w:rFonts w:ascii="Times New Roman" w:hAnsi="Times New Roman" w:cs="Times New Roman"/>
          <w:sz w:val="24"/>
          <w:szCs w:val="24"/>
        </w:rPr>
        <w:t>i</w:t>
      </w:r>
      <w:r w:rsidR="00664D9D" w:rsidRPr="00664D9D">
        <w:rPr>
          <w:rFonts w:ascii="Times New Roman" w:hAnsi="Times New Roman" w:cs="Times New Roman"/>
          <w:sz w:val="24"/>
          <w:szCs w:val="24"/>
        </w:rPr>
        <w:t>nstituţi</w:t>
      </w:r>
      <w:r w:rsidR="00664D9D">
        <w:rPr>
          <w:rFonts w:ascii="Times New Roman" w:hAnsi="Times New Roman" w:cs="Times New Roman"/>
          <w:sz w:val="24"/>
          <w:szCs w:val="24"/>
        </w:rPr>
        <w:t>e.</w:t>
      </w:r>
    </w:p>
    <w:p w14:paraId="186A1CF9" w14:textId="77777777" w:rsidR="003C61EC" w:rsidRDefault="00664D9D" w:rsidP="00412709">
      <w:pPr>
        <w:ind w:firstLine="708"/>
        <w:jc w:val="both"/>
        <w:rPr>
          <w:rFonts w:ascii="Times New Roman" w:hAnsi="Times New Roman" w:cs="Times New Roman"/>
          <w:color w:val="333333"/>
          <w:sz w:val="24"/>
          <w:szCs w:val="24"/>
          <w:shd w:val="clear" w:color="auto" w:fill="FFFFFF"/>
        </w:rPr>
      </w:pPr>
      <w:r w:rsidRPr="0031053D">
        <w:rPr>
          <w:rFonts w:ascii="Times New Roman" w:hAnsi="Times New Roman" w:cs="Times New Roman"/>
          <w:sz w:val="24"/>
          <w:szCs w:val="24"/>
        </w:rPr>
        <w:t>În context urmează să menționăm că</w:t>
      </w:r>
      <w:r w:rsidR="0031053D" w:rsidRPr="0031053D">
        <w:rPr>
          <w:rFonts w:ascii="Times New Roman" w:hAnsi="Times New Roman" w:cs="Times New Roman"/>
          <w:sz w:val="24"/>
          <w:szCs w:val="24"/>
        </w:rPr>
        <w:t>,</w:t>
      </w:r>
      <w:r w:rsidRPr="0031053D">
        <w:rPr>
          <w:rFonts w:ascii="Times New Roman" w:hAnsi="Times New Roman" w:cs="Times New Roman"/>
          <w:sz w:val="24"/>
          <w:szCs w:val="24"/>
        </w:rPr>
        <w:t xml:space="preserve"> veniturile instituţiei medico-sanitare publice se formează inclusiv din mijloacele financiare colectate pe conturile acesteia</w:t>
      </w:r>
      <w:r w:rsidR="0031053D" w:rsidRPr="0031053D">
        <w:rPr>
          <w:rFonts w:ascii="Times New Roman" w:hAnsi="Times New Roman" w:cs="Times New Roman"/>
          <w:sz w:val="24"/>
          <w:szCs w:val="24"/>
        </w:rPr>
        <w:t>,</w:t>
      </w:r>
      <w:r w:rsidRPr="0031053D">
        <w:rPr>
          <w:rFonts w:ascii="Times New Roman" w:hAnsi="Times New Roman" w:cs="Times New Roman"/>
          <w:sz w:val="24"/>
          <w:szCs w:val="24"/>
        </w:rPr>
        <w:t xml:space="preserve"> provenite din prestarea serviciilor contra plată, executarea lucrărilor, darea în locațiune a patrimoniului, donaţii, sponsorizări şi alte mijloace băneşti intrate legal în posesia instituţiei și care sunt admise prin actele normative. În acest sens</w:t>
      </w:r>
      <w:r w:rsidR="0031053D" w:rsidRPr="0031053D">
        <w:rPr>
          <w:rFonts w:ascii="Times New Roman" w:hAnsi="Times New Roman" w:cs="Times New Roman"/>
          <w:sz w:val="24"/>
          <w:szCs w:val="24"/>
        </w:rPr>
        <w:t xml:space="preserve"> </w:t>
      </w:r>
      <w:r w:rsidR="00412709">
        <w:rPr>
          <w:rFonts w:ascii="Times New Roman" w:hAnsi="Times New Roman" w:cs="Times New Roman"/>
          <w:sz w:val="24"/>
          <w:szCs w:val="24"/>
        </w:rPr>
        <w:t xml:space="preserve">ținem să menționăm că </w:t>
      </w:r>
      <w:r w:rsidR="0031053D" w:rsidRPr="0031053D">
        <w:rPr>
          <w:rFonts w:ascii="Times New Roman" w:hAnsi="Times New Roman" w:cs="Times New Roman"/>
          <w:sz w:val="24"/>
          <w:szCs w:val="24"/>
        </w:rPr>
        <w:t>se învederează</w:t>
      </w:r>
      <w:r w:rsidR="00F66DEE">
        <w:rPr>
          <w:rFonts w:ascii="Times New Roman" w:hAnsi="Times New Roman" w:cs="Times New Roman"/>
          <w:sz w:val="24"/>
          <w:szCs w:val="24"/>
        </w:rPr>
        <w:t>,</w:t>
      </w:r>
      <w:r w:rsidR="0031053D" w:rsidRPr="0031053D">
        <w:rPr>
          <w:rFonts w:ascii="Times New Roman" w:hAnsi="Times New Roman" w:cs="Times New Roman"/>
          <w:sz w:val="24"/>
          <w:szCs w:val="24"/>
        </w:rPr>
        <w:t xml:space="preserve"> inclusiv</w:t>
      </w:r>
      <w:r w:rsidR="00F66DEE">
        <w:rPr>
          <w:rFonts w:ascii="Times New Roman" w:hAnsi="Times New Roman" w:cs="Times New Roman"/>
          <w:sz w:val="24"/>
          <w:szCs w:val="24"/>
        </w:rPr>
        <w:t>,</w:t>
      </w:r>
      <w:r w:rsidR="0031053D" w:rsidRPr="0031053D">
        <w:rPr>
          <w:rFonts w:ascii="Times New Roman" w:hAnsi="Times New Roman" w:cs="Times New Roman"/>
          <w:sz w:val="24"/>
          <w:szCs w:val="24"/>
        </w:rPr>
        <w:t xml:space="preserve"> incidența norme</w:t>
      </w:r>
      <w:r w:rsidR="00F66DEE">
        <w:rPr>
          <w:rFonts w:ascii="Times New Roman" w:hAnsi="Times New Roman" w:cs="Times New Roman"/>
          <w:sz w:val="24"/>
          <w:szCs w:val="24"/>
        </w:rPr>
        <w:t>lor</w:t>
      </w:r>
      <w:r w:rsidR="0031053D" w:rsidRPr="0031053D">
        <w:rPr>
          <w:rFonts w:ascii="Times New Roman" w:hAnsi="Times New Roman" w:cs="Times New Roman"/>
          <w:sz w:val="24"/>
          <w:szCs w:val="24"/>
        </w:rPr>
        <w:t xml:space="preserve"> stabilite la art.43 din Legea finanțelor publice și responsabilității bugetar-fiscale nr.181</w:t>
      </w:r>
      <w:r w:rsidR="00E93BC1">
        <w:rPr>
          <w:rFonts w:ascii="Times New Roman" w:hAnsi="Times New Roman" w:cs="Times New Roman"/>
          <w:sz w:val="24"/>
          <w:szCs w:val="24"/>
        </w:rPr>
        <w:t>/</w:t>
      </w:r>
      <w:r w:rsidR="0031053D" w:rsidRPr="0031053D">
        <w:rPr>
          <w:rFonts w:ascii="Times New Roman" w:hAnsi="Times New Roman" w:cs="Times New Roman"/>
          <w:sz w:val="24"/>
          <w:szCs w:val="24"/>
        </w:rPr>
        <w:t>2014</w:t>
      </w:r>
      <w:r w:rsidR="00F66DEE">
        <w:rPr>
          <w:rFonts w:ascii="Times New Roman" w:hAnsi="Times New Roman" w:cs="Times New Roman"/>
          <w:sz w:val="24"/>
          <w:szCs w:val="24"/>
        </w:rPr>
        <w:t>,</w:t>
      </w:r>
      <w:r w:rsidR="0031053D" w:rsidRPr="0031053D">
        <w:rPr>
          <w:rFonts w:ascii="Times New Roman" w:hAnsi="Times New Roman" w:cs="Times New Roman"/>
          <w:sz w:val="24"/>
          <w:szCs w:val="24"/>
        </w:rPr>
        <w:t xml:space="preserve"> care reglementează </w:t>
      </w:r>
      <w:r w:rsidR="0031053D" w:rsidRPr="0031053D">
        <w:rPr>
          <w:rFonts w:ascii="Times New Roman" w:hAnsi="Times New Roman" w:cs="Times New Roman"/>
          <w:color w:val="333333"/>
          <w:sz w:val="24"/>
          <w:szCs w:val="24"/>
          <w:shd w:val="clear" w:color="auto" w:fill="FFFFFF"/>
        </w:rPr>
        <w:t xml:space="preserve">veniturile colectate de autorităţile/instituţiile Bugetare și stabilește </w:t>
      </w:r>
      <w:r w:rsidR="00F66DEE">
        <w:rPr>
          <w:rFonts w:ascii="Times New Roman" w:hAnsi="Times New Roman" w:cs="Times New Roman"/>
          <w:color w:val="333333"/>
          <w:sz w:val="24"/>
          <w:szCs w:val="24"/>
          <w:shd w:val="clear" w:color="auto" w:fill="FFFFFF"/>
        </w:rPr>
        <w:t xml:space="preserve">expres </w:t>
      </w:r>
      <w:r w:rsidR="0031053D" w:rsidRPr="0031053D">
        <w:rPr>
          <w:rFonts w:ascii="Times New Roman" w:hAnsi="Times New Roman" w:cs="Times New Roman"/>
          <w:color w:val="333333"/>
          <w:sz w:val="24"/>
          <w:szCs w:val="24"/>
          <w:shd w:val="clear" w:color="auto" w:fill="FFFFFF"/>
        </w:rPr>
        <w:t>că</w:t>
      </w:r>
      <w:r w:rsidR="00F66DEE">
        <w:rPr>
          <w:rFonts w:ascii="Times New Roman" w:hAnsi="Times New Roman" w:cs="Times New Roman"/>
          <w:color w:val="333333"/>
          <w:sz w:val="24"/>
          <w:szCs w:val="24"/>
          <w:shd w:val="clear" w:color="auto" w:fill="FFFFFF"/>
        </w:rPr>
        <w:t>,</w:t>
      </w:r>
      <w:r w:rsidR="0031053D" w:rsidRPr="0031053D">
        <w:rPr>
          <w:rFonts w:ascii="Times New Roman" w:hAnsi="Times New Roman" w:cs="Times New Roman"/>
          <w:color w:val="333333"/>
          <w:sz w:val="24"/>
          <w:szCs w:val="24"/>
          <w:shd w:val="clear" w:color="auto" w:fill="FFFFFF"/>
        </w:rPr>
        <w:t xml:space="preserve"> nomenclatorul lucrărilor şi serviciilor contra plată efectuate şi/sau prestate de către autorităţile/instituţiile bugetare şi mărimea tarifelor la servicii se stabilesc de către Guvern sau, după caz, de către autorităţile administraţiei publice locale, în funcţie de bugetul de la care se finanţează autoritatea/instituţia bugetară. </w:t>
      </w:r>
    </w:p>
    <w:p w14:paraId="14C6344B" w14:textId="608E5950" w:rsidR="00664D9D" w:rsidRPr="003C61EC" w:rsidRDefault="00E93BC1" w:rsidP="00412709">
      <w:pPr>
        <w:ind w:firstLine="708"/>
        <w:jc w:val="both"/>
        <w:rPr>
          <w:rFonts w:ascii="Times New Roman" w:hAnsi="Times New Roman" w:cs="Times New Roman"/>
          <w:sz w:val="24"/>
          <w:szCs w:val="24"/>
        </w:rPr>
      </w:pPr>
      <w:r>
        <w:rPr>
          <w:rFonts w:ascii="Times New Roman" w:hAnsi="Times New Roman" w:cs="Times New Roman"/>
          <w:sz w:val="24"/>
          <w:szCs w:val="24"/>
        </w:rPr>
        <w:t>Corelativ</w:t>
      </w:r>
      <w:r w:rsidR="00F66DEE" w:rsidRPr="00F66DEE">
        <w:rPr>
          <w:rFonts w:ascii="Times New Roman" w:hAnsi="Times New Roman" w:cs="Times New Roman"/>
          <w:sz w:val="24"/>
          <w:szCs w:val="24"/>
        </w:rPr>
        <w:t xml:space="preserve">, </w:t>
      </w:r>
      <w:r>
        <w:rPr>
          <w:rFonts w:ascii="Times New Roman" w:hAnsi="Times New Roman" w:cs="Times New Roman"/>
          <w:sz w:val="24"/>
          <w:szCs w:val="24"/>
        </w:rPr>
        <w:t xml:space="preserve">apreciem drept relevantă invocarea </w:t>
      </w:r>
      <w:r w:rsidR="00664D9D" w:rsidRPr="00F66DEE">
        <w:rPr>
          <w:rFonts w:ascii="Times New Roman" w:hAnsi="Times New Roman" w:cs="Times New Roman"/>
          <w:sz w:val="24"/>
          <w:szCs w:val="24"/>
        </w:rPr>
        <w:t xml:space="preserve">art.6 din Legea ocrotirii sănătății nr.411/1995, </w:t>
      </w:r>
      <w:r>
        <w:rPr>
          <w:rFonts w:ascii="Times New Roman" w:hAnsi="Times New Roman" w:cs="Times New Roman"/>
          <w:sz w:val="24"/>
          <w:szCs w:val="24"/>
        </w:rPr>
        <w:t xml:space="preserve">prin care se prevede că </w:t>
      </w:r>
      <w:r w:rsidR="00664D9D" w:rsidRPr="00F66DEE">
        <w:rPr>
          <w:rFonts w:ascii="Times New Roman" w:hAnsi="Times New Roman" w:cs="Times New Roman"/>
          <w:sz w:val="24"/>
          <w:szCs w:val="24"/>
        </w:rPr>
        <w:t>autorităţile administraţiei publice locale, pe teritoriul din subordine, acţionează în vederea dezvoltării reţelei de instituţii medico-sanitare şi întăririi bazei lor tehnico-</w:t>
      </w:r>
      <w:r w:rsidR="00664D9D" w:rsidRPr="003C61EC">
        <w:rPr>
          <w:rFonts w:ascii="Times New Roman" w:hAnsi="Times New Roman" w:cs="Times New Roman"/>
          <w:sz w:val="24"/>
          <w:szCs w:val="24"/>
        </w:rPr>
        <w:t>materiale</w:t>
      </w:r>
      <w:r w:rsidRPr="003C61EC">
        <w:rPr>
          <w:rFonts w:ascii="Times New Roman" w:hAnsi="Times New Roman" w:cs="Times New Roman"/>
          <w:sz w:val="24"/>
          <w:szCs w:val="24"/>
        </w:rPr>
        <w:t>, or reglementarea modului de constituire și administrare a veniturilor colectate de către instituţie</w:t>
      </w:r>
      <w:r w:rsidR="003C61EC" w:rsidRPr="003C61EC">
        <w:rPr>
          <w:rFonts w:ascii="Times New Roman" w:hAnsi="Times New Roman" w:cs="Times New Roman"/>
          <w:sz w:val="24"/>
          <w:szCs w:val="24"/>
        </w:rPr>
        <w:t xml:space="preserve"> este conformă cu activitatea statutară a instituţiei şi subdiviziunilor sale interioare, iar mijloacele acumulate se utilizează pentru acoperirea tuturor cheltuielilor aferente prestării serviciilor, efectuării lucrărilor sau desfăşurării altor activităţi, în corespundere cu business-planul instituției, aprobat în modul stabilit.</w:t>
      </w:r>
    </w:p>
    <w:p w14:paraId="7192E9DD" w14:textId="0D68A5A7" w:rsidR="006913E6" w:rsidRPr="003C61EC" w:rsidRDefault="006913E6" w:rsidP="003C61EC">
      <w:pPr>
        <w:ind w:firstLine="567"/>
        <w:jc w:val="both"/>
        <w:rPr>
          <w:rFonts w:ascii="Times New Roman" w:eastAsia="Calibri" w:hAnsi="Times New Roman" w:cs="Times New Roman"/>
          <w:b/>
          <w:bCs/>
          <w:sz w:val="24"/>
          <w:szCs w:val="24"/>
        </w:rPr>
      </w:pPr>
      <w:r w:rsidRPr="00E93BC1">
        <w:rPr>
          <w:rFonts w:ascii="Times New Roman" w:hAnsi="Times New Roman" w:cs="Times New Roman"/>
          <w:sz w:val="24"/>
          <w:szCs w:val="24"/>
        </w:rPr>
        <w:t xml:space="preserve">Dat fiind expuse considerațiunile în cauză, IMSP Centrul de Sănătate Hîncești, </w:t>
      </w:r>
      <w:r w:rsidRPr="00E93BC1">
        <w:rPr>
          <w:rFonts w:ascii="Times New Roman" w:hAnsi="Times New Roman" w:cs="Times New Roman"/>
          <w:b/>
          <w:sz w:val="24"/>
          <w:szCs w:val="24"/>
        </w:rPr>
        <w:t xml:space="preserve"> </w:t>
      </w:r>
      <w:r w:rsidRPr="00E93BC1">
        <w:rPr>
          <w:rFonts w:ascii="Times New Roman" w:hAnsi="Times New Roman" w:cs="Times New Roman"/>
          <w:sz w:val="24"/>
          <w:szCs w:val="24"/>
        </w:rPr>
        <w:t>intervine în adresa</w:t>
      </w:r>
      <w:r w:rsidRPr="00E93BC1">
        <w:rPr>
          <w:rFonts w:ascii="Times New Roman" w:hAnsi="Times New Roman" w:cs="Times New Roman"/>
          <w:b/>
          <w:sz w:val="24"/>
          <w:szCs w:val="24"/>
        </w:rPr>
        <w:t xml:space="preserve"> </w:t>
      </w:r>
      <w:r w:rsidRPr="00E93BC1">
        <w:rPr>
          <w:rFonts w:ascii="Times New Roman" w:hAnsi="Times New Roman" w:cs="Times New Roman"/>
          <w:sz w:val="24"/>
          <w:szCs w:val="24"/>
        </w:rPr>
        <w:t xml:space="preserve">autorității exacutive a Consiliului raional Hîncești în vederea examinării și soluționării favorabile a </w:t>
      </w:r>
      <w:r w:rsidR="00412709" w:rsidRPr="00E93BC1">
        <w:rPr>
          <w:rFonts w:ascii="Times New Roman" w:hAnsi="Times New Roman" w:cs="Times New Roman"/>
          <w:sz w:val="24"/>
          <w:szCs w:val="24"/>
        </w:rPr>
        <w:t>a</w:t>
      </w:r>
      <w:r w:rsidRPr="00E93BC1">
        <w:rPr>
          <w:rFonts w:ascii="Times New Roman" w:hAnsi="Times New Roman" w:cs="Times New Roman"/>
          <w:sz w:val="24"/>
          <w:szCs w:val="24"/>
        </w:rPr>
        <w:t>d</w:t>
      </w:r>
      <w:r w:rsidR="00412709" w:rsidRPr="00E93BC1">
        <w:rPr>
          <w:rFonts w:ascii="Times New Roman" w:hAnsi="Times New Roman" w:cs="Times New Roman"/>
          <w:sz w:val="24"/>
          <w:szCs w:val="24"/>
        </w:rPr>
        <w:t>r</w:t>
      </w:r>
      <w:r w:rsidRPr="00E93BC1">
        <w:rPr>
          <w:rFonts w:ascii="Times New Roman" w:hAnsi="Times New Roman" w:cs="Times New Roman"/>
          <w:sz w:val="24"/>
          <w:szCs w:val="24"/>
        </w:rPr>
        <w:t>e</w:t>
      </w:r>
      <w:r w:rsidR="00412709" w:rsidRPr="00E93BC1">
        <w:rPr>
          <w:rFonts w:ascii="Times New Roman" w:hAnsi="Times New Roman" w:cs="Times New Roman"/>
          <w:sz w:val="24"/>
          <w:szCs w:val="24"/>
        </w:rPr>
        <w:t>sării</w:t>
      </w:r>
      <w:r w:rsidRPr="00E93BC1">
        <w:rPr>
          <w:rFonts w:ascii="Times New Roman" w:hAnsi="Times New Roman" w:cs="Times New Roman"/>
          <w:sz w:val="24"/>
          <w:szCs w:val="24"/>
        </w:rPr>
        <w:t xml:space="preserve">, prin inițierea procedurii de </w:t>
      </w:r>
      <w:r w:rsidR="00E93BC1" w:rsidRPr="00E93BC1">
        <w:rPr>
          <w:rFonts w:ascii="Times New Roman" w:hAnsi="Times New Roman" w:cs="Times New Roman"/>
          <w:sz w:val="24"/>
          <w:szCs w:val="24"/>
        </w:rPr>
        <w:t>el</w:t>
      </w:r>
      <w:r w:rsidR="00E93BC1">
        <w:rPr>
          <w:rFonts w:ascii="Times New Roman" w:hAnsi="Times New Roman" w:cs="Times New Roman"/>
          <w:sz w:val="24"/>
          <w:szCs w:val="24"/>
        </w:rPr>
        <w:t xml:space="preserve">aborare și </w:t>
      </w:r>
      <w:r w:rsidRPr="00E93BC1">
        <w:rPr>
          <w:rFonts w:ascii="Times New Roman" w:hAnsi="Times New Roman" w:cs="Times New Roman"/>
          <w:sz w:val="24"/>
          <w:szCs w:val="24"/>
        </w:rPr>
        <w:t>adoptare a actului administrativ corespunzător de către fondator.</w:t>
      </w:r>
      <w:r w:rsidRPr="00E93BC1">
        <w:rPr>
          <w:rFonts w:ascii="Times New Roman" w:eastAsia="Calibri" w:hAnsi="Times New Roman" w:cs="Times New Roman"/>
          <w:b/>
          <w:bCs/>
          <w:sz w:val="24"/>
          <w:szCs w:val="24"/>
        </w:rPr>
        <w:tab/>
      </w:r>
    </w:p>
    <w:p w14:paraId="002CB363" w14:textId="77777777" w:rsidR="003C61EC" w:rsidRPr="00E93BC1" w:rsidRDefault="003C61EC" w:rsidP="003C61EC">
      <w:pPr>
        <w:ind w:left="708" w:firstLine="708"/>
        <w:jc w:val="both"/>
        <w:rPr>
          <w:rFonts w:ascii="Times New Roman" w:eastAsia="Calibri" w:hAnsi="Times New Roman" w:cs="Times New Roman"/>
          <w:bCs/>
          <w:i/>
          <w:sz w:val="24"/>
          <w:szCs w:val="24"/>
          <w:lang w:val="en-US"/>
        </w:rPr>
      </w:pPr>
      <w:r w:rsidRPr="006913E6">
        <w:rPr>
          <w:rFonts w:ascii="Times New Roman" w:eastAsia="Calibri" w:hAnsi="Times New Roman" w:cs="Times New Roman"/>
          <w:bCs/>
          <w:i/>
          <w:sz w:val="24"/>
          <w:szCs w:val="24"/>
          <w:lang w:val="en-US"/>
        </w:rPr>
        <w:t>Cu respect</w:t>
      </w:r>
      <w:r>
        <w:rPr>
          <w:rFonts w:ascii="Times New Roman" w:eastAsia="Calibri" w:hAnsi="Times New Roman" w:cs="Times New Roman"/>
          <w:bCs/>
          <w:i/>
          <w:sz w:val="24"/>
          <w:szCs w:val="24"/>
          <w:lang w:val="en-US"/>
        </w:rPr>
        <w:t>,</w:t>
      </w:r>
    </w:p>
    <w:p w14:paraId="2C22BDCB" w14:textId="77777777" w:rsidR="006913E6" w:rsidRPr="003C61EC" w:rsidRDefault="006913E6" w:rsidP="006913E6">
      <w:pPr>
        <w:jc w:val="both"/>
        <w:rPr>
          <w:rFonts w:ascii="Times New Roman" w:eastAsia="Calibri" w:hAnsi="Times New Roman" w:cs="Times New Roman"/>
          <w:bCs/>
          <w:sz w:val="16"/>
          <w:szCs w:val="16"/>
          <w:lang w:val="en-US"/>
        </w:rPr>
      </w:pPr>
    </w:p>
    <w:p w14:paraId="74464750" w14:textId="387AF824" w:rsidR="006913E6" w:rsidRPr="006913E6" w:rsidRDefault="003C61EC" w:rsidP="003C61EC">
      <w:pPr>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lang w:val="en-US"/>
        </w:rPr>
        <w:t xml:space="preserve">                                         </w:t>
      </w:r>
      <w:r w:rsidR="006913E6" w:rsidRPr="006913E6">
        <w:rPr>
          <w:rFonts w:ascii="Times New Roman" w:eastAsia="Calibri" w:hAnsi="Times New Roman" w:cs="Times New Roman"/>
          <w:b/>
          <w:bCs/>
          <w:sz w:val="24"/>
          <w:szCs w:val="24"/>
          <w:lang w:val="en-US"/>
        </w:rPr>
        <w:t>Șef</w:t>
      </w:r>
      <w:r w:rsidR="00E93BC1">
        <w:rPr>
          <w:rFonts w:ascii="Times New Roman" w:eastAsia="Calibri" w:hAnsi="Times New Roman" w:cs="Times New Roman"/>
          <w:b/>
          <w:bCs/>
          <w:sz w:val="24"/>
          <w:szCs w:val="24"/>
          <w:lang w:val="en-US"/>
        </w:rPr>
        <w:tab/>
      </w:r>
      <w:r w:rsidR="00E93BC1">
        <w:rPr>
          <w:rFonts w:ascii="Times New Roman" w:eastAsia="Calibri" w:hAnsi="Times New Roman" w:cs="Times New Roman"/>
          <w:b/>
          <w:bCs/>
          <w:sz w:val="24"/>
          <w:szCs w:val="24"/>
          <w:lang w:val="en-US"/>
        </w:rPr>
        <w:tab/>
      </w:r>
      <w:r w:rsidR="00E93BC1">
        <w:rPr>
          <w:rFonts w:ascii="Times New Roman" w:eastAsia="Calibri" w:hAnsi="Times New Roman" w:cs="Times New Roman"/>
          <w:b/>
          <w:bCs/>
          <w:sz w:val="24"/>
          <w:szCs w:val="24"/>
          <w:lang w:val="en-US"/>
        </w:rPr>
        <w:tab/>
      </w:r>
      <w:r w:rsidR="00E93BC1">
        <w:rPr>
          <w:rFonts w:ascii="Times New Roman" w:eastAsia="Calibri" w:hAnsi="Times New Roman" w:cs="Times New Roman"/>
          <w:b/>
          <w:bCs/>
          <w:sz w:val="24"/>
          <w:szCs w:val="24"/>
          <w:lang w:val="en-US"/>
        </w:rPr>
        <w:tab/>
      </w:r>
      <w:r w:rsidR="00E93BC1">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 xml:space="preserve">                 </w:t>
      </w:r>
      <w:r w:rsidR="00E93BC1">
        <w:rPr>
          <w:rFonts w:ascii="Times New Roman" w:eastAsia="Calibri" w:hAnsi="Times New Roman" w:cs="Times New Roman"/>
          <w:b/>
          <w:bCs/>
          <w:sz w:val="24"/>
          <w:szCs w:val="24"/>
          <w:lang w:val="en-US"/>
        </w:rPr>
        <w:t>Lilia TĂNASE</w:t>
      </w:r>
    </w:p>
    <w:p w14:paraId="158FACA2" w14:textId="77777777" w:rsidR="006913E6" w:rsidRPr="006913E6" w:rsidRDefault="006913E6" w:rsidP="00671A61">
      <w:pPr>
        <w:spacing w:after="0" w:line="240" w:lineRule="auto"/>
        <w:ind w:firstLine="708"/>
        <w:jc w:val="both"/>
        <w:rPr>
          <w:rFonts w:ascii="Times New Roman" w:hAnsi="Times New Roman" w:cs="Times New Roman"/>
          <w:sz w:val="24"/>
          <w:szCs w:val="24"/>
        </w:rPr>
      </w:pPr>
    </w:p>
    <w:sectPr w:rsidR="006913E6" w:rsidRPr="006913E6" w:rsidSect="003C61EC">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PT Serif">
    <w:altName w:val="Times New Roman"/>
    <w:charset w:val="CC"/>
    <w:family w:val="roman"/>
    <w:pitch w:val="variable"/>
    <w:sig w:usb0="A00002EF" w:usb1="5000204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D6316"/>
    <w:multiLevelType w:val="hybridMultilevel"/>
    <w:tmpl w:val="8F4CC1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643225"/>
    <w:multiLevelType w:val="hybridMultilevel"/>
    <w:tmpl w:val="E0A0FC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32"/>
    <w:rsid w:val="00035A23"/>
    <w:rsid w:val="00085432"/>
    <w:rsid w:val="000F694A"/>
    <w:rsid w:val="001C2885"/>
    <w:rsid w:val="001E5A30"/>
    <w:rsid w:val="00222CFD"/>
    <w:rsid w:val="002B2AE0"/>
    <w:rsid w:val="002D5722"/>
    <w:rsid w:val="0031053D"/>
    <w:rsid w:val="003170F0"/>
    <w:rsid w:val="00325D6C"/>
    <w:rsid w:val="00384A5E"/>
    <w:rsid w:val="003C61EC"/>
    <w:rsid w:val="003D2B13"/>
    <w:rsid w:val="003E14A1"/>
    <w:rsid w:val="00412709"/>
    <w:rsid w:val="004604C9"/>
    <w:rsid w:val="00474A39"/>
    <w:rsid w:val="004E2056"/>
    <w:rsid w:val="00507CA6"/>
    <w:rsid w:val="00584387"/>
    <w:rsid w:val="00593BDE"/>
    <w:rsid w:val="005F279B"/>
    <w:rsid w:val="00624124"/>
    <w:rsid w:val="00662115"/>
    <w:rsid w:val="00664D9D"/>
    <w:rsid w:val="00671A61"/>
    <w:rsid w:val="006913E6"/>
    <w:rsid w:val="006A2611"/>
    <w:rsid w:val="00754A50"/>
    <w:rsid w:val="007B489A"/>
    <w:rsid w:val="007D4A91"/>
    <w:rsid w:val="008E3423"/>
    <w:rsid w:val="00905752"/>
    <w:rsid w:val="00925062"/>
    <w:rsid w:val="00977B93"/>
    <w:rsid w:val="00A02CA2"/>
    <w:rsid w:val="00A47CCD"/>
    <w:rsid w:val="00AE18F7"/>
    <w:rsid w:val="00B27977"/>
    <w:rsid w:val="00B331FA"/>
    <w:rsid w:val="00B61BF5"/>
    <w:rsid w:val="00B73313"/>
    <w:rsid w:val="00BA386A"/>
    <w:rsid w:val="00BD1932"/>
    <w:rsid w:val="00BD6131"/>
    <w:rsid w:val="00BF4AC8"/>
    <w:rsid w:val="00C11BB2"/>
    <w:rsid w:val="00C17EB4"/>
    <w:rsid w:val="00C312D3"/>
    <w:rsid w:val="00C75006"/>
    <w:rsid w:val="00C80D9C"/>
    <w:rsid w:val="00CA36B4"/>
    <w:rsid w:val="00D04E6D"/>
    <w:rsid w:val="00D329C4"/>
    <w:rsid w:val="00DA186C"/>
    <w:rsid w:val="00E24A09"/>
    <w:rsid w:val="00E77F6B"/>
    <w:rsid w:val="00E93BC1"/>
    <w:rsid w:val="00F37CE5"/>
    <w:rsid w:val="00F541F1"/>
    <w:rsid w:val="00F64BF7"/>
    <w:rsid w:val="00F66DEE"/>
    <w:rsid w:val="00F76CAA"/>
    <w:rsid w:val="00F83AC3"/>
    <w:rsid w:val="00FC605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8C8F20"/>
  <w15:chartTrackingRefBased/>
  <w15:docId w15:val="{5EB237FE-17BA-43A4-9A8F-70F2ACF5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CFD"/>
  </w:style>
  <w:style w:type="paragraph" w:styleId="2">
    <w:name w:val="heading 2"/>
    <w:basedOn w:val="a"/>
    <w:next w:val="a"/>
    <w:link w:val="20"/>
    <w:uiPriority w:val="9"/>
    <w:unhideWhenUsed/>
    <w:qFormat/>
    <w:rsid w:val="00B279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D4A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D4A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543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4">
    <w:name w:val="Strong"/>
    <w:basedOn w:val="a0"/>
    <w:uiPriority w:val="22"/>
    <w:qFormat/>
    <w:rsid w:val="00085432"/>
    <w:rPr>
      <w:b/>
      <w:bCs/>
    </w:rPr>
  </w:style>
  <w:style w:type="paragraph" w:styleId="a5">
    <w:name w:val="No Spacing"/>
    <w:uiPriority w:val="1"/>
    <w:qFormat/>
    <w:rsid w:val="00085432"/>
    <w:pPr>
      <w:spacing w:after="0" w:line="240" w:lineRule="auto"/>
    </w:pPr>
  </w:style>
  <w:style w:type="paragraph" w:styleId="a6">
    <w:name w:val="List Paragraph"/>
    <w:basedOn w:val="a"/>
    <w:uiPriority w:val="34"/>
    <w:qFormat/>
    <w:rsid w:val="00DA186C"/>
    <w:pPr>
      <w:spacing w:after="0" w:line="240" w:lineRule="auto"/>
      <w:ind w:left="720" w:firstLine="709"/>
      <w:contextualSpacing/>
      <w:jc w:val="both"/>
    </w:pPr>
    <w:rPr>
      <w:rFonts w:ascii="Times New Roman" w:eastAsia="Times New Roman" w:hAnsi="Times New Roman" w:cs="Times New Roman"/>
      <w:sz w:val="20"/>
      <w:szCs w:val="20"/>
      <w:lang w:val="en-US"/>
    </w:rPr>
  </w:style>
  <w:style w:type="table" w:styleId="a7">
    <w:name w:val="Table Grid"/>
    <w:basedOn w:val="a1"/>
    <w:uiPriority w:val="39"/>
    <w:rsid w:val="00C8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7D4A91"/>
    <w:rPr>
      <w:rFonts w:asciiTheme="majorHAnsi" w:eastAsiaTheme="majorEastAsia" w:hAnsiTheme="majorHAnsi" w:cstheme="majorBidi"/>
      <w:i/>
      <w:iCs/>
      <w:color w:val="2F5496" w:themeColor="accent1" w:themeShade="BF"/>
    </w:rPr>
  </w:style>
  <w:style w:type="character" w:customStyle="1" w:styleId="30">
    <w:name w:val="Заголовок 3 Знак"/>
    <w:basedOn w:val="a0"/>
    <w:link w:val="3"/>
    <w:uiPriority w:val="9"/>
    <w:semiHidden/>
    <w:rsid w:val="007D4A91"/>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rsid w:val="00B279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84904">
      <w:bodyDiv w:val="1"/>
      <w:marLeft w:val="0"/>
      <w:marRight w:val="0"/>
      <w:marTop w:val="0"/>
      <w:marBottom w:val="0"/>
      <w:divBdr>
        <w:top w:val="none" w:sz="0" w:space="0" w:color="auto"/>
        <w:left w:val="none" w:sz="0" w:space="0" w:color="auto"/>
        <w:bottom w:val="none" w:sz="0" w:space="0" w:color="auto"/>
        <w:right w:val="none" w:sz="0" w:space="0" w:color="auto"/>
      </w:divBdr>
    </w:div>
    <w:div w:id="890457702">
      <w:bodyDiv w:val="1"/>
      <w:marLeft w:val="0"/>
      <w:marRight w:val="0"/>
      <w:marTop w:val="0"/>
      <w:marBottom w:val="0"/>
      <w:divBdr>
        <w:top w:val="none" w:sz="0" w:space="0" w:color="auto"/>
        <w:left w:val="none" w:sz="0" w:space="0" w:color="auto"/>
        <w:bottom w:val="none" w:sz="0" w:space="0" w:color="auto"/>
        <w:right w:val="none" w:sz="0" w:space="0" w:color="auto"/>
      </w:divBdr>
    </w:div>
    <w:div w:id="1236861056">
      <w:bodyDiv w:val="1"/>
      <w:marLeft w:val="0"/>
      <w:marRight w:val="0"/>
      <w:marTop w:val="0"/>
      <w:marBottom w:val="0"/>
      <w:divBdr>
        <w:top w:val="none" w:sz="0" w:space="0" w:color="auto"/>
        <w:left w:val="none" w:sz="0" w:space="0" w:color="auto"/>
        <w:bottom w:val="none" w:sz="0" w:space="0" w:color="auto"/>
        <w:right w:val="none" w:sz="0" w:space="0" w:color="auto"/>
      </w:divBdr>
    </w:div>
    <w:div w:id="1942369348">
      <w:bodyDiv w:val="1"/>
      <w:marLeft w:val="0"/>
      <w:marRight w:val="0"/>
      <w:marTop w:val="0"/>
      <w:marBottom w:val="0"/>
      <w:divBdr>
        <w:top w:val="none" w:sz="0" w:space="0" w:color="auto"/>
        <w:left w:val="none" w:sz="0" w:space="0" w:color="auto"/>
        <w:bottom w:val="none" w:sz="0" w:space="0" w:color="auto"/>
        <w:right w:val="none" w:sz="0" w:space="0" w:color="auto"/>
      </w:divBdr>
    </w:div>
    <w:div w:id="2079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cmfhincesti.ms.md/" TargetMode="External"/><Relationship Id="rId4" Type="http://schemas.openxmlformats.org/officeDocument/2006/relationships/webSettings" Target="webSettings.xml"/><Relationship Id="rId9" Type="http://schemas.openxmlformats.org/officeDocument/2006/relationships/hyperlink" Target="mailto:cmfhincesti@m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13191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Tasca</dc:creator>
  <cp:keywords/>
  <dc:description/>
  <cp:lastModifiedBy>User</cp:lastModifiedBy>
  <cp:revision>2</cp:revision>
  <dcterms:created xsi:type="dcterms:W3CDTF">2024-01-26T16:21:00Z</dcterms:created>
  <dcterms:modified xsi:type="dcterms:W3CDTF">2024-01-26T16:21:00Z</dcterms:modified>
</cp:coreProperties>
</file>