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3745"/>
      </w:tblGrid>
      <w:tr w:rsidR="00450C9F" w:rsidRPr="00920D80" w14:paraId="3FCA98F0" w14:textId="77777777" w:rsidTr="00235756">
        <w:tc>
          <w:tcPr>
            <w:tcW w:w="13745" w:type="dxa"/>
            <w:shd w:val="clear" w:color="auto" w:fill="BDD6EE" w:themeFill="accent1" w:themeFillTint="66"/>
          </w:tcPr>
          <w:p w14:paraId="4E4CB231" w14:textId="2212217C" w:rsidR="00614DD6" w:rsidRPr="00920D80" w:rsidRDefault="00450C9F" w:rsidP="00D055A8">
            <w:pPr>
              <w:spacing w:before="100" w:after="100" w:line="276" w:lineRule="auto"/>
              <w:jc w:val="center"/>
              <w:rPr>
                <w:b/>
                <w:lang w:val="ro-RO"/>
              </w:rPr>
            </w:pPr>
            <w:r w:rsidRPr="00920D80">
              <w:rPr>
                <w:b/>
                <w:lang w:val="ro-RO"/>
              </w:rPr>
              <w:t>PART</w:t>
            </w:r>
            <w:r w:rsidR="00920D80">
              <w:rPr>
                <w:b/>
                <w:lang w:val="ro-RO"/>
              </w:rPr>
              <w:t>EA</w:t>
            </w:r>
            <w:r w:rsidRPr="00920D80">
              <w:rPr>
                <w:b/>
                <w:lang w:val="ro-RO"/>
              </w:rPr>
              <w:t xml:space="preserve"> B: </w:t>
            </w:r>
            <w:r w:rsidR="00920D80">
              <w:rPr>
                <w:b/>
                <w:lang w:val="ro-RO"/>
              </w:rPr>
              <w:t>FORMULAR DE OEFRTĂ</w:t>
            </w:r>
          </w:p>
          <w:p w14:paraId="50C20F1C" w14:textId="7BCF2513" w:rsidR="00450C9F" w:rsidRPr="00920D80" w:rsidRDefault="00920D80" w:rsidP="00D055A8">
            <w:pPr>
              <w:spacing w:before="100" w:after="100" w:line="276" w:lineRule="auto"/>
              <w:jc w:val="center"/>
              <w:rPr>
                <w:b/>
                <w:lang w:val="ro-RO"/>
              </w:rPr>
            </w:pPr>
            <w:r w:rsidRPr="00920D80">
              <w:rPr>
                <w:b/>
                <w:lang w:val="ro-RO"/>
              </w:rPr>
              <w:t xml:space="preserve">FORMATUL OFERTEI CARE TREBUIE OFERIT DE </w:t>
            </w:r>
            <w:r>
              <w:rPr>
                <w:b/>
                <w:lang w:val="ro-RO"/>
              </w:rPr>
              <w:t>OFERTATNT</w:t>
            </w:r>
          </w:p>
        </w:tc>
      </w:tr>
    </w:tbl>
    <w:p w14:paraId="28FF7386" w14:textId="77777777" w:rsidR="0068548C" w:rsidRPr="00920D80" w:rsidRDefault="0068548C" w:rsidP="00AF5426">
      <w:pPr>
        <w:pStyle w:val="Default"/>
        <w:rPr>
          <w:sz w:val="16"/>
          <w:szCs w:val="16"/>
          <w:lang w:val="ro-RO"/>
        </w:rPr>
      </w:pPr>
    </w:p>
    <w:p w14:paraId="271E2A35" w14:textId="69A5A326" w:rsidR="0068548C" w:rsidRPr="00920D80" w:rsidRDefault="0068548C" w:rsidP="0068548C">
      <w:pPr>
        <w:pStyle w:val="Default"/>
        <w:jc w:val="center"/>
        <w:rPr>
          <w:rFonts w:ascii="Times New Roman" w:hAnsi="Times New Roman" w:cs="Times New Roman"/>
          <w:b/>
          <w:lang w:val="ro-RO"/>
        </w:rPr>
      </w:pPr>
      <w:r w:rsidRPr="00920D80">
        <w:rPr>
          <w:rFonts w:ascii="Times New Roman" w:hAnsi="Times New Roman" w:cs="Times New Roman"/>
          <w:b/>
          <w:lang w:val="ro-RO"/>
        </w:rPr>
        <w:t xml:space="preserve">1. </w:t>
      </w:r>
      <w:r w:rsidR="00920D80">
        <w:rPr>
          <w:rFonts w:ascii="Times New Roman" w:hAnsi="Times New Roman" w:cs="Times New Roman"/>
          <w:b/>
          <w:lang w:val="ro-RO"/>
        </w:rPr>
        <w:t>INFORMAȚII DESPRE OFERTANT</w:t>
      </w:r>
    </w:p>
    <w:p w14:paraId="6985C89D" w14:textId="77777777" w:rsidR="00922E29" w:rsidRDefault="00922E29" w:rsidP="0068548C">
      <w:pPr>
        <w:pStyle w:val="Default"/>
        <w:rPr>
          <w:rFonts w:ascii="Times New Roman" w:hAnsi="Times New Roman" w:cs="Times New Roman"/>
          <w:b/>
          <w:bCs/>
          <w:lang w:val="ro-RO"/>
        </w:rPr>
      </w:pPr>
    </w:p>
    <w:p w14:paraId="4B45FD5C" w14:textId="210C221F" w:rsidR="0068548C" w:rsidRPr="00920D80" w:rsidRDefault="00920D80" w:rsidP="0068548C">
      <w:pPr>
        <w:pStyle w:val="Default"/>
        <w:rPr>
          <w:rFonts w:ascii="Times New Roman" w:hAnsi="Times New Roman" w:cs="Times New Roman"/>
          <w:b/>
          <w:bCs/>
          <w:lang w:val="ro-RO"/>
        </w:rPr>
      </w:pPr>
      <w:r w:rsidRPr="00920D80">
        <w:rPr>
          <w:rFonts w:ascii="Times New Roman" w:hAnsi="Times New Roman" w:cs="Times New Roman"/>
          <w:b/>
          <w:bCs/>
          <w:lang w:val="ro-RO"/>
        </w:rPr>
        <w:t>Oferta depusă de</w:t>
      </w:r>
      <w:r w:rsidR="0068548C" w:rsidRPr="00920D80">
        <w:rPr>
          <w:rFonts w:ascii="Times New Roman" w:hAnsi="Times New Roman" w:cs="Times New Roman"/>
          <w:b/>
          <w:bCs/>
          <w:lang w:val="ro-RO"/>
        </w:rPr>
        <w:t>:</w:t>
      </w:r>
    </w:p>
    <w:p w14:paraId="6C06923D" w14:textId="5E867F15" w:rsidR="001E539D" w:rsidRPr="00920D80" w:rsidRDefault="001E539D" w:rsidP="0068548C">
      <w:pPr>
        <w:pStyle w:val="Default"/>
        <w:rPr>
          <w:rFonts w:ascii="Times New Roman" w:hAnsi="Times New Roman" w:cs="Times New Roman"/>
          <w:lang w:val="ro-RO"/>
        </w:rPr>
      </w:pPr>
    </w:p>
    <w:tbl>
      <w:tblPr>
        <w:tblStyle w:val="a3"/>
        <w:tblW w:w="0" w:type="auto"/>
        <w:tblLook w:val="04A0" w:firstRow="1" w:lastRow="0" w:firstColumn="1" w:lastColumn="0" w:noHBand="0" w:noVBand="1"/>
      </w:tblPr>
      <w:tblGrid>
        <w:gridCol w:w="3964"/>
        <w:gridCol w:w="5046"/>
      </w:tblGrid>
      <w:tr w:rsidR="001E539D" w:rsidRPr="00920D80" w14:paraId="7FD478F1" w14:textId="77777777" w:rsidTr="00072DF2">
        <w:tc>
          <w:tcPr>
            <w:tcW w:w="3964" w:type="dxa"/>
            <w:shd w:val="clear" w:color="auto" w:fill="E7E6E6" w:themeFill="background2"/>
          </w:tcPr>
          <w:p w14:paraId="076B9A01" w14:textId="1E723861" w:rsidR="001E539D" w:rsidRPr="00920D80" w:rsidRDefault="00920D80"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Numele persoanei juridice sau entităților care depun oferta</w:t>
            </w:r>
          </w:p>
        </w:tc>
        <w:tc>
          <w:tcPr>
            <w:tcW w:w="5046" w:type="dxa"/>
          </w:tcPr>
          <w:p w14:paraId="45FFC279" w14:textId="77777777" w:rsidR="001E539D" w:rsidRPr="00920D80" w:rsidRDefault="001E539D" w:rsidP="00072DF2">
            <w:pPr>
              <w:spacing w:before="100" w:after="100" w:line="276" w:lineRule="auto"/>
              <w:rPr>
                <w:lang w:val="ro-RO"/>
              </w:rPr>
            </w:pPr>
          </w:p>
        </w:tc>
      </w:tr>
      <w:tr w:rsidR="001E539D" w:rsidRPr="00920D80" w14:paraId="0304111B" w14:textId="77777777" w:rsidTr="00072DF2">
        <w:tc>
          <w:tcPr>
            <w:tcW w:w="3964" w:type="dxa"/>
            <w:shd w:val="clear" w:color="auto" w:fill="E7E6E6" w:themeFill="background2"/>
          </w:tcPr>
          <w:p w14:paraId="15309F5A" w14:textId="4CC12F0E" w:rsidR="001E539D" w:rsidRPr="00920D80" w:rsidRDefault="001E539D"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Adres</w:t>
            </w:r>
            <w:r w:rsidR="00920D80">
              <w:rPr>
                <w:rFonts w:ascii="Times New Roman" w:hAnsi="Times New Roman" w:cs="Times New Roman"/>
                <w:sz w:val="24"/>
                <w:szCs w:val="24"/>
                <w:lang w:val="ro-RO"/>
              </w:rPr>
              <w:t>a</w:t>
            </w:r>
          </w:p>
        </w:tc>
        <w:tc>
          <w:tcPr>
            <w:tcW w:w="5046" w:type="dxa"/>
          </w:tcPr>
          <w:p w14:paraId="055E0575" w14:textId="77777777" w:rsidR="001E539D" w:rsidRPr="00920D80" w:rsidRDefault="001E539D" w:rsidP="00072DF2">
            <w:pPr>
              <w:spacing w:before="100" w:after="100" w:line="276" w:lineRule="auto"/>
              <w:rPr>
                <w:lang w:val="ro-RO"/>
              </w:rPr>
            </w:pPr>
          </w:p>
        </w:tc>
      </w:tr>
      <w:tr w:rsidR="001E539D" w:rsidRPr="00920D80" w14:paraId="3BABE6A9" w14:textId="77777777" w:rsidTr="00072DF2">
        <w:tc>
          <w:tcPr>
            <w:tcW w:w="3964" w:type="dxa"/>
            <w:shd w:val="clear" w:color="auto" w:fill="E7E6E6" w:themeFill="background2"/>
          </w:tcPr>
          <w:p w14:paraId="4E10E3BE" w14:textId="093EB656" w:rsidR="001E539D" w:rsidRPr="00920D80" w:rsidRDefault="00920D80"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Număr de înregistrare legală</w:t>
            </w:r>
          </w:p>
        </w:tc>
        <w:tc>
          <w:tcPr>
            <w:tcW w:w="5046" w:type="dxa"/>
          </w:tcPr>
          <w:p w14:paraId="78FDCCEF" w14:textId="77777777" w:rsidR="001E539D" w:rsidRPr="00920D80" w:rsidRDefault="001E539D" w:rsidP="00072DF2">
            <w:pPr>
              <w:spacing w:before="100" w:after="100" w:line="276" w:lineRule="auto"/>
              <w:rPr>
                <w:lang w:val="ro-RO"/>
              </w:rPr>
            </w:pPr>
          </w:p>
        </w:tc>
      </w:tr>
    </w:tbl>
    <w:p w14:paraId="68C6442F" w14:textId="1932AD12" w:rsidR="001E539D" w:rsidRPr="00920D80" w:rsidRDefault="001E539D" w:rsidP="0068548C">
      <w:pPr>
        <w:pStyle w:val="Default"/>
        <w:rPr>
          <w:rFonts w:ascii="Times New Roman" w:hAnsi="Times New Roman" w:cs="Times New Roman"/>
          <w:lang w:val="ro-RO"/>
        </w:rPr>
      </w:pPr>
    </w:p>
    <w:p w14:paraId="09C71C9E" w14:textId="2F23B0D1" w:rsidR="000D3858" w:rsidRPr="00920D80" w:rsidRDefault="00920D80" w:rsidP="000D3858">
      <w:pPr>
        <w:pStyle w:val="Default"/>
        <w:rPr>
          <w:rFonts w:ascii="Times New Roman" w:hAnsi="Times New Roman" w:cs="Times New Roman"/>
          <w:b/>
          <w:bCs/>
          <w:lang w:val="ro-RO"/>
        </w:rPr>
      </w:pPr>
      <w:r>
        <w:rPr>
          <w:rFonts w:ascii="Times New Roman" w:hAnsi="Times New Roman" w:cs="Times New Roman"/>
          <w:b/>
          <w:bCs/>
          <w:lang w:val="ro-RO"/>
        </w:rPr>
        <w:t>Persoană de contact</w:t>
      </w:r>
      <w:r w:rsidR="000D3858" w:rsidRPr="00920D80">
        <w:rPr>
          <w:rFonts w:ascii="Times New Roman" w:hAnsi="Times New Roman" w:cs="Times New Roman"/>
          <w:b/>
          <w:bCs/>
          <w:lang w:val="ro-RO"/>
        </w:rPr>
        <w:t xml:space="preserve">: </w:t>
      </w:r>
    </w:p>
    <w:p w14:paraId="728972B4" w14:textId="1E0266F8" w:rsidR="001E539D" w:rsidRPr="00920D80" w:rsidRDefault="001E539D" w:rsidP="000D3858">
      <w:pPr>
        <w:pStyle w:val="Default"/>
        <w:rPr>
          <w:rFonts w:ascii="Times New Roman" w:hAnsi="Times New Roman" w:cs="Times New Roman"/>
          <w:lang w:val="ro-RO"/>
        </w:rPr>
      </w:pPr>
    </w:p>
    <w:tbl>
      <w:tblPr>
        <w:tblStyle w:val="a3"/>
        <w:tblW w:w="0" w:type="auto"/>
        <w:tblLook w:val="04A0" w:firstRow="1" w:lastRow="0" w:firstColumn="1" w:lastColumn="0" w:noHBand="0" w:noVBand="1"/>
      </w:tblPr>
      <w:tblGrid>
        <w:gridCol w:w="3964"/>
        <w:gridCol w:w="5046"/>
      </w:tblGrid>
      <w:tr w:rsidR="001E539D" w:rsidRPr="00920D80" w14:paraId="1E6E1176" w14:textId="77777777" w:rsidTr="00072DF2">
        <w:tc>
          <w:tcPr>
            <w:tcW w:w="3964" w:type="dxa"/>
            <w:shd w:val="clear" w:color="auto" w:fill="E7E6E6" w:themeFill="background2"/>
          </w:tcPr>
          <w:p w14:paraId="21C00BEC" w14:textId="34C67D4A" w:rsidR="001E539D" w:rsidRPr="00920D80" w:rsidRDefault="001E539D"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w:t>
            </w:r>
            <w:r w:rsidR="00920D80">
              <w:rPr>
                <w:rFonts w:ascii="Times New Roman" w:hAnsi="Times New Roman" w:cs="Times New Roman"/>
                <w:sz w:val="24"/>
                <w:szCs w:val="24"/>
                <w:lang w:val="ro-RO"/>
              </w:rPr>
              <w:t>u</w:t>
            </w:r>
            <w:r w:rsidRPr="00920D80">
              <w:rPr>
                <w:rFonts w:ascii="Times New Roman" w:hAnsi="Times New Roman" w:cs="Times New Roman"/>
                <w:sz w:val="24"/>
                <w:szCs w:val="24"/>
                <w:lang w:val="ro-RO"/>
              </w:rPr>
              <w:t xml:space="preserve">me </w:t>
            </w:r>
          </w:p>
        </w:tc>
        <w:tc>
          <w:tcPr>
            <w:tcW w:w="5046" w:type="dxa"/>
          </w:tcPr>
          <w:p w14:paraId="5F962749" w14:textId="77777777" w:rsidR="001E539D" w:rsidRPr="00920D80" w:rsidRDefault="001E539D" w:rsidP="00072DF2">
            <w:pPr>
              <w:spacing w:before="100" w:after="100" w:line="276" w:lineRule="auto"/>
              <w:rPr>
                <w:rFonts w:ascii="Times New Roman" w:hAnsi="Times New Roman" w:cs="Times New Roman"/>
                <w:sz w:val="24"/>
                <w:szCs w:val="24"/>
                <w:lang w:val="ro-RO"/>
              </w:rPr>
            </w:pPr>
          </w:p>
        </w:tc>
      </w:tr>
      <w:tr w:rsidR="001E539D" w:rsidRPr="00920D80" w14:paraId="35A0626F" w14:textId="77777777" w:rsidTr="00072DF2">
        <w:tc>
          <w:tcPr>
            <w:tcW w:w="3964" w:type="dxa"/>
            <w:shd w:val="clear" w:color="auto" w:fill="E7E6E6" w:themeFill="background2"/>
          </w:tcPr>
          <w:p w14:paraId="7FA08B98" w14:textId="2A15D397" w:rsidR="001E539D" w:rsidRPr="00920D80" w:rsidRDefault="001E539D"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Tele</w:t>
            </w:r>
            <w:r w:rsidR="00920D80">
              <w:rPr>
                <w:rFonts w:ascii="Times New Roman" w:hAnsi="Times New Roman" w:cs="Times New Roman"/>
                <w:sz w:val="24"/>
                <w:szCs w:val="24"/>
                <w:lang w:val="ro-RO"/>
              </w:rPr>
              <w:t>fon</w:t>
            </w:r>
          </w:p>
        </w:tc>
        <w:tc>
          <w:tcPr>
            <w:tcW w:w="5046" w:type="dxa"/>
          </w:tcPr>
          <w:p w14:paraId="4D183B1B" w14:textId="77777777" w:rsidR="001E539D" w:rsidRPr="00920D80" w:rsidRDefault="001E539D" w:rsidP="00072DF2">
            <w:pPr>
              <w:spacing w:before="100" w:after="100" w:line="276" w:lineRule="auto"/>
              <w:rPr>
                <w:rFonts w:ascii="Times New Roman" w:hAnsi="Times New Roman" w:cs="Times New Roman"/>
                <w:sz w:val="24"/>
                <w:szCs w:val="24"/>
                <w:lang w:val="ro-RO"/>
              </w:rPr>
            </w:pPr>
          </w:p>
        </w:tc>
      </w:tr>
      <w:tr w:rsidR="001E539D" w:rsidRPr="00920D80" w14:paraId="101C3828" w14:textId="77777777" w:rsidTr="00072DF2">
        <w:tc>
          <w:tcPr>
            <w:tcW w:w="3964" w:type="dxa"/>
            <w:shd w:val="clear" w:color="auto" w:fill="E7E6E6" w:themeFill="background2"/>
          </w:tcPr>
          <w:p w14:paraId="64ED1E2E" w14:textId="7C8B6B8A" w:rsidR="001E539D" w:rsidRPr="00920D80" w:rsidRDefault="00920D80" w:rsidP="00072DF2">
            <w:pPr>
              <w:spacing w:before="100" w:after="100"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Adresa de </w:t>
            </w:r>
            <w:r w:rsidR="001E539D" w:rsidRPr="00920D80">
              <w:rPr>
                <w:rFonts w:ascii="Times New Roman" w:hAnsi="Times New Roman" w:cs="Times New Roman"/>
                <w:sz w:val="24"/>
                <w:szCs w:val="24"/>
                <w:lang w:val="ro-RO"/>
              </w:rPr>
              <w:t>e-mail</w:t>
            </w:r>
          </w:p>
        </w:tc>
        <w:tc>
          <w:tcPr>
            <w:tcW w:w="5046" w:type="dxa"/>
          </w:tcPr>
          <w:p w14:paraId="77ABAD17" w14:textId="77777777" w:rsidR="001E539D" w:rsidRPr="00920D80" w:rsidRDefault="001E539D" w:rsidP="00072DF2">
            <w:pPr>
              <w:spacing w:before="100" w:after="100" w:line="276" w:lineRule="auto"/>
              <w:rPr>
                <w:rFonts w:ascii="Times New Roman" w:hAnsi="Times New Roman" w:cs="Times New Roman"/>
                <w:sz w:val="24"/>
                <w:szCs w:val="24"/>
                <w:lang w:val="ro-RO"/>
              </w:rPr>
            </w:pPr>
          </w:p>
        </w:tc>
      </w:tr>
    </w:tbl>
    <w:p w14:paraId="5D34EA12" w14:textId="5204944C" w:rsidR="001E539D" w:rsidRPr="00920D80" w:rsidRDefault="001E539D" w:rsidP="000D3858">
      <w:pPr>
        <w:pStyle w:val="Default"/>
        <w:rPr>
          <w:rFonts w:ascii="Times New Roman" w:hAnsi="Times New Roman" w:cs="Times New Roman"/>
          <w:lang w:val="ro-RO"/>
        </w:rPr>
      </w:pPr>
    </w:p>
    <w:p w14:paraId="63BCA407" w14:textId="62450840" w:rsidR="000D3858" w:rsidRPr="00920D80" w:rsidRDefault="000D3858" w:rsidP="000D3858">
      <w:pPr>
        <w:pStyle w:val="Default"/>
        <w:jc w:val="center"/>
        <w:rPr>
          <w:rFonts w:ascii="Times New Roman" w:hAnsi="Times New Roman" w:cs="Times New Roman"/>
          <w:lang w:val="ro-RO"/>
        </w:rPr>
      </w:pPr>
      <w:r w:rsidRPr="00920D80">
        <w:rPr>
          <w:rFonts w:ascii="Times New Roman" w:hAnsi="Times New Roman" w:cs="Times New Roman"/>
          <w:b/>
          <w:bCs/>
          <w:lang w:val="ro-RO"/>
        </w:rPr>
        <w:t xml:space="preserve">2. </w:t>
      </w:r>
      <w:r w:rsidR="00920D80" w:rsidRPr="00920D80">
        <w:rPr>
          <w:rFonts w:ascii="Times New Roman" w:hAnsi="Times New Roman" w:cs="Times New Roman"/>
          <w:b/>
          <w:bCs/>
          <w:lang w:val="ro-RO"/>
        </w:rPr>
        <w:t>DECLARAȚIA OFERTANTULUI</w:t>
      </w:r>
    </w:p>
    <w:p w14:paraId="630F1FDD" w14:textId="77777777" w:rsidR="00920D80" w:rsidRDefault="00920D80" w:rsidP="000D3858">
      <w:pPr>
        <w:pStyle w:val="Default"/>
        <w:jc w:val="both"/>
        <w:rPr>
          <w:rFonts w:ascii="Times New Roman" w:hAnsi="Times New Roman" w:cs="Times New Roman"/>
          <w:lang w:val="ro-RO"/>
        </w:rPr>
      </w:pPr>
    </w:p>
    <w:p w14:paraId="62426AAC" w14:textId="25B1FE82" w:rsidR="00920D80" w:rsidRDefault="00920D80" w:rsidP="000D3858">
      <w:pPr>
        <w:pStyle w:val="Default"/>
        <w:jc w:val="both"/>
        <w:rPr>
          <w:rFonts w:ascii="Times New Roman" w:hAnsi="Times New Roman" w:cs="Times New Roman"/>
          <w:lang w:val="ro-RO"/>
        </w:rPr>
      </w:pPr>
      <w:r>
        <w:rPr>
          <w:rFonts w:ascii="Times New Roman" w:hAnsi="Times New Roman" w:cs="Times New Roman"/>
          <w:lang w:val="ro-RO"/>
        </w:rPr>
        <w:t>Prin prezenta, s</w:t>
      </w:r>
      <w:r w:rsidRPr="00920D80">
        <w:rPr>
          <w:rFonts w:ascii="Times New Roman" w:hAnsi="Times New Roman" w:cs="Times New Roman"/>
          <w:lang w:val="ro-RO"/>
        </w:rPr>
        <w:t>ubsemnatul</w:t>
      </w:r>
      <w:r>
        <w:rPr>
          <w:rFonts w:ascii="Times New Roman" w:hAnsi="Times New Roman" w:cs="Times New Roman"/>
          <w:lang w:val="ro-RO"/>
        </w:rPr>
        <w:t xml:space="preserve">, </w:t>
      </w:r>
      <w:r w:rsidRPr="00920D80">
        <w:rPr>
          <w:rFonts w:ascii="Times New Roman" w:hAnsi="Times New Roman" w:cs="Times New Roman"/>
          <w:lang w:val="ro-RO"/>
        </w:rPr>
        <w:t xml:space="preserve">confirm că bunurile / </w:t>
      </w:r>
      <w:r>
        <w:rPr>
          <w:rFonts w:ascii="Times New Roman" w:hAnsi="Times New Roman" w:cs="Times New Roman"/>
          <w:lang w:val="ro-RO"/>
        </w:rPr>
        <w:t xml:space="preserve">materialele/ serviciile  </w:t>
      </w:r>
      <w:r w:rsidRPr="00920D80">
        <w:rPr>
          <w:rFonts w:ascii="Times New Roman" w:hAnsi="Times New Roman" w:cs="Times New Roman"/>
          <w:lang w:val="ro-RO"/>
        </w:rPr>
        <w:t xml:space="preserve">oferite în această ofertă sunt în deplină conformitate cu specificațiile prezentate de autoritatea contractantă. Descrierea detaliată a bunurilor / </w:t>
      </w:r>
      <w:r>
        <w:rPr>
          <w:rFonts w:ascii="Times New Roman" w:hAnsi="Times New Roman" w:cs="Times New Roman"/>
          <w:lang w:val="ro-RO"/>
        </w:rPr>
        <w:t>materialelor/ serviciilor</w:t>
      </w:r>
      <w:r w:rsidRPr="00920D80">
        <w:rPr>
          <w:rFonts w:ascii="Times New Roman" w:hAnsi="Times New Roman" w:cs="Times New Roman"/>
          <w:lang w:val="ro-RO"/>
        </w:rPr>
        <w:t xml:space="preserve"> oferite este </w:t>
      </w:r>
      <w:r>
        <w:rPr>
          <w:rFonts w:ascii="Times New Roman" w:hAnsi="Times New Roman" w:cs="Times New Roman"/>
          <w:lang w:val="ro-RO"/>
        </w:rPr>
        <w:t>indicată</w:t>
      </w:r>
      <w:r w:rsidRPr="00920D80">
        <w:rPr>
          <w:rFonts w:ascii="Times New Roman" w:hAnsi="Times New Roman" w:cs="Times New Roman"/>
          <w:lang w:val="ro-RO"/>
        </w:rPr>
        <w:t xml:space="preserve"> în oferta tehnică.</w:t>
      </w:r>
    </w:p>
    <w:p w14:paraId="387D7B39" w14:textId="3DA04236" w:rsidR="00920D80" w:rsidRDefault="00920D80" w:rsidP="000D3858">
      <w:pPr>
        <w:pStyle w:val="Default"/>
        <w:jc w:val="both"/>
        <w:rPr>
          <w:rFonts w:ascii="Times New Roman" w:hAnsi="Times New Roman" w:cs="Times New Roman"/>
          <w:lang w:val="ro-RO"/>
        </w:rPr>
      </w:pPr>
      <w:r>
        <w:rPr>
          <w:rFonts w:ascii="Times New Roman" w:hAnsi="Times New Roman" w:cs="Times New Roman"/>
          <w:lang w:val="ro-RO"/>
        </w:rPr>
        <w:t>Suplimentar</w:t>
      </w:r>
      <w:r w:rsidRPr="00920D80">
        <w:rPr>
          <w:rFonts w:ascii="Times New Roman" w:hAnsi="Times New Roman" w:cs="Times New Roman"/>
          <w:lang w:val="ro-RO"/>
        </w:rPr>
        <w:t xml:space="preserve">, confirm că entitatea noastră este pe deplin eligibilă pentru furnizarea de bunuri / </w:t>
      </w:r>
      <w:r>
        <w:rPr>
          <w:rFonts w:ascii="Times New Roman" w:hAnsi="Times New Roman" w:cs="Times New Roman"/>
          <w:lang w:val="ro-RO"/>
        </w:rPr>
        <w:t>materiale / servicii</w:t>
      </w:r>
      <w:r w:rsidRPr="00920D80">
        <w:rPr>
          <w:rFonts w:ascii="Times New Roman" w:hAnsi="Times New Roman" w:cs="Times New Roman"/>
          <w:lang w:val="ro-RO"/>
        </w:rPr>
        <w:t xml:space="preserve"> în cadrul unui contract finanțat de UE și că nu se află în niciuna dintre situațiile care ar însemna excluderea de la o ofertă.</w:t>
      </w:r>
    </w:p>
    <w:p w14:paraId="4818D727" w14:textId="46435616" w:rsidR="00920D80" w:rsidRDefault="00920D80" w:rsidP="000D3858">
      <w:pPr>
        <w:pStyle w:val="Default"/>
        <w:jc w:val="both"/>
        <w:rPr>
          <w:rFonts w:ascii="Times New Roman" w:hAnsi="Times New Roman" w:cs="Times New Roman"/>
          <w:lang w:val="ro-RO"/>
        </w:rPr>
      </w:pPr>
      <w:r w:rsidRPr="00920D80">
        <w:rPr>
          <w:rFonts w:ascii="Times New Roman" w:hAnsi="Times New Roman" w:cs="Times New Roman"/>
          <w:lang w:val="ro-RO"/>
        </w:rPr>
        <w:t>În cele din urmă, declar că nu am niciun conflict de interese cu nicio altă parte interesată în procedura de licitație în momentul depunerii acestei oferte</w:t>
      </w:r>
      <w:r>
        <w:rPr>
          <w:rFonts w:ascii="Times New Roman" w:hAnsi="Times New Roman" w:cs="Times New Roman"/>
          <w:lang w:val="ro-RO"/>
        </w:rPr>
        <w:t>.</w:t>
      </w:r>
    </w:p>
    <w:p w14:paraId="75EA2E00" w14:textId="77777777" w:rsidR="000D3858" w:rsidRPr="00920D80" w:rsidRDefault="000D3858" w:rsidP="000D3858">
      <w:pPr>
        <w:pStyle w:val="Default"/>
        <w:rPr>
          <w:lang w:val="ro-RO"/>
        </w:rPr>
      </w:pPr>
    </w:p>
    <w:p w14:paraId="33F3B7ED" w14:textId="7159D046" w:rsidR="000D3858" w:rsidRPr="00920D80" w:rsidRDefault="000D3858" w:rsidP="000D3858">
      <w:pPr>
        <w:pStyle w:val="Default"/>
        <w:jc w:val="center"/>
        <w:rPr>
          <w:rFonts w:ascii="Times New Roman" w:hAnsi="Times New Roman" w:cs="Times New Roman"/>
          <w:lang w:val="ro-RO"/>
        </w:rPr>
      </w:pPr>
      <w:r w:rsidRPr="00920D80">
        <w:rPr>
          <w:rFonts w:ascii="Times New Roman" w:hAnsi="Times New Roman" w:cs="Times New Roman"/>
          <w:b/>
          <w:bCs/>
          <w:lang w:val="ro-RO"/>
        </w:rPr>
        <w:t xml:space="preserve">3. </w:t>
      </w:r>
      <w:r w:rsidR="00920D80" w:rsidRPr="00920D80">
        <w:rPr>
          <w:rFonts w:ascii="Times New Roman" w:hAnsi="Times New Roman" w:cs="Times New Roman"/>
          <w:b/>
          <w:bCs/>
          <w:lang w:val="ro-RO"/>
        </w:rPr>
        <w:t>OFERTA TEHNICĂ</w:t>
      </w:r>
    </w:p>
    <w:p w14:paraId="19CFA0EE" w14:textId="623DCD35" w:rsidR="00920D80" w:rsidRDefault="00920D80" w:rsidP="000D3858">
      <w:pPr>
        <w:pStyle w:val="Default"/>
        <w:jc w:val="both"/>
        <w:rPr>
          <w:rFonts w:ascii="Times New Roman" w:hAnsi="Times New Roman" w:cs="Times New Roman"/>
          <w:lang w:val="ro-RO"/>
        </w:rPr>
      </w:pPr>
      <w:r w:rsidRPr="00920D80">
        <w:rPr>
          <w:rFonts w:ascii="Times New Roman" w:hAnsi="Times New Roman" w:cs="Times New Roman"/>
          <w:lang w:val="ro-RO"/>
        </w:rPr>
        <w:t xml:space="preserve">Vă rugăm să furnizați detalii despre bunurile / </w:t>
      </w:r>
      <w:r>
        <w:rPr>
          <w:rFonts w:ascii="Times New Roman" w:hAnsi="Times New Roman" w:cs="Times New Roman"/>
          <w:lang w:val="ro-RO"/>
        </w:rPr>
        <w:t>materialele/ serviciile</w:t>
      </w:r>
      <w:r w:rsidRPr="00920D80">
        <w:rPr>
          <w:rFonts w:ascii="Times New Roman" w:hAnsi="Times New Roman" w:cs="Times New Roman"/>
          <w:lang w:val="ro-RO"/>
        </w:rPr>
        <w:t xml:space="preserve"> oferite folosind tabelele standard de mai jos și adăugând orice alte informații</w:t>
      </w:r>
      <w:r w:rsidR="00EA201E">
        <w:rPr>
          <w:rFonts w:ascii="Times New Roman" w:hAnsi="Times New Roman" w:cs="Times New Roman"/>
          <w:lang w:val="ro-RO"/>
        </w:rPr>
        <w:t xml:space="preserve"> </w:t>
      </w:r>
      <w:r w:rsidRPr="00920D80">
        <w:rPr>
          <w:rFonts w:ascii="Times New Roman" w:hAnsi="Times New Roman" w:cs="Times New Roman"/>
          <w:lang w:val="ro-RO"/>
        </w:rPr>
        <w:t>și / sau documentații relevante.</w:t>
      </w:r>
    </w:p>
    <w:p w14:paraId="77F65818" w14:textId="409E9BDC" w:rsidR="00235756" w:rsidRDefault="00235756" w:rsidP="000D3858">
      <w:pPr>
        <w:pStyle w:val="Default"/>
        <w:jc w:val="both"/>
        <w:rPr>
          <w:rFonts w:ascii="Times New Roman" w:hAnsi="Times New Roman" w:cs="Times New Roman"/>
          <w:lang w:val="ro-RO"/>
        </w:rPr>
      </w:pPr>
    </w:p>
    <w:tbl>
      <w:tblPr>
        <w:tblStyle w:val="a3"/>
        <w:tblW w:w="14601" w:type="dxa"/>
        <w:tblInd w:w="-5" w:type="dxa"/>
        <w:tblLayout w:type="fixed"/>
        <w:tblLook w:val="04A0" w:firstRow="1" w:lastRow="0" w:firstColumn="1" w:lastColumn="0" w:noHBand="0" w:noVBand="1"/>
      </w:tblPr>
      <w:tblGrid>
        <w:gridCol w:w="801"/>
        <w:gridCol w:w="3594"/>
        <w:gridCol w:w="1134"/>
        <w:gridCol w:w="7088"/>
        <w:gridCol w:w="1984"/>
      </w:tblGrid>
      <w:tr w:rsidR="00A20B7F" w:rsidRPr="002F2B81" w14:paraId="2D3BA5D5" w14:textId="77777777" w:rsidTr="00235756">
        <w:tc>
          <w:tcPr>
            <w:tcW w:w="801" w:type="dxa"/>
          </w:tcPr>
          <w:p w14:paraId="55F34841" w14:textId="602F9CAA" w:rsidR="00A20B7F" w:rsidRPr="002F2B81" w:rsidRDefault="00A20B7F" w:rsidP="00072DF2">
            <w:pPr>
              <w:pStyle w:val="Default"/>
              <w:jc w:val="both"/>
              <w:rPr>
                <w:rFonts w:ascii="Times New Roman" w:hAnsi="Times New Roman" w:cs="Times New Roman"/>
                <w:b/>
                <w:bCs/>
                <w:color w:val="auto"/>
                <w:lang w:val="ro-RO"/>
              </w:rPr>
            </w:pPr>
            <w:bookmarkStart w:id="0" w:name="_Hlk58244440"/>
            <w:r>
              <w:rPr>
                <w:rFonts w:ascii="Times New Roman" w:hAnsi="Times New Roman" w:cs="Times New Roman"/>
                <w:b/>
                <w:bCs/>
                <w:color w:val="auto"/>
                <w:lang w:val="ro-RO"/>
              </w:rPr>
              <w:t xml:space="preserve">Nr. </w:t>
            </w:r>
          </w:p>
        </w:tc>
        <w:tc>
          <w:tcPr>
            <w:tcW w:w="3594" w:type="dxa"/>
          </w:tcPr>
          <w:p w14:paraId="7127BA48" w14:textId="77777777" w:rsidR="00A20B7F" w:rsidRPr="002F2B81" w:rsidRDefault="00A20B7F" w:rsidP="00072DF2">
            <w:pPr>
              <w:pStyle w:val="Default"/>
              <w:jc w:val="both"/>
              <w:rPr>
                <w:rFonts w:ascii="Times New Roman" w:hAnsi="Times New Roman" w:cs="Times New Roman"/>
                <w:b/>
                <w:bCs/>
                <w:color w:val="auto"/>
                <w:lang w:val="ro-RO"/>
              </w:rPr>
            </w:pPr>
            <w:r>
              <w:rPr>
                <w:rFonts w:ascii="Times New Roman" w:hAnsi="Times New Roman" w:cs="Times New Roman"/>
                <w:b/>
                <w:bCs/>
                <w:color w:val="auto"/>
                <w:lang w:val="ro-RO"/>
              </w:rPr>
              <w:t>Articol/ produs</w:t>
            </w:r>
          </w:p>
        </w:tc>
        <w:tc>
          <w:tcPr>
            <w:tcW w:w="1134" w:type="dxa"/>
          </w:tcPr>
          <w:p w14:paraId="1C223FBD" w14:textId="77777777" w:rsidR="00A20B7F" w:rsidRPr="002F2B81" w:rsidRDefault="00A20B7F" w:rsidP="00072DF2">
            <w:pPr>
              <w:pStyle w:val="Default"/>
              <w:jc w:val="both"/>
              <w:rPr>
                <w:rFonts w:ascii="Times New Roman" w:hAnsi="Times New Roman" w:cs="Times New Roman"/>
                <w:b/>
                <w:bCs/>
                <w:color w:val="auto"/>
                <w:lang w:val="ro-RO"/>
              </w:rPr>
            </w:pPr>
            <w:r>
              <w:rPr>
                <w:rFonts w:ascii="Times New Roman" w:hAnsi="Times New Roman" w:cs="Times New Roman"/>
                <w:b/>
                <w:bCs/>
                <w:color w:val="auto"/>
                <w:lang w:val="ro-RO"/>
              </w:rPr>
              <w:t>Număr de unități</w:t>
            </w:r>
          </w:p>
        </w:tc>
        <w:tc>
          <w:tcPr>
            <w:tcW w:w="7088" w:type="dxa"/>
          </w:tcPr>
          <w:p w14:paraId="68F3F892" w14:textId="54750D62" w:rsidR="00A20B7F" w:rsidRPr="002F2B81" w:rsidRDefault="00A20B7F" w:rsidP="00A20B7F">
            <w:pPr>
              <w:pStyle w:val="Default"/>
              <w:jc w:val="both"/>
              <w:rPr>
                <w:rFonts w:ascii="Times New Roman" w:hAnsi="Times New Roman" w:cs="Times New Roman"/>
                <w:b/>
                <w:bCs/>
                <w:color w:val="auto"/>
                <w:lang w:val="ro-RO"/>
              </w:rPr>
            </w:pPr>
            <w:r>
              <w:rPr>
                <w:rFonts w:ascii="Times New Roman" w:hAnsi="Times New Roman" w:cs="Times New Roman"/>
                <w:b/>
                <w:bCs/>
                <w:color w:val="auto"/>
                <w:lang w:val="ro-RO"/>
              </w:rPr>
              <w:t>Caracteristici tehnice propuse</w:t>
            </w:r>
          </w:p>
        </w:tc>
        <w:tc>
          <w:tcPr>
            <w:tcW w:w="1984" w:type="dxa"/>
          </w:tcPr>
          <w:p w14:paraId="7293DABE" w14:textId="708D5F2C" w:rsidR="00A20B7F" w:rsidRPr="002F2B81" w:rsidRDefault="00A20B7F" w:rsidP="00A20B7F">
            <w:pPr>
              <w:pStyle w:val="Default"/>
              <w:jc w:val="both"/>
              <w:rPr>
                <w:rFonts w:ascii="Times New Roman" w:hAnsi="Times New Roman" w:cs="Times New Roman"/>
                <w:b/>
                <w:bCs/>
                <w:color w:val="auto"/>
                <w:lang w:val="ro-RO"/>
              </w:rPr>
            </w:pPr>
            <w:r w:rsidRPr="00806A5E">
              <w:rPr>
                <w:rFonts w:ascii="Times New Roman" w:hAnsi="Times New Roman" w:cs="Times New Roman"/>
                <w:b/>
                <w:bCs/>
                <w:color w:val="auto"/>
                <w:lang w:val="ro-RO"/>
              </w:rPr>
              <w:t xml:space="preserve">Perioada de timp </w:t>
            </w:r>
            <w:r>
              <w:rPr>
                <w:rFonts w:ascii="Times New Roman" w:hAnsi="Times New Roman" w:cs="Times New Roman"/>
                <w:b/>
                <w:bCs/>
                <w:color w:val="auto"/>
                <w:lang w:val="ro-RO"/>
              </w:rPr>
              <w:t>propusă</w:t>
            </w:r>
          </w:p>
        </w:tc>
      </w:tr>
      <w:tr w:rsidR="00A0747C" w:rsidRPr="002F2B81" w:rsidDel="004567CE" w14:paraId="3F583CDB" w14:textId="77777777" w:rsidTr="00235756">
        <w:tc>
          <w:tcPr>
            <w:tcW w:w="801" w:type="dxa"/>
            <w:shd w:val="clear" w:color="auto" w:fill="auto"/>
            <w:vAlign w:val="center"/>
          </w:tcPr>
          <w:p w14:paraId="4592E728" w14:textId="1B1352E3" w:rsidR="00A0747C" w:rsidRPr="00AD5C42" w:rsidRDefault="00A0747C" w:rsidP="00A0747C">
            <w:pPr>
              <w:pStyle w:val="Default"/>
              <w:jc w:val="both"/>
              <w:rPr>
                <w:rFonts w:ascii="Times New Roman" w:hAnsi="Times New Roman" w:cs="Times New Roman"/>
                <w:b/>
                <w:color w:val="auto"/>
                <w:lang w:val="ro-RO"/>
              </w:rPr>
            </w:pPr>
            <w:r w:rsidRPr="00AD5C42">
              <w:rPr>
                <w:rFonts w:ascii="Times New Roman" w:hAnsi="Times New Roman" w:cs="Times New Roman"/>
                <w:b/>
                <w:color w:val="auto"/>
                <w:lang w:val="ro-RO"/>
              </w:rPr>
              <w:t>1.</w:t>
            </w:r>
          </w:p>
        </w:tc>
        <w:tc>
          <w:tcPr>
            <w:tcW w:w="3594" w:type="dxa"/>
            <w:shd w:val="clear" w:color="auto" w:fill="auto"/>
          </w:tcPr>
          <w:p w14:paraId="0738818E" w14:textId="77777777" w:rsidR="00235756" w:rsidRPr="00AB7F75" w:rsidRDefault="00A34AEA" w:rsidP="00A34AEA">
            <w:pPr>
              <w:pStyle w:val="Default"/>
              <w:rPr>
                <w:rStyle w:val="StrongEmphasis"/>
                <w:rFonts w:ascii="Times New Roman" w:eastAsia="Times New Roman" w:hAnsi="Times New Roman" w:cs="Times New Roman"/>
                <w:b w:val="0"/>
                <w:sz w:val="22"/>
                <w:szCs w:val="22"/>
                <w:lang w:val="ro-MD" w:eastAsia="zh-CN"/>
              </w:rPr>
            </w:pPr>
            <w:r w:rsidRPr="00AB7F75">
              <w:rPr>
                <w:rStyle w:val="StrongEmphasis"/>
                <w:rFonts w:ascii="Times New Roman" w:eastAsia="Times New Roman" w:hAnsi="Times New Roman" w:cs="Times New Roman"/>
                <w:b w:val="0"/>
                <w:sz w:val="22"/>
                <w:szCs w:val="22"/>
                <w:lang w:val="ro-MD" w:eastAsia="zh-CN"/>
              </w:rPr>
              <w:t xml:space="preserve">Elaborarea conținut </w:t>
            </w:r>
          </w:p>
          <w:p w14:paraId="6472BB1E" w14:textId="48768E28" w:rsidR="00A0747C" w:rsidRPr="00AB7F75" w:rsidRDefault="00A34AEA" w:rsidP="00A34AEA">
            <w:pPr>
              <w:pStyle w:val="Default"/>
              <w:rPr>
                <w:rStyle w:val="StrongEmphasis"/>
                <w:rFonts w:ascii="Times New Roman" w:eastAsia="Times New Roman" w:hAnsi="Times New Roman" w:cs="Times New Roman"/>
                <w:b w:val="0"/>
                <w:sz w:val="22"/>
                <w:szCs w:val="22"/>
                <w:lang w:val="ro-MD" w:eastAsia="zh-CN"/>
              </w:rPr>
            </w:pPr>
            <w:r w:rsidRPr="00AB7F75">
              <w:rPr>
                <w:rStyle w:val="StrongEmphasis"/>
                <w:rFonts w:ascii="Times New Roman" w:eastAsia="Times New Roman" w:hAnsi="Times New Roman" w:cs="Times New Roman"/>
                <w:b w:val="0"/>
                <w:sz w:val="22"/>
                <w:szCs w:val="22"/>
                <w:lang w:val="ro-MD" w:eastAsia="zh-CN"/>
              </w:rPr>
              <w:t>Strategia locală de valorificare a patrimoniului cultural și istoric</w:t>
            </w:r>
            <w:r w:rsidR="00235756" w:rsidRPr="00AB7F75">
              <w:rPr>
                <w:rStyle w:val="StrongEmphasis"/>
                <w:rFonts w:ascii="Times New Roman" w:eastAsia="Times New Roman" w:hAnsi="Times New Roman" w:cs="Times New Roman"/>
                <w:b w:val="0"/>
                <w:sz w:val="22"/>
                <w:szCs w:val="22"/>
                <w:lang w:val="ro-MD" w:eastAsia="zh-CN"/>
              </w:rPr>
              <w:t>.</w:t>
            </w:r>
          </w:p>
          <w:p w14:paraId="7B15C720" w14:textId="77777777" w:rsidR="00235756" w:rsidRPr="00AB7F75" w:rsidRDefault="00235756" w:rsidP="00235756">
            <w:pPr>
              <w:jc w:val="both"/>
              <w:rPr>
                <w:rStyle w:val="StrongEmphasis"/>
                <w:rFonts w:ascii="Times New Roman" w:eastAsia="Times New Roman" w:hAnsi="Times New Roman" w:cs="Times New Roman"/>
                <w:b w:val="0"/>
                <w:color w:val="000000"/>
                <w:lang w:eastAsia="zh-CN"/>
              </w:rPr>
            </w:pPr>
          </w:p>
          <w:p w14:paraId="73E1AA64" w14:textId="62C4C43E" w:rsidR="00235756" w:rsidRPr="00AB7F75" w:rsidRDefault="00235756" w:rsidP="00235756">
            <w:pPr>
              <w:jc w:val="both"/>
              <w:rPr>
                <w:rStyle w:val="StrongEmphasis"/>
                <w:rFonts w:ascii="Times New Roman" w:eastAsia="Times New Roman" w:hAnsi="Times New Roman" w:cs="Times New Roman"/>
                <w:b w:val="0"/>
                <w:color w:val="000000"/>
                <w:lang w:eastAsia="zh-CN"/>
              </w:rPr>
            </w:pPr>
            <w:r w:rsidRPr="00AB7F75">
              <w:rPr>
                <w:rStyle w:val="StrongEmphasis"/>
                <w:rFonts w:ascii="Times New Roman" w:eastAsia="Times New Roman" w:hAnsi="Times New Roman" w:cs="Times New Roman"/>
                <w:color w:val="000000"/>
                <w:lang w:eastAsia="zh-CN"/>
              </w:rPr>
              <w:t>Scopul fundamental</w:t>
            </w:r>
            <w:r w:rsidRPr="00AB7F75">
              <w:rPr>
                <w:rStyle w:val="StrongEmphasis"/>
                <w:rFonts w:ascii="Times New Roman" w:eastAsia="Times New Roman" w:hAnsi="Times New Roman" w:cs="Times New Roman"/>
                <w:b w:val="0"/>
                <w:color w:val="000000"/>
                <w:lang w:eastAsia="zh-CN"/>
              </w:rPr>
              <w:t xml:space="preserve"> al acestei strategii este de a asigura o gestionare eficientă a resurselor de patrimoniu cultural din raionul Hâncești. </w:t>
            </w:r>
          </w:p>
          <w:p w14:paraId="31A96181" w14:textId="77777777" w:rsidR="00486C12" w:rsidRPr="00AB7F75" w:rsidRDefault="00486C12" w:rsidP="00235756">
            <w:pPr>
              <w:jc w:val="both"/>
              <w:rPr>
                <w:rStyle w:val="StrongEmphasis"/>
                <w:rFonts w:ascii="Times New Roman" w:eastAsia="Times New Roman" w:hAnsi="Times New Roman" w:cs="Times New Roman"/>
                <w:b w:val="0"/>
                <w:color w:val="000000"/>
                <w:lang w:eastAsia="zh-CN"/>
              </w:rPr>
            </w:pPr>
          </w:p>
          <w:p w14:paraId="517DBF56" w14:textId="7C2EBA80" w:rsidR="00235756" w:rsidRDefault="00235756" w:rsidP="00235756">
            <w:pPr>
              <w:jc w:val="both"/>
              <w:rPr>
                <w:rStyle w:val="StrongEmphasis"/>
                <w:rFonts w:ascii="Times New Roman" w:eastAsia="Times New Roman" w:hAnsi="Times New Roman" w:cs="Times New Roman"/>
                <w:b w:val="0"/>
                <w:color w:val="000000"/>
                <w:lang w:eastAsia="zh-CN"/>
              </w:rPr>
            </w:pPr>
            <w:r w:rsidRPr="00AB7F75">
              <w:rPr>
                <w:rStyle w:val="StrongEmphasis"/>
                <w:rFonts w:ascii="Times New Roman" w:eastAsia="Times New Roman" w:hAnsi="Times New Roman" w:cs="Times New Roman"/>
                <w:b w:val="0"/>
                <w:color w:val="000000"/>
                <w:lang w:eastAsia="zh-CN"/>
              </w:rPr>
              <w:t xml:space="preserve">Prin intermediul acestei strategii, se va crea o viziune pentru dezvoltarea viitoare a vieții culturale în regiune, având la bază patrimoniul și cultura existente, și propunând obiective de creștere și transformare culturală. </w:t>
            </w:r>
          </w:p>
          <w:p w14:paraId="27B5AB59" w14:textId="77777777" w:rsidR="00AB7F75" w:rsidRPr="00AB7F75" w:rsidRDefault="00AB7F75" w:rsidP="00235756">
            <w:pPr>
              <w:jc w:val="both"/>
              <w:rPr>
                <w:rStyle w:val="StrongEmphasis"/>
                <w:rFonts w:ascii="Times New Roman" w:eastAsia="Times New Roman" w:hAnsi="Times New Roman" w:cs="Times New Roman"/>
                <w:b w:val="0"/>
                <w:color w:val="000000"/>
                <w:lang w:eastAsia="zh-CN"/>
              </w:rPr>
            </w:pPr>
          </w:p>
          <w:p w14:paraId="60222A92" w14:textId="77777777" w:rsidR="00AB7F75" w:rsidRPr="00AB7F75" w:rsidRDefault="00AB7F75" w:rsidP="00AB7F75">
            <w:pPr>
              <w:jc w:val="both"/>
              <w:rPr>
                <w:rStyle w:val="StrongEmphasis"/>
                <w:rFonts w:ascii="Times New Roman" w:eastAsia="Times New Roman" w:hAnsi="Times New Roman" w:cs="Times New Roman"/>
                <w:color w:val="000000"/>
                <w:lang w:eastAsia="zh-CN"/>
              </w:rPr>
            </w:pPr>
            <w:r w:rsidRPr="00AB7F75">
              <w:rPr>
                <w:rStyle w:val="StrongEmphasis"/>
                <w:rFonts w:ascii="Times New Roman" w:eastAsia="Times New Roman" w:hAnsi="Times New Roman" w:cs="Times New Roman"/>
                <w:color w:val="000000"/>
                <w:lang w:eastAsia="zh-CN"/>
              </w:rPr>
              <w:t>Context</w:t>
            </w:r>
          </w:p>
          <w:p w14:paraId="19C80533" w14:textId="77777777" w:rsidR="00AB7F75" w:rsidRPr="00AB7F75" w:rsidRDefault="00AB7F75" w:rsidP="00AB7F75">
            <w:pPr>
              <w:jc w:val="both"/>
              <w:rPr>
                <w:rStyle w:val="StrongEmphasis"/>
                <w:rFonts w:ascii="Times New Roman" w:eastAsia="Times New Roman" w:hAnsi="Times New Roman" w:cs="Times New Roman"/>
                <w:b w:val="0"/>
                <w:color w:val="000000"/>
                <w:lang w:eastAsia="zh-CN"/>
              </w:rPr>
            </w:pPr>
            <w:r w:rsidRPr="00AB7F75">
              <w:rPr>
                <w:rStyle w:val="StrongEmphasis"/>
                <w:rFonts w:ascii="Times New Roman" w:eastAsia="Times New Roman" w:hAnsi="Times New Roman" w:cs="Times New Roman"/>
                <w:b w:val="0"/>
                <w:color w:val="000000"/>
                <w:lang w:eastAsia="zh-CN"/>
              </w:rPr>
              <w:t xml:space="preserve">Raionul Hânceşti, situat în centrul Moldovei, în mare parte în zona de Codru, găzduiește mai multe obiective de patrimoniu cultural cu o importanță istorică incontestabilă. Printre acestea se numără "Complexul Istorico-Arhitectural Manuc Bey" din orașul Hîncești, "Moara cu Aburi" din Mereșeni, "Curtea Domnească" din satul Lăpușna, monumentul </w:t>
            </w:r>
            <w:r w:rsidRPr="00AB7F75">
              <w:rPr>
                <w:rStyle w:val="StrongEmphasis"/>
                <w:rFonts w:ascii="Times New Roman" w:eastAsia="Times New Roman" w:hAnsi="Times New Roman" w:cs="Times New Roman"/>
                <w:b w:val="0"/>
                <w:color w:val="000000"/>
                <w:lang w:eastAsia="zh-CN"/>
              </w:rPr>
              <w:lastRenderedPageBreak/>
              <w:t>arheologic "Cetatea geto-dacică" din satul Stolniceni, mănăstirea Hîncu și muzeul de etnografie și istorie din Ciuciuleni. În ultimii ani, administrația locală a reușit să obțină resurse financiare din diverse proiecte europene pentru restaurarea acestor obiective de patrimoniu cultural și istoric. Împreună cu restaurarea, s-au depus eforturi pentru a le valorifica prin includerea lor în circuitul turistic al raionului. În prezent, unele dintre obiective sunt deschise pentru turiști, dar nu funcționează în ansamblu pentru a genera valoare adăugată în regiune. Cea mai mare provocare pentru administrația raionului în ceea ce privește obiectivele de patrimoniu cultural și istoric constă în elaborarea unei strategii care să ofere o viziune inovatoare și durabilă pentru valorificarea și conservarea acestora. Pe lângă faptul că strategia va prezenta o viziune de valorificare a patrimoniului cultural și istoric, aceasta va servi drept instrument pentru instituțiile publice, sectorul non-guvernamental și mediul de afaceri pentru a crea sinergii creative în jurul acestor obiective, contribuind astfel la dezvoltarea raionului și a regiunii.</w:t>
            </w:r>
          </w:p>
          <w:p w14:paraId="2FBABF07" w14:textId="25949DFD" w:rsidR="00AB7F75" w:rsidRPr="00AB7F75" w:rsidRDefault="00AB7F75" w:rsidP="00235756">
            <w:pPr>
              <w:jc w:val="both"/>
              <w:rPr>
                <w:rStyle w:val="StrongEmphasis"/>
                <w:rFonts w:ascii="Times New Roman" w:eastAsia="Times New Roman" w:hAnsi="Times New Roman" w:cs="Times New Roman"/>
                <w:b w:val="0"/>
                <w:color w:val="000000"/>
                <w:lang w:eastAsia="zh-CN"/>
              </w:rPr>
            </w:pPr>
          </w:p>
        </w:tc>
        <w:tc>
          <w:tcPr>
            <w:tcW w:w="1134" w:type="dxa"/>
            <w:shd w:val="clear" w:color="auto" w:fill="auto"/>
          </w:tcPr>
          <w:p w14:paraId="2A3F2CB0" w14:textId="2F74F084" w:rsidR="00A0747C" w:rsidRPr="00235756" w:rsidRDefault="00A34AEA" w:rsidP="00A0747C">
            <w:pPr>
              <w:pStyle w:val="Default"/>
              <w:jc w:val="both"/>
              <w:rPr>
                <w:rStyle w:val="StrongEmphasis"/>
                <w:rFonts w:ascii="Times New Roman" w:eastAsia="Times New Roman" w:hAnsi="Times New Roman" w:cs="Times New Roman"/>
                <w:b w:val="0"/>
                <w:lang w:val="ro-MD" w:eastAsia="zh-CN"/>
              </w:rPr>
            </w:pPr>
            <w:r w:rsidRPr="00235756">
              <w:rPr>
                <w:rStyle w:val="StrongEmphasis"/>
                <w:rFonts w:ascii="Times New Roman" w:eastAsia="Times New Roman" w:hAnsi="Times New Roman" w:cs="Times New Roman"/>
                <w:b w:val="0"/>
                <w:lang w:val="ro-MD" w:eastAsia="zh-CN"/>
              </w:rPr>
              <w:lastRenderedPageBreak/>
              <w:t>O unitate</w:t>
            </w:r>
          </w:p>
        </w:tc>
        <w:tc>
          <w:tcPr>
            <w:tcW w:w="7088" w:type="dxa"/>
            <w:shd w:val="clear" w:color="auto" w:fill="auto"/>
          </w:tcPr>
          <w:p w14:paraId="7D98ECAB" w14:textId="77777777" w:rsidR="00235756" w:rsidRPr="00235756" w:rsidRDefault="00235756" w:rsidP="00235756">
            <w:pPr>
              <w:jc w:val="both"/>
              <w:rPr>
                <w:rStyle w:val="StrongEmphasis"/>
                <w:rFonts w:ascii="Times New Roman" w:eastAsia="Times New Roman" w:hAnsi="Times New Roman" w:cs="Times New Roman"/>
                <w:i/>
                <w:color w:val="000000"/>
                <w:lang w:eastAsia="zh-CN"/>
              </w:rPr>
            </w:pPr>
            <w:r w:rsidRPr="00235756">
              <w:rPr>
                <w:rStyle w:val="StrongEmphasis"/>
                <w:rFonts w:ascii="Times New Roman" w:eastAsia="Times New Roman" w:hAnsi="Times New Roman" w:cs="Times New Roman"/>
                <w:i/>
                <w:color w:val="000000"/>
                <w:lang w:eastAsia="zh-CN"/>
              </w:rPr>
              <w:t>Obiective:</w:t>
            </w:r>
          </w:p>
          <w:p w14:paraId="6EBC4970" w14:textId="51CD7883" w:rsidR="00235756" w:rsidRPr="00235756" w:rsidRDefault="00235756" w:rsidP="00235756">
            <w:pPr>
              <w:pStyle w:val="a5"/>
              <w:numPr>
                <w:ilvl w:val="1"/>
                <w:numId w:val="15"/>
              </w:numPr>
              <w:jc w:val="both"/>
              <w:rPr>
                <w:rStyle w:val="StrongEmphasis"/>
                <w:rFonts w:ascii="Times New Roman" w:eastAsia="Times New Roman" w:hAnsi="Times New Roman" w:cs="Times New Roman"/>
                <w:b w:val="0"/>
                <w:color w:val="000000"/>
                <w:lang w:eastAsia="zh-CN"/>
              </w:rPr>
            </w:pPr>
            <w:r w:rsidRPr="00235756">
              <w:rPr>
                <w:rStyle w:val="StrongEmphasis"/>
                <w:rFonts w:ascii="Times New Roman" w:eastAsia="Times New Roman" w:hAnsi="Times New Roman" w:cs="Times New Roman"/>
                <w:b w:val="0"/>
                <w:color w:val="000000"/>
                <w:lang w:eastAsia="zh-CN"/>
              </w:rPr>
              <w:t>Analiza patrimoniului cultural și istoric: Realizarea unei analize cuprinzătoare și detaliate a patrimoniului cultural și istoric din regiunea Hâncești. Aceasta va include identificarea și evaluarea obiectivelor de patrimoniu, precum și a caracteristicilor lor culturale și istorice. Evaluare va furniza informațiile necesare pentru fundamentarea strategiei de valorificare a patrimoniului cultural și istoric, asigurând o înțelegere solidă a valorilor și caracteristicilor acestuia în vederea luării deciziilor adecvate și elaborării de acțiuni eficiente în etapele ulterioare ale strategiei.</w:t>
            </w:r>
          </w:p>
          <w:p w14:paraId="5A1E2710" w14:textId="77777777" w:rsidR="00235756" w:rsidRPr="00235756" w:rsidRDefault="00235756" w:rsidP="00235756">
            <w:pPr>
              <w:pStyle w:val="a5"/>
              <w:ind w:left="495"/>
              <w:jc w:val="both"/>
              <w:rPr>
                <w:rStyle w:val="StrongEmphasis"/>
                <w:rFonts w:ascii="Times New Roman" w:eastAsia="Times New Roman" w:hAnsi="Times New Roman" w:cs="Times New Roman"/>
                <w:b w:val="0"/>
                <w:color w:val="000000"/>
                <w:lang w:eastAsia="zh-CN"/>
              </w:rPr>
            </w:pPr>
          </w:p>
          <w:p w14:paraId="485A4E7D" w14:textId="08ED7DDA" w:rsidR="00235756" w:rsidRPr="00235756" w:rsidRDefault="00235756" w:rsidP="00235756">
            <w:pPr>
              <w:pStyle w:val="a5"/>
              <w:numPr>
                <w:ilvl w:val="1"/>
                <w:numId w:val="15"/>
              </w:numPr>
              <w:jc w:val="both"/>
              <w:rPr>
                <w:rStyle w:val="StrongEmphasis"/>
                <w:rFonts w:ascii="Times New Roman" w:eastAsia="Times New Roman" w:hAnsi="Times New Roman" w:cs="Times New Roman"/>
                <w:b w:val="0"/>
                <w:color w:val="000000"/>
                <w:lang w:eastAsia="zh-CN"/>
              </w:rPr>
            </w:pPr>
            <w:r w:rsidRPr="00235756">
              <w:rPr>
                <w:rStyle w:val="StrongEmphasis"/>
                <w:rFonts w:ascii="Times New Roman" w:eastAsia="Times New Roman" w:hAnsi="Times New Roman" w:cs="Times New Roman"/>
                <w:b w:val="0"/>
                <w:color w:val="000000"/>
                <w:lang w:eastAsia="zh-CN"/>
              </w:rPr>
              <w:t>Evaluarea resurselor și a potențialului: Analiza resurselor disponibile, umane și materiale, necesare pentru gestionarea și valorificarea patrimoniului cultural și istoric din raionul Hâncești. Identificarea potențialului de dezvoltare și a oportunităților de valorificare a acestuia.</w:t>
            </w:r>
          </w:p>
          <w:p w14:paraId="0B8E09A3" w14:textId="77777777" w:rsidR="00235756" w:rsidRPr="00235756" w:rsidRDefault="00235756" w:rsidP="00235756">
            <w:pPr>
              <w:pStyle w:val="a5"/>
              <w:rPr>
                <w:rStyle w:val="StrongEmphasis"/>
                <w:rFonts w:ascii="Times New Roman" w:eastAsia="Times New Roman" w:hAnsi="Times New Roman" w:cs="Times New Roman"/>
                <w:b w:val="0"/>
                <w:color w:val="000000"/>
                <w:lang w:eastAsia="zh-CN"/>
              </w:rPr>
            </w:pPr>
          </w:p>
          <w:p w14:paraId="4B81F48A" w14:textId="218D9384" w:rsidR="00235756" w:rsidRPr="00235756" w:rsidRDefault="00235756" w:rsidP="00235756">
            <w:pPr>
              <w:pStyle w:val="a5"/>
              <w:numPr>
                <w:ilvl w:val="1"/>
                <w:numId w:val="15"/>
              </w:numPr>
              <w:jc w:val="both"/>
              <w:rPr>
                <w:rStyle w:val="StrongEmphasis"/>
                <w:rFonts w:ascii="Times New Roman" w:eastAsia="Times New Roman" w:hAnsi="Times New Roman" w:cs="Times New Roman"/>
                <w:b w:val="0"/>
                <w:color w:val="000000"/>
                <w:lang w:eastAsia="zh-CN"/>
              </w:rPr>
            </w:pPr>
            <w:r w:rsidRPr="00235756">
              <w:rPr>
                <w:rStyle w:val="StrongEmphasis"/>
                <w:rFonts w:ascii="Times New Roman" w:eastAsia="Times New Roman" w:hAnsi="Times New Roman" w:cs="Times New Roman"/>
                <w:b w:val="0"/>
                <w:color w:val="000000"/>
                <w:lang w:eastAsia="zh-CN"/>
              </w:rPr>
              <w:t>Identificarea obstacolelor și a oportunităților: Identificarea obstacolelor și provocărilor cu care se confruntă gestionarea și valorificarea patrimoniului cultural și istoric din Hâncești, precum și identificarea oportunităților de dezvoltare și de promovare a acestuia.</w:t>
            </w:r>
          </w:p>
          <w:p w14:paraId="0B3E8739" w14:textId="77777777" w:rsidR="00235756" w:rsidRPr="00235756" w:rsidRDefault="00235756" w:rsidP="00235756">
            <w:pPr>
              <w:pStyle w:val="a5"/>
              <w:rPr>
                <w:rStyle w:val="StrongEmphasis"/>
                <w:rFonts w:ascii="Times New Roman" w:eastAsia="Times New Roman" w:hAnsi="Times New Roman" w:cs="Times New Roman"/>
                <w:b w:val="0"/>
                <w:color w:val="000000"/>
                <w:lang w:eastAsia="zh-CN"/>
              </w:rPr>
            </w:pPr>
          </w:p>
          <w:p w14:paraId="538F37E2" w14:textId="37CE729C" w:rsidR="00235756" w:rsidRPr="00235756" w:rsidRDefault="00235756" w:rsidP="00235756">
            <w:pPr>
              <w:pStyle w:val="a5"/>
              <w:numPr>
                <w:ilvl w:val="1"/>
                <w:numId w:val="15"/>
              </w:numPr>
              <w:jc w:val="both"/>
              <w:rPr>
                <w:rStyle w:val="StrongEmphasis"/>
                <w:rFonts w:ascii="Times New Roman" w:eastAsia="Times New Roman" w:hAnsi="Times New Roman" w:cs="Times New Roman"/>
                <w:b w:val="0"/>
                <w:color w:val="000000"/>
                <w:lang w:eastAsia="zh-CN"/>
              </w:rPr>
            </w:pPr>
            <w:r w:rsidRPr="00235756">
              <w:rPr>
                <w:rStyle w:val="StrongEmphasis"/>
                <w:rFonts w:ascii="Times New Roman" w:eastAsia="Times New Roman" w:hAnsi="Times New Roman" w:cs="Times New Roman"/>
                <w:b w:val="0"/>
                <w:color w:val="000000"/>
                <w:lang w:eastAsia="zh-CN"/>
              </w:rPr>
              <w:t>Definirea scopului și a viziunii de viitor: Stabilirea unui scop clar și a unei viziuni de viitor pentru gestionarea, conservarea și valorificarea patrimoniului cultural și istoric din Hâncești. Aceasta va servi drept ghid pentru acțiunile și inițiativele viitoare.</w:t>
            </w:r>
          </w:p>
          <w:p w14:paraId="7CD5F96B" w14:textId="77777777" w:rsidR="00235756" w:rsidRPr="00235756" w:rsidRDefault="00235756" w:rsidP="00235756">
            <w:pPr>
              <w:pStyle w:val="a5"/>
              <w:ind w:left="495"/>
              <w:jc w:val="both"/>
              <w:rPr>
                <w:rStyle w:val="StrongEmphasis"/>
                <w:rFonts w:ascii="Times New Roman" w:eastAsia="Times New Roman" w:hAnsi="Times New Roman" w:cs="Times New Roman"/>
                <w:b w:val="0"/>
                <w:color w:val="000000"/>
                <w:lang w:eastAsia="zh-CN"/>
              </w:rPr>
            </w:pPr>
          </w:p>
          <w:p w14:paraId="348DA919" w14:textId="399CF8FA" w:rsidR="00A0747C" w:rsidRPr="00235756" w:rsidRDefault="00235756" w:rsidP="00235756">
            <w:pPr>
              <w:pStyle w:val="a5"/>
              <w:numPr>
                <w:ilvl w:val="1"/>
                <w:numId w:val="15"/>
              </w:numPr>
              <w:jc w:val="both"/>
              <w:rPr>
                <w:rStyle w:val="StrongEmphasis"/>
                <w:rFonts w:ascii="Times New Roman" w:eastAsia="Times New Roman" w:hAnsi="Times New Roman" w:cs="Times New Roman"/>
                <w:b w:val="0"/>
                <w:color w:val="000000"/>
                <w:lang w:eastAsia="zh-CN"/>
              </w:rPr>
            </w:pPr>
            <w:r w:rsidRPr="00235756">
              <w:rPr>
                <w:rStyle w:val="StrongEmphasis"/>
                <w:rFonts w:ascii="Times New Roman" w:eastAsia="Times New Roman" w:hAnsi="Times New Roman" w:cs="Times New Roman"/>
                <w:b w:val="0"/>
                <w:color w:val="000000"/>
                <w:lang w:eastAsia="zh-CN"/>
              </w:rPr>
              <w:lastRenderedPageBreak/>
              <w:t>Stabilirea obiectivelor de creștere și transformare culturală: Formularea de obiective specifice, măsurabile, realizabile, relevante și limitate în timp, care vizează creșterea și transformarea culturală în raionul Hâncești prin intermediul patrimoniului cultural și istoric.</w:t>
            </w:r>
          </w:p>
          <w:p w14:paraId="3D643D69" w14:textId="1EC9B773" w:rsidR="00235756" w:rsidRDefault="00235756" w:rsidP="00235756">
            <w:pPr>
              <w:pStyle w:val="a5"/>
              <w:rPr>
                <w:rStyle w:val="StrongEmphasis"/>
                <w:rFonts w:ascii="Times New Roman" w:eastAsia="Times New Roman" w:hAnsi="Times New Roman" w:cs="Times New Roman"/>
                <w:b w:val="0"/>
                <w:color w:val="000000"/>
                <w:lang w:eastAsia="zh-CN"/>
              </w:rPr>
            </w:pPr>
          </w:p>
          <w:p w14:paraId="7447FD12" w14:textId="4716571F" w:rsidR="00235756" w:rsidRPr="00486C12" w:rsidRDefault="00235756" w:rsidP="00235756">
            <w:pPr>
              <w:jc w:val="both"/>
              <w:rPr>
                <w:rStyle w:val="StrongEmphasis"/>
                <w:rFonts w:ascii="Times New Roman" w:eastAsia="Times New Roman" w:hAnsi="Times New Roman" w:cs="Times New Roman"/>
                <w:color w:val="000000"/>
                <w:lang w:eastAsia="zh-CN"/>
              </w:rPr>
            </w:pPr>
            <w:r w:rsidRPr="00486C12">
              <w:rPr>
                <w:rStyle w:val="StrongEmphasis"/>
                <w:rFonts w:ascii="Times New Roman" w:eastAsia="Times New Roman" w:hAnsi="Times New Roman" w:cs="Times New Roman"/>
                <w:color w:val="000000"/>
                <w:lang w:eastAsia="zh-CN"/>
              </w:rPr>
              <w:t>Conținut</w:t>
            </w:r>
            <w:r w:rsidR="00486C12">
              <w:rPr>
                <w:rStyle w:val="StrongEmphasis"/>
                <w:rFonts w:ascii="Times New Roman" w:eastAsia="Times New Roman" w:hAnsi="Times New Roman" w:cs="Times New Roman"/>
                <w:color w:val="000000"/>
                <w:lang w:eastAsia="zh-CN"/>
              </w:rPr>
              <w:t>(poate fi modificat /adaptat/îmbunătățit)</w:t>
            </w:r>
            <w:r w:rsidRPr="00486C12">
              <w:rPr>
                <w:rStyle w:val="StrongEmphasis"/>
                <w:rFonts w:ascii="Times New Roman" w:eastAsia="Times New Roman" w:hAnsi="Times New Roman" w:cs="Times New Roman"/>
                <w:color w:val="000000"/>
                <w:lang w:eastAsia="zh-CN"/>
              </w:rPr>
              <w:t>:</w:t>
            </w:r>
          </w:p>
          <w:p w14:paraId="08C48A83" w14:textId="571E3C4E" w:rsidR="00235756" w:rsidRPr="00486C12" w:rsidRDefault="00235756" w:rsidP="00235756">
            <w:pPr>
              <w:jc w:val="both"/>
              <w:rPr>
                <w:rStyle w:val="StrongEmphasis"/>
                <w:rFonts w:ascii="Times New Roman" w:eastAsia="Times New Roman" w:hAnsi="Times New Roman" w:cs="Times New Roman"/>
                <w:b w:val="0"/>
                <w:color w:val="000000"/>
                <w:u w:val="single"/>
                <w:lang w:eastAsia="zh-CN"/>
              </w:rPr>
            </w:pPr>
            <w:r w:rsidRPr="00486C12">
              <w:rPr>
                <w:rStyle w:val="StrongEmphasis"/>
                <w:rFonts w:ascii="Times New Roman" w:eastAsia="Times New Roman" w:hAnsi="Times New Roman" w:cs="Times New Roman"/>
                <w:b w:val="0"/>
                <w:color w:val="000000"/>
                <w:u w:val="single"/>
                <w:lang w:eastAsia="zh-CN"/>
              </w:rPr>
              <w:t>Etapa 1: Cercetare și analiză</w:t>
            </w:r>
          </w:p>
          <w:p w14:paraId="77027783" w14:textId="77777777" w:rsidR="00235756" w:rsidRPr="00486C12" w:rsidRDefault="00235756" w:rsidP="00235756">
            <w:pPr>
              <w:jc w:val="both"/>
              <w:rPr>
                <w:rStyle w:val="StrongEmphasis"/>
                <w:rFonts w:ascii="Times New Roman" w:eastAsia="Times New Roman" w:hAnsi="Times New Roman" w:cs="Times New Roman"/>
                <w:b w:val="0"/>
                <w:color w:val="000000"/>
                <w:lang w:eastAsia="zh-CN"/>
              </w:rPr>
            </w:pPr>
            <w:r w:rsidRPr="00486C12">
              <w:rPr>
                <w:rStyle w:val="StrongEmphasis"/>
                <w:rFonts w:ascii="Times New Roman" w:eastAsia="Times New Roman" w:hAnsi="Times New Roman" w:cs="Times New Roman"/>
                <w:b w:val="0"/>
                <w:color w:val="000000"/>
                <w:lang w:eastAsia="zh-CN"/>
              </w:rPr>
              <w:t xml:space="preserve">Realizarea de cercetări și analize în profunzime asupra patrimoniului cultural și istoric din Hâncești, analiza documentelor existente, analiza resurserselor, interviuri, analize comparative și evaluări calitative și cantitative. </w:t>
            </w:r>
          </w:p>
          <w:p w14:paraId="34AFD813" w14:textId="3DFC5713" w:rsidR="00235756" w:rsidRPr="00486C12" w:rsidRDefault="00235756" w:rsidP="00235756">
            <w:pPr>
              <w:jc w:val="both"/>
              <w:rPr>
                <w:rStyle w:val="StrongEmphasis"/>
                <w:rFonts w:ascii="Times New Roman" w:eastAsia="Times New Roman" w:hAnsi="Times New Roman" w:cs="Times New Roman"/>
                <w:b w:val="0"/>
                <w:color w:val="000000"/>
                <w:u w:val="single"/>
                <w:lang w:eastAsia="zh-CN"/>
              </w:rPr>
            </w:pPr>
            <w:r w:rsidRPr="00486C12">
              <w:rPr>
                <w:rStyle w:val="StrongEmphasis"/>
                <w:rFonts w:ascii="Times New Roman" w:eastAsia="Times New Roman" w:hAnsi="Times New Roman" w:cs="Times New Roman"/>
                <w:b w:val="0"/>
                <w:color w:val="000000"/>
                <w:u w:val="single"/>
                <w:lang w:eastAsia="zh-CN"/>
              </w:rPr>
              <w:t>Etapa 2: Consultare și implicare a părților interesate</w:t>
            </w:r>
          </w:p>
          <w:p w14:paraId="59011190" w14:textId="77777777" w:rsidR="00235756" w:rsidRPr="00486C12" w:rsidRDefault="00235756" w:rsidP="00235756">
            <w:pPr>
              <w:jc w:val="both"/>
              <w:rPr>
                <w:rStyle w:val="StrongEmphasis"/>
                <w:rFonts w:ascii="Times New Roman" w:eastAsia="Times New Roman" w:hAnsi="Times New Roman" w:cs="Times New Roman"/>
                <w:b w:val="0"/>
                <w:color w:val="000000"/>
                <w:lang w:eastAsia="zh-CN"/>
              </w:rPr>
            </w:pPr>
            <w:r w:rsidRPr="00486C12">
              <w:rPr>
                <w:rStyle w:val="StrongEmphasis"/>
                <w:rFonts w:ascii="Times New Roman" w:eastAsia="Times New Roman" w:hAnsi="Times New Roman" w:cs="Times New Roman"/>
                <w:b w:val="0"/>
                <w:color w:val="000000"/>
                <w:lang w:eastAsia="zh-CN"/>
              </w:rPr>
              <w:t>Organizarea de consultări publice, sesiuni de participare și colaborare cu comunitatea locală, instituțiile publice, sectorul non-guvernamental, mediul de afaceri și alte părți interesate pentru a obține feedback, sugestii și contribuții în procesul de elaborare a strategiei.</w:t>
            </w:r>
          </w:p>
          <w:p w14:paraId="190BB827" w14:textId="14A54C78" w:rsidR="00235756" w:rsidRPr="00486C12" w:rsidRDefault="00235756" w:rsidP="00235756">
            <w:pPr>
              <w:jc w:val="both"/>
              <w:rPr>
                <w:rStyle w:val="StrongEmphasis"/>
                <w:rFonts w:ascii="Times New Roman" w:eastAsia="Times New Roman" w:hAnsi="Times New Roman" w:cs="Times New Roman"/>
                <w:b w:val="0"/>
                <w:color w:val="000000"/>
                <w:u w:val="single"/>
                <w:lang w:eastAsia="zh-CN"/>
              </w:rPr>
            </w:pPr>
            <w:r w:rsidRPr="00486C12">
              <w:rPr>
                <w:rStyle w:val="StrongEmphasis"/>
                <w:rFonts w:ascii="Times New Roman" w:eastAsia="Times New Roman" w:hAnsi="Times New Roman" w:cs="Times New Roman"/>
                <w:b w:val="0"/>
                <w:color w:val="000000"/>
                <w:u w:val="single"/>
                <w:lang w:eastAsia="zh-CN"/>
              </w:rPr>
              <w:t xml:space="preserve">Etapa 3: Dezvoltarea de soluții, recomandări și acțiuni </w:t>
            </w:r>
          </w:p>
          <w:p w14:paraId="71A466CA" w14:textId="064DA0D3" w:rsidR="00235756" w:rsidRDefault="00235756" w:rsidP="00235756">
            <w:pPr>
              <w:jc w:val="both"/>
              <w:rPr>
                <w:rStyle w:val="StrongEmphasis"/>
                <w:rFonts w:ascii="Times New Roman" w:eastAsia="Times New Roman" w:hAnsi="Times New Roman" w:cs="Times New Roman"/>
                <w:b w:val="0"/>
                <w:color w:val="000000"/>
                <w:lang w:eastAsia="zh-CN"/>
              </w:rPr>
            </w:pPr>
            <w:r w:rsidRPr="00486C12">
              <w:rPr>
                <w:rStyle w:val="StrongEmphasis"/>
                <w:rFonts w:ascii="Times New Roman" w:eastAsia="Times New Roman" w:hAnsi="Times New Roman" w:cs="Times New Roman"/>
                <w:b w:val="0"/>
                <w:color w:val="000000"/>
                <w:lang w:eastAsia="zh-CN"/>
              </w:rPr>
              <w:t>Identificarea soluțiilor și a direcțiilor de acțiune pentru gestionarea eficientă, conservarea și valorificarea patrimoniului cultural și istoric din Hâncești. Elaborarea de recomandări specifice, inclusiv planuri de dezvoltare, programe de promovare a initiativelor culturale.</w:t>
            </w:r>
          </w:p>
          <w:p w14:paraId="6B1F62FE" w14:textId="1CDB0AE6" w:rsidR="00486C12" w:rsidRDefault="00486C12" w:rsidP="00235756">
            <w:pPr>
              <w:jc w:val="both"/>
              <w:rPr>
                <w:rStyle w:val="StrongEmphasis"/>
                <w:rFonts w:ascii="Times New Roman" w:eastAsia="Times New Roman" w:hAnsi="Times New Roman" w:cs="Times New Roman"/>
                <w:b w:val="0"/>
                <w:color w:val="000000"/>
                <w:u w:val="single"/>
                <w:lang w:eastAsia="zh-CN"/>
              </w:rPr>
            </w:pPr>
            <w:r w:rsidRPr="00486C12">
              <w:rPr>
                <w:rStyle w:val="StrongEmphasis"/>
                <w:rFonts w:ascii="Times New Roman" w:eastAsia="Times New Roman" w:hAnsi="Times New Roman" w:cs="Times New Roman"/>
                <w:b w:val="0"/>
                <w:color w:val="000000"/>
                <w:u w:val="single"/>
                <w:lang w:eastAsia="zh-CN"/>
              </w:rPr>
              <w:t>Etapa 4: Plan de acțiuni</w:t>
            </w:r>
            <w:r>
              <w:rPr>
                <w:rStyle w:val="StrongEmphasis"/>
                <w:rFonts w:ascii="Times New Roman" w:eastAsia="Times New Roman" w:hAnsi="Times New Roman" w:cs="Times New Roman"/>
                <w:b w:val="0"/>
                <w:color w:val="000000"/>
                <w:u w:val="single"/>
                <w:lang w:eastAsia="zh-CN"/>
              </w:rPr>
              <w:t xml:space="preserve">, care </w:t>
            </w:r>
            <w:r w:rsidRPr="00486C12">
              <w:rPr>
                <w:rStyle w:val="StrongEmphasis"/>
                <w:rFonts w:ascii="Times New Roman" w:eastAsia="Times New Roman" w:hAnsi="Times New Roman" w:cs="Times New Roman"/>
                <w:b w:val="0"/>
                <w:color w:val="000000"/>
                <w:u w:val="single"/>
                <w:lang w:eastAsia="zh-CN"/>
              </w:rPr>
              <w:t>va include inițiative practice pe termen scurt, mediu și lung</w:t>
            </w:r>
            <w:r>
              <w:rPr>
                <w:rStyle w:val="StrongEmphasis"/>
                <w:rFonts w:ascii="Times New Roman" w:eastAsia="Times New Roman" w:hAnsi="Times New Roman" w:cs="Times New Roman"/>
                <w:b w:val="0"/>
                <w:color w:val="000000"/>
                <w:u w:val="single"/>
                <w:lang w:eastAsia="zh-CN"/>
              </w:rPr>
              <w:t xml:space="preserve">. </w:t>
            </w:r>
          </w:p>
          <w:p w14:paraId="65DE3CC6" w14:textId="105924C6" w:rsidR="001C5DE1" w:rsidRPr="001C5DE1" w:rsidRDefault="00486C12" w:rsidP="001C5DE1">
            <w:pPr>
              <w:jc w:val="both"/>
              <w:rPr>
                <w:rStyle w:val="StrongEmphasis"/>
                <w:rFonts w:ascii="Times New Roman" w:eastAsia="Times New Roman" w:hAnsi="Times New Roman" w:cs="Times New Roman"/>
                <w:b w:val="0"/>
                <w:color w:val="000000"/>
                <w:lang w:eastAsia="zh-CN"/>
              </w:rPr>
            </w:pPr>
            <w:r w:rsidRPr="00486C12">
              <w:rPr>
                <w:rStyle w:val="StrongEmphasis"/>
                <w:rFonts w:ascii="Times New Roman" w:eastAsia="Times New Roman" w:hAnsi="Times New Roman" w:cs="Times New Roman"/>
                <w:b w:val="0"/>
                <w:color w:val="000000"/>
                <w:lang w:eastAsia="zh-CN"/>
              </w:rPr>
              <w:t xml:space="preserve">Identificarea unor </w:t>
            </w:r>
            <w:r>
              <w:rPr>
                <w:rStyle w:val="StrongEmphasis"/>
                <w:rFonts w:ascii="Times New Roman" w:eastAsia="Times New Roman" w:hAnsi="Times New Roman" w:cs="Times New Roman"/>
                <w:b w:val="0"/>
                <w:color w:val="000000"/>
                <w:lang w:eastAsia="zh-CN"/>
              </w:rPr>
              <w:t>inițiative/</w:t>
            </w:r>
            <w:r w:rsidRPr="00486C12">
              <w:rPr>
                <w:rStyle w:val="StrongEmphasis"/>
                <w:rFonts w:ascii="Times New Roman" w:eastAsia="Times New Roman" w:hAnsi="Times New Roman" w:cs="Times New Roman"/>
                <w:b w:val="0"/>
                <w:color w:val="000000"/>
                <w:lang w:eastAsia="zh-CN"/>
              </w:rPr>
              <w:t xml:space="preserve">acțiuni, care pot deveni propuneri de proiecte </w:t>
            </w:r>
            <w:r>
              <w:rPr>
                <w:rStyle w:val="StrongEmphasis"/>
                <w:rFonts w:ascii="Times New Roman" w:eastAsia="Times New Roman" w:hAnsi="Times New Roman" w:cs="Times New Roman"/>
                <w:b w:val="0"/>
                <w:color w:val="000000"/>
                <w:lang w:eastAsia="zh-CN"/>
              </w:rPr>
              <w:t>pentru atragerea finanțărilor externe și realizarea obiectivelor propuse</w:t>
            </w:r>
            <w:r w:rsidR="001C5DE1">
              <w:rPr>
                <w:rStyle w:val="StrongEmphasis"/>
                <w:rFonts w:ascii="Times New Roman" w:eastAsia="Times New Roman" w:hAnsi="Times New Roman" w:cs="Times New Roman"/>
                <w:b w:val="0"/>
                <w:color w:val="000000"/>
                <w:lang w:eastAsia="zh-CN"/>
              </w:rPr>
              <w:t xml:space="preserve">. </w:t>
            </w:r>
            <w:r w:rsidR="001C5DE1" w:rsidRPr="001C5DE1">
              <w:rPr>
                <w:rStyle w:val="StrongEmphasis"/>
                <w:rFonts w:ascii="Times New Roman" w:eastAsia="Times New Roman" w:hAnsi="Times New Roman" w:cs="Times New Roman"/>
                <w:b w:val="0"/>
                <w:color w:val="000000"/>
                <w:lang w:eastAsia="zh-CN"/>
              </w:rPr>
              <w:t xml:space="preserve">Prin implementarea Planului de acțiuni, </w:t>
            </w:r>
            <w:r w:rsidR="001C5DE1">
              <w:rPr>
                <w:rStyle w:val="StrongEmphasis"/>
                <w:rFonts w:ascii="Times New Roman" w:eastAsia="Times New Roman" w:hAnsi="Times New Roman" w:cs="Times New Roman"/>
                <w:b w:val="0"/>
                <w:color w:val="000000"/>
                <w:lang w:eastAsia="zh-CN"/>
              </w:rPr>
              <w:t xml:space="preserve">autoritatea </w:t>
            </w:r>
            <w:r w:rsidR="001C5DE1" w:rsidRPr="001C5DE1">
              <w:rPr>
                <w:rStyle w:val="StrongEmphasis"/>
                <w:rFonts w:ascii="Times New Roman" w:eastAsia="Times New Roman" w:hAnsi="Times New Roman" w:cs="Times New Roman"/>
                <w:b w:val="0"/>
                <w:color w:val="000000"/>
                <w:lang w:eastAsia="zh-CN"/>
              </w:rPr>
              <w:t>local</w:t>
            </w:r>
            <w:r w:rsidR="001C5DE1">
              <w:rPr>
                <w:rStyle w:val="StrongEmphasis"/>
                <w:rFonts w:ascii="Times New Roman" w:eastAsia="Times New Roman" w:hAnsi="Times New Roman" w:cs="Times New Roman"/>
                <w:b w:val="0"/>
                <w:color w:val="000000"/>
                <w:lang w:eastAsia="zh-CN"/>
              </w:rPr>
              <w:t>ă va</w:t>
            </w:r>
            <w:r w:rsidR="001C5DE1" w:rsidRPr="001C5DE1">
              <w:rPr>
                <w:rStyle w:val="StrongEmphasis"/>
                <w:rFonts w:ascii="Times New Roman" w:eastAsia="Times New Roman" w:hAnsi="Times New Roman" w:cs="Times New Roman"/>
                <w:b w:val="0"/>
                <w:color w:val="000000"/>
                <w:lang w:eastAsia="zh-CN"/>
              </w:rPr>
              <w:t xml:space="preserve"> putea să dezvolte și să testeze scheme de management pentru siturile de patrimoniu care sunt subexploatate, să identifice, să adapteze și să creeze servicii culturale inovatoare pentru rezidenți și vizitatori și să le consolideze capacitățile pentru exploatarea ulterioară a resurselor de patrimoniu.</w:t>
            </w:r>
          </w:p>
          <w:p w14:paraId="1A3DD08E" w14:textId="32BBB367" w:rsidR="00486C12" w:rsidRPr="00486C12" w:rsidRDefault="00486C12" w:rsidP="00235756">
            <w:pPr>
              <w:jc w:val="both"/>
              <w:rPr>
                <w:rStyle w:val="StrongEmphasis"/>
                <w:rFonts w:ascii="Times New Roman" w:eastAsia="Times New Roman" w:hAnsi="Times New Roman" w:cs="Times New Roman"/>
                <w:b w:val="0"/>
                <w:color w:val="000000"/>
                <w:lang w:eastAsia="zh-CN"/>
              </w:rPr>
            </w:pPr>
          </w:p>
          <w:p w14:paraId="60F8F1B0" w14:textId="57C42416" w:rsidR="00486C12" w:rsidRPr="00486C12" w:rsidRDefault="00486C12" w:rsidP="00486C12">
            <w:pPr>
              <w:jc w:val="both"/>
              <w:rPr>
                <w:rStyle w:val="StrongEmphasis"/>
                <w:rFonts w:ascii="Times New Roman" w:eastAsia="Times New Roman" w:hAnsi="Times New Roman" w:cs="Times New Roman"/>
                <w:color w:val="000000"/>
                <w:lang w:eastAsia="zh-CN"/>
              </w:rPr>
            </w:pPr>
            <w:r w:rsidRPr="00486C12">
              <w:rPr>
                <w:rStyle w:val="StrongEmphasis"/>
                <w:rFonts w:ascii="Times New Roman" w:eastAsia="Times New Roman" w:hAnsi="Times New Roman" w:cs="Times New Roman"/>
                <w:color w:val="000000"/>
                <w:lang w:eastAsia="zh-CN"/>
              </w:rPr>
              <w:t>Rezultate așteptate:</w:t>
            </w:r>
          </w:p>
          <w:p w14:paraId="495CCC2C" w14:textId="77777777" w:rsidR="00486C12" w:rsidRPr="00486C12" w:rsidRDefault="00486C12" w:rsidP="00486C12">
            <w:pPr>
              <w:pStyle w:val="a5"/>
              <w:numPr>
                <w:ilvl w:val="0"/>
                <w:numId w:val="16"/>
              </w:numPr>
              <w:jc w:val="both"/>
              <w:rPr>
                <w:rStyle w:val="StrongEmphasis"/>
                <w:rFonts w:ascii="Times New Roman" w:eastAsia="Times New Roman" w:hAnsi="Times New Roman" w:cs="Times New Roman"/>
                <w:b w:val="0"/>
                <w:color w:val="000000"/>
                <w:lang w:eastAsia="zh-CN"/>
              </w:rPr>
            </w:pPr>
            <w:r w:rsidRPr="00486C12">
              <w:rPr>
                <w:rStyle w:val="StrongEmphasis"/>
                <w:rFonts w:ascii="Times New Roman" w:eastAsia="Times New Roman" w:hAnsi="Times New Roman" w:cs="Times New Roman"/>
                <w:b w:val="0"/>
                <w:color w:val="000000"/>
                <w:lang w:eastAsia="zh-CN"/>
              </w:rPr>
              <w:t>Obținerea unei evaluări detaliate și cuprinzătoare a patrimoniului cultural și istoric din Hâncești, prin analiza documentelor existente, evaluarea resurselor disponibile și realizarea de interviuri și consultări.</w:t>
            </w:r>
          </w:p>
          <w:p w14:paraId="081188A8" w14:textId="77777777" w:rsidR="00486C12" w:rsidRPr="00486C12" w:rsidRDefault="00486C12" w:rsidP="00486C12">
            <w:pPr>
              <w:pStyle w:val="a5"/>
              <w:numPr>
                <w:ilvl w:val="0"/>
                <w:numId w:val="16"/>
              </w:numPr>
              <w:jc w:val="both"/>
              <w:rPr>
                <w:rStyle w:val="StrongEmphasis"/>
                <w:rFonts w:ascii="Times New Roman" w:eastAsia="Times New Roman" w:hAnsi="Times New Roman" w:cs="Times New Roman"/>
                <w:b w:val="0"/>
                <w:color w:val="000000"/>
                <w:lang w:eastAsia="zh-CN"/>
              </w:rPr>
            </w:pPr>
            <w:r w:rsidRPr="00486C12">
              <w:rPr>
                <w:rStyle w:val="StrongEmphasis"/>
                <w:rFonts w:ascii="Times New Roman" w:eastAsia="Times New Roman" w:hAnsi="Times New Roman" w:cs="Times New Roman"/>
                <w:b w:val="0"/>
                <w:color w:val="000000"/>
                <w:lang w:eastAsia="zh-CN"/>
              </w:rPr>
              <w:t xml:space="preserve">Organizarea de consultări publice într-o manieră participativă care să implice toți actorii locali interesați în procesul de valorificare a </w:t>
            </w:r>
            <w:r w:rsidRPr="00486C12">
              <w:rPr>
                <w:rStyle w:val="StrongEmphasis"/>
                <w:rFonts w:ascii="Times New Roman" w:eastAsia="Times New Roman" w:hAnsi="Times New Roman" w:cs="Times New Roman"/>
                <w:b w:val="0"/>
                <w:color w:val="000000"/>
                <w:lang w:eastAsia="zh-CN"/>
              </w:rPr>
              <w:lastRenderedPageBreak/>
              <w:t>patrimoniului cultural și istoric: instituțiile publice, sectorul non-guvernamental, mediul de afaceri și comunitatea locală.</w:t>
            </w:r>
          </w:p>
          <w:p w14:paraId="15BF715E" w14:textId="77777777" w:rsidR="001C5DE1" w:rsidRDefault="00486C12" w:rsidP="00486C12">
            <w:pPr>
              <w:pStyle w:val="a5"/>
              <w:numPr>
                <w:ilvl w:val="0"/>
                <w:numId w:val="16"/>
              </w:numPr>
              <w:jc w:val="both"/>
              <w:rPr>
                <w:rStyle w:val="StrongEmphasis"/>
                <w:rFonts w:ascii="Times New Roman" w:eastAsia="Times New Roman" w:hAnsi="Times New Roman" w:cs="Times New Roman"/>
                <w:b w:val="0"/>
                <w:color w:val="000000"/>
                <w:lang w:eastAsia="zh-CN"/>
              </w:rPr>
            </w:pPr>
            <w:r w:rsidRPr="00486C12">
              <w:rPr>
                <w:rStyle w:val="StrongEmphasis"/>
                <w:rFonts w:ascii="Times New Roman" w:eastAsia="Times New Roman" w:hAnsi="Times New Roman" w:cs="Times New Roman"/>
                <w:b w:val="0"/>
                <w:color w:val="000000"/>
                <w:lang w:eastAsia="zh-CN"/>
              </w:rPr>
              <w:t xml:space="preserve">Dezvoltarea și implementarea unei strategii comprehensive, eficiente și sustenabile pentru gestionarea, conservarea și valorificarea patrimoniului cultural și istoric din Hâncești. </w:t>
            </w:r>
          </w:p>
          <w:p w14:paraId="1A34F4FB" w14:textId="77777777" w:rsidR="00235756" w:rsidRPr="00AB7F75" w:rsidRDefault="00486C12" w:rsidP="00486C12">
            <w:pPr>
              <w:pStyle w:val="a5"/>
              <w:numPr>
                <w:ilvl w:val="0"/>
                <w:numId w:val="16"/>
              </w:numPr>
              <w:jc w:val="both"/>
              <w:rPr>
                <w:rStyle w:val="StrongEmphasis"/>
                <w:b w:val="0"/>
                <w:lang w:eastAsia="zh-CN"/>
              </w:rPr>
            </w:pPr>
            <w:r w:rsidRPr="001C5DE1">
              <w:rPr>
                <w:rStyle w:val="StrongEmphasis"/>
                <w:rFonts w:ascii="Times New Roman" w:eastAsia="Times New Roman" w:hAnsi="Times New Roman" w:cs="Times New Roman"/>
                <w:b w:val="0"/>
                <w:color w:val="000000"/>
                <w:lang w:eastAsia="zh-CN"/>
              </w:rPr>
              <w:t>Planul de acțiuni comun va include inițiative practice pe termen scurt, mediu și lung, care vor fi implementate, pentru a-și valorifica eficient propriile resurse de patrimoniu local. Aceste inițiative vor fi implementate de către direcțiile sau instituțiile culturale</w:t>
            </w:r>
            <w:r w:rsidR="001C5DE1">
              <w:rPr>
                <w:rStyle w:val="StrongEmphasis"/>
                <w:rFonts w:ascii="Times New Roman" w:eastAsia="Times New Roman" w:hAnsi="Times New Roman" w:cs="Times New Roman"/>
                <w:b w:val="0"/>
                <w:color w:val="000000"/>
                <w:lang w:eastAsia="zh-CN"/>
              </w:rPr>
              <w:t xml:space="preserve"> din subordineea Consiliului Raional Hîncești</w:t>
            </w:r>
            <w:r w:rsidRPr="001C5DE1">
              <w:rPr>
                <w:rStyle w:val="StrongEmphasis"/>
                <w:rFonts w:ascii="Times New Roman" w:eastAsia="Times New Roman" w:hAnsi="Times New Roman" w:cs="Times New Roman"/>
                <w:b w:val="0"/>
                <w:color w:val="000000"/>
                <w:lang w:eastAsia="zh-CN"/>
              </w:rPr>
              <w:t>.</w:t>
            </w:r>
          </w:p>
          <w:p w14:paraId="54A217CE" w14:textId="1404E0E9" w:rsidR="00AB7F75" w:rsidRPr="00AB7F75" w:rsidRDefault="00AB7F75" w:rsidP="00486C12">
            <w:pPr>
              <w:pStyle w:val="a5"/>
              <w:numPr>
                <w:ilvl w:val="0"/>
                <w:numId w:val="16"/>
              </w:numPr>
              <w:jc w:val="both"/>
              <w:rPr>
                <w:rStyle w:val="StrongEmphasis"/>
                <w:b w:val="0"/>
                <w:lang w:eastAsia="zh-CN"/>
              </w:rPr>
            </w:pPr>
          </w:p>
        </w:tc>
        <w:tc>
          <w:tcPr>
            <w:tcW w:w="1984" w:type="dxa"/>
            <w:vMerge w:val="restart"/>
            <w:shd w:val="clear" w:color="auto" w:fill="auto"/>
            <w:vAlign w:val="center"/>
          </w:tcPr>
          <w:p w14:paraId="697818B1" w14:textId="2C6164C3" w:rsidR="00A0747C" w:rsidRPr="00AD5C42" w:rsidDel="00614F48" w:rsidRDefault="00303C8B" w:rsidP="00303C8B">
            <w:pPr>
              <w:pStyle w:val="Default"/>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lastRenderedPageBreak/>
              <w:t>Septembrie</w:t>
            </w:r>
            <w:r w:rsidR="003540CD">
              <w:rPr>
                <w:rFonts w:ascii="Times New Roman" w:hAnsi="Times New Roman" w:cs="Times New Roman"/>
                <w:color w:val="000000" w:themeColor="text1"/>
                <w:lang w:val="ro-RO"/>
              </w:rPr>
              <w:t xml:space="preserve"> </w:t>
            </w:r>
            <w:r w:rsidR="00A34AEA">
              <w:rPr>
                <w:rFonts w:ascii="Times New Roman" w:hAnsi="Times New Roman" w:cs="Times New Roman"/>
                <w:color w:val="000000" w:themeColor="text1"/>
                <w:lang w:val="ro-RO"/>
              </w:rPr>
              <w:t xml:space="preserve"> 2023</w:t>
            </w:r>
            <w:r w:rsidR="003540CD">
              <w:rPr>
                <w:rFonts w:ascii="Times New Roman" w:hAnsi="Times New Roman" w:cs="Times New Roman"/>
                <w:color w:val="000000" w:themeColor="text1"/>
                <w:lang w:val="ro-RO"/>
              </w:rPr>
              <w:t xml:space="preserve"> – </w:t>
            </w:r>
            <w:r>
              <w:rPr>
                <w:rFonts w:ascii="Times New Roman" w:hAnsi="Times New Roman" w:cs="Times New Roman"/>
                <w:color w:val="000000" w:themeColor="text1"/>
                <w:lang w:val="ro-RO"/>
              </w:rPr>
              <w:t>noie</w:t>
            </w:r>
            <w:r w:rsidR="00A34AEA">
              <w:rPr>
                <w:rFonts w:ascii="Times New Roman" w:hAnsi="Times New Roman" w:cs="Times New Roman"/>
                <w:color w:val="000000" w:themeColor="text1"/>
                <w:lang w:val="ro-RO"/>
              </w:rPr>
              <w:t>mbrie</w:t>
            </w:r>
            <w:r>
              <w:rPr>
                <w:rFonts w:ascii="Times New Roman" w:hAnsi="Times New Roman" w:cs="Times New Roman"/>
                <w:color w:val="000000" w:themeColor="text1"/>
                <w:lang w:val="ro-RO"/>
              </w:rPr>
              <w:t xml:space="preserve"> </w:t>
            </w:r>
            <w:r w:rsidR="003540CD">
              <w:rPr>
                <w:rFonts w:ascii="Times New Roman" w:hAnsi="Times New Roman" w:cs="Times New Roman"/>
                <w:color w:val="000000" w:themeColor="text1"/>
                <w:lang w:val="ro-RO"/>
              </w:rPr>
              <w:t>2023</w:t>
            </w:r>
          </w:p>
        </w:tc>
      </w:tr>
      <w:tr w:rsidR="00A0747C" w:rsidRPr="002F2B81" w:rsidDel="004567CE" w14:paraId="3D9E40AE" w14:textId="77777777" w:rsidTr="00235756">
        <w:tc>
          <w:tcPr>
            <w:tcW w:w="801" w:type="dxa"/>
            <w:shd w:val="clear" w:color="auto" w:fill="auto"/>
            <w:vAlign w:val="center"/>
          </w:tcPr>
          <w:p w14:paraId="6574C390" w14:textId="1EC683B1" w:rsidR="00A0747C" w:rsidRPr="00AD5C42" w:rsidRDefault="00A0747C" w:rsidP="00A0747C">
            <w:pPr>
              <w:pStyle w:val="Default"/>
              <w:jc w:val="both"/>
              <w:rPr>
                <w:rFonts w:ascii="Times New Roman" w:hAnsi="Times New Roman" w:cs="Times New Roman"/>
                <w:b/>
                <w:color w:val="auto"/>
                <w:lang w:val="ro-RO"/>
              </w:rPr>
            </w:pPr>
            <w:r w:rsidRPr="00AD5C42">
              <w:rPr>
                <w:rFonts w:ascii="Times New Roman" w:hAnsi="Times New Roman" w:cs="Times New Roman"/>
                <w:b/>
                <w:color w:val="auto"/>
                <w:lang w:val="ro-RO"/>
              </w:rPr>
              <w:lastRenderedPageBreak/>
              <w:t>2.</w:t>
            </w:r>
          </w:p>
        </w:tc>
        <w:tc>
          <w:tcPr>
            <w:tcW w:w="3594" w:type="dxa"/>
            <w:shd w:val="clear" w:color="auto" w:fill="auto"/>
          </w:tcPr>
          <w:p w14:paraId="4B7F57A9" w14:textId="343BB65F" w:rsidR="00A0747C" w:rsidRPr="003F3F5A" w:rsidRDefault="00A0747C" w:rsidP="00A34AEA">
            <w:pPr>
              <w:jc w:val="both"/>
              <w:rPr>
                <w:rFonts w:ascii="Times New Roman" w:hAnsi="Times New Roman" w:cs="Times New Roman"/>
                <w:color w:val="000000"/>
                <w:sz w:val="24"/>
                <w:szCs w:val="24"/>
                <w:lang w:val="ro-RO"/>
              </w:rPr>
            </w:pPr>
            <w:r w:rsidRPr="00A0747C">
              <w:rPr>
                <w:rFonts w:ascii="Times New Roman" w:hAnsi="Times New Roman" w:cs="Times New Roman"/>
                <w:color w:val="000000"/>
                <w:sz w:val="24"/>
                <w:szCs w:val="24"/>
                <w:lang w:val="ro-RO"/>
              </w:rPr>
              <w:t xml:space="preserve">Tipar </w:t>
            </w:r>
          </w:p>
        </w:tc>
        <w:tc>
          <w:tcPr>
            <w:tcW w:w="1134" w:type="dxa"/>
            <w:shd w:val="clear" w:color="auto" w:fill="auto"/>
          </w:tcPr>
          <w:p w14:paraId="6F52BAE5" w14:textId="212389C0" w:rsidR="00A0747C" w:rsidRPr="003F3F5A" w:rsidRDefault="00A0747C" w:rsidP="00A0747C">
            <w:pPr>
              <w:pStyle w:val="Default"/>
              <w:jc w:val="both"/>
              <w:rPr>
                <w:rFonts w:ascii="Times New Roman" w:hAnsi="Times New Roman" w:cs="Times New Roman"/>
                <w:lang w:val="ro-RO"/>
              </w:rPr>
            </w:pPr>
            <w:r>
              <w:rPr>
                <w:rFonts w:ascii="Times New Roman" w:hAnsi="Times New Roman" w:cs="Times New Roman"/>
                <w:lang w:val="ro-RO"/>
              </w:rPr>
              <w:t xml:space="preserve"> 200 buc.</w:t>
            </w:r>
          </w:p>
        </w:tc>
        <w:tc>
          <w:tcPr>
            <w:tcW w:w="7088" w:type="dxa"/>
            <w:shd w:val="clear" w:color="auto" w:fill="auto"/>
          </w:tcPr>
          <w:p w14:paraId="2F9F7F8E" w14:textId="77777777" w:rsidR="00A0747C" w:rsidRDefault="00A0747C" w:rsidP="00235756">
            <w:pPr>
              <w:pStyle w:val="Default"/>
              <w:jc w:val="both"/>
              <w:rPr>
                <w:rFonts w:ascii="Times New Roman" w:hAnsi="Times New Roman" w:cs="Times New Roman"/>
                <w:color w:val="000000" w:themeColor="text1"/>
                <w:lang w:val="ro-MD"/>
              </w:rPr>
            </w:pPr>
            <w:r w:rsidRPr="00922E29">
              <w:rPr>
                <w:rFonts w:ascii="Times New Roman" w:hAnsi="Times New Roman" w:cs="Times New Roman"/>
                <w:color w:val="000000" w:themeColor="text1"/>
                <w:lang w:val="ro-RO"/>
              </w:rPr>
              <w:t>Color, A3/ A4</w:t>
            </w:r>
            <w:r w:rsidR="00922E29">
              <w:rPr>
                <w:rFonts w:ascii="Times New Roman" w:hAnsi="Times New Roman" w:cs="Times New Roman"/>
                <w:color w:val="000000" w:themeColor="text1"/>
                <w:lang w:val="ro-RO"/>
              </w:rPr>
              <w:t>, alt format propus</w:t>
            </w:r>
            <w:r w:rsidR="00235756">
              <w:rPr>
                <w:rFonts w:ascii="Times New Roman" w:hAnsi="Times New Roman" w:cs="Times New Roman"/>
                <w:color w:val="000000" w:themeColor="text1"/>
                <w:lang w:val="ro-RO"/>
              </w:rPr>
              <w:t>/</w:t>
            </w:r>
            <w:r w:rsidR="00235756" w:rsidRPr="00922E29">
              <w:rPr>
                <w:rFonts w:ascii="Times New Roman" w:hAnsi="Times New Roman" w:cs="Times New Roman"/>
                <w:color w:val="000000" w:themeColor="text1"/>
                <w:lang w:val="ro-MD"/>
              </w:rPr>
              <w:t xml:space="preserve"> Text minim </w:t>
            </w:r>
            <w:r w:rsidR="00235756">
              <w:rPr>
                <w:rFonts w:ascii="Times New Roman" w:hAnsi="Times New Roman" w:cs="Times New Roman"/>
                <w:color w:val="000000" w:themeColor="text1"/>
                <w:lang w:val="ro-MD"/>
              </w:rPr>
              <w:t>5</w:t>
            </w:r>
            <w:r w:rsidR="00235756" w:rsidRPr="00922E29">
              <w:rPr>
                <w:rFonts w:ascii="Times New Roman" w:hAnsi="Times New Roman" w:cs="Times New Roman"/>
                <w:color w:val="000000" w:themeColor="text1"/>
                <w:lang w:val="ro-MD"/>
              </w:rPr>
              <w:t>0 pagini</w:t>
            </w:r>
            <w:r w:rsidR="00235756">
              <w:rPr>
                <w:rFonts w:ascii="Times New Roman" w:hAnsi="Times New Roman" w:cs="Times New Roman"/>
                <w:color w:val="000000" w:themeColor="text1"/>
                <w:lang w:val="ro-MD"/>
              </w:rPr>
              <w:t>/</w:t>
            </w:r>
            <w:r w:rsidR="00235756" w:rsidRPr="00922E29">
              <w:rPr>
                <w:rFonts w:ascii="Times New Roman" w:hAnsi="Times New Roman" w:cs="Times New Roman"/>
                <w:color w:val="000000" w:themeColor="text1"/>
                <w:lang w:val="ro-MD"/>
              </w:rPr>
              <w:t>Poze relevante</w:t>
            </w:r>
          </w:p>
          <w:p w14:paraId="53D8CE7D" w14:textId="7CA70CB5" w:rsidR="00AB7F75" w:rsidRDefault="00AB7F75" w:rsidP="00235756">
            <w:pPr>
              <w:pStyle w:val="Default"/>
              <w:jc w:val="both"/>
              <w:rPr>
                <w:rFonts w:ascii="Times New Roman" w:hAnsi="Times New Roman" w:cs="Times New Roman"/>
                <w:lang w:val="ro-RO"/>
              </w:rPr>
            </w:pPr>
            <w:bookmarkStart w:id="1" w:name="_GoBack"/>
            <w:bookmarkEnd w:id="1"/>
          </w:p>
        </w:tc>
        <w:tc>
          <w:tcPr>
            <w:tcW w:w="1984" w:type="dxa"/>
            <w:vMerge/>
            <w:shd w:val="clear" w:color="auto" w:fill="auto"/>
          </w:tcPr>
          <w:p w14:paraId="3F766F72" w14:textId="77777777" w:rsidR="00A0747C" w:rsidRPr="00DE4A45" w:rsidDel="00614F48" w:rsidRDefault="00A0747C" w:rsidP="00A0747C">
            <w:pPr>
              <w:pStyle w:val="Default"/>
              <w:jc w:val="both"/>
              <w:rPr>
                <w:rFonts w:ascii="Times New Roman" w:hAnsi="Times New Roman" w:cs="Times New Roman"/>
                <w:color w:val="auto"/>
                <w:lang w:val="ro-RO"/>
              </w:rPr>
            </w:pPr>
          </w:p>
        </w:tc>
      </w:tr>
      <w:bookmarkEnd w:id="0"/>
    </w:tbl>
    <w:p w14:paraId="5FF06F32" w14:textId="77777777" w:rsidR="00235756" w:rsidRDefault="00235756" w:rsidP="00891394">
      <w:pPr>
        <w:pStyle w:val="Default"/>
        <w:jc w:val="center"/>
        <w:rPr>
          <w:rFonts w:ascii="Times New Roman" w:hAnsi="Times New Roman" w:cs="Times New Roman"/>
          <w:b/>
          <w:bCs/>
          <w:lang w:val="ro-RO"/>
        </w:rPr>
      </w:pPr>
    </w:p>
    <w:p w14:paraId="244B3A26" w14:textId="2C9EB773" w:rsidR="00891394" w:rsidRPr="00920D80" w:rsidRDefault="00891394" w:rsidP="00891394">
      <w:pPr>
        <w:pStyle w:val="Default"/>
        <w:jc w:val="center"/>
        <w:rPr>
          <w:rFonts w:ascii="Times New Roman" w:hAnsi="Times New Roman" w:cs="Times New Roman"/>
          <w:lang w:val="ro-RO"/>
        </w:rPr>
      </w:pPr>
      <w:r w:rsidRPr="00920D80">
        <w:rPr>
          <w:rFonts w:ascii="Times New Roman" w:hAnsi="Times New Roman" w:cs="Times New Roman"/>
          <w:b/>
          <w:bCs/>
          <w:lang w:val="ro-RO"/>
        </w:rPr>
        <w:t xml:space="preserve">4. </w:t>
      </w:r>
      <w:r w:rsidR="003758DB" w:rsidRPr="003758DB">
        <w:rPr>
          <w:rFonts w:ascii="Times New Roman" w:hAnsi="Times New Roman" w:cs="Times New Roman"/>
          <w:b/>
          <w:bCs/>
          <w:lang w:val="ro-RO"/>
        </w:rPr>
        <w:t>OFERTA FINANCIARĂ</w:t>
      </w:r>
    </w:p>
    <w:p w14:paraId="750299F8" w14:textId="77777777" w:rsidR="00891394" w:rsidRPr="00920D80" w:rsidRDefault="00891394" w:rsidP="00891394">
      <w:pPr>
        <w:pStyle w:val="Default"/>
        <w:jc w:val="both"/>
        <w:rPr>
          <w:rFonts w:ascii="Times New Roman" w:hAnsi="Times New Roman" w:cs="Times New Roman"/>
          <w:lang w:val="ro-RO"/>
        </w:rPr>
      </w:pPr>
    </w:p>
    <w:p w14:paraId="7FD9BAF2" w14:textId="4D9567E1" w:rsidR="00891394" w:rsidRDefault="00EA201E" w:rsidP="00891394">
      <w:pPr>
        <w:pStyle w:val="Default"/>
        <w:jc w:val="both"/>
        <w:rPr>
          <w:rFonts w:ascii="Times New Roman" w:hAnsi="Times New Roman" w:cs="Times New Roman"/>
          <w:b/>
          <w:lang w:val="ro-RO"/>
        </w:rPr>
      </w:pPr>
      <w:r w:rsidRPr="00EA201E">
        <w:rPr>
          <w:rFonts w:ascii="Times New Roman" w:hAnsi="Times New Roman" w:cs="Times New Roman"/>
          <w:b/>
          <w:lang w:val="ro-RO"/>
        </w:rPr>
        <w:t>Prețul nu include TVA și alte taxe vamale.</w:t>
      </w:r>
      <w:r>
        <w:rPr>
          <w:rFonts w:ascii="Times New Roman" w:hAnsi="Times New Roman" w:cs="Times New Roman"/>
          <w:b/>
          <w:lang w:val="ro-RO"/>
        </w:rPr>
        <w:t xml:space="preserve"> </w:t>
      </w:r>
    </w:p>
    <w:p w14:paraId="0FF6D755" w14:textId="77777777" w:rsidR="00EA201E" w:rsidRPr="00920D80" w:rsidRDefault="00EA201E" w:rsidP="00891394">
      <w:pPr>
        <w:pStyle w:val="Default"/>
        <w:jc w:val="both"/>
        <w:rPr>
          <w:rFonts w:ascii="Times New Roman" w:hAnsi="Times New Roman" w:cs="Times New Roman"/>
          <w:b/>
          <w:lang w:val="ro-RO"/>
        </w:rPr>
      </w:pPr>
    </w:p>
    <w:tbl>
      <w:tblPr>
        <w:tblW w:w="7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2"/>
        <w:gridCol w:w="1559"/>
        <w:gridCol w:w="2268"/>
        <w:gridCol w:w="1276"/>
      </w:tblGrid>
      <w:tr w:rsidR="00EA201E" w:rsidRPr="00920D80" w14:paraId="1CC3282A" w14:textId="77777777" w:rsidTr="00EA201E">
        <w:trPr>
          <w:jc w:val="center"/>
        </w:trPr>
        <w:tc>
          <w:tcPr>
            <w:tcW w:w="704" w:type="dxa"/>
          </w:tcPr>
          <w:p w14:paraId="2E9B3662" w14:textId="18778F99" w:rsidR="00EA201E" w:rsidRDefault="00EA201E" w:rsidP="00072DF2">
            <w:pPr>
              <w:pStyle w:val="a8"/>
              <w:rPr>
                <w:rFonts w:ascii="Times New Roman" w:hAnsi="Times New Roman" w:cs="Times New Roman"/>
                <w:b/>
                <w:bCs/>
                <w:snapToGrid w:val="0"/>
                <w:sz w:val="24"/>
                <w:szCs w:val="24"/>
                <w:lang w:val="ro-RO"/>
              </w:rPr>
            </w:pPr>
            <w:r>
              <w:rPr>
                <w:rFonts w:ascii="Times New Roman" w:hAnsi="Times New Roman" w:cs="Times New Roman"/>
                <w:b/>
                <w:bCs/>
                <w:snapToGrid w:val="0"/>
                <w:sz w:val="24"/>
                <w:szCs w:val="24"/>
                <w:lang w:val="ro-RO"/>
              </w:rPr>
              <w:t>Nr.</w:t>
            </w:r>
          </w:p>
        </w:tc>
        <w:tc>
          <w:tcPr>
            <w:tcW w:w="1272" w:type="dxa"/>
          </w:tcPr>
          <w:p w14:paraId="5EE5DFDB" w14:textId="517FCAFD" w:rsidR="00EA201E" w:rsidRPr="00920D80" w:rsidRDefault="00EA201E" w:rsidP="00072DF2">
            <w:pPr>
              <w:pStyle w:val="a8"/>
              <w:rPr>
                <w:rFonts w:ascii="Times New Roman" w:hAnsi="Times New Roman" w:cs="Times New Roman"/>
                <w:b/>
                <w:bCs/>
                <w:snapToGrid w:val="0"/>
                <w:sz w:val="24"/>
                <w:szCs w:val="24"/>
                <w:lang w:val="ro-RO"/>
              </w:rPr>
            </w:pPr>
            <w:r>
              <w:rPr>
                <w:rFonts w:ascii="Times New Roman" w:hAnsi="Times New Roman" w:cs="Times New Roman"/>
                <w:b/>
                <w:bCs/>
                <w:snapToGrid w:val="0"/>
                <w:sz w:val="24"/>
                <w:szCs w:val="24"/>
                <w:lang w:val="ro-RO"/>
              </w:rPr>
              <w:t>Articol</w:t>
            </w:r>
          </w:p>
        </w:tc>
        <w:tc>
          <w:tcPr>
            <w:tcW w:w="1559" w:type="dxa"/>
          </w:tcPr>
          <w:p w14:paraId="33C9BDD5" w14:textId="042CA416" w:rsidR="00EA201E" w:rsidRPr="00920D80" w:rsidRDefault="00EA201E" w:rsidP="00072DF2">
            <w:pPr>
              <w:pStyle w:val="a8"/>
              <w:rPr>
                <w:rFonts w:ascii="Times New Roman" w:hAnsi="Times New Roman" w:cs="Times New Roman"/>
                <w:b/>
                <w:bCs/>
                <w:snapToGrid w:val="0"/>
                <w:sz w:val="24"/>
                <w:szCs w:val="24"/>
                <w:lang w:val="ro-RO"/>
              </w:rPr>
            </w:pPr>
            <w:r>
              <w:rPr>
                <w:rFonts w:ascii="Times New Roman" w:hAnsi="Times New Roman" w:cs="Times New Roman"/>
                <w:b/>
                <w:bCs/>
                <w:snapToGrid w:val="0"/>
                <w:sz w:val="24"/>
                <w:szCs w:val="24"/>
                <w:lang w:val="ro-RO"/>
              </w:rPr>
              <w:t>Cantitatea</w:t>
            </w:r>
          </w:p>
        </w:tc>
        <w:tc>
          <w:tcPr>
            <w:tcW w:w="2268" w:type="dxa"/>
            <w:shd w:val="clear" w:color="auto" w:fill="auto"/>
          </w:tcPr>
          <w:p w14:paraId="3DB2FE70" w14:textId="0E87F364" w:rsidR="00EA201E" w:rsidRPr="00920D80" w:rsidRDefault="00EA201E" w:rsidP="00072DF2">
            <w:pPr>
              <w:pStyle w:val="a8"/>
              <w:rPr>
                <w:rFonts w:ascii="Times New Roman" w:hAnsi="Times New Roman" w:cs="Times New Roman"/>
                <w:b/>
                <w:bCs/>
                <w:snapToGrid w:val="0"/>
                <w:sz w:val="24"/>
                <w:szCs w:val="24"/>
                <w:lang w:val="ro-RO"/>
              </w:rPr>
            </w:pPr>
            <w:r>
              <w:rPr>
                <w:rFonts w:ascii="Times New Roman" w:hAnsi="Times New Roman" w:cs="Times New Roman"/>
                <w:b/>
                <w:bCs/>
                <w:snapToGrid w:val="0"/>
                <w:sz w:val="24"/>
                <w:szCs w:val="24"/>
                <w:lang w:val="ro-RO"/>
              </w:rPr>
              <w:t xml:space="preserve">Costul unitar </w:t>
            </w:r>
            <w:r w:rsidRPr="00920D80">
              <w:rPr>
                <w:rFonts w:ascii="Times New Roman" w:hAnsi="Times New Roman" w:cs="Times New Roman"/>
                <w:b/>
                <w:bCs/>
                <w:snapToGrid w:val="0"/>
                <w:sz w:val="24"/>
                <w:szCs w:val="24"/>
                <w:lang w:val="ro-RO"/>
              </w:rPr>
              <w:t>[MDL]</w:t>
            </w:r>
          </w:p>
        </w:tc>
        <w:tc>
          <w:tcPr>
            <w:tcW w:w="1276" w:type="dxa"/>
            <w:shd w:val="clear" w:color="auto" w:fill="auto"/>
          </w:tcPr>
          <w:p w14:paraId="16D7DD5D" w14:textId="77777777" w:rsidR="00EA201E" w:rsidRPr="00920D80" w:rsidRDefault="00EA201E" w:rsidP="00072DF2">
            <w:pPr>
              <w:pStyle w:val="a8"/>
              <w:rPr>
                <w:rFonts w:ascii="Times New Roman" w:hAnsi="Times New Roman" w:cs="Times New Roman"/>
                <w:b/>
                <w:bCs/>
                <w:snapToGrid w:val="0"/>
                <w:sz w:val="24"/>
                <w:szCs w:val="24"/>
                <w:lang w:val="ro-RO"/>
              </w:rPr>
            </w:pPr>
            <w:r w:rsidRPr="00920D80">
              <w:rPr>
                <w:rFonts w:ascii="Times New Roman" w:hAnsi="Times New Roman" w:cs="Times New Roman"/>
                <w:b/>
                <w:bCs/>
                <w:snapToGrid w:val="0"/>
                <w:sz w:val="24"/>
                <w:szCs w:val="24"/>
                <w:lang w:val="ro-RO"/>
              </w:rPr>
              <w:t>Total</w:t>
            </w:r>
          </w:p>
          <w:p w14:paraId="725407FB" w14:textId="77777777" w:rsidR="00EA201E" w:rsidRPr="00920D80" w:rsidRDefault="00EA201E" w:rsidP="00072DF2">
            <w:pPr>
              <w:pStyle w:val="a8"/>
              <w:rPr>
                <w:rFonts w:ascii="Times New Roman" w:hAnsi="Times New Roman" w:cs="Times New Roman"/>
                <w:b/>
                <w:bCs/>
                <w:snapToGrid w:val="0"/>
                <w:sz w:val="24"/>
                <w:szCs w:val="24"/>
                <w:lang w:val="ro-RO"/>
              </w:rPr>
            </w:pPr>
            <w:r w:rsidRPr="00920D80">
              <w:rPr>
                <w:rFonts w:ascii="Times New Roman" w:hAnsi="Times New Roman" w:cs="Times New Roman"/>
                <w:b/>
                <w:bCs/>
                <w:snapToGrid w:val="0"/>
                <w:sz w:val="24"/>
                <w:szCs w:val="24"/>
                <w:lang w:val="ro-RO"/>
              </w:rPr>
              <w:t xml:space="preserve">[MDL] </w:t>
            </w:r>
            <w:r w:rsidRPr="00920D80">
              <w:rPr>
                <w:rFonts w:ascii="Times New Roman" w:hAnsi="Times New Roman" w:cs="Times New Roman"/>
                <w:b/>
                <w:bCs/>
                <w:snapToGrid w:val="0"/>
                <w:sz w:val="24"/>
                <w:szCs w:val="24"/>
                <w:lang w:val="ro-RO"/>
              </w:rPr>
              <w:br/>
            </w:r>
          </w:p>
        </w:tc>
      </w:tr>
      <w:tr w:rsidR="00EA201E" w:rsidRPr="00920D80" w14:paraId="79E32972" w14:textId="77777777" w:rsidTr="00EA201E">
        <w:trPr>
          <w:trHeight w:val="484"/>
          <w:jc w:val="center"/>
        </w:trPr>
        <w:tc>
          <w:tcPr>
            <w:tcW w:w="704" w:type="dxa"/>
          </w:tcPr>
          <w:p w14:paraId="03D3C45B" w14:textId="3DCCA1D8"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r>
              <w:rPr>
                <w:rFonts w:ascii="Times New Roman" w:eastAsia="Times New Roman" w:hAnsi="Times New Roman" w:cs="Times New Roman"/>
                <w:snapToGrid w:val="0"/>
                <w:szCs w:val="20"/>
                <w:lang w:val="ro-RO"/>
              </w:rPr>
              <w:t>1</w:t>
            </w:r>
          </w:p>
        </w:tc>
        <w:tc>
          <w:tcPr>
            <w:tcW w:w="1272" w:type="dxa"/>
          </w:tcPr>
          <w:p w14:paraId="05E89007" w14:textId="13822BB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559" w:type="dxa"/>
          </w:tcPr>
          <w:p w14:paraId="45EA1BEF"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2268" w:type="dxa"/>
          </w:tcPr>
          <w:p w14:paraId="12E5966B"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276" w:type="dxa"/>
          </w:tcPr>
          <w:p w14:paraId="0CC843F1"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r>
      <w:tr w:rsidR="00EA201E" w:rsidRPr="00920D80" w14:paraId="2C55BB3C" w14:textId="77777777" w:rsidTr="00EA201E">
        <w:trPr>
          <w:trHeight w:val="548"/>
          <w:jc w:val="center"/>
        </w:trPr>
        <w:tc>
          <w:tcPr>
            <w:tcW w:w="704" w:type="dxa"/>
          </w:tcPr>
          <w:p w14:paraId="70A9245D" w14:textId="6E69BD53"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r>
              <w:rPr>
                <w:rFonts w:ascii="Times New Roman" w:eastAsia="Times New Roman" w:hAnsi="Times New Roman" w:cs="Times New Roman"/>
                <w:snapToGrid w:val="0"/>
                <w:szCs w:val="20"/>
                <w:lang w:val="ro-RO"/>
              </w:rPr>
              <w:t>2</w:t>
            </w:r>
          </w:p>
        </w:tc>
        <w:tc>
          <w:tcPr>
            <w:tcW w:w="1272" w:type="dxa"/>
          </w:tcPr>
          <w:p w14:paraId="1ABA03C3" w14:textId="6E20855D"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559" w:type="dxa"/>
          </w:tcPr>
          <w:p w14:paraId="6D2F015D"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2268" w:type="dxa"/>
          </w:tcPr>
          <w:p w14:paraId="20793351"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276" w:type="dxa"/>
          </w:tcPr>
          <w:p w14:paraId="64B26EE9"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r>
      <w:tr w:rsidR="00EA201E" w:rsidRPr="00920D80" w14:paraId="2C3ED01B" w14:textId="77777777" w:rsidTr="00EA201E">
        <w:trPr>
          <w:trHeight w:val="542"/>
          <w:jc w:val="center"/>
        </w:trPr>
        <w:tc>
          <w:tcPr>
            <w:tcW w:w="704" w:type="dxa"/>
          </w:tcPr>
          <w:p w14:paraId="20673A3C" w14:textId="7A0E7D46"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r>
              <w:rPr>
                <w:rFonts w:ascii="Times New Roman" w:eastAsia="Times New Roman" w:hAnsi="Times New Roman" w:cs="Times New Roman"/>
                <w:snapToGrid w:val="0"/>
                <w:szCs w:val="20"/>
                <w:lang w:val="ro-RO"/>
              </w:rPr>
              <w:t>..</w:t>
            </w:r>
          </w:p>
        </w:tc>
        <w:tc>
          <w:tcPr>
            <w:tcW w:w="1272" w:type="dxa"/>
          </w:tcPr>
          <w:p w14:paraId="6FFCB76C" w14:textId="23E4ED10"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559" w:type="dxa"/>
          </w:tcPr>
          <w:p w14:paraId="4D15A724"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2268" w:type="dxa"/>
          </w:tcPr>
          <w:p w14:paraId="4024BB7E" w14:textId="77777777" w:rsidR="00EA201E" w:rsidRPr="00920D80" w:rsidRDefault="00EA201E" w:rsidP="00072DF2">
            <w:pPr>
              <w:spacing w:before="120" w:after="120" w:line="240" w:lineRule="auto"/>
              <w:jc w:val="center"/>
              <w:rPr>
                <w:rFonts w:ascii="Times New Roman" w:eastAsia="Times New Roman" w:hAnsi="Times New Roman" w:cs="Times New Roman"/>
                <w:snapToGrid w:val="0"/>
                <w:szCs w:val="20"/>
                <w:lang w:val="ro-RO"/>
              </w:rPr>
            </w:pPr>
          </w:p>
        </w:tc>
        <w:tc>
          <w:tcPr>
            <w:tcW w:w="1276" w:type="dxa"/>
          </w:tcPr>
          <w:p w14:paraId="5C39B0C1"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r>
      <w:tr w:rsidR="00EA201E" w:rsidRPr="00920D80" w14:paraId="1CEC4C41" w14:textId="77777777" w:rsidTr="00EA201E">
        <w:trPr>
          <w:trHeight w:val="550"/>
          <w:jc w:val="center"/>
        </w:trPr>
        <w:tc>
          <w:tcPr>
            <w:tcW w:w="704" w:type="dxa"/>
          </w:tcPr>
          <w:p w14:paraId="17598363" w14:textId="39748B91"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r>
              <w:rPr>
                <w:rFonts w:ascii="Times New Roman" w:eastAsia="Times New Roman" w:hAnsi="Times New Roman" w:cs="Times New Roman"/>
                <w:snapToGrid w:val="0"/>
                <w:szCs w:val="20"/>
                <w:lang w:val="ro-RO"/>
              </w:rPr>
              <w:t>..</w:t>
            </w:r>
          </w:p>
        </w:tc>
        <w:tc>
          <w:tcPr>
            <w:tcW w:w="1272" w:type="dxa"/>
          </w:tcPr>
          <w:p w14:paraId="00C2562F" w14:textId="3331C4D9"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559" w:type="dxa"/>
          </w:tcPr>
          <w:p w14:paraId="3A70E94B"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2268" w:type="dxa"/>
          </w:tcPr>
          <w:p w14:paraId="1C81AE26" w14:textId="77777777" w:rsidR="00EA201E" w:rsidRPr="00920D80" w:rsidRDefault="00EA201E" w:rsidP="00072DF2">
            <w:pPr>
              <w:spacing w:before="120" w:after="120" w:line="240" w:lineRule="auto"/>
              <w:jc w:val="center"/>
              <w:rPr>
                <w:rFonts w:ascii="Times New Roman" w:eastAsia="Times New Roman" w:hAnsi="Times New Roman" w:cs="Times New Roman"/>
                <w:snapToGrid w:val="0"/>
                <w:szCs w:val="20"/>
                <w:lang w:val="ro-RO"/>
              </w:rPr>
            </w:pPr>
          </w:p>
        </w:tc>
        <w:tc>
          <w:tcPr>
            <w:tcW w:w="1276" w:type="dxa"/>
          </w:tcPr>
          <w:p w14:paraId="36029A75"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r>
    </w:tbl>
    <w:p w14:paraId="5AB7F153" w14:textId="23089973" w:rsidR="00891394" w:rsidRDefault="00EA201E" w:rsidP="00891394">
      <w:pPr>
        <w:pStyle w:val="Default"/>
        <w:jc w:val="both"/>
        <w:rPr>
          <w:rFonts w:ascii="Times New Roman" w:hAnsi="Times New Roman" w:cs="Times New Roman"/>
          <w:lang w:val="ro-RO"/>
        </w:rPr>
      </w:pPr>
      <w:r w:rsidRPr="00EA201E">
        <w:rPr>
          <w:rFonts w:ascii="Times New Roman" w:hAnsi="Times New Roman" w:cs="Times New Roman"/>
          <w:lang w:val="ro-RO"/>
        </w:rPr>
        <w:t>Prețul oferit include livrarea articolelor descrise în oferta tehnică, precum și toate costurile conexe aferente, cum ar fi transportul, logistica etc., atunci când este necesar.</w:t>
      </w:r>
    </w:p>
    <w:p w14:paraId="1BF3A500" w14:textId="77777777" w:rsidR="00EA201E" w:rsidRPr="00920D80" w:rsidRDefault="00EA201E" w:rsidP="00891394">
      <w:pPr>
        <w:pStyle w:val="Default"/>
        <w:jc w:val="both"/>
        <w:rPr>
          <w:rFonts w:ascii="Times New Roman" w:hAnsi="Times New Roman" w:cs="Times New Roman"/>
          <w:b/>
          <w:bCs/>
          <w:lang w:val="ro-RO"/>
        </w:rPr>
      </w:pPr>
    </w:p>
    <w:p w14:paraId="5DB1D87D" w14:textId="64D96692" w:rsidR="00891394" w:rsidRPr="00920D80" w:rsidRDefault="00EA201E" w:rsidP="00891394">
      <w:pPr>
        <w:pStyle w:val="Default"/>
        <w:jc w:val="both"/>
        <w:rPr>
          <w:rFonts w:ascii="Times New Roman" w:hAnsi="Times New Roman" w:cs="Times New Roman"/>
          <w:b/>
          <w:bCs/>
          <w:lang w:val="ro-RO"/>
        </w:rPr>
      </w:pPr>
      <w:r w:rsidRPr="00EA201E">
        <w:rPr>
          <w:rFonts w:ascii="Times New Roman" w:hAnsi="Times New Roman" w:cs="Times New Roman"/>
          <w:b/>
          <w:bCs/>
          <w:lang w:val="ro-RO"/>
        </w:rPr>
        <w:t>Dacă este relevant, vă rugăm să includeți o defalcare detaliată, în conformitate cu articolele din oferta tehnică</w:t>
      </w:r>
      <w:r w:rsidR="00891394" w:rsidRPr="00920D80">
        <w:rPr>
          <w:rFonts w:ascii="Times New Roman" w:hAnsi="Times New Roman" w:cs="Times New Roman"/>
          <w:b/>
          <w:bCs/>
          <w:lang w:val="ro-RO"/>
        </w:rPr>
        <w:t xml:space="preserve">. </w:t>
      </w:r>
    </w:p>
    <w:p w14:paraId="194A369E" w14:textId="77777777" w:rsidR="00891394" w:rsidRPr="00920D80" w:rsidRDefault="00891394" w:rsidP="000D3858">
      <w:pPr>
        <w:pStyle w:val="Default"/>
        <w:rPr>
          <w:rFonts w:ascii="Times New Roman" w:hAnsi="Times New Roman" w:cs="Times New Roman"/>
          <w:b/>
          <w:bCs/>
          <w:lang w:val="ro-RO"/>
        </w:rPr>
      </w:pPr>
    </w:p>
    <w:p w14:paraId="79BB4523" w14:textId="18D069DD" w:rsidR="000D3858" w:rsidRPr="00920D80" w:rsidRDefault="00EA201E" w:rsidP="000D3858">
      <w:pPr>
        <w:pStyle w:val="Default"/>
        <w:rPr>
          <w:rFonts w:ascii="Times New Roman" w:hAnsi="Times New Roman" w:cs="Times New Roman"/>
          <w:b/>
          <w:bCs/>
          <w:lang w:val="ro-RO"/>
        </w:rPr>
      </w:pPr>
      <w:r w:rsidRPr="00EA201E">
        <w:rPr>
          <w:rFonts w:ascii="Times New Roman" w:hAnsi="Times New Roman" w:cs="Times New Roman"/>
          <w:b/>
          <w:bCs/>
          <w:lang w:val="ro-RO"/>
        </w:rPr>
        <w:lastRenderedPageBreak/>
        <w:t>Documente depuse</w:t>
      </w:r>
      <w:r w:rsidR="00781D2B">
        <w:rPr>
          <w:rFonts w:ascii="Times New Roman" w:hAnsi="Times New Roman" w:cs="Times New Roman"/>
          <w:b/>
          <w:bCs/>
          <w:lang w:val="ro-RO"/>
        </w:rPr>
        <w:t xml:space="preserve"> (autoevaluare)</w:t>
      </w:r>
      <w:r w:rsidR="002446E8" w:rsidRPr="00920D80">
        <w:rPr>
          <w:rFonts w:ascii="Times New Roman" w:hAnsi="Times New Roman" w:cs="Times New Roman"/>
          <w:b/>
          <w:bCs/>
          <w:lang w:val="ro-RO"/>
        </w:rPr>
        <w:t>:</w:t>
      </w:r>
    </w:p>
    <w:tbl>
      <w:tblPr>
        <w:tblStyle w:val="a3"/>
        <w:tblW w:w="10490" w:type="dxa"/>
        <w:tblInd w:w="-5" w:type="dxa"/>
        <w:tblLook w:val="04A0" w:firstRow="1" w:lastRow="0" w:firstColumn="1" w:lastColumn="0" w:noHBand="0" w:noVBand="1"/>
      </w:tblPr>
      <w:tblGrid>
        <w:gridCol w:w="567"/>
        <w:gridCol w:w="8647"/>
        <w:gridCol w:w="1276"/>
      </w:tblGrid>
      <w:tr w:rsidR="00891394" w:rsidRPr="00920D80" w14:paraId="4CD9A56D" w14:textId="77777777" w:rsidTr="00303C8B">
        <w:tc>
          <w:tcPr>
            <w:tcW w:w="567" w:type="dxa"/>
          </w:tcPr>
          <w:p w14:paraId="694C1E9C" w14:textId="2E8E3920" w:rsidR="00891394" w:rsidRPr="00920D80" w:rsidRDefault="00891394" w:rsidP="00072DF2">
            <w:pPr>
              <w:pStyle w:val="Default"/>
              <w:jc w:val="both"/>
              <w:rPr>
                <w:rFonts w:ascii="Times New Roman" w:hAnsi="Times New Roman" w:cs="Times New Roman"/>
                <w:b/>
                <w:bCs/>
                <w:lang w:val="ro-RO"/>
              </w:rPr>
            </w:pPr>
            <w:r w:rsidRPr="00920D80">
              <w:rPr>
                <w:rFonts w:ascii="Times New Roman" w:hAnsi="Times New Roman" w:cs="Times New Roman"/>
                <w:b/>
                <w:bCs/>
                <w:lang w:val="ro-RO"/>
              </w:rPr>
              <w:t>N</w:t>
            </w:r>
            <w:r w:rsidR="00EA201E">
              <w:rPr>
                <w:rFonts w:ascii="Times New Roman" w:hAnsi="Times New Roman" w:cs="Times New Roman"/>
                <w:b/>
                <w:bCs/>
                <w:lang w:val="ro-RO"/>
              </w:rPr>
              <w:t>r.</w:t>
            </w:r>
          </w:p>
        </w:tc>
        <w:tc>
          <w:tcPr>
            <w:tcW w:w="8647" w:type="dxa"/>
          </w:tcPr>
          <w:p w14:paraId="283F3498" w14:textId="4F36F660" w:rsidR="00891394" w:rsidRPr="00920D80" w:rsidRDefault="00F82CDA" w:rsidP="00072DF2">
            <w:pPr>
              <w:pStyle w:val="Default"/>
              <w:jc w:val="both"/>
              <w:rPr>
                <w:rFonts w:ascii="Times New Roman" w:hAnsi="Times New Roman" w:cs="Times New Roman"/>
                <w:b/>
                <w:bCs/>
                <w:lang w:val="ro-RO"/>
              </w:rPr>
            </w:pPr>
            <w:r>
              <w:rPr>
                <w:rFonts w:ascii="Times New Roman" w:hAnsi="Times New Roman" w:cs="Times New Roman"/>
                <w:b/>
                <w:bCs/>
                <w:lang w:val="ro-RO"/>
              </w:rPr>
              <w:t>Tipul documentului</w:t>
            </w:r>
          </w:p>
        </w:tc>
        <w:tc>
          <w:tcPr>
            <w:tcW w:w="1276" w:type="dxa"/>
          </w:tcPr>
          <w:p w14:paraId="1BD1709B" w14:textId="33576BB9" w:rsidR="00891394" w:rsidRPr="00920D80" w:rsidRDefault="00F82CDA" w:rsidP="00072DF2">
            <w:pPr>
              <w:pStyle w:val="Default"/>
              <w:jc w:val="both"/>
              <w:rPr>
                <w:rFonts w:ascii="Times New Roman" w:hAnsi="Times New Roman" w:cs="Times New Roman"/>
                <w:b/>
                <w:bCs/>
                <w:lang w:val="ro-RO"/>
              </w:rPr>
            </w:pPr>
            <w:r>
              <w:rPr>
                <w:rFonts w:ascii="Times New Roman" w:hAnsi="Times New Roman" w:cs="Times New Roman"/>
                <w:b/>
                <w:bCs/>
                <w:lang w:val="ro-RO"/>
              </w:rPr>
              <w:t>DA</w:t>
            </w:r>
            <w:r w:rsidR="00891394" w:rsidRPr="00920D80">
              <w:rPr>
                <w:rFonts w:ascii="Times New Roman" w:hAnsi="Times New Roman" w:cs="Times New Roman"/>
                <w:b/>
                <w:bCs/>
                <w:lang w:val="ro-RO"/>
              </w:rPr>
              <w:t>/ N</w:t>
            </w:r>
            <w:r>
              <w:rPr>
                <w:rFonts w:ascii="Times New Roman" w:hAnsi="Times New Roman" w:cs="Times New Roman"/>
                <w:b/>
                <w:bCs/>
                <w:lang w:val="ro-RO"/>
              </w:rPr>
              <w:t>U</w:t>
            </w:r>
            <w:r w:rsidR="00891394" w:rsidRPr="00920D80">
              <w:rPr>
                <w:rFonts w:ascii="Times New Roman" w:hAnsi="Times New Roman" w:cs="Times New Roman"/>
                <w:b/>
                <w:bCs/>
                <w:lang w:val="ro-RO"/>
              </w:rPr>
              <w:t>*</w:t>
            </w:r>
          </w:p>
        </w:tc>
      </w:tr>
      <w:tr w:rsidR="00F82CDA" w:rsidRPr="00920D80" w14:paraId="062FCE96" w14:textId="77777777" w:rsidTr="00303C8B">
        <w:tc>
          <w:tcPr>
            <w:tcW w:w="567" w:type="dxa"/>
          </w:tcPr>
          <w:p w14:paraId="54AC2C80" w14:textId="77777777" w:rsidR="00F82CDA" w:rsidRPr="00920D80" w:rsidRDefault="00F82CDA" w:rsidP="00F82CDA">
            <w:pPr>
              <w:pStyle w:val="Default"/>
              <w:numPr>
                <w:ilvl w:val="0"/>
                <w:numId w:val="10"/>
              </w:numPr>
              <w:ind w:left="457"/>
              <w:jc w:val="both"/>
              <w:rPr>
                <w:rFonts w:ascii="Times New Roman" w:hAnsi="Times New Roman" w:cs="Times New Roman"/>
                <w:lang w:val="ro-RO"/>
              </w:rPr>
            </w:pPr>
          </w:p>
        </w:tc>
        <w:tc>
          <w:tcPr>
            <w:tcW w:w="8647" w:type="dxa"/>
          </w:tcPr>
          <w:p w14:paraId="6C340589" w14:textId="23EFDE9C" w:rsidR="00F82CDA" w:rsidRPr="00920D80" w:rsidRDefault="00F82CDA" w:rsidP="00F82CDA">
            <w:pPr>
              <w:pStyle w:val="Default"/>
              <w:jc w:val="both"/>
              <w:rPr>
                <w:rFonts w:ascii="Times New Roman" w:hAnsi="Times New Roman" w:cs="Times New Roman"/>
                <w:lang w:val="ro-RO"/>
              </w:rPr>
            </w:pPr>
            <w:r w:rsidRPr="007B4D17">
              <w:rPr>
                <w:rFonts w:ascii="Times New Roman" w:hAnsi="Times New Roman" w:cs="Times New Roman"/>
                <w:lang w:val="ro-RO"/>
              </w:rPr>
              <w:t>Certificatul de înregistrare sau extrasul de la Agenția Servicii Publice</w:t>
            </w:r>
          </w:p>
        </w:tc>
        <w:tc>
          <w:tcPr>
            <w:tcW w:w="1276" w:type="dxa"/>
          </w:tcPr>
          <w:p w14:paraId="22C54D36" w14:textId="77777777" w:rsidR="00F82CDA" w:rsidRPr="00920D80" w:rsidRDefault="00F82CDA" w:rsidP="00F82CDA">
            <w:pPr>
              <w:pStyle w:val="Default"/>
              <w:jc w:val="both"/>
              <w:rPr>
                <w:rFonts w:ascii="Times New Roman" w:hAnsi="Times New Roman" w:cs="Times New Roman"/>
                <w:lang w:val="ro-RO"/>
              </w:rPr>
            </w:pPr>
          </w:p>
        </w:tc>
      </w:tr>
      <w:tr w:rsidR="00F82CDA" w:rsidRPr="00920D80" w14:paraId="5431B5D2" w14:textId="77777777" w:rsidTr="00303C8B">
        <w:tc>
          <w:tcPr>
            <w:tcW w:w="567" w:type="dxa"/>
          </w:tcPr>
          <w:p w14:paraId="73150C48" w14:textId="77777777" w:rsidR="00F82CDA" w:rsidRPr="00920D80" w:rsidRDefault="00F82CDA" w:rsidP="00F82CDA">
            <w:pPr>
              <w:pStyle w:val="Default"/>
              <w:numPr>
                <w:ilvl w:val="0"/>
                <w:numId w:val="10"/>
              </w:numPr>
              <w:ind w:left="457"/>
              <w:jc w:val="both"/>
              <w:rPr>
                <w:rFonts w:ascii="Times New Roman" w:hAnsi="Times New Roman" w:cs="Times New Roman"/>
                <w:lang w:val="ro-RO"/>
              </w:rPr>
            </w:pPr>
          </w:p>
        </w:tc>
        <w:tc>
          <w:tcPr>
            <w:tcW w:w="8647" w:type="dxa"/>
          </w:tcPr>
          <w:p w14:paraId="0985246A" w14:textId="49D7E5C6" w:rsidR="00F82CDA" w:rsidRPr="00442E7E" w:rsidRDefault="00F82CDA" w:rsidP="00F82CDA">
            <w:pPr>
              <w:pStyle w:val="Default"/>
              <w:jc w:val="both"/>
              <w:rPr>
                <w:rFonts w:ascii="Times New Roman" w:hAnsi="Times New Roman" w:cs="Times New Roman"/>
                <w:color w:val="auto"/>
                <w:lang w:val="ro-RO"/>
              </w:rPr>
            </w:pPr>
            <w:r w:rsidRPr="007B4D17">
              <w:rPr>
                <w:rFonts w:ascii="Times New Roman" w:hAnsi="Times New Roman" w:cs="Times New Roman"/>
                <w:color w:val="auto"/>
                <w:lang w:val="ro-RO"/>
              </w:rPr>
              <w:t>Cel puțin 3 contracte de natură și dimensiuni similare în ultimii trei ani calendaristici</w:t>
            </w:r>
            <w:r w:rsidR="00442E7E" w:rsidRPr="00442E7E">
              <w:rPr>
                <w:rFonts w:ascii="Times New Roman" w:hAnsi="Times New Roman" w:cs="Times New Roman"/>
                <w:color w:val="auto"/>
                <w:lang w:val="ro-RO"/>
              </w:rPr>
              <w:t xml:space="preserve"> (prezintă un avantaj)</w:t>
            </w:r>
          </w:p>
        </w:tc>
        <w:tc>
          <w:tcPr>
            <w:tcW w:w="1276" w:type="dxa"/>
          </w:tcPr>
          <w:p w14:paraId="53D2AC88" w14:textId="77777777" w:rsidR="00F82CDA" w:rsidRPr="00920D80" w:rsidRDefault="00F82CDA" w:rsidP="00F82CDA">
            <w:pPr>
              <w:pStyle w:val="Default"/>
              <w:jc w:val="both"/>
              <w:rPr>
                <w:rFonts w:ascii="Times New Roman" w:hAnsi="Times New Roman" w:cs="Times New Roman"/>
                <w:lang w:val="ro-RO"/>
              </w:rPr>
            </w:pPr>
          </w:p>
        </w:tc>
      </w:tr>
      <w:tr w:rsidR="00F82CDA" w:rsidRPr="00920D80" w14:paraId="4F15461F" w14:textId="77777777" w:rsidTr="00303C8B">
        <w:tc>
          <w:tcPr>
            <w:tcW w:w="567" w:type="dxa"/>
          </w:tcPr>
          <w:p w14:paraId="12192005"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8647" w:type="dxa"/>
          </w:tcPr>
          <w:p w14:paraId="68EE146A" w14:textId="6D20A4FC" w:rsidR="00F82CDA" w:rsidRPr="00920D80" w:rsidRDefault="00F82CDA" w:rsidP="00A0747C">
            <w:pPr>
              <w:pStyle w:val="Default"/>
              <w:jc w:val="both"/>
              <w:rPr>
                <w:rFonts w:ascii="Times New Roman" w:hAnsi="Times New Roman" w:cs="Times New Roman"/>
                <w:color w:val="auto"/>
                <w:lang w:val="ro-RO"/>
              </w:rPr>
            </w:pPr>
            <w:r w:rsidRPr="007B4D17">
              <w:rPr>
                <w:rFonts w:ascii="Times New Roman" w:hAnsi="Times New Roman" w:cs="Times New Roman"/>
                <w:color w:val="auto"/>
                <w:lang w:val="ro-RO"/>
              </w:rPr>
              <w:t xml:space="preserve">Cel puțin </w:t>
            </w:r>
            <w:r w:rsidR="00A0747C">
              <w:rPr>
                <w:rFonts w:ascii="Times New Roman" w:hAnsi="Times New Roman" w:cs="Times New Roman"/>
                <w:color w:val="auto"/>
                <w:lang w:val="ro-RO"/>
              </w:rPr>
              <w:t>5</w:t>
            </w:r>
            <w:r w:rsidRPr="007B4D17">
              <w:rPr>
                <w:rFonts w:ascii="Times New Roman" w:hAnsi="Times New Roman" w:cs="Times New Roman"/>
                <w:color w:val="auto"/>
                <w:lang w:val="ro-RO"/>
              </w:rPr>
              <w:t>,000.00 EUR cifra de afaceri a ofertantului în ultimii trei ani calendaristici</w:t>
            </w:r>
            <w:r w:rsidR="00442E7E">
              <w:rPr>
                <w:rFonts w:ascii="Times New Roman" w:hAnsi="Times New Roman" w:cs="Times New Roman"/>
                <w:color w:val="auto"/>
                <w:lang w:val="ro-RO"/>
              </w:rPr>
              <w:t xml:space="preserve"> (</w:t>
            </w:r>
            <w:r w:rsidR="00442E7E" w:rsidRPr="00442E7E">
              <w:rPr>
                <w:rFonts w:ascii="Times New Roman" w:hAnsi="Times New Roman" w:cs="Times New Roman"/>
                <w:color w:val="auto"/>
                <w:lang w:val="ro-RO"/>
              </w:rPr>
              <w:t>prezintă un avantaj)</w:t>
            </w:r>
          </w:p>
        </w:tc>
        <w:tc>
          <w:tcPr>
            <w:tcW w:w="1276" w:type="dxa"/>
          </w:tcPr>
          <w:p w14:paraId="109213FB"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5AF3DCA0" w14:textId="77777777" w:rsidTr="00303C8B">
        <w:tc>
          <w:tcPr>
            <w:tcW w:w="567" w:type="dxa"/>
          </w:tcPr>
          <w:p w14:paraId="7E2FE71A"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8647" w:type="dxa"/>
          </w:tcPr>
          <w:p w14:paraId="0EC1DA77" w14:textId="52E0BAD2" w:rsidR="00F82CDA" w:rsidRPr="00920D80" w:rsidRDefault="00A20B7F" w:rsidP="00F82CDA">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Cel puțin </w:t>
            </w:r>
            <w:r w:rsidR="00781D2B">
              <w:rPr>
                <w:rFonts w:ascii="Times New Roman" w:hAnsi="Times New Roman" w:cs="Times New Roman"/>
                <w:color w:val="auto"/>
                <w:lang w:val="ro-RO"/>
              </w:rPr>
              <w:t>3</w:t>
            </w:r>
            <w:r w:rsidR="00F82CDA" w:rsidRPr="007B4D17">
              <w:rPr>
                <w:rFonts w:ascii="Times New Roman" w:hAnsi="Times New Roman" w:cs="Times New Roman"/>
                <w:color w:val="auto"/>
                <w:lang w:val="ro-RO"/>
              </w:rPr>
              <w:t xml:space="preserve"> persoane din personalul tehnic din ultimii 3 ani</w:t>
            </w:r>
          </w:p>
        </w:tc>
        <w:tc>
          <w:tcPr>
            <w:tcW w:w="1276" w:type="dxa"/>
          </w:tcPr>
          <w:p w14:paraId="3DE6D12F"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50F02281" w14:textId="77777777" w:rsidTr="00303C8B">
        <w:tc>
          <w:tcPr>
            <w:tcW w:w="567" w:type="dxa"/>
          </w:tcPr>
          <w:p w14:paraId="5863DD2F"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8647" w:type="dxa"/>
          </w:tcPr>
          <w:p w14:paraId="0A2945F8" w14:textId="52A2231E" w:rsidR="00F82CDA" w:rsidRPr="00920D80" w:rsidRDefault="00F82CDA" w:rsidP="00F82CDA">
            <w:pPr>
              <w:pStyle w:val="Default"/>
              <w:jc w:val="both"/>
              <w:rPr>
                <w:rFonts w:ascii="Times New Roman" w:hAnsi="Times New Roman" w:cs="Times New Roman"/>
                <w:color w:val="auto"/>
                <w:lang w:val="ro-RO"/>
              </w:rPr>
            </w:pPr>
            <w:r w:rsidRPr="007B4D17">
              <w:rPr>
                <w:rFonts w:ascii="Times New Roman" w:hAnsi="Times New Roman" w:cs="Times New Roman"/>
                <w:color w:val="auto"/>
                <w:lang w:val="ro-RO"/>
              </w:rPr>
              <w:t>Certificat privind lipsa datoriilor la bugetul public național</w:t>
            </w:r>
            <w:r w:rsidR="00285C47">
              <w:rPr>
                <w:rFonts w:ascii="Times New Roman" w:hAnsi="Times New Roman" w:cs="Times New Roman"/>
                <w:color w:val="auto"/>
                <w:lang w:val="ro-RO"/>
              </w:rPr>
              <w:t xml:space="preserve"> sau o declarație pe propria răspundere privind lipsa datoriilor la bugetul public național</w:t>
            </w:r>
          </w:p>
        </w:tc>
        <w:tc>
          <w:tcPr>
            <w:tcW w:w="1276" w:type="dxa"/>
          </w:tcPr>
          <w:p w14:paraId="6C6DF22A"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4D563628" w14:textId="77777777" w:rsidTr="00303C8B">
        <w:tc>
          <w:tcPr>
            <w:tcW w:w="567" w:type="dxa"/>
          </w:tcPr>
          <w:p w14:paraId="27688269"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8647" w:type="dxa"/>
          </w:tcPr>
          <w:p w14:paraId="6F5FBDEC" w14:textId="6A1F9343" w:rsidR="00F82CDA" w:rsidRPr="00920D80" w:rsidRDefault="00F82CDA" w:rsidP="00F82CDA">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Formularul de identificare financiară (sau </w:t>
            </w:r>
            <w:r w:rsidRPr="007B4D17">
              <w:rPr>
                <w:rFonts w:ascii="Times New Roman" w:hAnsi="Times New Roman" w:cs="Times New Roman"/>
                <w:color w:val="auto"/>
                <w:lang w:val="ro-RO"/>
              </w:rPr>
              <w:t>scrisoare de la bancă cu datele bancare</w:t>
            </w:r>
            <w:r>
              <w:rPr>
                <w:rFonts w:ascii="Times New Roman" w:hAnsi="Times New Roman" w:cs="Times New Roman"/>
                <w:color w:val="auto"/>
                <w:lang w:val="ro-RO"/>
              </w:rPr>
              <w:t>)</w:t>
            </w:r>
          </w:p>
        </w:tc>
        <w:tc>
          <w:tcPr>
            <w:tcW w:w="1276" w:type="dxa"/>
          </w:tcPr>
          <w:p w14:paraId="47060763"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6B31E9DE" w14:textId="77777777" w:rsidTr="00303C8B">
        <w:tc>
          <w:tcPr>
            <w:tcW w:w="567" w:type="dxa"/>
          </w:tcPr>
          <w:p w14:paraId="7F688A86"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8647" w:type="dxa"/>
          </w:tcPr>
          <w:p w14:paraId="68972965" w14:textId="2A2317A4" w:rsidR="00F82CDA" w:rsidRPr="00920D80" w:rsidRDefault="00F82CDA" w:rsidP="00F82CDA">
            <w:pPr>
              <w:pStyle w:val="Default"/>
              <w:jc w:val="both"/>
              <w:rPr>
                <w:rFonts w:ascii="Times New Roman" w:hAnsi="Times New Roman" w:cs="Times New Roman"/>
                <w:color w:val="auto"/>
                <w:lang w:val="ro-RO"/>
              </w:rPr>
            </w:pPr>
            <w:r w:rsidRPr="007B4D17">
              <w:rPr>
                <w:rFonts w:ascii="Times New Roman" w:hAnsi="Times New Roman" w:cs="Times New Roman"/>
                <w:color w:val="auto"/>
                <w:lang w:val="ro-RO"/>
              </w:rPr>
              <w:t xml:space="preserve">Fișierul persoanelor juridice </w:t>
            </w:r>
            <w:r>
              <w:rPr>
                <w:rFonts w:ascii="Times New Roman" w:hAnsi="Times New Roman" w:cs="Times New Roman"/>
                <w:color w:val="auto"/>
                <w:lang w:val="ro-RO"/>
              </w:rPr>
              <w:t>(</w:t>
            </w:r>
            <w:r w:rsidRPr="002F2B81">
              <w:rPr>
                <w:rFonts w:ascii="Times New Roman" w:hAnsi="Times New Roman" w:cs="Times New Roman"/>
                <w:color w:val="auto"/>
                <w:lang w:val="ro-RO"/>
              </w:rPr>
              <w:t>Legal entity form</w:t>
            </w:r>
            <w:r>
              <w:rPr>
                <w:rFonts w:ascii="Times New Roman" w:hAnsi="Times New Roman" w:cs="Times New Roman"/>
                <w:color w:val="auto"/>
                <w:lang w:val="ro-RO"/>
              </w:rPr>
              <w:t>)</w:t>
            </w:r>
          </w:p>
        </w:tc>
        <w:tc>
          <w:tcPr>
            <w:tcW w:w="1276" w:type="dxa"/>
          </w:tcPr>
          <w:p w14:paraId="0A1BE521"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06B1752F" w14:textId="77777777" w:rsidTr="00303C8B">
        <w:tc>
          <w:tcPr>
            <w:tcW w:w="567" w:type="dxa"/>
          </w:tcPr>
          <w:p w14:paraId="74E5E367"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8647" w:type="dxa"/>
          </w:tcPr>
          <w:p w14:paraId="3251ED11" w14:textId="2849B223" w:rsidR="00F82CDA" w:rsidRPr="00920D80" w:rsidRDefault="00F82CDA" w:rsidP="00F82CDA">
            <w:pPr>
              <w:pStyle w:val="Default"/>
              <w:jc w:val="both"/>
              <w:rPr>
                <w:rFonts w:ascii="Times New Roman" w:hAnsi="Times New Roman" w:cs="Times New Roman"/>
                <w:color w:val="auto"/>
                <w:lang w:val="ro-RO"/>
              </w:rPr>
            </w:pPr>
            <w:r>
              <w:rPr>
                <w:rFonts w:ascii="Times New Roman" w:hAnsi="Times New Roman" w:cs="Times New Roman"/>
                <w:color w:val="auto"/>
                <w:lang w:val="ro-RO"/>
              </w:rPr>
              <w:t>Declarația de onoare</w:t>
            </w:r>
          </w:p>
        </w:tc>
        <w:tc>
          <w:tcPr>
            <w:tcW w:w="1276" w:type="dxa"/>
          </w:tcPr>
          <w:p w14:paraId="0C006864"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472D8E0A" w14:textId="77777777" w:rsidTr="00303C8B">
        <w:tc>
          <w:tcPr>
            <w:tcW w:w="567" w:type="dxa"/>
          </w:tcPr>
          <w:p w14:paraId="60E95008"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8647" w:type="dxa"/>
          </w:tcPr>
          <w:p w14:paraId="71B03971" w14:textId="75C87312" w:rsidR="00F82CDA" w:rsidRPr="00920D80" w:rsidRDefault="00F82CDA" w:rsidP="00F82CDA">
            <w:pPr>
              <w:pStyle w:val="Default"/>
              <w:jc w:val="both"/>
              <w:rPr>
                <w:rFonts w:ascii="Times New Roman" w:hAnsi="Times New Roman" w:cs="Times New Roman"/>
                <w:color w:val="auto"/>
                <w:lang w:val="ro-RO"/>
              </w:rPr>
            </w:pPr>
            <w:r w:rsidRPr="007B4D17">
              <w:rPr>
                <w:rFonts w:ascii="Times New Roman" w:hAnsi="Times New Roman" w:cs="Times New Roman"/>
                <w:color w:val="auto"/>
                <w:lang w:val="ro-RO"/>
              </w:rPr>
              <w:t>Situațiile financiare pentru ultimii trei ani pentru care conturile au fost închise</w:t>
            </w:r>
            <w:r w:rsidRPr="002F2B81">
              <w:rPr>
                <w:rFonts w:ascii="Times New Roman" w:hAnsi="Times New Roman" w:cs="Times New Roman"/>
                <w:color w:val="auto"/>
                <w:lang w:val="ro-RO"/>
              </w:rPr>
              <w:t>.</w:t>
            </w:r>
          </w:p>
        </w:tc>
        <w:tc>
          <w:tcPr>
            <w:tcW w:w="1276" w:type="dxa"/>
          </w:tcPr>
          <w:p w14:paraId="10988B88"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2B48596D" w14:textId="77777777" w:rsidTr="00303C8B">
        <w:tc>
          <w:tcPr>
            <w:tcW w:w="567" w:type="dxa"/>
          </w:tcPr>
          <w:p w14:paraId="39AEE0DD"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8647" w:type="dxa"/>
          </w:tcPr>
          <w:p w14:paraId="04F53FDA" w14:textId="126BFC68" w:rsidR="00F82CDA" w:rsidRPr="00920D80" w:rsidRDefault="00F82CDA" w:rsidP="00F82CDA">
            <w:pPr>
              <w:pStyle w:val="Default"/>
              <w:jc w:val="both"/>
              <w:rPr>
                <w:rFonts w:ascii="Times New Roman" w:hAnsi="Times New Roman" w:cs="Times New Roman"/>
                <w:color w:val="auto"/>
                <w:lang w:val="ro-RO"/>
              </w:rPr>
            </w:pPr>
            <w:r>
              <w:rPr>
                <w:rFonts w:ascii="Times New Roman" w:hAnsi="Times New Roman" w:cs="Times New Roman"/>
                <w:color w:val="auto"/>
                <w:lang w:val="ro-RO"/>
              </w:rPr>
              <w:t>Oferta tehnică și financiară</w:t>
            </w:r>
            <w:r w:rsidRPr="002F2B81">
              <w:rPr>
                <w:rFonts w:ascii="Times New Roman" w:hAnsi="Times New Roman" w:cs="Times New Roman"/>
                <w:color w:val="auto"/>
                <w:lang w:val="ro-RO"/>
              </w:rPr>
              <w:t xml:space="preserve"> (Part</w:t>
            </w:r>
            <w:r>
              <w:rPr>
                <w:rFonts w:ascii="Times New Roman" w:hAnsi="Times New Roman" w:cs="Times New Roman"/>
                <w:color w:val="auto"/>
                <w:lang w:val="ro-RO"/>
              </w:rPr>
              <w:t>ea</w:t>
            </w:r>
            <w:r w:rsidRPr="002F2B81">
              <w:rPr>
                <w:rFonts w:ascii="Times New Roman" w:hAnsi="Times New Roman" w:cs="Times New Roman"/>
                <w:color w:val="auto"/>
                <w:lang w:val="ro-RO"/>
              </w:rPr>
              <w:t xml:space="preserve"> B)</w:t>
            </w:r>
          </w:p>
        </w:tc>
        <w:tc>
          <w:tcPr>
            <w:tcW w:w="1276" w:type="dxa"/>
          </w:tcPr>
          <w:p w14:paraId="4F9F3F33" w14:textId="01F2DDA1" w:rsidR="00F82CDA" w:rsidRPr="00920D80" w:rsidRDefault="00303C8B" w:rsidP="00F82CDA">
            <w:pPr>
              <w:pStyle w:val="Default"/>
              <w:jc w:val="both"/>
              <w:rPr>
                <w:rFonts w:ascii="Times New Roman" w:hAnsi="Times New Roman" w:cs="Times New Roman"/>
                <w:color w:val="auto"/>
                <w:lang w:val="ro-RO"/>
              </w:rPr>
            </w:pPr>
            <w:r>
              <w:rPr>
                <w:rFonts w:ascii="Times New Roman" w:hAnsi="Times New Roman" w:cs="Times New Roman"/>
                <w:color w:val="auto"/>
                <w:lang w:val="ro-RO"/>
              </w:rPr>
              <w:t>„„</w:t>
            </w:r>
          </w:p>
        </w:tc>
      </w:tr>
      <w:tr w:rsidR="00303C8B" w:rsidRPr="00920D80" w14:paraId="7AFFD0CB" w14:textId="77777777" w:rsidTr="00303C8B">
        <w:tc>
          <w:tcPr>
            <w:tcW w:w="567" w:type="dxa"/>
          </w:tcPr>
          <w:p w14:paraId="36237A4A" w14:textId="77777777" w:rsidR="00303C8B" w:rsidRPr="00920D80" w:rsidRDefault="00303C8B" w:rsidP="00F82CDA">
            <w:pPr>
              <w:pStyle w:val="Default"/>
              <w:numPr>
                <w:ilvl w:val="0"/>
                <w:numId w:val="10"/>
              </w:numPr>
              <w:ind w:left="457"/>
              <w:jc w:val="both"/>
              <w:rPr>
                <w:rFonts w:ascii="Times New Roman" w:hAnsi="Times New Roman" w:cs="Times New Roman"/>
                <w:color w:val="auto"/>
                <w:lang w:val="ro-RO"/>
              </w:rPr>
            </w:pPr>
          </w:p>
        </w:tc>
        <w:tc>
          <w:tcPr>
            <w:tcW w:w="8647" w:type="dxa"/>
          </w:tcPr>
          <w:p w14:paraId="79A1ACB4" w14:textId="77777777" w:rsidR="00303C8B" w:rsidRDefault="00303C8B" w:rsidP="00303C8B">
            <w:pPr>
              <w:jc w:val="both"/>
              <w:rPr>
                <w:rFonts w:ascii="Times New Roman" w:hAnsi="Times New Roman" w:cs="Times New Roman"/>
                <w:sz w:val="24"/>
                <w:szCs w:val="24"/>
                <w:lang w:val="ro-RO"/>
              </w:rPr>
            </w:pPr>
            <w:r w:rsidRPr="00303C8B">
              <w:rPr>
                <w:rFonts w:ascii="Times New Roman" w:hAnsi="Times New Roman" w:cs="Times New Roman"/>
                <w:sz w:val="24"/>
                <w:szCs w:val="24"/>
                <w:lang w:val="ro-RO"/>
              </w:rPr>
              <w:t xml:space="preserve">Expertiză de lucru în domeniul proiectelor de dezvoltare, elaborarea documentelor de politici și a strategiilor de dezvoltare </w:t>
            </w:r>
          </w:p>
          <w:p w14:paraId="263363F4" w14:textId="2E65274E" w:rsidR="00303C8B" w:rsidRPr="00303C8B" w:rsidRDefault="00303C8B" w:rsidP="00303C8B">
            <w:pPr>
              <w:jc w:val="both"/>
              <w:rPr>
                <w:rFonts w:ascii="Times New Roman" w:hAnsi="Times New Roman" w:cs="Times New Roman"/>
                <w:sz w:val="24"/>
                <w:szCs w:val="24"/>
                <w:lang w:val="ro-RO"/>
              </w:rPr>
            </w:pPr>
            <w:r w:rsidRPr="00303C8B">
              <w:rPr>
                <w:rFonts w:ascii="Times New Roman" w:hAnsi="Times New Roman" w:cs="Times New Roman"/>
                <w:sz w:val="24"/>
                <w:szCs w:val="24"/>
                <w:lang w:val="ro-RO"/>
              </w:rPr>
              <w:t>Cunoșterea domeniului cultural, de patrimoniul și creativ.</w:t>
            </w:r>
          </w:p>
          <w:p w14:paraId="1C8E45FC" w14:textId="77777777" w:rsidR="00303C8B" w:rsidRPr="00303C8B" w:rsidRDefault="00303C8B" w:rsidP="00303C8B">
            <w:pPr>
              <w:jc w:val="both"/>
              <w:rPr>
                <w:rFonts w:ascii="Times New Roman" w:hAnsi="Times New Roman" w:cs="Times New Roman"/>
                <w:sz w:val="24"/>
                <w:szCs w:val="24"/>
                <w:lang w:val="ro-RO"/>
              </w:rPr>
            </w:pPr>
            <w:r w:rsidRPr="00303C8B">
              <w:rPr>
                <w:rFonts w:ascii="Times New Roman" w:hAnsi="Times New Roman" w:cs="Times New Roman"/>
                <w:sz w:val="24"/>
                <w:szCs w:val="24"/>
                <w:lang w:val="ro-RO"/>
              </w:rPr>
              <w:t>Abilități avansate de cercetare și analiză a documentelor de politici.</w:t>
            </w:r>
          </w:p>
          <w:p w14:paraId="191F8CD2" w14:textId="77777777" w:rsidR="00303C8B" w:rsidRPr="00303C8B" w:rsidRDefault="00303C8B" w:rsidP="00303C8B">
            <w:pPr>
              <w:jc w:val="both"/>
              <w:rPr>
                <w:rFonts w:ascii="Times New Roman" w:hAnsi="Times New Roman" w:cs="Times New Roman"/>
                <w:sz w:val="24"/>
                <w:szCs w:val="24"/>
                <w:lang w:val="ro-RO"/>
              </w:rPr>
            </w:pPr>
            <w:r w:rsidRPr="00303C8B">
              <w:rPr>
                <w:rFonts w:ascii="Times New Roman" w:hAnsi="Times New Roman" w:cs="Times New Roman"/>
                <w:sz w:val="24"/>
                <w:szCs w:val="24"/>
                <w:lang w:val="ro-RO"/>
              </w:rPr>
              <w:t>Experiență anterioară în elaborarea strategiilor de dezvoltare.</w:t>
            </w:r>
          </w:p>
          <w:p w14:paraId="0A17395C" w14:textId="03532519" w:rsidR="00303C8B" w:rsidRPr="00303C8B" w:rsidRDefault="00303C8B" w:rsidP="00303C8B">
            <w:pPr>
              <w:jc w:val="both"/>
              <w:rPr>
                <w:rFonts w:ascii="Times New Roman" w:hAnsi="Times New Roman" w:cs="Times New Roman"/>
                <w:sz w:val="24"/>
                <w:szCs w:val="24"/>
                <w:lang w:val="ro-RO"/>
              </w:rPr>
            </w:pPr>
            <w:r w:rsidRPr="00303C8B">
              <w:rPr>
                <w:rFonts w:ascii="Times New Roman" w:hAnsi="Times New Roman" w:cs="Times New Roman"/>
                <w:sz w:val="24"/>
                <w:szCs w:val="24"/>
                <w:lang w:val="ro-RO"/>
              </w:rPr>
              <w:t>Capacitate de comunicare și colaborare eficientă cu instituțiile publice, mediul privat și cel non-guvernamental .</w:t>
            </w:r>
          </w:p>
        </w:tc>
        <w:tc>
          <w:tcPr>
            <w:tcW w:w="1276" w:type="dxa"/>
          </w:tcPr>
          <w:p w14:paraId="3800350C" w14:textId="77777777" w:rsidR="00303C8B" w:rsidRDefault="00303C8B" w:rsidP="00F82CDA">
            <w:pPr>
              <w:pStyle w:val="Default"/>
              <w:jc w:val="both"/>
              <w:rPr>
                <w:rFonts w:ascii="Times New Roman" w:hAnsi="Times New Roman" w:cs="Times New Roman"/>
                <w:color w:val="auto"/>
                <w:lang w:val="ro-RO"/>
              </w:rPr>
            </w:pPr>
          </w:p>
        </w:tc>
      </w:tr>
    </w:tbl>
    <w:p w14:paraId="7BC8C94D" w14:textId="77777777" w:rsidR="00303C8B" w:rsidRDefault="00303C8B" w:rsidP="000D3858">
      <w:pPr>
        <w:pStyle w:val="Default"/>
        <w:rPr>
          <w:rFonts w:ascii="Times New Roman" w:hAnsi="Times New Roman" w:cs="Times New Roman"/>
          <w:lang w:val="ro-RO"/>
        </w:rPr>
      </w:pPr>
    </w:p>
    <w:p w14:paraId="329D8422" w14:textId="27C2EB47" w:rsidR="002446E8" w:rsidRPr="00920D80" w:rsidRDefault="002446E8" w:rsidP="000D3858">
      <w:pPr>
        <w:pStyle w:val="Default"/>
        <w:rPr>
          <w:rFonts w:ascii="Times New Roman" w:hAnsi="Times New Roman" w:cs="Times New Roman"/>
          <w:lang w:val="ro-RO"/>
        </w:rPr>
      </w:pPr>
      <w:r w:rsidRPr="00920D80">
        <w:rPr>
          <w:rFonts w:ascii="Times New Roman" w:hAnsi="Times New Roman" w:cs="Times New Roman"/>
          <w:lang w:val="ro-RO"/>
        </w:rPr>
        <w:t xml:space="preserve">* </w:t>
      </w:r>
      <w:r w:rsidR="00F82CDA" w:rsidRPr="00F82CDA">
        <w:rPr>
          <w:rFonts w:ascii="Times New Roman" w:hAnsi="Times New Roman" w:cs="Times New Roman"/>
          <w:lang w:val="ro-RO"/>
        </w:rPr>
        <w:t xml:space="preserve">Vă rugăm să scrieți </w:t>
      </w:r>
      <w:r w:rsidR="00F82CDA">
        <w:rPr>
          <w:rFonts w:ascii="Times New Roman" w:hAnsi="Times New Roman" w:cs="Times New Roman"/>
          <w:lang w:val="ro-RO"/>
        </w:rPr>
        <w:t>DA</w:t>
      </w:r>
      <w:r w:rsidR="00F82CDA" w:rsidRPr="00F82CDA">
        <w:rPr>
          <w:rFonts w:ascii="Times New Roman" w:hAnsi="Times New Roman" w:cs="Times New Roman"/>
          <w:lang w:val="ro-RO"/>
        </w:rPr>
        <w:t xml:space="preserve">/ </w:t>
      </w:r>
      <w:r w:rsidR="00F82CDA">
        <w:rPr>
          <w:rFonts w:ascii="Times New Roman" w:hAnsi="Times New Roman" w:cs="Times New Roman"/>
          <w:lang w:val="ro-RO"/>
        </w:rPr>
        <w:t>NU</w:t>
      </w:r>
      <w:r w:rsidR="00F82CDA" w:rsidRPr="00F82CDA">
        <w:rPr>
          <w:rFonts w:ascii="Times New Roman" w:hAnsi="Times New Roman" w:cs="Times New Roman"/>
          <w:lang w:val="ro-RO"/>
        </w:rPr>
        <w:t xml:space="preserve"> la rândul relevant</w:t>
      </w:r>
      <w:r w:rsidRPr="00920D80">
        <w:rPr>
          <w:rFonts w:ascii="Times New Roman" w:hAnsi="Times New Roman" w:cs="Times New Roman"/>
          <w:lang w:val="ro-RO"/>
        </w:rPr>
        <w:t>.</w:t>
      </w:r>
    </w:p>
    <w:p w14:paraId="16D61FF0" w14:textId="0EBBEF53" w:rsidR="004C44F4" w:rsidRPr="00920D80" w:rsidRDefault="004C44F4" w:rsidP="000D3858">
      <w:pPr>
        <w:pStyle w:val="Default"/>
        <w:jc w:val="both"/>
        <w:rPr>
          <w:rFonts w:ascii="Times New Roman" w:hAnsi="Times New Roman" w:cs="Times New Roman"/>
          <w:lang w:val="ro-RO"/>
        </w:rPr>
      </w:pPr>
    </w:p>
    <w:tbl>
      <w:tblPr>
        <w:tblStyle w:val="a3"/>
        <w:tblW w:w="0" w:type="auto"/>
        <w:tblLook w:val="04A0" w:firstRow="1" w:lastRow="0" w:firstColumn="1" w:lastColumn="0" w:noHBand="0" w:noVBand="1"/>
      </w:tblPr>
      <w:tblGrid>
        <w:gridCol w:w="1413"/>
        <w:gridCol w:w="7597"/>
      </w:tblGrid>
      <w:tr w:rsidR="00450C9F" w:rsidRPr="00920D80" w14:paraId="0F19BFC5" w14:textId="77777777" w:rsidTr="00072DF2">
        <w:tc>
          <w:tcPr>
            <w:tcW w:w="1413" w:type="dxa"/>
            <w:shd w:val="clear" w:color="auto" w:fill="E7E6E6" w:themeFill="background2"/>
          </w:tcPr>
          <w:p w14:paraId="5970A484" w14:textId="4D546DB7" w:rsidR="00450C9F" w:rsidRPr="00920D80" w:rsidRDefault="00450C9F"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w:t>
            </w:r>
            <w:r w:rsidR="00F82CDA">
              <w:rPr>
                <w:rFonts w:ascii="Times New Roman" w:hAnsi="Times New Roman" w:cs="Times New Roman"/>
                <w:sz w:val="24"/>
                <w:szCs w:val="24"/>
                <w:lang w:val="ro-RO"/>
              </w:rPr>
              <w:t>u</w:t>
            </w:r>
            <w:r w:rsidRPr="00920D80">
              <w:rPr>
                <w:rFonts w:ascii="Times New Roman" w:hAnsi="Times New Roman" w:cs="Times New Roman"/>
                <w:sz w:val="24"/>
                <w:szCs w:val="24"/>
                <w:lang w:val="ro-RO"/>
              </w:rPr>
              <w:t xml:space="preserve">me </w:t>
            </w:r>
          </w:p>
        </w:tc>
        <w:tc>
          <w:tcPr>
            <w:tcW w:w="7597" w:type="dxa"/>
          </w:tcPr>
          <w:p w14:paraId="5164478D" w14:textId="77777777" w:rsidR="00450C9F" w:rsidRPr="00920D80" w:rsidRDefault="00450C9F" w:rsidP="00072DF2">
            <w:pPr>
              <w:spacing w:before="100" w:after="100" w:line="276" w:lineRule="auto"/>
              <w:rPr>
                <w:lang w:val="ro-RO"/>
              </w:rPr>
            </w:pPr>
          </w:p>
        </w:tc>
      </w:tr>
      <w:tr w:rsidR="00450C9F" w:rsidRPr="00920D80" w14:paraId="7048C6C3" w14:textId="77777777" w:rsidTr="00072DF2">
        <w:tc>
          <w:tcPr>
            <w:tcW w:w="1413" w:type="dxa"/>
            <w:shd w:val="clear" w:color="auto" w:fill="E7E6E6" w:themeFill="background2"/>
          </w:tcPr>
          <w:p w14:paraId="69DEB058" w14:textId="6AF95323" w:rsidR="00450C9F" w:rsidRPr="00920D80" w:rsidRDefault="00450C9F"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S</w:t>
            </w:r>
            <w:r w:rsidR="00F82CDA">
              <w:rPr>
                <w:rFonts w:ascii="Times New Roman" w:hAnsi="Times New Roman" w:cs="Times New Roman"/>
                <w:sz w:val="24"/>
                <w:szCs w:val="24"/>
                <w:lang w:val="ro-RO"/>
              </w:rPr>
              <w:t>emnătură</w:t>
            </w:r>
          </w:p>
        </w:tc>
        <w:tc>
          <w:tcPr>
            <w:tcW w:w="7597" w:type="dxa"/>
          </w:tcPr>
          <w:p w14:paraId="1F20209F" w14:textId="77777777" w:rsidR="00450C9F" w:rsidRPr="00920D80" w:rsidRDefault="00450C9F" w:rsidP="00072DF2">
            <w:pPr>
              <w:spacing w:before="100" w:after="100" w:line="276" w:lineRule="auto"/>
              <w:rPr>
                <w:lang w:val="ro-RO"/>
              </w:rPr>
            </w:pPr>
          </w:p>
          <w:p w14:paraId="2E9048E2" w14:textId="77777777" w:rsidR="00450C9F" w:rsidRPr="00920D80" w:rsidRDefault="00450C9F" w:rsidP="00072DF2">
            <w:pPr>
              <w:spacing w:before="100" w:after="100" w:line="276" w:lineRule="auto"/>
              <w:rPr>
                <w:lang w:val="ro-RO"/>
              </w:rPr>
            </w:pPr>
          </w:p>
        </w:tc>
      </w:tr>
      <w:tr w:rsidR="00450C9F" w:rsidRPr="00920D80" w14:paraId="020D5EEC" w14:textId="77777777" w:rsidTr="00072DF2">
        <w:tc>
          <w:tcPr>
            <w:tcW w:w="1413" w:type="dxa"/>
            <w:shd w:val="clear" w:color="auto" w:fill="E7E6E6" w:themeFill="background2"/>
          </w:tcPr>
          <w:p w14:paraId="32FE1DAD" w14:textId="1FBDC032" w:rsidR="00450C9F" w:rsidRPr="00920D80" w:rsidRDefault="00450C9F"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Dat</w:t>
            </w:r>
            <w:r w:rsidR="00F82CDA">
              <w:rPr>
                <w:rFonts w:ascii="Times New Roman" w:hAnsi="Times New Roman" w:cs="Times New Roman"/>
                <w:sz w:val="24"/>
                <w:szCs w:val="24"/>
                <w:lang w:val="ro-RO"/>
              </w:rPr>
              <w:t>a</w:t>
            </w:r>
          </w:p>
        </w:tc>
        <w:tc>
          <w:tcPr>
            <w:tcW w:w="7597" w:type="dxa"/>
          </w:tcPr>
          <w:p w14:paraId="59C552FB" w14:textId="77777777" w:rsidR="00450C9F" w:rsidRPr="00920D80" w:rsidRDefault="00450C9F" w:rsidP="00072DF2">
            <w:pPr>
              <w:spacing w:before="100" w:after="100" w:line="276" w:lineRule="auto"/>
              <w:rPr>
                <w:lang w:val="ro-RO"/>
              </w:rPr>
            </w:pPr>
          </w:p>
        </w:tc>
      </w:tr>
    </w:tbl>
    <w:p w14:paraId="13BF420D" w14:textId="77777777" w:rsidR="002446E8" w:rsidRPr="00920D80" w:rsidRDefault="002446E8" w:rsidP="002446E8">
      <w:pPr>
        <w:rPr>
          <w:lang w:val="ro-RO"/>
        </w:rPr>
      </w:pPr>
    </w:p>
    <w:sectPr w:rsidR="002446E8" w:rsidRPr="00920D80" w:rsidSect="00303C8B">
      <w:pgSz w:w="16838" w:h="11906"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43500" w14:textId="77777777" w:rsidR="005C65AF" w:rsidRDefault="005C65AF" w:rsidP="00670645">
      <w:pPr>
        <w:spacing w:after="0" w:line="240" w:lineRule="auto"/>
      </w:pPr>
      <w:r>
        <w:separator/>
      </w:r>
    </w:p>
  </w:endnote>
  <w:endnote w:type="continuationSeparator" w:id="0">
    <w:p w14:paraId="2DF3B901" w14:textId="77777777" w:rsidR="005C65AF" w:rsidRDefault="005C65AF" w:rsidP="0067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1FF8" w14:textId="77777777" w:rsidR="005C65AF" w:rsidRDefault="005C65AF" w:rsidP="00670645">
      <w:pPr>
        <w:spacing w:after="0" w:line="240" w:lineRule="auto"/>
      </w:pPr>
      <w:r>
        <w:separator/>
      </w:r>
    </w:p>
  </w:footnote>
  <w:footnote w:type="continuationSeparator" w:id="0">
    <w:p w14:paraId="4A718FEC" w14:textId="77777777" w:rsidR="005C65AF" w:rsidRDefault="005C65AF" w:rsidP="00670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F3922"/>
    <w:multiLevelType w:val="hybridMultilevel"/>
    <w:tmpl w:val="CC3400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D30B5"/>
    <w:multiLevelType w:val="hybridMultilevel"/>
    <w:tmpl w:val="A9EE793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F5B66"/>
    <w:multiLevelType w:val="hybridMultilevel"/>
    <w:tmpl w:val="18087258"/>
    <w:lvl w:ilvl="0" w:tplc="099C0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63FB7"/>
    <w:multiLevelType w:val="hybridMultilevel"/>
    <w:tmpl w:val="4EBE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2D49"/>
    <w:multiLevelType w:val="hybridMultilevel"/>
    <w:tmpl w:val="2248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74280"/>
    <w:multiLevelType w:val="hybridMultilevel"/>
    <w:tmpl w:val="FD40298E"/>
    <w:lvl w:ilvl="0" w:tplc="A5F64398">
      <w:start w:val="1"/>
      <w:numFmt w:val="bullet"/>
      <w:lvlText w:val=""/>
      <w:lvlJc w:val="left"/>
      <w:pPr>
        <w:ind w:left="1429" w:hanging="360"/>
      </w:pPr>
      <w:rPr>
        <w:rFonts w:ascii="Symbol" w:hAnsi="Symbo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CE04999"/>
    <w:multiLevelType w:val="hybridMultilevel"/>
    <w:tmpl w:val="81FC420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084AB"/>
    <w:multiLevelType w:val="hybridMultilevel"/>
    <w:tmpl w:val="E94C91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E94342"/>
    <w:multiLevelType w:val="hybridMultilevel"/>
    <w:tmpl w:val="B980E2FA"/>
    <w:lvl w:ilvl="0" w:tplc="22F8100E">
      <w:start w:val="1"/>
      <w:numFmt w:val="decimal"/>
      <w:pStyle w:val="1"/>
      <w:lvlText w:val="%1."/>
      <w:lvlJc w:val="left"/>
      <w:pPr>
        <w:ind w:left="1429" w:hanging="360"/>
      </w:pPr>
      <w:rPr>
        <w:rFonts w:ascii="Times New Roman" w:eastAsia="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62D2D41"/>
    <w:multiLevelType w:val="hybridMultilevel"/>
    <w:tmpl w:val="1F00A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B8C19CC"/>
    <w:multiLevelType w:val="multilevel"/>
    <w:tmpl w:val="5AA86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943E55"/>
    <w:multiLevelType w:val="multilevel"/>
    <w:tmpl w:val="109A531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EF5D0A"/>
    <w:multiLevelType w:val="hybridMultilevel"/>
    <w:tmpl w:val="353826C4"/>
    <w:lvl w:ilvl="0" w:tplc="4D0661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92886"/>
    <w:multiLevelType w:val="hybridMultilevel"/>
    <w:tmpl w:val="B674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EC88B"/>
    <w:multiLevelType w:val="hybridMultilevel"/>
    <w:tmpl w:val="0B3D8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419B7A3"/>
    <w:multiLevelType w:val="hybridMultilevel"/>
    <w:tmpl w:val="6A565C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7"/>
  </w:num>
  <w:num w:numId="3">
    <w:abstractNumId w:val="3"/>
  </w:num>
  <w:num w:numId="4">
    <w:abstractNumId w:val="15"/>
  </w:num>
  <w:num w:numId="5">
    <w:abstractNumId w:val="0"/>
  </w:num>
  <w:num w:numId="6">
    <w:abstractNumId w:val="2"/>
  </w:num>
  <w:num w:numId="7">
    <w:abstractNumId w:val="5"/>
  </w:num>
  <w:num w:numId="8">
    <w:abstractNumId w:val="8"/>
  </w:num>
  <w:num w:numId="9">
    <w:abstractNumId w:val="1"/>
  </w:num>
  <w:num w:numId="10">
    <w:abstractNumId w:val="6"/>
  </w:num>
  <w:num w:numId="11">
    <w:abstractNumId w:val="9"/>
  </w:num>
  <w:num w:numId="12">
    <w:abstractNumId w:val="4"/>
  </w:num>
  <w:num w:numId="13">
    <w:abstractNumId w:val="10"/>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CD"/>
    <w:rsid w:val="00014A9D"/>
    <w:rsid w:val="00072DF2"/>
    <w:rsid w:val="000733A2"/>
    <w:rsid w:val="000840D8"/>
    <w:rsid w:val="00087547"/>
    <w:rsid w:val="000947B7"/>
    <w:rsid w:val="000A65F1"/>
    <w:rsid w:val="000B1B2F"/>
    <w:rsid w:val="000D3858"/>
    <w:rsid w:val="001224CC"/>
    <w:rsid w:val="0012253F"/>
    <w:rsid w:val="00171BE5"/>
    <w:rsid w:val="0018332E"/>
    <w:rsid w:val="001839A2"/>
    <w:rsid w:val="001A03AE"/>
    <w:rsid w:val="001A7EEB"/>
    <w:rsid w:val="001C5DE1"/>
    <w:rsid w:val="001E0DA6"/>
    <w:rsid w:val="001E30F6"/>
    <w:rsid w:val="001E539D"/>
    <w:rsid w:val="0021596F"/>
    <w:rsid w:val="00223A75"/>
    <w:rsid w:val="00232EB3"/>
    <w:rsid w:val="00235756"/>
    <w:rsid w:val="002446E8"/>
    <w:rsid w:val="002474B8"/>
    <w:rsid w:val="002636C0"/>
    <w:rsid w:val="0026398C"/>
    <w:rsid w:val="00281BB6"/>
    <w:rsid w:val="00285C47"/>
    <w:rsid w:val="002C2AC8"/>
    <w:rsid w:val="002D2EFF"/>
    <w:rsid w:val="00303C8B"/>
    <w:rsid w:val="00307663"/>
    <w:rsid w:val="003540CD"/>
    <w:rsid w:val="00362BF2"/>
    <w:rsid w:val="00370776"/>
    <w:rsid w:val="003755B1"/>
    <w:rsid w:val="003758DB"/>
    <w:rsid w:val="00382C6E"/>
    <w:rsid w:val="003C123F"/>
    <w:rsid w:val="003F0C8C"/>
    <w:rsid w:val="003F3F5A"/>
    <w:rsid w:val="00417A6E"/>
    <w:rsid w:val="00442E7E"/>
    <w:rsid w:val="00444A73"/>
    <w:rsid w:val="00450C9F"/>
    <w:rsid w:val="004558C4"/>
    <w:rsid w:val="00486C12"/>
    <w:rsid w:val="00487A9A"/>
    <w:rsid w:val="004C0D7D"/>
    <w:rsid w:val="004C44F4"/>
    <w:rsid w:val="004D39F6"/>
    <w:rsid w:val="004E0D71"/>
    <w:rsid w:val="0052586B"/>
    <w:rsid w:val="00576083"/>
    <w:rsid w:val="00576D3B"/>
    <w:rsid w:val="00583F5D"/>
    <w:rsid w:val="005A2B40"/>
    <w:rsid w:val="005A3858"/>
    <w:rsid w:val="005C65AF"/>
    <w:rsid w:val="00613D29"/>
    <w:rsid w:val="00614DD6"/>
    <w:rsid w:val="00614F48"/>
    <w:rsid w:val="00641736"/>
    <w:rsid w:val="00656240"/>
    <w:rsid w:val="00656D1E"/>
    <w:rsid w:val="006620F9"/>
    <w:rsid w:val="00665A2C"/>
    <w:rsid w:val="00670645"/>
    <w:rsid w:val="0068548C"/>
    <w:rsid w:val="006A5666"/>
    <w:rsid w:val="006A5C97"/>
    <w:rsid w:val="006C22BB"/>
    <w:rsid w:val="006C266E"/>
    <w:rsid w:val="006C3981"/>
    <w:rsid w:val="006D5B4A"/>
    <w:rsid w:val="006F47CE"/>
    <w:rsid w:val="00700CAA"/>
    <w:rsid w:val="00710684"/>
    <w:rsid w:val="0071324F"/>
    <w:rsid w:val="00724EEC"/>
    <w:rsid w:val="00736C0C"/>
    <w:rsid w:val="0074239A"/>
    <w:rsid w:val="007706CC"/>
    <w:rsid w:val="00781D2B"/>
    <w:rsid w:val="00782B96"/>
    <w:rsid w:val="007855D6"/>
    <w:rsid w:val="007B73A9"/>
    <w:rsid w:val="007C589D"/>
    <w:rsid w:val="007D5C23"/>
    <w:rsid w:val="008042F2"/>
    <w:rsid w:val="00840D3C"/>
    <w:rsid w:val="00842D35"/>
    <w:rsid w:val="00851860"/>
    <w:rsid w:val="00891394"/>
    <w:rsid w:val="008C03B8"/>
    <w:rsid w:val="008C3427"/>
    <w:rsid w:val="008E5F3D"/>
    <w:rsid w:val="00903A3D"/>
    <w:rsid w:val="009150AA"/>
    <w:rsid w:val="00920D80"/>
    <w:rsid w:val="00922E29"/>
    <w:rsid w:val="00986C07"/>
    <w:rsid w:val="00991584"/>
    <w:rsid w:val="009947D9"/>
    <w:rsid w:val="009D3D5E"/>
    <w:rsid w:val="00A0747C"/>
    <w:rsid w:val="00A127A2"/>
    <w:rsid w:val="00A20B7F"/>
    <w:rsid w:val="00A34AEA"/>
    <w:rsid w:val="00A6273D"/>
    <w:rsid w:val="00A663D0"/>
    <w:rsid w:val="00A764AC"/>
    <w:rsid w:val="00A946D1"/>
    <w:rsid w:val="00AA22C0"/>
    <w:rsid w:val="00AB165A"/>
    <w:rsid w:val="00AB677F"/>
    <w:rsid w:val="00AB7F75"/>
    <w:rsid w:val="00AD317D"/>
    <w:rsid w:val="00AD5C42"/>
    <w:rsid w:val="00AF5426"/>
    <w:rsid w:val="00B03D2B"/>
    <w:rsid w:val="00B1606B"/>
    <w:rsid w:val="00B9502A"/>
    <w:rsid w:val="00BA51E9"/>
    <w:rsid w:val="00BC77E0"/>
    <w:rsid w:val="00BF1D25"/>
    <w:rsid w:val="00C00400"/>
    <w:rsid w:val="00C0765B"/>
    <w:rsid w:val="00C26907"/>
    <w:rsid w:val="00C4503B"/>
    <w:rsid w:val="00C56D7D"/>
    <w:rsid w:val="00C72C7D"/>
    <w:rsid w:val="00C82A8E"/>
    <w:rsid w:val="00C97C5E"/>
    <w:rsid w:val="00CD7392"/>
    <w:rsid w:val="00CE5263"/>
    <w:rsid w:val="00CE784B"/>
    <w:rsid w:val="00D055A8"/>
    <w:rsid w:val="00D80A80"/>
    <w:rsid w:val="00D9179D"/>
    <w:rsid w:val="00DB3990"/>
    <w:rsid w:val="00DD507C"/>
    <w:rsid w:val="00DE5AE2"/>
    <w:rsid w:val="00E021B0"/>
    <w:rsid w:val="00E2770A"/>
    <w:rsid w:val="00E519EB"/>
    <w:rsid w:val="00E66ECC"/>
    <w:rsid w:val="00E70BD3"/>
    <w:rsid w:val="00E900CD"/>
    <w:rsid w:val="00EA201E"/>
    <w:rsid w:val="00EA5EF4"/>
    <w:rsid w:val="00EA7DD5"/>
    <w:rsid w:val="00ED7C55"/>
    <w:rsid w:val="00ED7FDE"/>
    <w:rsid w:val="00F10751"/>
    <w:rsid w:val="00F1435A"/>
    <w:rsid w:val="00F2268A"/>
    <w:rsid w:val="00F45C50"/>
    <w:rsid w:val="00F46890"/>
    <w:rsid w:val="00F82CDA"/>
    <w:rsid w:val="00F849D8"/>
    <w:rsid w:val="00F85809"/>
    <w:rsid w:val="00F867DF"/>
    <w:rsid w:val="00FB4EB7"/>
    <w:rsid w:val="00FC7313"/>
    <w:rsid w:val="00FF4E5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10FE"/>
  <w15:chartTrackingRefBased/>
  <w15:docId w15:val="{7B8BFC2A-954F-45E3-AF93-F1DA5810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00CD"/>
    <w:pPr>
      <w:autoSpaceDE w:val="0"/>
      <w:autoSpaceDN w:val="0"/>
      <w:adjustRightInd w:val="0"/>
      <w:spacing w:after="0" w:line="240" w:lineRule="auto"/>
    </w:pPr>
    <w:rPr>
      <w:rFonts w:ascii="Century Gothic" w:hAnsi="Century Gothic" w:cs="Century Gothic"/>
      <w:color w:val="000000"/>
      <w:sz w:val="24"/>
      <w:szCs w:val="24"/>
      <w:lang w:val="en-US"/>
    </w:rPr>
  </w:style>
  <w:style w:type="table" w:styleId="a3">
    <w:name w:val="Table Grid"/>
    <w:basedOn w:val="a1"/>
    <w:uiPriority w:val="39"/>
    <w:rsid w:val="00E9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0684"/>
    <w:rPr>
      <w:color w:val="0563C1" w:themeColor="hyperlink"/>
      <w:u w:val="single"/>
    </w:rPr>
  </w:style>
  <w:style w:type="paragraph" w:styleId="a5">
    <w:name w:val="List Paragraph"/>
    <w:basedOn w:val="a"/>
    <w:uiPriority w:val="34"/>
    <w:qFormat/>
    <w:rsid w:val="006C22BB"/>
    <w:pPr>
      <w:ind w:left="720"/>
      <w:contextualSpacing/>
    </w:pPr>
  </w:style>
  <w:style w:type="paragraph" w:styleId="1">
    <w:name w:val="toc 1"/>
    <w:basedOn w:val="a"/>
    <w:next w:val="a"/>
    <w:autoRedefine/>
    <w:semiHidden/>
    <w:rsid w:val="006C22BB"/>
    <w:pPr>
      <w:numPr>
        <w:numId w:val="8"/>
      </w:numPr>
      <w:tabs>
        <w:tab w:val="left" w:pos="993"/>
        <w:tab w:val="left" w:pos="2694"/>
      </w:tabs>
      <w:spacing w:after="80" w:line="240" w:lineRule="auto"/>
      <w:jc w:val="center"/>
    </w:pPr>
    <w:rPr>
      <w:rFonts w:ascii="Times New Roman" w:eastAsia="Times New Roman" w:hAnsi="Times New Roman" w:cs="Times New Roman"/>
      <w:b/>
      <w:noProof/>
      <w:snapToGrid w:val="0"/>
      <w:lang w:val="en-GB"/>
    </w:rPr>
  </w:style>
  <w:style w:type="character" w:customStyle="1" w:styleId="UnresolvedMention1">
    <w:name w:val="Unresolved Mention1"/>
    <w:basedOn w:val="a0"/>
    <w:uiPriority w:val="99"/>
    <w:semiHidden/>
    <w:unhideWhenUsed/>
    <w:rsid w:val="00B9502A"/>
    <w:rPr>
      <w:color w:val="605E5C"/>
      <w:shd w:val="clear" w:color="auto" w:fill="E1DFDD"/>
    </w:rPr>
  </w:style>
  <w:style w:type="paragraph" w:styleId="a6">
    <w:name w:val="Balloon Text"/>
    <w:basedOn w:val="a"/>
    <w:link w:val="a7"/>
    <w:uiPriority w:val="99"/>
    <w:semiHidden/>
    <w:unhideWhenUsed/>
    <w:rsid w:val="00E021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21B0"/>
    <w:rPr>
      <w:rFonts w:ascii="Segoe UI" w:hAnsi="Segoe UI" w:cs="Segoe UI"/>
      <w:sz w:val="18"/>
      <w:szCs w:val="18"/>
    </w:rPr>
  </w:style>
  <w:style w:type="character" w:customStyle="1" w:styleId="UnresolvedMention2">
    <w:name w:val="Unresolved Mention2"/>
    <w:basedOn w:val="a0"/>
    <w:uiPriority w:val="99"/>
    <w:semiHidden/>
    <w:unhideWhenUsed/>
    <w:rsid w:val="00FC7313"/>
    <w:rPr>
      <w:color w:val="605E5C"/>
      <w:shd w:val="clear" w:color="auto" w:fill="E1DFDD"/>
    </w:rPr>
  </w:style>
  <w:style w:type="paragraph" w:styleId="a8">
    <w:name w:val="No Spacing"/>
    <w:uiPriority w:val="1"/>
    <w:qFormat/>
    <w:rsid w:val="00891394"/>
    <w:pPr>
      <w:spacing w:after="0" w:line="240" w:lineRule="auto"/>
    </w:pPr>
  </w:style>
  <w:style w:type="character" w:customStyle="1" w:styleId="WW8Num1z0">
    <w:name w:val="WW8Num1z0"/>
    <w:qFormat/>
    <w:rsid w:val="003F3F5A"/>
  </w:style>
  <w:style w:type="character" w:customStyle="1" w:styleId="StrongEmphasis">
    <w:name w:val="Strong Emphasis"/>
    <w:qFormat/>
    <w:rsid w:val="00A34AE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1429</Words>
  <Characters>8149</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Iurie</dc:creator>
  <cp:keywords/>
  <dc:description/>
  <cp:lastModifiedBy>Elena</cp:lastModifiedBy>
  <cp:revision>7</cp:revision>
  <dcterms:created xsi:type="dcterms:W3CDTF">2022-03-15T14:22:00Z</dcterms:created>
  <dcterms:modified xsi:type="dcterms:W3CDTF">2023-07-06T13:35:00Z</dcterms:modified>
</cp:coreProperties>
</file>