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C1" w:rsidRPr="00FC5914" w:rsidRDefault="001239C1" w:rsidP="00D56C3F">
      <w:pPr>
        <w:tabs>
          <w:tab w:val="left" w:pos="9214"/>
        </w:tabs>
        <w:jc w:val="center"/>
        <w:rPr>
          <w:rFonts w:ascii="Times New Roman" w:hAnsi="Times New Roman" w:cs="Times New Roman"/>
          <w:b/>
          <w:i/>
          <w:sz w:val="24"/>
          <w:szCs w:val="24"/>
        </w:rPr>
      </w:pPr>
      <w:r w:rsidRPr="00FC5914">
        <w:rPr>
          <w:rFonts w:ascii="Times New Roman" w:hAnsi="Times New Roman" w:cs="Times New Roman"/>
          <w:b/>
          <w:i/>
          <w:sz w:val="24"/>
          <w:szCs w:val="24"/>
        </w:rPr>
        <w:t>Comunicat de presă</w:t>
      </w:r>
    </w:p>
    <w:p w:rsidR="001239C1" w:rsidRPr="00376D1C" w:rsidRDefault="001239C1" w:rsidP="001239C1">
      <w:pPr>
        <w:spacing w:after="0" w:line="240" w:lineRule="auto"/>
        <w:contextualSpacing/>
        <w:jc w:val="center"/>
        <w:rPr>
          <w:rFonts w:ascii="Times New Roman" w:hAnsi="Times New Roman" w:cs="Times New Roman"/>
          <w:b/>
          <w:sz w:val="24"/>
        </w:rPr>
      </w:pPr>
      <w:r>
        <w:rPr>
          <w:rFonts w:ascii="Open Sans" w:hAnsi="Open Sans" w:cs="Open Sans"/>
          <w:b/>
          <w:sz w:val="24"/>
        </w:rPr>
        <w:t>„</w:t>
      </w:r>
      <w:r w:rsidRPr="00376D1C">
        <w:rPr>
          <w:rFonts w:ascii="Times New Roman" w:hAnsi="Times New Roman" w:cs="Times New Roman"/>
          <w:b/>
          <w:sz w:val="24"/>
        </w:rPr>
        <w:t xml:space="preserve">PUNTE” pentru 40 de elevi olimpici din </w:t>
      </w:r>
    </w:p>
    <w:p w:rsidR="001239C1" w:rsidRDefault="001239C1" w:rsidP="001239C1">
      <w:pPr>
        <w:spacing w:after="0" w:line="240" w:lineRule="auto"/>
        <w:contextualSpacing/>
        <w:jc w:val="center"/>
        <w:rPr>
          <w:rFonts w:ascii="Times New Roman" w:hAnsi="Times New Roman" w:cs="Times New Roman"/>
          <w:b/>
          <w:sz w:val="24"/>
        </w:rPr>
      </w:pPr>
      <w:r w:rsidRPr="00376D1C">
        <w:rPr>
          <w:rFonts w:ascii="Times New Roman" w:hAnsi="Times New Roman" w:cs="Times New Roman"/>
          <w:b/>
          <w:sz w:val="24"/>
        </w:rPr>
        <w:t xml:space="preserve">Republica Moldova și România-Maramureș </w:t>
      </w:r>
    </w:p>
    <w:p w:rsidR="001239C1" w:rsidRPr="00376D1C" w:rsidRDefault="001239C1" w:rsidP="001239C1">
      <w:pPr>
        <w:spacing w:after="100" w:afterAutospacing="1" w:line="240" w:lineRule="auto"/>
        <w:ind w:firstLine="708"/>
        <w:contextualSpacing/>
        <w:jc w:val="both"/>
        <w:rPr>
          <w:rFonts w:ascii="Times New Roman" w:hAnsi="Times New Roman" w:cs="Times New Roman"/>
          <w:b/>
          <w:shd w:val="clear" w:color="auto" w:fill="FFFFFF"/>
        </w:rPr>
      </w:pPr>
    </w:p>
    <w:p w:rsidR="001239C1" w:rsidRDefault="00D56C3F" w:rsidP="001239C1">
      <w:pPr>
        <w:spacing w:after="120" w:line="240" w:lineRule="auto"/>
        <w:ind w:firstLine="709"/>
        <w:jc w:val="both"/>
        <w:rPr>
          <w:rFonts w:ascii="Times New Roman" w:hAnsi="Times New Roman" w:cs="Times New Roman"/>
          <w:iCs/>
          <w:sz w:val="24"/>
          <w:szCs w:val="24"/>
          <w:shd w:val="clear" w:color="auto" w:fill="FFFFFF"/>
        </w:rPr>
      </w:pPr>
      <w:r>
        <w:rPr>
          <w:rFonts w:ascii="Times New Roman" w:hAnsi="Times New Roman" w:cs="Times New Roman"/>
          <w:iCs/>
          <w:shd w:val="clear" w:color="auto" w:fill="FFFFFF"/>
        </w:rPr>
        <w:t xml:space="preserve">Aducem la cunoștință publică </w:t>
      </w:r>
      <w:r w:rsidR="00FC5914">
        <w:rPr>
          <w:rFonts w:ascii="Times New Roman" w:hAnsi="Times New Roman" w:cs="Times New Roman"/>
          <w:iCs/>
          <w:shd w:val="clear" w:color="auto" w:fill="FFFFFF"/>
        </w:rPr>
        <w:t xml:space="preserve">implementarea de către Consiliul Raional Hîncești în calitate de partener alături de </w:t>
      </w:r>
      <w:r>
        <w:rPr>
          <w:rFonts w:ascii="Times New Roman" w:hAnsi="Times New Roman" w:cs="Times New Roman"/>
          <w:iCs/>
          <w:shd w:val="clear" w:color="auto" w:fill="FFFFFF"/>
        </w:rPr>
        <w:t xml:space="preserve">către </w:t>
      </w:r>
      <w:r w:rsidR="001239C1" w:rsidRPr="00786693">
        <w:rPr>
          <w:rFonts w:ascii="Times New Roman" w:hAnsi="Times New Roman" w:cs="Times New Roman"/>
          <w:iCs/>
          <w:shd w:val="clear" w:color="auto" w:fill="FFFFFF"/>
        </w:rPr>
        <w:t xml:space="preserve">Consiliul </w:t>
      </w:r>
      <w:r w:rsidR="001239C1" w:rsidRPr="00786693">
        <w:rPr>
          <w:rFonts w:ascii="Times New Roman" w:hAnsi="Times New Roman" w:cs="Times New Roman"/>
          <w:iCs/>
          <w:sz w:val="24"/>
          <w:szCs w:val="24"/>
          <w:shd w:val="clear" w:color="auto" w:fill="FFFFFF"/>
        </w:rPr>
        <w:t>Județean Maramureș</w:t>
      </w:r>
      <w:r>
        <w:rPr>
          <w:rFonts w:ascii="Times New Roman" w:hAnsi="Times New Roman" w:cs="Times New Roman"/>
          <w:iCs/>
          <w:sz w:val="24"/>
          <w:szCs w:val="24"/>
          <w:shd w:val="clear" w:color="auto" w:fill="FFFFFF"/>
        </w:rPr>
        <w:t>, România, a</w:t>
      </w:r>
      <w:r w:rsidR="001239C1" w:rsidRPr="00786693">
        <w:rPr>
          <w:rFonts w:ascii="Times New Roman" w:hAnsi="Times New Roman" w:cs="Times New Roman"/>
          <w:iCs/>
          <w:sz w:val="24"/>
          <w:szCs w:val="24"/>
          <w:shd w:val="clear" w:color="auto" w:fill="FFFFFF"/>
        </w:rPr>
        <w:t xml:space="preserve"> „Tabăr</w:t>
      </w:r>
      <w:r>
        <w:rPr>
          <w:rFonts w:ascii="Times New Roman" w:hAnsi="Times New Roman" w:cs="Times New Roman"/>
          <w:iCs/>
          <w:sz w:val="24"/>
          <w:szCs w:val="24"/>
          <w:shd w:val="clear" w:color="auto" w:fill="FFFFFF"/>
        </w:rPr>
        <w:t>ei</w:t>
      </w:r>
      <w:r w:rsidR="001239C1" w:rsidRPr="00786693">
        <w:rPr>
          <w:rFonts w:ascii="Times New Roman" w:hAnsi="Times New Roman" w:cs="Times New Roman"/>
          <w:iCs/>
          <w:sz w:val="24"/>
          <w:szCs w:val="24"/>
          <w:shd w:val="clear" w:color="auto" w:fill="FFFFFF"/>
        </w:rPr>
        <w:t xml:space="preserve"> de excelență în Maramureș-PUNTE educațională Maramureș-Hîncești-Strășeni-Ungheni”,</w:t>
      </w:r>
      <w:r w:rsidR="00FC5914">
        <w:rPr>
          <w:rFonts w:ascii="Times New Roman" w:hAnsi="Times New Roman" w:cs="Times New Roman"/>
          <w:iCs/>
          <w:sz w:val="24"/>
          <w:szCs w:val="24"/>
          <w:shd w:val="clear" w:color="auto" w:fill="FFFFFF"/>
        </w:rPr>
        <w:t xml:space="preserve"> proiect </w:t>
      </w:r>
      <w:r w:rsidR="001239C1" w:rsidRPr="00786693">
        <w:rPr>
          <w:rFonts w:ascii="Times New Roman" w:hAnsi="Times New Roman" w:cs="Times New Roman"/>
          <w:iCs/>
          <w:sz w:val="24"/>
          <w:szCs w:val="24"/>
        </w:rPr>
        <w:t>finanțat de Departamentul pentru Relația cu Republica Moldova (DRRM)</w:t>
      </w:r>
      <w:r w:rsidR="001239C1" w:rsidRPr="00786693">
        <w:rPr>
          <w:rFonts w:ascii="Times New Roman" w:hAnsi="Times New Roman" w:cs="Times New Roman"/>
          <w:iCs/>
          <w:sz w:val="24"/>
          <w:szCs w:val="24"/>
          <w:shd w:val="clear" w:color="auto" w:fill="FFFFFF"/>
        </w:rPr>
        <w:t xml:space="preserve"> din cadrul Guvernului României. </w:t>
      </w:r>
    </w:p>
    <w:p w:rsidR="001239C1" w:rsidRPr="00786693" w:rsidRDefault="001239C1" w:rsidP="001239C1">
      <w:pPr>
        <w:spacing w:after="120" w:line="240" w:lineRule="auto"/>
        <w:ind w:firstLine="709"/>
        <w:jc w:val="both"/>
        <w:rPr>
          <w:rFonts w:ascii="Times New Roman" w:hAnsi="Times New Roman" w:cs="Times New Roman"/>
          <w:iCs/>
          <w:sz w:val="24"/>
          <w:szCs w:val="24"/>
          <w:shd w:val="clear" w:color="auto" w:fill="FFFFFF"/>
        </w:rPr>
      </w:pPr>
      <w:r w:rsidRPr="00786693">
        <w:rPr>
          <w:rFonts w:ascii="Times New Roman" w:hAnsi="Times New Roman" w:cs="Times New Roman"/>
          <w:iCs/>
          <w:sz w:val="24"/>
          <w:szCs w:val="24"/>
          <w:shd w:val="clear" w:color="auto" w:fill="FFFFFF"/>
        </w:rPr>
        <w:t xml:space="preserve">Activitățile se vor desfășura în </w:t>
      </w:r>
      <w:r w:rsidR="00D56C3F">
        <w:rPr>
          <w:rFonts w:ascii="Times New Roman" w:hAnsi="Times New Roman" w:cs="Times New Roman"/>
          <w:iCs/>
          <w:sz w:val="24"/>
          <w:szCs w:val="24"/>
          <w:shd w:val="clear" w:color="auto" w:fill="FFFFFF"/>
        </w:rPr>
        <w:t xml:space="preserve">Județul </w:t>
      </w:r>
      <w:r w:rsidRPr="00786693">
        <w:rPr>
          <w:rFonts w:ascii="Times New Roman" w:hAnsi="Times New Roman" w:cs="Times New Roman"/>
          <w:iCs/>
          <w:sz w:val="24"/>
          <w:szCs w:val="24"/>
          <w:shd w:val="clear" w:color="auto" w:fill="FFFFFF"/>
        </w:rPr>
        <w:t>Maramureș,</w:t>
      </w:r>
      <w:r>
        <w:rPr>
          <w:rFonts w:ascii="Times New Roman" w:hAnsi="Times New Roman" w:cs="Times New Roman"/>
          <w:iCs/>
          <w:sz w:val="24"/>
          <w:szCs w:val="24"/>
          <w:shd w:val="clear" w:color="auto" w:fill="FFFFFF"/>
        </w:rPr>
        <w:t xml:space="preserve"> </w:t>
      </w:r>
      <w:r w:rsidRPr="00786693">
        <w:rPr>
          <w:rFonts w:ascii="Times New Roman" w:hAnsi="Times New Roman" w:cs="Times New Roman"/>
          <w:iCs/>
          <w:sz w:val="24"/>
          <w:szCs w:val="24"/>
          <w:shd w:val="clear" w:color="auto" w:fill="FFFFFF"/>
        </w:rPr>
        <w:t>cu</w:t>
      </w:r>
      <w:r w:rsidR="00D56C3F">
        <w:rPr>
          <w:rFonts w:ascii="Times New Roman" w:hAnsi="Times New Roman" w:cs="Times New Roman"/>
          <w:iCs/>
          <w:sz w:val="24"/>
          <w:szCs w:val="24"/>
          <w:shd w:val="clear" w:color="auto" w:fill="FFFFFF"/>
        </w:rPr>
        <w:t xml:space="preserve"> antrenarea a </w:t>
      </w:r>
      <w:r w:rsidRPr="00786693">
        <w:rPr>
          <w:rFonts w:ascii="Times New Roman" w:hAnsi="Times New Roman" w:cs="Times New Roman"/>
          <w:iCs/>
          <w:sz w:val="24"/>
          <w:szCs w:val="24"/>
          <w:shd w:val="clear" w:color="auto" w:fill="FFFFFF"/>
        </w:rPr>
        <w:t>40 de elevi olimpici alături de însoțitorii lor, obiectiv</w:t>
      </w:r>
      <w:r w:rsidR="00D56C3F">
        <w:rPr>
          <w:rFonts w:ascii="Times New Roman" w:hAnsi="Times New Roman" w:cs="Times New Roman"/>
          <w:iCs/>
          <w:sz w:val="24"/>
          <w:szCs w:val="24"/>
          <w:shd w:val="clear" w:color="auto" w:fill="FFFFFF"/>
        </w:rPr>
        <w:t xml:space="preserve">ul principal al cărora constând în </w:t>
      </w:r>
      <w:r w:rsidRPr="00786693">
        <w:rPr>
          <w:rFonts w:ascii="Times New Roman" w:hAnsi="Times New Roman" w:cs="Times New Roman"/>
          <w:iCs/>
          <w:sz w:val="24"/>
          <w:szCs w:val="24"/>
          <w:shd w:val="clear" w:color="auto" w:fill="FFFFFF"/>
        </w:rPr>
        <w:t>promovarea și susținerea excelenței în educație în rândul elevilor de liceu olimpici la limba română și istorie din raioanele Hîncești, Strășeni și Ungheni din Republica Moldova, prin conectarea interregională cu tineri olimpici din județul Maramureș.</w:t>
      </w:r>
    </w:p>
    <w:p w:rsidR="001239C1" w:rsidRDefault="001239C1" w:rsidP="001239C1">
      <w:pPr>
        <w:spacing w:after="12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Prin acest proiect, </w:t>
      </w:r>
      <w:r w:rsidR="00D56C3F">
        <w:rPr>
          <w:rFonts w:ascii="Times New Roman" w:hAnsi="Times New Roman" w:cs="Times New Roman"/>
          <w:sz w:val="24"/>
          <w:szCs w:val="24"/>
          <w:shd w:val="clear" w:color="auto" w:fill="FFFFFF"/>
        </w:rPr>
        <w:t xml:space="preserve">Consiliul Raional Hîncești </w:t>
      </w:r>
      <w:r w:rsidR="00741578">
        <w:rPr>
          <w:rFonts w:ascii="Times New Roman" w:hAnsi="Times New Roman" w:cs="Times New Roman"/>
          <w:sz w:val="24"/>
          <w:szCs w:val="24"/>
          <w:shd w:val="clear" w:color="auto" w:fill="FFFFFF"/>
        </w:rPr>
        <w:t xml:space="preserve">a dat curs și s-a raliat la eforturile </w:t>
      </w:r>
      <w:r>
        <w:rPr>
          <w:rFonts w:ascii="Times New Roman" w:hAnsi="Times New Roman" w:cs="Times New Roman"/>
          <w:sz w:val="24"/>
          <w:szCs w:val="24"/>
          <w:shd w:val="clear" w:color="auto" w:fill="FFFFFF"/>
        </w:rPr>
        <w:t>Consiliul</w:t>
      </w:r>
      <w:r w:rsidR="00741578">
        <w:rPr>
          <w:rFonts w:ascii="Times New Roman" w:hAnsi="Times New Roman" w:cs="Times New Roman"/>
          <w:sz w:val="24"/>
          <w:szCs w:val="24"/>
          <w:shd w:val="clear" w:color="auto" w:fill="FFFFFF"/>
        </w:rPr>
        <w:t>ui</w:t>
      </w:r>
      <w:r>
        <w:rPr>
          <w:rFonts w:ascii="Times New Roman" w:hAnsi="Times New Roman" w:cs="Times New Roman"/>
          <w:sz w:val="24"/>
          <w:szCs w:val="24"/>
          <w:shd w:val="clear" w:color="auto" w:fill="FFFFFF"/>
        </w:rPr>
        <w:t xml:space="preserve"> Județean Maramureș</w:t>
      </w:r>
      <w:r w:rsidR="00741578">
        <w:rPr>
          <w:rFonts w:ascii="Times New Roman" w:hAnsi="Times New Roman" w:cs="Times New Roman"/>
          <w:sz w:val="24"/>
          <w:szCs w:val="24"/>
          <w:shd w:val="clear" w:color="auto" w:fill="FFFFFF"/>
        </w:rPr>
        <w:t xml:space="preserve">, care au prins contur  practic, de </w:t>
      </w:r>
      <w:r>
        <w:rPr>
          <w:rFonts w:ascii="Times New Roman" w:hAnsi="Times New Roman" w:cs="Times New Roman"/>
          <w:sz w:val="24"/>
          <w:szCs w:val="24"/>
          <w:shd w:val="clear" w:color="auto" w:fill="FFFFFF"/>
        </w:rPr>
        <w:t>extinde</w:t>
      </w:r>
      <w:r w:rsidR="00741578">
        <w:rPr>
          <w:rFonts w:ascii="Times New Roman" w:hAnsi="Times New Roman" w:cs="Times New Roman"/>
          <w:sz w:val="24"/>
          <w:szCs w:val="24"/>
          <w:shd w:val="clear" w:color="auto" w:fill="FFFFFF"/>
        </w:rPr>
        <w:t>re</w:t>
      </w:r>
      <w:r>
        <w:rPr>
          <w:rFonts w:ascii="Times New Roman" w:hAnsi="Times New Roman" w:cs="Times New Roman"/>
          <w:sz w:val="24"/>
          <w:szCs w:val="24"/>
          <w:shd w:val="clear" w:color="auto" w:fill="FFFFFF"/>
        </w:rPr>
        <w:t xml:space="preserve"> și </w:t>
      </w:r>
      <w:r w:rsidR="00741578">
        <w:rPr>
          <w:rFonts w:ascii="Times New Roman" w:hAnsi="Times New Roman" w:cs="Times New Roman"/>
          <w:sz w:val="24"/>
          <w:szCs w:val="24"/>
          <w:shd w:val="clear" w:color="auto" w:fill="FFFFFF"/>
        </w:rPr>
        <w:t xml:space="preserve">diversificare a </w:t>
      </w:r>
      <w:r>
        <w:rPr>
          <w:rFonts w:ascii="Times New Roman" w:hAnsi="Times New Roman" w:cs="Times New Roman"/>
          <w:sz w:val="24"/>
          <w:szCs w:val="24"/>
          <w:shd w:val="clear" w:color="auto" w:fill="FFFFFF"/>
        </w:rPr>
        <w:t xml:space="preserve">colaborării cu administrații publice locale de </w:t>
      </w:r>
      <w:r w:rsidR="00721DF6">
        <w:rPr>
          <w:rFonts w:ascii="Times New Roman" w:hAnsi="Times New Roman" w:cs="Times New Roman"/>
          <w:sz w:val="24"/>
          <w:szCs w:val="24"/>
          <w:shd w:val="clear" w:color="auto" w:fill="FFFFFF"/>
        </w:rPr>
        <w:t>pe ambele maluri ale Prutului</w:t>
      </w:r>
      <w:r>
        <w:rPr>
          <w:rFonts w:ascii="Times New Roman" w:hAnsi="Times New Roman" w:cs="Times New Roman"/>
          <w:sz w:val="24"/>
          <w:szCs w:val="24"/>
          <w:shd w:val="clear" w:color="auto" w:fill="FFFFFF"/>
        </w:rPr>
        <w:t xml:space="preserve">, </w:t>
      </w:r>
      <w:r w:rsidR="00741578">
        <w:rPr>
          <w:rFonts w:ascii="Times New Roman" w:hAnsi="Times New Roman" w:cs="Times New Roman"/>
          <w:sz w:val="24"/>
          <w:szCs w:val="24"/>
          <w:shd w:val="clear" w:color="auto" w:fill="FFFFFF"/>
        </w:rPr>
        <w:t>contribui</w:t>
      </w:r>
      <w:r w:rsidR="00721DF6">
        <w:rPr>
          <w:rFonts w:ascii="Times New Roman" w:hAnsi="Times New Roman" w:cs="Times New Roman"/>
          <w:sz w:val="24"/>
          <w:szCs w:val="24"/>
          <w:shd w:val="clear" w:color="auto" w:fill="FFFFFF"/>
        </w:rPr>
        <w:t>nd astfel</w:t>
      </w:r>
      <w:r w:rsidR="0074157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la întărirea relațiilor dintre România și Republica Moldova. </w:t>
      </w:r>
    </w:p>
    <w:p w:rsidR="001239C1" w:rsidRPr="00B53BCD" w:rsidRDefault="00741578" w:rsidP="001239C1">
      <w:pPr>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t>„</w:t>
      </w:r>
      <w:r w:rsidR="001239C1" w:rsidRPr="00B53BCD">
        <w:rPr>
          <w:rFonts w:ascii="Times New Roman" w:hAnsi="Times New Roman" w:cs="Times New Roman"/>
          <w:sz w:val="24"/>
          <w:szCs w:val="24"/>
          <w:shd w:val="clear" w:color="auto" w:fill="FFFFFF"/>
        </w:rPr>
        <w:t>Tabăra de excelență în Maramureș</w:t>
      </w:r>
      <w:r w:rsidR="001239C1">
        <w:rPr>
          <w:rFonts w:ascii="Times New Roman" w:hAnsi="Times New Roman" w:cs="Times New Roman"/>
          <w:sz w:val="24"/>
          <w:szCs w:val="24"/>
          <w:shd w:val="clear" w:color="auto" w:fill="FFFFFF"/>
        </w:rPr>
        <w:t xml:space="preserve"> </w:t>
      </w:r>
      <w:r w:rsidR="001239C1" w:rsidRPr="00B53BCD">
        <w:rPr>
          <w:rFonts w:ascii="Times New Roman" w:hAnsi="Times New Roman" w:cs="Times New Roman"/>
          <w:sz w:val="24"/>
          <w:szCs w:val="24"/>
          <w:shd w:val="clear" w:color="auto" w:fill="FFFFFF"/>
        </w:rPr>
        <w:t>-</w:t>
      </w:r>
      <w:r w:rsidR="001239C1">
        <w:rPr>
          <w:rFonts w:ascii="Times New Roman" w:hAnsi="Times New Roman" w:cs="Times New Roman"/>
          <w:sz w:val="24"/>
          <w:szCs w:val="24"/>
          <w:shd w:val="clear" w:color="auto" w:fill="FFFFFF"/>
        </w:rPr>
        <w:t xml:space="preserve"> </w:t>
      </w:r>
      <w:r w:rsidR="001239C1" w:rsidRPr="00B53BCD">
        <w:rPr>
          <w:rFonts w:ascii="Times New Roman" w:hAnsi="Times New Roman" w:cs="Times New Roman"/>
          <w:sz w:val="24"/>
          <w:szCs w:val="24"/>
          <w:shd w:val="clear" w:color="auto" w:fill="FFFFFF"/>
        </w:rPr>
        <w:t>PUNTE educațională Maramureș-Hîncești-Strășeni-Ungheni</w:t>
      </w:r>
      <w:r w:rsidR="001239C1">
        <w:rPr>
          <w:rFonts w:ascii="Times New Roman" w:hAnsi="Times New Roman" w:cs="Times New Roman"/>
          <w:sz w:val="24"/>
          <w:szCs w:val="24"/>
          <w:shd w:val="clear" w:color="auto" w:fill="FFFFFF"/>
        </w:rPr>
        <w:t>”</w:t>
      </w:r>
      <w:r w:rsidR="001239C1" w:rsidRPr="00B53BCD">
        <w:rPr>
          <w:rFonts w:ascii="Times New Roman" w:hAnsi="Times New Roman" w:cs="Times New Roman"/>
          <w:sz w:val="24"/>
          <w:szCs w:val="24"/>
          <w:shd w:val="clear" w:color="auto" w:fill="FFFFFF"/>
        </w:rPr>
        <w:t xml:space="preserve"> este un proiect elaborat de Consiliul Județean Maramureș</w:t>
      </w:r>
      <w:r w:rsidR="001239C1">
        <w:rPr>
          <w:rFonts w:ascii="Times New Roman" w:hAnsi="Times New Roman" w:cs="Times New Roman"/>
          <w:sz w:val="24"/>
          <w:szCs w:val="24"/>
          <w:shd w:val="clear" w:color="auto" w:fill="FFFFFF"/>
        </w:rPr>
        <w:t>, în</w:t>
      </w:r>
      <w:r w:rsidR="001239C1" w:rsidRPr="00B53BCD">
        <w:rPr>
          <w:rFonts w:ascii="Times New Roman" w:hAnsi="Times New Roman" w:cs="Times New Roman"/>
          <w:sz w:val="24"/>
          <w:szCs w:val="24"/>
          <w:shd w:val="clear" w:color="auto" w:fill="FFFFFF"/>
        </w:rPr>
        <w:t xml:space="preserve"> baza Acordurilor de cooperare încheiate cu raioanele Strășeni, Hîncești și Ungheni și a cooperării interregionale de peste 5 ani cu raioane din Republica Moldova. </w:t>
      </w:r>
    </w:p>
    <w:p w:rsidR="001239C1" w:rsidRDefault="001239C1" w:rsidP="001239C1">
      <w:pPr>
        <w:spacing w:after="120" w:line="240" w:lineRule="auto"/>
        <w:ind w:firstLine="709"/>
        <w:jc w:val="both"/>
        <w:rPr>
          <w:rFonts w:ascii="Times New Roman" w:hAnsi="Times New Roman" w:cs="Times New Roman"/>
          <w:sz w:val="24"/>
          <w:szCs w:val="24"/>
          <w:shd w:val="clear" w:color="auto" w:fill="FFFFFF"/>
        </w:rPr>
      </w:pPr>
      <w:r w:rsidRPr="00B53BCD">
        <w:rPr>
          <w:rFonts w:ascii="Times New Roman" w:hAnsi="Times New Roman" w:cs="Times New Roman"/>
          <w:sz w:val="24"/>
          <w:szCs w:val="24"/>
          <w:shd w:val="clear" w:color="auto" w:fill="FFFFFF"/>
        </w:rPr>
        <w:t xml:space="preserve">Proiectul a fost </w:t>
      </w:r>
      <w:r>
        <w:rPr>
          <w:rFonts w:ascii="Times New Roman" w:hAnsi="Times New Roman" w:cs="Times New Roman"/>
          <w:sz w:val="24"/>
          <w:szCs w:val="24"/>
          <w:shd w:val="clear" w:color="auto" w:fill="FFFFFF"/>
        </w:rPr>
        <w:t>declarat câștigător</w:t>
      </w:r>
      <w:r w:rsidRPr="00B53BCD">
        <w:rPr>
          <w:rFonts w:ascii="Times New Roman" w:hAnsi="Times New Roman" w:cs="Times New Roman"/>
          <w:sz w:val="24"/>
          <w:szCs w:val="24"/>
          <w:shd w:val="clear" w:color="auto" w:fill="FFFFFF"/>
        </w:rPr>
        <w:t xml:space="preserve"> în cadrul</w:t>
      </w:r>
      <w:r>
        <w:rPr>
          <w:rFonts w:ascii="Times New Roman" w:hAnsi="Times New Roman" w:cs="Times New Roman"/>
          <w:sz w:val="24"/>
          <w:szCs w:val="24"/>
          <w:shd w:val="clear" w:color="auto" w:fill="FFFFFF"/>
        </w:rPr>
        <w:t xml:space="preserve"> sesiunii de finanțare nerambursabile deschise la începutul acestui an,</w:t>
      </w:r>
      <w:r w:rsidRPr="00B53BCD">
        <w:rPr>
          <w:rFonts w:ascii="Times New Roman" w:hAnsi="Times New Roman" w:cs="Times New Roman"/>
          <w:sz w:val="24"/>
          <w:szCs w:val="24"/>
          <w:shd w:val="clear" w:color="auto" w:fill="FFFFFF"/>
        </w:rPr>
        <w:t xml:space="preserve"> de </w:t>
      </w:r>
      <w:r>
        <w:rPr>
          <w:rFonts w:ascii="Times New Roman" w:hAnsi="Times New Roman" w:cs="Times New Roman"/>
          <w:sz w:val="24"/>
          <w:szCs w:val="24"/>
          <w:shd w:val="clear" w:color="auto" w:fill="FFFFFF"/>
        </w:rPr>
        <w:t xml:space="preserve">către </w:t>
      </w:r>
      <w:r w:rsidRPr="00B53BCD">
        <w:rPr>
          <w:rFonts w:ascii="Times New Roman" w:hAnsi="Times New Roman" w:cs="Times New Roman"/>
          <w:sz w:val="24"/>
          <w:szCs w:val="24"/>
          <w:shd w:val="clear" w:color="auto" w:fill="FFFFFF"/>
        </w:rPr>
        <w:t>Departamentul pentru Relația cu Republica Moldova din cadrul Guvernului României.</w:t>
      </w:r>
    </w:p>
    <w:p w:rsidR="001239C1" w:rsidRDefault="001239C1" w:rsidP="001239C1">
      <w:pPr>
        <w:spacing w:after="12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Astfel, România investește </w:t>
      </w:r>
      <w:r w:rsidR="00741578">
        <w:rPr>
          <w:rFonts w:ascii="Times New Roman" w:hAnsi="Times New Roman" w:cs="Times New Roman"/>
          <w:sz w:val="24"/>
          <w:szCs w:val="24"/>
          <w:shd w:val="clear" w:color="auto" w:fill="FFFFFF"/>
        </w:rPr>
        <w:t xml:space="preserve">considerabil </w:t>
      </w:r>
      <w:r>
        <w:rPr>
          <w:rFonts w:ascii="Times New Roman" w:hAnsi="Times New Roman" w:cs="Times New Roman"/>
          <w:sz w:val="24"/>
          <w:szCs w:val="24"/>
          <w:shd w:val="clear" w:color="auto" w:fill="FFFFFF"/>
        </w:rPr>
        <w:t xml:space="preserve">în excelența educațională în rândul elevilor din Republica Moldova, bugetul total al proiectului fiind </w:t>
      </w:r>
      <w:r w:rsidR="00741578">
        <w:rPr>
          <w:rFonts w:ascii="Times New Roman" w:hAnsi="Times New Roman" w:cs="Times New Roman"/>
          <w:sz w:val="24"/>
          <w:szCs w:val="24"/>
          <w:shd w:val="clear" w:color="auto" w:fill="FFFFFF"/>
        </w:rPr>
        <w:t>de</w:t>
      </w:r>
      <w:r>
        <w:rPr>
          <w:rFonts w:ascii="Times New Roman" w:hAnsi="Times New Roman" w:cs="Times New Roman"/>
          <w:sz w:val="24"/>
          <w:szCs w:val="24"/>
          <w:shd w:val="clear" w:color="auto" w:fill="FFFFFF"/>
        </w:rPr>
        <w:t xml:space="preserve"> </w:t>
      </w:r>
      <w:r w:rsidRPr="00B53BCD">
        <w:rPr>
          <w:rFonts w:ascii="Times New Roman" w:hAnsi="Times New Roman" w:cs="Times New Roman"/>
          <w:sz w:val="24"/>
          <w:szCs w:val="24"/>
          <w:shd w:val="clear" w:color="auto" w:fill="FFFFFF"/>
        </w:rPr>
        <w:t>230.582,1</w:t>
      </w:r>
      <w:r>
        <w:rPr>
          <w:rFonts w:ascii="Times New Roman" w:hAnsi="Times New Roman" w:cs="Times New Roman"/>
          <w:sz w:val="24"/>
          <w:szCs w:val="24"/>
          <w:shd w:val="clear" w:color="auto" w:fill="FFFFFF"/>
        </w:rPr>
        <w:t>0 lei</w:t>
      </w:r>
      <w:r w:rsidR="001833E4">
        <w:rPr>
          <w:rFonts w:ascii="Times New Roman" w:hAnsi="Times New Roman" w:cs="Times New Roman"/>
          <w:sz w:val="24"/>
          <w:szCs w:val="24"/>
          <w:shd w:val="clear" w:color="auto" w:fill="FFFFFF"/>
        </w:rPr>
        <w:t xml:space="preserve"> românești</w:t>
      </w:r>
      <w:r>
        <w:rPr>
          <w:rFonts w:ascii="Times New Roman" w:hAnsi="Times New Roman" w:cs="Times New Roman"/>
          <w:sz w:val="24"/>
          <w:szCs w:val="24"/>
          <w:shd w:val="clear" w:color="auto" w:fill="FFFFFF"/>
        </w:rPr>
        <w:t xml:space="preserve">, din care finanțarea nerambursabilă acordată de Departamentul pentru Relația cu Republica Moldova este de </w:t>
      </w:r>
      <w:r w:rsidRPr="00B53BCD">
        <w:rPr>
          <w:rFonts w:ascii="Times New Roman" w:hAnsi="Times New Roman" w:cs="Times New Roman"/>
          <w:sz w:val="24"/>
          <w:szCs w:val="24"/>
          <w:shd w:val="clear" w:color="auto" w:fill="FFFFFF"/>
        </w:rPr>
        <w:t>219.602</w:t>
      </w:r>
      <w:r>
        <w:rPr>
          <w:rFonts w:ascii="Times New Roman" w:hAnsi="Times New Roman" w:cs="Times New Roman"/>
          <w:sz w:val="24"/>
          <w:szCs w:val="24"/>
          <w:shd w:val="clear" w:color="auto" w:fill="FFFFFF"/>
        </w:rPr>
        <w:t xml:space="preserve"> lei, la care se adaugă contribuția proprie a </w:t>
      </w:r>
      <w:r w:rsidRPr="00B53BCD">
        <w:rPr>
          <w:rFonts w:ascii="Times New Roman" w:hAnsi="Times New Roman" w:cs="Times New Roman"/>
          <w:sz w:val="24"/>
          <w:szCs w:val="24"/>
          <w:shd w:val="clear" w:color="auto" w:fill="FFFFFF"/>
        </w:rPr>
        <w:t>Consiliului Județean Maramureș de 10.980,1</w:t>
      </w:r>
      <w:r>
        <w:rPr>
          <w:rFonts w:ascii="Times New Roman" w:hAnsi="Times New Roman" w:cs="Times New Roman"/>
          <w:sz w:val="24"/>
          <w:szCs w:val="24"/>
          <w:shd w:val="clear" w:color="auto" w:fill="FFFFFF"/>
        </w:rPr>
        <w:t>0</w:t>
      </w:r>
      <w:r w:rsidRPr="00B53BCD">
        <w:rPr>
          <w:rFonts w:ascii="Times New Roman" w:hAnsi="Times New Roman" w:cs="Times New Roman"/>
          <w:sz w:val="24"/>
          <w:szCs w:val="24"/>
          <w:shd w:val="clear" w:color="auto" w:fill="FFFFFF"/>
        </w:rPr>
        <w:t xml:space="preserve"> lei</w:t>
      </w:r>
      <w:r>
        <w:rPr>
          <w:rFonts w:ascii="Times New Roman" w:hAnsi="Times New Roman" w:cs="Times New Roman"/>
          <w:sz w:val="24"/>
          <w:szCs w:val="24"/>
          <w:shd w:val="clear" w:color="auto" w:fill="FFFFFF"/>
        </w:rPr>
        <w:t xml:space="preserve"> (5% din finanțarea acordată). </w:t>
      </w:r>
    </w:p>
    <w:p w:rsidR="001239C1" w:rsidRPr="00B53BCD" w:rsidRDefault="001239C1" w:rsidP="001239C1">
      <w:pPr>
        <w:spacing w:after="100" w:afterAutospacing="1" w:line="240" w:lineRule="auto"/>
        <w:ind w:firstLine="708"/>
        <w:contextualSpacing/>
        <w:jc w:val="both"/>
        <w:rPr>
          <w:rFonts w:ascii="Times New Roman" w:hAnsi="Times New Roman" w:cs="Times New Roman"/>
          <w:sz w:val="24"/>
          <w:szCs w:val="24"/>
          <w:shd w:val="clear" w:color="auto" w:fill="FFFFFF"/>
        </w:rPr>
      </w:pPr>
      <w:r w:rsidRPr="00B53BCD">
        <w:rPr>
          <w:rFonts w:ascii="Times New Roman" w:hAnsi="Times New Roman" w:cs="Times New Roman"/>
          <w:sz w:val="24"/>
          <w:szCs w:val="24"/>
          <w:shd w:val="clear" w:color="auto" w:fill="FFFFFF"/>
        </w:rPr>
        <w:t xml:space="preserve">Perioada de implementare a proiectului </w:t>
      </w:r>
      <w:r w:rsidR="001833E4">
        <w:rPr>
          <w:rFonts w:ascii="Times New Roman" w:hAnsi="Times New Roman" w:cs="Times New Roman"/>
          <w:sz w:val="24"/>
          <w:szCs w:val="24"/>
          <w:shd w:val="clear" w:color="auto" w:fill="FFFFFF"/>
        </w:rPr>
        <w:t xml:space="preserve">cuprinde lunile </w:t>
      </w:r>
      <w:r w:rsidRPr="00B53BCD">
        <w:rPr>
          <w:rFonts w:ascii="Times New Roman" w:hAnsi="Times New Roman" w:cs="Times New Roman"/>
          <w:sz w:val="24"/>
          <w:szCs w:val="24"/>
          <w:shd w:val="clear" w:color="auto" w:fill="FFFFFF"/>
        </w:rPr>
        <w:t>aprilie –</w:t>
      </w:r>
      <w:r>
        <w:rPr>
          <w:rFonts w:ascii="Times New Roman" w:hAnsi="Times New Roman" w:cs="Times New Roman"/>
          <w:sz w:val="24"/>
          <w:szCs w:val="24"/>
          <w:shd w:val="clear" w:color="auto" w:fill="FFFFFF"/>
        </w:rPr>
        <w:t xml:space="preserve"> </w:t>
      </w:r>
      <w:r w:rsidRPr="00B53BCD">
        <w:rPr>
          <w:rFonts w:ascii="Times New Roman" w:hAnsi="Times New Roman" w:cs="Times New Roman"/>
          <w:sz w:val="24"/>
          <w:szCs w:val="24"/>
          <w:shd w:val="clear" w:color="auto" w:fill="FFFFFF"/>
        </w:rPr>
        <w:t>septembrie 2023</w:t>
      </w:r>
      <w:r w:rsidR="001833E4">
        <w:rPr>
          <w:rFonts w:ascii="Times New Roman" w:hAnsi="Times New Roman" w:cs="Times New Roman"/>
          <w:sz w:val="24"/>
          <w:szCs w:val="24"/>
          <w:shd w:val="clear" w:color="auto" w:fill="FFFFFF"/>
        </w:rPr>
        <w:t xml:space="preserve">, pe parcursul cărora vor fi cooptați pentru diverse activități un număr de </w:t>
      </w:r>
      <w:r w:rsidRPr="00B53BCD">
        <w:rPr>
          <w:rFonts w:ascii="Times New Roman" w:hAnsi="Times New Roman" w:cs="Times New Roman"/>
          <w:sz w:val="24"/>
          <w:szCs w:val="24"/>
          <w:shd w:val="clear" w:color="auto" w:fill="FFFFFF"/>
        </w:rPr>
        <w:t>13 parteneri: raioanele Hîncești, Strășeni, Ungheni din Republica Moldova–parteneri de management, precum și Inspectoratul Școlar Județean Maramureș, Muzeul Județean de Etnografie și Artă Populară Maramureș, Centrul Județean pentru Conservarea și Promovarea Culturii Tradiționale "Liviu Borlan" Maramureș, Muzeul Județean de Istorie și Arheologie Maramureș, Biblioteca Județeană "Petre Dulfu" Baia Mare, Muzeul Județean de Artă "Centrul Artistic Baia Mare", Muzeul Județean de Mineralogie "Victor Gorduza" Baia Mare, Muzeul de Științe Astronomice Baia Mare și organizațiile nonguvernamentale ASSOC și YMCA România.</w:t>
      </w:r>
    </w:p>
    <w:p w:rsidR="001239C1" w:rsidRPr="00B53BCD" w:rsidRDefault="001239C1" w:rsidP="001239C1">
      <w:pPr>
        <w:spacing w:after="100" w:afterAutospacing="1" w:line="240" w:lineRule="auto"/>
        <w:ind w:firstLine="708"/>
        <w:contextualSpacing/>
        <w:jc w:val="both"/>
        <w:rPr>
          <w:rFonts w:ascii="Times New Roman" w:hAnsi="Times New Roman" w:cs="Times New Roman"/>
          <w:sz w:val="24"/>
          <w:szCs w:val="24"/>
          <w:shd w:val="clear" w:color="auto" w:fill="FFFFFF"/>
        </w:rPr>
      </w:pPr>
    </w:p>
    <w:p w:rsidR="001239C1" w:rsidRPr="00B53BCD" w:rsidRDefault="003A5087" w:rsidP="001239C1">
      <w:pPr>
        <w:spacing w:after="100" w:afterAutospacing="1" w:line="240" w:lineRule="auto"/>
        <w:ind w:firstLine="70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Participanți ai taberei vor fi c</w:t>
      </w:r>
      <w:r w:rsidR="001239C1" w:rsidRPr="00B53BCD">
        <w:rPr>
          <w:rFonts w:ascii="Times New Roman" w:hAnsi="Times New Roman" w:cs="Times New Roman"/>
          <w:sz w:val="24"/>
          <w:szCs w:val="24"/>
          <w:shd w:val="clear" w:color="auto" w:fill="FFFFFF"/>
        </w:rPr>
        <w:t>âte 10 elevi olimpici din cele 3 raioane partenere și din Județul Maramureș</w:t>
      </w:r>
      <w:r>
        <w:rPr>
          <w:rFonts w:ascii="Times New Roman" w:hAnsi="Times New Roman" w:cs="Times New Roman"/>
          <w:sz w:val="24"/>
          <w:szCs w:val="24"/>
          <w:shd w:val="clear" w:color="auto" w:fill="FFFFFF"/>
        </w:rPr>
        <w:t xml:space="preserve">, </w:t>
      </w:r>
      <w:r w:rsidR="001239C1" w:rsidRPr="00B53BCD">
        <w:rPr>
          <w:rFonts w:ascii="Times New Roman" w:hAnsi="Times New Roman" w:cs="Times New Roman"/>
          <w:sz w:val="24"/>
          <w:szCs w:val="24"/>
          <w:shd w:val="clear" w:color="auto" w:fill="FFFFFF"/>
        </w:rPr>
        <w:t>selectați</w:t>
      </w:r>
      <w:r>
        <w:rPr>
          <w:rFonts w:ascii="Times New Roman" w:hAnsi="Times New Roman" w:cs="Times New Roman"/>
          <w:sz w:val="24"/>
          <w:szCs w:val="24"/>
          <w:shd w:val="clear" w:color="auto" w:fill="FFFFFF"/>
        </w:rPr>
        <w:t xml:space="preserve"> </w:t>
      </w:r>
      <w:r w:rsidR="001239C1" w:rsidRPr="00B53BCD">
        <w:rPr>
          <w:rFonts w:ascii="Times New Roman" w:hAnsi="Times New Roman" w:cs="Times New Roman"/>
          <w:sz w:val="24"/>
          <w:szCs w:val="24"/>
          <w:shd w:val="clear" w:color="auto" w:fill="FFFFFF"/>
        </w:rPr>
        <w:t xml:space="preserve">în baza rezultatelor obținute la olimpiadele derulate în 2022 și 2023, la limba și literatura română sau istorie. De asemenea, </w:t>
      </w:r>
      <w:r w:rsidRPr="00B53BCD">
        <w:rPr>
          <w:rFonts w:ascii="Times New Roman" w:hAnsi="Times New Roman" w:cs="Times New Roman"/>
          <w:sz w:val="24"/>
          <w:szCs w:val="24"/>
          <w:shd w:val="clear" w:color="auto" w:fill="FFFFFF"/>
        </w:rPr>
        <w:t xml:space="preserve">la nivelul fiecărei regiuni participante la proiect, </w:t>
      </w:r>
      <w:r>
        <w:rPr>
          <w:rFonts w:ascii="Times New Roman" w:hAnsi="Times New Roman" w:cs="Times New Roman"/>
          <w:sz w:val="24"/>
          <w:szCs w:val="24"/>
          <w:shd w:val="clear" w:color="auto" w:fill="FFFFFF"/>
        </w:rPr>
        <w:t>vor fi desemnați câte 3 însoțitori adulți</w:t>
      </w:r>
      <w:r w:rsidR="001E712B">
        <w:rPr>
          <w:rFonts w:ascii="Times New Roman" w:hAnsi="Times New Roman" w:cs="Times New Roman"/>
          <w:sz w:val="24"/>
          <w:szCs w:val="24"/>
          <w:shd w:val="clear" w:color="auto" w:fill="FFFFFF"/>
        </w:rPr>
        <w:t xml:space="preserve"> ai elevilor-beneficiari</w:t>
      </w:r>
      <w:r>
        <w:rPr>
          <w:rFonts w:ascii="Times New Roman" w:hAnsi="Times New Roman" w:cs="Times New Roman"/>
          <w:sz w:val="24"/>
          <w:szCs w:val="24"/>
          <w:shd w:val="clear" w:color="auto" w:fill="FFFFFF"/>
        </w:rPr>
        <w:t xml:space="preserve">, </w:t>
      </w:r>
      <w:r w:rsidR="001239C1" w:rsidRPr="00B53BCD">
        <w:rPr>
          <w:rFonts w:ascii="Times New Roman" w:hAnsi="Times New Roman" w:cs="Times New Roman"/>
          <w:sz w:val="24"/>
          <w:szCs w:val="24"/>
          <w:shd w:val="clear" w:color="auto" w:fill="FFFFFF"/>
        </w:rPr>
        <w:t>dintre cadre</w:t>
      </w:r>
      <w:r w:rsidR="001239C1">
        <w:rPr>
          <w:rFonts w:ascii="Times New Roman" w:hAnsi="Times New Roman" w:cs="Times New Roman"/>
          <w:sz w:val="24"/>
          <w:szCs w:val="24"/>
          <w:shd w:val="clear" w:color="auto" w:fill="FFFFFF"/>
        </w:rPr>
        <w:t>le</w:t>
      </w:r>
      <w:r w:rsidR="001239C1" w:rsidRPr="00B53BCD">
        <w:rPr>
          <w:rFonts w:ascii="Times New Roman" w:hAnsi="Times New Roman" w:cs="Times New Roman"/>
          <w:sz w:val="24"/>
          <w:szCs w:val="24"/>
          <w:shd w:val="clear" w:color="auto" w:fill="FFFFFF"/>
        </w:rPr>
        <w:t xml:space="preserve"> didactice care activează în disciplinele limba și literatura română sau istorie, </w:t>
      </w:r>
      <w:r w:rsidR="001E712B">
        <w:rPr>
          <w:rFonts w:ascii="Times New Roman" w:hAnsi="Times New Roman" w:cs="Times New Roman"/>
          <w:sz w:val="24"/>
          <w:szCs w:val="24"/>
          <w:shd w:val="clear" w:color="auto" w:fill="FFFFFF"/>
        </w:rPr>
        <w:t xml:space="preserve">care au înregistrat  </w:t>
      </w:r>
      <w:r w:rsidR="001239C1" w:rsidRPr="00B53BCD">
        <w:rPr>
          <w:rFonts w:ascii="Times New Roman" w:hAnsi="Times New Roman" w:cs="Times New Roman"/>
          <w:sz w:val="24"/>
          <w:szCs w:val="24"/>
          <w:shd w:val="clear" w:color="auto" w:fill="FFFFFF"/>
        </w:rPr>
        <w:t xml:space="preserve">rezultate </w:t>
      </w:r>
      <w:r w:rsidR="001E712B">
        <w:rPr>
          <w:rFonts w:ascii="Times New Roman" w:hAnsi="Times New Roman" w:cs="Times New Roman"/>
          <w:sz w:val="24"/>
          <w:szCs w:val="24"/>
          <w:shd w:val="clear" w:color="auto" w:fill="FFFFFF"/>
        </w:rPr>
        <w:t xml:space="preserve">bune </w:t>
      </w:r>
      <w:r w:rsidR="001239C1" w:rsidRPr="00B53BCD">
        <w:rPr>
          <w:rFonts w:ascii="Times New Roman" w:hAnsi="Times New Roman" w:cs="Times New Roman"/>
          <w:sz w:val="24"/>
          <w:szCs w:val="24"/>
          <w:shd w:val="clear" w:color="auto" w:fill="FFFFFF"/>
        </w:rPr>
        <w:t xml:space="preserve">în pregătirea </w:t>
      </w:r>
      <w:r w:rsidR="001E712B">
        <w:rPr>
          <w:rFonts w:ascii="Times New Roman" w:hAnsi="Times New Roman" w:cs="Times New Roman"/>
          <w:sz w:val="24"/>
          <w:szCs w:val="24"/>
          <w:shd w:val="clear" w:color="auto" w:fill="FFFFFF"/>
        </w:rPr>
        <w:t xml:space="preserve">discipolilor </w:t>
      </w:r>
      <w:r w:rsidR="001239C1" w:rsidRPr="00B53BCD">
        <w:rPr>
          <w:rFonts w:ascii="Times New Roman" w:hAnsi="Times New Roman" w:cs="Times New Roman"/>
          <w:sz w:val="24"/>
          <w:szCs w:val="24"/>
          <w:shd w:val="clear" w:color="auto" w:fill="FFFFFF"/>
        </w:rPr>
        <w:t>pentru olimpiade și concursuri școlare, precum și care s-au evidențiat prin organizarea de acțiuni de păstrare a identității românești.</w:t>
      </w:r>
    </w:p>
    <w:p w:rsidR="001239C1" w:rsidRPr="00B53BCD" w:rsidRDefault="001239C1" w:rsidP="001239C1">
      <w:pPr>
        <w:spacing w:after="100" w:afterAutospacing="1" w:line="240" w:lineRule="auto"/>
        <w:ind w:firstLine="706"/>
        <w:jc w:val="both"/>
        <w:rPr>
          <w:rFonts w:ascii="Times New Roman" w:hAnsi="Times New Roman" w:cs="Times New Roman"/>
          <w:sz w:val="24"/>
          <w:szCs w:val="24"/>
          <w:shd w:val="clear" w:color="auto" w:fill="FFFFFF"/>
        </w:rPr>
      </w:pPr>
      <w:r w:rsidRPr="00B53BCD">
        <w:rPr>
          <w:rFonts w:ascii="Times New Roman" w:hAnsi="Times New Roman" w:cs="Times New Roman"/>
          <w:sz w:val="24"/>
          <w:szCs w:val="24"/>
          <w:shd w:val="clear" w:color="auto" w:fill="FFFFFF"/>
        </w:rPr>
        <w:lastRenderedPageBreak/>
        <w:t xml:space="preserve">Cei 40 de elevi olimpici și 12 însoțitori din Republica Moldova și din Maramureș vor avea ocazia, pe </w:t>
      </w:r>
      <w:r w:rsidR="001E712B">
        <w:rPr>
          <w:rFonts w:ascii="Times New Roman" w:hAnsi="Times New Roman" w:cs="Times New Roman"/>
          <w:sz w:val="24"/>
          <w:szCs w:val="24"/>
          <w:shd w:val="clear" w:color="auto" w:fill="FFFFFF"/>
        </w:rPr>
        <w:t xml:space="preserve">durata </w:t>
      </w:r>
      <w:r w:rsidRPr="00B53BCD">
        <w:rPr>
          <w:rFonts w:ascii="Times New Roman" w:hAnsi="Times New Roman" w:cs="Times New Roman"/>
          <w:sz w:val="24"/>
          <w:szCs w:val="24"/>
          <w:shd w:val="clear" w:color="auto" w:fill="FFFFFF"/>
        </w:rPr>
        <w:t>a 6 zile, să-și împărtășească experiențele și rezultatele privind păstrarea și promovarea identității naționale, să învețe despre tradițiile și obiceiurile zonei, să viziteze obiectivele turistice cu însemnătate istorică din Maramureș, să intre în contact cu persoanele și activitățile specifice mediului educațional românesc și</w:t>
      </w:r>
      <w:r>
        <w:rPr>
          <w:rFonts w:ascii="Times New Roman" w:hAnsi="Times New Roman" w:cs="Times New Roman"/>
          <w:sz w:val="24"/>
          <w:szCs w:val="24"/>
          <w:shd w:val="clear" w:color="auto" w:fill="FFFFFF"/>
        </w:rPr>
        <w:t>,</w:t>
      </w:r>
      <w:r w:rsidRPr="00B53BCD">
        <w:rPr>
          <w:rFonts w:ascii="Times New Roman" w:hAnsi="Times New Roman" w:cs="Times New Roman"/>
          <w:sz w:val="24"/>
          <w:szCs w:val="24"/>
          <w:shd w:val="clear" w:color="auto" w:fill="FFFFFF"/>
        </w:rPr>
        <w:t xml:space="preserve"> în plus, să participe la o acțiune de solidaritate cu copii din Ucraina.</w:t>
      </w:r>
    </w:p>
    <w:p w:rsidR="001239C1" w:rsidRPr="00FC5914" w:rsidRDefault="001239C1" w:rsidP="001239C1">
      <w:pPr>
        <w:shd w:val="clear" w:color="auto" w:fill="FFFFFF"/>
        <w:ind w:firstLine="708"/>
        <w:jc w:val="both"/>
        <w:rPr>
          <w:rFonts w:ascii="Times New Roman" w:hAnsi="Times New Roman" w:cs="Times New Roman"/>
          <w:sz w:val="24"/>
          <w:szCs w:val="24"/>
        </w:rPr>
      </w:pPr>
      <w:r w:rsidRPr="00FC5914">
        <w:rPr>
          <w:rFonts w:ascii="Times New Roman" w:eastAsia="Times New Roman" w:hAnsi="Times New Roman" w:cs="Times New Roman"/>
          <w:sz w:val="24"/>
          <w:szCs w:val="24"/>
        </w:rPr>
        <w:t xml:space="preserve">Informații suplimentare pot fi obținute </w:t>
      </w:r>
      <w:r w:rsidR="00EC7678" w:rsidRPr="00FC5914">
        <w:rPr>
          <w:rFonts w:ascii="Times New Roman" w:eastAsia="Times New Roman" w:hAnsi="Times New Roman" w:cs="Times New Roman"/>
          <w:sz w:val="24"/>
          <w:szCs w:val="24"/>
        </w:rPr>
        <w:t xml:space="preserve">de </w:t>
      </w:r>
      <w:r w:rsidRPr="00FC5914">
        <w:rPr>
          <w:rFonts w:ascii="Times New Roman" w:eastAsia="Times New Roman" w:hAnsi="Times New Roman" w:cs="Times New Roman"/>
          <w:sz w:val="24"/>
          <w:szCs w:val="24"/>
        </w:rPr>
        <w:t xml:space="preserve">la </w:t>
      </w:r>
      <w:r w:rsidR="00EC7678" w:rsidRPr="00FC5914">
        <w:rPr>
          <w:rFonts w:ascii="Times New Roman" w:eastAsia="Times New Roman" w:hAnsi="Times New Roman" w:cs="Times New Roman"/>
          <w:sz w:val="24"/>
          <w:szCs w:val="24"/>
        </w:rPr>
        <w:t xml:space="preserve">reprezentanții Direcției Economie și Cooperare Transfrontalieră a Consiliului Raional Hîncești, adresa de e-mail: </w:t>
      </w:r>
      <w:hyperlink r:id="rId6" w:history="1">
        <w:r w:rsidR="00EC7678" w:rsidRPr="00FC5914">
          <w:rPr>
            <w:rStyle w:val="a5"/>
            <w:rFonts w:ascii="Times New Roman" w:eastAsia="Times New Roman" w:hAnsi="Times New Roman" w:cs="Times New Roman"/>
            <w:sz w:val="24"/>
            <w:szCs w:val="24"/>
          </w:rPr>
          <w:t>economie@hincesti.md</w:t>
        </w:r>
      </w:hyperlink>
      <w:r w:rsidR="00FC5914" w:rsidRPr="00FC5914">
        <w:rPr>
          <w:rFonts w:ascii="Times New Roman" w:eastAsia="Times New Roman" w:hAnsi="Times New Roman" w:cs="Times New Roman"/>
          <w:sz w:val="24"/>
          <w:szCs w:val="24"/>
        </w:rPr>
        <w:t>, +373 269 2994.</w:t>
      </w:r>
    </w:p>
    <w:p w:rsidR="00692A4D" w:rsidRDefault="001239C1" w:rsidP="00692A4D">
      <w:pPr>
        <w:pStyle w:val="v1msonormal"/>
        <w:shd w:val="clear" w:color="auto" w:fill="FFFFFF"/>
        <w:spacing w:before="0" w:beforeAutospacing="0" w:after="0" w:afterAutospacing="0"/>
        <w:rPr>
          <w:rFonts w:ascii="Calibri" w:hAnsi="Calibri" w:cs="Calibri"/>
          <w:color w:val="2C363A"/>
          <w:sz w:val="22"/>
          <w:szCs w:val="22"/>
          <w:lang w:val="ro-RO"/>
        </w:rPr>
      </w:pPr>
      <w:r w:rsidRPr="00692A4D">
        <w:rPr>
          <w:lang w:val="ro-RO"/>
        </w:rPr>
        <w:t xml:space="preserve"> </w:t>
      </w:r>
      <w:r w:rsidR="00692A4D">
        <w:rPr>
          <w:rFonts w:ascii="Calibri" w:hAnsi="Calibri" w:cs="Calibri"/>
          <w:color w:val="2C363A"/>
          <w:sz w:val="22"/>
          <w:szCs w:val="22"/>
          <w:lang w:val="ro-RO"/>
        </w:rPr>
        <w:t>#DRRMRomania</w:t>
      </w:r>
    </w:p>
    <w:p w:rsidR="00692A4D" w:rsidRPr="00692A4D" w:rsidRDefault="00692A4D" w:rsidP="00692A4D">
      <w:pPr>
        <w:pStyle w:val="v1msonormal"/>
        <w:shd w:val="clear" w:color="auto" w:fill="FFFFFF"/>
        <w:spacing w:before="0" w:beforeAutospacing="0" w:after="0" w:afterAutospacing="0"/>
        <w:rPr>
          <w:lang w:val="ro-RO"/>
        </w:rPr>
      </w:pPr>
      <w:r w:rsidRPr="00692A4D">
        <w:rPr>
          <w:rFonts w:ascii="Calibri" w:hAnsi="Calibri" w:cs="Calibri"/>
          <w:color w:val="2C363A"/>
          <w:sz w:val="22"/>
          <w:szCs w:val="22"/>
          <w:shd w:val="clear" w:color="auto" w:fill="FFFFFF"/>
          <w:lang w:val="ro-RO"/>
        </w:rPr>
        <w:t> </w:t>
      </w:r>
      <w:hyperlink r:id="rId7" w:tgtFrame="_blank" w:history="1">
        <w:r w:rsidRPr="00692A4D">
          <w:rPr>
            <w:rStyle w:val="a5"/>
            <w:rFonts w:ascii="Calibri" w:hAnsi="Calibri" w:cs="Calibri"/>
            <w:color w:val="0563C1"/>
            <w:sz w:val="22"/>
            <w:szCs w:val="22"/>
            <w:shd w:val="clear" w:color="auto" w:fill="FFFFFF"/>
            <w:lang w:val="ro-RO"/>
          </w:rPr>
          <w:t>https://www.cjmaramures.ro/activitate/comunicare/comunicate-de-presa</w:t>
        </w:r>
      </w:hyperlink>
      <w:r w:rsidRPr="00692A4D">
        <w:rPr>
          <w:rFonts w:ascii="Calibri" w:hAnsi="Calibri" w:cs="Calibri"/>
          <w:color w:val="2C363A"/>
          <w:sz w:val="22"/>
          <w:szCs w:val="22"/>
          <w:shd w:val="clear" w:color="auto" w:fill="FFFFFF"/>
          <w:lang w:val="ro-RO"/>
        </w:rPr>
        <w:t>; </w:t>
      </w:r>
      <w:hyperlink r:id="rId8" w:tgtFrame="_blank" w:history="1">
        <w:r w:rsidRPr="00692A4D">
          <w:rPr>
            <w:rStyle w:val="a5"/>
            <w:rFonts w:ascii="Calibri" w:hAnsi="Calibri" w:cs="Calibri"/>
            <w:color w:val="0563C1"/>
            <w:sz w:val="22"/>
            <w:szCs w:val="22"/>
            <w:shd w:val="clear" w:color="auto" w:fill="FFFFFF"/>
            <w:lang w:val="ro-RO"/>
          </w:rPr>
          <w:t>https://www.cjmaramures.ro/activitate/comunicare/comunicate-de-presa/punte-pentru-40-de-elevi-olimpici-din-republica-moldova-si-romania-maramures</w:t>
        </w:r>
      </w:hyperlink>
    </w:p>
    <w:p w:rsidR="00692A4D" w:rsidRPr="00692A4D" w:rsidRDefault="00692A4D" w:rsidP="00692A4D">
      <w:pPr>
        <w:pStyle w:val="v1msonormal"/>
        <w:shd w:val="clear" w:color="auto" w:fill="FFFFFF"/>
        <w:spacing w:before="0" w:beforeAutospacing="0" w:after="0" w:afterAutospacing="0"/>
        <w:rPr>
          <w:rFonts w:ascii="Calibri" w:hAnsi="Calibri" w:cs="Calibri"/>
          <w:color w:val="2C363A"/>
          <w:sz w:val="22"/>
          <w:szCs w:val="22"/>
          <w:lang w:val="ro-RO"/>
        </w:rPr>
      </w:pPr>
      <w:hyperlink r:id="rId9" w:tgtFrame="_blank" w:history="1">
        <w:r w:rsidRPr="00692A4D">
          <w:rPr>
            <w:rStyle w:val="a5"/>
            <w:rFonts w:ascii="Calibri" w:hAnsi="Calibri" w:cs="Calibri"/>
            <w:color w:val="0563C1"/>
            <w:sz w:val="22"/>
            <w:szCs w:val="22"/>
            <w:shd w:val="clear" w:color="auto" w:fill="FFFFFF"/>
            <w:lang w:val="ro-RO"/>
          </w:rPr>
          <w:t>https://www.facebook.com/judetul.maramures</w:t>
        </w:r>
      </w:hyperlink>
    </w:p>
    <w:p w:rsidR="00692A4D" w:rsidRPr="00692A4D" w:rsidRDefault="00692A4D" w:rsidP="00692A4D">
      <w:pPr>
        <w:pStyle w:val="v1msonormal"/>
        <w:shd w:val="clear" w:color="auto" w:fill="FFFFFF"/>
        <w:spacing w:before="0" w:beforeAutospacing="0" w:after="0" w:afterAutospacing="0"/>
        <w:rPr>
          <w:rFonts w:ascii="Calibri" w:hAnsi="Calibri" w:cs="Calibri"/>
          <w:color w:val="2C363A"/>
          <w:sz w:val="22"/>
          <w:szCs w:val="22"/>
          <w:lang w:val="ro-RO"/>
        </w:rPr>
      </w:pPr>
      <w:hyperlink r:id="rId10" w:tgtFrame="_blank" w:history="1">
        <w:r>
          <w:rPr>
            <w:rStyle w:val="a5"/>
            <w:rFonts w:ascii="Calibri" w:hAnsi="Calibri" w:cs="Calibri"/>
            <w:color w:val="0563C1"/>
            <w:sz w:val="22"/>
            <w:szCs w:val="22"/>
            <w:lang w:val="ro-RO"/>
          </w:rPr>
          <w:t>https://www.facebook.com/drrmromania/</w:t>
        </w:r>
      </w:hyperlink>
    </w:p>
    <w:p w:rsidR="00692A4D" w:rsidRPr="00692A4D" w:rsidRDefault="00692A4D" w:rsidP="00692A4D">
      <w:pPr>
        <w:pStyle w:val="v1msonormal"/>
        <w:shd w:val="clear" w:color="auto" w:fill="FFFFFF"/>
        <w:spacing w:before="0" w:beforeAutospacing="0" w:after="0" w:afterAutospacing="0"/>
        <w:rPr>
          <w:rFonts w:ascii="Calibri" w:hAnsi="Calibri" w:cs="Calibri"/>
          <w:color w:val="2C363A"/>
          <w:sz w:val="22"/>
          <w:szCs w:val="22"/>
          <w:lang w:val="ro-RO"/>
        </w:rPr>
      </w:pPr>
      <w:hyperlink r:id="rId11" w:tgtFrame="_blank" w:history="1">
        <w:r>
          <w:rPr>
            <w:rStyle w:val="a5"/>
            <w:rFonts w:ascii="Calibri" w:hAnsi="Calibri" w:cs="Calibri"/>
            <w:color w:val="0563C1"/>
            <w:sz w:val="22"/>
            <w:szCs w:val="22"/>
            <w:lang w:val="ro-RO"/>
          </w:rPr>
          <w:t>https://twitter.com/DRRMGOV</w:t>
        </w:r>
      </w:hyperlink>
    </w:p>
    <w:p w:rsidR="00692A4D" w:rsidRPr="00692A4D" w:rsidRDefault="00692A4D" w:rsidP="00692A4D">
      <w:pPr>
        <w:pStyle w:val="v1msonormal"/>
        <w:shd w:val="clear" w:color="auto" w:fill="FFFFFF"/>
        <w:spacing w:before="0" w:beforeAutospacing="0" w:after="0" w:afterAutospacing="0"/>
        <w:rPr>
          <w:rFonts w:ascii="Calibri" w:hAnsi="Calibri" w:cs="Calibri"/>
          <w:color w:val="2C363A"/>
          <w:sz w:val="22"/>
          <w:szCs w:val="22"/>
          <w:lang w:val="ro-RO"/>
        </w:rPr>
      </w:pPr>
      <w:hyperlink r:id="rId12" w:tgtFrame="_blank" w:history="1">
        <w:r>
          <w:rPr>
            <w:rStyle w:val="a5"/>
            <w:rFonts w:ascii="Calibri" w:hAnsi="Calibri" w:cs="Calibri"/>
            <w:color w:val="0563C1"/>
            <w:sz w:val="22"/>
            <w:szCs w:val="22"/>
            <w:lang w:val="ro-RO"/>
          </w:rPr>
          <w:t>https://instagram.com/drrmromania</w:t>
        </w:r>
      </w:hyperlink>
    </w:p>
    <w:p w:rsidR="004A4F82" w:rsidRDefault="004A4F82"/>
    <w:p w:rsidR="00401139" w:rsidRDefault="00401139"/>
    <w:p w:rsidR="00401139" w:rsidRDefault="00401139"/>
    <w:p w:rsidR="00401139" w:rsidRDefault="00401139"/>
    <w:p w:rsidR="00401139" w:rsidRDefault="00401139"/>
    <w:p w:rsidR="00401139" w:rsidRDefault="00401139"/>
    <w:p w:rsidR="00401139" w:rsidRDefault="00401139"/>
    <w:p w:rsidR="00457A83" w:rsidRDefault="00401139">
      <w:r>
        <w:rPr>
          <w:noProof/>
          <w:lang w:eastAsia="ro-RO"/>
        </w:rPr>
        <w:t xml:space="preserve">                                                                        </w:t>
      </w:r>
    </w:p>
    <w:p w:rsidR="00457A83" w:rsidRDefault="00457A83"/>
    <w:p w:rsidR="00457A83" w:rsidRDefault="00457A83"/>
    <w:p w:rsidR="00457A83" w:rsidRDefault="00457A83"/>
    <w:p w:rsidR="00457A83" w:rsidRDefault="00457A83"/>
    <w:p w:rsidR="00457A83" w:rsidRDefault="00457A83"/>
    <w:p w:rsidR="00457A83" w:rsidRPr="00457A83" w:rsidRDefault="00457A83" w:rsidP="00457A83">
      <w:pPr>
        <w:jc w:val="center"/>
      </w:pPr>
      <w:bookmarkStart w:id="0" w:name="_GoBack"/>
      <w:bookmarkEnd w:id="0"/>
    </w:p>
    <w:p w:rsidR="00457A83" w:rsidRDefault="00457A83" w:rsidP="00457A83">
      <w:pPr>
        <w:tabs>
          <w:tab w:val="left" w:pos="3953"/>
        </w:tabs>
      </w:pPr>
    </w:p>
    <w:p w:rsidR="00457A83" w:rsidRDefault="00457A83"/>
    <w:p w:rsidR="00457A83" w:rsidRDefault="00457A83"/>
    <w:sectPr w:rsidR="00457A83" w:rsidSect="00E948C8">
      <w:headerReference w:type="default" r:id="rId13"/>
      <w:footerReference w:type="default" r:id="rId14"/>
      <w:pgSz w:w="11906" w:h="16838"/>
      <w:pgMar w:top="1417" w:right="926" w:bottom="1417" w:left="1417"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8CD" w:rsidRDefault="00DD28CD">
      <w:pPr>
        <w:spacing w:after="0" w:line="240" w:lineRule="auto"/>
      </w:pPr>
      <w:r>
        <w:separator/>
      </w:r>
    </w:p>
  </w:endnote>
  <w:endnote w:type="continuationSeparator" w:id="0">
    <w:p w:rsidR="00DD28CD" w:rsidRDefault="00DD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E1" w:rsidRPr="001B25FF" w:rsidRDefault="00FC5914" w:rsidP="00457A83">
    <w:pPr>
      <w:pStyle w:val="a3"/>
      <w:rPr>
        <w:b/>
        <w:noProof/>
        <w:sz w:val="18"/>
        <w:szCs w:val="18"/>
      </w:rPr>
    </w:pPr>
    <w:r>
      <w:rPr>
        <w:noProof/>
        <w:lang w:val="en-US"/>
      </w:rPr>
      <w:drawing>
        <wp:anchor distT="0" distB="0" distL="114300" distR="114300" simplePos="0" relativeHeight="251662336" behindDoc="1" locked="0" layoutInCell="1" allowOverlap="1">
          <wp:simplePos x="0" y="0"/>
          <wp:positionH relativeFrom="column">
            <wp:posOffset>1081405</wp:posOffset>
          </wp:positionH>
          <wp:positionV relativeFrom="paragraph">
            <wp:posOffset>-35560</wp:posOffset>
          </wp:positionV>
          <wp:extent cx="400050" cy="525145"/>
          <wp:effectExtent l="0" t="0" r="0" b="8255"/>
          <wp:wrapTight wrapText="bothSides">
            <wp:wrapPolygon edited="0">
              <wp:start x="7200" y="0"/>
              <wp:lineTo x="0" y="784"/>
              <wp:lineTo x="0" y="14888"/>
              <wp:lineTo x="5143" y="21156"/>
              <wp:lineTo x="7200" y="21156"/>
              <wp:lineTo x="13371" y="21156"/>
              <wp:lineTo x="20571" y="17238"/>
              <wp:lineTo x="20571" y="784"/>
              <wp:lineTo x="13371" y="0"/>
              <wp:lineTo x="7200" y="0"/>
            </wp:wrapPolygon>
          </wp:wrapTight>
          <wp:docPr id="2" name="Рисунок 2">
            <a:extLst xmlns:a="http://schemas.openxmlformats.org/drawingml/2006/main">
              <a:ext uri="{FF2B5EF4-FFF2-40B4-BE49-F238E27FC236}">
                <a16:creationId xmlns:a16="http://schemas.microsoft.com/office/drawing/2014/main" id="{EF569E6E-0415-3D55-FF48-5A28EAA81629}"/>
              </a:ext>
            </a:extLst>
          </wp:docPr>
          <wp:cNvGraphicFramePr/>
          <a:graphic xmlns:a="http://schemas.openxmlformats.org/drawingml/2006/main">
            <a:graphicData uri="http://schemas.openxmlformats.org/drawingml/2006/picture">
              <pic:pic xmlns:pic="http://schemas.openxmlformats.org/drawingml/2006/picture">
                <pic:nvPicPr>
                  <pic:cNvPr id="4" name="Рисунок 4">
                    <a:extLst>
                      <a:ext uri="{FF2B5EF4-FFF2-40B4-BE49-F238E27FC236}">
                        <a16:creationId xmlns:a16="http://schemas.microsoft.com/office/drawing/2014/main" id="{EF569E6E-0415-3D55-FF48-5A28EAA8162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25145"/>
                  </a:xfrm>
                  <a:prstGeom prst="rect">
                    <a:avLst/>
                  </a:prstGeom>
                </pic:spPr>
              </pic:pic>
            </a:graphicData>
          </a:graphic>
        </wp:anchor>
      </w:drawing>
    </w:r>
    <w:r w:rsidR="00457A83">
      <w:rPr>
        <w:b/>
        <w:noProof/>
        <w:sz w:val="18"/>
        <w:szCs w:val="18"/>
      </w:rPr>
      <w:t xml:space="preserve">                                                                                           </w:t>
    </w:r>
    <w:r w:rsidR="001239C1" w:rsidRPr="00721DF6">
      <w:rPr>
        <w:b/>
        <w:noProof/>
        <w:sz w:val="18"/>
        <w:szCs w:val="18"/>
      </w:rPr>
      <w:t xml:space="preserve">Consiliul </w:t>
    </w:r>
    <w:r w:rsidR="001E712B" w:rsidRPr="00721DF6">
      <w:rPr>
        <w:b/>
        <w:noProof/>
        <w:sz w:val="18"/>
        <w:szCs w:val="18"/>
      </w:rPr>
      <w:t>Raional Hîncești</w:t>
    </w:r>
  </w:p>
  <w:p w:rsidR="001B25FF" w:rsidRPr="001B25FF" w:rsidRDefault="001E712B" w:rsidP="00E948C8">
    <w:pPr>
      <w:pStyle w:val="a3"/>
      <w:jc w:val="center"/>
      <w:rPr>
        <w:b/>
        <w:noProof/>
        <w:sz w:val="18"/>
        <w:szCs w:val="18"/>
      </w:rPr>
    </w:pPr>
    <w:r>
      <w:rPr>
        <w:b/>
        <w:noProof/>
        <w:sz w:val="18"/>
        <w:szCs w:val="18"/>
      </w:rPr>
      <w:t xml:space="preserve">Mun. </w:t>
    </w:r>
    <w:r w:rsidR="00721DF6">
      <w:rPr>
        <w:b/>
        <w:noProof/>
        <w:sz w:val="18"/>
        <w:szCs w:val="18"/>
      </w:rPr>
      <w:t>Hîncești, str. Mihalcea Hîncu, 138</w:t>
    </w:r>
  </w:p>
  <w:p w:rsidR="00721DF6" w:rsidRDefault="001239C1" w:rsidP="00E948C8">
    <w:pPr>
      <w:pStyle w:val="a3"/>
      <w:jc w:val="center"/>
      <w:rPr>
        <w:noProof/>
        <w:sz w:val="18"/>
        <w:szCs w:val="18"/>
      </w:rPr>
    </w:pPr>
    <w:r w:rsidRPr="001B25FF">
      <w:rPr>
        <w:noProof/>
        <w:sz w:val="18"/>
        <w:szCs w:val="18"/>
      </w:rPr>
      <w:t xml:space="preserve">Email: </w:t>
    </w:r>
    <w:hyperlink r:id="rId2" w:history="1">
      <w:r w:rsidR="00EC7678" w:rsidRPr="00246206">
        <w:rPr>
          <w:rStyle w:val="a5"/>
          <w:noProof/>
          <w:sz w:val="18"/>
          <w:szCs w:val="18"/>
        </w:rPr>
        <w:t>consiliul@hincesti.md</w:t>
      </w:r>
    </w:hyperlink>
    <w:r w:rsidR="00721DF6">
      <w:rPr>
        <w:noProof/>
        <w:sz w:val="18"/>
        <w:szCs w:val="18"/>
      </w:rPr>
      <w:t xml:space="preserve"> ; </w:t>
    </w:r>
    <w:hyperlink r:id="rId3" w:history="1">
      <w:r w:rsidR="00721DF6" w:rsidRPr="00246206">
        <w:rPr>
          <w:rStyle w:val="a5"/>
          <w:noProof/>
          <w:sz w:val="18"/>
          <w:szCs w:val="18"/>
        </w:rPr>
        <w:t>economie@hincesti.md</w:t>
      </w:r>
    </w:hyperlink>
  </w:p>
  <w:p w:rsidR="00E948C8" w:rsidRPr="00FC5914" w:rsidRDefault="00721DF6" w:rsidP="00E948C8">
    <w:pPr>
      <w:pStyle w:val="a3"/>
      <w:jc w:val="center"/>
      <w:rPr>
        <w:lang w:val="ro-MD"/>
      </w:rPr>
    </w:pPr>
    <w:r w:rsidRPr="00FC5914">
      <w:rPr>
        <w:noProof/>
        <w:sz w:val="18"/>
        <w:szCs w:val="18"/>
        <w:lang w:val="ro-MD"/>
      </w:rPr>
      <w:t>Tel.: +373 269 2</w:t>
    </w:r>
    <w:r w:rsidR="00FC5914" w:rsidRPr="00FC5914">
      <w:rPr>
        <w:noProof/>
        <w:sz w:val="18"/>
        <w:szCs w:val="18"/>
        <w:lang w:val="ro-MD"/>
      </w:rPr>
      <w:t>2994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8CD" w:rsidRDefault="00DD28CD">
      <w:pPr>
        <w:spacing w:after="0" w:line="240" w:lineRule="auto"/>
      </w:pPr>
      <w:r>
        <w:separator/>
      </w:r>
    </w:p>
  </w:footnote>
  <w:footnote w:type="continuationSeparator" w:id="0">
    <w:p w:rsidR="00DD28CD" w:rsidRDefault="00DD2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2CB" w:rsidRDefault="001239C1" w:rsidP="00A606C1">
    <w:pPr>
      <w:tabs>
        <w:tab w:val="center" w:pos="4950"/>
        <w:tab w:val="left" w:pos="9165"/>
      </w:tabs>
      <w:spacing w:after="0" w:line="240" w:lineRule="auto"/>
      <w:ind w:firstLine="2124"/>
      <w:rPr>
        <w:rFonts w:ascii="Trebuchet MS" w:eastAsia="Times New Roman" w:hAnsi="Trebuchet MS" w:cs="Times New Roman"/>
        <w:b/>
        <w:color w:val="000080"/>
        <w:sz w:val="18"/>
        <w:szCs w:val="24"/>
      </w:rPr>
    </w:pPr>
    <w:r>
      <w:rPr>
        <w:rFonts w:ascii="Trebuchet MS" w:eastAsia="Times New Roman" w:hAnsi="Trebuchet MS" w:cs="Times New Roman"/>
        <w:b/>
        <w:noProof/>
        <w:color w:val="000080"/>
        <w:sz w:val="18"/>
        <w:szCs w:val="24"/>
        <w:lang w:val="en-US"/>
      </w:rPr>
      <w:drawing>
        <wp:anchor distT="0" distB="0" distL="114300" distR="114300" simplePos="0" relativeHeight="251661312" behindDoc="0" locked="0" layoutInCell="1" allowOverlap="1" wp14:anchorId="76F0507D" wp14:editId="7C4CC2D8">
          <wp:simplePos x="0" y="0"/>
          <wp:positionH relativeFrom="column">
            <wp:posOffset>4268470</wp:posOffset>
          </wp:positionH>
          <wp:positionV relativeFrom="paragraph">
            <wp:posOffset>95250</wp:posOffset>
          </wp:positionV>
          <wp:extent cx="1720215" cy="4394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JMM RO_mare.jpg"/>
                  <pic:cNvPicPr/>
                </pic:nvPicPr>
                <pic:blipFill rotWithShape="1">
                  <a:blip r:embed="rId1" cstate="print">
                    <a:extLst>
                      <a:ext uri="{28A0092B-C50C-407E-A947-70E740481C1C}">
                        <a14:useLocalDpi xmlns:a14="http://schemas.microsoft.com/office/drawing/2010/main" val="0"/>
                      </a:ext>
                    </a:extLst>
                  </a:blip>
                  <a:srcRect b="18243"/>
                  <a:stretch/>
                </pic:blipFill>
                <pic:spPr bwMode="auto">
                  <a:xfrm>
                    <a:off x="0" y="0"/>
                    <a:ext cx="1720215"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5E78">
      <w:rPr>
        <w:rFonts w:ascii="Trebuchet MS" w:eastAsia="Times New Roman" w:hAnsi="Trebuchet MS" w:cs="Times New Roman"/>
        <w:b/>
        <w:noProof/>
        <w:color w:val="000080"/>
        <w:sz w:val="20"/>
        <w:szCs w:val="28"/>
        <w:lang w:val="en-US"/>
      </w:rPr>
      <w:drawing>
        <wp:anchor distT="0" distB="0" distL="114300" distR="114300" simplePos="0" relativeHeight="251660288" behindDoc="1" locked="0" layoutInCell="1" allowOverlap="1" wp14:anchorId="27DBC6D7" wp14:editId="3567EF03">
          <wp:simplePos x="0" y="0"/>
          <wp:positionH relativeFrom="column">
            <wp:posOffset>-1905</wp:posOffset>
          </wp:positionH>
          <wp:positionV relativeFrom="paragraph">
            <wp:posOffset>-95885</wp:posOffset>
          </wp:positionV>
          <wp:extent cx="2736850" cy="758825"/>
          <wp:effectExtent l="0" t="0" r="6350" b="3175"/>
          <wp:wrapSquare wrapText="bothSides"/>
          <wp:docPr id="3" name="Picture 3" descr="D:\GPS\2023\Hincesti\Proiect DDRM\Comunicare Punte\sigla DDRM\logo-drrm.gov_.r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PS\2023\Hincesti\Proiect DDRM\Comunicare Punte\sigla DDRM\logo-drrm.gov_.ro_-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3685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eastAsia="Times New Roman" w:hAnsi="Trebuchet MS" w:cs="Times New Roman"/>
        <w:b/>
        <w:color w:val="000080"/>
        <w:sz w:val="18"/>
        <w:szCs w:val="24"/>
      </w:rPr>
      <w:t xml:space="preserve">                                              </w:t>
    </w:r>
  </w:p>
  <w:p w:rsidR="007165F2" w:rsidRPr="00497C3C" w:rsidRDefault="001239C1" w:rsidP="00497C3C">
    <w:pPr>
      <w:tabs>
        <w:tab w:val="center" w:pos="4680"/>
        <w:tab w:val="right" w:pos="9360"/>
      </w:tabs>
      <w:spacing w:after="0" w:line="240" w:lineRule="auto"/>
      <w:rPr>
        <w:rFonts w:ascii="Calibri" w:eastAsia="Calibri" w:hAnsi="Calibri" w:cs="Times New Roman"/>
        <w:lang w:val="en-GB"/>
      </w:rPr>
    </w:pPr>
    <w:r w:rsidRPr="007812CB">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7CB8BF37" wp14:editId="568C9F02">
              <wp:simplePos x="0" y="0"/>
              <wp:positionH relativeFrom="column">
                <wp:posOffset>37465</wp:posOffset>
              </wp:positionH>
              <wp:positionV relativeFrom="paragraph">
                <wp:posOffset>72390</wp:posOffset>
              </wp:positionV>
              <wp:extent cx="5762625" cy="0"/>
              <wp:effectExtent l="9525" t="15875"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19050">
                        <a:solidFill>
                          <a:srgbClr val="2E74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98B3F6" id="_x0000_t32" coordsize="21600,21600" o:spt="32" o:oned="t" path="m,l21600,21600e" filled="f">
              <v:path arrowok="t" fillok="f" o:connecttype="none"/>
              <o:lock v:ext="edit" shapetype="t"/>
            </v:shapetype>
            <v:shape id="Straight Arrow Connector 1" o:spid="_x0000_s1026" type="#_x0000_t32" style="position:absolute;margin-left:2.95pt;margin-top:5.7pt;width:45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" strokecolor="#2e74b5" strokeweight="1.5pt">
              <v:shadow color="#1f4d78" opacity=".5" offse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7A"/>
    <w:rsid w:val="000F467A"/>
    <w:rsid w:val="001239C1"/>
    <w:rsid w:val="001833E4"/>
    <w:rsid w:val="001E712B"/>
    <w:rsid w:val="002B2FAC"/>
    <w:rsid w:val="003A5087"/>
    <w:rsid w:val="00401139"/>
    <w:rsid w:val="00457A83"/>
    <w:rsid w:val="004A4F82"/>
    <w:rsid w:val="00603D22"/>
    <w:rsid w:val="00620E03"/>
    <w:rsid w:val="00692A4D"/>
    <w:rsid w:val="00721DF6"/>
    <w:rsid w:val="00741578"/>
    <w:rsid w:val="00D56C3F"/>
    <w:rsid w:val="00DD28CD"/>
    <w:rsid w:val="00EC7678"/>
    <w:rsid w:val="00F63D21"/>
    <w:rsid w:val="00FC59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C21D6"/>
  <w15:docId w15:val="{CEA02F37-D639-4E02-A599-90B792A9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9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39C1"/>
    <w:pPr>
      <w:tabs>
        <w:tab w:val="center" w:pos="4680"/>
        <w:tab w:val="right" w:pos="9360"/>
      </w:tabs>
      <w:spacing w:after="0" w:line="240" w:lineRule="auto"/>
    </w:pPr>
  </w:style>
  <w:style w:type="character" w:customStyle="1" w:styleId="a4">
    <w:name w:val="Нижний колонтитул Знак"/>
    <w:basedOn w:val="a0"/>
    <w:link w:val="a3"/>
    <w:uiPriority w:val="99"/>
    <w:rsid w:val="001239C1"/>
  </w:style>
  <w:style w:type="character" w:styleId="a5">
    <w:name w:val="Hyperlink"/>
    <w:basedOn w:val="a0"/>
    <w:uiPriority w:val="99"/>
    <w:unhideWhenUsed/>
    <w:rsid w:val="001239C1"/>
    <w:rPr>
      <w:color w:val="0000FF" w:themeColor="hyperlink"/>
      <w:u w:val="single"/>
    </w:rPr>
  </w:style>
  <w:style w:type="paragraph" w:styleId="a6">
    <w:name w:val="header"/>
    <w:basedOn w:val="a"/>
    <w:link w:val="a7"/>
    <w:uiPriority w:val="99"/>
    <w:unhideWhenUsed/>
    <w:rsid w:val="001E712B"/>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1E712B"/>
  </w:style>
  <w:style w:type="paragraph" w:styleId="a8">
    <w:name w:val="Balloon Text"/>
    <w:basedOn w:val="a"/>
    <w:link w:val="a9"/>
    <w:uiPriority w:val="99"/>
    <w:semiHidden/>
    <w:unhideWhenUsed/>
    <w:rsid w:val="00457A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7A83"/>
    <w:rPr>
      <w:rFonts w:ascii="Tahoma" w:hAnsi="Tahoma" w:cs="Tahoma"/>
      <w:sz w:val="16"/>
      <w:szCs w:val="16"/>
    </w:rPr>
  </w:style>
  <w:style w:type="paragraph" w:customStyle="1" w:styleId="v1msonormal">
    <w:name w:val="v1msonormal"/>
    <w:basedOn w:val="a"/>
    <w:rsid w:val="00692A4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jmaramures.ro/activitate/comunicare/comunicate-de-presa/punte-pentru-40-de-elevi-olimpici-din-republica-moldova-si-romania-maramure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jmaramures.ro/activitate/comunicare/comunicate-de-presa" TargetMode="External"/><Relationship Id="rId12" Type="http://schemas.openxmlformats.org/officeDocument/2006/relationships/hyperlink" Target="https://instagram.com/drrmromani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conomie@hincesti.md" TargetMode="External"/><Relationship Id="rId11" Type="http://schemas.openxmlformats.org/officeDocument/2006/relationships/hyperlink" Target="https://twitter.com/DRRMGO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ebook.com/drrmromania/" TargetMode="External"/><Relationship Id="rId4" Type="http://schemas.openxmlformats.org/officeDocument/2006/relationships/footnotes" Target="footnotes.xml"/><Relationship Id="rId9" Type="http://schemas.openxmlformats.org/officeDocument/2006/relationships/hyperlink" Target="https://www.facebook.com/judetul.maramur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economie@hincesti.md" TargetMode="External"/><Relationship Id="rId2" Type="http://schemas.openxmlformats.org/officeDocument/2006/relationships/hyperlink" Target="mailto:consiliul@hincesti.md"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Poalelungi</dc:creator>
  <cp:keywords/>
  <dc:description/>
  <cp:lastModifiedBy>Elena</cp:lastModifiedBy>
  <cp:revision>2</cp:revision>
  <dcterms:created xsi:type="dcterms:W3CDTF">2023-05-24T12:48:00Z</dcterms:created>
  <dcterms:modified xsi:type="dcterms:W3CDTF">2023-05-24T12:48:00Z</dcterms:modified>
</cp:coreProperties>
</file>