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397971" w14:paraId="0DF04CFE" w14:textId="77777777" w:rsidTr="00A1757D">
        <w:tc>
          <w:tcPr>
            <w:tcW w:w="4140" w:type="dxa"/>
            <w:tcBorders>
              <w:bottom w:val="double" w:sz="6" w:space="0" w:color="auto"/>
            </w:tcBorders>
            <w:vAlign w:val="center"/>
          </w:tcPr>
          <w:p w14:paraId="1F860F14" w14:textId="77777777" w:rsidR="00666533" w:rsidRPr="00065995" w:rsidRDefault="00666533" w:rsidP="00A1757D">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A1757D">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A1757D">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A1757D">
            <w:pPr>
              <w:pStyle w:val="1"/>
              <w:jc w:val="center"/>
              <w:rPr>
                <w:rFonts w:ascii="Times New Roman" w:hAnsi="Times New Roman" w:cs="Times New Roman"/>
                <w:sz w:val="12"/>
                <w:szCs w:val="12"/>
                <w:lang w:val="pt-BR"/>
              </w:rPr>
            </w:pPr>
          </w:p>
          <w:p w14:paraId="3B1E3CA0"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r w:rsidR="00566362">
              <w:fldChar w:fldCharType="begin"/>
            </w:r>
            <w:r w:rsidR="00566362" w:rsidRPr="00566362">
              <w:rPr>
                <w:lang w:val="pt-BR"/>
              </w:rPr>
              <w:instrText xml:space="preserve"> HYPERLINK "mailto:consiliul@" </w:instrText>
            </w:r>
            <w:r w:rsidR="00566362">
              <w:fldChar w:fldCharType="separate"/>
            </w:r>
            <w:r w:rsidRPr="00065995">
              <w:rPr>
                <w:rStyle w:val="a3"/>
                <w:rFonts w:ascii="Times New Roman" w:hAnsi="Times New Roman"/>
                <w:sz w:val="20"/>
                <w:szCs w:val="20"/>
                <w:lang w:val="pt-BR"/>
              </w:rPr>
              <w:t>consiliul@</w:t>
            </w:r>
            <w:r w:rsidR="00566362">
              <w:rPr>
                <w:rStyle w:val="a3"/>
                <w:rFonts w:ascii="Times New Roman" w:hAnsi="Times New Roman"/>
                <w:sz w:val="20"/>
                <w:szCs w:val="20"/>
                <w:lang w:val="pt-BR"/>
              </w:rPr>
              <w:fldChar w:fldCharType="end"/>
            </w:r>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A1757D">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566362" w:rsidP="00A1757D">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5" o:title="" gain="69719f"/>
                </v:shape>
                <o:OLEObject Type="Embed" ProgID="Word.Picture.8" ShapeID="_x0000_s1026" DrawAspect="Content" ObjectID="_1739604991" r:id="rId6"/>
              </w:object>
            </w:r>
          </w:p>
          <w:p w14:paraId="47C848A0"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A1757D">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A1757D">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A1757D">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A1757D">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A1757D">
            <w:pPr>
              <w:pStyle w:val="1"/>
              <w:jc w:val="center"/>
              <w:rPr>
                <w:rFonts w:ascii="Times New Roman" w:hAnsi="Times New Roman" w:cs="Times New Roman"/>
                <w:color w:val="000000"/>
                <w:sz w:val="12"/>
                <w:szCs w:val="12"/>
              </w:rPr>
            </w:pPr>
          </w:p>
          <w:p w14:paraId="75E45226"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 xml:space="preserve">МД-3401, м. </w:t>
            </w:r>
            <w:proofErr w:type="spellStart"/>
            <w:r w:rsidRPr="00397971">
              <w:rPr>
                <w:rFonts w:ascii="Times New Roman" w:hAnsi="Times New Roman" w:cs="Times New Roman"/>
                <w:color w:val="000000"/>
                <w:sz w:val="20"/>
                <w:szCs w:val="20"/>
              </w:rPr>
              <w:t>Хынчешть</w:t>
            </w:r>
            <w:proofErr w:type="spellEnd"/>
            <w:r w:rsidRPr="00397971">
              <w:rPr>
                <w:rFonts w:ascii="Times New Roman" w:hAnsi="Times New Roman" w:cs="Times New Roman"/>
                <w:color w:val="000000"/>
                <w:sz w:val="20"/>
                <w:szCs w:val="20"/>
              </w:rPr>
              <w:t xml:space="preserve">, ул. </w:t>
            </w:r>
            <w:proofErr w:type="spellStart"/>
            <w:r w:rsidRPr="00397971">
              <w:rPr>
                <w:rFonts w:ascii="Times New Roman" w:hAnsi="Times New Roman" w:cs="Times New Roman"/>
                <w:color w:val="000000"/>
                <w:sz w:val="20"/>
                <w:szCs w:val="20"/>
              </w:rPr>
              <w:t>М.Хынку</w:t>
            </w:r>
            <w:proofErr w:type="spellEnd"/>
            <w:r w:rsidRPr="00397971">
              <w:rPr>
                <w:rFonts w:ascii="Times New Roman" w:hAnsi="Times New Roman" w:cs="Times New Roman"/>
                <w:color w:val="000000"/>
                <w:sz w:val="20"/>
                <w:szCs w:val="20"/>
              </w:rPr>
              <w:t>, 138</w:t>
            </w:r>
          </w:p>
          <w:p w14:paraId="53306AD9"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 (269) 2-20-58, факс (269) 2-20-57,</w:t>
            </w:r>
          </w:p>
          <w:p w14:paraId="037FE82B" w14:textId="77777777" w:rsidR="00666533" w:rsidRPr="00397971" w:rsidRDefault="00666533" w:rsidP="00A1757D">
            <w:pPr>
              <w:pStyle w:val="1"/>
              <w:jc w:val="center"/>
              <w:rPr>
                <w:rFonts w:ascii="Times New Roman" w:hAnsi="Times New Roman" w:cs="Times New Roman"/>
                <w:color w:val="000000"/>
                <w:sz w:val="20"/>
                <w:szCs w:val="20"/>
                <w:u w:val="single"/>
              </w:rPr>
            </w:pPr>
            <w:r w:rsidRPr="00397971">
              <w:rPr>
                <w:rFonts w:ascii="Times New Roman" w:hAnsi="Times New Roman" w:cs="Times New Roman"/>
                <w:color w:val="000000"/>
                <w:sz w:val="20"/>
                <w:szCs w:val="20"/>
              </w:rPr>
              <w:t xml:space="preserve">E-mail: </w:t>
            </w:r>
            <w:hyperlink r:id="rId7" w:history="1">
              <w:r w:rsidRPr="00397971">
                <w:rPr>
                  <w:rStyle w:val="a3"/>
                  <w:rFonts w:ascii="Times New Roman" w:hAnsi="Times New Roman"/>
                  <w:sz w:val="20"/>
                  <w:szCs w:val="20"/>
                </w:rPr>
                <w:t>consiliul@</w:t>
              </w:r>
            </w:hyperlink>
            <w:r w:rsidRPr="00397971">
              <w:rPr>
                <w:rFonts w:ascii="Times New Roman" w:hAnsi="Times New Roman" w:cs="Times New Roman"/>
                <w:color w:val="0000FF"/>
                <w:sz w:val="20"/>
                <w:szCs w:val="20"/>
                <w:u w:val="single"/>
              </w:rPr>
              <w:t>hincesti.md</w:t>
            </w:r>
          </w:p>
          <w:p w14:paraId="5CFA6B39" w14:textId="77777777" w:rsidR="00666533" w:rsidRPr="00397971" w:rsidRDefault="00666533" w:rsidP="00A1757D">
            <w:pPr>
              <w:pStyle w:val="1"/>
              <w:jc w:val="center"/>
              <w:rPr>
                <w:rFonts w:ascii="Times New Roman" w:hAnsi="Times New Roman" w:cs="Times New Roman"/>
                <w:color w:val="000000"/>
                <w:sz w:val="12"/>
                <w:szCs w:val="12"/>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F97AE8" w:rsidRDefault="00666533" w:rsidP="00666533">
      <w:pPr>
        <w:ind w:left="708" w:firstLine="708"/>
        <w:rPr>
          <w:b/>
          <w:bCs/>
          <w:lang w:val="ro-RO"/>
        </w:rPr>
      </w:pPr>
      <w:r w:rsidRPr="00F97AE8">
        <w:rPr>
          <w:b/>
          <w:bCs/>
          <w:lang w:val="ro-RO"/>
        </w:rPr>
        <w:t xml:space="preserve">                             </w:t>
      </w:r>
      <w:r w:rsidR="004B5FE1">
        <w:rPr>
          <w:b/>
          <w:bCs/>
          <w:lang w:val="ro-RO"/>
        </w:rPr>
        <w:t xml:space="preserve">           </w:t>
      </w:r>
      <w:r w:rsidRPr="00F97AE8">
        <w:rPr>
          <w:b/>
          <w:bCs/>
          <w:lang w:val="ro-RO"/>
        </w:rPr>
        <w:t>D E C I Z I E</w:t>
      </w:r>
    </w:p>
    <w:p w14:paraId="4752C87D" w14:textId="5BC32954" w:rsidR="00666533" w:rsidRPr="00F97AE8" w:rsidRDefault="00666533" w:rsidP="007A6CA0">
      <w:pPr>
        <w:ind w:left="708" w:firstLine="708"/>
        <w:rPr>
          <w:lang w:val="ro-RO"/>
        </w:rPr>
      </w:pPr>
      <w:r w:rsidRPr="00F97AE8">
        <w:rPr>
          <w:lang w:val="ro-RO"/>
        </w:rPr>
        <w:t xml:space="preserve">                                         </w:t>
      </w:r>
      <w:r w:rsidR="00BE139C" w:rsidRPr="00F97AE8">
        <w:rPr>
          <w:lang w:val="ro-RO"/>
        </w:rPr>
        <w:t>mun.Hîncești</w:t>
      </w:r>
    </w:p>
    <w:p w14:paraId="4DE23BD3" w14:textId="77777777" w:rsidR="00666533" w:rsidRPr="006503B5" w:rsidRDefault="00666533" w:rsidP="00666533">
      <w:pPr>
        <w:rPr>
          <w:b/>
          <w:bCs/>
          <w:sz w:val="26"/>
          <w:szCs w:val="26"/>
          <w:lang w:val="ro-RO"/>
        </w:rPr>
      </w:pPr>
    </w:p>
    <w:p w14:paraId="7B1DF460" w14:textId="67060397" w:rsidR="00666533" w:rsidRPr="006503B5" w:rsidRDefault="00666533" w:rsidP="00666533">
      <w:pPr>
        <w:rPr>
          <w:b/>
          <w:bCs/>
          <w:sz w:val="26"/>
          <w:szCs w:val="26"/>
          <w:lang w:val="ro-RO"/>
        </w:rPr>
      </w:pPr>
      <w:r w:rsidRPr="006503B5">
        <w:rPr>
          <w:b/>
          <w:bCs/>
          <w:sz w:val="26"/>
          <w:szCs w:val="26"/>
          <w:lang w:val="ro-RO"/>
        </w:rPr>
        <w:t xml:space="preserve">din </w:t>
      </w:r>
      <w:r w:rsidR="00F72EB0" w:rsidRPr="006503B5">
        <w:rPr>
          <w:b/>
          <w:bCs/>
          <w:sz w:val="26"/>
          <w:szCs w:val="26"/>
          <w:lang w:val="ro-RO"/>
        </w:rPr>
        <w:t>____</w:t>
      </w:r>
      <w:r w:rsidR="00065995" w:rsidRPr="006503B5">
        <w:rPr>
          <w:b/>
          <w:bCs/>
          <w:sz w:val="26"/>
          <w:szCs w:val="26"/>
          <w:lang w:val="ro-RO"/>
        </w:rPr>
        <w:t>________</w:t>
      </w:r>
      <w:r w:rsidR="00195077" w:rsidRPr="006503B5">
        <w:rPr>
          <w:b/>
          <w:bCs/>
          <w:sz w:val="26"/>
          <w:szCs w:val="26"/>
          <w:lang w:val="ro-RO"/>
        </w:rPr>
        <w:t>202</w:t>
      </w:r>
      <w:r w:rsidR="00854E55">
        <w:rPr>
          <w:b/>
          <w:bCs/>
          <w:sz w:val="26"/>
          <w:szCs w:val="26"/>
          <w:lang w:val="ro-RO"/>
        </w:rPr>
        <w:t>3</w:t>
      </w:r>
      <w:r w:rsidRPr="006503B5">
        <w:rPr>
          <w:b/>
          <w:bCs/>
          <w:sz w:val="26"/>
          <w:szCs w:val="26"/>
          <w:lang w:val="ro-RO"/>
        </w:rPr>
        <w:tab/>
      </w:r>
      <w:r w:rsidRPr="006503B5">
        <w:rPr>
          <w:b/>
          <w:bCs/>
          <w:sz w:val="26"/>
          <w:szCs w:val="26"/>
          <w:lang w:val="ro-RO"/>
        </w:rPr>
        <w:tab/>
        <w:t xml:space="preserve">                                          </w:t>
      </w:r>
      <w:r w:rsidRPr="006503B5">
        <w:rPr>
          <w:b/>
          <w:bCs/>
          <w:sz w:val="26"/>
          <w:szCs w:val="26"/>
          <w:lang w:val="ro-RO"/>
        </w:rPr>
        <w:tab/>
      </w:r>
      <w:r w:rsidRPr="006503B5">
        <w:rPr>
          <w:b/>
          <w:bCs/>
          <w:sz w:val="26"/>
          <w:szCs w:val="26"/>
          <w:lang w:val="ro-RO"/>
        </w:rPr>
        <w:tab/>
        <w:t xml:space="preserve">        nr. </w:t>
      </w:r>
      <w:r w:rsidR="00195077" w:rsidRPr="006503B5">
        <w:rPr>
          <w:b/>
          <w:bCs/>
          <w:sz w:val="26"/>
          <w:szCs w:val="26"/>
          <w:lang w:val="ro-RO"/>
        </w:rPr>
        <w:t>0</w:t>
      </w:r>
      <w:r w:rsidR="00854E55">
        <w:rPr>
          <w:b/>
          <w:bCs/>
          <w:sz w:val="26"/>
          <w:szCs w:val="26"/>
          <w:lang w:val="ro-RO"/>
        </w:rPr>
        <w:t>1</w:t>
      </w:r>
      <w:r w:rsidRPr="006503B5">
        <w:rPr>
          <w:b/>
          <w:bCs/>
          <w:sz w:val="26"/>
          <w:szCs w:val="26"/>
          <w:lang w:val="ro-RO"/>
        </w:rPr>
        <w:t>/____</w:t>
      </w:r>
    </w:p>
    <w:p w14:paraId="47350833" w14:textId="77777777" w:rsidR="00666533" w:rsidRPr="006503B5" w:rsidRDefault="00666533" w:rsidP="00666533">
      <w:pPr>
        <w:ind w:left="708" w:firstLine="708"/>
        <w:jc w:val="right"/>
        <w:rPr>
          <w:b/>
          <w:bCs/>
          <w:sz w:val="26"/>
          <w:szCs w:val="26"/>
          <w:u w:val="single"/>
          <w:lang w:val="ro-RO"/>
        </w:rPr>
      </w:pPr>
    </w:p>
    <w:p w14:paraId="21E53497" w14:textId="77777777" w:rsidR="00B50D4A" w:rsidRDefault="00666533" w:rsidP="0090061E">
      <w:pPr>
        <w:jc w:val="both"/>
        <w:rPr>
          <w:b/>
          <w:sz w:val="26"/>
          <w:szCs w:val="26"/>
          <w:lang w:val="it-IT"/>
        </w:rPr>
      </w:pPr>
      <w:r w:rsidRPr="006503B5">
        <w:rPr>
          <w:b/>
          <w:sz w:val="26"/>
          <w:szCs w:val="26"/>
          <w:lang w:val="it-IT"/>
        </w:rPr>
        <w:t>Cu privire la</w:t>
      </w:r>
      <w:r w:rsidR="00024331" w:rsidRPr="006503B5">
        <w:rPr>
          <w:b/>
          <w:sz w:val="26"/>
          <w:szCs w:val="26"/>
          <w:lang w:val="it-IT"/>
        </w:rPr>
        <w:t xml:space="preserve"> </w:t>
      </w:r>
      <w:r w:rsidR="00B50D4A">
        <w:rPr>
          <w:b/>
          <w:sz w:val="26"/>
          <w:szCs w:val="26"/>
          <w:lang w:val="it-IT"/>
        </w:rPr>
        <w:t>Ordonanța Provizorie</w:t>
      </w:r>
    </w:p>
    <w:p w14:paraId="18EBB34D" w14:textId="711F4BBC" w:rsidR="00A755BF" w:rsidRPr="006503B5" w:rsidRDefault="00A755BF" w:rsidP="0090061E">
      <w:pPr>
        <w:jc w:val="both"/>
        <w:rPr>
          <w:b/>
          <w:sz w:val="26"/>
          <w:szCs w:val="26"/>
          <w:lang w:val="it-IT"/>
        </w:rPr>
      </w:pPr>
      <w:r w:rsidRPr="006503B5">
        <w:rPr>
          <w:b/>
          <w:sz w:val="26"/>
          <w:szCs w:val="26"/>
          <w:lang w:val="it-IT"/>
        </w:rPr>
        <w:t xml:space="preserve">Judecătoriei Hîncești, </w:t>
      </w:r>
    </w:p>
    <w:p w14:paraId="697DCCDA" w14:textId="634437E6" w:rsidR="00666533" w:rsidRPr="006503B5" w:rsidRDefault="00A755BF" w:rsidP="0090061E">
      <w:pPr>
        <w:jc w:val="both"/>
        <w:rPr>
          <w:b/>
          <w:sz w:val="26"/>
          <w:szCs w:val="26"/>
          <w:lang w:val="it-IT"/>
        </w:rPr>
      </w:pPr>
      <w:r w:rsidRPr="006503B5">
        <w:rPr>
          <w:b/>
          <w:sz w:val="26"/>
          <w:szCs w:val="26"/>
          <w:lang w:val="it-IT"/>
        </w:rPr>
        <w:t>sediul Ialoveni din 1</w:t>
      </w:r>
      <w:r w:rsidR="00B50D4A">
        <w:rPr>
          <w:b/>
          <w:sz w:val="26"/>
          <w:szCs w:val="26"/>
          <w:lang w:val="it-IT"/>
        </w:rPr>
        <w:t>6</w:t>
      </w:r>
      <w:r w:rsidRPr="006503B5">
        <w:rPr>
          <w:b/>
          <w:sz w:val="26"/>
          <w:szCs w:val="26"/>
          <w:lang w:val="it-IT"/>
        </w:rPr>
        <w:t xml:space="preserve"> </w:t>
      </w:r>
      <w:r w:rsidR="00B50D4A">
        <w:rPr>
          <w:b/>
          <w:sz w:val="26"/>
          <w:szCs w:val="26"/>
          <w:lang w:val="it-IT"/>
        </w:rPr>
        <w:t>ianuarie</w:t>
      </w:r>
      <w:r w:rsidRPr="006503B5">
        <w:rPr>
          <w:b/>
          <w:sz w:val="26"/>
          <w:szCs w:val="26"/>
          <w:lang w:val="it-IT"/>
        </w:rPr>
        <w:t xml:space="preserve"> 202</w:t>
      </w:r>
      <w:r w:rsidR="00B50D4A">
        <w:rPr>
          <w:b/>
          <w:sz w:val="26"/>
          <w:szCs w:val="26"/>
          <w:lang w:val="it-IT"/>
        </w:rPr>
        <w:t>3</w:t>
      </w:r>
    </w:p>
    <w:p w14:paraId="288D9034" w14:textId="129064E2" w:rsidR="00666533" w:rsidRPr="006503B5" w:rsidRDefault="005E3D47" w:rsidP="00BE139C">
      <w:pPr>
        <w:widowControl w:val="0"/>
        <w:numPr>
          <w:ilvl w:val="1"/>
          <w:numId w:val="12"/>
        </w:numPr>
        <w:autoSpaceDE w:val="0"/>
        <w:autoSpaceDN w:val="0"/>
        <w:adjustRightInd w:val="0"/>
        <w:ind w:right="-5"/>
        <w:jc w:val="both"/>
        <w:rPr>
          <w:b/>
          <w:sz w:val="26"/>
          <w:szCs w:val="26"/>
          <w:lang w:val="ro-RO"/>
        </w:rPr>
      </w:pPr>
      <w:r w:rsidRPr="006503B5">
        <w:rPr>
          <w:sz w:val="26"/>
          <w:szCs w:val="26"/>
          <w:lang w:val="it-IT"/>
        </w:rPr>
        <w:t xml:space="preserve">           Având la bază </w:t>
      </w:r>
      <w:r w:rsidR="00682E3C" w:rsidRPr="006503B5">
        <w:rPr>
          <w:sz w:val="26"/>
          <w:szCs w:val="26"/>
          <w:lang w:val="it-IT"/>
        </w:rPr>
        <w:t>nota informativă a specialistului principal jurist Sergiu PASCAL,</w:t>
      </w:r>
      <w:bookmarkStart w:id="0" w:name="_Hlk120525445"/>
      <w:r w:rsidR="00A163EC" w:rsidRPr="006503B5">
        <w:rPr>
          <w:sz w:val="26"/>
          <w:szCs w:val="26"/>
          <w:lang w:val="it-IT"/>
        </w:rPr>
        <w:t xml:space="preserve"> </w:t>
      </w:r>
      <w:r w:rsidR="00A163EC" w:rsidRPr="006503B5">
        <w:rPr>
          <w:rStyle w:val="a5"/>
          <w:b w:val="0"/>
          <w:bCs w:val="0"/>
          <w:sz w:val="26"/>
          <w:szCs w:val="26"/>
          <w:lang w:val="ro-RO"/>
        </w:rPr>
        <w:t>Notificarea</w:t>
      </w:r>
      <w:bookmarkEnd w:id="0"/>
      <w:r w:rsidR="00A163EC" w:rsidRPr="006503B5">
        <w:rPr>
          <w:rStyle w:val="a5"/>
          <w:b w:val="0"/>
          <w:bCs w:val="0"/>
          <w:sz w:val="26"/>
          <w:szCs w:val="26"/>
          <w:lang w:val="ro-RO"/>
        </w:rPr>
        <w:t xml:space="preserve"> </w:t>
      </w:r>
      <w:r w:rsidR="00A163EC" w:rsidRPr="006503B5">
        <w:rPr>
          <w:bCs/>
          <w:sz w:val="26"/>
          <w:szCs w:val="26"/>
          <w:lang w:val="ro-RO"/>
        </w:rPr>
        <w:t>Colegiului Civil, comercial și de contencios administrativ</w:t>
      </w:r>
      <w:r w:rsidR="00A163EC" w:rsidRPr="006503B5">
        <w:rPr>
          <w:b/>
          <w:sz w:val="26"/>
          <w:szCs w:val="26"/>
          <w:lang w:val="ro-RO"/>
        </w:rPr>
        <w:t xml:space="preserve"> </w:t>
      </w:r>
      <w:r w:rsidR="00A163EC" w:rsidRPr="006503B5">
        <w:rPr>
          <w:rStyle w:val="a5"/>
          <w:b w:val="0"/>
          <w:bCs w:val="0"/>
          <w:sz w:val="26"/>
          <w:szCs w:val="26"/>
          <w:lang w:val="ro-RO"/>
        </w:rPr>
        <w:t>a Curții de Apel nr.3ex-</w:t>
      </w:r>
      <w:r w:rsidR="008D4F2B">
        <w:rPr>
          <w:rStyle w:val="a5"/>
          <w:b w:val="0"/>
          <w:bCs w:val="0"/>
          <w:sz w:val="26"/>
          <w:szCs w:val="26"/>
          <w:lang w:val="ro-RO"/>
        </w:rPr>
        <w:t>9</w:t>
      </w:r>
      <w:r w:rsidR="00A163EC" w:rsidRPr="006503B5">
        <w:rPr>
          <w:rStyle w:val="a5"/>
          <w:b w:val="0"/>
          <w:bCs w:val="0"/>
          <w:sz w:val="26"/>
          <w:szCs w:val="26"/>
          <w:lang w:val="ro-RO"/>
        </w:rPr>
        <w:t>/2</w:t>
      </w:r>
      <w:r w:rsidR="008D4F2B">
        <w:rPr>
          <w:rStyle w:val="a5"/>
          <w:b w:val="0"/>
          <w:bCs w:val="0"/>
          <w:sz w:val="26"/>
          <w:szCs w:val="26"/>
          <w:lang w:val="ro-RO"/>
        </w:rPr>
        <w:t>3</w:t>
      </w:r>
      <w:r w:rsidR="00A163EC" w:rsidRPr="006503B5">
        <w:rPr>
          <w:rStyle w:val="a5"/>
          <w:b w:val="0"/>
          <w:bCs w:val="0"/>
          <w:sz w:val="26"/>
          <w:szCs w:val="26"/>
          <w:lang w:val="ro-RO"/>
        </w:rPr>
        <w:t xml:space="preserve"> din 16 </w:t>
      </w:r>
      <w:r w:rsidR="008D4F2B">
        <w:rPr>
          <w:rStyle w:val="a5"/>
          <w:b w:val="0"/>
          <w:bCs w:val="0"/>
          <w:sz w:val="26"/>
          <w:szCs w:val="26"/>
          <w:lang w:val="ro-RO"/>
        </w:rPr>
        <w:t>februarie</w:t>
      </w:r>
      <w:r w:rsidR="00A163EC" w:rsidRPr="006503B5">
        <w:rPr>
          <w:rStyle w:val="a5"/>
          <w:b w:val="0"/>
          <w:bCs w:val="0"/>
          <w:sz w:val="26"/>
          <w:szCs w:val="26"/>
          <w:lang w:val="ro-RO"/>
        </w:rPr>
        <w:t xml:space="preserve"> 202</w:t>
      </w:r>
      <w:r w:rsidR="008D4F2B">
        <w:rPr>
          <w:rStyle w:val="a5"/>
          <w:b w:val="0"/>
          <w:bCs w:val="0"/>
          <w:sz w:val="26"/>
          <w:szCs w:val="26"/>
          <w:lang w:val="ro-RO"/>
        </w:rPr>
        <w:t>3</w:t>
      </w:r>
      <w:r w:rsidR="00A163EC" w:rsidRPr="006503B5">
        <w:rPr>
          <w:rStyle w:val="a5"/>
          <w:b w:val="0"/>
          <w:bCs w:val="0"/>
          <w:sz w:val="26"/>
          <w:szCs w:val="26"/>
          <w:lang w:val="ro-RO"/>
        </w:rPr>
        <w:t>, remisă pentru executare Consiliului raional Hîncești</w:t>
      </w:r>
      <w:r w:rsidRPr="006503B5">
        <w:rPr>
          <w:sz w:val="26"/>
          <w:szCs w:val="26"/>
          <w:lang w:val="it-IT"/>
        </w:rPr>
        <w:t xml:space="preserve">, privind executarea </w:t>
      </w:r>
      <w:r w:rsidR="008D4F2B">
        <w:rPr>
          <w:sz w:val="26"/>
          <w:szCs w:val="26"/>
          <w:lang w:val="it-IT"/>
        </w:rPr>
        <w:t>Ordonanței Provozorii a</w:t>
      </w:r>
      <w:r w:rsidR="0090061E" w:rsidRPr="006503B5">
        <w:rPr>
          <w:sz w:val="26"/>
          <w:szCs w:val="26"/>
          <w:lang w:val="it-IT"/>
        </w:rPr>
        <w:t xml:space="preserve"> Judecătoriei Hîncești, sediul Ialoveni din 1</w:t>
      </w:r>
      <w:r w:rsidR="008D4F2B">
        <w:rPr>
          <w:sz w:val="26"/>
          <w:szCs w:val="26"/>
          <w:lang w:val="it-IT"/>
        </w:rPr>
        <w:t>6</w:t>
      </w:r>
      <w:r w:rsidR="0090061E" w:rsidRPr="006503B5">
        <w:rPr>
          <w:sz w:val="26"/>
          <w:szCs w:val="26"/>
          <w:lang w:val="it-IT"/>
        </w:rPr>
        <w:t xml:space="preserve"> </w:t>
      </w:r>
      <w:r w:rsidR="008D4F2B">
        <w:rPr>
          <w:sz w:val="26"/>
          <w:szCs w:val="26"/>
          <w:lang w:val="it-IT"/>
        </w:rPr>
        <w:t>ianuarie</w:t>
      </w:r>
      <w:r w:rsidR="0090061E" w:rsidRPr="006503B5">
        <w:rPr>
          <w:sz w:val="26"/>
          <w:szCs w:val="26"/>
          <w:lang w:val="it-IT"/>
        </w:rPr>
        <w:t xml:space="preserve"> 202</w:t>
      </w:r>
      <w:r w:rsidR="008D4F2B">
        <w:rPr>
          <w:sz w:val="26"/>
          <w:szCs w:val="26"/>
          <w:lang w:val="it-IT"/>
        </w:rPr>
        <w:t>3</w:t>
      </w:r>
      <w:r w:rsidR="0090061E" w:rsidRPr="006503B5">
        <w:rPr>
          <w:sz w:val="26"/>
          <w:szCs w:val="26"/>
          <w:lang w:val="it-IT"/>
        </w:rPr>
        <w:t xml:space="preserve">, </w:t>
      </w:r>
      <w:r w:rsidR="00A755BF" w:rsidRPr="006503B5">
        <w:rPr>
          <w:bCs/>
          <w:sz w:val="26"/>
          <w:szCs w:val="26"/>
          <w:lang w:val="it-IT"/>
        </w:rPr>
        <w:t xml:space="preserve">Legea 100/2017 cu privire la actele normative, coraborate cu </w:t>
      </w:r>
      <w:r w:rsidR="00A755BF" w:rsidRPr="006503B5">
        <w:rPr>
          <w:rFonts w:eastAsia="Times New Roman"/>
          <w:sz w:val="26"/>
          <w:szCs w:val="26"/>
          <w:lang w:val="it-IT" w:eastAsia="en-US"/>
        </w:rPr>
        <w:t>art.118; 120; 132 Cod Administrativ nr.116/2018</w:t>
      </w:r>
      <w:r w:rsidR="0061553B" w:rsidRPr="006503B5">
        <w:rPr>
          <w:bCs/>
          <w:sz w:val="26"/>
          <w:szCs w:val="26"/>
          <w:lang w:val="it-IT"/>
        </w:rPr>
        <w:t>,</w:t>
      </w:r>
      <w:r w:rsidR="00682E3C" w:rsidRPr="006503B5">
        <w:rPr>
          <w:bCs/>
          <w:sz w:val="26"/>
          <w:szCs w:val="26"/>
          <w:lang w:val="it-IT"/>
        </w:rPr>
        <w:t xml:space="preserve"> </w:t>
      </w:r>
      <w:r w:rsidR="0061553B" w:rsidRPr="006503B5">
        <w:rPr>
          <w:bCs/>
          <w:sz w:val="26"/>
          <w:szCs w:val="26"/>
          <w:lang w:val="it-IT"/>
        </w:rPr>
        <w:t xml:space="preserve"> </w:t>
      </w:r>
      <w:r w:rsidR="0090061E" w:rsidRPr="006503B5">
        <w:rPr>
          <w:bCs/>
          <w:sz w:val="26"/>
          <w:szCs w:val="26"/>
          <w:lang w:val="it-IT"/>
        </w:rPr>
        <w:t>art.</w:t>
      </w:r>
      <w:r w:rsidR="0090061E" w:rsidRPr="006503B5">
        <w:rPr>
          <w:sz w:val="26"/>
          <w:szCs w:val="26"/>
          <w:lang w:val="it-IT"/>
        </w:rPr>
        <w:t>46 din Legea</w:t>
      </w:r>
      <w:r w:rsidR="00666533" w:rsidRPr="006503B5">
        <w:rPr>
          <w:sz w:val="26"/>
          <w:szCs w:val="26"/>
          <w:lang w:val="it-IT"/>
        </w:rPr>
        <w:t xml:space="preserve"> nr.436</w:t>
      </w:r>
      <w:r w:rsidR="00267F92" w:rsidRPr="006503B5">
        <w:rPr>
          <w:sz w:val="26"/>
          <w:szCs w:val="26"/>
          <w:lang w:val="it-IT"/>
        </w:rPr>
        <w:t>/</w:t>
      </w:r>
      <w:r w:rsidR="00FF0D1C" w:rsidRPr="006503B5">
        <w:rPr>
          <w:sz w:val="26"/>
          <w:szCs w:val="26"/>
          <w:lang w:val="it-IT"/>
        </w:rPr>
        <w:t>20</w:t>
      </w:r>
      <w:r w:rsidR="00666533" w:rsidRPr="006503B5">
        <w:rPr>
          <w:sz w:val="26"/>
          <w:szCs w:val="26"/>
          <w:lang w:val="it-IT"/>
        </w:rPr>
        <w:t>06</w:t>
      </w:r>
      <w:r w:rsidR="00FF0D1C" w:rsidRPr="006503B5">
        <w:rPr>
          <w:sz w:val="26"/>
          <w:szCs w:val="26"/>
          <w:lang w:val="it-IT"/>
        </w:rPr>
        <w:t xml:space="preserve"> </w:t>
      </w:r>
      <w:r w:rsidR="00666533" w:rsidRPr="006503B5">
        <w:rPr>
          <w:sz w:val="26"/>
          <w:szCs w:val="26"/>
          <w:lang w:val="it-IT"/>
        </w:rPr>
        <w:t xml:space="preserve">privind administraţia publică locală, </w:t>
      </w:r>
      <w:r w:rsidR="0090061E" w:rsidRPr="006503B5">
        <w:rPr>
          <w:sz w:val="26"/>
          <w:szCs w:val="26"/>
          <w:lang w:val="it-IT"/>
        </w:rPr>
        <w:t xml:space="preserve"> </w:t>
      </w:r>
      <w:r w:rsidR="00666533" w:rsidRPr="006503B5">
        <w:rPr>
          <w:sz w:val="26"/>
          <w:szCs w:val="26"/>
          <w:lang w:val="it-IT"/>
        </w:rPr>
        <w:t xml:space="preserve">Consiliul Raional Hînceşti </w:t>
      </w:r>
      <w:r w:rsidR="00666533" w:rsidRPr="006503B5">
        <w:rPr>
          <w:b/>
          <w:caps/>
          <w:sz w:val="26"/>
          <w:szCs w:val="26"/>
          <w:lang w:val="it-IT"/>
        </w:rPr>
        <w:t>decide</w:t>
      </w:r>
      <w:r w:rsidR="00666533" w:rsidRPr="006503B5">
        <w:rPr>
          <w:caps/>
          <w:sz w:val="26"/>
          <w:szCs w:val="26"/>
          <w:lang w:val="it-IT"/>
        </w:rPr>
        <w:t>:</w:t>
      </w:r>
    </w:p>
    <w:p w14:paraId="5AB10505" w14:textId="77777777" w:rsidR="007A6CA0" w:rsidRPr="006503B5" w:rsidRDefault="007A6CA0" w:rsidP="007A6CA0">
      <w:pPr>
        <w:widowControl w:val="0"/>
        <w:autoSpaceDE w:val="0"/>
        <w:autoSpaceDN w:val="0"/>
        <w:adjustRightInd w:val="0"/>
        <w:spacing w:line="276" w:lineRule="auto"/>
        <w:ind w:right="-5" w:firstLine="360"/>
        <w:jc w:val="both"/>
        <w:rPr>
          <w:bCs/>
          <w:sz w:val="26"/>
          <w:szCs w:val="26"/>
          <w:lang w:val="ro-RO"/>
        </w:rPr>
      </w:pPr>
    </w:p>
    <w:p w14:paraId="63FCA35A" w14:textId="1107A08D" w:rsidR="00994148" w:rsidRPr="00566362" w:rsidRDefault="00FF0D1C" w:rsidP="00994148">
      <w:pPr>
        <w:pStyle w:val="a4"/>
        <w:numPr>
          <w:ilvl w:val="0"/>
          <w:numId w:val="13"/>
        </w:numPr>
        <w:jc w:val="both"/>
        <w:rPr>
          <w:bCs/>
          <w:sz w:val="26"/>
          <w:szCs w:val="26"/>
          <w:lang w:val="ro-RO"/>
        </w:rPr>
      </w:pPr>
      <w:r w:rsidRPr="00566362">
        <w:rPr>
          <w:sz w:val="26"/>
          <w:szCs w:val="26"/>
          <w:lang w:val="ro-RO"/>
        </w:rPr>
        <w:t xml:space="preserve">Se </w:t>
      </w:r>
      <w:r w:rsidR="0090061E" w:rsidRPr="00566362">
        <w:rPr>
          <w:sz w:val="26"/>
          <w:szCs w:val="26"/>
          <w:lang w:val="ro-RO"/>
        </w:rPr>
        <w:t xml:space="preserve">ia act de </w:t>
      </w:r>
      <w:r w:rsidR="003E6412" w:rsidRPr="00566362">
        <w:rPr>
          <w:rStyle w:val="a5"/>
          <w:b w:val="0"/>
          <w:bCs w:val="0"/>
          <w:sz w:val="26"/>
          <w:szCs w:val="26"/>
          <w:lang w:val="ro-RO"/>
        </w:rPr>
        <w:t xml:space="preserve">Notificarea </w:t>
      </w:r>
      <w:r w:rsidR="003E6412" w:rsidRPr="00566362">
        <w:rPr>
          <w:bCs/>
          <w:sz w:val="26"/>
          <w:szCs w:val="26"/>
          <w:lang w:val="ro-RO"/>
        </w:rPr>
        <w:t>Colegiului Civil, comercial și de contencios administrativ</w:t>
      </w:r>
      <w:r w:rsidR="003E6412" w:rsidRPr="00566362">
        <w:rPr>
          <w:b/>
          <w:sz w:val="26"/>
          <w:szCs w:val="26"/>
          <w:lang w:val="ro-RO"/>
        </w:rPr>
        <w:t xml:space="preserve"> </w:t>
      </w:r>
      <w:r w:rsidR="003E6412" w:rsidRPr="00566362">
        <w:rPr>
          <w:rStyle w:val="a5"/>
          <w:b w:val="0"/>
          <w:bCs w:val="0"/>
          <w:sz w:val="26"/>
          <w:szCs w:val="26"/>
          <w:lang w:val="ro-RO"/>
        </w:rPr>
        <w:t>a Curții de Apel Chișinău nr.3ex-</w:t>
      </w:r>
      <w:r w:rsidR="008D4F2B" w:rsidRPr="00566362">
        <w:rPr>
          <w:rStyle w:val="a5"/>
          <w:b w:val="0"/>
          <w:bCs w:val="0"/>
          <w:sz w:val="26"/>
          <w:szCs w:val="26"/>
          <w:lang w:val="ro-RO"/>
        </w:rPr>
        <w:t>9</w:t>
      </w:r>
      <w:r w:rsidR="003E6412" w:rsidRPr="00566362">
        <w:rPr>
          <w:rStyle w:val="a5"/>
          <w:b w:val="0"/>
          <w:bCs w:val="0"/>
          <w:sz w:val="26"/>
          <w:szCs w:val="26"/>
          <w:lang w:val="ro-RO"/>
        </w:rPr>
        <w:t>/2</w:t>
      </w:r>
      <w:r w:rsidR="008D4F2B" w:rsidRPr="00566362">
        <w:rPr>
          <w:rStyle w:val="a5"/>
          <w:b w:val="0"/>
          <w:bCs w:val="0"/>
          <w:sz w:val="26"/>
          <w:szCs w:val="26"/>
          <w:lang w:val="ro-RO"/>
        </w:rPr>
        <w:t>3</w:t>
      </w:r>
      <w:r w:rsidR="003E6412" w:rsidRPr="00566362">
        <w:rPr>
          <w:rStyle w:val="a5"/>
          <w:b w:val="0"/>
          <w:bCs w:val="0"/>
          <w:sz w:val="26"/>
          <w:szCs w:val="26"/>
          <w:lang w:val="ro-RO"/>
        </w:rPr>
        <w:t xml:space="preserve"> din 16 </w:t>
      </w:r>
      <w:r w:rsidR="008D4F2B" w:rsidRPr="00566362">
        <w:rPr>
          <w:rStyle w:val="a5"/>
          <w:b w:val="0"/>
          <w:bCs w:val="0"/>
          <w:sz w:val="26"/>
          <w:szCs w:val="26"/>
          <w:lang w:val="ro-RO"/>
        </w:rPr>
        <w:t>fe</w:t>
      </w:r>
      <w:r w:rsidR="003E6412" w:rsidRPr="00566362">
        <w:rPr>
          <w:rStyle w:val="a5"/>
          <w:b w:val="0"/>
          <w:bCs w:val="0"/>
          <w:sz w:val="26"/>
          <w:szCs w:val="26"/>
          <w:lang w:val="ro-RO"/>
        </w:rPr>
        <w:t>b</w:t>
      </w:r>
      <w:r w:rsidR="008D4F2B" w:rsidRPr="00566362">
        <w:rPr>
          <w:rStyle w:val="a5"/>
          <w:b w:val="0"/>
          <w:bCs w:val="0"/>
          <w:sz w:val="26"/>
          <w:szCs w:val="26"/>
          <w:lang w:val="ro-RO"/>
        </w:rPr>
        <w:t>rua</w:t>
      </w:r>
      <w:r w:rsidR="003E6412" w:rsidRPr="00566362">
        <w:rPr>
          <w:rStyle w:val="a5"/>
          <w:b w:val="0"/>
          <w:bCs w:val="0"/>
          <w:sz w:val="26"/>
          <w:szCs w:val="26"/>
          <w:lang w:val="ro-RO"/>
        </w:rPr>
        <w:t>rie 202</w:t>
      </w:r>
      <w:r w:rsidR="008D4F2B" w:rsidRPr="00566362">
        <w:rPr>
          <w:rStyle w:val="a5"/>
          <w:b w:val="0"/>
          <w:bCs w:val="0"/>
          <w:sz w:val="26"/>
          <w:szCs w:val="26"/>
          <w:lang w:val="ro-RO"/>
        </w:rPr>
        <w:t>3</w:t>
      </w:r>
      <w:r w:rsidR="003E6412" w:rsidRPr="00566362">
        <w:rPr>
          <w:sz w:val="26"/>
          <w:szCs w:val="26"/>
          <w:lang w:val="ro-RO"/>
        </w:rPr>
        <w:t xml:space="preserve"> și </w:t>
      </w:r>
      <w:r w:rsidR="008D4F2B" w:rsidRPr="00566362">
        <w:rPr>
          <w:sz w:val="26"/>
          <w:szCs w:val="26"/>
          <w:lang w:val="ro-RO"/>
        </w:rPr>
        <w:t>Ordonanța Provizorie</w:t>
      </w:r>
      <w:r w:rsidR="0090061E" w:rsidRPr="00566362">
        <w:rPr>
          <w:sz w:val="26"/>
          <w:szCs w:val="26"/>
          <w:lang w:val="ro-RO"/>
        </w:rPr>
        <w:t xml:space="preserve"> </w:t>
      </w:r>
      <w:r w:rsidR="0090061E" w:rsidRPr="00566362">
        <w:rPr>
          <w:sz w:val="26"/>
          <w:szCs w:val="26"/>
          <w:lang w:val="it-IT"/>
        </w:rPr>
        <w:t>Judecătoriei Hîncești, sediul Ialoveni din 1</w:t>
      </w:r>
      <w:r w:rsidR="008D4F2B" w:rsidRPr="00566362">
        <w:rPr>
          <w:sz w:val="26"/>
          <w:szCs w:val="26"/>
          <w:lang w:val="it-IT"/>
        </w:rPr>
        <w:t>6</w:t>
      </w:r>
      <w:r w:rsidR="0090061E" w:rsidRPr="00566362">
        <w:rPr>
          <w:sz w:val="26"/>
          <w:szCs w:val="26"/>
          <w:lang w:val="it-IT"/>
        </w:rPr>
        <w:t xml:space="preserve"> </w:t>
      </w:r>
      <w:r w:rsidR="008D4F2B" w:rsidRPr="00566362">
        <w:rPr>
          <w:sz w:val="26"/>
          <w:szCs w:val="26"/>
          <w:lang w:val="it-IT"/>
        </w:rPr>
        <w:t>ianuarie</w:t>
      </w:r>
      <w:r w:rsidR="0090061E" w:rsidRPr="00566362">
        <w:rPr>
          <w:sz w:val="26"/>
          <w:szCs w:val="26"/>
          <w:lang w:val="it-IT"/>
        </w:rPr>
        <w:t xml:space="preserve"> 202</w:t>
      </w:r>
      <w:r w:rsidR="008D4F2B" w:rsidRPr="00566362">
        <w:rPr>
          <w:sz w:val="26"/>
          <w:szCs w:val="26"/>
          <w:lang w:val="it-IT"/>
        </w:rPr>
        <w:t>3</w:t>
      </w:r>
      <w:r w:rsidR="001E02B1" w:rsidRPr="00566362">
        <w:rPr>
          <w:bCs/>
          <w:sz w:val="26"/>
          <w:szCs w:val="26"/>
          <w:lang w:val="ro-RO"/>
        </w:rPr>
        <w:t xml:space="preserve"> </w:t>
      </w:r>
      <w:r w:rsidR="00065995" w:rsidRPr="00566362">
        <w:rPr>
          <w:bCs/>
          <w:sz w:val="26"/>
          <w:szCs w:val="26"/>
          <w:lang w:val="ro-RO"/>
        </w:rPr>
        <w:t>;</w:t>
      </w:r>
    </w:p>
    <w:p w14:paraId="76026956" w14:textId="674DD879" w:rsidR="00994148" w:rsidRPr="00566362" w:rsidRDefault="00FF0D1C" w:rsidP="00994148">
      <w:pPr>
        <w:pStyle w:val="a4"/>
        <w:numPr>
          <w:ilvl w:val="0"/>
          <w:numId w:val="13"/>
        </w:numPr>
        <w:jc w:val="both"/>
        <w:rPr>
          <w:bCs/>
          <w:sz w:val="26"/>
          <w:szCs w:val="26"/>
          <w:lang w:val="ro-RO"/>
        </w:rPr>
      </w:pPr>
      <w:r w:rsidRPr="00566362">
        <w:rPr>
          <w:sz w:val="26"/>
          <w:szCs w:val="26"/>
          <w:lang w:val="ro-RO"/>
        </w:rPr>
        <w:t xml:space="preserve">Se </w:t>
      </w:r>
      <w:r w:rsidR="008656A1" w:rsidRPr="00566362">
        <w:rPr>
          <w:sz w:val="26"/>
          <w:szCs w:val="26"/>
          <w:lang w:val="ro-RO"/>
        </w:rPr>
        <w:t xml:space="preserve"> </w:t>
      </w:r>
      <w:r w:rsidR="008D4F2B" w:rsidRPr="00566362">
        <w:rPr>
          <w:sz w:val="26"/>
          <w:szCs w:val="26"/>
          <w:lang w:val="ro-RO"/>
        </w:rPr>
        <w:t xml:space="preserve">stabilește pe perioada acțiunii </w:t>
      </w:r>
      <w:r w:rsidR="008656A1" w:rsidRPr="00566362">
        <w:rPr>
          <w:sz w:val="26"/>
          <w:szCs w:val="26"/>
          <w:lang w:val="ro-RO"/>
        </w:rPr>
        <w:t xml:space="preserve"> </w:t>
      </w:r>
      <w:r w:rsidR="006C55C6" w:rsidRPr="00566362">
        <w:rPr>
          <w:sz w:val="26"/>
          <w:szCs w:val="26"/>
          <w:lang w:val="ro-RO"/>
        </w:rPr>
        <w:t xml:space="preserve">Ordonanței Provizorie a </w:t>
      </w:r>
      <w:r w:rsidR="006C55C6" w:rsidRPr="00566362">
        <w:rPr>
          <w:sz w:val="26"/>
          <w:szCs w:val="26"/>
          <w:lang w:val="it-IT"/>
        </w:rPr>
        <w:t>Judecătoriei Hîncești, sediul Ialoveni din 16 ianuarie 2023</w:t>
      </w:r>
      <w:r w:rsidR="008656A1" w:rsidRPr="00566362">
        <w:rPr>
          <w:sz w:val="26"/>
          <w:szCs w:val="26"/>
          <w:lang w:val="ro-RO"/>
        </w:rPr>
        <w:t xml:space="preserve"> </w:t>
      </w:r>
      <w:r w:rsidR="006C55C6" w:rsidRPr="00566362">
        <w:rPr>
          <w:sz w:val="26"/>
          <w:szCs w:val="26"/>
          <w:lang w:val="ro-RO"/>
        </w:rPr>
        <w:t xml:space="preserve">prelungirea raportul de locațiune a încăperii cu suprafața de 18,5 m.p. situate în  holul IMSP Centrul de Sănătate Hîncești, Locatar </w:t>
      </w:r>
      <w:r w:rsidR="006C55C6" w:rsidRPr="00566362">
        <w:rPr>
          <w:b/>
          <w:sz w:val="26"/>
          <w:szCs w:val="26"/>
          <w:lang w:val="ro-RO"/>
        </w:rPr>
        <w:t>„Farmacia Salut” SRL</w:t>
      </w:r>
      <w:r w:rsidR="006C55C6" w:rsidRPr="00566362">
        <w:rPr>
          <w:sz w:val="26"/>
          <w:szCs w:val="26"/>
          <w:lang w:val="ro-RO"/>
        </w:rPr>
        <w:t xml:space="preserve"> în </w:t>
      </w:r>
      <w:r w:rsidR="00854E55" w:rsidRPr="00566362">
        <w:rPr>
          <w:sz w:val="26"/>
          <w:szCs w:val="26"/>
          <w:lang w:val="ro-RO"/>
        </w:rPr>
        <w:t>condițiile</w:t>
      </w:r>
      <w:r w:rsidR="006C55C6" w:rsidRPr="00566362">
        <w:rPr>
          <w:sz w:val="26"/>
          <w:szCs w:val="26"/>
          <w:lang w:val="ro-RO"/>
        </w:rPr>
        <w:t xml:space="preserve"> </w:t>
      </w:r>
      <w:r w:rsidR="006C55C6" w:rsidRPr="00566362">
        <w:rPr>
          <w:color w:val="000000"/>
          <w:sz w:val="26"/>
          <w:szCs w:val="26"/>
          <w:lang w:val="ro-RO"/>
        </w:rPr>
        <w:t>contractului de locațiune nr. 08 din 01.03.2018</w:t>
      </w:r>
      <w:r w:rsidR="00065995" w:rsidRPr="00566362">
        <w:rPr>
          <w:bCs/>
          <w:sz w:val="26"/>
          <w:szCs w:val="26"/>
          <w:lang w:val="ro-RO"/>
        </w:rPr>
        <w:t>;</w:t>
      </w:r>
    </w:p>
    <w:p w14:paraId="1024F98A" w14:textId="3AFDC966" w:rsidR="006C55C6" w:rsidRPr="00566362" w:rsidRDefault="006C55C6" w:rsidP="006C55C6">
      <w:pPr>
        <w:numPr>
          <w:ilvl w:val="0"/>
          <w:numId w:val="13"/>
        </w:numPr>
        <w:jc w:val="both"/>
        <w:rPr>
          <w:i/>
          <w:sz w:val="26"/>
          <w:szCs w:val="26"/>
          <w:lang w:val="ro-RO"/>
        </w:rPr>
      </w:pPr>
      <w:r w:rsidRPr="00566362">
        <w:rPr>
          <w:sz w:val="26"/>
          <w:szCs w:val="26"/>
          <w:lang w:val="ro-RO"/>
        </w:rPr>
        <w:t>Se împuternice</w:t>
      </w:r>
      <w:r w:rsidR="00FD0F74" w:rsidRPr="00566362">
        <w:rPr>
          <w:sz w:val="26"/>
          <w:szCs w:val="26"/>
          <w:lang w:val="ro-RO"/>
        </w:rPr>
        <w:t>ște</w:t>
      </w:r>
      <w:r w:rsidRPr="00566362">
        <w:rPr>
          <w:sz w:val="26"/>
          <w:szCs w:val="26"/>
          <w:lang w:val="ro-RO"/>
        </w:rPr>
        <w:t xml:space="preserve"> şef</w:t>
      </w:r>
      <w:r w:rsidR="00FD0F74" w:rsidRPr="00566362">
        <w:rPr>
          <w:sz w:val="26"/>
          <w:szCs w:val="26"/>
          <w:lang w:val="ro-RO"/>
        </w:rPr>
        <w:t>a</w:t>
      </w:r>
      <w:r w:rsidRPr="00566362">
        <w:rPr>
          <w:sz w:val="26"/>
          <w:szCs w:val="26"/>
          <w:lang w:val="ro-RO"/>
        </w:rPr>
        <w:t xml:space="preserve"> </w:t>
      </w:r>
      <w:r w:rsidRPr="00566362">
        <w:rPr>
          <w:color w:val="000000"/>
          <w:sz w:val="26"/>
          <w:szCs w:val="26"/>
          <w:lang w:val="ro-RO"/>
        </w:rPr>
        <w:t>IMSP „</w:t>
      </w:r>
      <w:r w:rsidR="00FD0F74" w:rsidRPr="00566362">
        <w:rPr>
          <w:sz w:val="26"/>
          <w:szCs w:val="26"/>
          <w:lang w:val="ro-RO"/>
        </w:rPr>
        <w:t xml:space="preserve"> Centrul de Sănătate Hîncești</w:t>
      </w:r>
      <w:r w:rsidRPr="00566362">
        <w:rPr>
          <w:color w:val="000000"/>
          <w:sz w:val="26"/>
          <w:szCs w:val="26"/>
          <w:lang w:val="ro-RO"/>
        </w:rPr>
        <w:t>”</w:t>
      </w:r>
      <w:r w:rsidRPr="00566362">
        <w:rPr>
          <w:sz w:val="26"/>
          <w:szCs w:val="26"/>
          <w:lang w:val="ro-RO"/>
        </w:rPr>
        <w:t xml:space="preserve">, să încheie </w:t>
      </w:r>
      <w:r w:rsidR="00FD0F74" w:rsidRPr="00566362">
        <w:rPr>
          <w:sz w:val="26"/>
          <w:szCs w:val="26"/>
          <w:lang w:val="ro-RO"/>
        </w:rPr>
        <w:t xml:space="preserve">acordul de prelungire a raportului de locațiune a încăperii cu suprafața de 18,5 m.p. situate în  holul IMSP Centrul de Sănătate Hîncești, Locatar </w:t>
      </w:r>
      <w:r w:rsidR="00FD0F74" w:rsidRPr="00566362">
        <w:rPr>
          <w:b/>
          <w:sz w:val="26"/>
          <w:szCs w:val="26"/>
          <w:lang w:val="ro-RO"/>
        </w:rPr>
        <w:t>„Farmacia Salut” SRL</w:t>
      </w:r>
      <w:r w:rsidR="00FD0F74" w:rsidRPr="00566362">
        <w:rPr>
          <w:sz w:val="26"/>
          <w:szCs w:val="26"/>
          <w:lang w:val="ro-RO"/>
        </w:rPr>
        <w:t xml:space="preserve"> </w:t>
      </w:r>
      <w:r w:rsidR="00854E55" w:rsidRPr="00566362">
        <w:rPr>
          <w:sz w:val="26"/>
          <w:szCs w:val="26"/>
          <w:lang w:val="ro-RO"/>
        </w:rPr>
        <w:t>prin negocieri directe</w:t>
      </w:r>
      <w:r w:rsidR="00FD0F74" w:rsidRPr="00566362">
        <w:rPr>
          <w:sz w:val="26"/>
          <w:szCs w:val="26"/>
          <w:lang w:val="ro-RO"/>
        </w:rPr>
        <w:t>.</w:t>
      </w:r>
      <w:r w:rsidRPr="00566362">
        <w:rPr>
          <w:sz w:val="26"/>
          <w:szCs w:val="26"/>
          <w:lang w:val="ro-RO"/>
        </w:rPr>
        <w:t xml:space="preserve"> </w:t>
      </w:r>
    </w:p>
    <w:p w14:paraId="1C25ED6C" w14:textId="59433EE3" w:rsidR="00994148" w:rsidRPr="00566362" w:rsidRDefault="00A755BF" w:rsidP="00994148">
      <w:pPr>
        <w:pStyle w:val="a4"/>
        <w:numPr>
          <w:ilvl w:val="0"/>
          <w:numId w:val="13"/>
        </w:numPr>
        <w:jc w:val="both"/>
        <w:rPr>
          <w:sz w:val="26"/>
          <w:szCs w:val="26"/>
          <w:lang w:val="ro-RO"/>
        </w:rPr>
      </w:pPr>
      <w:r w:rsidRPr="00566362">
        <w:rPr>
          <w:sz w:val="26"/>
          <w:szCs w:val="26"/>
          <w:lang w:val="ro-RO"/>
        </w:rPr>
        <w:t xml:space="preserve">Prezenta decizie se aduce la cunoștință, </w:t>
      </w:r>
      <w:r w:rsidR="00FD0F74" w:rsidRPr="00566362">
        <w:rPr>
          <w:sz w:val="26"/>
          <w:szCs w:val="26"/>
          <w:lang w:val="ro-RO"/>
        </w:rPr>
        <w:t>părților cointeresate</w:t>
      </w:r>
      <w:r w:rsidRPr="00566362">
        <w:rPr>
          <w:sz w:val="26"/>
          <w:szCs w:val="26"/>
          <w:lang w:val="ro-RO"/>
        </w:rPr>
        <w:t>, în conformitate cu legislația în vigoare</w:t>
      </w:r>
      <w:r w:rsidR="00994148" w:rsidRPr="00566362">
        <w:rPr>
          <w:sz w:val="26"/>
          <w:szCs w:val="26"/>
          <w:lang w:val="ro-RO"/>
        </w:rPr>
        <w:t>;</w:t>
      </w:r>
    </w:p>
    <w:p w14:paraId="50418E20" w14:textId="7692AC6C" w:rsidR="00994148" w:rsidRPr="00566362" w:rsidRDefault="0061553B" w:rsidP="00994148">
      <w:pPr>
        <w:pStyle w:val="a4"/>
        <w:numPr>
          <w:ilvl w:val="0"/>
          <w:numId w:val="13"/>
        </w:numPr>
        <w:jc w:val="both"/>
        <w:rPr>
          <w:sz w:val="26"/>
          <w:szCs w:val="26"/>
          <w:lang w:val="pt-BR"/>
        </w:rPr>
      </w:pPr>
      <w:r w:rsidRPr="00566362">
        <w:rPr>
          <w:sz w:val="26"/>
          <w:szCs w:val="26"/>
          <w:lang w:val="ro-RO"/>
        </w:rPr>
        <w:t>Controlul</w:t>
      </w:r>
      <w:r w:rsidR="007A6CA0" w:rsidRPr="00566362">
        <w:rPr>
          <w:sz w:val="26"/>
          <w:szCs w:val="26"/>
          <w:lang w:val="ro-RO"/>
        </w:rPr>
        <w:t xml:space="preserve"> </w:t>
      </w:r>
      <w:r w:rsidRPr="00566362">
        <w:rPr>
          <w:sz w:val="26"/>
          <w:szCs w:val="26"/>
          <w:lang w:val="ro-RO"/>
        </w:rPr>
        <w:t xml:space="preserve">asupra </w:t>
      </w:r>
      <w:r w:rsidR="007A6CA0" w:rsidRPr="00566362">
        <w:rPr>
          <w:sz w:val="26"/>
          <w:szCs w:val="26"/>
          <w:lang w:val="ro-RO"/>
        </w:rPr>
        <w:t xml:space="preserve">executării prezentei decizii se </w:t>
      </w:r>
      <w:r w:rsidR="00854E55" w:rsidRPr="00566362">
        <w:rPr>
          <w:sz w:val="26"/>
          <w:szCs w:val="26"/>
          <w:lang w:val="ro-RO"/>
        </w:rPr>
        <w:t>atribuie</w:t>
      </w:r>
      <w:r w:rsidR="00A755BF" w:rsidRPr="00566362">
        <w:rPr>
          <w:sz w:val="26"/>
          <w:szCs w:val="26"/>
          <w:lang w:val="ro-RO"/>
        </w:rPr>
        <w:t xml:space="preserve">  dlui Iurie LEVINSCHI președintele raionului</w:t>
      </w:r>
      <w:r w:rsidR="007A6CA0" w:rsidRPr="00566362">
        <w:rPr>
          <w:sz w:val="26"/>
          <w:szCs w:val="26"/>
          <w:lang w:val="ro-RO"/>
        </w:rPr>
        <w:t>;</w:t>
      </w:r>
    </w:p>
    <w:p w14:paraId="4DA75527" w14:textId="1AC69B53" w:rsidR="0061553B" w:rsidRPr="00566362" w:rsidRDefault="0061553B" w:rsidP="00994148">
      <w:pPr>
        <w:pStyle w:val="a4"/>
        <w:numPr>
          <w:ilvl w:val="0"/>
          <w:numId w:val="13"/>
        </w:numPr>
        <w:jc w:val="both"/>
        <w:rPr>
          <w:sz w:val="26"/>
          <w:szCs w:val="26"/>
          <w:lang w:val="pt-BR"/>
        </w:rPr>
      </w:pPr>
      <w:r w:rsidRPr="00566362">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566362">
        <w:rPr>
          <w:b/>
          <w:sz w:val="26"/>
          <w:szCs w:val="26"/>
          <w:lang w:val="pt-BR"/>
        </w:rPr>
        <w:t xml:space="preserve"> </w:t>
      </w:r>
      <w:r w:rsidRPr="00566362">
        <w:rPr>
          <w:sz w:val="26"/>
          <w:szCs w:val="26"/>
          <w:lang w:val="pt-BR"/>
        </w:rPr>
        <w:t>nr.116/2018.</w:t>
      </w:r>
    </w:p>
    <w:p w14:paraId="5DDE2BDF" w14:textId="12635514" w:rsidR="00666533" w:rsidRPr="006503B5" w:rsidRDefault="00666533" w:rsidP="00666533">
      <w:pPr>
        <w:ind w:left="360"/>
        <w:rPr>
          <w:b/>
          <w:sz w:val="26"/>
          <w:szCs w:val="26"/>
          <w:lang w:val="it-IT"/>
        </w:rPr>
      </w:pPr>
      <w:r w:rsidRPr="006503B5">
        <w:rPr>
          <w:b/>
          <w:sz w:val="26"/>
          <w:szCs w:val="26"/>
          <w:lang w:val="it-IT"/>
        </w:rPr>
        <w:t xml:space="preserve">   Preşedintele şedinţei                                                    </w:t>
      </w:r>
      <w:r w:rsidR="007A6CA0" w:rsidRPr="006503B5">
        <w:rPr>
          <w:b/>
          <w:sz w:val="26"/>
          <w:szCs w:val="26"/>
          <w:lang w:val="it-IT"/>
        </w:rPr>
        <w:t>________________</w:t>
      </w:r>
    </w:p>
    <w:p w14:paraId="290EDF2D" w14:textId="77777777" w:rsidR="00666533" w:rsidRPr="006503B5" w:rsidRDefault="00666533" w:rsidP="00666533">
      <w:pPr>
        <w:rPr>
          <w:sz w:val="26"/>
          <w:szCs w:val="26"/>
          <w:u w:val="single"/>
          <w:lang w:val="pt-BR"/>
        </w:rPr>
      </w:pPr>
      <w:r w:rsidRPr="006503B5">
        <w:rPr>
          <w:sz w:val="26"/>
          <w:szCs w:val="26"/>
          <w:lang w:val="pt-BR"/>
        </w:rPr>
        <w:t xml:space="preserve">          </w:t>
      </w:r>
      <w:r w:rsidRPr="006503B5">
        <w:rPr>
          <w:sz w:val="26"/>
          <w:szCs w:val="26"/>
          <w:u w:val="single"/>
          <w:lang w:val="pt-BR"/>
        </w:rPr>
        <w:t>Contrasemnează:</w:t>
      </w:r>
    </w:p>
    <w:p w14:paraId="3A94938B" w14:textId="77777777" w:rsidR="00666533" w:rsidRPr="006503B5" w:rsidRDefault="00666533" w:rsidP="00666533">
      <w:pPr>
        <w:rPr>
          <w:b/>
          <w:sz w:val="26"/>
          <w:szCs w:val="26"/>
          <w:lang w:val="pt-BR"/>
        </w:rPr>
      </w:pPr>
      <w:r w:rsidRPr="006503B5">
        <w:rPr>
          <w:b/>
          <w:sz w:val="26"/>
          <w:szCs w:val="26"/>
          <w:lang w:val="pt-BR"/>
        </w:rPr>
        <w:t>Secretarul Consiliului Raional Hînceşti                        Elena MORARU TOMA</w:t>
      </w:r>
    </w:p>
    <w:p w14:paraId="513F1378" w14:textId="77777777" w:rsidR="00024331" w:rsidRDefault="00024331" w:rsidP="00FF0D1C">
      <w:pPr>
        <w:tabs>
          <w:tab w:val="left" w:pos="5958"/>
        </w:tabs>
        <w:rPr>
          <w:sz w:val="20"/>
          <w:szCs w:val="20"/>
          <w:shd w:val="clear" w:color="auto" w:fill="FFFFFF"/>
          <w:lang w:val="ro-RO"/>
        </w:rPr>
      </w:pPr>
    </w:p>
    <w:p w14:paraId="109B8A16" w14:textId="77777777" w:rsidR="00024331" w:rsidRDefault="00024331" w:rsidP="00FF0D1C">
      <w:pPr>
        <w:tabs>
          <w:tab w:val="left" w:pos="5958"/>
        </w:tabs>
        <w:rPr>
          <w:sz w:val="20"/>
          <w:szCs w:val="20"/>
          <w:shd w:val="clear" w:color="auto" w:fill="FFFFFF"/>
          <w:lang w:val="ro-RO"/>
        </w:rPr>
      </w:pPr>
    </w:p>
    <w:p w14:paraId="6C79CEEE" w14:textId="7BDAB696" w:rsidR="00FF0D1C" w:rsidRDefault="00FF0D1C" w:rsidP="00FF0D1C">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iat:______________________Iurie Levinschi, Pre</w:t>
      </w:r>
      <w:r w:rsidRPr="00397971">
        <w:rPr>
          <w:rFonts w:ascii="Cambria Math" w:hAnsi="Cambria Math" w:cs="Cambria Math"/>
          <w:sz w:val="20"/>
          <w:szCs w:val="20"/>
          <w:shd w:val="clear" w:color="auto" w:fill="FFFFFF"/>
          <w:lang w:val="ro-RO"/>
        </w:rPr>
        <w:t>ș</w:t>
      </w:r>
      <w:r w:rsidRPr="00397971">
        <w:rPr>
          <w:sz w:val="20"/>
          <w:szCs w:val="20"/>
          <w:shd w:val="clear" w:color="auto" w:fill="FFFFFF"/>
          <w:lang w:val="ro-RO"/>
        </w:rPr>
        <w:t>edintele raionului,</w:t>
      </w:r>
    </w:p>
    <w:p w14:paraId="1804611F" w14:textId="7804F520" w:rsidR="00FF0D1C" w:rsidRDefault="00065995" w:rsidP="00FF0D1C">
      <w:pPr>
        <w:tabs>
          <w:tab w:val="left" w:pos="5958"/>
        </w:tabs>
        <w:rPr>
          <w:sz w:val="20"/>
          <w:szCs w:val="20"/>
          <w:shd w:val="clear" w:color="auto" w:fill="FFFFFF"/>
          <w:lang w:val="ro-RO"/>
        </w:rPr>
      </w:pPr>
      <w:r w:rsidRPr="00397971">
        <w:rPr>
          <w:sz w:val="20"/>
          <w:szCs w:val="20"/>
          <w:shd w:val="clear" w:color="auto" w:fill="FFFFFF"/>
          <w:lang w:val="ro-RO"/>
        </w:rPr>
        <w:t>Elaborat</w:t>
      </w:r>
      <w:r>
        <w:rPr>
          <w:sz w:val="20"/>
          <w:szCs w:val="20"/>
          <w:shd w:val="clear" w:color="auto" w:fill="FFFFFF"/>
          <w:lang w:val="ro-RO"/>
        </w:rPr>
        <w:t>/a</w:t>
      </w:r>
      <w:r w:rsidR="00FF0D1C" w:rsidRPr="00397971">
        <w:rPr>
          <w:sz w:val="20"/>
          <w:szCs w:val="20"/>
          <w:shd w:val="clear" w:color="auto" w:fill="FFFFFF"/>
          <w:lang w:val="ro-RO"/>
        </w:rPr>
        <w:t>vizat : ____________________Sergiu Pascal, specialist principal(jurist)</w:t>
      </w:r>
    </w:p>
    <w:p w14:paraId="3BE33AAA" w14:textId="77777777" w:rsidR="0068162A" w:rsidRDefault="0068162A" w:rsidP="005E3D47">
      <w:pPr>
        <w:ind w:left="142"/>
        <w:jc w:val="center"/>
        <w:rPr>
          <w:b/>
          <w:lang w:val="ro-RO"/>
        </w:rPr>
      </w:pPr>
    </w:p>
    <w:p w14:paraId="459D10AE" w14:textId="73310D96" w:rsidR="005532AC" w:rsidRPr="006503B5" w:rsidRDefault="005532AC" w:rsidP="00854E55">
      <w:pPr>
        <w:ind w:left="142"/>
        <w:jc w:val="center"/>
        <w:rPr>
          <w:b/>
          <w:lang w:val="ro-RO"/>
        </w:rPr>
      </w:pPr>
      <w:r w:rsidRPr="006503B5">
        <w:rPr>
          <w:b/>
          <w:lang w:val="ro-RO"/>
        </w:rPr>
        <w:lastRenderedPageBreak/>
        <w:t>NOTA INFORMATIVĂ</w:t>
      </w:r>
    </w:p>
    <w:p w14:paraId="3595AD8A" w14:textId="2CAA03A7" w:rsidR="005532AC" w:rsidRPr="006503B5" w:rsidRDefault="00A755BF" w:rsidP="00854E55">
      <w:pPr>
        <w:jc w:val="center"/>
        <w:rPr>
          <w:b/>
          <w:lang w:val="ro-RO"/>
        </w:rPr>
      </w:pPr>
      <w:r w:rsidRPr="006503B5">
        <w:rPr>
          <w:b/>
          <w:lang w:val="ro-RO"/>
        </w:rPr>
        <w:t>la proiectul Deciziei nr.0</w:t>
      </w:r>
      <w:r w:rsidR="00854E55">
        <w:rPr>
          <w:b/>
          <w:lang w:val="ro-RO"/>
        </w:rPr>
        <w:t>1</w:t>
      </w:r>
      <w:r w:rsidRPr="006503B5">
        <w:rPr>
          <w:b/>
          <w:lang w:val="ro-RO"/>
        </w:rPr>
        <w:t>/__din _-_______202</w:t>
      </w:r>
      <w:r w:rsidR="00854E55">
        <w:rPr>
          <w:b/>
          <w:lang w:val="ro-RO"/>
        </w:rPr>
        <w:t>3</w:t>
      </w:r>
    </w:p>
    <w:p w14:paraId="0B4F9739" w14:textId="77777777" w:rsidR="00854E55" w:rsidRDefault="00854E55" w:rsidP="00854E55">
      <w:pPr>
        <w:jc w:val="center"/>
        <w:rPr>
          <w:b/>
          <w:sz w:val="26"/>
          <w:szCs w:val="26"/>
          <w:lang w:val="it-IT"/>
        </w:rPr>
      </w:pPr>
      <w:r w:rsidRPr="006503B5">
        <w:rPr>
          <w:b/>
          <w:sz w:val="26"/>
          <w:szCs w:val="26"/>
          <w:lang w:val="it-IT"/>
        </w:rPr>
        <w:t xml:space="preserve">Cu privire la </w:t>
      </w:r>
      <w:r>
        <w:rPr>
          <w:b/>
          <w:sz w:val="26"/>
          <w:szCs w:val="26"/>
          <w:lang w:val="it-IT"/>
        </w:rPr>
        <w:t>Ordonanța Provizorie</w:t>
      </w:r>
    </w:p>
    <w:p w14:paraId="07691717" w14:textId="644E70D6" w:rsidR="00854E55" w:rsidRPr="006503B5" w:rsidRDefault="00854E55" w:rsidP="00854E55">
      <w:pPr>
        <w:jc w:val="center"/>
        <w:rPr>
          <w:b/>
          <w:sz w:val="26"/>
          <w:szCs w:val="26"/>
          <w:lang w:val="it-IT"/>
        </w:rPr>
      </w:pPr>
      <w:r w:rsidRPr="006503B5">
        <w:rPr>
          <w:b/>
          <w:sz w:val="26"/>
          <w:szCs w:val="26"/>
          <w:lang w:val="it-IT"/>
        </w:rPr>
        <w:t>Judecătoriei Hîncești,</w:t>
      </w:r>
    </w:p>
    <w:p w14:paraId="65A7755D" w14:textId="77777777" w:rsidR="00854E55" w:rsidRPr="006503B5" w:rsidRDefault="00854E55" w:rsidP="00854E55">
      <w:pPr>
        <w:jc w:val="center"/>
        <w:rPr>
          <w:b/>
          <w:sz w:val="26"/>
          <w:szCs w:val="26"/>
          <w:lang w:val="it-IT"/>
        </w:rPr>
      </w:pPr>
      <w:r w:rsidRPr="006503B5">
        <w:rPr>
          <w:b/>
          <w:sz w:val="26"/>
          <w:szCs w:val="26"/>
          <w:lang w:val="it-IT"/>
        </w:rPr>
        <w:t>sediul Ialoveni din 1</w:t>
      </w:r>
      <w:r>
        <w:rPr>
          <w:b/>
          <w:sz w:val="26"/>
          <w:szCs w:val="26"/>
          <w:lang w:val="it-IT"/>
        </w:rPr>
        <w:t>6</w:t>
      </w:r>
      <w:r w:rsidRPr="006503B5">
        <w:rPr>
          <w:b/>
          <w:sz w:val="26"/>
          <w:szCs w:val="26"/>
          <w:lang w:val="it-IT"/>
        </w:rPr>
        <w:t xml:space="preserve"> </w:t>
      </w:r>
      <w:r>
        <w:rPr>
          <w:b/>
          <w:sz w:val="26"/>
          <w:szCs w:val="26"/>
          <w:lang w:val="it-IT"/>
        </w:rPr>
        <w:t>ianuarie</w:t>
      </w:r>
      <w:r w:rsidRPr="006503B5">
        <w:rPr>
          <w:b/>
          <w:sz w:val="26"/>
          <w:szCs w:val="26"/>
          <w:lang w:val="it-IT"/>
        </w:rPr>
        <w:t xml:space="preserve"> 202</w:t>
      </w:r>
      <w:r>
        <w:rPr>
          <w:b/>
          <w:sz w:val="26"/>
          <w:szCs w:val="26"/>
          <w:lang w:val="it-IT"/>
        </w:rPr>
        <w:t>3</w:t>
      </w:r>
    </w:p>
    <w:p w14:paraId="31E66976" w14:textId="6867AA3F" w:rsidR="005E3D47" w:rsidRPr="006503B5" w:rsidRDefault="005E3D47" w:rsidP="005E3D47">
      <w:pPr>
        <w:jc w:val="both"/>
        <w:rPr>
          <w:b/>
          <w:lang w:val="it-IT"/>
        </w:rPr>
      </w:pPr>
      <w:bookmarkStart w:id="1" w:name="_GoBack"/>
      <w:bookmarkEnd w:id="1"/>
    </w:p>
    <w:p w14:paraId="30F76C68" w14:textId="71C70A77" w:rsidR="005532AC" w:rsidRPr="006503B5" w:rsidRDefault="005532AC" w:rsidP="004B5FE1">
      <w:pPr>
        <w:jc w:val="both"/>
        <w:rPr>
          <w:b/>
          <w:bCs/>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566362" w14:paraId="5E62DF63"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25B4143" w:rsidR="005532AC" w:rsidRPr="006503B5" w:rsidRDefault="005532AC" w:rsidP="004B5FE1">
            <w:pPr>
              <w:ind w:left="142"/>
              <w:jc w:val="both"/>
              <w:rPr>
                <w:b/>
                <w:lang w:val="ro-RO"/>
              </w:rPr>
            </w:pPr>
            <w:r w:rsidRPr="006503B5">
              <w:rPr>
                <w:b/>
                <w:lang w:val="ro-RO"/>
              </w:rPr>
              <w:t>1. Cauzele care au condiționat elaborarea proiectului, inițiatorii şi autorii proie</w:t>
            </w:r>
            <w:r w:rsidR="00C6256B" w:rsidRPr="006503B5">
              <w:rPr>
                <w:b/>
                <w:lang w:val="ro-RO"/>
              </w:rPr>
              <w:t xml:space="preserve">   </w:t>
            </w:r>
            <w:r w:rsidRPr="006503B5">
              <w:rPr>
                <w:b/>
                <w:lang w:val="ro-RO"/>
              </w:rPr>
              <w:t>ctului</w:t>
            </w:r>
          </w:p>
        </w:tc>
      </w:tr>
      <w:tr w:rsidR="005532AC" w:rsidRPr="00566362" w14:paraId="1010059E" w14:textId="77777777" w:rsidTr="00230AD2">
        <w:tc>
          <w:tcPr>
            <w:tcW w:w="10440" w:type="dxa"/>
            <w:tcBorders>
              <w:top w:val="single" w:sz="4" w:space="0" w:color="auto"/>
              <w:left w:val="single" w:sz="4" w:space="0" w:color="auto"/>
              <w:bottom w:val="single" w:sz="4" w:space="0" w:color="auto"/>
              <w:right w:val="single" w:sz="4" w:space="0" w:color="auto"/>
            </w:tcBorders>
          </w:tcPr>
          <w:p w14:paraId="3F6C4000" w14:textId="77777777" w:rsidR="000A756C" w:rsidRDefault="005532AC" w:rsidP="000A756C">
            <w:pPr>
              <w:jc w:val="both"/>
              <w:rPr>
                <w:bCs/>
                <w:sz w:val="26"/>
                <w:szCs w:val="26"/>
                <w:lang w:val="ro-RO"/>
              </w:rPr>
            </w:pPr>
            <w:r w:rsidRPr="006503B5">
              <w:rPr>
                <w:lang w:val="ro-RO"/>
              </w:rPr>
              <w:t>Inițiatorul proiectului de decizie este P</w:t>
            </w:r>
            <w:r w:rsidRPr="006503B5">
              <w:rPr>
                <w:lang w:val="pt-BR"/>
              </w:rPr>
              <w:t xml:space="preserve">reşedintele raionului </w:t>
            </w:r>
            <w:r w:rsidRPr="006503B5">
              <w:rPr>
                <w:lang w:val="ro-RO"/>
              </w:rPr>
              <w:t>Raionului Hîncești</w:t>
            </w:r>
            <w:r w:rsidR="00B14D1D">
              <w:rPr>
                <w:lang w:val="ro-RO"/>
              </w:rPr>
              <w:t>.</w:t>
            </w:r>
            <w:r w:rsidR="00D175C9" w:rsidRPr="00B14D1D">
              <w:rPr>
                <w:color w:val="333333"/>
                <w:shd w:val="clear" w:color="auto" w:fill="FFFFFF"/>
                <w:lang w:val="ro-RO"/>
              </w:rPr>
              <w:t xml:space="preserve">   </w:t>
            </w:r>
            <w:r w:rsidR="00B14D1D" w:rsidRPr="00566362">
              <w:rPr>
                <w:lang w:val="pt-BR"/>
              </w:rPr>
              <w:t xml:space="preserve">Elaborarea proiectului în cauză a fost condiţionată de </w:t>
            </w:r>
            <w:r w:rsidR="00B14D1D" w:rsidRPr="00B14D1D">
              <w:rPr>
                <w:rStyle w:val="a5"/>
                <w:b w:val="0"/>
                <w:bCs w:val="0"/>
                <w:sz w:val="26"/>
                <w:szCs w:val="26"/>
                <w:lang w:val="ro-RO"/>
              </w:rPr>
              <w:t xml:space="preserve">Notificarea </w:t>
            </w:r>
            <w:r w:rsidR="00B14D1D" w:rsidRPr="00B14D1D">
              <w:rPr>
                <w:bCs/>
                <w:sz w:val="26"/>
                <w:szCs w:val="26"/>
                <w:lang w:val="ro-RO"/>
              </w:rPr>
              <w:t>Colegiului Civil, comercial și de contencios administrativ</w:t>
            </w:r>
            <w:r w:rsidR="00B14D1D" w:rsidRPr="00B14D1D">
              <w:rPr>
                <w:b/>
                <w:sz w:val="26"/>
                <w:szCs w:val="26"/>
                <w:lang w:val="ro-RO"/>
              </w:rPr>
              <w:t xml:space="preserve"> </w:t>
            </w:r>
            <w:r w:rsidR="00B14D1D" w:rsidRPr="00B14D1D">
              <w:rPr>
                <w:rStyle w:val="a5"/>
                <w:b w:val="0"/>
                <w:bCs w:val="0"/>
                <w:sz w:val="26"/>
                <w:szCs w:val="26"/>
                <w:lang w:val="ro-RO"/>
              </w:rPr>
              <w:t>a Curții de Apel Chișinău nr.3ex-9/23 din 16 februarie 2023</w:t>
            </w:r>
            <w:r w:rsidR="00B14D1D" w:rsidRPr="00B14D1D">
              <w:rPr>
                <w:sz w:val="26"/>
                <w:szCs w:val="26"/>
                <w:lang w:val="ro-RO"/>
              </w:rPr>
              <w:t xml:space="preserve"> și Ordonanța Provizorie </w:t>
            </w:r>
            <w:r w:rsidR="00B14D1D" w:rsidRPr="00B14D1D">
              <w:rPr>
                <w:sz w:val="26"/>
                <w:szCs w:val="26"/>
                <w:lang w:val="it-IT"/>
              </w:rPr>
              <w:t xml:space="preserve">Judecătoriei Hîncești, sediul Ialoveni din 16 ianuarie 2023. Astfel la 28.02.2023 expira termenul  </w:t>
            </w:r>
            <w:r w:rsidR="00B14D1D" w:rsidRPr="00B14D1D">
              <w:rPr>
                <w:color w:val="000000"/>
                <w:sz w:val="26"/>
                <w:szCs w:val="26"/>
                <w:lang w:val="ro-RO"/>
              </w:rPr>
              <w:t>contractului de locațiune nr. 08 din 01.03.2018</w:t>
            </w:r>
            <w:r w:rsidR="00B14D1D">
              <w:rPr>
                <w:color w:val="000000"/>
                <w:sz w:val="26"/>
                <w:szCs w:val="26"/>
                <w:lang w:val="ro-RO"/>
              </w:rPr>
              <w:t xml:space="preserve"> referitor la  </w:t>
            </w:r>
            <w:r w:rsidR="00B14D1D" w:rsidRPr="006C55C6">
              <w:rPr>
                <w:sz w:val="28"/>
                <w:szCs w:val="28"/>
                <w:lang w:val="ro-RO"/>
              </w:rPr>
              <w:t xml:space="preserve">raportul de locațiune a încăperii cu suprafața de 18,5 m.p. situate în  holul IMSP Centrul de Sănătate Hîncești, Locatar </w:t>
            </w:r>
            <w:r w:rsidR="00B14D1D" w:rsidRPr="000A756C">
              <w:rPr>
                <w:bCs/>
                <w:sz w:val="28"/>
                <w:szCs w:val="28"/>
                <w:lang w:val="ro-RO"/>
              </w:rPr>
              <w:t>„Farmacia Salut” SRL</w:t>
            </w:r>
            <w:r w:rsidR="00B14D1D" w:rsidRPr="000A756C">
              <w:rPr>
                <w:bCs/>
                <w:sz w:val="26"/>
                <w:szCs w:val="26"/>
                <w:lang w:val="ro-RO"/>
              </w:rPr>
              <w:t xml:space="preserve">; </w:t>
            </w:r>
          </w:p>
          <w:p w14:paraId="6195CA97" w14:textId="36E02322" w:rsidR="00B14D1D" w:rsidRPr="00566362" w:rsidRDefault="000A756C" w:rsidP="000A756C">
            <w:pPr>
              <w:jc w:val="both"/>
              <w:rPr>
                <w:bCs/>
                <w:iCs/>
                <w:lang w:val="pt-BR"/>
              </w:rPr>
            </w:pPr>
            <w:r>
              <w:rPr>
                <w:bCs/>
                <w:sz w:val="26"/>
                <w:szCs w:val="26"/>
                <w:lang w:val="it-IT"/>
              </w:rPr>
              <w:t xml:space="preserve"> </w:t>
            </w:r>
            <w:r w:rsidR="00B14D1D" w:rsidRPr="000A756C">
              <w:rPr>
                <w:bCs/>
                <w:sz w:val="26"/>
                <w:szCs w:val="26"/>
                <w:lang w:val="it-IT"/>
              </w:rPr>
              <w:t xml:space="preserve"> </w:t>
            </w:r>
            <w:r w:rsidR="00B14D1D" w:rsidRPr="000A756C">
              <w:rPr>
                <w:bCs/>
                <w:sz w:val="26"/>
                <w:szCs w:val="26"/>
                <w:lang w:val="ro-RO"/>
              </w:rPr>
              <w:t xml:space="preserve"> </w:t>
            </w:r>
            <w:r w:rsidR="00C6256B" w:rsidRPr="000A756C">
              <w:rPr>
                <w:bCs/>
                <w:color w:val="333333"/>
                <w:shd w:val="clear" w:color="auto" w:fill="FFFFFF"/>
                <w:lang w:val="ro-RO"/>
              </w:rPr>
              <w:t>La 2</w:t>
            </w:r>
            <w:r w:rsidR="001C1687" w:rsidRPr="000A756C">
              <w:rPr>
                <w:bCs/>
                <w:color w:val="333333"/>
                <w:shd w:val="clear" w:color="auto" w:fill="FFFFFF"/>
                <w:lang w:val="ro-RO"/>
              </w:rPr>
              <w:t>5.10.</w:t>
            </w:r>
            <w:r w:rsidR="00C6256B" w:rsidRPr="000A756C">
              <w:rPr>
                <w:bCs/>
                <w:iCs/>
                <w:lang w:val="ro-RO"/>
              </w:rPr>
              <w:t>202</w:t>
            </w:r>
            <w:r w:rsidR="001C1687" w:rsidRPr="000A756C">
              <w:rPr>
                <w:bCs/>
                <w:iCs/>
                <w:lang w:val="ro-RO"/>
              </w:rPr>
              <w:t>2</w:t>
            </w:r>
            <w:r w:rsidR="00B14D1D" w:rsidRPr="00566362">
              <w:rPr>
                <w:bCs/>
                <w:sz w:val="26"/>
                <w:szCs w:val="26"/>
                <w:lang w:val="ro-RO"/>
              </w:rPr>
              <w:t xml:space="preserve"> </w:t>
            </w:r>
            <w:r w:rsidR="001C1687" w:rsidRPr="00566362">
              <w:rPr>
                <w:bCs/>
                <w:sz w:val="26"/>
                <w:szCs w:val="26"/>
                <w:lang w:val="ro-RO"/>
              </w:rPr>
              <w:t>î</w:t>
            </w:r>
            <w:r w:rsidR="00B14D1D" w:rsidRPr="00566362">
              <w:rPr>
                <w:bCs/>
                <w:sz w:val="26"/>
                <w:szCs w:val="26"/>
                <w:lang w:val="ro-RO"/>
              </w:rPr>
              <w:t xml:space="preserve">n adresa Consiliului Raional Hînceşti a parvenit solicitarea din partea </w:t>
            </w:r>
            <w:r w:rsidR="00B14D1D" w:rsidRPr="000A756C">
              <w:rPr>
                <w:bCs/>
                <w:sz w:val="26"/>
                <w:szCs w:val="26"/>
                <w:lang w:val="ro-RO"/>
              </w:rPr>
              <w:t>SRL   „Farmacia Salut”</w:t>
            </w:r>
            <w:r w:rsidR="00B14D1D" w:rsidRPr="00566362">
              <w:rPr>
                <w:bCs/>
                <w:sz w:val="26"/>
                <w:szCs w:val="26"/>
                <w:lang w:val="ro-RO"/>
              </w:rPr>
              <w:t xml:space="preserve"> asupra  </w:t>
            </w:r>
            <w:r w:rsidR="00B14D1D" w:rsidRPr="00566362">
              <w:rPr>
                <w:bCs/>
                <w:color w:val="000000"/>
                <w:sz w:val="26"/>
                <w:szCs w:val="26"/>
                <w:lang w:val="ro-RO"/>
              </w:rPr>
              <w:t>prolungării contractului de locațiune nr. 08 din 01.03.2018</w:t>
            </w:r>
            <w:r w:rsidR="00B14D1D" w:rsidRPr="00566362">
              <w:rPr>
                <w:bCs/>
                <w:sz w:val="26"/>
                <w:szCs w:val="26"/>
                <w:lang w:val="ro-RO"/>
              </w:rPr>
              <w:t xml:space="preserve"> cu privier la raportul de locațiune a încăperii cu suprafața de 18,5 m.p. situate în  holul IMSP Centrul de Sănătate Hîncești.</w:t>
            </w:r>
            <w:r w:rsidR="00B14D1D" w:rsidRPr="000A756C">
              <w:rPr>
                <w:bCs/>
                <w:sz w:val="26"/>
                <w:szCs w:val="26"/>
                <w:lang w:val="ro-RO"/>
              </w:rPr>
              <w:t xml:space="preserve"> Ținând cont de considerentele legale, accentuăm atenției asupra faptului că fondatorul, în cauză autoritatea reprezentativă și deliberativă raională Hîncești, urmează să-și expună aprobarea după expunerea acordul de voință de prelungire a termenului contractului de către locator, la caz, IMSP Centrul de Sănătate Hîncești, acord care în prezent nu se constată. </w:t>
            </w:r>
            <w:r w:rsidR="00B14D1D" w:rsidRPr="00566362">
              <w:rPr>
                <w:bCs/>
                <w:sz w:val="26"/>
                <w:szCs w:val="26"/>
                <w:lang w:val="pt-BR"/>
              </w:rPr>
              <w:t>Astfel p</w:t>
            </w:r>
            <w:r w:rsidR="00B14D1D" w:rsidRPr="000A756C">
              <w:rPr>
                <w:bCs/>
                <w:sz w:val="26"/>
                <w:szCs w:val="26"/>
                <w:lang w:val="ro-RO"/>
              </w:rPr>
              <w:t xml:space="preserve">otrivit pct. 10 din Regulamentul </w:t>
            </w:r>
            <w:r w:rsidR="00B14D1D" w:rsidRPr="000A756C">
              <w:rPr>
                <w:rStyle w:val="docbody"/>
                <w:bCs/>
                <w:color w:val="000000"/>
                <w:sz w:val="26"/>
                <w:szCs w:val="26"/>
                <w:lang w:val="ro-RO"/>
              </w:rPr>
              <w:t xml:space="preserve">cu privire la modul de dare în locaţiune a activelor neutilizate aprobat prin Hotărârea Guvernului nr. 483 din 29.03.2008 , </w:t>
            </w:r>
            <w:r w:rsidR="00B14D1D" w:rsidRPr="000A756C">
              <w:rPr>
                <w:bCs/>
                <w:color w:val="000000"/>
                <w:sz w:val="26"/>
                <w:szCs w:val="26"/>
                <w:lang w:val="ro-RO"/>
              </w:rPr>
              <w:t xml:space="preserve">Bunurile proprietate publică a statului sau a unităţii administrativ teritoriale, aflate în gestiunea societăţilor comerciale sau a altor  persoane juridice, pot fi date în locaţiune doar cu acordul autorităţii în administrarea căreia se află aceste bunuri. Bunul cu pricină la moment se află în gestiunea </w:t>
            </w:r>
            <w:r w:rsidR="00B14D1D" w:rsidRPr="000A756C">
              <w:rPr>
                <w:bCs/>
                <w:sz w:val="26"/>
                <w:szCs w:val="26"/>
                <w:lang w:val="ro-RO"/>
              </w:rPr>
              <w:t xml:space="preserve">IMSP Centrul de Sănătate Hîncești. </w:t>
            </w:r>
            <w:r w:rsidR="00B14D1D" w:rsidRPr="00566362">
              <w:rPr>
                <w:bCs/>
                <w:sz w:val="26"/>
                <w:szCs w:val="26"/>
                <w:lang w:val="pt-BR"/>
              </w:rPr>
              <w:t xml:space="preserve"> Potrivit scrisorilor din 25.02.2022,  10.11.2022, 27.12.2022  din partea IMSP Centrul de Sănătate Hîncești, către locatar este clară poziția privind încetarea contractului de locațiune. Mai mult la conducer</w:t>
            </w:r>
            <w:r w:rsidRPr="00566362">
              <w:rPr>
                <w:bCs/>
                <w:sz w:val="26"/>
                <w:szCs w:val="26"/>
                <w:lang w:val="pt-BR"/>
              </w:rPr>
              <w:t>ea</w:t>
            </w:r>
            <w:r w:rsidR="00B14D1D" w:rsidRPr="00566362">
              <w:rPr>
                <w:bCs/>
                <w:sz w:val="26"/>
                <w:szCs w:val="26"/>
                <w:lang w:val="pt-BR"/>
              </w:rPr>
              <w:t xml:space="preserve"> IMSP Centru de Sănătate Hîncești ,  clar a menționat că la moment nu au spații neutilizate, din potrivă au nevoie pentru necesitățile de serviciu a  IMSP Centru de Sănătate Hînceș de spații adăugătoare pentru activitatea farmaciei proprii, din ce cauză nu au posibilitate de a prelungi raportul de locațiune a încăperii cu suprafața de 18,5 m.p. situate în  holul IMSP Centrul de Sănătate Hîncești, Locatar „Farmacia Salut” SRL.</w:t>
            </w:r>
          </w:p>
          <w:p w14:paraId="18519549" w14:textId="7DE3E9BC" w:rsidR="00C6256B" w:rsidRPr="00566362" w:rsidRDefault="00C6256B" w:rsidP="001176E3">
            <w:pPr>
              <w:jc w:val="both"/>
              <w:rPr>
                <w:bCs/>
                <w:lang w:val="pt-BR"/>
              </w:rPr>
            </w:pPr>
            <w:r w:rsidRPr="00BF6F5A">
              <w:rPr>
                <w:bCs/>
                <w:iCs/>
                <w:lang w:val="ro-RO"/>
              </w:rPr>
              <w:t xml:space="preserve"> </w:t>
            </w:r>
            <w:r w:rsidR="000A756C" w:rsidRPr="00BF6F5A">
              <w:rPr>
                <w:bCs/>
                <w:iCs/>
                <w:lang w:val="ro-RO"/>
              </w:rPr>
              <w:t xml:space="preserve">   L</w:t>
            </w:r>
            <w:r w:rsidRPr="00566362">
              <w:rPr>
                <w:bCs/>
                <w:lang w:val="ro-RO"/>
              </w:rPr>
              <w:t xml:space="preserve">a data de </w:t>
            </w:r>
            <w:r w:rsidR="000A756C" w:rsidRPr="00566362">
              <w:rPr>
                <w:bCs/>
                <w:lang w:val="ro-RO"/>
              </w:rPr>
              <w:t xml:space="preserve">4 ianuarie </w:t>
            </w:r>
            <w:r w:rsidRPr="00566362">
              <w:rPr>
                <w:bCs/>
                <w:lang w:val="ro-RO"/>
              </w:rPr>
              <w:t xml:space="preserve">  202</w:t>
            </w:r>
            <w:r w:rsidR="000A756C" w:rsidRPr="00566362">
              <w:rPr>
                <w:bCs/>
                <w:lang w:val="ro-RO"/>
              </w:rPr>
              <w:t>3</w:t>
            </w:r>
            <w:r w:rsidRPr="00566362">
              <w:rPr>
                <w:bCs/>
                <w:lang w:val="ro-RO"/>
              </w:rPr>
              <w:t xml:space="preserve">, </w:t>
            </w:r>
            <w:r w:rsidR="000A756C" w:rsidRPr="00566362">
              <w:rPr>
                <w:bCs/>
                <w:lang w:val="ro-RO"/>
              </w:rPr>
              <w:t xml:space="preserve">reprezentantul </w:t>
            </w:r>
            <w:r w:rsidR="000A756C" w:rsidRPr="00566362">
              <w:rPr>
                <w:bCs/>
                <w:sz w:val="26"/>
                <w:szCs w:val="26"/>
                <w:lang w:val="ro-RO"/>
              </w:rPr>
              <w:t>„Farmacia Salut” SRL</w:t>
            </w:r>
            <w:r w:rsidR="000A756C" w:rsidRPr="00566362">
              <w:rPr>
                <w:bCs/>
                <w:lang w:val="ro-RO"/>
              </w:rPr>
              <w:t xml:space="preserve"> depune în instanța de judecată o cerere prin care solicită obligarea Consiliului rational Hîncești de a prelungi </w:t>
            </w:r>
            <w:r w:rsidR="001176E3" w:rsidRPr="00566362">
              <w:rPr>
                <w:bCs/>
                <w:sz w:val="26"/>
                <w:szCs w:val="26"/>
                <w:lang w:val="ro-RO"/>
              </w:rPr>
              <w:t>raportul de locațiune a încăperii cu suprafața de 18,5 m.p. situate în  holul IMSP Centrul de Sănătate Hîncești, iar la 16.01.2023</w:t>
            </w:r>
            <w:r w:rsidRPr="00566362">
              <w:rPr>
                <w:bCs/>
                <w:lang w:val="ro-RO"/>
              </w:rPr>
              <w:t xml:space="preserve">de către judecătorul specializat din Judecătoria Hîncești, sediul Ialoveni, Diana Corlăteanu, a fost emisă </w:t>
            </w:r>
            <w:r w:rsidR="001176E3" w:rsidRPr="00BF6F5A">
              <w:rPr>
                <w:bCs/>
                <w:sz w:val="26"/>
                <w:szCs w:val="26"/>
                <w:lang w:val="ro-RO"/>
              </w:rPr>
              <w:t xml:space="preserve">Ordonanța Provizorie prin care Consiliul raional Hîncești a fost obligat să emită un act administrativ favorabi </w:t>
            </w:r>
            <w:r w:rsidR="001176E3" w:rsidRPr="00566362">
              <w:rPr>
                <w:bCs/>
                <w:sz w:val="26"/>
                <w:szCs w:val="26"/>
                <w:lang w:val="ro-RO"/>
              </w:rPr>
              <w:t>„Farmacia Salut” SRL privind prelungirea raportul de locațiune a încăperii cu suprafața de 18,5 m.p. situate în  holul IMSP Centrul de Sănătate Hîncești</w:t>
            </w:r>
            <w:r w:rsidR="001176E3" w:rsidRPr="00BF6F5A">
              <w:rPr>
                <w:bCs/>
                <w:sz w:val="26"/>
                <w:szCs w:val="26"/>
                <w:lang w:val="ro-RO"/>
              </w:rPr>
              <w:t xml:space="preserve"> </w:t>
            </w:r>
            <w:r w:rsidRPr="00566362">
              <w:rPr>
                <w:bCs/>
                <w:lang w:val="ro-RO"/>
              </w:rPr>
              <w:t xml:space="preserve">. </w:t>
            </w:r>
            <w:r w:rsidRPr="00566362">
              <w:rPr>
                <w:bCs/>
                <w:lang w:val="pt-BR"/>
              </w:rPr>
              <w:t xml:space="preserve">În actul judecătoresc invocat,  instanța dispune </w:t>
            </w:r>
            <w:r w:rsidRPr="00566362">
              <w:rPr>
                <w:bCs/>
                <w:i/>
                <w:lang w:val="pt-BR"/>
              </w:rPr>
              <w:t>executarea imediată</w:t>
            </w:r>
            <w:r w:rsidRPr="00566362">
              <w:rPr>
                <w:bCs/>
                <w:lang w:val="pt-BR"/>
              </w:rPr>
              <w:t xml:space="preserve"> a </w:t>
            </w:r>
            <w:r w:rsidR="001176E3" w:rsidRPr="00566362">
              <w:rPr>
                <w:bCs/>
                <w:lang w:val="pt-BR"/>
              </w:rPr>
              <w:t xml:space="preserve"> ordobabței provizorie.</w:t>
            </w:r>
          </w:p>
          <w:p w14:paraId="619AE045" w14:textId="7535F63F" w:rsidR="004962A1" w:rsidRPr="00566362" w:rsidRDefault="008A6ADC" w:rsidP="004962A1">
            <w:pPr>
              <w:ind w:firstLine="708"/>
              <w:jc w:val="both"/>
              <w:rPr>
                <w:lang w:val="pt-BR"/>
              </w:rPr>
            </w:pPr>
            <w:r w:rsidRPr="00566362">
              <w:rPr>
                <w:bCs/>
                <w:lang w:val="pt-BR"/>
              </w:rPr>
              <w:t xml:space="preserve">Asfel </w:t>
            </w:r>
            <w:r w:rsidR="004962A1" w:rsidRPr="00566362">
              <w:rPr>
                <w:bCs/>
                <w:lang w:val="pt-BR"/>
              </w:rPr>
              <w:t>Art. 249 alin.(1) Cod administrativ al Republicii Moldova  stabilește fără</w:t>
            </w:r>
            <w:r w:rsidR="004962A1" w:rsidRPr="00566362">
              <w:rPr>
                <w:lang w:val="pt-BR"/>
              </w:rPr>
              <w:t xml:space="preserve"> echivoc că, hotărîrile judecătorești și alte titluri executorii se execută conform prevederilor prezentului capitol. În mod corespunzător, legiuitorul a statuat la art.250 lit.</w:t>
            </w:r>
            <w:r w:rsidR="00313634" w:rsidRPr="00566362">
              <w:rPr>
                <w:lang w:val="pt-BR"/>
              </w:rPr>
              <w:t>b</w:t>
            </w:r>
            <w:r w:rsidR="004962A1" w:rsidRPr="00566362">
              <w:rPr>
                <w:lang w:val="pt-BR"/>
              </w:rPr>
              <w:t>) din cod că,</w:t>
            </w:r>
            <w:r w:rsidR="004962A1" w:rsidRPr="00566362">
              <w:rPr>
                <w:b/>
                <w:lang w:val="pt-BR"/>
              </w:rPr>
              <w:t xml:space="preserve"> </w:t>
            </w:r>
            <w:r w:rsidR="004962A1" w:rsidRPr="00566362">
              <w:rPr>
                <w:lang w:val="pt-BR"/>
              </w:rPr>
              <w:t xml:space="preserve">titluri executorii sînt </w:t>
            </w:r>
            <w:r w:rsidR="00313634" w:rsidRPr="00566362">
              <w:rPr>
                <w:rFonts w:ascii="PT Serif" w:hAnsi="PT Serif"/>
                <w:color w:val="333333"/>
                <w:shd w:val="clear" w:color="auto" w:fill="FFFFFF"/>
                <w:lang w:val="pt-BR"/>
              </w:rPr>
              <w:t>încheierile judecătorești executorii conform art. 214 și 215;</w:t>
            </w:r>
            <w:r w:rsidR="004962A1" w:rsidRPr="00566362">
              <w:rPr>
                <w:lang w:val="pt-BR"/>
              </w:rPr>
              <w:t>, cu specificarea la art.251 alin.(1) că, hotărîrile judecătoriilor sînt executorii după expirarea termenului de apel. Legiuitorul a consacrat particularitățile procedurii de executare în privința persoanelor juridice de drept public, stabilind la art.253 alin.(3) din Codul administrativ, obligativitatea informării în scris a conducătorului persoanei juridice de drept public despre intenția de executare. Respectiv, norma invocată expres stabilește că, această prevedere nu se aplică în cazul executării ordonanțelor provizorii și în alte cazuri urgente. Or, în situația dedusă examinării nu se pune în discuție executarea vreunei ordonanțe provizorii și nu putem atesta un caz de urgență.</w:t>
            </w:r>
          </w:p>
          <w:p w14:paraId="6A5B4512" w14:textId="3E2ABCF4" w:rsidR="001A178F" w:rsidRPr="00566362" w:rsidRDefault="001A178F" w:rsidP="001A178F">
            <w:pPr>
              <w:ind w:firstLine="708"/>
              <w:jc w:val="both"/>
              <w:rPr>
                <w:lang w:val="pt-BR"/>
              </w:rPr>
            </w:pPr>
            <w:r w:rsidRPr="00566362">
              <w:rPr>
                <w:lang w:val="pt-BR"/>
              </w:rPr>
              <w:lastRenderedPageBreak/>
              <w:t xml:space="preserve">În context, dat fiind vizat Consiliul raional Hîncești, în calitate de parte obligată </w:t>
            </w:r>
            <w:r w:rsidRPr="006503B5">
              <w:rPr>
                <w:lang w:val="ro-RO"/>
              </w:rPr>
              <w:t>să execute imediat o acțiune/adopte un act</w:t>
            </w:r>
            <w:r w:rsidRPr="00566362">
              <w:rPr>
                <w:lang w:val="pt-BR"/>
              </w:rPr>
              <w:t xml:space="preserve">, este relevant să menționăm că, modul de organizare şi funcţionare a autorităţilor administraţiei publice în unităţile administrativ-teritoriale, implicit a autorității reprezentative şi deliberative a populaţiei unităţii administrativ-teritoriale de nivelul al doilea, este stabilit și reglementat de Legea </w:t>
            </w:r>
            <w:r w:rsidRPr="00566362">
              <w:rPr>
                <w:rFonts w:eastAsia="Times New Roman"/>
                <w:lang w:val="pt-BR"/>
              </w:rPr>
              <w:t xml:space="preserve">privind administraţia publică locală </w:t>
            </w:r>
            <w:r w:rsidRPr="00566362">
              <w:rPr>
                <w:lang w:val="pt-BR"/>
              </w:rPr>
              <w:t xml:space="preserve">Nr.436 din 28-12-2006. </w:t>
            </w:r>
          </w:p>
          <w:p w14:paraId="1220D174" w14:textId="14E92FFE" w:rsidR="00E37171" w:rsidRPr="00566362" w:rsidRDefault="00E37171" w:rsidP="00994148">
            <w:pPr>
              <w:ind w:firstLine="708"/>
              <w:jc w:val="both"/>
              <w:rPr>
                <w:lang w:val="pt-BR"/>
              </w:rPr>
            </w:pPr>
          </w:p>
        </w:tc>
      </w:tr>
      <w:tr w:rsidR="005532AC" w:rsidRPr="00566362" w14:paraId="0937CC8F"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6503B5" w:rsidRDefault="005532AC" w:rsidP="004B5FE1">
            <w:pPr>
              <w:ind w:left="142"/>
              <w:jc w:val="both"/>
              <w:rPr>
                <w:b/>
                <w:lang w:val="ro-RO"/>
              </w:rPr>
            </w:pPr>
            <w:r w:rsidRPr="006503B5">
              <w:rPr>
                <w:b/>
                <w:lang w:val="ro-RO"/>
              </w:rPr>
              <w:lastRenderedPageBreak/>
              <w:t>2. Modul de reglementare a problemelor abordate în proiect de cadru normativ în vigoare</w:t>
            </w:r>
          </w:p>
        </w:tc>
      </w:tr>
      <w:tr w:rsidR="005532AC" w:rsidRPr="00566362" w14:paraId="3378DD89" w14:textId="77777777" w:rsidTr="00230AD2">
        <w:tc>
          <w:tcPr>
            <w:tcW w:w="10440" w:type="dxa"/>
            <w:tcBorders>
              <w:top w:val="single" w:sz="4" w:space="0" w:color="auto"/>
              <w:left w:val="single" w:sz="4" w:space="0" w:color="auto"/>
              <w:bottom w:val="single" w:sz="4" w:space="0" w:color="auto"/>
              <w:right w:val="single" w:sz="4" w:space="0" w:color="auto"/>
            </w:tcBorders>
          </w:tcPr>
          <w:p w14:paraId="2A55AA74" w14:textId="01E178D1" w:rsidR="005532AC" w:rsidRPr="006503B5" w:rsidRDefault="00066D52" w:rsidP="000F3D57">
            <w:pPr>
              <w:jc w:val="both"/>
              <w:rPr>
                <w:lang w:val="it-IT"/>
              </w:rPr>
            </w:pPr>
            <w:r w:rsidRPr="006503B5">
              <w:rPr>
                <w:lang w:val="ro-RO"/>
              </w:rPr>
              <w:t xml:space="preserve">Proiectul de decizie se încorporează în sistemul de acte normative în vigoare și anume Codul de Procedură Civilă al Republicii Moldova nr.255/2003, Codul Administrativ al </w:t>
            </w:r>
            <w:r w:rsidR="00B47B2B" w:rsidRPr="006503B5">
              <w:rPr>
                <w:lang w:val="ro-RO"/>
              </w:rPr>
              <w:t xml:space="preserve">Republicii Moldova nr.116/2018 și </w:t>
            </w:r>
            <w:r w:rsidR="00DD44BD">
              <w:rPr>
                <w:lang w:val="ro-RO"/>
              </w:rPr>
              <w:t>Ordonanța Provozorie a</w:t>
            </w:r>
            <w:r w:rsidR="00B47B2B" w:rsidRPr="006503B5">
              <w:rPr>
                <w:lang w:val="ro-RO"/>
              </w:rPr>
              <w:t xml:space="preserve"> </w:t>
            </w:r>
            <w:r w:rsidR="00B47B2B" w:rsidRPr="006503B5">
              <w:rPr>
                <w:lang w:val="it-IT"/>
              </w:rPr>
              <w:t>Judecătoriei Hîncești, sediul Ialoveni din 1</w:t>
            </w:r>
            <w:r w:rsidR="00DD44BD">
              <w:rPr>
                <w:lang w:val="it-IT"/>
              </w:rPr>
              <w:t>6</w:t>
            </w:r>
            <w:r w:rsidR="00B47B2B" w:rsidRPr="006503B5">
              <w:rPr>
                <w:lang w:val="it-IT"/>
              </w:rPr>
              <w:t xml:space="preserve"> </w:t>
            </w:r>
            <w:r w:rsidR="00DD44BD">
              <w:rPr>
                <w:lang w:val="it-IT"/>
              </w:rPr>
              <w:t>ianuarie</w:t>
            </w:r>
            <w:r w:rsidR="00B47B2B" w:rsidRPr="006503B5">
              <w:rPr>
                <w:lang w:val="it-IT"/>
              </w:rPr>
              <w:t xml:space="preserve"> 202</w:t>
            </w:r>
            <w:r w:rsidR="00DD44BD">
              <w:rPr>
                <w:lang w:val="it-IT"/>
              </w:rPr>
              <w:t>3</w:t>
            </w:r>
          </w:p>
        </w:tc>
      </w:tr>
      <w:tr w:rsidR="005532AC" w:rsidRPr="006503B5" w14:paraId="73822B4A"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6503B5" w:rsidRDefault="005532AC" w:rsidP="004B5FE1">
            <w:pPr>
              <w:ind w:left="142"/>
              <w:jc w:val="both"/>
              <w:rPr>
                <w:b/>
                <w:lang w:val="ro-RO"/>
              </w:rPr>
            </w:pPr>
            <w:r w:rsidRPr="006503B5">
              <w:rPr>
                <w:b/>
                <w:lang w:val="ro-RO"/>
              </w:rPr>
              <w:t xml:space="preserve">3. Scopul şi obiectivele proiectului </w:t>
            </w:r>
          </w:p>
        </w:tc>
      </w:tr>
      <w:tr w:rsidR="005532AC" w:rsidRPr="00566362" w14:paraId="631F5EEA" w14:textId="77777777" w:rsidTr="00230AD2">
        <w:tc>
          <w:tcPr>
            <w:tcW w:w="10440" w:type="dxa"/>
            <w:tcBorders>
              <w:top w:val="single" w:sz="4" w:space="0" w:color="auto"/>
              <w:left w:val="single" w:sz="4" w:space="0" w:color="auto"/>
              <w:bottom w:val="single" w:sz="4" w:space="0" w:color="auto"/>
              <w:right w:val="single" w:sz="4" w:space="0" w:color="auto"/>
            </w:tcBorders>
          </w:tcPr>
          <w:p w14:paraId="63C3A1B4" w14:textId="4343DDBB" w:rsidR="005532AC" w:rsidRPr="006503B5" w:rsidRDefault="005532AC" w:rsidP="000F3D57">
            <w:pPr>
              <w:jc w:val="both"/>
              <w:rPr>
                <w:lang w:val="it-IT"/>
              </w:rPr>
            </w:pPr>
            <w:r w:rsidRPr="006503B5">
              <w:rPr>
                <w:lang w:val="ro-RO"/>
              </w:rPr>
              <w:t xml:space="preserve">Proiectul de Decizie </w:t>
            </w:r>
            <w:r w:rsidR="000F3D57" w:rsidRPr="006503B5">
              <w:rPr>
                <w:color w:val="333333"/>
                <w:lang w:val="ro-RO" w:eastAsia="en-US"/>
              </w:rPr>
              <w:t xml:space="preserve">Proiectul de decizie </w:t>
            </w:r>
            <w:r w:rsidR="000F3D57" w:rsidRPr="006503B5">
              <w:rPr>
                <w:lang w:val="it-IT"/>
              </w:rPr>
              <w:t xml:space="preserve">este elaborat în scopul executării </w:t>
            </w:r>
            <w:r w:rsidR="00DD44BD">
              <w:rPr>
                <w:lang w:val="ro-RO"/>
              </w:rPr>
              <w:t>Ordonanța Provozorie a</w:t>
            </w:r>
            <w:r w:rsidR="00DD44BD" w:rsidRPr="006503B5">
              <w:rPr>
                <w:lang w:val="ro-RO"/>
              </w:rPr>
              <w:t xml:space="preserve"> </w:t>
            </w:r>
            <w:r w:rsidR="00DD44BD" w:rsidRPr="006503B5">
              <w:rPr>
                <w:lang w:val="it-IT"/>
              </w:rPr>
              <w:t>Judecătoriei Hîncești, sediul Ialoveni din 1</w:t>
            </w:r>
            <w:r w:rsidR="00DD44BD">
              <w:rPr>
                <w:lang w:val="it-IT"/>
              </w:rPr>
              <w:t>6</w:t>
            </w:r>
            <w:r w:rsidR="00DD44BD" w:rsidRPr="006503B5">
              <w:rPr>
                <w:lang w:val="it-IT"/>
              </w:rPr>
              <w:t xml:space="preserve"> </w:t>
            </w:r>
            <w:r w:rsidR="00DD44BD">
              <w:rPr>
                <w:lang w:val="it-IT"/>
              </w:rPr>
              <w:t>ianuarie</w:t>
            </w:r>
            <w:r w:rsidR="00DD44BD" w:rsidRPr="006503B5">
              <w:rPr>
                <w:lang w:val="it-IT"/>
              </w:rPr>
              <w:t xml:space="preserve"> 202</w:t>
            </w:r>
            <w:r w:rsidR="00DD44BD">
              <w:rPr>
                <w:lang w:val="it-IT"/>
              </w:rPr>
              <w:t>3</w:t>
            </w:r>
          </w:p>
        </w:tc>
      </w:tr>
      <w:tr w:rsidR="005532AC" w:rsidRPr="00566362" w14:paraId="38942CC5"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6503B5" w:rsidRDefault="005532AC" w:rsidP="004B5FE1">
            <w:pPr>
              <w:ind w:left="142"/>
              <w:jc w:val="both"/>
              <w:rPr>
                <w:b/>
                <w:lang w:val="ro-RO"/>
              </w:rPr>
            </w:pPr>
            <w:r w:rsidRPr="006503B5">
              <w:rPr>
                <w:b/>
                <w:lang w:val="ro-RO"/>
              </w:rPr>
              <w:t>4. Estimarea riscurilor legate de implementarea acestui proiect</w:t>
            </w:r>
          </w:p>
        </w:tc>
      </w:tr>
      <w:tr w:rsidR="005532AC" w:rsidRPr="00566362" w14:paraId="11A9C94B"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27864C7F" w14:textId="78DD0BF2" w:rsidR="005532AC" w:rsidRPr="006503B5" w:rsidRDefault="00B47B2B" w:rsidP="00B47B2B">
            <w:pPr>
              <w:jc w:val="both"/>
              <w:rPr>
                <w:lang w:val="ro-RO"/>
              </w:rPr>
            </w:pPr>
            <w:r w:rsidRPr="006503B5">
              <w:rPr>
                <w:b/>
                <w:lang w:val="ro-RO"/>
              </w:rPr>
              <w:t xml:space="preserve"> </w:t>
            </w:r>
            <w:r w:rsidRPr="006503B5">
              <w:rPr>
                <w:lang w:val="ro-RO"/>
              </w:rPr>
              <w:t xml:space="preserve">Implementarea proiectului de decizie </w:t>
            </w:r>
            <w:r w:rsidR="00DD44BD">
              <w:rPr>
                <w:lang w:val="ro-RO"/>
              </w:rPr>
              <w:t xml:space="preserve">nu </w:t>
            </w:r>
            <w:r w:rsidRPr="006503B5">
              <w:rPr>
                <w:lang w:val="ro-RO"/>
              </w:rPr>
              <w:t xml:space="preserve">presupune cheltuieli financiare </w:t>
            </w:r>
            <w:r w:rsidR="00DD44BD" w:rsidRPr="006503B5">
              <w:rPr>
                <w:lang w:val="it-IT"/>
              </w:rPr>
              <w:t xml:space="preserve">în scopul executării </w:t>
            </w:r>
            <w:r w:rsidR="00DD44BD">
              <w:rPr>
                <w:lang w:val="ro-RO"/>
              </w:rPr>
              <w:t>Ordonanța Provozorie a</w:t>
            </w:r>
            <w:r w:rsidR="00DD44BD" w:rsidRPr="006503B5">
              <w:rPr>
                <w:lang w:val="ro-RO"/>
              </w:rPr>
              <w:t xml:space="preserve"> </w:t>
            </w:r>
            <w:r w:rsidR="00DD44BD" w:rsidRPr="006503B5">
              <w:rPr>
                <w:lang w:val="it-IT"/>
              </w:rPr>
              <w:t>Judecătoriei Hîncești, sediul Ialoveni din 1</w:t>
            </w:r>
            <w:r w:rsidR="00DD44BD">
              <w:rPr>
                <w:lang w:val="it-IT"/>
              </w:rPr>
              <w:t>6</w:t>
            </w:r>
            <w:r w:rsidR="00DD44BD" w:rsidRPr="006503B5">
              <w:rPr>
                <w:lang w:val="it-IT"/>
              </w:rPr>
              <w:t xml:space="preserve"> </w:t>
            </w:r>
            <w:r w:rsidR="00DD44BD">
              <w:rPr>
                <w:lang w:val="it-IT"/>
              </w:rPr>
              <w:t>ianuarie</w:t>
            </w:r>
            <w:r w:rsidR="00DD44BD" w:rsidRPr="006503B5">
              <w:rPr>
                <w:lang w:val="it-IT"/>
              </w:rPr>
              <w:t xml:space="preserve"> 202</w:t>
            </w:r>
            <w:r w:rsidR="00DD44BD">
              <w:rPr>
                <w:lang w:val="it-IT"/>
              </w:rPr>
              <w:t>3</w:t>
            </w:r>
          </w:p>
          <w:p w14:paraId="66317030" w14:textId="77777777" w:rsidR="005532AC" w:rsidRPr="006503B5" w:rsidRDefault="005532AC" w:rsidP="004B5FE1">
            <w:pPr>
              <w:ind w:left="142"/>
              <w:jc w:val="both"/>
              <w:rPr>
                <w:b/>
                <w:lang w:val="ro-RO"/>
              </w:rPr>
            </w:pPr>
          </w:p>
        </w:tc>
      </w:tr>
      <w:tr w:rsidR="005532AC" w:rsidRPr="00566362" w14:paraId="6110F1E7"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6503B5" w:rsidRDefault="005532AC" w:rsidP="004B5FE1">
            <w:pPr>
              <w:ind w:left="142"/>
              <w:jc w:val="both"/>
              <w:rPr>
                <w:b/>
                <w:lang w:val="ro-RO"/>
              </w:rPr>
            </w:pPr>
            <w:r w:rsidRPr="006503B5">
              <w:rPr>
                <w:b/>
                <w:lang w:val="ro-RO"/>
              </w:rPr>
              <w:t>5. Modul de incorporare a proiectului în sistemul actelor normative în vigoare, actele normative  care trebuie elaborate sau modificate după adoptarea proiectului</w:t>
            </w:r>
          </w:p>
          <w:p w14:paraId="2DC45C2D" w14:textId="77777777" w:rsidR="005532AC" w:rsidRPr="006503B5" w:rsidRDefault="005532AC" w:rsidP="004B5FE1">
            <w:pPr>
              <w:ind w:left="142"/>
              <w:jc w:val="both"/>
              <w:rPr>
                <w:b/>
                <w:lang w:val="ro-RO"/>
              </w:rPr>
            </w:pPr>
          </w:p>
        </w:tc>
      </w:tr>
      <w:tr w:rsidR="005532AC" w:rsidRPr="00DD44BD" w14:paraId="10FB593E"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621D16AA" w14:textId="27B555EC" w:rsidR="005532AC" w:rsidRPr="006503B5" w:rsidRDefault="005532AC" w:rsidP="00B47B2B">
            <w:pPr>
              <w:jc w:val="both"/>
              <w:rPr>
                <w:b/>
                <w:lang w:val="it-IT"/>
              </w:rPr>
            </w:pPr>
            <w:r w:rsidRPr="006503B5">
              <w:rPr>
                <w:shd w:val="clear" w:color="auto" w:fill="FFFFFF"/>
                <w:lang w:val="fr-FR" w:eastAsia="ro-RO"/>
              </w:rPr>
              <w:t xml:space="preserve">Proiectul de decizie nr. </w:t>
            </w:r>
            <w:r w:rsidR="00B47B2B" w:rsidRPr="006503B5">
              <w:rPr>
                <w:shd w:val="clear" w:color="auto" w:fill="FFFFFF"/>
                <w:lang w:val="fr-FR" w:eastAsia="ro-RO"/>
              </w:rPr>
              <w:t>0</w:t>
            </w:r>
            <w:r w:rsidR="00DD44BD">
              <w:rPr>
                <w:shd w:val="clear" w:color="auto" w:fill="FFFFFF"/>
                <w:lang w:val="fr-FR" w:eastAsia="ro-RO"/>
              </w:rPr>
              <w:t>1</w:t>
            </w:r>
            <w:r w:rsidR="004B5FE1" w:rsidRPr="006503B5">
              <w:rPr>
                <w:shd w:val="clear" w:color="auto" w:fill="FFFFFF"/>
                <w:lang w:val="fr-FR" w:eastAsia="ro-RO"/>
              </w:rPr>
              <w:t>/</w:t>
            </w:r>
            <w:r w:rsidRPr="006503B5">
              <w:rPr>
                <w:shd w:val="clear" w:color="auto" w:fill="FFFFFF"/>
                <w:lang w:val="fr-FR" w:eastAsia="ro-RO"/>
              </w:rPr>
              <w:t>__ din ___</w:t>
            </w:r>
            <w:r w:rsidR="004B5FE1" w:rsidRPr="006503B5">
              <w:rPr>
                <w:shd w:val="clear" w:color="auto" w:fill="FFFFFF"/>
                <w:lang w:val="fr-FR" w:eastAsia="ro-RO"/>
              </w:rPr>
              <w:t>_________</w:t>
            </w:r>
            <w:r w:rsidRPr="006503B5">
              <w:rPr>
                <w:shd w:val="clear" w:color="auto" w:fill="FFFFFF"/>
                <w:lang w:val="fr-FR" w:eastAsia="ro-RO"/>
              </w:rPr>
              <w:t>, 202</w:t>
            </w:r>
            <w:r w:rsidR="00DD44BD">
              <w:rPr>
                <w:shd w:val="clear" w:color="auto" w:fill="FFFFFF"/>
                <w:lang w:val="fr-FR" w:eastAsia="ro-RO"/>
              </w:rPr>
              <w:t>3</w:t>
            </w:r>
            <w:r w:rsidRPr="006503B5">
              <w:rPr>
                <w:shd w:val="clear" w:color="auto" w:fill="FFFFFF"/>
                <w:lang w:val="fr-FR" w:eastAsia="ro-RO"/>
              </w:rPr>
              <w:t>,</w:t>
            </w:r>
            <w:r w:rsidRPr="006503B5">
              <w:rPr>
                <w:shd w:val="clear" w:color="auto" w:fill="FFFFFF"/>
                <w:lang w:val="ro-RO" w:eastAsia="ro-RO"/>
              </w:rPr>
              <w:t xml:space="preserve"> </w:t>
            </w:r>
            <w:r w:rsidR="00B47B2B" w:rsidRPr="006503B5">
              <w:rPr>
                <w:b/>
                <w:lang w:val="it-IT"/>
              </w:rPr>
              <w:t xml:space="preserve">Cu privire la </w:t>
            </w:r>
            <w:r w:rsidR="00DD44BD" w:rsidRPr="006503B5">
              <w:rPr>
                <w:lang w:val="it-IT"/>
              </w:rPr>
              <w:t xml:space="preserve"> </w:t>
            </w:r>
            <w:r w:rsidR="00DD44BD">
              <w:rPr>
                <w:lang w:val="ro-RO"/>
              </w:rPr>
              <w:t>Ordonanța Provozorie a</w:t>
            </w:r>
            <w:r w:rsidR="00DD44BD" w:rsidRPr="006503B5">
              <w:rPr>
                <w:lang w:val="ro-RO"/>
              </w:rPr>
              <w:t xml:space="preserve"> </w:t>
            </w:r>
            <w:r w:rsidR="00DD44BD" w:rsidRPr="006503B5">
              <w:rPr>
                <w:lang w:val="it-IT"/>
              </w:rPr>
              <w:t>Judecătoriei Hîncești, sediul Ialoveni din 1</w:t>
            </w:r>
            <w:r w:rsidR="00DD44BD">
              <w:rPr>
                <w:lang w:val="it-IT"/>
              </w:rPr>
              <w:t>6</w:t>
            </w:r>
            <w:r w:rsidR="00DD44BD" w:rsidRPr="006503B5">
              <w:rPr>
                <w:lang w:val="it-IT"/>
              </w:rPr>
              <w:t xml:space="preserve"> </w:t>
            </w:r>
            <w:r w:rsidR="00DD44BD">
              <w:rPr>
                <w:lang w:val="it-IT"/>
              </w:rPr>
              <w:t>ianuarie</w:t>
            </w:r>
            <w:r w:rsidR="00DD44BD" w:rsidRPr="006503B5">
              <w:rPr>
                <w:lang w:val="it-IT"/>
              </w:rPr>
              <w:t xml:space="preserve"> 202</w:t>
            </w:r>
            <w:r w:rsidR="00DD44BD">
              <w:rPr>
                <w:lang w:val="it-IT"/>
              </w:rPr>
              <w:t>3</w:t>
            </w:r>
            <w:r w:rsidR="00BF6F5A">
              <w:rPr>
                <w:lang w:val="it-IT"/>
              </w:rPr>
              <w:t xml:space="preserve"> </w:t>
            </w:r>
            <w:r w:rsidR="00B47B2B" w:rsidRPr="006503B5">
              <w:rPr>
                <w:lang w:val="ro-RO"/>
              </w:rPr>
              <w:t>este compatibil cu cadrul normativ în vigoare. Structura și conținutul actului corespund normelor de tehnică legislativă.</w:t>
            </w:r>
          </w:p>
        </w:tc>
      </w:tr>
    </w:tbl>
    <w:p w14:paraId="159B5F11" w14:textId="77777777" w:rsidR="005532AC" w:rsidRPr="006503B5" w:rsidRDefault="005532AC" w:rsidP="004B5FE1">
      <w:pPr>
        <w:ind w:left="142"/>
        <w:jc w:val="both"/>
        <w:rPr>
          <w:b/>
          <w:lang w:val="ro-RO"/>
        </w:rPr>
      </w:pPr>
    </w:p>
    <w:p w14:paraId="049AC3DB" w14:textId="77777777" w:rsidR="005532AC" w:rsidRPr="006503B5" w:rsidRDefault="005532AC" w:rsidP="004B5FE1">
      <w:pPr>
        <w:ind w:left="142"/>
        <w:jc w:val="both"/>
        <w:rPr>
          <w:b/>
          <w:bCs/>
          <w:lang w:val="ro-RO"/>
        </w:rPr>
      </w:pPr>
    </w:p>
    <w:p w14:paraId="4326BD07" w14:textId="3F596378" w:rsidR="005532AC" w:rsidRPr="006503B5" w:rsidRDefault="005532AC" w:rsidP="004801FD">
      <w:pPr>
        <w:jc w:val="both"/>
        <w:rPr>
          <w:lang w:val="ro-RO"/>
        </w:rPr>
        <w:sectPr w:rsidR="005532AC" w:rsidRPr="006503B5" w:rsidSect="00E45DFA">
          <w:pgSz w:w="11906" w:h="16838"/>
          <w:pgMar w:top="709" w:right="850" w:bottom="709" w:left="1701" w:header="708" w:footer="708" w:gutter="0"/>
          <w:cols w:space="708"/>
          <w:docGrid w:linePitch="360"/>
        </w:sectPr>
      </w:pPr>
      <w:r w:rsidRPr="006503B5">
        <w:rPr>
          <w:b/>
          <w:bCs/>
          <w:lang w:val="fr-FR"/>
        </w:rPr>
        <w:t xml:space="preserve">             </w:t>
      </w:r>
      <w:r w:rsidRPr="006503B5">
        <w:rPr>
          <w:b/>
          <w:bCs/>
          <w:lang w:val="pt-BR"/>
        </w:rPr>
        <w:t xml:space="preserve">Specialist principal (jurist)                                  Sergiu Pascal </w:t>
      </w:r>
    </w:p>
    <w:p w14:paraId="46F37D7D" w14:textId="64C9DE0B" w:rsidR="00F543A6" w:rsidRPr="00397971" w:rsidRDefault="00F543A6" w:rsidP="00024331">
      <w:pPr>
        <w:ind w:left="6465"/>
        <w:jc w:val="right"/>
        <w:rPr>
          <w:sz w:val="20"/>
          <w:szCs w:val="20"/>
          <w:lang w:val="ro-RO"/>
        </w:rPr>
      </w:pPr>
    </w:p>
    <w:sectPr w:rsidR="00F543A6" w:rsidRPr="00397971"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10874007"/>
    <w:multiLevelType w:val="hybridMultilevel"/>
    <w:tmpl w:val="D1C61464"/>
    <w:lvl w:ilvl="0" w:tplc="FFFFFFFF">
      <w:start w:val="1"/>
      <w:numFmt w:val="decimal"/>
      <w:lvlText w:val="%1."/>
      <w:lvlJc w:val="left"/>
      <w:pPr>
        <w:tabs>
          <w:tab w:val="num" w:pos="720"/>
        </w:tabs>
        <w:ind w:left="720" w:hanging="360"/>
      </w:pPr>
      <w:rPr>
        <w:rFonts w:ascii="Times New Roman" w:eastAsia="Calibri" w:hAnsi="Times New Roman"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152B4233"/>
    <w:multiLevelType w:val="hybridMultilevel"/>
    <w:tmpl w:val="E402DAA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15:restartNumberingAfterBreak="0">
    <w:nsid w:val="182C7560"/>
    <w:multiLevelType w:val="hybridMultilevel"/>
    <w:tmpl w:val="EB7EC0FE"/>
    <w:lvl w:ilvl="0" w:tplc="0824C476">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188F5915"/>
    <w:multiLevelType w:val="hybridMultilevel"/>
    <w:tmpl w:val="212048D0"/>
    <w:lvl w:ilvl="0" w:tplc="B53C4CAA">
      <w:start w:val="1"/>
      <w:numFmt w:val="upperRoman"/>
      <w:lvlText w:val="%1."/>
      <w:lvlJc w:val="left"/>
      <w:pPr>
        <w:tabs>
          <w:tab w:val="num" w:pos="1713"/>
        </w:tabs>
        <w:ind w:left="1713" w:hanging="720"/>
      </w:pPr>
      <w:rPr>
        <w:rFonts w:cs="Times New Roman"/>
      </w:rPr>
    </w:lvl>
    <w:lvl w:ilvl="1" w:tplc="998ABEF6">
      <w:numFmt w:val="none"/>
      <w:lvlText w:val=""/>
      <w:lvlJc w:val="left"/>
      <w:pPr>
        <w:tabs>
          <w:tab w:val="num" w:pos="360"/>
        </w:tabs>
        <w:ind w:left="0" w:firstLine="0"/>
      </w:pPr>
      <w:rPr>
        <w:rFonts w:cs="Times New Roman"/>
      </w:rPr>
    </w:lvl>
    <w:lvl w:ilvl="2" w:tplc="8A741560">
      <w:numFmt w:val="none"/>
      <w:lvlText w:val=""/>
      <w:lvlJc w:val="left"/>
      <w:pPr>
        <w:tabs>
          <w:tab w:val="num" w:pos="360"/>
        </w:tabs>
        <w:ind w:left="0" w:firstLine="0"/>
      </w:pPr>
      <w:rPr>
        <w:rFonts w:cs="Times New Roman"/>
      </w:rPr>
    </w:lvl>
    <w:lvl w:ilvl="3" w:tplc="8446D41C">
      <w:numFmt w:val="none"/>
      <w:lvlText w:val=""/>
      <w:lvlJc w:val="left"/>
      <w:pPr>
        <w:tabs>
          <w:tab w:val="num" w:pos="360"/>
        </w:tabs>
        <w:ind w:left="0" w:firstLine="0"/>
      </w:pPr>
      <w:rPr>
        <w:rFonts w:cs="Times New Roman"/>
      </w:rPr>
    </w:lvl>
    <w:lvl w:ilvl="4" w:tplc="B0E4D0A6">
      <w:numFmt w:val="none"/>
      <w:lvlText w:val=""/>
      <w:lvlJc w:val="left"/>
      <w:pPr>
        <w:tabs>
          <w:tab w:val="num" w:pos="360"/>
        </w:tabs>
        <w:ind w:left="0" w:firstLine="0"/>
      </w:pPr>
      <w:rPr>
        <w:rFonts w:cs="Times New Roman"/>
      </w:rPr>
    </w:lvl>
    <w:lvl w:ilvl="5" w:tplc="1F123B24">
      <w:numFmt w:val="none"/>
      <w:lvlText w:val=""/>
      <w:lvlJc w:val="left"/>
      <w:pPr>
        <w:tabs>
          <w:tab w:val="num" w:pos="360"/>
        </w:tabs>
        <w:ind w:left="0" w:firstLine="0"/>
      </w:pPr>
      <w:rPr>
        <w:rFonts w:cs="Times New Roman"/>
      </w:rPr>
    </w:lvl>
    <w:lvl w:ilvl="6" w:tplc="1EA03528">
      <w:numFmt w:val="none"/>
      <w:lvlText w:val=""/>
      <w:lvlJc w:val="left"/>
      <w:pPr>
        <w:tabs>
          <w:tab w:val="num" w:pos="360"/>
        </w:tabs>
        <w:ind w:left="0" w:firstLine="0"/>
      </w:pPr>
      <w:rPr>
        <w:rFonts w:cs="Times New Roman"/>
      </w:rPr>
    </w:lvl>
    <w:lvl w:ilvl="7" w:tplc="AE30109E">
      <w:numFmt w:val="none"/>
      <w:lvlText w:val=""/>
      <w:lvlJc w:val="left"/>
      <w:pPr>
        <w:tabs>
          <w:tab w:val="num" w:pos="360"/>
        </w:tabs>
        <w:ind w:left="0" w:firstLine="0"/>
      </w:pPr>
      <w:rPr>
        <w:rFonts w:cs="Times New Roman"/>
      </w:rPr>
    </w:lvl>
    <w:lvl w:ilvl="8" w:tplc="0398163E">
      <w:numFmt w:val="none"/>
      <w:lvlText w:val=""/>
      <w:lvlJc w:val="left"/>
      <w:pPr>
        <w:tabs>
          <w:tab w:val="num" w:pos="360"/>
        </w:tabs>
        <w:ind w:left="0" w:firstLine="0"/>
      </w:pPr>
      <w:rPr>
        <w:rFonts w:cs="Times New Roman"/>
      </w:rPr>
    </w:lvl>
  </w:abstractNum>
  <w:abstractNum w:abstractNumId="6"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2D9E53C0"/>
    <w:multiLevelType w:val="hybridMultilevel"/>
    <w:tmpl w:val="E402DA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EB667C"/>
    <w:multiLevelType w:val="hybridMultilevel"/>
    <w:tmpl w:val="D1C61464"/>
    <w:lvl w:ilvl="0" w:tplc="FFFFFFFF">
      <w:start w:val="1"/>
      <w:numFmt w:val="decimal"/>
      <w:lvlText w:val="%1."/>
      <w:lvlJc w:val="left"/>
      <w:pPr>
        <w:tabs>
          <w:tab w:val="num" w:pos="720"/>
        </w:tabs>
        <w:ind w:left="720" w:hanging="360"/>
      </w:pPr>
      <w:rPr>
        <w:rFonts w:ascii="Times New Roman" w:eastAsia="Calibri" w:hAnsi="Times New Roman"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0" w15:restartNumberingAfterBreak="0">
    <w:nsid w:val="5FEE0169"/>
    <w:multiLevelType w:val="hybridMultilevel"/>
    <w:tmpl w:val="6B1A4436"/>
    <w:lvl w:ilvl="0" w:tplc="C6E02756">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11" w15:restartNumberingAfterBreak="0">
    <w:nsid w:val="62C161FD"/>
    <w:multiLevelType w:val="hybridMultilevel"/>
    <w:tmpl w:val="F160ADC2"/>
    <w:lvl w:ilvl="0" w:tplc="81622ED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7CA0D04"/>
    <w:multiLevelType w:val="hybridMultilevel"/>
    <w:tmpl w:val="D1C61464"/>
    <w:lvl w:ilvl="0" w:tplc="A7D2B88A">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13"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4"/>
  </w:num>
  <w:num w:numId="9">
    <w:abstractNumId w:val="12"/>
  </w:num>
  <w:num w:numId="10">
    <w:abstractNumId w:val="2"/>
  </w:num>
  <w:num w:numId="11">
    <w:abstractNumId w:val="9"/>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14662"/>
    <w:rsid w:val="00024331"/>
    <w:rsid w:val="00065995"/>
    <w:rsid w:val="00066D52"/>
    <w:rsid w:val="00095D89"/>
    <w:rsid w:val="000A756C"/>
    <w:rsid w:val="000F3D57"/>
    <w:rsid w:val="001176E3"/>
    <w:rsid w:val="00132BCB"/>
    <w:rsid w:val="001462F5"/>
    <w:rsid w:val="00195077"/>
    <w:rsid w:val="001A178F"/>
    <w:rsid w:val="001C1687"/>
    <w:rsid w:val="001E02B1"/>
    <w:rsid w:val="00205559"/>
    <w:rsid w:val="00236B97"/>
    <w:rsid w:val="00262FD8"/>
    <w:rsid w:val="00264706"/>
    <w:rsid w:val="00267F92"/>
    <w:rsid w:val="00313634"/>
    <w:rsid w:val="00397971"/>
    <w:rsid w:val="003E6412"/>
    <w:rsid w:val="00466199"/>
    <w:rsid w:val="004801FD"/>
    <w:rsid w:val="004962A1"/>
    <w:rsid w:val="004B5FE1"/>
    <w:rsid w:val="005532AC"/>
    <w:rsid w:val="00566362"/>
    <w:rsid w:val="005A29F7"/>
    <w:rsid w:val="005D6F77"/>
    <w:rsid w:val="005E3D47"/>
    <w:rsid w:val="0061553B"/>
    <w:rsid w:val="006503B5"/>
    <w:rsid w:val="00666533"/>
    <w:rsid w:val="0068162A"/>
    <w:rsid w:val="00682E3C"/>
    <w:rsid w:val="006C55C6"/>
    <w:rsid w:val="006C5CC7"/>
    <w:rsid w:val="00744857"/>
    <w:rsid w:val="007A6CA0"/>
    <w:rsid w:val="00854E55"/>
    <w:rsid w:val="008656A1"/>
    <w:rsid w:val="008A6ADC"/>
    <w:rsid w:val="008B40EC"/>
    <w:rsid w:val="008D4F2B"/>
    <w:rsid w:val="0090061E"/>
    <w:rsid w:val="00970A00"/>
    <w:rsid w:val="00994148"/>
    <w:rsid w:val="00A163EC"/>
    <w:rsid w:val="00A755BF"/>
    <w:rsid w:val="00AA6E0D"/>
    <w:rsid w:val="00B14D1D"/>
    <w:rsid w:val="00B47B2B"/>
    <w:rsid w:val="00B50D4A"/>
    <w:rsid w:val="00BE139C"/>
    <w:rsid w:val="00BF6F5A"/>
    <w:rsid w:val="00C6256B"/>
    <w:rsid w:val="00C66AAB"/>
    <w:rsid w:val="00D057E0"/>
    <w:rsid w:val="00D058D7"/>
    <w:rsid w:val="00D175C9"/>
    <w:rsid w:val="00D37B36"/>
    <w:rsid w:val="00DD44BD"/>
    <w:rsid w:val="00E37171"/>
    <w:rsid w:val="00E47315"/>
    <w:rsid w:val="00E70345"/>
    <w:rsid w:val="00ED4841"/>
    <w:rsid w:val="00F0538E"/>
    <w:rsid w:val="00F543A6"/>
    <w:rsid w:val="00F72EB0"/>
    <w:rsid w:val="00F97AE8"/>
    <w:rsid w:val="00FA5F2D"/>
    <w:rsid w:val="00FD0F74"/>
    <w:rsid w:val="00FF0D1C"/>
    <w:rsid w:val="00FF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paragraph" w:styleId="4">
    <w:name w:val="heading 4"/>
    <w:basedOn w:val="a"/>
    <w:link w:val="40"/>
    <w:uiPriority w:val="9"/>
    <w:qFormat/>
    <w:rsid w:val="00C6256B"/>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5E3D47"/>
    <w:rPr>
      <w:rFonts w:ascii="Segoe UI" w:hAnsi="Segoe UI" w:cs="Segoe UI"/>
      <w:sz w:val="18"/>
      <w:szCs w:val="18"/>
    </w:rPr>
  </w:style>
  <w:style w:type="character" w:customStyle="1" w:styleId="a8">
    <w:name w:val="Текст выноски Знак"/>
    <w:basedOn w:val="a0"/>
    <w:link w:val="a7"/>
    <w:uiPriority w:val="99"/>
    <w:semiHidden/>
    <w:rsid w:val="005E3D47"/>
    <w:rPr>
      <w:rFonts w:ascii="Segoe UI" w:eastAsia="Calibri" w:hAnsi="Segoe UI" w:cs="Segoe UI"/>
      <w:sz w:val="18"/>
      <w:szCs w:val="18"/>
      <w:lang w:eastAsia="ru-RU"/>
    </w:rPr>
  </w:style>
  <w:style w:type="character" w:customStyle="1" w:styleId="40">
    <w:name w:val="Заголовок 4 Знак"/>
    <w:basedOn w:val="a0"/>
    <w:link w:val="4"/>
    <w:uiPriority w:val="9"/>
    <w:rsid w:val="00C6256B"/>
    <w:rPr>
      <w:rFonts w:ascii="Times New Roman" w:eastAsia="Times New Roman" w:hAnsi="Times New Roman" w:cs="Times New Roman"/>
      <w:b/>
      <w:bCs/>
      <w:sz w:val="24"/>
      <w:szCs w:val="24"/>
      <w:lang w:eastAsia="ru-RU"/>
    </w:rPr>
  </w:style>
  <w:style w:type="character" w:customStyle="1" w:styleId="docheader">
    <w:name w:val="doc_header"/>
    <w:basedOn w:val="a0"/>
    <w:rsid w:val="006C55C6"/>
  </w:style>
  <w:style w:type="character" w:customStyle="1" w:styleId="docbody">
    <w:name w:val="doc_body"/>
    <w:basedOn w:val="a0"/>
    <w:rsid w:val="00B1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7929</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2023-02-28T11:04:00Z</cp:lastPrinted>
  <dcterms:created xsi:type="dcterms:W3CDTF">2023-03-06T08:50:00Z</dcterms:created>
  <dcterms:modified xsi:type="dcterms:W3CDTF">2023-03-06T08:50:00Z</dcterms:modified>
</cp:coreProperties>
</file>