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F7" w:rsidRPr="00033701" w:rsidRDefault="005224F7" w:rsidP="005224F7">
      <w:pPr>
        <w:suppressAutoHyphens/>
        <w:spacing w:after="0" w:line="240" w:lineRule="auto"/>
        <w:jc w:val="both"/>
        <w:rPr>
          <w:rFonts w:ascii="Times New Roman" w:eastAsia="Times New Roman" w:hAnsi="Times New Roman" w:cs="Times New Roman"/>
          <w:b/>
          <w:sz w:val="16"/>
          <w:szCs w:val="16"/>
          <w:lang w:val="ro-MD" w:eastAsia="ru-RU"/>
        </w:rPr>
      </w:pPr>
    </w:p>
    <w:tbl>
      <w:tblPr>
        <w:tblW w:w="10110" w:type="dxa"/>
        <w:jc w:val="center"/>
        <w:tblLayout w:type="fixed"/>
        <w:tblLook w:val="04A0" w:firstRow="1" w:lastRow="0" w:firstColumn="1" w:lastColumn="0" w:noHBand="0" w:noVBand="1"/>
      </w:tblPr>
      <w:tblGrid>
        <w:gridCol w:w="4169"/>
        <w:gridCol w:w="1620"/>
        <w:gridCol w:w="4321"/>
      </w:tblGrid>
      <w:tr w:rsidR="005224F7" w:rsidRPr="00033701" w:rsidTr="005224F7">
        <w:trPr>
          <w:trHeight w:val="1837"/>
          <w:jc w:val="center"/>
        </w:trPr>
        <w:tc>
          <w:tcPr>
            <w:tcW w:w="4167" w:type="dxa"/>
            <w:tcBorders>
              <w:top w:val="nil"/>
              <w:left w:val="nil"/>
              <w:bottom w:val="single" w:sz="6" w:space="0" w:color="auto"/>
              <w:right w:val="nil"/>
            </w:tcBorders>
            <w:vAlign w:val="center"/>
          </w:tcPr>
          <w:p w:rsidR="005224F7" w:rsidRPr="00033701" w:rsidRDefault="005224F7" w:rsidP="005224F7">
            <w:pPr>
              <w:keepNext/>
              <w:widowControl w:val="0"/>
              <w:suppressAutoHyphens/>
              <w:autoSpaceDE w:val="0"/>
              <w:autoSpaceDN w:val="0"/>
              <w:adjustRightInd w:val="0"/>
              <w:spacing w:after="0" w:line="240" w:lineRule="auto"/>
              <w:ind w:right="-146"/>
              <w:jc w:val="center"/>
              <w:rPr>
                <w:rFonts w:ascii="Times New Roman" w:eastAsia="Times New Roman" w:hAnsi="Times New Roman" w:cs="Times New Roman"/>
                <w:sz w:val="26"/>
                <w:szCs w:val="26"/>
                <w:lang w:val="ro-MD" w:eastAsia="ru-RU"/>
              </w:rPr>
            </w:pPr>
            <w:r w:rsidRPr="00033701">
              <w:rPr>
                <w:rFonts w:ascii="Times New Roman" w:eastAsia="Times New Roman" w:hAnsi="Times New Roman" w:cs="Times New Roman"/>
                <w:sz w:val="26"/>
                <w:szCs w:val="26"/>
                <w:lang w:val="ro-MD" w:eastAsia="ru-RU"/>
              </w:rPr>
              <w:t>REPUBLICA MOLDOVA</w:t>
            </w:r>
          </w:p>
          <w:p w:rsidR="005224F7" w:rsidRPr="00033701" w:rsidRDefault="005224F7" w:rsidP="005224F7">
            <w:pPr>
              <w:widowControl w:val="0"/>
              <w:tabs>
                <w:tab w:val="left" w:pos="0"/>
                <w:tab w:val="left" w:pos="180"/>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val="ro-MD" w:eastAsia="ru-RU"/>
              </w:rPr>
            </w:pPr>
            <w:r w:rsidRPr="00033701">
              <w:rPr>
                <w:rFonts w:ascii="Times New Roman" w:eastAsia="Times New Roman" w:hAnsi="Times New Roman" w:cs="Times New Roman"/>
                <w:b/>
                <w:bCs/>
                <w:sz w:val="28"/>
                <w:szCs w:val="28"/>
                <w:lang w:val="ro-MD" w:eastAsia="ru-RU"/>
              </w:rPr>
              <w:t>CONSILIUL RAIONAL HÎNCEŞTI</w:t>
            </w:r>
          </w:p>
          <w:p w:rsidR="005224F7" w:rsidRPr="00033701" w:rsidRDefault="005224F7" w:rsidP="005224F7">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12"/>
                <w:szCs w:val="12"/>
                <w:lang w:val="ro-MD" w:eastAsia="ru-RU"/>
              </w:rPr>
            </w:pPr>
          </w:p>
          <w:p w:rsidR="005224F7" w:rsidRPr="00033701" w:rsidRDefault="005224F7" w:rsidP="005224F7">
            <w:pPr>
              <w:widowControl w:val="0"/>
              <w:tabs>
                <w:tab w:val="left" w:pos="0"/>
              </w:tabs>
              <w:suppressAutoHyphens/>
              <w:autoSpaceDE w:val="0"/>
              <w:autoSpaceDN w:val="0"/>
              <w:adjustRightInd w:val="0"/>
              <w:spacing w:after="0" w:line="240" w:lineRule="auto"/>
              <w:ind w:left="72"/>
              <w:jc w:val="center"/>
              <w:rPr>
                <w:rFonts w:ascii="Times New Roman" w:eastAsia="Times New Roman" w:hAnsi="Times New Roman" w:cs="Times New Roman"/>
                <w:color w:val="000000"/>
                <w:sz w:val="20"/>
                <w:szCs w:val="20"/>
                <w:lang w:val="ro-MD" w:eastAsia="ru-RU"/>
              </w:rPr>
            </w:pPr>
            <w:r w:rsidRPr="00033701">
              <w:rPr>
                <w:rFonts w:ascii="Times New Roman" w:eastAsia="Times New Roman" w:hAnsi="Times New Roman" w:cs="Times New Roman"/>
                <w:color w:val="000000"/>
                <w:sz w:val="20"/>
                <w:szCs w:val="20"/>
                <w:lang w:val="ro-MD" w:eastAsia="ru-RU"/>
              </w:rPr>
              <w:t>MD-3400, mun. Hînceşti, str. M. Hîncu, 138</w:t>
            </w:r>
          </w:p>
          <w:p w:rsidR="005224F7" w:rsidRPr="00033701" w:rsidRDefault="005224F7" w:rsidP="005224F7">
            <w:pPr>
              <w:widowControl w:val="0"/>
              <w:tabs>
                <w:tab w:val="left" w:pos="0"/>
              </w:tabs>
              <w:suppressAutoHyphens/>
              <w:autoSpaceDE w:val="0"/>
              <w:autoSpaceDN w:val="0"/>
              <w:adjustRightInd w:val="0"/>
              <w:spacing w:after="0" w:line="240" w:lineRule="auto"/>
              <w:ind w:left="72"/>
              <w:jc w:val="center"/>
              <w:rPr>
                <w:rFonts w:ascii="Times New Roman" w:eastAsia="Times New Roman" w:hAnsi="Times New Roman" w:cs="Times New Roman"/>
                <w:color w:val="000000"/>
                <w:sz w:val="20"/>
                <w:szCs w:val="20"/>
                <w:lang w:val="ro-MD" w:eastAsia="ru-RU"/>
              </w:rPr>
            </w:pPr>
            <w:r w:rsidRPr="00033701">
              <w:rPr>
                <w:rFonts w:ascii="Times New Roman" w:eastAsia="Times New Roman" w:hAnsi="Times New Roman" w:cs="Times New Roman"/>
                <w:color w:val="000000"/>
                <w:sz w:val="20"/>
                <w:szCs w:val="20"/>
                <w:lang w:val="ro-MD" w:eastAsia="ru-RU"/>
              </w:rPr>
              <w:t>tel. (269) 2-20-48, fax (269) 2-23-02,</w:t>
            </w:r>
          </w:p>
          <w:p w:rsidR="005224F7" w:rsidRPr="00033701" w:rsidRDefault="005224F7" w:rsidP="005224F7">
            <w:pPr>
              <w:widowControl w:val="0"/>
              <w:tabs>
                <w:tab w:val="left" w:pos="0"/>
              </w:tabs>
              <w:suppressAutoHyphens/>
              <w:autoSpaceDE w:val="0"/>
              <w:autoSpaceDN w:val="0"/>
              <w:adjustRightInd w:val="0"/>
              <w:spacing w:after="0" w:line="240" w:lineRule="auto"/>
              <w:ind w:left="72"/>
              <w:jc w:val="center"/>
              <w:rPr>
                <w:rFonts w:ascii="Times New Roman" w:eastAsia="Times New Roman" w:hAnsi="Times New Roman" w:cs="Times New Roman"/>
                <w:color w:val="000000"/>
                <w:sz w:val="12"/>
                <w:szCs w:val="12"/>
                <w:lang w:val="ro-MD" w:eastAsia="ru-RU"/>
              </w:rPr>
            </w:pPr>
            <w:r w:rsidRPr="00033701">
              <w:rPr>
                <w:rFonts w:ascii="Times New Roman" w:eastAsia="Times New Roman" w:hAnsi="Times New Roman" w:cs="Times New Roman"/>
                <w:color w:val="000000"/>
                <w:sz w:val="20"/>
                <w:szCs w:val="20"/>
                <w:lang w:val="ro-MD" w:eastAsia="ru-RU"/>
              </w:rPr>
              <w:t xml:space="preserve">E-mail: </w:t>
            </w:r>
            <w:r w:rsidRPr="00033701">
              <w:rPr>
                <w:rFonts w:ascii="Times New Roman" w:eastAsia="Times New Roman" w:hAnsi="Times New Roman" w:cs="Times New Roman"/>
                <w:color w:val="0000FF"/>
                <w:sz w:val="20"/>
                <w:szCs w:val="20"/>
                <w:u w:val="single"/>
                <w:lang w:val="ro-MD" w:eastAsia="ru-RU"/>
              </w:rPr>
              <w:t>consiliul@hincesti.md</w:t>
            </w:r>
          </w:p>
        </w:tc>
        <w:tc>
          <w:tcPr>
            <w:tcW w:w="1620" w:type="dxa"/>
            <w:tcBorders>
              <w:top w:val="nil"/>
              <w:left w:val="nil"/>
              <w:bottom w:val="single" w:sz="6" w:space="0" w:color="auto"/>
              <w:right w:val="nil"/>
            </w:tcBorders>
            <w:hideMark/>
          </w:tcPr>
          <w:p w:rsidR="005224F7" w:rsidRPr="00033701" w:rsidRDefault="005224F7" w:rsidP="005224F7">
            <w:pPr>
              <w:widowControl w:val="0"/>
              <w:suppressAutoHyphens/>
              <w:autoSpaceDE w:val="0"/>
              <w:autoSpaceDN w:val="0"/>
              <w:adjustRightInd w:val="0"/>
              <w:spacing w:after="0" w:line="240" w:lineRule="auto"/>
              <w:ind w:left="-70" w:right="-85"/>
              <w:jc w:val="center"/>
              <w:rPr>
                <w:rFonts w:ascii="Times New Roman" w:eastAsia="Times New Roman" w:hAnsi="Times New Roman" w:cs="Times New Roman"/>
                <w:color w:val="000000"/>
                <w:sz w:val="28"/>
                <w:szCs w:val="28"/>
                <w:lang w:val="ro-MD" w:eastAsia="ru-RU"/>
              </w:rPr>
            </w:pPr>
            <w:r w:rsidRPr="00033701">
              <w:rPr>
                <w:rFonts w:ascii="Times New Roman" w:eastAsia="Times New Roman" w:hAnsi="Times New Roman" w:cs="Times New Roman"/>
                <w:noProof/>
                <w:sz w:val="20"/>
                <w:szCs w:val="20"/>
                <w:lang w:eastAsia="ro-RO"/>
              </w:rPr>
              <w:drawing>
                <wp:inline distT="0" distB="0" distL="0" distR="0">
                  <wp:extent cx="914400" cy="9144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5224F7" w:rsidRPr="00033701" w:rsidRDefault="005224F7" w:rsidP="005224F7">
            <w:pPr>
              <w:widowControl w:val="0"/>
              <w:tabs>
                <w:tab w:val="left" w:pos="180"/>
              </w:tabs>
              <w:suppressAutoHyphens/>
              <w:autoSpaceDE w:val="0"/>
              <w:autoSpaceDN w:val="0"/>
              <w:adjustRightInd w:val="0"/>
              <w:spacing w:after="0" w:line="240" w:lineRule="auto"/>
              <w:jc w:val="center"/>
              <w:rPr>
                <w:rFonts w:ascii="Times New Roman" w:eastAsia="Times New Roman" w:hAnsi="Times New Roman" w:cs="Times New Roman"/>
                <w:sz w:val="26"/>
                <w:szCs w:val="26"/>
                <w:lang w:val="ro-MD" w:eastAsia="ru-RU"/>
              </w:rPr>
            </w:pPr>
            <w:r w:rsidRPr="00033701">
              <w:rPr>
                <w:rFonts w:ascii="Times New Roman" w:eastAsia="Times New Roman" w:hAnsi="Times New Roman" w:cs="Times New Roman"/>
                <w:sz w:val="26"/>
                <w:szCs w:val="26"/>
                <w:lang w:val="ro-MD" w:eastAsia="ru-RU"/>
              </w:rPr>
              <w:t>РЕСПУБЛИКА МОЛДОВА</w:t>
            </w:r>
          </w:p>
          <w:p w:rsidR="005224F7" w:rsidRPr="00033701" w:rsidRDefault="005224F7" w:rsidP="005224F7">
            <w:pPr>
              <w:widowControl w:val="0"/>
              <w:tabs>
                <w:tab w:val="left" w:pos="180"/>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ro-MD" w:eastAsia="ru-RU"/>
              </w:rPr>
            </w:pPr>
            <w:r w:rsidRPr="00033701">
              <w:rPr>
                <w:rFonts w:ascii="Times New Roman" w:eastAsia="Times New Roman" w:hAnsi="Times New Roman" w:cs="Times New Roman"/>
                <w:b/>
                <w:bCs/>
                <w:sz w:val="28"/>
                <w:szCs w:val="28"/>
                <w:lang w:val="ro-MD" w:eastAsia="ru-RU"/>
              </w:rPr>
              <w:t>РАЙОHНЫЙ СОВЕТ ХЫНЧЕШТЬ</w:t>
            </w:r>
          </w:p>
          <w:p w:rsidR="005224F7" w:rsidRPr="00033701" w:rsidRDefault="005224F7" w:rsidP="005224F7">
            <w:pPr>
              <w:widowControl w:val="0"/>
              <w:tabs>
                <w:tab w:val="left" w:pos="180"/>
              </w:tabs>
              <w:suppressAutoHyphens/>
              <w:autoSpaceDE w:val="0"/>
              <w:autoSpaceDN w:val="0"/>
              <w:adjustRightInd w:val="0"/>
              <w:spacing w:after="0" w:line="240" w:lineRule="auto"/>
              <w:jc w:val="center"/>
              <w:rPr>
                <w:rFonts w:ascii="Times New Roman" w:eastAsia="Times New Roman" w:hAnsi="Times New Roman" w:cs="Times New Roman"/>
                <w:color w:val="000000"/>
                <w:sz w:val="12"/>
                <w:szCs w:val="12"/>
                <w:lang w:val="ro-MD" w:eastAsia="ru-RU"/>
              </w:rPr>
            </w:pPr>
          </w:p>
          <w:p w:rsidR="005224F7" w:rsidRPr="00033701" w:rsidRDefault="005224F7" w:rsidP="005224F7">
            <w:pPr>
              <w:widowControl w:val="0"/>
              <w:tabs>
                <w:tab w:val="left" w:pos="180"/>
              </w:tabs>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033701">
              <w:rPr>
                <w:rFonts w:ascii="Times New Roman" w:eastAsia="Times New Roman" w:hAnsi="Times New Roman" w:cs="Times New Roman"/>
                <w:color w:val="000000"/>
                <w:sz w:val="20"/>
                <w:szCs w:val="20"/>
                <w:lang w:val="ro-MD" w:eastAsia="ru-RU"/>
              </w:rPr>
              <w:t>МД-3400, мун. Хынчешть, ул. М.Хынку, 138</w:t>
            </w:r>
          </w:p>
          <w:p w:rsidR="005224F7" w:rsidRPr="00033701" w:rsidRDefault="005224F7" w:rsidP="005224F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033701">
              <w:rPr>
                <w:rFonts w:ascii="Times New Roman" w:eastAsia="Times New Roman" w:hAnsi="Times New Roman" w:cs="Times New Roman"/>
                <w:color w:val="000000"/>
                <w:sz w:val="20"/>
                <w:szCs w:val="20"/>
                <w:lang w:val="ro-MD" w:eastAsia="ru-RU"/>
              </w:rPr>
              <w:t>тел. (269) 2-20-48, факс (269) 2-23-02,</w:t>
            </w:r>
          </w:p>
          <w:p w:rsidR="005224F7" w:rsidRPr="00033701" w:rsidRDefault="005224F7" w:rsidP="005224F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2"/>
                <w:szCs w:val="12"/>
                <w:lang w:val="ro-MD" w:eastAsia="ru-RU"/>
              </w:rPr>
            </w:pPr>
            <w:r w:rsidRPr="00033701">
              <w:rPr>
                <w:rFonts w:ascii="Times New Roman" w:eastAsia="Times New Roman" w:hAnsi="Times New Roman" w:cs="Times New Roman"/>
                <w:color w:val="000000"/>
                <w:sz w:val="20"/>
                <w:szCs w:val="20"/>
                <w:lang w:val="ro-MD" w:eastAsia="ru-RU"/>
              </w:rPr>
              <w:t xml:space="preserve">E-mail: </w:t>
            </w:r>
            <w:r w:rsidRPr="00033701">
              <w:rPr>
                <w:rFonts w:ascii="Times New Roman" w:eastAsia="Times New Roman" w:hAnsi="Times New Roman" w:cs="Times New Roman"/>
                <w:color w:val="0000FF"/>
                <w:sz w:val="20"/>
                <w:szCs w:val="20"/>
                <w:u w:val="single"/>
                <w:lang w:val="ro-MD" w:eastAsia="ru-RU"/>
              </w:rPr>
              <w:t>consiliul@hincesti.md</w:t>
            </w:r>
          </w:p>
        </w:tc>
      </w:tr>
    </w:tbl>
    <w:p w:rsidR="005224F7" w:rsidRPr="00033701" w:rsidRDefault="005224F7" w:rsidP="005224F7">
      <w:pPr>
        <w:suppressAutoHyphens/>
        <w:spacing w:after="0" w:line="240" w:lineRule="auto"/>
        <w:ind w:firstLine="57"/>
        <w:jc w:val="center"/>
        <w:rPr>
          <w:rFonts w:ascii="Times New Roman" w:eastAsia="Times New Roman" w:hAnsi="Times New Roman" w:cs="Times New Roman"/>
          <w:b/>
          <w:sz w:val="28"/>
          <w:szCs w:val="28"/>
          <w:lang w:val="ro-MD" w:eastAsia="ru-RU"/>
        </w:rPr>
      </w:pPr>
      <w:r w:rsidRPr="00033701">
        <w:rPr>
          <w:rFonts w:ascii="Times New Roman" w:eastAsia="Times New Roman" w:hAnsi="Times New Roman" w:cs="Times New Roman"/>
          <w:b/>
          <w:sz w:val="28"/>
          <w:szCs w:val="28"/>
          <w:lang w:val="ro-MD" w:eastAsia="ru-RU"/>
        </w:rPr>
        <w:t>D E C I Z I E</w:t>
      </w:r>
    </w:p>
    <w:p w:rsidR="005224F7" w:rsidRPr="00033701" w:rsidRDefault="005224F7" w:rsidP="00C54B90">
      <w:pPr>
        <w:suppressAutoHyphens/>
        <w:spacing w:after="0" w:line="240" w:lineRule="auto"/>
        <w:jc w:val="center"/>
        <w:rPr>
          <w:rFonts w:ascii="Times New Roman" w:eastAsia="Times New Roman" w:hAnsi="Times New Roman" w:cs="Times New Roman"/>
          <w:b/>
          <w:sz w:val="28"/>
          <w:szCs w:val="28"/>
          <w:lang w:val="ro-MD" w:eastAsia="ru-RU"/>
        </w:rPr>
      </w:pPr>
      <w:r w:rsidRPr="00033701">
        <w:rPr>
          <w:rFonts w:ascii="Times New Roman" w:eastAsia="Times New Roman" w:hAnsi="Times New Roman" w:cs="Times New Roman"/>
          <w:b/>
          <w:sz w:val="28"/>
          <w:szCs w:val="28"/>
          <w:lang w:val="ro-MD" w:eastAsia="ru-RU"/>
        </w:rPr>
        <w:t>mun.Hînceşti</w:t>
      </w:r>
    </w:p>
    <w:p w:rsidR="005224F7" w:rsidRPr="00033701" w:rsidRDefault="005C2538" w:rsidP="005C2538">
      <w:pPr>
        <w:suppressAutoHyphens/>
        <w:spacing w:after="0" w:line="240" w:lineRule="auto"/>
        <w:ind w:left="-142" w:right="-145"/>
        <w:rPr>
          <w:rFonts w:ascii="Times New Roman" w:eastAsia="Times New Roman" w:hAnsi="Times New Roman" w:cs="Times New Roman"/>
          <w:sz w:val="28"/>
          <w:szCs w:val="28"/>
          <w:lang w:val="ro-MD" w:eastAsia="ru-RU"/>
        </w:rPr>
      </w:pPr>
      <w:r>
        <w:rPr>
          <w:rFonts w:ascii="Times New Roman" w:eastAsia="Times New Roman" w:hAnsi="Times New Roman" w:cs="Times New Roman"/>
          <w:b/>
          <w:sz w:val="28"/>
          <w:szCs w:val="28"/>
          <w:lang w:val="ro-MD" w:eastAsia="ru-RU"/>
        </w:rPr>
        <w:t xml:space="preserve">         </w:t>
      </w:r>
      <w:r w:rsidR="005224F7" w:rsidRPr="00033701">
        <w:rPr>
          <w:rFonts w:ascii="Times New Roman" w:eastAsia="Times New Roman" w:hAnsi="Times New Roman" w:cs="Times New Roman"/>
          <w:b/>
          <w:sz w:val="28"/>
          <w:szCs w:val="28"/>
          <w:lang w:val="ro-MD" w:eastAsia="ru-RU"/>
        </w:rPr>
        <w:t>din</w:t>
      </w:r>
      <w:r w:rsidR="00F734BD" w:rsidRPr="00033701">
        <w:rPr>
          <w:rFonts w:ascii="Times New Roman" w:eastAsia="Times New Roman" w:hAnsi="Times New Roman" w:cs="Times New Roman"/>
          <w:b/>
          <w:sz w:val="28"/>
          <w:szCs w:val="28"/>
          <w:lang w:val="ro-MD" w:eastAsia="ru-RU"/>
        </w:rPr>
        <w:t xml:space="preserve"> </w:t>
      </w:r>
      <w:r>
        <w:rPr>
          <w:rFonts w:ascii="Times New Roman" w:eastAsia="Times New Roman" w:hAnsi="Times New Roman" w:cs="Times New Roman"/>
          <w:b/>
          <w:sz w:val="28"/>
          <w:szCs w:val="28"/>
          <w:lang w:val="ro-MD" w:eastAsia="ru-RU"/>
        </w:rPr>
        <w:t>___</w:t>
      </w:r>
      <w:r w:rsidR="00E623B5" w:rsidRPr="00033701">
        <w:rPr>
          <w:rFonts w:ascii="Times New Roman" w:eastAsia="Times New Roman" w:hAnsi="Times New Roman" w:cs="Times New Roman"/>
          <w:b/>
          <w:sz w:val="28"/>
          <w:szCs w:val="28"/>
          <w:lang w:val="ro-MD" w:eastAsia="ru-RU"/>
        </w:rPr>
        <w:t xml:space="preserve"> </w:t>
      </w:r>
      <w:r>
        <w:rPr>
          <w:rFonts w:ascii="Times New Roman" w:eastAsia="Times New Roman" w:hAnsi="Times New Roman" w:cs="Times New Roman"/>
          <w:b/>
          <w:sz w:val="28"/>
          <w:szCs w:val="28"/>
          <w:lang w:val="ro-MD" w:eastAsia="ru-RU"/>
        </w:rPr>
        <w:t>decembrie</w:t>
      </w:r>
      <w:r w:rsidR="005224F7" w:rsidRPr="00033701">
        <w:rPr>
          <w:rFonts w:ascii="Times New Roman" w:eastAsia="Times New Roman" w:hAnsi="Times New Roman" w:cs="Times New Roman"/>
          <w:b/>
          <w:sz w:val="28"/>
          <w:szCs w:val="28"/>
          <w:lang w:val="ro-MD" w:eastAsia="ru-RU"/>
        </w:rPr>
        <w:t xml:space="preserve"> 202</w:t>
      </w:r>
      <w:r>
        <w:rPr>
          <w:rFonts w:ascii="Times New Roman" w:eastAsia="Times New Roman" w:hAnsi="Times New Roman" w:cs="Times New Roman"/>
          <w:b/>
          <w:sz w:val="28"/>
          <w:szCs w:val="28"/>
          <w:lang w:val="ro-MD" w:eastAsia="ru-RU"/>
        </w:rPr>
        <w:t xml:space="preserve">2   </w:t>
      </w:r>
      <w:r w:rsidR="005224F7" w:rsidRPr="00033701">
        <w:rPr>
          <w:rFonts w:ascii="Times New Roman" w:eastAsia="Times New Roman" w:hAnsi="Times New Roman" w:cs="Times New Roman"/>
          <w:b/>
          <w:sz w:val="28"/>
          <w:szCs w:val="28"/>
          <w:lang w:val="ro-MD" w:eastAsia="ru-RU"/>
        </w:rPr>
        <w:tab/>
        <w:t xml:space="preserve">                   </w:t>
      </w:r>
      <w:r>
        <w:rPr>
          <w:rFonts w:ascii="Times New Roman" w:eastAsia="Times New Roman" w:hAnsi="Times New Roman" w:cs="Times New Roman"/>
          <w:b/>
          <w:sz w:val="28"/>
          <w:szCs w:val="28"/>
          <w:lang w:val="ro-MD" w:eastAsia="ru-RU"/>
        </w:rPr>
        <w:t xml:space="preserve">         </w:t>
      </w:r>
      <w:r w:rsidR="005224F7" w:rsidRPr="00033701">
        <w:rPr>
          <w:rFonts w:ascii="Times New Roman" w:eastAsia="Times New Roman" w:hAnsi="Times New Roman" w:cs="Times New Roman"/>
          <w:b/>
          <w:sz w:val="28"/>
          <w:szCs w:val="28"/>
          <w:lang w:val="ro-MD" w:eastAsia="ru-RU"/>
        </w:rPr>
        <w:t xml:space="preserve">        </w:t>
      </w:r>
      <w:r>
        <w:rPr>
          <w:rFonts w:ascii="Times New Roman" w:eastAsia="Times New Roman" w:hAnsi="Times New Roman" w:cs="Times New Roman"/>
          <w:b/>
          <w:sz w:val="28"/>
          <w:szCs w:val="28"/>
          <w:lang w:val="ro-MD" w:eastAsia="ru-RU"/>
        </w:rPr>
        <w:t xml:space="preserve">   </w:t>
      </w:r>
      <w:r w:rsidR="005224F7" w:rsidRPr="00033701">
        <w:rPr>
          <w:rFonts w:ascii="Times New Roman" w:eastAsia="Times New Roman" w:hAnsi="Times New Roman" w:cs="Times New Roman"/>
          <w:b/>
          <w:sz w:val="28"/>
          <w:szCs w:val="28"/>
          <w:lang w:val="ro-MD" w:eastAsia="ru-RU"/>
        </w:rPr>
        <w:t xml:space="preserve">                    nr. </w:t>
      </w:r>
      <w:r>
        <w:rPr>
          <w:rFonts w:ascii="Times New Roman" w:eastAsia="Times New Roman" w:hAnsi="Times New Roman" w:cs="Times New Roman"/>
          <w:b/>
          <w:sz w:val="28"/>
          <w:szCs w:val="28"/>
          <w:lang w:val="ro-MD" w:eastAsia="ru-RU"/>
        </w:rPr>
        <w:t>___</w:t>
      </w:r>
      <w:r w:rsidR="005224F7" w:rsidRPr="00033701">
        <w:rPr>
          <w:rFonts w:ascii="Times New Roman" w:eastAsia="Times New Roman" w:hAnsi="Times New Roman" w:cs="Times New Roman"/>
          <w:b/>
          <w:sz w:val="28"/>
          <w:szCs w:val="28"/>
          <w:lang w:val="ro-MD" w:eastAsia="ru-RU"/>
        </w:rPr>
        <w:t>/</w:t>
      </w:r>
      <w:r>
        <w:rPr>
          <w:rFonts w:ascii="Times New Roman" w:eastAsia="Times New Roman" w:hAnsi="Times New Roman" w:cs="Times New Roman"/>
          <w:b/>
          <w:sz w:val="28"/>
          <w:szCs w:val="28"/>
          <w:lang w:val="ro-MD" w:eastAsia="ru-RU"/>
        </w:rPr>
        <w:t>___</w:t>
      </w:r>
    </w:p>
    <w:p w:rsidR="005224F7" w:rsidRPr="00033701" w:rsidRDefault="005224F7" w:rsidP="005224F7">
      <w:pPr>
        <w:tabs>
          <w:tab w:val="left" w:pos="505"/>
        </w:tabs>
        <w:suppressAutoHyphens/>
        <w:spacing w:after="0" w:line="240" w:lineRule="auto"/>
        <w:jc w:val="both"/>
        <w:rPr>
          <w:rFonts w:ascii="Times New Roman" w:eastAsia="Times New Roman" w:hAnsi="Times New Roman" w:cs="Times New Roman"/>
          <w:sz w:val="28"/>
          <w:szCs w:val="28"/>
          <w:lang w:val="ro-MD" w:eastAsia="ru-RU"/>
        </w:rPr>
      </w:pPr>
      <w:r w:rsidRPr="00033701">
        <w:rPr>
          <w:rFonts w:ascii="Times New Roman" w:eastAsia="Times New Roman" w:hAnsi="Times New Roman" w:cs="Times New Roman"/>
          <w:sz w:val="28"/>
          <w:szCs w:val="28"/>
          <w:lang w:val="ro-MD" w:eastAsia="ru-RU"/>
        </w:rPr>
        <w:tab/>
      </w:r>
    </w:p>
    <w:p w:rsidR="006C7CCD" w:rsidRPr="00A70716" w:rsidRDefault="005224F7" w:rsidP="006C7CCD">
      <w:pPr>
        <w:suppressAutoHyphens/>
        <w:spacing w:after="0" w:line="240" w:lineRule="auto"/>
        <w:jc w:val="both"/>
        <w:rPr>
          <w:rFonts w:ascii="Times New Roman" w:eastAsia="Times New Roman" w:hAnsi="Times New Roman" w:cs="Times New Roman"/>
          <w:b/>
          <w:sz w:val="26"/>
          <w:szCs w:val="26"/>
          <w:lang w:val="ro-MD" w:eastAsia="ru-RU"/>
        </w:rPr>
      </w:pPr>
      <w:r w:rsidRPr="00A70716">
        <w:rPr>
          <w:rFonts w:ascii="Times New Roman" w:eastAsia="Times New Roman" w:hAnsi="Times New Roman" w:cs="Times New Roman"/>
          <w:b/>
          <w:sz w:val="26"/>
          <w:szCs w:val="26"/>
          <w:lang w:val="ro-MD" w:eastAsia="ru-RU"/>
        </w:rPr>
        <w:t>Cu privire la</w:t>
      </w:r>
      <w:r w:rsidR="00EE3233" w:rsidRPr="00A70716">
        <w:rPr>
          <w:rFonts w:ascii="Times New Roman" w:eastAsia="Times New Roman" w:hAnsi="Times New Roman" w:cs="Times New Roman"/>
          <w:b/>
          <w:sz w:val="26"/>
          <w:szCs w:val="26"/>
          <w:lang w:val="ro-MD" w:eastAsia="ru-RU"/>
        </w:rPr>
        <w:t xml:space="preserve"> </w:t>
      </w:r>
      <w:r w:rsidR="006C7CCD" w:rsidRPr="00A70716">
        <w:rPr>
          <w:rFonts w:ascii="Times New Roman" w:eastAsia="Times New Roman" w:hAnsi="Times New Roman" w:cs="Times New Roman"/>
          <w:b/>
          <w:sz w:val="26"/>
          <w:szCs w:val="26"/>
          <w:lang w:val="ro-MD" w:eastAsia="ru-RU"/>
        </w:rPr>
        <w:t xml:space="preserve">aprobarea </w:t>
      </w:r>
      <w:r w:rsidR="00EE3233" w:rsidRPr="00A70716">
        <w:rPr>
          <w:rFonts w:ascii="Times New Roman" w:eastAsia="Times New Roman" w:hAnsi="Times New Roman" w:cs="Times New Roman"/>
          <w:b/>
          <w:sz w:val="26"/>
          <w:szCs w:val="26"/>
          <w:lang w:val="ro-MD" w:eastAsia="ru-RU"/>
        </w:rPr>
        <w:t>form</w:t>
      </w:r>
      <w:r w:rsidR="006C7CCD" w:rsidRPr="00A70716">
        <w:rPr>
          <w:rFonts w:ascii="Times New Roman" w:eastAsia="Times New Roman" w:hAnsi="Times New Roman" w:cs="Times New Roman"/>
          <w:b/>
          <w:sz w:val="26"/>
          <w:szCs w:val="26"/>
          <w:lang w:val="ro-MD" w:eastAsia="ru-RU"/>
        </w:rPr>
        <w:t>ării a două bunuri</w:t>
      </w:r>
    </w:p>
    <w:p w:rsidR="006C7CCD" w:rsidRPr="00A70716" w:rsidRDefault="006C7CCD" w:rsidP="006C7CCD">
      <w:pPr>
        <w:suppressAutoHyphens/>
        <w:spacing w:after="0" w:line="240" w:lineRule="auto"/>
        <w:jc w:val="both"/>
        <w:rPr>
          <w:rFonts w:ascii="Times New Roman" w:eastAsia="Times New Roman" w:hAnsi="Times New Roman" w:cs="Times New Roman"/>
          <w:b/>
          <w:sz w:val="26"/>
          <w:szCs w:val="26"/>
          <w:lang w:val="ro-MD" w:eastAsia="ru-RU"/>
        </w:rPr>
      </w:pPr>
      <w:r w:rsidRPr="00A70716">
        <w:rPr>
          <w:rFonts w:ascii="Times New Roman" w:eastAsia="Times New Roman" w:hAnsi="Times New Roman" w:cs="Times New Roman"/>
          <w:b/>
          <w:sz w:val="26"/>
          <w:szCs w:val="26"/>
          <w:lang w:val="ro-MD" w:eastAsia="ru-RU"/>
        </w:rPr>
        <w:t>imobile din sectorul de teren ocupat de drumu</w:t>
      </w:r>
      <w:r w:rsidR="00A70716">
        <w:rPr>
          <w:rFonts w:ascii="Times New Roman" w:eastAsia="Times New Roman" w:hAnsi="Times New Roman" w:cs="Times New Roman"/>
          <w:b/>
          <w:sz w:val="26"/>
          <w:szCs w:val="26"/>
          <w:lang w:val="ro-MD" w:eastAsia="ru-RU"/>
        </w:rPr>
        <w:t>rile</w:t>
      </w:r>
      <w:r w:rsidRPr="00A70716">
        <w:rPr>
          <w:rFonts w:ascii="Times New Roman" w:eastAsia="Times New Roman" w:hAnsi="Times New Roman" w:cs="Times New Roman"/>
          <w:b/>
          <w:sz w:val="26"/>
          <w:szCs w:val="26"/>
          <w:lang w:val="ro-MD" w:eastAsia="ru-RU"/>
        </w:rPr>
        <w:t xml:space="preserve"> public</w:t>
      </w:r>
      <w:r w:rsidR="00A70716">
        <w:rPr>
          <w:rFonts w:ascii="Times New Roman" w:eastAsia="Times New Roman" w:hAnsi="Times New Roman" w:cs="Times New Roman"/>
          <w:b/>
          <w:sz w:val="26"/>
          <w:szCs w:val="26"/>
          <w:lang w:val="ro-MD" w:eastAsia="ru-RU"/>
        </w:rPr>
        <w:t>e</w:t>
      </w:r>
    </w:p>
    <w:p w:rsidR="00BB4491" w:rsidRPr="00A70716" w:rsidRDefault="00BB4491" w:rsidP="00EE3233">
      <w:pPr>
        <w:suppressAutoHyphens/>
        <w:spacing w:after="0" w:line="240" w:lineRule="auto"/>
        <w:jc w:val="both"/>
        <w:rPr>
          <w:rFonts w:ascii="Times New Roman" w:eastAsia="Times New Roman" w:hAnsi="Times New Roman" w:cs="Times New Roman"/>
          <w:b/>
          <w:sz w:val="26"/>
          <w:szCs w:val="26"/>
          <w:lang w:val="ro-MD" w:eastAsia="ru-RU"/>
        </w:rPr>
      </w:pPr>
    </w:p>
    <w:p w:rsidR="005C2538" w:rsidRPr="00A70716" w:rsidRDefault="005C2538" w:rsidP="00EE3233">
      <w:pPr>
        <w:suppressAutoHyphens/>
        <w:spacing w:after="0" w:line="240" w:lineRule="auto"/>
        <w:jc w:val="both"/>
        <w:rPr>
          <w:rFonts w:ascii="Times New Roman" w:eastAsia="Times New Roman" w:hAnsi="Times New Roman" w:cs="Times New Roman"/>
          <w:b/>
          <w:sz w:val="26"/>
          <w:szCs w:val="26"/>
          <w:lang w:val="ro-MD" w:eastAsia="ru-RU"/>
        </w:rPr>
      </w:pPr>
    </w:p>
    <w:p w:rsidR="005224F7" w:rsidRPr="00A70716" w:rsidRDefault="006C7CCD" w:rsidP="00E87829">
      <w:pPr>
        <w:suppressAutoHyphens/>
        <w:spacing w:after="0" w:line="240" w:lineRule="auto"/>
        <w:ind w:firstLine="567"/>
        <w:jc w:val="both"/>
        <w:rPr>
          <w:rFonts w:ascii="Times New Roman" w:eastAsia="Times New Roman" w:hAnsi="Times New Roman" w:cs="Times New Roman"/>
          <w:b/>
          <w:bCs/>
          <w:sz w:val="26"/>
          <w:szCs w:val="26"/>
          <w:lang w:val="ro-MD" w:eastAsia="ru-RU"/>
        </w:rPr>
      </w:pPr>
      <w:r w:rsidRPr="00A70716">
        <w:rPr>
          <w:rFonts w:ascii="Times New Roman" w:hAnsi="Times New Roman" w:cs="Times New Roman"/>
          <w:sz w:val="26"/>
          <w:szCs w:val="26"/>
        </w:rPr>
        <w:t xml:space="preserve">În scopul stabilirii limitelor reale </w:t>
      </w:r>
      <w:r w:rsidR="00EB6FF4" w:rsidRPr="00A70716">
        <w:rPr>
          <w:rFonts w:ascii="Times New Roman" w:hAnsi="Times New Roman" w:cs="Times New Roman"/>
          <w:sz w:val="26"/>
          <w:szCs w:val="26"/>
        </w:rPr>
        <w:t>în sectorul de teren proprietate publică a raionului,</w:t>
      </w:r>
      <w:r w:rsidR="004E335F">
        <w:rPr>
          <w:rFonts w:ascii="Times New Roman" w:hAnsi="Times New Roman" w:cs="Times New Roman"/>
          <w:sz w:val="26"/>
          <w:szCs w:val="26"/>
        </w:rPr>
        <w:t xml:space="preserve"> </w:t>
      </w:r>
      <w:r w:rsidR="00EB6FF4" w:rsidRPr="00A70716">
        <w:rPr>
          <w:rFonts w:ascii="Times New Roman" w:hAnsi="Times New Roman" w:cs="Times New Roman"/>
          <w:sz w:val="26"/>
          <w:szCs w:val="26"/>
        </w:rPr>
        <w:t>numărul cadastral 5361301.147, ocupat de drumurile publice</w:t>
      </w:r>
      <w:r w:rsidR="00765B77" w:rsidRPr="00A70716">
        <w:rPr>
          <w:rFonts w:ascii="Times New Roman" w:hAnsi="Times New Roman" w:cs="Times New Roman"/>
          <w:sz w:val="26"/>
          <w:szCs w:val="26"/>
        </w:rPr>
        <w:t xml:space="preserve"> regional </w:t>
      </w:r>
      <w:r w:rsidR="00765B77" w:rsidRPr="00A70716">
        <w:rPr>
          <w:rFonts w:ascii="Times New Roman" w:hAnsi="Times New Roman"/>
          <w:sz w:val="26"/>
          <w:szCs w:val="26"/>
        </w:rPr>
        <w:t>și de interes raional, corespunzător,</w:t>
      </w:r>
      <w:r w:rsidR="00EB6FF4" w:rsidRPr="00A70716">
        <w:rPr>
          <w:rFonts w:ascii="Times New Roman" w:hAnsi="Times New Roman" w:cs="Times New Roman"/>
          <w:sz w:val="26"/>
          <w:szCs w:val="26"/>
        </w:rPr>
        <w:t xml:space="preserve"> </w:t>
      </w:r>
      <w:r w:rsidRPr="00A70716">
        <w:rPr>
          <w:rFonts w:ascii="Times New Roman" w:hAnsi="Times New Roman"/>
          <w:b/>
          <w:i/>
          <w:sz w:val="26"/>
          <w:szCs w:val="26"/>
        </w:rPr>
        <w:t>G93</w:t>
      </w:r>
      <w:r w:rsidRPr="00A70716">
        <w:rPr>
          <w:rFonts w:ascii="Times New Roman" w:hAnsi="Times New Roman"/>
          <w:sz w:val="26"/>
          <w:szCs w:val="26"/>
        </w:rPr>
        <w:t xml:space="preserve">, </w:t>
      </w:r>
      <w:r w:rsidRPr="00A70716">
        <w:rPr>
          <w:rFonts w:ascii="Times New Roman" w:hAnsi="Times New Roman"/>
          <w:b/>
          <w:i/>
          <w:sz w:val="26"/>
          <w:szCs w:val="26"/>
        </w:rPr>
        <w:t>M1 – Bolțun – Pășcani – Lăpușna – R33</w:t>
      </w:r>
      <w:r w:rsidRPr="00A70716">
        <w:rPr>
          <w:rFonts w:ascii="Times New Roman" w:hAnsi="Times New Roman"/>
          <w:sz w:val="26"/>
          <w:szCs w:val="26"/>
        </w:rPr>
        <w:t xml:space="preserve"> </w:t>
      </w:r>
      <w:r w:rsidR="00765B77" w:rsidRPr="00A70716">
        <w:rPr>
          <w:rFonts w:ascii="Times New Roman" w:hAnsi="Times New Roman"/>
          <w:sz w:val="26"/>
          <w:szCs w:val="26"/>
        </w:rPr>
        <w:t xml:space="preserve">și </w:t>
      </w:r>
      <w:r w:rsidRPr="00A70716">
        <w:rPr>
          <w:rFonts w:ascii="Times New Roman" w:hAnsi="Times New Roman"/>
          <w:b/>
          <w:i/>
          <w:sz w:val="26"/>
          <w:szCs w:val="26"/>
        </w:rPr>
        <w:t>L522</w:t>
      </w:r>
      <w:r w:rsidRPr="00A70716">
        <w:rPr>
          <w:rFonts w:ascii="Times New Roman" w:hAnsi="Times New Roman"/>
          <w:sz w:val="26"/>
          <w:szCs w:val="26"/>
        </w:rPr>
        <w:t xml:space="preserve">, </w:t>
      </w:r>
      <w:r w:rsidRPr="00A70716">
        <w:rPr>
          <w:rFonts w:ascii="Times New Roman" w:hAnsi="Times New Roman"/>
          <w:b/>
          <w:i/>
          <w:sz w:val="26"/>
          <w:szCs w:val="26"/>
        </w:rPr>
        <w:t>drumul de acces spre s. Secăreni</w:t>
      </w:r>
      <w:r w:rsidR="00765B77" w:rsidRPr="00A70716">
        <w:rPr>
          <w:rFonts w:ascii="Times New Roman" w:hAnsi="Times New Roman" w:cs="Times New Roman"/>
          <w:sz w:val="26"/>
          <w:szCs w:val="26"/>
        </w:rPr>
        <w:t xml:space="preserve"> și pentru facilitarea gestionării lor la nivelul cerut, </w:t>
      </w:r>
      <w:r w:rsidR="00B8198A" w:rsidRPr="00A70716">
        <w:rPr>
          <w:rFonts w:ascii="Times New Roman" w:hAnsi="Times New Roman" w:cs="Times New Roman"/>
          <w:sz w:val="26"/>
          <w:szCs w:val="26"/>
          <w:lang w:val="ro-MD"/>
        </w:rPr>
        <w:t xml:space="preserve">în </w:t>
      </w:r>
      <w:r w:rsidR="00046410" w:rsidRPr="00A70716">
        <w:rPr>
          <w:rFonts w:ascii="Times New Roman" w:hAnsi="Times New Roman" w:cs="Times New Roman"/>
          <w:sz w:val="26"/>
          <w:szCs w:val="26"/>
          <w:lang w:val="ro-MD"/>
        </w:rPr>
        <w:t>conformitate cu</w:t>
      </w:r>
      <w:r w:rsidR="00B8198A" w:rsidRPr="00A70716">
        <w:rPr>
          <w:rFonts w:ascii="Times New Roman" w:hAnsi="Times New Roman" w:cs="Times New Roman"/>
          <w:sz w:val="26"/>
          <w:szCs w:val="26"/>
          <w:lang w:val="ro-MD"/>
        </w:rPr>
        <w:t xml:space="preserve"> art. 17 </w:t>
      </w:r>
      <w:r w:rsidR="00522B5E" w:rsidRPr="00A70716">
        <w:rPr>
          <w:rFonts w:ascii="Times New Roman" w:hAnsi="Times New Roman" w:cs="Times New Roman"/>
          <w:sz w:val="26"/>
          <w:szCs w:val="26"/>
          <w:lang w:val="ro-MD"/>
        </w:rPr>
        <w:t xml:space="preserve">alin. (6) din Legea Nr. 354/2004 cu privire la </w:t>
      </w:r>
      <w:r w:rsidR="00BB4491" w:rsidRPr="00A70716">
        <w:rPr>
          <w:rFonts w:ascii="Times New Roman" w:hAnsi="Times New Roman" w:cs="Times New Roman"/>
          <w:sz w:val="26"/>
          <w:szCs w:val="26"/>
          <w:lang w:val="ro-MD"/>
        </w:rPr>
        <w:t>formarea bunu</w:t>
      </w:r>
      <w:r w:rsidR="00BE245D" w:rsidRPr="00A70716">
        <w:rPr>
          <w:rFonts w:ascii="Times New Roman" w:hAnsi="Times New Roman" w:cs="Times New Roman"/>
          <w:sz w:val="26"/>
          <w:szCs w:val="26"/>
          <w:lang w:val="ro-MD"/>
        </w:rPr>
        <w:t>rilor imobile</w:t>
      </w:r>
      <w:r w:rsidR="00522B5E" w:rsidRPr="00A70716">
        <w:rPr>
          <w:rFonts w:ascii="Times New Roman" w:hAnsi="Times New Roman" w:cs="Times New Roman"/>
          <w:sz w:val="26"/>
          <w:szCs w:val="26"/>
          <w:lang w:val="ro-MD"/>
        </w:rPr>
        <w:t xml:space="preserve">, precum și </w:t>
      </w:r>
      <w:r w:rsidR="00046410" w:rsidRPr="00A70716">
        <w:rPr>
          <w:rFonts w:ascii="Times New Roman" w:hAnsi="Times New Roman" w:cs="Times New Roman"/>
          <w:sz w:val="26"/>
          <w:szCs w:val="26"/>
          <w:lang w:val="ro-MD"/>
        </w:rPr>
        <w:t>cu</w:t>
      </w:r>
      <w:r w:rsidR="000C0722" w:rsidRPr="00A70716">
        <w:rPr>
          <w:rFonts w:ascii="Times New Roman" w:hAnsi="Times New Roman" w:cs="Times New Roman"/>
          <w:sz w:val="26"/>
          <w:szCs w:val="26"/>
          <w:lang w:val="ro-MD"/>
        </w:rPr>
        <w:t xml:space="preserve"> </w:t>
      </w:r>
      <w:r w:rsidR="00522B5E" w:rsidRPr="00A70716">
        <w:rPr>
          <w:rFonts w:ascii="Times New Roman" w:hAnsi="Times New Roman" w:cs="Times New Roman"/>
          <w:sz w:val="26"/>
          <w:szCs w:val="26"/>
          <w:lang w:val="ro-MD"/>
        </w:rPr>
        <w:t>pct. 36 și 39 din Instrucțiunea</w:t>
      </w:r>
      <w:r w:rsidR="00046410" w:rsidRPr="00A70716">
        <w:rPr>
          <w:rFonts w:ascii="Times New Roman" w:hAnsi="Times New Roman" w:cs="Times New Roman"/>
          <w:sz w:val="26"/>
          <w:szCs w:val="26"/>
          <w:lang w:val="ro-MD"/>
        </w:rPr>
        <w:t xml:space="preserve"> cu privire la conținutul și modul de elaborare a documentației cadastrale la formarea bunurilor imobile, aprobată prin Ordinul Nr. 71/2017 al Agenției Relații Funciare și Cadastru</w:t>
      </w:r>
      <w:r w:rsidR="00BB4491" w:rsidRPr="00A70716">
        <w:rPr>
          <w:rFonts w:ascii="Times New Roman" w:hAnsi="Times New Roman" w:cs="Times New Roman"/>
          <w:sz w:val="26"/>
          <w:szCs w:val="26"/>
          <w:lang w:val="ro-MD"/>
        </w:rPr>
        <w:t>și</w:t>
      </w:r>
      <w:r w:rsidR="000C0722" w:rsidRPr="00A70716">
        <w:rPr>
          <w:rFonts w:ascii="Times New Roman" w:hAnsi="Times New Roman" w:cs="Times New Roman"/>
          <w:sz w:val="26"/>
          <w:szCs w:val="26"/>
          <w:lang w:val="ro-MD"/>
        </w:rPr>
        <w:t xml:space="preserve"> și</w:t>
      </w:r>
      <w:r w:rsidR="00BB4491" w:rsidRPr="00A70716">
        <w:rPr>
          <w:rFonts w:ascii="Times New Roman" w:hAnsi="Times New Roman" w:cs="Times New Roman"/>
          <w:sz w:val="26"/>
          <w:szCs w:val="26"/>
          <w:lang w:val="ro-MD"/>
        </w:rPr>
        <w:t xml:space="preserve"> în temeiul</w:t>
      </w:r>
      <w:r w:rsidR="000C0722" w:rsidRPr="00A70716">
        <w:rPr>
          <w:rFonts w:ascii="Times New Roman" w:hAnsi="Times New Roman" w:cs="Times New Roman"/>
          <w:sz w:val="26"/>
          <w:szCs w:val="26"/>
          <w:lang w:val="ro-MD"/>
        </w:rPr>
        <w:t xml:space="preserve"> </w:t>
      </w:r>
      <w:r w:rsidR="00BB4491" w:rsidRPr="00A70716">
        <w:rPr>
          <w:rFonts w:ascii="Times New Roman" w:hAnsi="Times New Roman" w:cs="Times New Roman"/>
          <w:sz w:val="26"/>
          <w:szCs w:val="26"/>
          <w:lang w:val="ro-MD"/>
        </w:rPr>
        <w:t xml:space="preserve">art. </w:t>
      </w:r>
      <w:r w:rsidR="00BB4491" w:rsidRPr="00A70716">
        <w:rPr>
          <w:rFonts w:ascii="Times New Roman" w:hAnsi="Times New Roman" w:cs="Times New Roman"/>
          <w:bCs/>
          <w:sz w:val="26"/>
          <w:szCs w:val="26"/>
          <w:lang w:val="ro-MD"/>
        </w:rPr>
        <w:t xml:space="preserve">43 </w:t>
      </w:r>
      <w:r w:rsidR="00BB4491" w:rsidRPr="00A70716">
        <w:rPr>
          <w:rFonts w:ascii="Times New Roman" w:hAnsi="Times New Roman" w:cs="Times New Roman"/>
          <w:sz w:val="26"/>
          <w:szCs w:val="26"/>
          <w:lang w:val="ro-MD"/>
        </w:rPr>
        <w:t>alin. (2) şi art. 46 alin. (1) din Legea Nr. 436</w:t>
      </w:r>
      <w:r w:rsidR="00BE245D" w:rsidRPr="00A70716">
        <w:rPr>
          <w:rFonts w:ascii="Times New Roman" w:hAnsi="Times New Roman" w:cs="Times New Roman"/>
          <w:sz w:val="26"/>
          <w:szCs w:val="26"/>
          <w:lang w:val="ro-MD"/>
        </w:rPr>
        <w:t>/</w:t>
      </w:r>
      <w:r w:rsidR="00BB4491" w:rsidRPr="00A70716">
        <w:rPr>
          <w:rFonts w:ascii="Times New Roman" w:hAnsi="Times New Roman" w:cs="Times New Roman"/>
          <w:sz w:val="26"/>
          <w:szCs w:val="26"/>
          <w:lang w:val="ro-MD"/>
        </w:rPr>
        <w:t>2006 privind administraţia publică locală</w:t>
      </w:r>
      <w:r w:rsidR="005224F7" w:rsidRPr="00A70716">
        <w:rPr>
          <w:rFonts w:ascii="Times New Roman" w:eastAsia="Times New Roman" w:hAnsi="Times New Roman" w:cs="Times New Roman"/>
          <w:sz w:val="26"/>
          <w:szCs w:val="26"/>
          <w:lang w:val="ro-MD" w:eastAsia="ru-RU"/>
        </w:rPr>
        <w:t>, Consiliul raional</w:t>
      </w:r>
      <w:r w:rsidR="000C20F3" w:rsidRPr="00A70716">
        <w:rPr>
          <w:rFonts w:ascii="Times New Roman" w:eastAsia="Times New Roman" w:hAnsi="Times New Roman" w:cs="Times New Roman"/>
          <w:sz w:val="26"/>
          <w:szCs w:val="26"/>
          <w:lang w:val="ro-MD" w:eastAsia="ru-RU"/>
        </w:rPr>
        <w:t xml:space="preserve"> Hîncești </w:t>
      </w:r>
      <w:r w:rsidR="005224F7" w:rsidRPr="00A70716">
        <w:rPr>
          <w:rFonts w:ascii="Times New Roman" w:eastAsia="Times New Roman" w:hAnsi="Times New Roman" w:cs="Times New Roman"/>
          <w:b/>
          <w:bCs/>
          <w:sz w:val="26"/>
          <w:szCs w:val="26"/>
          <w:lang w:val="ro-MD" w:eastAsia="ru-RU"/>
        </w:rPr>
        <w:t>DECIDE:</w:t>
      </w:r>
    </w:p>
    <w:p w:rsidR="005224F7" w:rsidRPr="00A70716" w:rsidRDefault="005224F7" w:rsidP="005224F7">
      <w:pPr>
        <w:suppressAutoHyphens/>
        <w:spacing w:after="0" w:line="240" w:lineRule="auto"/>
        <w:ind w:firstLine="567"/>
        <w:jc w:val="both"/>
        <w:rPr>
          <w:rFonts w:ascii="Times New Roman" w:eastAsia="Times New Roman" w:hAnsi="Times New Roman" w:cs="Times New Roman"/>
          <w:sz w:val="26"/>
          <w:szCs w:val="26"/>
          <w:lang w:val="ro-MD" w:eastAsia="ru-RU"/>
        </w:rPr>
      </w:pPr>
    </w:p>
    <w:p w:rsidR="00192480" w:rsidRPr="00192480" w:rsidRDefault="005224F7" w:rsidP="00EF1FE0">
      <w:pPr>
        <w:pStyle w:val="a4"/>
        <w:numPr>
          <w:ilvl w:val="0"/>
          <w:numId w:val="2"/>
        </w:numPr>
        <w:suppressAutoHyphens/>
        <w:spacing w:after="0" w:line="240" w:lineRule="auto"/>
        <w:jc w:val="both"/>
        <w:rPr>
          <w:rFonts w:ascii="Times New Roman" w:eastAsia="Times New Roman" w:hAnsi="Times New Roman" w:cs="Times New Roman"/>
          <w:sz w:val="26"/>
          <w:szCs w:val="26"/>
          <w:lang w:val="ro-MD" w:eastAsia="ru-RU"/>
        </w:rPr>
      </w:pPr>
      <w:r w:rsidRPr="00DD0D96">
        <w:rPr>
          <w:rFonts w:ascii="Times New Roman" w:eastAsia="Times New Roman" w:hAnsi="Times New Roman" w:cs="Times New Roman"/>
          <w:sz w:val="26"/>
          <w:szCs w:val="26"/>
          <w:lang w:val="ro-MD" w:eastAsia="ru-RU"/>
        </w:rPr>
        <w:t>Se</w:t>
      </w:r>
      <w:r w:rsidR="000C0722">
        <w:rPr>
          <w:rFonts w:ascii="Times New Roman" w:eastAsia="Times New Roman" w:hAnsi="Times New Roman" w:cs="Times New Roman"/>
          <w:sz w:val="26"/>
          <w:szCs w:val="26"/>
          <w:lang w:val="ro-MD" w:eastAsia="ru-RU"/>
        </w:rPr>
        <w:t xml:space="preserve"> </w:t>
      </w:r>
      <w:r w:rsidR="005D0ED7" w:rsidRPr="00DD0D96">
        <w:rPr>
          <w:rFonts w:ascii="Times New Roman" w:eastAsia="Times New Roman" w:hAnsi="Times New Roman" w:cs="Times New Roman"/>
          <w:sz w:val="26"/>
          <w:szCs w:val="26"/>
          <w:lang w:val="ro-MD" w:eastAsia="ru-RU"/>
        </w:rPr>
        <w:t xml:space="preserve">aprobă </w:t>
      </w:r>
      <w:r w:rsidR="003F7911" w:rsidRPr="00DD0D96">
        <w:rPr>
          <w:rFonts w:ascii="Times New Roman" w:eastAsia="Times New Roman" w:hAnsi="Times New Roman" w:cs="Times New Roman"/>
          <w:sz w:val="26"/>
          <w:szCs w:val="26"/>
          <w:lang w:val="ro-MD" w:eastAsia="ru-RU"/>
        </w:rPr>
        <w:t>formarea</w:t>
      </w:r>
      <w:r w:rsidR="005D0ED7" w:rsidRPr="00DD0D96">
        <w:rPr>
          <w:rFonts w:ascii="Times New Roman" w:eastAsia="Times New Roman" w:hAnsi="Times New Roman" w:cs="Times New Roman"/>
          <w:sz w:val="26"/>
          <w:szCs w:val="26"/>
          <w:lang w:val="ro-MD" w:eastAsia="ru-RU"/>
        </w:rPr>
        <w:t>,</w:t>
      </w:r>
      <w:r w:rsidR="000C0722">
        <w:rPr>
          <w:rFonts w:ascii="Times New Roman" w:eastAsia="Times New Roman" w:hAnsi="Times New Roman" w:cs="Times New Roman"/>
          <w:sz w:val="26"/>
          <w:szCs w:val="26"/>
          <w:lang w:val="ro-MD" w:eastAsia="ru-RU"/>
        </w:rPr>
        <w:t xml:space="preserve"> </w:t>
      </w:r>
      <w:r w:rsidR="00692638" w:rsidRPr="00DD0D96">
        <w:rPr>
          <w:rFonts w:ascii="Times New Roman" w:hAnsi="Times New Roman" w:cs="Times New Roman"/>
          <w:sz w:val="26"/>
          <w:szCs w:val="26"/>
          <w:lang w:val="ro-MD"/>
        </w:rPr>
        <w:t>prin separare</w:t>
      </w:r>
      <w:r w:rsidR="00F76CBD" w:rsidRPr="00DD0D96">
        <w:rPr>
          <w:rFonts w:ascii="Times New Roman" w:hAnsi="Times New Roman" w:cs="Times New Roman"/>
          <w:sz w:val="26"/>
          <w:szCs w:val="26"/>
          <w:lang w:val="ro-MD"/>
        </w:rPr>
        <w:t xml:space="preserve">, din </w:t>
      </w:r>
      <w:r w:rsidR="005C2538">
        <w:rPr>
          <w:rFonts w:ascii="Times New Roman" w:hAnsi="Times New Roman" w:cs="Times New Roman"/>
          <w:sz w:val="26"/>
          <w:szCs w:val="26"/>
          <w:lang w:val="ro-MD"/>
        </w:rPr>
        <w:t xml:space="preserve">sectorul de teren identificat </w:t>
      </w:r>
      <w:r w:rsidR="00F76CBD" w:rsidRPr="00DD0D96">
        <w:rPr>
          <w:rFonts w:ascii="Times New Roman" w:hAnsi="Times New Roman" w:cs="Times New Roman"/>
          <w:sz w:val="26"/>
          <w:szCs w:val="26"/>
          <w:lang w:val="ro-MD"/>
        </w:rPr>
        <w:t>în</w:t>
      </w:r>
      <w:r w:rsidR="0057610A" w:rsidRPr="00DD0D96">
        <w:rPr>
          <w:rFonts w:ascii="Times New Roman" w:hAnsi="Times New Roman" w:cs="Times New Roman"/>
          <w:sz w:val="26"/>
          <w:szCs w:val="26"/>
          <w:lang w:val="ro-MD"/>
        </w:rPr>
        <w:t xml:space="preserve"> registrul de publicitate </w:t>
      </w:r>
      <w:r w:rsidR="005C2538">
        <w:rPr>
          <w:rFonts w:ascii="Times New Roman" w:hAnsi="Times New Roman" w:cs="Times New Roman"/>
          <w:sz w:val="26"/>
          <w:szCs w:val="26"/>
          <w:lang w:val="ro-MD"/>
        </w:rPr>
        <w:t>prin</w:t>
      </w:r>
      <w:r w:rsidR="0057610A" w:rsidRPr="00DD0D96">
        <w:rPr>
          <w:rFonts w:ascii="Times New Roman" w:hAnsi="Times New Roman" w:cs="Times New Roman"/>
          <w:sz w:val="26"/>
          <w:szCs w:val="26"/>
          <w:lang w:val="ro-MD"/>
        </w:rPr>
        <w:t xml:space="preserve"> numărul cadastral </w:t>
      </w:r>
      <w:r w:rsidR="0057610A" w:rsidRPr="00DD0D96">
        <w:rPr>
          <w:rFonts w:ascii="Times New Roman" w:hAnsi="Times New Roman" w:cs="Times New Roman"/>
          <w:i/>
          <w:sz w:val="26"/>
          <w:szCs w:val="26"/>
          <w:lang w:val="ro-MD"/>
        </w:rPr>
        <w:t>53</w:t>
      </w:r>
      <w:r w:rsidR="005C2538">
        <w:rPr>
          <w:rFonts w:ascii="Times New Roman" w:hAnsi="Times New Roman" w:cs="Times New Roman"/>
          <w:i/>
          <w:sz w:val="26"/>
          <w:szCs w:val="26"/>
          <w:lang w:val="ro-MD"/>
        </w:rPr>
        <w:t>61301.147</w:t>
      </w:r>
      <w:r w:rsidR="0057610A" w:rsidRPr="00DD0D96">
        <w:rPr>
          <w:rFonts w:ascii="Times New Roman" w:hAnsi="Times New Roman" w:cs="Times New Roman"/>
          <w:sz w:val="26"/>
          <w:szCs w:val="26"/>
          <w:lang w:val="ro-MD"/>
        </w:rPr>
        <w:t>,</w:t>
      </w:r>
      <w:r w:rsidR="005C2538">
        <w:rPr>
          <w:rFonts w:ascii="Times New Roman" w:hAnsi="Times New Roman" w:cs="Times New Roman"/>
          <w:sz w:val="26"/>
          <w:szCs w:val="26"/>
          <w:lang w:val="ro-MD"/>
        </w:rPr>
        <w:t xml:space="preserve"> cu suprafața de 1,3102 ha,</w:t>
      </w:r>
      <w:r w:rsidR="00F7085A">
        <w:rPr>
          <w:rFonts w:ascii="Times New Roman" w:hAnsi="Times New Roman" w:cs="Times New Roman"/>
          <w:sz w:val="26"/>
          <w:szCs w:val="26"/>
          <w:lang w:val="ro-MD"/>
        </w:rPr>
        <w:t xml:space="preserve"> categoria de </w:t>
      </w:r>
      <w:r w:rsidR="00D26274">
        <w:rPr>
          <w:rFonts w:ascii="Times New Roman" w:hAnsi="Times New Roman" w:cs="Times New Roman"/>
          <w:sz w:val="26"/>
          <w:szCs w:val="26"/>
          <w:lang w:val="ro-MD"/>
        </w:rPr>
        <w:t>terenuri</w:t>
      </w:r>
      <w:r w:rsidR="00F7085A">
        <w:rPr>
          <w:rFonts w:ascii="Times New Roman" w:hAnsi="Times New Roman" w:cs="Times New Roman"/>
          <w:sz w:val="26"/>
          <w:szCs w:val="26"/>
          <w:lang w:val="ro-MD"/>
        </w:rPr>
        <w:t xml:space="preserve"> „</w:t>
      </w:r>
      <w:r w:rsidR="00F7085A" w:rsidRPr="00D26274">
        <w:rPr>
          <w:rFonts w:ascii="Times New Roman" w:hAnsi="Times New Roman" w:cs="Times New Roman"/>
          <w:b/>
          <w:i/>
          <w:sz w:val="26"/>
          <w:szCs w:val="26"/>
          <w:lang w:val="ro-MD"/>
        </w:rPr>
        <w:t>destinate industriei, transporturilor, telecomunicațiilor și cu alte destinații speciale</w:t>
      </w:r>
      <w:r w:rsidR="00F7085A">
        <w:rPr>
          <w:rFonts w:ascii="Times New Roman" w:hAnsi="Times New Roman" w:cs="Times New Roman"/>
          <w:sz w:val="26"/>
          <w:szCs w:val="26"/>
          <w:lang w:val="ro-MD"/>
        </w:rPr>
        <w:t>”</w:t>
      </w:r>
      <w:r w:rsidR="00D26274">
        <w:rPr>
          <w:rFonts w:ascii="Times New Roman" w:hAnsi="Times New Roman" w:cs="Times New Roman"/>
          <w:sz w:val="26"/>
          <w:szCs w:val="26"/>
          <w:lang w:val="ro-MD"/>
        </w:rPr>
        <w:t>, modul de folosință „</w:t>
      </w:r>
      <w:r w:rsidR="00D26274">
        <w:rPr>
          <w:rFonts w:ascii="Times New Roman" w:hAnsi="Times New Roman" w:cs="Times New Roman"/>
          <w:b/>
          <w:i/>
          <w:sz w:val="26"/>
          <w:szCs w:val="26"/>
          <w:lang w:val="ro-MD"/>
        </w:rPr>
        <w:t>cale de comunicație</w:t>
      </w:r>
      <w:r w:rsidR="00D26274">
        <w:rPr>
          <w:rFonts w:ascii="Times New Roman" w:hAnsi="Times New Roman" w:cs="Times New Roman"/>
          <w:sz w:val="26"/>
          <w:szCs w:val="26"/>
          <w:lang w:val="ro-MD"/>
        </w:rPr>
        <w:t xml:space="preserve">”, </w:t>
      </w:r>
      <w:r w:rsidR="0057610A" w:rsidRPr="00DD0D96">
        <w:rPr>
          <w:rFonts w:ascii="Times New Roman" w:hAnsi="Times New Roman" w:cs="Times New Roman"/>
          <w:sz w:val="26"/>
          <w:szCs w:val="26"/>
          <w:lang w:val="ro-MD"/>
        </w:rPr>
        <w:t>situat în</w:t>
      </w:r>
      <w:r w:rsidR="00F7085A">
        <w:rPr>
          <w:rFonts w:ascii="Times New Roman" w:hAnsi="Times New Roman" w:cs="Times New Roman"/>
          <w:sz w:val="26"/>
          <w:szCs w:val="26"/>
          <w:lang w:val="ro-MD"/>
        </w:rPr>
        <w:t xml:space="preserve"> intravilanul </w:t>
      </w:r>
      <w:r w:rsidR="0057610A" w:rsidRPr="00D26274">
        <w:rPr>
          <w:rFonts w:ascii="Times New Roman" w:hAnsi="Times New Roman" w:cs="Times New Roman"/>
          <w:sz w:val="26"/>
          <w:szCs w:val="26"/>
          <w:lang w:val="ro-MD"/>
        </w:rPr>
        <w:t xml:space="preserve">s. </w:t>
      </w:r>
      <w:r w:rsidR="006C7CCD">
        <w:rPr>
          <w:rFonts w:ascii="Times New Roman" w:hAnsi="Times New Roman" w:cs="Times New Roman"/>
          <w:sz w:val="26"/>
          <w:szCs w:val="26"/>
          <w:lang w:val="ro-MD"/>
        </w:rPr>
        <w:t>Cornești</w:t>
      </w:r>
      <w:r w:rsidR="00F7085A" w:rsidRPr="00D26274">
        <w:rPr>
          <w:rFonts w:ascii="Times New Roman" w:hAnsi="Times New Roman" w:cs="Times New Roman"/>
          <w:sz w:val="26"/>
          <w:szCs w:val="26"/>
          <w:lang w:val="ro-MD"/>
        </w:rPr>
        <w:t>, com. Secăreni</w:t>
      </w:r>
      <w:r w:rsidR="0057610A" w:rsidRPr="00DD0D96">
        <w:rPr>
          <w:rFonts w:ascii="Times New Roman" w:hAnsi="Times New Roman" w:cs="Times New Roman"/>
          <w:sz w:val="26"/>
          <w:szCs w:val="26"/>
          <w:lang w:val="ro-MD"/>
        </w:rPr>
        <w:t>,</w:t>
      </w:r>
      <w:r w:rsidR="00D26274">
        <w:rPr>
          <w:rFonts w:ascii="Times New Roman" w:hAnsi="Times New Roman" w:cs="Times New Roman"/>
          <w:sz w:val="26"/>
          <w:szCs w:val="26"/>
          <w:lang w:val="ro-MD"/>
        </w:rPr>
        <w:t xml:space="preserve"> </w:t>
      </w:r>
      <w:r w:rsidR="004E335F">
        <w:rPr>
          <w:rFonts w:ascii="Times New Roman" w:hAnsi="Times New Roman" w:cs="Times New Roman"/>
          <w:sz w:val="26"/>
          <w:szCs w:val="26"/>
          <w:lang w:val="ro-MD"/>
        </w:rPr>
        <w:t xml:space="preserve">a </w:t>
      </w:r>
      <w:r w:rsidR="00D26274">
        <w:rPr>
          <w:rFonts w:ascii="Times New Roman" w:hAnsi="Times New Roman" w:cs="Times New Roman"/>
          <w:sz w:val="26"/>
          <w:szCs w:val="26"/>
          <w:lang w:val="ro-MD"/>
        </w:rPr>
        <w:t>două bunuri imobile cu caracteristicile tehnice in</w:t>
      </w:r>
      <w:r w:rsidR="00192480">
        <w:rPr>
          <w:rFonts w:ascii="Times New Roman" w:hAnsi="Times New Roman" w:cs="Times New Roman"/>
          <w:sz w:val="26"/>
          <w:szCs w:val="26"/>
          <w:lang w:val="ro-MD"/>
        </w:rPr>
        <w:t>dicate în tabel.</w:t>
      </w:r>
    </w:p>
    <w:tbl>
      <w:tblPr>
        <w:tblStyle w:val="a3"/>
        <w:tblW w:w="9265" w:type="dxa"/>
        <w:tblInd w:w="600" w:type="dxa"/>
        <w:tblLook w:val="04A0" w:firstRow="1" w:lastRow="0" w:firstColumn="1" w:lastColumn="0" w:noHBand="0" w:noVBand="1"/>
      </w:tblPr>
      <w:tblGrid>
        <w:gridCol w:w="1555"/>
        <w:gridCol w:w="1068"/>
        <w:gridCol w:w="1122"/>
        <w:gridCol w:w="4014"/>
        <w:gridCol w:w="1506"/>
      </w:tblGrid>
      <w:tr w:rsidR="00192480" w:rsidTr="00876722">
        <w:tc>
          <w:tcPr>
            <w:tcW w:w="1555" w:type="dxa"/>
          </w:tcPr>
          <w:p w:rsidR="00192480" w:rsidRPr="00876722" w:rsidRDefault="00192480" w:rsidP="00192480">
            <w:pPr>
              <w:pStyle w:val="a4"/>
              <w:ind w:left="0"/>
              <w:jc w:val="center"/>
              <w:rPr>
                <w:b/>
                <w:lang w:val="ro-MD"/>
              </w:rPr>
            </w:pPr>
            <w:r w:rsidRPr="00876722">
              <w:rPr>
                <w:b/>
                <w:lang w:val="ro-MD"/>
              </w:rPr>
              <w:t>Numărul cadastral</w:t>
            </w:r>
          </w:p>
        </w:tc>
        <w:tc>
          <w:tcPr>
            <w:tcW w:w="1068" w:type="dxa"/>
          </w:tcPr>
          <w:p w:rsidR="00192480" w:rsidRPr="00876722" w:rsidRDefault="00192480" w:rsidP="00192480">
            <w:pPr>
              <w:pStyle w:val="a4"/>
              <w:ind w:left="0"/>
              <w:jc w:val="center"/>
              <w:rPr>
                <w:b/>
                <w:lang w:val="ro-MD"/>
              </w:rPr>
            </w:pPr>
            <w:r w:rsidRPr="00876722">
              <w:rPr>
                <w:b/>
                <w:lang w:val="ro-MD"/>
              </w:rPr>
              <w:t>Tipul</w:t>
            </w:r>
          </w:p>
          <w:p w:rsidR="00192480" w:rsidRPr="00876722" w:rsidRDefault="00192480" w:rsidP="00192480">
            <w:pPr>
              <w:pStyle w:val="a4"/>
              <w:ind w:left="0"/>
              <w:jc w:val="center"/>
              <w:rPr>
                <w:b/>
                <w:lang w:val="ro-MD"/>
              </w:rPr>
            </w:pPr>
            <w:r w:rsidRPr="00876722">
              <w:rPr>
                <w:b/>
                <w:lang w:val="ro-MD"/>
              </w:rPr>
              <w:t>bunului</w:t>
            </w:r>
          </w:p>
        </w:tc>
        <w:tc>
          <w:tcPr>
            <w:tcW w:w="1122" w:type="dxa"/>
          </w:tcPr>
          <w:p w:rsidR="00192480" w:rsidRPr="00876722" w:rsidRDefault="00192480" w:rsidP="00192480">
            <w:pPr>
              <w:pStyle w:val="a4"/>
              <w:ind w:left="0"/>
              <w:jc w:val="center"/>
              <w:rPr>
                <w:b/>
                <w:lang w:val="ro-MD"/>
              </w:rPr>
            </w:pPr>
            <w:r w:rsidRPr="00876722">
              <w:rPr>
                <w:b/>
                <w:lang w:val="ro-MD"/>
              </w:rPr>
              <w:t>Suprafața,</w:t>
            </w:r>
          </w:p>
          <w:p w:rsidR="00192480" w:rsidRPr="00876722" w:rsidRDefault="00192480" w:rsidP="00192480">
            <w:pPr>
              <w:pStyle w:val="a4"/>
              <w:ind w:left="0"/>
              <w:jc w:val="center"/>
              <w:rPr>
                <w:b/>
                <w:lang w:val="ro-MD"/>
              </w:rPr>
            </w:pPr>
            <w:r w:rsidRPr="00876722">
              <w:rPr>
                <w:b/>
                <w:lang w:val="ro-MD"/>
              </w:rPr>
              <w:t xml:space="preserve"> în ha</w:t>
            </w:r>
          </w:p>
        </w:tc>
        <w:tc>
          <w:tcPr>
            <w:tcW w:w="4014" w:type="dxa"/>
          </w:tcPr>
          <w:p w:rsidR="00192480" w:rsidRPr="00876722" w:rsidRDefault="00192480" w:rsidP="00192480">
            <w:pPr>
              <w:pStyle w:val="a4"/>
              <w:ind w:left="0"/>
              <w:jc w:val="center"/>
              <w:rPr>
                <w:b/>
                <w:lang w:val="ro-MD"/>
              </w:rPr>
            </w:pPr>
            <w:r w:rsidRPr="00876722">
              <w:rPr>
                <w:b/>
                <w:lang w:val="ro-MD"/>
              </w:rPr>
              <w:t>Categoria</w:t>
            </w:r>
          </w:p>
          <w:p w:rsidR="00192480" w:rsidRPr="00876722" w:rsidRDefault="00192480" w:rsidP="00192480">
            <w:pPr>
              <w:pStyle w:val="a4"/>
              <w:ind w:left="0"/>
              <w:jc w:val="center"/>
              <w:rPr>
                <w:b/>
                <w:lang w:val="ro-MD"/>
              </w:rPr>
            </w:pPr>
            <w:r w:rsidRPr="00876722">
              <w:rPr>
                <w:b/>
                <w:lang w:val="ro-MD"/>
              </w:rPr>
              <w:t>de destinație</w:t>
            </w:r>
          </w:p>
        </w:tc>
        <w:tc>
          <w:tcPr>
            <w:tcW w:w="1506" w:type="dxa"/>
          </w:tcPr>
          <w:p w:rsidR="00192480" w:rsidRPr="00876722" w:rsidRDefault="00192480" w:rsidP="00192480">
            <w:pPr>
              <w:pStyle w:val="a4"/>
              <w:ind w:left="0"/>
              <w:jc w:val="center"/>
              <w:rPr>
                <w:b/>
                <w:lang w:val="ro-MD"/>
              </w:rPr>
            </w:pPr>
            <w:r w:rsidRPr="00876722">
              <w:rPr>
                <w:b/>
                <w:lang w:val="ro-MD"/>
              </w:rPr>
              <w:t>Modul</w:t>
            </w:r>
          </w:p>
          <w:p w:rsidR="00192480" w:rsidRPr="00876722" w:rsidRDefault="00192480" w:rsidP="00192480">
            <w:pPr>
              <w:pStyle w:val="a4"/>
              <w:ind w:left="0"/>
              <w:jc w:val="center"/>
              <w:rPr>
                <w:b/>
                <w:lang w:val="ro-MD"/>
              </w:rPr>
            </w:pPr>
            <w:r w:rsidRPr="00876722">
              <w:rPr>
                <w:b/>
                <w:lang w:val="ro-MD"/>
              </w:rPr>
              <w:t>de folosință</w:t>
            </w:r>
          </w:p>
        </w:tc>
      </w:tr>
      <w:tr w:rsidR="00192480" w:rsidTr="00876722">
        <w:tc>
          <w:tcPr>
            <w:tcW w:w="1555" w:type="dxa"/>
          </w:tcPr>
          <w:p w:rsidR="00192480" w:rsidRPr="00876722" w:rsidRDefault="00192480" w:rsidP="00876722">
            <w:pPr>
              <w:pStyle w:val="a4"/>
              <w:ind w:left="0"/>
              <w:jc w:val="center"/>
              <w:rPr>
                <w:b/>
                <w:i/>
                <w:lang w:val="ro-MD"/>
              </w:rPr>
            </w:pPr>
            <w:r w:rsidRPr="00876722">
              <w:rPr>
                <w:b/>
                <w:i/>
                <w:lang w:val="ro-MD"/>
              </w:rPr>
              <w:t>5361301.147</w:t>
            </w:r>
          </w:p>
        </w:tc>
        <w:tc>
          <w:tcPr>
            <w:tcW w:w="1068" w:type="dxa"/>
          </w:tcPr>
          <w:p w:rsidR="00192480" w:rsidRPr="00876722" w:rsidRDefault="00192480" w:rsidP="00876722">
            <w:pPr>
              <w:pStyle w:val="a4"/>
              <w:ind w:left="0"/>
              <w:jc w:val="center"/>
              <w:rPr>
                <w:b/>
                <w:i/>
                <w:lang w:val="ro-MD"/>
              </w:rPr>
            </w:pPr>
            <w:r w:rsidRPr="00876722">
              <w:rPr>
                <w:b/>
                <w:i/>
                <w:lang w:val="ro-MD"/>
              </w:rPr>
              <w:t>teren</w:t>
            </w:r>
          </w:p>
        </w:tc>
        <w:tc>
          <w:tcPr>
            <w:tcW w:w="1122" w:type="dxa"/>
          </w:tcPr>
          <w:p w:rsidR="00192480" w:rsidRPr="00876722" w:rsidRDefault="00192480" w:rsidP="00876722">
            <w:pPr>
              <w:pStyle w:val="a4"/>
              <w:ind w:left="0"/>
              <w:jc w:val="center"/>
              <w:rPr>
                <w:b/>
                <w:i/>
                <w:lang w:val="ro-MD"/>
              </w:rPr>
            </w:pPr>
            <w:r w:rsidRPr="00876722">
              <w:rPr>
                <w:b/>
                <w:i/>
                <w:lang w:val="ro-MD"/>
              </w:rPr>
              <w:t>0,5628</w:t>
            </w:r>
          </w:p>
        </w:tc>
        <w:tc>
          <w:tcPr>
            <w:tcW w:w="4014" w:type="dxa"/>
            <w:vMerge w:val="restart"/>
          </w:tcPr>
          <w:p w:rsidR="00192480" w:rsidRPr="00876722" w:rsidRDefault="00192480" w:rsidP="00876722">
            <w:pPr>
              <w:pStyle w:val="a4"/>
              <w:ind w:left="0"/>
              <w:jc w:val="both"/>
              <w:rPr>
                <w:b/>
                <w:i/>
                <w:lang w:val="ro-MD"/>
              </w:rPr>
            </w:pPr>
            <w:r w:rsidRPr="00876722">
              <w:rPr>
                <w:b/>
                <w:i/>
                <w:lang w:val="ro-MD"/>
              </w:rPr>
              <w:t>destinate industriei, transporturilor, teleco</w:t>
            </w:r>
            <w:r w:rsidR="00876722">
              <w:rPr>
                <w:b/>
                <w:i/>
                <w:lang w:val="ro-MD"/>
              </w:rPr>
              <w:t>-</w:t>
            </w:r>
            <w:r w:rsidRPr="00876722">
              <w:rPr>
                <w:b/>
                <w:i/>
                <w:lang w:val="ro-MD"/>
              </w:rPr>
              <w:t>municațiilor și cu alte destinații speciale</w:t>
            </w:r>
          </w:p>
        </w:tc>
        <w:tc>
          <w:tcPr>
            <w:tcW w:w="1506" w:type="dxa"/>
            <w:vMerge w:val="restart"/>
          </w:tcPr>
          <w:p w:rsidR="00192480" w:rsidRPr="00876722" w:rsidRDefault="00192480" w:rsidP="00876722">
            <w:pPr>
              <w:pStyle w:val="a4"/>
              <w:ind w:left="0"/>
              <w:jc w:val="center"/>
              <w:rPr>
                <w:b/>
                <w:i/>
                <w:lang w:val="ro-MD"/>
              </w:rPr>
            </w:pPr>
            <w:r w:rsidRPr="00876722">
              <w:rPr>
                <w:b/>
                <w:i/>
                <w:lang w:val="ro-MD"/>
              </w:rPr>
              <w:t>Cale de comunicație</w:t>
            </w:r>
          </w:p>
        </w:tc>
      </w:tr>
      <w:tr w:rsidR="00192480" w:rsidTr="00876722">
        <w:tc>
          <w:tcPr>
            <w:tcW w:w="1555" w:type="dxa"/>
          </w:tcPr>
          <w:p w:rsidR="00192480" w:rsidRPr="00876722" w:rsidRDefault="00192480" w:rsidP="00876722">
            <w:pPr>
              <w:pStyle w:val="a4"/>
              <w:ind w:left="0"/>
              <w:jc w:val="center"/>
              <w:rPr>
                <w:b/>
                <w:i/>
                <w:lang w:val="ro-MD"/>
              </w:rPr>
            </w:pPr>
            <w:r w:rsidRPr="00876722">
              <w:rPr>
                <w:b/>
                <w:i/>
                <w:lang w:val="ro-MD"/>
              </w:rPr>
              <w:t>5361301.196</w:t>
            </w:r>
          </w:p>
        </w:tc>
        <w:tc>
          <w:tcPr>
            <w:tcW w:w="1068" w:type="dxa"/>
          </w:tcPr>
          <w:p w:rsidR="00192480" w:rsidRPr="00876722" w:rsidRDefault="00192480" w:rsidP="00876722">
            <w:pPr>
              <w:pStyle w:val="a4"/>
              <w:ind w:left="0"/>
              <w:jc w:val="center"/>
              <w:rPr>
                <w:b/>
                <w:i/>
                <w:lang w:val="ro-MD"/>
              </w:rPr>
            </w:pPr>
            <w:r w:rsidRPr="00876722">
              <w:rPr>
                <w:b/>
                <w:i/>
                <w:lang w:val="ro-MD"/>
              </w:rPr>
              <w:t>teren</w:t>
            </w:r>
          </w:p>
        </w:tc>
        <w:tc>
          <w:tcPr>
            <w:tcW w:w="1122" w:type="dxa"/>
          </w:tcPr>
          <w:p w:rsidR="00192480" w:rsidRPr="00876722" w:rsidRDefault="00192480" w:rsidP="00876722">
            <w:pPr>
              <w:pStyle w:val="a4"/>
              <w:ind w:left="0"/>
              <w:jc w:val="center"/>
              <w:rPr>
                <w:b/>
                <w:i/>
                <w:lang w:val="ro-MD"/>
              </w:rPr>
            </w:pPr>
            <w:r w:rsidRPr="00876722">
              <w:rPr>
                <w:b/>
                <w:i/>
                <w:lang w:val="ro-MD"/>
              </w:rPr>
              <w:t>0,7474</w:t>
            </w:r>
          </w:p>
        </w:tc>
        <w:tc>
          <w:tcPr>
            <w:tcW w:w="4014" w:type="dxa"/>
            <w:vMerge/>
          </w:tcPr>
          <w:p w:rsidR="00192480" w:rsidRPr="00876722" w:rsidRDefault="00192480" w:rsidP="00192480">
            <w:pPr>
              <w:pStyle w:val="a4"/>
              <w:ind w:left="0"/>
              <w:jc w:val="both"/>
              <w:rPr>
                <w:b/>
                <w:i/>
                <w:lang w:val="ro-MD"/>
              </w:rPr>
            </w:pPr>
          </w:p>
        </w:tc>
        <w:tc>
          <w:tcPr>
            <w:tcW w:w="1506" w:type="dxa"/>
            <w:vMerge/>
          </w:tcPr>
          <w:p w:rsidR="00192480" w:rsidRPr="00876722" w:rsidRDefault="00192480" w:rsidP="00192480">
            <w:pPr>
              <w:pStyle w:val="a4"/>
              <w:ind w:left="0"/>
              <w:jc w:val="both"/>
              <w:rPr>
                <w:b/>
                <w:i/>
                <w:lang w:val="ro-MD"/>
              </w:rPr>
            </w:pPr>
          </w:p>
        </w:tc>
      </w:tr>
    </w:tbl>
    <w:p w:rsidR="00D3058B" w:rsidRDefault="00D3058B" w:rsidP="00192480">
      <w:pPr>
        <w:pStyle w:val="a4"/>
        <w:suppressAutoHyphens/>
        <w:spacing w:after="0" w:line="240" w:lineRule="auto"/>
        <w:ind w:left="600"/>
        <w:jc w:val="both"/>
        <w:rPr>
          <w:rFonts w:ascii="Times New Roman" w:hAnsi="Times New Roman" w:cs="Times New Roman"/>
          <w:sz w:val="26"/>
          <w:szCs w:val="26"/>
          <w:lang w:val="ro-MD"/>
        </w:rPr>
      </w:pPr>
    </w:p>
    <w:p w:rsidR="005B1BED" w:rsidRPr="00DD0D96" w:rsidRDefault="00D3058B" w:rsidP="005B1BED">
      <w:pPr>
        <w:pStyle w:val="a4"/>
        <w:numPr>
          <w:ilvl w:val="0"/>
          <w:numId w:val="2"/>
        </w:numPr>
        <w:suppressAutoHyphens/>
        <w:spacing w:after="0" w:line="240" w:lineRule="auto"/>
        <w:jc w:val="both"/>
        <w:rPr>
          <w:rFonts w:ascii="Times New Roman" w:eastAsia="Times New Roman" w:hAnsi="Times New Roman" w:cs="Times New Roman"/>
          <w:sz w:val="26"/>
          <w:szCs w:val="26"/>
          <w:lang w:val="ro-MD" w:eastAsia="ru-RU"/>
        </w:rPr>
      </w:pPr>
      <w:r>
        <w:rPr>
          <w:rFonts w:ascii="Times New Roman" w:hAnsi="Times New Roman" w:cs="Times New Roman"/>
          <w:sz w:val="26"/>
          <w:szCs w:val="26"/>
          <w:lang w:val="ro-MD"/>
        </w:rPr>
        <w:t>Hotarele și configurația sectoarelor de teren nou-formate sunt reflectate în proiectul de formare a bunurilor imobile vizate</w:t>
      </w:r>
      <w:r w:rsidR="004C1B6D" w:rsidRPr="00DD0D96">
        <w:rPr>
          <w:rFonts w:ascii="Times New Roman" w:eastAsia="Times New Roman" w:hAnsi="Times New Roman" w:cs="Times New Roman"/>
          <w:sz w:val="26"/>
          <w:szCs w:val="26"/>
          <w:lang w:val="ro-MD" w:eastAsia="ru-RU"/>
        </w:rPr>
        <w:t>,</w:t>
      </w:r>
      <w:r w:rsidR="005E3115" w:rsidRPr="00DD0D96">
        <w:rPr>
          <w:rFonts w:ascii="Times New Roman" w:eastAsia="Times New Roman" w:hAnsi="Times New Roman" w:cs="Times New Roman"/>
          <w:sz w:val="26"/>
          <w:szCs w:val="26"/>
          <w:lang w:val="ro-MD" w:eastAsia="ru-RU"/>
        </w:rPr>
        <w:t xml:space="preserve"> care </w:t>
      </w:r>
      <w:r w:rsidR="006C7CCD">
        <w:rPr>
          <w:rFonts w:ascii="Times New Roman" w:eastAsia="Times New Roman" w:hAnsi="Times New Roman" w:cs="Times New Roman"/>
          <w:sz w:val="26"/>
          <w:szCs w:val="26"/>
          <w:lang w:val="ro-MD" w:eastAsia="ru-RU"/>
        </w:rPr>
        <w:t xml:space="preserve">este </w:t>
      </w:r>
      <w:r w:rsidR="005E3115" w:rsidRPr="00DD0D96">
        <w:rPr>
          <w:rFonts w:ascii="Times New Roman" w:eastAsia="Times New Roman" w:hAnsi="Times New Roman" w:cs="Times New Roman"/>
          <w:sz w:val="26"/>
          <w:szCs w:val="26"/>
          <w:lang w:val="ro-MD" w:eastAsia="ru-RU"/>
        </w:rPr>
        <w:t>parte componentă a deciziei date.</w:t>
      </w:r>
    </w:p>
    <w:p w:rsidR="00097E29" w:rsidRPr="00DD0D96" w:rsidRDefault="00097E29" w:rsidP="005A6A1E">
      <w:pPr>
        <w:pStyle w:val="a4"/>
        <w:suppressAutoHyphens/>
        <w:spacing w:after="0" w:line="240" w:lineRule="auto"/>
        <w:ind w:left="600"/>
        <w:jc w:val="both"/>
        <w:rPr>
          <w:rFonts w:ascii="Times New Roman" w:eastAsia="Times New Roman" w:hAnsi="Times New Roman" w:cs="Times New Roman"/>
          <w:color w:val="FF0000"/>
          <w:sz w:val="26"/>
          <w:szCs w:val="26"/>
          <w:lang w:val="ro-MD" w:eastAsia="ru-RU"/>
        </w:rPr>
      </w:pPr>
    </w:p>
    <w:p w:rsidR="004E335F" w:rsidRPr="004E335F" w:rsidRDefault="00357D8B" w:rsidP="00114319">
      <w:pPr>
        <w:numPr>
          <w:ilvl w:val="0"/>
          <w:numId w:val="2"/>
        </w:numPr>
        <w:spacing w:after="0" w:line="240" w:lineRule="auto"/>
        <w:ind w:right="-3"/>
        <w:jc w:val="both"/>
        <w:rPr>
          <w:rFonts w:ascii="Times New Roman" w:eastAsia="Times New Roman" w:hAnsi="Times New Roman" w:cs="Times New Roman"/>
          <w:sz w:val="26"/>
          <w:szCs w:val="26"/>
          <w:lang w:val="ro-MD" w:eastAsia="ru-RU"/>
        </w:rPr>
      </w:pPr>
      <w:r w:rsidRPr="00DD0D96">
        <w:rPr>
          <w:rFonts w:ascii="Times New Roman" w:eastAsia="Times New Roman" w:hAnsi="Times New Roman" w:cs="Times New Roman"/>
          <w:color w:val="000000"/>
          <w:sz w:val="26"/>
          <w:szCs w:val="26"/>
          <w:lang w:val="ro-MD" w:eastAsia="ru-RU"/>
        </w:rPr>
        <w:t>Controlul privind realizarea deciziei date se pune în sarcina președintelui raionului, dl L</w:t>
      </w:r>
      <w:r w:rsidR="00EE3233" w:rsidRPr="00DD0D96">
        <w:rPr>
          <w:rFonts w:ascii="Times New Roman" w:eastAsia="Times New Roman" w:hAnsi="Times New Roman" w:cs="Times New Roman"/>
          <w:color w:val="000000"/>
          <w:sz w:val="26"/>
          <w:szCs w:val="26"/>
          <w:lang w:val="ro-MD" w:eastAsia="ru-RU"/>
        </w:rPr>
        <w:t>EVINSCHI</w:t>
      </w:r>
      <w:r w:rsidRPr="00DD0D96">
        <w:rPr>
          <w:rFonts w:ascii="Times New Roman" w:eastAsia="Times New Roman" w:hAnsi="Times New Roman" w:cs="Times New Roman"/>
          <w:color w:val="000000"/>
          <w:sz w:val="26"/>
          <w:szCs w:val="26"/>
          <w:lang w:val="ro-MD" w:eastAsia="ru-RU"/>
        </w:rPr>
        <w:t xml:space="preserve"> Iurie</w:t>
      </w:r>
      <w:r w:rsidR="00A5268C" w:rsidRPr="00DD0D96">
        <w:rPr>
          <w:rFonts w:ascii="Times New Roman" w:eastAsia="Times New Roman" w:hAnsi="Times New Roman" w:cs="Times New Roman"/>
          <w:color w:val="000000"/>
          <w:sz w:val="26"/>
          <w:szCs w:val="26"/>
          <w:lang w:val="ro-MD" w:eastAsia="ru-RU"/>
        </w:rPr>
        <w:t>.</w:t>
      </w:r>
    </w:p>
    <w:p w:rsidR="004E335F" w:rsidRDefault="004E335F" w:rsidP="004E335F">
      <w:pPr>
        <w:pStyle w:val="a4"/>
        <w:rPr>
          <w:rFonts w:ascii="Times New Roman" w:eastAsia="Times New Roman" w:hAnsi="Times New Roman" w:cs="Times New Roman"/>
          <w:color w:val="000000"/>
          <w:sz w:val="26"/>
          <w:szCs w:val="26"/>
          <w:lang w:val="ro-MD" w:eastAsia="ru-RU"/>
        </w:rPr>
      </w:pPr>
    </w:p>
    <w:p w:rsidR="00A5268C" w:rsidRPr="00DD0D96" w:rsidRDefault="004E335F" w:rsidP="00114319">
      <w:pPr>
        <w:numPr>
          <w:ilvl w:val="0"/>
          <w:numId w:val="2"/>
        </w:numPr>
        <w:spacing w:after="0" w:line="240" w:lineRule="auto"/>
        <w:ind w:right="-3"/>
        <w:jc w:val="both"/>
        <w:rPr>
          <w:rFonts w:ascii="Times New Roman" w:eastAsia="Times New Roman" w:hAnsi="Times New Roman" w:cs="Times New Roman"/>
          <w:sz w:val="26"/>
          <w:szCs w:val="26"/>
          <w:lang w:val="ro-MD" w:eastAsia="ru-RU"/>
        </w:rPr>
      </w:pPr>
      <w:r w:rsidRPr="009A6934">
        <w:rPr>
          <w:rFonts w:ascii="Times New Roman" w:hAnsi="Times New Roman" w:cs="Times New Roman"/>
          <w:sz w:val="26"/>
          <w:szCs w:val="26"/>
        </w:rPr>
        <w:t xml:space="preserve">Prezenta decizie intră </w:t>
      </w:r>
      <w:r w:rsidRPr="009A6934">
        <w:rPr>
          <w:rFonts w:ascii="Times New Roman" w:hAnsi="Times New Roman" w:cs="Times New Roman"/>
          <w:sz w:val="26"/>
          <w:szCs w:val="26"/>
          <w:lang w:val="pt-BR"/>
        </w:rPr>
        <w:t>în vigoare la data includerii în Registrul de Stat al Actelor Locale și poate fi contestată la Judecătoria Hîncești, sediul Ialoveni, în termen de 30 de zile de la data comunicării potrivit prevederilor Codului Administrativ nr.116/2018.</w:t>
      </w:r>
    </w:p>
    <w:p w:rsidR="00F95E63" w:rsidRPr="00DD0D96" w:rsidRDefault="00F95E63" w:rsidP="005224F7">
      <w:pPr>
        <w:suppressAutoHyphens/>
        <w:spacing w:after="0" w:line="240" w:lineRule="auto"/>
        <w:ind w:right="-568"/>
        <w:rPr>
          <w:rFonts w:ascii="Times New Roman" w:eastAsia="Times New Roman" w:hAnsi="Times New Roman" w:cs="Times New Roman"/>
          <w:b/>
          <w:sz w:val="26"/>
          <w:szCs w:val="26"/>
          <w:lang w:val="ro-MD" w:eastAsia="ru-RU"/>
        </w:rPr>
      </w:pPr>
    </w:p>
    <w:p w:rsidR="00A70716" w:rsidRDefault="00A70716" w:rsidP="005224F7">
      <w:pPr>
        <w:suppressAutoHyphens/>
        <w:spacing w:after="0" w:line="240" w:lineRule="auto"/>
        <w:ind w:right="-568"/>
        <w:rPr>
          <w:rFonts w:ascii="Times New Roman" w:eastAsia="Times New Roman" w:hAnsi="Times New Roman" w:cs="Times New Roman"/>
          <w:b/>
          <w:sz w:val="26"/>
          <w:szCs w:val="26"/>
          <w:lang w:val="ro-MD" w:eastAsia="ru-RU"/>
        </w:rPr>
      </w:pPr>
    </w:p>
    <w:p w:rsidR="005224F7" w:rsidRPr="00DD0D96" w:rsidRDefault="005224F7" w:rsidP="005224F7">
      <w:pPr>
        <w:suppressAutoHyphens/>
        <w:spacing w:after="0" w:line="240" w:lineRule="auto"/>
        <w:ind w:right="-568"/>
        <w:rPr>
          <w:rFonts w:ascii="Times New Roman" w:eastAsia="Times New Roman" w:hAnsi="Times New Roman" w:cs="Times New Roman"/>
          <w:b/>
          <w:sz w:val="26"/>
          <w:szCs w:val="26"/>
          <w:lang w:val="ro-MD" w:eastAsia="ru-RU"/>
        </w:rPr>
      </w:pPr>
      <w:r w:rsidRPr="00DD0D96">
        <w:rPr>
          <w:rFonts w:ascii="Times New Roman" w:eastAsia="Times New Roman" w:hAnsi="Times New Roman" w:cs="Times New Roman"/>
          <w:b/>
          <w:sz w:val="26"/>
          <w:szCs w:val="26"/>
          <w:lang w:val="ro-MD" w:eastAsia="ru-RU"/>
        </w:rPr>
        <w:t xml:space="preserve">Preşedinteleşedinţei:                                                    </w:t>
      </w:r>
    </w:p>
    <w:p w:rsidR="00F95E63" w:rsidRPr="00DD0D96" w:rsidRDefault="005224F7" w:rsidP="00F95E63">
      <w:pPr>
        <w:suppressAutoHyphens/>
        <w:spacing w:after="120" w:line="240" w:lineRule="auto"/>
        <w:rPr>
          <w:rFonts w:ascii="Times New Roman" w:eastAsia="Times New Roman" w:hAnsi="Times New Roman" w:cs="Times New Roman"/>
          <w:sz w:val="26"/>
          <w:szCs w:val="26"/>
          <w:u w:val="single"/>
          <w:lang w:val="ro-MD" w:eastAsia="ru-RU"/>
        </w:rPr>
      </w:pPr>
      <w:r w:rsidRPr="00DD0D96">
        <w:rPr>
          <w:rFonts w:ascii="Times New Roman" w:eastAsia="Times New Roman" w:hAnsi="Times New Roman" w:cs="Times New Roman"/>
          <w:sz w:val="26"/>
          <w:szCs w:val="26"/>
          <w:u w:val="single"/>
          <w:lang w:val="ro-MD" w:eastAsia="ru-RU"/>
        </w:rPr>
        <w:t>Contrasemnează:</w:t>
      </w:r>
    </w:p>
    <w:p w:rsidR="005224F7" w:rsidRPr="00DD0D96" w:rsidRDefault="005224F7" w:rsidP="00F95E63">
      <w:pPr>
        <w:suppressAutoHyphens/>
        <w:spacing w:after="120" w:line="240" w:lineRule="auto"/>
        <w:rPr>
          <w:rFonts w:ascii="Times New Roman" w:eastAsia="Times New Roman" w:hAnsi="Times New Roman" w:cs="Times New Roman"/>
          <w:b/>
          <w:sz w:val="26"/>
          <w:szCs w:val="26"/>
          <w:lang w:val="ro-MD" w:eastAsia="ru-RU"/>
        </w:rPr>
      </w:pPr>
      <w:r w:rsidRPr="00DD0D96">
        <w:rPr>
          <w:rFonts w:ascii="Times New Roman" w:eastAsia="Times New Roman" w:hAnsi="Times New Roman" w:cs="Times New Roman"/>
          <w:b/>
          <w:sz w:val="26"/>
          <w:szCs w:val="26"/>
          <w:lang w:val="ro-MD" w:eastAsia="ru-RU"/>
        </w:rPr>
        <w:t>Secretarul ConsiliuluiRaional Hînceşti</w:t>
      </w:r>
      <w:r w:rsidRPr="00DD0D96">
        <w:rPr>
          <w:rFonts w:ascii="Times New Roman" w:eastAsia="Times New Roman" w:hAnsi="Times New Roman" w:cs="Times New Roman"/>
          <w:b/>
          <w:sz w:val="26"/>
          <w:szCs w:val="26"/>
          <w:lang w:val="ro-MD" w:eastAsia="ru-RU"/>
        </w:rPr>
        <w:tab/>
        <w:t xml:space="preserve">                   Elena MORARU TOMA</w:t>
      </w:r>
    </w:p>
    <w:p w:rsidR="00A70716" w:rsidRDefault="00A70716" w:rsidP="00B87D95">
      <w:pPr>
        <w:rPr>
          <w:rFonts w:ascii="Times New Roman" w:hAnsi="Times New Roman" w:cs="Times New Roman"/>
          <w:sz w:val="16"/>
          <w:szCs w:val="16"/>
        </w:rPr>
      </w:pPr>
    </w:p>
    <w:p w:rsidR="00A70716" w:rsidRDefault="00A70716" w:rsidP="00B87D95">
      <w:pPr>
        <w:rPr>
          <w:rFonts w:ascii="Times New Roman" w:hAnsi="Times New Roman" w:cs="Times New Roman"/>
          <w:sz w:val="16"/>
          <w:szCs w:val="16"/>
        </w:rPr>
      </w:pPr>
    </w:p>
    <w:p w:rsidR="00B87D95" w:rsidRPr="00EE3233" w:rsidRDefault="00B87D95" w:rsidP="00A70716">
      <w:pPr>
        <w:spacing w:after="0"/>
        <w:rPr>
          <w:rFonts w:ascii="Times New Roman" w:hAnsi="Times New Roman" w:cs="Times New Roman"/>
          <w:sz w:val="16"/>
          <w:szCs w:val="16"/>
        </w:rPr>
      </w:pPr>
      <w:r w:rsidRPr="00EE3233">
        <w:rPr>
          <w:rFonts w:ascii="Times New Roman" w:hAnsi="Times New Roman" w:cs="Times New Roman"/>
          <w:sz w:val="16"/>
          <w:szCs w:val="16"/>
        </w:rPr>
        <w:t>Inițiat: _______________ Iurie Levinschi, Președintele raionului Hîncești</w:t>
      </w:r>
    </w:p>
    <w:p w:rsidR="00B87D95" w:rsidRPr="00EE3233" w:rsidRDefault="00B87D95" w:rsidP="00A70716">
      <w:pPr>
        <w:spacing w:after="0"/>
        <w:rPr>
          <w:rFonts w:ascii="Times New Roman" w:hAnsi="Times New Roman" w:cs="Times New Roman"/>
          <w:sz w:val="16"/>
          <w:szCs w:val="16"/>
        </w:rPr>
      </w:pPr>
      <w:r w:rsidRPr="00EE3233">
        <w:rPr>
          <w:rFonts w:ascii="Times New Roman" w:hAnsi="Times New Roman" w:cs="Times New Roman"/>
          <w:sz w:val="16"/>
          <w:szCs w:val="16"/>
        </w:rPr>
        <w:t>Elaborat_______________Victor Rachiu, Șeful Serviciului relații funciare și cadastru;</w:t>
      </w:r>
    </w:p>
    <w:p w:rsidR="00F95E63" w:rsidRDefault="00B87D95" w:rsidP="00A70716">
      <w:pPr>
        <w:spacing w:after="0"/>
        <w:rPr>
          <w:rFonts w:ascii="Times New Roman" w:hAnsi="Times New Roman" w:cs="Times New Roman"/>
          <w:lang w:val="ro-MD"/>
        </w:rPr>
      </w:pPr>
      <w:r w:rsidRPr="00EE3233">
        <w:rPr>
          <w:rFonts w:ascii="Times New Roman" w:hAnsi="Times New Roman" w:cs="Times New Roman"/>
          <w:sz w:val="16"/>
          <w:szCs w:val="16"/>
        </w:rPr>
        <w:t>Avizat: _____________ Sergiu Pascal, specialist principal (jurist), Aparatul preşedintelui raionului.</w:t>
      </w:r>
    </w:p>
    <w:p w:rsidR="004D6188" w:rsidRDefault="004D6188" w:rsidP="00AB4B7F">
      <w:pPr>
        <w:ind w:left="709" w:right="-3"/>
        <w:jc w:val="center"/>
        <w:rPr>
          <w:rFonts w:ascii="Times New Roman" w:hAnsi="Times New Roman" w:cs="Times New Roman"/>
          <w:sz w:val="24"/>
          <w:szCs w:val="24"/>
          <w:lang w:val="ro-MD"/>
        </w:rPr>
      </w:pPr>
    </w:p>
    <w:p w:rsidR="004D6188" w:rsidRPr="00EE3233" w:rsidRDefault="004D6188" w:rsidP="004D6188">
      <w:pPr>
        <w:jc w:val="center"/>
        <w:rPr>
          <w:rFonts w:ascii="Times New Roman" w:hAnsi="Times New Roman" w:cs="Times New Roman"/>
          <w:b/>
          <w:sz w:val="28"/>
          <w:szCs w:val="28"/>
        </w:rPr>
      </w:pPr>
      <w:r w:rsidRPr="00EE3233">
        <w:rPr>
          <w:rFonts w:ascii="Times New Roman" w:hAnsi="Times New Roman" w:cs="Times New Roman"/>
          <w:b/>
          <w:sz w:val="28"/>
          <w:szCs w:val="28"/>
        </w:rPr>
        <w:t>NOTA INFORMATIVĂ</w:t>
      </w:r>
    </w:p>
    <w:p w:rsidR="004D6188" w:rsidRPr="00EE3233" w:rsidRDefault="004D6188" w:rsidP="004D6188">
      <w:pPr>
        <w:jc w:val="center"/>
        <w:rPr>
          <w:rFonts w:ascii="Times New Roman" w:hAnsi="Times New Roman" w:cs="Times New Roman"/>
          <w:b/>
          <w:sz w:val="28"/>
          <w:szCs w:val="28"/>
        </w:rPr>
      </w:pPr>
      <w:r w:rsidRPr="00EE3233">
        <w:rPr>
          <w:rFonts w:ascii="Times New Roman" w:hAnsi="Times New Roman" w:cs="Times New Roman"/>
          <w:b/>
          <w:sz w:val="28"/>
          <w:szCs w:val="28"/>
        </w:rPr>
        <w:t>la proiectul Deciziei</w:t>
      </w:r>
    </w:p>
    <w:p w:rsidR="00A70716" w:rsidRPr="00A70716" w:rsidRDefault="00A70716" w:rsidP="00A70716">
      <w:pPr>
        <w:suppressAutoHyphens/>
        <w:spacing w:after="0" w:line="240" w:lineRule="auto"/>
        <w:jc w:val="center"/>
        <w:rPr>
          <w:rFonts w:ascii="Times New Roman" w:eastAsia="Times New Roman" w:hAnsi="Times New Roman" w:cs="Times New Roman"/>
          <w:b/>
          <w:sz w:val="26"/>
          <w:szCs w:val="26"/>
          <w:lang w:val="ro-MD" w:eastAsia="ru-RU"/>
        </w:rPr>
      </w:pPr>
      <w:r w:rsidRPr="00A70716">
        <w:rPr>
          <w:rFonts w:ascii="Times New Roman" w:eastAsia="Times New Roman" w:hAnsi="Times New Roman" w:cs="Times New Roman"/>
          <w:b/>
          <w:sz w:val="26"/>
          <w:szCs w:val="26"/>
          <w:lang w:val="ro-MD" w:eastAsia="ru-RU"/>
        </w:rPr>
        <w:t>Cu privire la aprobarea formării a două bunuri</w:t>
      </w:r>
    </w:p>
    <w:p w:rsidR="00F478BA" w:rsidRDefault="00A70716" w:rsidP="00A70716">
      <w:pPr>
        <w:suppressAutoHyphens/>
        <w:spacing w:after="0" w:line="240" w:lineRule="auto"/>
        <w:jc w:val="center"/>
        <w:rPr>
          <w:rFonts w:ascii="Times New Roman" w:eastAsia="Times New Roman" w:hAnsi="Times New Roman" w:cs="Times New Roman"/>
          <w:b/>
          <w:sz w:val="26"/>
          <w:szCs w:val="26"/>
          <w:lang w:val="ro-MD" w:eastAsia="ru-RU"/>
        </w:rPr>
      </w:pPr>
      <w:r w:rsidRPr="00A70716">
        <w:rPr>
          <w:rFonts w:ascii="Times New Roman" w:eastAsia="Times New Roman" w:hAnsi="Times New Roman" w:cs="Times New Roman"/>
          <w:b/>
          <w:sz w:val="26"/>
          <w:szCs w:val="26"/>
          <w:lang w:val="ro-MD" w:eastAsia="ru-RU"/>
        </w:rPr>
        <w:t>imobile din sectorul de teren ocupat de drumu</w:t>
      </w:r>
      <w:r>
        <w:rPr>
          <w:rFonts w:ascii="Times New Roman" w:eastAsia="Times New Roman" w:hAnsi="Times New Roman" w:cs="Times New Roman"/>
          <w:b/>
          <w:sz w:val="26"/>
          <w:szCs w:val="26"/>
          <w:lang w:val="ro-MD" w:eastAsia="ru-RU"/>
        </w:rPr>
        <w:t>rile</w:t>
      </w:r>
      <w:r w:rsidRPr="00A70716">
        <w:rPr>
          <w:rFonts w:ascii="Times New Roman" w:eastAsia="Times New Roman" w:hAnsi="Times New Roman" w:cs="Times New Roman"/>
          <w:b/>
          <w:sz w:val="26"/>
          <w:szCs w:val="26"/>
          <w:lang w:val="ro-MD" w:eastAsia="ru-RU"/>
        </w:rPr>
        <w:t xml:space="preserve"> public</w:t>
      </w:r>
      <w:r>
        <w:rPr>
          <w:rFonts w:ascii="Times New Roman" w:eastAsia="Times New Roman" w:hAnsi="Times New Roman" w:cs="Times New Roman"/>
          <w:b/>
          <w:sz w:val="26"/>
          <w:szCs w:val="26"/>
          <w:lang w:val="ro-MD" w:eastAsia="ru-RU"/>
        </w:rPr>
        <w:t>e</w:t>
      </w:r>
    </w:p>
    <w:p w:rsidR="00A70716" w:rsidRPr="00F478BA" w:rsidRDefault="00A70716" w:rsidP="00A70716">
      <w:pPr>
        <w:suppressAutoHyphens/>
        <w:spacing w:after="0" w:line="240" w:lineRule="auto"/>
        <w:jc w:val="center"/>
        <w:rPr>
          <w:rFonts w:ascii="Times New Roman" w:eastAsia="Times New Roman" w:hAnsi="Times New Roman" w:cs="Times New Roman"/>
          <w:b/>
          <w:sz w:val="28"/>
          <w:szCs w:val="28"/>
          <w:lang w:val="ro-MD"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4D6188" w:rsidRPr="00EE3233" w:rsidTr="00F21D4E">
        <w:tc>
          <w:tcPr>
            <w:tcW w:w="10060" w:type="dxa"/>
            <w:tcBorders>
              <w:top w:val="single" w:sz="4" w:space="0" w:color="auto"/>
              <w:left w:val="single" w:sz="4" w:space="0" w:color="auto"/>
              <w:bottom w:val="single" w:sz="4" w:space="0" w:color="auto"/>
              <w:right w:val="single" w:sz="4" w:space="0" w:color="auto"/>
            </w:tcBorders>
            <w:shd w:val="clear" w:color="auto" w:fill="CCCCCC"/>
            <w:hideMark/>
          </w:tcPr>
          <w:p w:rsidR="004D6188" w:rsidRPr="00EE3233" w:rsidRDefault="004D6188" w:rsidP="00F21D4E">
            <w:pPr>
              <w:ind w:left="142"/>
              <w:jc w:val="center"/>
              <w:rPr>
                <w:rFonts w:ascii="Times New Roman" w:hAnsi="Times New Roman" w:cs="Times New Roman"/>
                <w:b/>
                <w:sz w:val="28"/>
                <w:szCs w:val="28"/>
              </w:rPr>
            </w:pPr>
            <w:r w:rsidRPr="00EE3233">
              <w:rPr>
                <w:rFonts w:ascii="Times New Roman" w:hAnsi="Times New Roman" w:cs="Times New Roman"/>
                <w:b/>
                <w:sz w:val="28"/>
                <w:szCs w:val="28"/>
              </w:rPr>
              <w:t>1. Cauzele care au condiționat elaborarea proiectului, inițiatorii şi autorii proiectului</w:t>
            </w:r>
          </w:p>
        </w:tc>
      </w:tr>
      <w:tr w:rsidR="004D6188" w:rsidRPr="00EE3233" w:rsidTr="00F21D4E">
        <w:tc>
          <w:tcPr>
            <w:tcW w:w="10060" w:type="dxa"/>
            <w:tcBorders>
              <w:top w:val="single" w:sz="4" w:space="0" w:color="auto"/>
              <w:left w:val="single" w:sz="4" w:space="0" w:color="auto"/>
              <w:bottom w:val="single" w:sz="4" w:space="0" w:color="auto"/>
              <w:right w:val="single" w:sz="4" w:space="0" w:color="auto"/>
            </w:tcBorders>
          </w:tcPr>
          <w:p w:rsidR="004D6188" w:rsidRPr="00EE3233" w:rsidRDefault="004D6188" w:rsidP="00F21D4E">
            <w:pPr>
              <w:jc w:val="both"/>
              <w:rPr>
                <w:rFonts w:ascii="Times New Roman" w:eastAsia="Calibri" w:hAnsi="Times New Roman" w:cs="Times New Roman"/>
                <w:sz w:val="28"/>
                <w:szCs w:val="28"/>
                <w:lang w:val="pt-BR"/>
              </w:rPr>
            </w:pPr>
            <w:r w:rsidRPr="00EE3233">
              <w:rPr>
                <w:rFonts w:ascii="Times New Roman" w:hAnsi="Times New Roman" w:cs="Times New Roman"/>
                <w:sz w:val="28"/>
                <w:szCs w:val="28"/>
              </w:rPr>
              <w:t>Inițiatorul proiectului de decizie este P</w:t>
            </w:r>
            <w:r w:rsidRPr="00EE3233">
              <w:rPr>
                <w:rFonts w:ascii="Times New Roman" w:eastAsia="Calibri" w:hAnsi="Times New Roman" w:cs="Times New Roman"/>
                <w:sz w:val="28"/>
                <w:szCs w:val="28"/>
                <w:lang w:val="pt-BR"/>
              </w:rPr>
              <w:t xml:space="preserve">reşedintele raionului </w:t>
            </w:r>
            <w:r w:rsidRPr="00EE3233">
              <w:rPr>
                <w:rFonts w:ascii="Times New Roman" w:hAnsi="Times New Roman" w:cs="Times New Roman"/>
                <w:sz w:val="28"/>
                <w:szCs w:val="28"/>
              </w:rPr>
              <w:t>Raionului Hîncești. Autorul proiectului de decizie este Rachiu Victor, șeful Serviciului relații funciare și cadastru.</w:t>
            </w:r>
          </w:p>
        </w:tc>
      </w:tr>
      <w:tr w:rsidR="004D6188" w:rsidRPr="00EE3233" w:rsidTr="00F21D4E">
        <w:tc>
          <w:tcPr>
            <w:tcW w:w="10060" w:type="dxa"/>
            <w:tcBorders>
              <w:top w:val="single" w:sz="4" w:space="0" w:color="auto"/>
              <w:left w:val="single" w:sz="4" w:space="0" w:color="auto"/>
              <w:bottom w:val="single" w:sz="4" w:space="0" w:color="auto"/>
              <w:right w:val="single" w:sz="4" w:space="0" w:color="auto"/>
            </w:tcBorders>
            <w:shd w:val="clear" w:color="auto" w:fill="D9D9D9"/>
            <w:hideMark/>
          </w:tcPr>
          <w:p w:rsidR="004D6188" w:rsidRPr="00EE3233" w:rsidRDefault="004D6188" w:rsidP="00F21D4E">
            <w:pPr>
              <w:ind w:left="142"/>
              <w:jc w:val="center"/>
              <w:rPr>
                <w:rFonts w:ascii="Times New Roman" w:hAnsi="Times New Roman" w:cs="Times New Roman"/>
                <w:b/>
                <w:sz w:val="28"/>
                <w:szCs w:val="28"/>
              </w:rPr>
            </w:pPr>
            <w:r w:rsidRPr="00EE3233">
              <w:rPr>
                <w:rFonts w:ascii="Times New Roman" w:hAnsi="Times New Roman" w:cs="Times New Roman"/>
                <w:b/>
                <w:sz w:val="28"/>
                <w:szCs w:val="28"/>
              </w:rPr>
              <w:t>2. Modul de reglementare a problemelor abordate în proiect de cadru normativ în vigoare</w:t>
            </w:r>
          </w:p>
        </w:tc>
      </w:tr>
      <w:tr w:rsidR="004D6188" w:rsidRPr="00EE3233" w:rsidTr="00F21D4E">
        <w:tc>
          <w:tcPr>
            <w:tcW w:w="10060" w:type="dxa"/>
            <w:tcBorders>
              <w:top w:val="single" w:sz="4" w:space="0" w:color="auto"/>
              <w:left w:val="single" w:sz="4" w:space="0" w:color="auto"/>
              <w:bottom w:val="single" w:sz="4" w:space="0" w:color="auto"/>
              <w:right w:val="single" w:sz="4" w:space="0" w:color="auto"/>
            </w:tcBorders>
          </w:tcPr>
          <w:p w:rsidR="004D6188" w:rsidRPr="00EE3233" w:rsidRDefault="004D6188" w:rsidP="00F21D4E">
            <w:pPr>
              <w:spacing w:after="0"/>
              <w:jc w:val="both"/>
              <w:rPr>
                <w:rFonts w:ascii="Times New Roman" w:hAnsi="Times New Roman" w:cs="Times New Roman"/>
                <w:sz w:val="28"/>
                <w:szCs w:val="28"/>
              </w:rPr>
            </w:pPr>
            <w:r w:rsidRPr="00EE3233">
              <w:rPr>
                <w:rFonts w:ascii="Times New Roman" w:hAnsi="Times New Roman" w:cs="Times New Roman"/>
                <w:sz w:val="28"/>
                <w:szCs w:val="28"/>
              </w:rPr>
              <w:t xml:space="preserve">Legea Nr. 1543/1998 cadastrului bunurilor imobile, Legea Nr. 354/2004 cu privire la formarea bunurilor imobile, </w:t>
            </w:r>
            <w:r w:rsidRPr="00EE3233">
              <w:rPr>
                <w:rFonts w:ascii="Times New Roman" w:eastAsia="Times New Roman" w:hAnsi="Times New Roman" w:cs="Times New Roman"/>
                <w:bCs/>
                <w:color w:val="000000"/>
                <w:sz w:val="28"/>
                <w:szCs w:val="28"/>
              </w:rPr>
              <w:t>Instrucâiunea cu privire la conținutul și modul de elaborare a documentației cadastrale la formarea bunurilor imobile (Ordinul Nr. 70/2019 al Agenției Relații Funciare și Cadastru).</w:t>
            </w:r>
          </w:p>
        </w:tc>
      </w:tr>
      <w:tr w:rsidR="004D6188" w:rsidRPr="00EE3233" w:rsidTr="00F21D4E">
        <w:tc>
          <w:tcPr>
            <w:tcW w:w="10060" w:type="dxa"/>
            <w:tcBorders>
              <w:top w:val="single" w:sz="4" w:space="0" w:color="auto"/>
              <w:left w:val="single" w:sz="4" w:space="0" w:color="auto"/>
              <w:bottom w:val="single" w:sz="4" w:space="0" w:color="auto"/>
              <w:right w:val="single" w:sz="4" w:space="0" w:color="auto"/>
            </w:tcBorders>
            <w:shd w:val="clear" w:color="auto" w:fill="D9D9D9"/>
            <w:hideMark/>
          </w:tcPr>
          <w:p w:rsidR="004D6188" w:rsidRPr="00EE3233" w:rsidRDefault="004D6188" w:rsidP="00F21D4E">
            <w:pPr>
              <w:ind w:left="142"/>
              <w:jc w:val="center"/>
              <w:rPr>
                <w:rFonts w:ascii="Times New Roman" w:hAnsi="Times New Roman" w:cs="Times New Roman"/>
                <w:b/>
                <w:sz w:val="28"/>
                <w:szCs w:val="28"/>
              </w:rPr>
            </w:pPr>
            <w:r w:rsidRPr="00EE3233">
              <w:rPr>
                <w:rFonts w:ascii="Times New Roman" w:hAnsi="Times New Roman" w:cs="Times New Roman"/>
                <w:b/>
                <w:sz w:val="28"/>
                <w:szCs w:val="28"/>
              </w:rPr>
              <w:t>3. Scopul şi obiectivele proiectului</w:t>
            </w:r>
          </w:p>
        </w:tc>
      </w:tr>
      <w:tr w:rsidR="004D6188" w:rsidRPr="00EE3233" w:rsidTr="00F21D4E">
        <w:tc>
          <w:tcPr>
            <w:tcW w:w="10060" w:type="dxa"/>
            <w:tcBorders>
              <w:top w:val="single" w:sz="4" w:space="0" w:color="auto"/>
              <w:left w:val="single" w:sz="4" w:space="0" w:color="auto"/>
              <w:bottom w:val="single" w:sz="4" w:space="0" w:color="auto"/>
              <w:right w:val="single" w:sz="4" w:space="0" w:color="auto"/>
            </w:tcBorders>
          </w:tcPr>
          <w:p w:rsidR="004D6188" w:rsidRPr="00EE3233" w:rsidRDefault="004D6188" w:rsidP="00A70716">
            <w:pPr>
              <w:jc w:val="both"/>
              <w:rPr>
                <w:rFonts w:ascii="Times New Roman" w:hAnsi="Times New Roman" w:cs="Times New Roman"/>
                <w:b/>
                <w:bCs/>
                <w:color w:val="000000"/>
                <w:sz w:val="28"/>
                <w:szCs w:val="28"/>
                <w:lang w:val="pt-BR" w:eastAsia="ro-RO"/>
              </w:rPr>
            </w:pPr>
            <w:r w:rsidRPr="00EE3233">
              <w:rPr>
                <w:rFonts w:ascii="Times New Roman" w:hAnsi="Times New Roman" w:cs="Times New Roman"/>
                <w:sz w:val="28"/>
                <w:szCs w:val="28"/>
              </w:rPr>
              <w:t xml:space="preserve">Proiectul de Decizie urmărește scopul de a forma </w:t>
            </w:r>
            <w:r w:rsidR="00A70716">
              <w:rPr>
                <w:rFonts w:ascii="Times New Roman" w:hAnsi="Times New Roman" w:cs="Times New Roman"/>
                <w:sz w:val="28"/>
                <w:szCs w:val="28"/>
              </w:rPr>
              <w:t>din sectorul de teren vizat două terenuri astfel ca fiecare din ele să fie ocupate doar de un singur drum din cele menționate în preambulul proiectului de decizie.</w:t>
            </w:r>
          </w:p>
        </w:tc>
      </w:tr>
      <w:tr w:rsidR="004D6188" w:rsidRPr="00EE3233" w:rsidTr="00F21D4E">
        <w:tc>
          <w:tcPr>
            <w:tcW w:w="10060" w:type="dxa"/>
            <w:tcBorders>
              <w:top w:val="single" w:sz="4" w:space="0" w:color="auto"/>
              <w:left w:val="single" w:sz="4" w:space="0" w:color="auto"/>
              <w:bottom w:val="single" w:sz="4" w:space="0" w:color="auto"/>
              <w:right w:val="single" w:sz="4" w:space="0" w:color="auto"/>
            </w:tcBorders>
            <w:shd w:val="clear" w:color="auto" w:fill="D9D9D9"/>
            <w:hideMark/>
          </w:tcPr>
          <w:p w:rsidR="004D6188" w:rsidRPr="00EE3233" w:rsidRDefault="004D6188" w:rsidP="00F21D4E">
            <w:pPr>
              <w:ind w:left="142"/>
              <w:jc w:val="center"/>
              <w:rPr>
                <w:rFonts w:ascii="Times New Roman" w:hAnsi="Times New Roman" w:cs="Times New Roman"/>
                <w:b/>
                <w:sz w:val="28"/>
                <w:szCs w:val="28"/>
              </w:rPr>
            </w:pPr>
            <w:r w:rsidRPr="00EE3233">
              <w:rPr>
                <w:rFonts w:ascii="Times New Roman" w:hAnsi="Times New Roman" w:cs="Times New Roman"/>
                <w:b/>
                <w:sz w:val="28"/>
                <w:szCs w:val="28"/>
              </w:rPr>
              <w:t>4. Estimarea riscurilor legate de implementarea acestui proiect</w:t>
            </w:r>
          </w:p>
        </w:tc>
      </w:tr>
      <w:tr w:rsidR="004D6188" w:rsidRPr="00EE3233" w:rsidTr="00F21D4E">
        <w:tc>
          <w:tcPr>
            <w:tcW w:w="10060" w:type="dxa"/>
            <w:tcBorders>
              <w:top w:val="single" w:sz="4" w:space="0" w:color="auto"/>
              <w:left w:val="single" w:sz="4" w:space="0" w:color="auto"/>
              <w:bottom w:val="single" w:sz="4" w:space="0" w:color="auto"/>
              <w:right w:val="single" w:sz="4" w:space="0" w:color="auto"/>
            </w:tcBorders>
            <w:hideMark/>
          </w:tcPr>
          <w:p w:rsidR="004D6188" w:rsidRPr="00EE3233" w:rsidRDefault="004D6188" w:rsidP="00F21D4E">
            <w:pPr>
              <w:jc w:val="both"/>
              <w:rPr>
                <w:rFonts w:ascii="Times New Roman" w:hAnsi="Times New Roman" w:cs="Times New Roman"/>
                <w:b/>
                <w:sz w:val="28"/>
                <w:szCs w:val="28"/>
              </w:rPr>
            </w:pPr>
            <w:r w:rsidRPr="00EE3233">
              <w:rPr>
                <w:rFonts w:ascii="Times New Roman" w:hAnsi="Times New Roman" w:cs="Times New Roman"/>
                <w:sz w:val="28"/>
                <w:szCs w:val="28"/>
              </w:rPr>
              <w:t>Riscuri nu există.</w:t>
            </w:r>
          </w:p>
        </w:tc>
      </w:tr>
      <w:tr w:rsidR="004D6188" w:rsidRPr="00EE3233" w:rsidTr="00F21D4E">
        <w:tc>
          <w:tcPr>
            <w:tcW w:w="10060" w:type="dxa"/>
            <w:tcBorders>
              <w:top w:val="single" w:sz="4" w:space="0" w:color="auto"/>
              <w:left w:val="single" w:sz="4" w:space="0" w:color="auto"/>
              <w:bottom w:val="single" w:sz="4" w:space="0" w:color="auto"/>
              <w:right w:val="single" w:sz="4" w:space="0" w:color="auto"/>
            </w:tcBorders>
            <w:shd w:val="clear" w:color="auto" w:fill="D9D9D9"/>
            <w:hideMark/>
          </w:tcPr>
          <w:p w:rsidR="004D6188" w:rsidRPr="00EE3233" w:rsidRDefault="004D6188" w:rsidP="00F21D4E">
            <w:pPr>
              <w:ind w:left="142"/>
              <w:jc w:val="center"/>
              <w:rPr>
                <w:rFonts w:ascii="Times New Roman" w:hAnsi="Times New Roman" w:cs="Times New Roman"/>
                <w:b/>
                <w:sz w:val="28"/>
                <w:szCs w:val="28"/>
              </w:rPr>
            </w:pPr>
            <w:r w:rsidRPr="00EE3233">
              <w:rPr>
                <w:rFonts w:ascii="Times New Roman" w:hAnsi="Times New Roman" w:cs="Times New Roman"/>
                <w:b/>
                <w:sz w:val="28"/>
                <w:szCs w:val="28"/>
              </w:rPr>
              <w:t>5. Modul de incorporare a proiectului în sistemul actelor normative în vigoare, actele normative  care trebuie elaborate sau modificate după adoptarea proiectului</w:t>
            </w:r>
          </w:p>
        </w:tc>
      </w:tr>
      <w:tr w:rsidR="004D6188" w:rsidRPr="00EE3233" w:rsidTr="00F21D4E">
        <w:tc>
          <w:tcPr>
            <w:tcW w:w="10060" w:type="dxa"/>
            <w:tcBorders>
              <w:top w:val="single" w:sz="4" w:space="0" w:color="auto"/>
              <w:left w:val="single" w:sz="4" w:space="0" w:color="auto"/>
              <w:bottom w:val="single" w:sz="4" w:space="0" w:color="auto"/>
              <w:right w:val="single" w:sz="4" w:space="0" w:color="auto"/>
            </w:tcBorders>
            <w:hideMark/>
          </w:tcPr>
          <w:p w:rsidR="00A70716" w:rsidRPr="00A70716" w:rsidRDefault="004D6188" w:rsidP="00A70716">
            <w:pPr>
              <w:suppressAutoHyphens/>
              <w:spacing w:after="0" w:line="240" w:lineRule="auto"/>
              <w:jc w:val="both"/>
              <w:rPr>
                <w:rFonts w:ascii="Times New Roman" w:eastAsia="Times New Roman" w:hAnsi="Times New Roman" w:cs="Times New Roman"/>
                <w:b/>
                <w:sz w:val="26"/>
                <w:szCs w:val="26"/>
                <w:lang w:val="ro-MD" w:eastAsia="ru-RU"/>
              </w:rPr>
            </w:pPr>
            <w:r w:rsidRPr="00EE3233">
              <w:rPr>
                <w:rFonts w:ascii="Times New Roman" w:hAnsi="Times New Roman" w:cs="Times New Roman"/>
                <w:sz w:val="28"/>
                <w:szCs w:val="28"/>
                <w:lang w:val="fr-FR"/>
              </w:rPr>
              <w:t>Proiectul</w:t>
            </w:r>
            <w:r w:rsidR="00B63123">
              <w:rPr>
                <w:rFonts w:ascii="Times New Roman" w:hAnsi="Times New Roman" w:cs="Times New Roman"/>
                <w:sz w:val="28"/>
                <w:szCs w:val="28"/>
                <w:lang w:val="fr-FR"/>
              </w:rPr>
              <w:t xml:space="preserve"> de decizie nr. __ din ___, 2022</w:t>
            </w:r>
            <w:bookmarkStart w:id="0" w:name="_GoBack"/>
            <w:bookmarkEnd w:id="0"/>
            <w:r w:rsidRPr="00EE3233">
              <w:rPr>
                <w:rFonts w:ascii="Times New Roman" w:hAnsi="Times New Roman" w:cs="Times New Roman"/>
                <w:sz w:val="28"/>
                <w:szCs w:val="28"/>
                <w:lang w:val="fr-FR"/>
              </w:rPr>
              <w:t>,</w:t>
            </w:r>
            <w:r w:rsidRPr="00EE3233">
              <w:rPr>
                <w:rFonts w:ascii="Times New Roman" w:hAnsi="Times New Roman" w:cs="Times New Roman"/>
                <w:sz w:val="28"/>
                <w:szCs w:val="28"/>
              </w:rPr>
              <w:t xml:space="preserve"> </w:t>
            </w:r>
            <w:r w:rsidR="00A70716" w:rsidRPr="00A70716">
              <w:rPr>
                <w:rFonts w:ascii="Times New Roman" w:eastAsia="Times New Roman" w:hAnsi="Times New Roman" w:cs="Times New Roman"/>
                <w:b/>
                <w:sz w:val="26"/>
                <w:szCs w:val="26"/>
                <w:lang w:val="ro-MD" w:eastAsia="ru-RU"/>
              </w:rPr>
              <w:t>Cu privire la aprobarea formării a două bunuri</w:t>
            </w:r>
          </w:p>
          <w:p w:rsidR="004D6188" w:rsidRPr="00EE3233" w:rsidRDefault="00A70716" w:rsidP="00A70716">
            <w:pPr>
              <w:suppressAutoHyphens/>
              <w:spacing w:after="0" w:line="240" w:lineRule="auto"/>
              <w:jc w:val="both"/>
              <w:rPr>
                <w:rFonts w:ascii="Times New Roman" w:hAnsi="Times New Roman" w:cs="Times New Roman"/>
                <w:b/>
                <w:sz w:val="28"/>
                <w:szCs w:val="28"/>
              </w:rPr>
            </w:pPr>
            <w:r w:rsidRPr="00A70716">
              <w:rPr>
                <w:rFonts w:ascii="Times New Roman" w:eastAsia="Times New Roman" w:hAnsi="Times New Roman" w:cs="Times New Roman"/>
                <w:b/>
                <w:sz w:val="26"/>
                <w:szCs w:val="26"/>
                <w:lang w:val="ro-MD" w:eastAsia="ru-RU"/>
              </w:rPr>
              <w:t>imobile din sectorul de teren ocupat de drumu</w:t>
            </w:r>
            <w:r>
              <w:rPr>
                <w:rFonts w:ascii="Times New Roman" w:eastAsia="Times New Roman" w:hAnsi="Times New Roman" w:cs="Times New Roman"/>
                <w:b/>
                <w:sz w:val="26"/>
                <w:szCs w:val="26"/>
                <w:lang w:val="ro-MD" w:eastAsia="ru-RU"/>
              </w:rPr>
              <w:t>rile</w:t>
            </w:r>
            <w:r w:rsidRPr="00A70716">
              <w:rPr>
                <w:rFonts w:ascii="Times New Roman" w:eastAsia="Times New Roman" w:hAnsi="Times New Roman" w:cs="Times New Roman"/>
                <w:b/>
                <w:sz w:val="26"/>
                <w:szCs w:val="26"/>
                <w:lang w:val="ro-MD" w:eastAsia="ru-RU"/>
              </w:rPr>
              <w:t xml:space="preserve"> public</w:t>
            </w:r>
            <w:r>
              <w:rPr>
                <w:rFonts w:ascii="Times New Roman" w:eastAsia="Times New Roman" w:hAnsi="Times New Roman" w:cs="Times New Roman"/>
                <w:b/>
                <w:sz w:val="26"/>
                <w:szCs w:val="26"/>
                <w:lang w:val="ro-MD" w:eastAsia="ru-RU"/>
              </w:rPr>
              <w:t>e</w:t>
            </w:r>
            <w:r w:rsidR="004D6188" w:rsidRPr="00EE3233">
              <w:rPr>
                <w:rFonts w:ascii="Times New Roman" w:hAnsi="Times New Roman" w:cs="Times New Roman"/>
                <w:b/>
                <w:sz w:val="28"/>
                <w:szCs w:val="28"/>
              </w:rPr>
              <w:t xml:space="preserve"> </w:t>
            </w:r>
            <w:r w:rsidR="004D6188" w:rsidRPr="00EE3233">
              <w:rPr>
                <w:rFonts w:ascii="Times New Roman" w:hAnsi="Times New Roman" w:cs="Times New Roman"/>
                <w:sz w:val="28"/>
                <w:szCs w:val="28"/>
              </w:rPr>
              <w:t>nu contravine actelor normative în vigoare și nu necesită abrogarea unor acte administrative sau decizii aprobate de Consiliul Raional Hîncești.</w:t>
            </w:r>
          </w:p>
        </w:tc>
      </w:tr>
    </w:tbl>
    <w:p w:rsidR="004D6188" w:rsidRPr="00EE3233" w:rsidRDefault="004D6188" w:rsidP="004D6188">
      <w:pPr>
        <w:ind w:left="142"/>
        <w:jc w:val="both"/>
        <w:rPr>
          <w:rFonts w:ascii="Times New Roman" w:hAnsi="Times New Roman" w:cs="Times New Roman"/>
          <w:b/>
          <w:sz w:val="28"/>
          <w:szCs w:val="28"/>
        </w:rPr>
      </w:pPr>
    </w:p>
    <w:p w:rsidR="004D6188" w:rsidRPr="00EE3233" w:rsidRDefault="004D6188" w:rsidP="004D6188">
      <w:pPr>
        <w:ind w:left="142"/>
        <w:jc w:val="both"/>
        <w:rPr>
          <w:rFonts w:ascii="Times New Roman" w:hAnsi="Times New Roman" w:cs="Times New Roman"/>
          <w:b/>
          <w:sz w:val="26"/>
          <w:szCs w:val="26"/>
        </w:rPr>
      </w:pPr>
    </w:p>
    <w:p w:rsidR="004D6188" w:rsidRDefault="004D6188" w:rsidP="004D6188">
      <w:pPr>
        <w:ind w:left="142"/>
        <w:jc w:val="both"/>
        <w:rPr>
          <w:rFonts w:ascii="Times New Roman" w:hAnsi="Times New Roman" w:cs="Times New Roman"/>
          <w:sz w:val="28"/>
          <w:szCs w:val="28"/>
        </w:rPr>
      </w:pPr>
      <w:r w:rsidRPr="00EE3233">
        <w:rPr>
          <w:rFonts w:ascii="Times New Roman" w:hAnsi="Times New Roman" w:cs="Times New Roman"/>
          <w:sz w:val="28"/>
          <w:szCs w:val="28"/>
        </w:rPr>
        <w:t xml:space="preserve">    Șeful Serviciului relații</w:t>
      </w:r>
    </w:p>
    <w:p w:rsidR="004D6188" w:rsidRPr="00F95E63" w:rsidRDefault="004D6188" w:rsidP="004D6188">
      <w:pPr>
        <w:ind w:left="142"/>
        <w:jc w:val="both"/>
        <w:rPr>
          <w:rFonts w:ascii="Times New Roman" w:eastAsia="Times New Roman" w:hAnsi="Times New Roman" w:cs="Times New Roman"/>
          <w:b/>
          <w:sz w:val="28"/>
          <w:szCs w:val="28"/>
          <w:lang w:eastAsia="ru-RU"/>
        </w:rPr>
      </w:pPr>
      <w:r w:rsidRPr="00EE3233">
        <w:rPr>
          <w:rFonts w:ascii="Times New Roman" w:hAnsi="Times New Roman" w:cs="Times New Roman"/>
          <w:sz w:val="28"/>
          <w:szCs w:val="28"/>
        </w:rPr>
        <w:t xml:space="preserve">       funciare și cadastru                                                              Victor Rachiu</w:t>
      </w:r>
    </w:p>
    <w:p w:rsidR="004D6188" w:rsidRPr="00F95E63" w:rsidRDefault="004D6188" w:rsidP="004D6188">
      <w:pPr>
        <w:keepNext/>
        <w:tabs>
          <w:tab w:val="num" w:pos="432"/>
        </w:tabs>
        <w:suppressAutoHyphens/>
        <w:spacing w:after="0" w:line="240" w:lineRule="auto"/>
        <w:outlineLvl w:val="0"/>
        <w:rPr>
          <w:rFonts w:ascii="Times New Roman" w:eastAsia="Times New Roman" w:hAnsi="Times New Roman" w:cs="Times New Roman"/>
          <w:b/>
          <w:sz w:val="28"/>
          <w:szCs w:val="28"/>
          <w:lang w:eastAsia="ru-RU"/>
        </w:rPr>
      </w:pPr>
    </w:p>
    <w:p w:rsidR="004D6188" w:rsidRPr="004D6188" w:rsidRDefault="004D6188" w:rsidP="00AB4B7F">
      <w:pPr>
        <w:ind w:left="709" w:right="-3"/>
        <w:jc w:val="center"/>
        <w:rPr>
          <w:rFonts w:ascii="Times New Roman" w:hAnsi="Times New Roman" w:cs="Times New Roman"/>
        </w:rPr>
      </w:pPr>
    </w:p>
    <w:sectPr w:rsidR="004D6188" w:rsidRPr="004D6188" w:rsidSect="005B1BED">
      <w:footnotePr>
        <w:pos w:val="beneathText"/>
      </w:footnotePr>
      <w:pgSz w:w="11905" w:h="16837"/>
      <w:pgMar w:top="284" w:right="567" w:bottom="284"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662"/>
    <w:multiLevelType w:val="hybridMultilevel"/>
    <w:tmpl w:val="EA08C984"/>
    <w:lvl w:ilvl="0" w:tplc="96724160">
      <w:start w:val="1"/>
      <w:numFmt w:val="decimal"/>
      <w:lvlText w:val="%1."/>
      <w:lvlJc w:val="left"/>
      <w:pPr>
        <w:ind w:left="600" w:hanging="360"/>
      </w:pPr>
      <w:rPr>
        <w:rFonts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 w15:restartNumberingAfterBreak="0">
    <w:nsid w:val="0D424B3B"/>
    <w:multiLevelType w:val="hybridMultilevel"/>
    <w:tmpl w:val="A086B6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3" w15:restartNumberingAfterBreak="0">
    <w:nsid w:val="468C3187"/>
    <w:multiLevelType w:val="multilevel"/>
    <w:tmpl w:val="6792C08C"/>
    <w:lvl w:ilvl="0">
      <w:start w:val="1"/>
      <w:numFmt w:val="decimal"/>
      <w:lvlText w:val="%1."/>
      <w:lvlJc w:val="left"/>
      <w:pPr>
        <w:ind w:left="720" w:hanging="360"/>
      </w:pPr>
      <w:rPr>
        <w:rFonts w:cs="Times New Roman"/>
        <w:b/>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60B53CDE"/>
    <w:multiLevelType w:val="hybridMultilevel"/>
    <w:tmpl w:val="BD003FDA"/>
    <w:lvl w:ilvl="0" w:tplc="F0E2CC38">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D0"/>
    <w:rsid w:val="00032992"/>
    <w:rsid w:val="00033701"/>
    <w:rsid w:val="00046410"/>
    <w:rsid w:val="00097E29"/>
    <w:rsid w:val="000A04E7"/>
    <w:rsid w:val="000B5082"/>
    <w:rsid w:val="000C0722"/>
    <w:rsid w:val="000C20F3"/>
    <w:rsid w:val="000F3D06"/>
    <w:rsid w:val="001607B8"/>
    <w:rsid w:val="00192480"/>
    <w:rsid w:val="00193519"/>
    <w:rsid w:val="001B1A08"/>
    <w:rsid w:val="001D1ACA"/>
    <w:rsid w:val="001D58A1"/>
    <w:rsid w:val="00207B17"/>
    <w:rsid w:val="00223A1E"/>
    <w:rsid w:val="00231F78"/>
    <w:rsid w:val="00234DF0"/>
    <w:rsid w:val="002873BE"/>
    <w:rsid w:val="003301E7"/>
    <w:rsid w:val="00357D8B"/>
    <w:rsid w:val="00367F11"/>
    <w:rsid w:val="003D15F7"/>
    <w:rsid w:val="003D3526"/>
    <w:rsid w:val="003E17E0"/>
    <w:rsid w:val="003F7911"/>
    <w:rsid w:val="00430BF1"/>
    <w:rsid w:val="004C1B6D"/>
    <w:rsid w:val="004C4FBB"/>
    <w:rsid w:val="004D6188"/>
    <w:rsid w:val="004E335F"/>
    <w:rsid w:val="005224F7"/>
    <w:rsid w:val="00522B5E"/>
    <w:rsid w:val="005572D2"/>
    <w:rsid w:val="0057610A"/>
    <w:rsid w:val="00583805"/>
    <w:rsid w:val="005A6A1E"/>
    <w:rsid w:val="005B1BED"/>
    <w:rsid w:val="005C2538"/>
    <w:rsid w:val="005C5288"/>
    <w:rsid w:val="005D0ED7"/>
    <w:rsid w:val="005E3115"/>
    <w:rsid w:val="00630EDA"/>
    <w:rsid w:val="00692638"/>
    <w:rsid w:val="006C4424"/>
    <w:rsid w:val="006C7CCD"/>
    <w:rsid w:val="00701FFD"/>
    <w:rsid w:val="00717E51"/>
    <w:rsid w:val="00742290"/>
    <w:rsid w:val="0075464C"/>
    <w:rsid w:val="007564BA"/>
    <w:rsid w:val="00765B77"/>
    <w:rsid w:val="007A0846"/>
    <w:rsid w:val="008522E7"/>
    <w:rsid w:val="00876722"/>
    <w:rsid w:val="00882690"/>
    <w:rsid w:val="008E1C74"/>
    <w:rsid w:val="009432A6"/>
    <w:rsid w:val="0094561C"/>
    <w:rsid w:val="00982439"/>
    <w:rsid w:val="009C552C"/>
    <w:rsid w:val="009E082F"/>
    <w:rsid w:val="00A5268C"/>
    <w:rsid w:val="00A70716"/>
    <w:rsid w:val="00AB4B7F"/>
    <w:rsid w:val="00AD2A66"/>
    <w:rsid w:val="00AD4FAE"/>
    <w:rsid w:val="00B25940"/>
    <w:rsid w:val="00B63123"/>
    <w:rsid w:val="00B8198A"/>
    <w:rsid w:val="00B87D95"/>
    <w:rsid w:val="00BB4491"/>
    <w:rsid w:val="00BE245D"/>
    <w:rsid w:val="00BF0C71"/>
    <w:rsid w:val="00C27270"/>
    <w:rsid w:val="00C41E43"/>
    <w:rsid w:val="00C54B90"/>
    <w:rsid w:val="00C57C64"/>
    <w:rsid w:val="00CC7A3F"/>
    <w:rsid w:val="00CE7029"/>
    <w:rsid w:val="00D01F8E"/>
    <w:rsid w:val="00D26274"/>
    <w:rsid w:val="00D3058B"/>
    <w:rsid w:val="00D36CEB"/>
    <w:rsid w:val="00D53997"/>
    <w:rsid w:val="00D94343"/>
    <w:rsid w:val="00DD0D96"/>
    <w:rsid w:val="00DE7147"/>
    <w:rsid w:val="00E450EF"/>
    <w:rsid w:val="00E47417"/>
    <w:rsid w:val="00E623B5"/>
    <w:rsid w:val="00E6456B"/>
    <w:rsid w:val="00E76EFB"/>
    <w:rsid w:val="00E87829"/>
    <w:rsid w:val="00EB6FF4"/>
    <w:rsid w:val="00EE3233"/>
    <w:rsid w:val="00EF1FE0"/>
    <w:rsid w:val="00F478BA"/>
    <w:rsid w:val="00F628D0"/>
    <w:rsid w:val="00F7085A"/>
    <w:rsid w:val="00F734BD"/>
    <w:rsid w:val="00F76CBD"/>
    <w:rsid w:val="00F82E4E"/>
    <w:rsid w:val="00F95E63"/>
    <w:rsid w:val="00FC0DE1"/>
    <w:rsid w:val="00FD2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01C6"/>
  <w15:docId w15:val="{B6C19990-603B-4252-9F6C-D4DC1679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992"/>
  </w:style>
  <w:style w:type="paragraph" w:styleId="1">
    <w:name w:val="heading 1"/>
    <w:basedOn w:val="a"/>
    <w:next w:val="a"/>
    <w:link w:val="10"/>
    <w:qFormat/>
    <w:rsid w:val="00D01F8E"/>
    <w:pPr>
      <w:keepNext/>
      <w:tabs>
        <w:tab w:val="num" w:pos="432"/>
      </w:tabs>
      <w:suppressAutoHyphens/>
      <w:spacing w:after="0" w:line="240" w:lineRule="auto"/>
      <w:ind w:left="432" w:hanging="432"/>
      <w:jc w:val="right"/>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24F7"/>
    <w:pPr>
      <w:suppressAutoHyphens/>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EF1FE0"/>
    <w:pPr>
      <w:ind w:left="720"/>
      <w:contextualSpacing/>
    </w:pPr>
  </w:style>
  <w:style w:type="paragraph" w:styleId="a5">
    <w:name w:val="Body Text"/>
    <w:basedOn w:val="a"/>
    <w:link w:val="a6"/>
    <w:rsid w:val="00C54B90"/>
    <w:pPr>
      <w:suppressAutoHyphens/>
      <w:spacing w:after="0" w:line="240" w:lineRule="auto"/>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rsid w:val="00C54B90"/>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3301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01E7"/>
    <w:rPr>
      <w:rFonts w:ascii="Segoe UI" w:hAnsi="Segoe UI" w:cs="Segoe UI"/>
      <w:sz w:val="18"/>
      <w:szCs w:val="18"/>
    </w:rPr>
  </w:style>
  <w:style w:type="paragraph" w:styleId="a9">
    <w:name w:val="Normal (Web)"/>
    <w:basedOn w:val="a"/>
    <w:rsid w:val="005D0ED7"/>
    <w:pPr>
      <w:suppressAutoHyphens/>
      <w:autoSpaceDN w:val="0"/>
      <w:spacing w:before="100" w:after="100" w:line="240" w:lineRule="auto"/>
      <w:textAlignment w:val="baseline"/>
    </w:pPr>
    <w:rPr>
      <w:rFonts w:ascii="Times New Roman" w:eastAsia="Times New Roman" w:hAnsi="Times New Roman" w:cs="Times New Roman"/>
      <w:sz w:val="24"/>
      <w:szCs w:val="24"/>
      <w:lang w:eastAsia="ro-RO"/>
    </w:rPr>
  </w:style>
  <w:style w:type="character" w:customStyle="1" w:styleId="10">
    <w:name w:val="Заголовок 1 Знак"/>
    <w:basedOn w:val="a0"/>
    <w:link w:val="1"/>
    <w:rsid w:val="00D01F8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3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97F0-EE93-4F1F-AB58-E1397062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4077</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2022-12-09T14:13:00Z</cp:lastPrinted>
  <dcterms:created xsi:type="dcterms:W3CDTF">2022-12-09T15:22:00Z</dcterms:created>
  <dcterms:modified xsi:type="dcterms:W3CDTF">2022-12-09T15:22:00Z</dcterms:modified>
</cp:coreProperties>
</file>