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0"/>
        <w:tblW w:w="1018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620"/>
        <w:gridCol w:w="4140"/>
      </w:tblGrid>
      <w:tr w:rsidR="008B5FEF" w:rsidRPr="003B4D92" w14:paraId="7D18D543" w14:textId="77777777" w:rsidTr="0007108A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5662D" w14:textId="77777777" w:rsidR="008B5FEF" w:rsidRPr="003B4D92" w:rsidRDefault="008B5FEF" w:rsidP="00B73F8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lang w:val="ro-MD"/>
              </w:rPr>
            </w:pPr>
            <w:bookmarkStart w:id="0" w:name="_GoBack"/>
            <w:bookmarkEnd w:id="0"/>
            <w:r w:rsidRPr="003B4D92">
              <w:rPr>
                <w:rFonts w:ascii="Times New Roman" w:hAnsi="Times New Roman" w:cs="Times New Roman"/>
                <w:bCs/>
                <w:lang w:val="ro-MD"/>
              </w:rPr>
              <w:t>REPUBLICA MOLDOVA</w:t>
            </w:r>
          </w:p>
          <w:p w14:paraId="4FFD7662" w14:textId="77777777" w:rsidR="008B5FEF" w:rsidRPr="003B4D92" w:rsidRDefault="008B5FEF" w:rsidP="008B5FEF">
            <w:pPr>
              <w:tabs>
                <w:tab w:val="left" w:pos="-174"/>
              </w:tabs>
              <w:spacing w:after="0" w:line="240" w:lineRule="auto"/>
              <w:ind w:left="-119" w:hanging="55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3B4D92">
              <w:rPr>
                <w:rFonts w:ascii="Times New Roman" w:hAnsi="Times New Roman" w:cs="Times New Roman"/>
                <w:lang w:val="ro-MD"/>
              </w:rPr>
              <w:t>CONSILIUL RAIONAL  HÎNCEŞTI</w:t>
            </w:r>
          </w:p>
          <w:p w14:paraId="49B3639F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3B4D92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DIRECŢIA AGRICULTURĂ</w:t>
            </w:r>
          </w:p>
          <w:p w14:paraId="02019FF6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3B4D92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ŞI ALIMENTAŢIE</w:t>
            </w:r>
          </w:p>
          <w:p w14:paraId="136241A3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ro-MD"/>
              </w:rPr>
            </w:pPr>
          </w:p>
          <w:p w14:paraId="3B7CD692" w14:textId="4A4ECE09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MD-340</w:t>
            </w:r>
            <w:r w:rsidR="009011CB"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1</w:t>
            </w: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, mun. Hînceşti, str. M.H</w:t>
            </w:r>
            <w:r w:rsid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î</w:t>
            </w: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ncu, 123</w:t>
            </w:r>
          </w:p>
          <w:p w14:paraId="3F406D0A" w14:textId="762A50AE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tel. (269)  2-31-41, fax (269) 2-20-56</w:t>
            </w:r>
          </w:p>
          <w:p w14:paraId="25A3F5D8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 xml:space="preserve">E-mail: </w:t>
            </w:r>
            <w:r w:rsidRPr="003B4D92">
              <w:rPr>
                <w:rFonts w:ascii="Times New Roman" w:hAnsi="Times New Roman" w:cs="Times New Roman"/>
                <w:color w:val="000080"/>
                <w:u w:val="single"/>
                <w:lang w:val="ro-MD"/>
              </w:rPr>
              <w:t>daahincesti@mail.ru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37D0" w14:textId="77777777" w:rsidR="008B5FEF" w:rsidRPr="003B4D92" w:rsidRDefault="00227AC3" w:rsidP="008B5F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ro-MD"/>
              </w:rPr>
            </w:pPr>
            <w:r>
              <w:rPr>
                <w:rFonts w:ascii="Times New Roman" w:hAnsi="Times New Roman" w:cs="Times New Roman"/>
                <w:lang w:val="ro-MD"/>
              </w:rPr>
              <w:object w:dxaOrig="1440" w:dyaOrig="1440" w14:anchorId="31909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72.4pt;width:62.8pt;height:71.8pt;z-index:251660288;mso-wrap-distance-left:9.05pt;mso-wrap-distance-right:9.05pt;mso-position-horizontal-relative:text;mso-position-vertical-relative:text" filled="t">
                  <v:fill color2="black"/>
                  <v:imagedata r:id="rId6" o:title=""/>
                  <w10:wrap type="square"/>
                </v:shape>
                <o:OLEObject Type="Embed" ProgID="Word.Picture.8" ShapeID="_x0000_s1026" DrawAspect="Content" ObjectID="_1732112115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8DFF6" w14:textId="77777777" w:rsidR="008B5FEF" w:rsidRPr="003B4D92" w:rsidRDefault="008B5FEF" w:rsidP="008B5FEF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3B4D92">
              <w:rPr>
                <w:rFonts w:ascii="Times New Roman" w:hAnsi="Times New Roman" w:cs="Times New Roman"/>
                <w:lang w:val="ro-MD"/>
              </w:rPr>
              <w:t>РЕСПУБЛИКА МОЛДОВА</w:t>
            </w:r>
          </w:p>
          <w:p w14:paraId="41F49917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MD"/>
              </w:rPr>
            </w:pPr>
            <w:r w:rsidRPr="003B4D92">
              <w:rPr>
                <w:rFonts w:ascii="Times New Roman" w:hAnsi="Times New Roman" w:cs="Times New Roman"/>
                <w:lang w:val="ro-MD"/>
              </w:rPr>
              <w:t>РАЙОНЫЙ СОВЕТ ХЫНЧЕШТЬ</w:t>
            </w:r>
          </w:p>
          <w:p w14:paraId="5FA1CE16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3B4D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УПРАВЛЕНИЕ СЕЛЬСКОГО</w:t>
            </w:r>
          </w:p>
          <w:p w14:paraId="5D6C0DD0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</w:pPr>
            <w:r w:rsidRPr="003B4D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D"/>
              </w:rPr>
              <w:t>ХОЗЯЙСТВА И ПРОДОВОЛЬСТВИЯ</w:t>
            </w:r>
          </w:p>
          <w:p w14:paraId="155ACD04" w14:textId="77777777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o-MD"/>
              </w:rPr>
            </w:pPr>
          </w:p>
          <w:p w14:paraId="5777CDDF" w14:textId="79E225D2" w:rsidR="008B5FEF" w:rsidRPr="003B4D92" w:rsidRDefault="008B5FEF" w:rsidP="008B5FE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МД-340</w:t>
            </w:r>
            <w:r w:rsidR="009011CB"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1</w:t>
            </w: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, мун. Хынчешть, ул. М.Хынку, 123</w:t>
            </w:r>
          </w:p>
          <w:p w14:paraId="2A21BF6D" w14:textId="24757613" w:rsidR="008B5FEF" w:rsidRPr="003B4D9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</w:pP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>тел. (269) 2-31-41, факс (269) 2-20-56</w:t>
            </w:r>
          </w:p>
          <w:p w14:paraId="6BB98326" w14:textId="77777777" w:rsidR="008B5FEF" w:rsidRPr="003B4D9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lang w:val="ro-MD"/>
              </w:rPr>
            </w:pPr>
            <w:r w:rsidRPr="003B4D92">
              <w:rPr>
                <w:rFonts w:ascii="Times New Roman" w:hAnsi="Times New Roman" w:cs="Times New Roman"/>
                <w:bCs/>
                <w:color w:val="000000"/>
                <w:sz w:val="20"/>
                <w:lang w:val="ro-MD"/>
              </w:rPr>
              <w:t xml:space="preserve">E-mail: </w:t>
            </w:r>
            <w:r w:rsidRPr="003B4D92">
              <w:rPr>
                <w:rFonts w:ascii="Times New Roman" w:hAnsi="Times New Roman" w:cs="Times New Roman"/>
                <w:color w:val="000080"/>
                <w:u w:val="single"/>
                <w:lang w:val="ro-MD"/>
              </w:rPr>
              <w:t>daahincesti@mail.ru</w:t>
            </w:r>
          </w:p>
          <w:p w14:paraId="46E93EBE" w14:textId="77777777" w:rsidR="008B5FEF" w:rsidRPr="003B4D92" w:rsidRDefault="008B5FEF" w:rsidP="008B5F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lang w:val="ro-MD"/>
              </w:rPr>
            </w:pPr>
          </w:p>
        </w:tc>
      </w:tr>
    </w:tbl>
    <w:p w14:paraId="3CBA6E2A" w14:textId="77777777" w:rsidR="004779B1" w:rsidRPr="00157FB3" w:rsidRDefault="004779B1" w:rsidP="009C6F1A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</w:p>
    <w:p w14:paraId="572120CA" w14:textId="77777777" w:rsidR="00906F1A" w:rsidRPr="00157FB3" w:rsidRDefault="00906F1A" w:rsidP="00D47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>Notă inform</w:t>
      </w:r>
      <w:r w:rsidR="00B84DB8" w:rsidRPr="00157FB3">
        <w:rPr>
          <w:rFonts w:ascii="Times New Roman" w:hAnsi="Times New Roman" w:cs="Times New Roman"/>
          <w:b/>
          <w:sz w:val="24"/>
          <w:szCs w:val="24"/>
          <w:lang w:val="ro-MD"/>
        </w:rPr>
        <w:t>a</w:t>
      </w: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>tivă</w:t>
      </w:r>
    </w:p>
    <w:p w14:paraId="2CF3D5ED" w14:textId="77777777" w:rsidR="00906F1A" w:rsidRPr="00157FB3" w:rsidRDefault="00B525B5" w:rsidP="00D47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l</w:t>
      </w:r>
      <w:r w:rsidR="00906F1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a proiectul de decizie </w:t>
      </w:r>
    </w:p>
    <w:p w14:paraId="2162B832" w14:textId="3DADFEF6" w:rsidR="00AD2449" w:rsidRPr="00157FB3" w:rsidRDefault="00B525B5" w:rsidP="00AD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”</w:t>
      </w:r>
      <w:r w:rsidR="00AD2449" w:rsidRPr="00157FB3">
        <w:rPr>
          <w:rFonts w:ascii="Times New Roman" w:hAnsi="Times New Roman" w:cs="Times New Roman"/>
          <w:sz w:val="24"/>
          <w:szCs w:val="24"/>
          <w:lang w:val="ro-MD"/>
        </w:rPr>
        <w:t>Cu privire la rezultatele  anului agricol 20</w:t>
      </w:r>
      <w:r w:rsidR="0043312D" w:rsidRPr="00157FB3"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6006A9" w:rsidRPr="00157FB3">
        <w:rPr>
          <w:rFonts w:ascii="Times New Roman" w:hAnsi="Times New Roman" w:cs="Times New Roman"/>
          <w:sz w:val="24"/>
          <w:szCs w:val="24"/>
          <w:lang w:val="ro-MD"/>
        </w:rPr>
        <w:t>1</w:t>
      </w:r>
      <w:r w:rsidR="00AD2449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– 202</w:t>
      </w:r>
      <w:r w:rsidR="006006A9" w:rsidRPr="00157FB3">
        <w:rPr>
          <w:rFonts w:ascii="Times New Roman" w:hAnsi="Times New Roman" w:cs="Times New Roman"/>
          <w:sz w:val="24"/>
          <w:szCs w:val="24"/>
          <w:lang w:val="ro-MD"/>
        </w:rPr>
        <w:t>2</w:t>
      </w:r>
    </w:p>
    <w:p w14:paraId="63411A7F" w14:textId="06E0D935" w:rsidR="00B30BD2" w:rsidRPr="00157FB3" w:rsidRDefault="00AD2449" w:rsidP="00AD2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și perspectivele pentru  anul agricol 202</w:t>
      </w:r>
      <w:r w:rsidR="006006A9" w:rsidRPr="00157FB3">
        <w:rPr>
          <w:rFonts w:ascii="Times New Roman" w:hAnsi="Times New Roman" w:cs="Times New Roman"/>
          <w:sz w:val="24"/>
          <w:szCs w:val="24"/>
          <w:lang w:val="ro-MD"/>
        </w:rPr>
        <w:t>2 - 2023</w:t>
      </w:r>
      <w:r w:rsidR="00B525B5" w:rsidRPr="00157FB3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53A26D27" w14:textId="77777777" w:rsidR="00906F1A" w:rsidRPr="00157FB3" w:rsidRDefault="00906F1A" w:rsidP="00B52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1942440B" w14:textId="77777777" w:rsidR="00B525B5" w:rsidRPr="00157FB3" w:rsidRDefault="00B525B5" w:rsidP="00B73F87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>Denumirea autorului și, după caz, a participanților la elaborarea proiectului.</w:t>
      </w:r>
    </w:p>
    <w:p w14:paraId="1E39096E" w14:textId="774C36EC" w:rsidR="00B525B5" w:rsidRPr="00157FB3" w:rsidRDefault="00B525B5" w:rsidP="00B73F8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Proiectul deciziei</w:t>
      </w:r>
      <w:r w:rsidR="00634D7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157FB3">
        <w:rPr>
          <w:rFonts w:ascii="Times New Roman" w:hAnsi="Times New Roman" w:cs="Times New Roman"/>
          <w:sz w:val="24"/>
          <w:szCs w:val="24"/>
          <w:lang w:val="ro-MD"/>
        </w:rPr>
        <w:t>”</w:t>
      </w:r>
      <w:r w:rsidR="00AD2449" w:rsidRPr="00157FB3">
        <w:rPr>
          <w:rFonts w:ascii="Times New Roman" w:hAnsi="Times New Roman" w:cs="Times New Roman"/>
          <w:sz w:val="24"/>
          <w:szCs w:val="24"/>
          <w:lang w:val="ro-MD"/>
        </w:rPr>
        <w:t>Cu privire la rezultatele  anului agricol 20</w:t>
      </w:r>
      <w:r w:rsidR="0043312D" w:rsidRPr="00157FB3"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754CE6" w:rsidRPr="00157FB3">
        <w:rPr>
          <w:rFonts w:ascii="Times New Roman" w:hAnsi="Times New Roman" w:cs="Times New Roman"/>
          <w:sz w:val="24"/>
          <w:szCs w:val="24"/>
          <w:lang w:val="ro-MD"/>
        </w:rPr>
        <w:t>1</w:t>
      </w:r>
      <w:r w:rsidR="00AD2449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– 202</w:t>
      </w:r>
      <w:r w:rsidR="00754CE6" w:rsidRPr="00157FB3"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AD2449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și perspectivele pentru  anul agricol 202</w:t>
      </w:r>
      <w:r w:rsidR="00754CE6" w:rsidRPr="00157FB3">
        <w:rPr>
          <w:rFonts w:ascii="Times New Roman" w:hAnsi="Times New Roman" w:cs="Times New Roman"/>
          <w:sz w:val="24"/>
          <w:szCs w:val="24"/>
          <w:lang w:val="ro-MD"/>
        </w:rPr>
        <w:t>2</w:t>
      </w:r>
      <w:r w:rsidR="00AD2449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- 202</w:t>
      </w:r>
      <w:r w:rsidR="00754CE6" w:rsidRPr="00157FB3">
        <w:rPr>
          <w:rFonts w:ascii="Times New Roman" w:hAnsi="Times New Roman" w:cs="Times New Roman"/>
          <w:sz w:val="24"/>
          <w:szCs w:val="24"/>
          <w:lang w:val="ro-MD"/>
        </w:rPr>
        <w:t>3</w:t>
      </w:r>
      <w:r w:rsidRPr="00157FB3">
        <w:rPr>
          <w:rFonts w:ascii="Times New Roman" w:hAnsi="Times New Roman" w:cs="Times New Roman"/>
          <w:sz w:val="24"/>
          <w:szCs w:val="24"/>
          <w:lang w:val="ro-MD"/>
        </w:rPr>
        <w:t>”</w:t>
      </w:r>
      <w:r w:rsidR="005A73A3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a fost elaborat de către</w:t>
      </w:r>
      <w:r w:rsidR="00634D7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A73A3" w:rsidRPr="00157FB3">
        <w:rPr>
          <w:rFonts w:ascii="Times New Roman" w:hAnsi="Times New Roman" w:cs="Times New Roman"/>
          <w:sz w:val="24"/>
          <w:szCs w:val="24"/>
          <w:lang w:val="ro-MD"/>
        </w:rPr>
        <w:t>Direcția</w:t>
      </w:r>
      <w:r w:rsidR="00634D7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A73A3" w:rsidRPr="00157FB3">
        <w:rPr>
          <w:rFonts w:ascii="Times New Roman" w:hAnsi="Times New Roman" w:cs="Times New Roman"/>
          <w:sz w:val="24"/>
          <w:szCs w:val="24"/>
          <w:lang w:val="ro-MD"/>
        </w:rPr>
        <w:t>Agricultură</w:t>
      </w:r>
      <w:r w:rsidR="00634D7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A73A3" w:rsidRPr="00157FB3">
        <w:rPr>
          <w:rFonts w:ascii="Times New Roman" w:hAnsi="Times New Roman" w:cs="Times New Roman"/>
          <w:sz w:val="24"/>
          <w:szCs w:val="24"/>
          <w:lang w:val="ro-MD"/>
        </w:rPr>
        <w:t>și</w:t>
      </w:r>
      <w:r w:rsidR="00634D7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A73A3" w:rsidRPr="00157FB3">
        <w:rPr>
          <w:rFonts w:ascii="Times New Roman" w:hAnsi="Times New Roman" w:cs="Times New Roman"/>
          <w:sz w:val="24"/>
          <w:szCs w:val="24"/>
          <w:lang w:val="ro-MD"/>
        </w:rPr>
        <w:t>Alimentație a Consiliului</w:t>
      </w:r>
      <w:r w:rsidR="00634D7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A73A3" w:rsidRPr="00157FB3">
        <w:rPr>
          <w:rFonts w:ascii="Times New Roman" w:hAnsi="Times New Roman" w:cs="Times New Roman"/>
          <w:sz w:val="24"/>
          <w:szCs w:val="24"/>
          <w:lang w:val="ro-MD"/>
        </w:rPr>
        <w:t>Raional</w:t>
      </w:r>
      <w:r w:rsidR="00634D7A"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A73A3" w:rsidRPr="00157FB3">
        <w:rPr>
          <w:rFonts w:ascii="Times New Roman" w:hAnsi="Times New Roman" w:cs="Times New Roman"/>
          <w:sz w:val="24"/>
          <w:szCs w:val="24"/>
          <w:lang w:val="ro-MD"/>
        </w:rPr>
        <w:t>Hîncești.</w:t>
      </w:r>
    </w:p>
    <w:p w14:paraId="0D2B739E" w14:textId="77777777" w:rsidR="00B525B5" w:rsidRPr="00157FB3" w:rsidRDefault="00B525B5" w:rsidP="00B73F87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>Condițiile ce au impus elaborarea proiectului de</w:t>
      </w:r>
      <w:r w:rsidR="009C2FF0" w:rsidRPr="00157FB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decizie</w:t>
      </w: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 xml:space="preserve"> și finalitățile urmărite.</w:t>
      </w:r>
    </w:p>
    <w:p w14:paraId="56FF1FC8" w14:textId="77777777" w:rsidR="001A054E" w:rsidRPr="00157FB3" w:rsidRDefault="005A73A3" w:rsidP="00B73F8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Prin adoptarea acestui proiect de decizie se urmărește atragerea atenției asupra problemelor din sectorul agrar, dat fiind faptul că securitatea alimentară este pilon de bază a strategiei de dezvoltare social-economică a raionului.</w:t>
      </w:r>
    </w:p>
    <w:p w14:paraId="14731C04" w14:textId="77777777" w:rsidR="00B525B5" w:rsidRPr="00157FB3" w:rsidRDefault="00B525B5" w:rsidP="00B73F87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>Principalele prevederi ale proiectului și evidențierea elementelor noi.</w:t>
      </w:r>
    </w:p>
    <w:p w14:paraId="1F068F8F" w14:textId="77777777" w:rsidR="001A054E" w:rsidRPr="00157FB3" w:rsidRDefault="009C2FF0" w:rsidP="00B73F8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Proiectul deciziei prevede</w:t>
      </w:r>
      <w:r w:rsidR="001A054E" w:rsidRPr="00157FB3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06A054B0" w14:textId="77777777" w:rsidR="006C49AC" w:rsidRPr="00157FB3" w:rsidRDefault="006C49AC" w:rsidP="00B73F87">
      <w:pPr>
        <w:widowControl w:val="0"/>
        <w:numPr>
          <w:ilvl w:val="0"/>
          <w:numId w:val="4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shd w:val="clear" w:color="auto" w:fill="FFFFFF"/>
          <w:lang w:val="ro-MD"/>
        </w:rPr>
        <w:t>Promovarea bunelor practici agricole inteligente, eficiente și durabile;</w:t>
      </w:r>
    </w:p>
    <w:p w14:paraId="4FDDAA25" w14:textId="77777777" w:rsidR="006C49AC" w:rsidRPr="00157FB3" w:rsidRDefault="006C49AC" w:rsidP="00B73F87">
      <w:pPr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Dezvoltarea pieței locale și sporirea potențialului de export prin asigurarea standardelor de calitate a producției agricole;</w:t>
      </w:r>
    </w:p>
    <w:p w14:paraId="05D52EDA" w14:textId="53AC2432" w:rsidR="006C49AC" w:rsidRPr="00157FB3" w:rsidRDefault="006C49AC" w:rsidP="00B73F87">
      <w:pPr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Reorientarea antreprenorilor spre implementarea lanțului valoric prin procesarea, sortarea și ambalarea  producției agricole în scopul sporirii competitivității și asigurarea unei plus valori considerabile a acesteia;</w:t>
      </w:r>
    </w:p>
    <w:p w14:paraId="5E7319C4" w14:textId="77777777" w:rsidR="006C49AC" w:rsidRPr="00157FB3" w:rsidRDefault="006C49AC" w:rsidP="00B73F87">
      <w:pPr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Prioritizarea și promovarea culturilor cu valoare adăugată;</w:t>
      </w:r>
    </w:p>
    <w:p w14:paraId="00B0535E" w14:textId="77777777" w:rsidR="006C49AC" w:rsidRPr="00157FB3" w:rsidRDefault="006C49AC" w:rsidP="00B73F87">
      <w:pPr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Crearea noilor grupuri de producători pe domenii;</w:t>
      </w:r>
    </w:p>
    <w:p w14:paraId="077AE47D" w14:textId="77777777" w:rsidR="006C49AC" w:rsidRPr="00157FB3" w:rsidRDefault="006C49AC" w:rsidP="00B73F87">
      <w:pPr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Promovarea utilajelor și tehnicii agricole moderne, în vederea asigurării unei calități înalte a lucrărilor agricole și a prelucrării post-recoltare a producției agricole;</w:t>
      </w:r>
    </w:p>
    <w:p w14:paraId="109C50C1" w14:textId="77777777" w:rsidR="006C49AC" w:rsidRPr="00157FB3" w:rsidRDefault="006C49AC" w:rsidP="00B73F87">
      <w:pPr>
        <w:pStyle w:val="a6"/>
        <w:widowControl w:val="0"/>
        <w:numPr>
          <w:ilvl w:val="0"/>
          <w:numId w:val="4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În scopul revitalizării sectorului zootehnic, restabilirii efectivului de animale, obţinerii unei productivităţi înalte a  producţiei animaliere, se vor întreprinde măsuri de inițiere în vederea implimentării tehnologiilor moderne și înlocuirea şeptelului de animale cu rase cu productivitate înaltă.</w:t>
      </w:r>
    </w:p>
    <w:p w14:paraId="57D2A3B6" w14:textId="77777777" w:rsidR="006C49AC" w:rsidRPr="00157FB3" w:rsidRDefault="006C49AC" w:rsidP="00B73F87">
      <w:pPr>
        <w:pStyle w:val="a6"/>
        <w:widowControl w:val="0"/>
        <w:numPr>
          <w:ilvl w:val="0"/>
          <w:numId w:val="4"/>
        </w:numPr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>Contribuirea la sporirea gradului de valorificare al investițiilor în agricultură prin aplicarea unui monitoring al rezultatelor anuale.</w:t>
      </w:r>
    </w:p>
    <w:p w14:paraId="0CE02A1E" w14:textId="77777777" w:rsidR="00B525B5" w:rsidRPr="00157FB3" w:rsidRDefault="00B525B5" w:rsidP="00B73F87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>Fundamentarea economico – financiară.</w:t>
      </w:r>
    </w:p>
    <w:p w14:paraId="0EBC67CB" w14:textId="77777777" w:rsidR="00B525B5" w:rsidRPr="00157FB3" w:rsidRDefault="00B525B5" w:rsidP="00B73F87">
      <w:pPr>
        <w:pStyle w:val="a3"/>
        <w:spacing w:after="0" w:line="276" w:lineRule="auto"/>
        <w:ind w:left="426"/>
        <w:jc w:val="both"/>
        <w:outlineLvl w:val="0"/>
        <w:rPr>
          <w:sz w:val="24"/>
          <w:szCs w:val="24"/>
          <w:lang w:val="ro-MD"/>
        </w:rPr>
      </w:pPr>
      <w:r w:rsidRPr="00157FB3">
        <w:rPr>
          <w:sz w:val="24"/>
          <w:szCs w:val="24"/>
          <w:lang w:val="ro-MD"/>
        </w:rPr>
        <w:t>Implementarea proiectului de lege nu presupune aloc</w:t>
      </w:r>
      <w:r w:rsidR="00EC309A" w:rsidRPr="00157FB3">
        <w:rPr>
          <w:sz w:val="24"/>
          <w:szCs w:val="24"/>
          <w:lang w:val="ro-MD"/>
        </w:rPr>
        <w:t>area</w:t>
      </w:r>
      <w:r w:rsidR="008012BB" w:rsidRPr="00157FB3">
        <w:rPr>
          <w:sz w:val="24"/>
          <w:szCs w:val="24"/>
          <w:lang w:val="ro-MD"/>
        </w:rPr>
        <w:t xml:space="preserve"> </w:t>
      </w:r>
      <w:r w:rsidRPr="00157FB3">
        <w:rPr>
          <w:sz w:val="24"/>
          <w:szCs w:val="24"/>
          <w:lang w:val="ro-MD"/>
        </w:rPr>
        <w:t>mijloacelor financiare.</w:t>
      </w:r>
    </w:p>
    <w:p w14:paraId="6CE67CA6" w14:textId="77777777" w:rsidR="00B525B5" w:rsidRPr="00157FB3" w:rsidRDefault="00B525B5" w:rsidP="00B73F87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b/>
          <w:sz w:val="24"/>
          <w:szCs w:val="24"/>
          <w:lang w:val="ro-MD"/>
        </w:rPr>
        <w:t>Modul de încorporare a actului în cadrul normativ în vigoare.</w:t>
      </w:r>
    </w:p>
    <w:p w14:paraId="6148D9D0" w14:textId="77777777" w:rsidR="00217921" w:rsidRPr="00157FB3" w:rsidRDefault="001A054E" w:rsidP="00B73F8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57FB3">
        <w:rPr>
          <w:rFonts w:ascii="Times New Roman" w:hAnsi="Times New Roman" w:cs="Times New Roman"/>
          <w:sz w:val="24"/>
          <w:szCs w:val="24"/>
          <w:lang w:val="ro-MD"/>
        </w:rPr>
        <w:t xml:space="preserve">Elaborarea proiectului de decizie se încadrează în competențele de activitate a Consiliului Raional Hîncești prevăzute de </w:t>
      </w:r>
      <w:r w:rsidR="007B5893" w:rsidRPr="00157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art.43, alin.(2), 46, alin.(1)  din Legea nr. 436-XVI din 28 decembrie 2006 privind</w:t>
      </w:r>
      <w:r w:rsidR="008012BB" w:rsidRPr="00157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  <w:r w:rsidR="007B5893" w:rsidRPr="00157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administraţia</w:t>
      </w:r>
      <w:r w:rsidR="008012BB" w:rsidRPr="00157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public </w:t>
      </w:r>
      <w:r w:rsidR="007B5893" w:rsidRPr="00157F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locală.</w:t>
      </w:r>
    </w:p>
    <w:p w14:paraId="42D8D934" w14:textId="77777777" w:rsidR="00217921" w:rsidRPr="003B4D92" w:rsidRDefault="00217921" w:rsidP="00B73F87">
      <w:pPr>
        <w:pStyle w:val="a6"/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14:paraId="7CC8747E" w14:textId="77777777" w:rsidR="00084C3A" w:rsidRPr="003B4D92" w:rsidRDefault="00084C3A" w:rsidP="00EC309A">
      <w:pPr>
        <w:pStyle w:val="a3"/>
        <w:spacing w:after="0"/>
        <w:jc w:val="both"/>
        <w:outlineLvl w:val="0"/>
        <w:rPr>
          <w:sz w:val="26"/>
          <w:szCs w:val="26"/>
          <w:lang w:val="ro-MD"/>
        </w:rPr>
      </w:pPr>
    </w:p>
    <w:p w14:paraId="3129F45E" w14:textId="77777777" w:rsidR="00EA030A" w:rsidRPr="00EC245D" w:rsidRDefault="00084C3A" w:rsidP="000F3951">
      <w:pPr>
        <w:pStyle w:val="a3"/>
        <w:spacing w:after="0"/>
        <w:jc w:val="center"/>
        <w:outlineLvl w:val="0"/>
        <w:rPr>
          <w:b/>
          <w:sz w:val="25"/>
          <w:szCs w:val="25"/>
          <w:lang w:val="ro-MD"/>
        </w:rPr>
      </w:pPr>
      <w:r w:rsidRPr="00EC245D">
        <w:rPr>
          <w:b/>
          <w:sz w:val="25"/>
          <w:szCs w:val="25"/>
          <w:lang w:val="ro-MD"/>
        </w:rPr>
        <w:t xml:space="preserve">Șeful Direcției Agricultură și Alimentație              </w:t>
      </w:r>
      <w:r w:rsidR="00C20025" w:rsidRPr="00EC245D">
        <w:rPr>
          <w:b/>
          <w:sz w:val="25"/>
          <w:szCs w:val="25"/>
          <w:lang w:val="ro-MD"/>
        </w:rPr>
        <w:t xml:space="preserve">      </w:t>
      </w:r>
      <w:r w:rsidRPr="00EC245D">
        <w:rPr>
          <w:b/>
          <w:sz w:val="25"/>
          <w:szCs w:val="25"/>
          <w:lang w:val="ro-MD"/>
        </w:rPr>
        <w:t xml:space="preserve">  </w:t>
      </w:r>
      <w:r w:rsidR="000F3951" w:rsidRPr="00EC245D">
        <w:rPr>
          <w:b/>
          <w:sz w:val="25"/>
          <w:szCs w:val="25"/>
          <w:lang w:val="ro-MD"/>
        </w:rPr>
        <w:t xml:space="preserve">     </w:t>
      </w:r>
      <w:r w:rsidRPr="00EC245D">
        <w:rPr>
          <w:b/>
          <w:sz w:val="25"/>
          <w:szCs w:val="25"/>
          <w:lang w:val="ro-MD"/>
        </w:rPr>
        <w:t xml:space="preserve">        Ion SÎRBU</w:t>
      </w:r>
    </w:p>
    <w:sectPr w:rsidR="00EA030A" w:rsidRPr="00EC245D" w:rsidSect="008A4A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B1D"/>
    <w:multiLevelType w:val="hybridMultilevel"/>
    <w:tmpl w:val="E53A8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93B"/>
    <w:multiLevelType w:val="hybridMultilevel"/>
    <w:tmpl w:val="1DDA8BB8"/>
    <w:lvl w:ilvl="0" w:tplc="8D4AF8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A6221B"/>
    <w:multiLevelType w:val="hybridMultilevel"/>
    <w:tmpl w:val="0D26B52E"/>
    <w:lvl w:ilvl="0" w:tplc="62EA0BFC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4310C6"/>
    <w:multiLevelType w:val="hybridMultilevel"/>
    <w:tmpl w:val="D4B8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1A"/>
    <w:rsid w:val="00016FDA"/>
    <w:rsid w:val="00084C3A"/>
    <w:rsid w:val="000D5CC6"/>
    <w:rsid w:val="000F3951"/>
    <w:rsid w:val="00106CEB"/>
    <w:rsid w:val="00157FB3"/>
    <w:rsid w:val="00182791"/>
    <w:rsid w:val="001A054E"/>
    <w:rsid w:val="00217921"/>
    <w:rsid w:val="00227AC3"/>
    <w:rsid w:val="00237EB2"/>
    <w:rsid w:val="003B4D92"/>
    <w:rsid w:val="0043312D"/>
    <w:rsid w:val="004779B1"/>
    <w:rsid w:val="004B3687"/>
    <w:rsid w:val="005841DD"/>
    <w:rsid w:val="005A73A3"/>
    <w:rsid w:val="006006A9"/>
    <w:rsid w:val="00634D7A"/>
    <w:rsid w:val="006C49AC"/>
    <w:rsid w:val="00754CE6"/>
    <w:rsid w:val="007575F1"/>
    <w:rsid w:val="00772B18"/>
    <w:rsid w:val="007A0316"/>
    <w:rsid w:val="007B5893"/>
    <w:rsid w:val="007F5110"/>
    <w:rsid w:val="008012BB"/>
    <w:rsid w:val="008A4A1B"/>
    <w:rsid w:val="008B5FEF"/>
    <w:rsid w:val="009011CB"/>
    <w:rsid w:val="00906F1A"/>
    <w:rsid w:val="009567DB"/>
    <w:rsid w:val="00976FEF"/>
    <w:rsid w:val="009C2FF0"/>
    <w:rsid w:val="009C6F1A"/>
    <w:rsid w:val="00AD2449"/>
    <w:rsid w:val="00B30BD2"/>
    <w:rsid w:val="00B35EA2"/>
    <w:rsid w:val="00B525B5"/>
    <w:rsid w:val="00B73F87"/>
    <w:rsid w:val="00B84DB8"/>
    <w:rsid w:val="00BC7C14"/>
    <w:rsid w:val="00C20025"/>
    <w:rsid w:val="00D30503"/>
    <w:rsid w:val="00D428C1"/>
    <w:rsid w:val="00D47EA8"/>
    <w:rsid w:val="00E62604"/>
    <w:rsid w:val="00EA030A"/>
    <w:rsid w:val="00EC245D"/>
    <w:rsid w:val="00EC309A"/>
    <w:rsid w:val="00F8619F"/>
    <w:rsid w:val="00F9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713FB"/>
  <w15:docId w15:val="{0F4B350B-C295-47C1-91C7-F3B4C4B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0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6F1A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06F1A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5">
    <w:name w:val="Hyperlink"/>
    <w:semiHidden/>
    <w:rsid w:val="00906F1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3F82-1079-45D3-9504-2593FF2B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User</cp:lastModifiedBy>
  <cp:revision>2</cp:revision>
  <dcterms:created xsi:type="dcterms:W3CDTF">2022-12-09T15:29:00Z</dcterms:created>
  <dcterms:modified xsi:type="dcterms:W3CDTF">2022-12-09T15:29:00Z</dcterms:modified>
</cp:coreProperties>
</file>