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A5F0" w14:textId="77777777" w:rsidR="0094533F" w:rsidRPr="00040A05" w:rsidRDefault="0094533F" w:rsidP="00040A05">
      <w:pPr>
        <w:spacing w:line="240" w:lineRule="auto"/>
        <w:jc w:val="right"/>
        <w:rPr>
          <w:rFonts w:ascii="Times New Roman" w:hAnsi="Times New Roman" w:cs="Times New Roman"/>
          <w:b/>
          <w:sz w:val="24"/>
          <w:szCs w:val="24"/>
        </w:rPr>
      </w:pPr>
      <w:r w:rsidRPr="00040A05">
        <w:rPr>
          <w:rFonts w:ascii="Times New Roman" w:hAnsi="Times New Roman" w:cs="Times New Roman"/>
          <w:b/>
          <w:sz w:val="24"/>
          <w:szCs w:val="24"/>
        </w:rPr>
        <w:t>Anexa la Decizia nr. _____</w:t>
      </w:r>
    </w:p>
    <w:p w14:paraId="46DDFCAD" w14:textId="608E95AC" w:rsidR="006F330C" w:rsidRPr="00040A05" w:rsidRDefault="0094533F" w:rsidP="00040A05">
      <w:pPr>
        <w:spacing w:line="240" w:lineRule="auto"/>
        <w:jc w:val="right"/>
        <w:rPr>
          <w:rFonts w:ascii="Times New Roman" w:hAnsi="Times New Roman" w:cs="Times New Roman"/>
          <w:b/>
          <w:sz w:val="24"/>
          <w:szCs w:val="24"/>
        </w:rPr>
      </w:pPr>
      <w:r w:rsidRPr="00040A05">
        <w:rPr>
          <w:rFonts w:ascii="Times New Roman" w:hAnsi="Times New Roman" w:cs="Times New Roman"/>
          <w:b/>
          <w:sz w:val="24"/>
          <w:szCs w:val="24"/>
        </w:rPr>
        <w:t>din ______ martie 2021</w:t>
      </w:r>
    </w:p>
    <w:p w14:paraId="16AD32AF" w14:textId="7DFB8534" w:rsidR="002257F1" w:rsidRPr="00040A05" w:rsidRDefault="002257F1" w:rsidP="00040A05">
      <w:pPr>
        <w:tabs>
          <w:tab w:val="left" w:pos="2977"/>
        </w:tabs>
        <w:spacing w:after="0" w:line="240" w:lineRule="auto"/>
        <w:jc w:val="center"/>
        <w:rPr>
          <w:rFonts w:ascii="Times New Roman" w:hAnsi="Times New Roman" w:cs="Times New Roman"/>
          <w:b/>
          <w:sz w:val="24"/>
          <w:szCs w:val="24"/>
        </w:rPr>
      </w:pPr>
      <w:r w:rsidRPr="00040A05">
        <w:rPr>
          <w:rFonts w:ascii="Times New Roman" w:hAnsi="Times New Roman" w:cs="Times New Roman"/>
          <w:b/>
          <w:sz w:val="24"/>
          <w:szCs w:val="24"/>
        </w:rPr>
        <w:t xml:space="preserve">Acord de </w:t>
      </w:r>
      <w:r w:rsidR="00F10D00" w:rsidRPr="00040A05">
        <w:rPr>
          <w:rFonts w:ascii="Times New Roman" w:hAnsi="Times New Roman" w:cs="Times New Roman"/>
          <w:b/>
          <w:sz w:val="24"/>
          <w:szCs w:val="24"/>
        </w:rPr>
        <w:t>parteneriat</w:t>
      </w:r>
    </w:p>
    <w:p w14:paraId="38DFA40D" w14:textId="0CF37997" w:rsidR="002257F1" w:rsidRPr="00040A05" w:rsidRDefault="002257F1" w:rsidP="00040A05">
      <w:pPr>
        <w:spacing w:after="0" w:line="240" w:lineRule="auto"/>
        <w:ind w:right="-2"/>
        <w:jc w:val="both"/>
        <w:rPr>
          <w:rFonts w:ascii="Times New Roman" w:hAnsi="Times New Roman" w:cs="Times New Roman"/>
          <w:b/>
          <w:sz w:val="24"/>
          <w:szCs w:val="24"/>
        </w:rPr>
      </w:pPr>
      <w:r w:rsidRPr="00040A05">
        <w:rPr>
          <w:rFonts w:ascii="Times New Roman" w:hAnsi="Times New Roman" w:cs="Times New Roman"/>
          <w:b/>
          <w:sz w:val="24"/>
          <w:szCs w:val="24"/>
        </w:rPr>
        <w:t>Nr.______ din____________</w:t>
      </w:r>
    </w:p>
    <w:p w14:paraId="76A55B04" w14:textId="77777777" w:rsidR="002257F1" w:rsidRPr="00040A05" w:rsidRDefault="002257F1" w:rsidP="00040A05">
      <w:pPr>
        <w:spacing w:after="0" w:line="240" w:lineRule="auto"/>
        <w:ind w:right="-2"/>
        <w:jc w:val="both"/>
        <w:rPr>
          <w:rFonts w:ascii="Times New Roman" w:hAnsi="Times New Roman" w:cs="Times New Roman"/>
          <w:b/>
          <w:sz w:val="24"/>
          <w:szCs w:val="24"/>
        </w:rPr>
      </w:pPr>
    </w:p>
    <w:p w14:paraId="13C8CBD0" w14:textId="77777777" w:rsidR="0094533F" w:rsidRPr="00040A05" w:rsidRDefault="0002435F" w:rsidP="00040A05">
      <w:pPr>
        <w:spacing w:line="240" w:lineRule="auto"/>
        <w:jc w:val="both"/>
        <w:rPr>
          <w:rFonts w:ascii="Times New Roman" w:hAnsi="Times New Roman" w:cs="Times New Roman"/>
          <w:color w:val="000000" w:themeColor="text1"/>
          <w:sz w:val="24"/>
          <w:szCs w:val="24"/>
          <w:lang w:val="ro-MD"/>
        </w:rPr>
      </w:pPr>
      <w:r w:rsidRPr="00040A05">
        <w:rPr>
          <w:rFonts w:ascii="Times New Roman" w:hAnsi="Times New Roman" w:cs="Times New Roman"/>
          <w:b/>
          <w:color w:val="000000" w:themeColor="text1"/>
          <w:sz w:val="24"/>
          <w:szCs w:val="24"/>
        </w:rPr>
        <w:t>A.O. „Concordia. Proiecte Sociale”</w:t>
      </w:r>
      <w:r w:rsidRPr="00040A05">
        <w:rPr>
          <w:rFonts w:ascii="Times New Roman" w:hAnsi="Times New Roman" w:cs="Times New Roman"/>
          <w:color w:val="000000" w:themeColor="text1"/>
          <w:sz w:val="24"/>
          <w:szCs w:val="24"/>
        </w:rPr>
        <w:t xml:space="preserve">, cu sediul în mun. Chișinău, str. A. Corobceanu 13/1, c/f 1011620006720, reprezentată de către administratorii Tatiana Baltă și Matas Viorica, care acționează în baza statutului, pe de o parte, </w:t>
      </w:r>
      <w:r w:rsidRPr="00040A05">
        <w:rPr>
          <w:rFonts w:ascii="Times New Roman" w:hAnsi="Times New Roman" w:cs="Times New Roman"/>
          <w:color w:val="000000" w:themeColor="text1"/>
          <w:sz w:val="24"/>
          <w:szCs w:val="24"/>
          <w:lang w:val="ro-MD"/>
        </w:rPr>
        <w:t>și</w:t>
      </w:r>
      <w:r w:rsidR="0094533F" w:rsidRPr="00040A05">
        <w:rPr>
          <w:rFonts w:ascii="Times New Roman" w:hAnsi="Times New Roman" w:cs="Times New Roman"/>
          <w:color w:val="000000" w:themeColor="text1"/>
          <w:sz w:val="24"/>
          <w:szCs w:val="24"/>
          <w:lang w:val="ro-MD"/>
        </w:rPr>
        <w:t xml:space="preserve"> </w:t>
      </w:r>
    </w:p>
    <w:p w14:paraId="2C167C45" w14:textId="699D1C56" w:rsidR="0002435F" w:rsidRPr="00040A05" w:rsidRDefault="0002435F" w:rsidP="00040A05">
      <w:pPr>
        <w:spacing w:line="240" w:lineRule="auto"/>
        <w:jc w:val="both"/>
        <w:rPr>
          <w:rFonts w:ascii="Times New Roman" w:hAnsi="Times New Roman" w:cs="Times New Roman"/>
          <w:sz w:val="24"/>
          <w:szCs w:val="24"/>
        </w:rPr>
      </w:pPr>
      <w:r w:rsidRPr="00040A05">
        <w:rPr>
          <w:rFonts w:ascii="Times New Roman" w:hAnsi="Times New Roman" w:cs="Times New Roman"/>
          <w:b/>
          <w:bCs/>
          <w:sz w:val="24"/>
          <w:szCs w:val="24"/>
        </w:rPr>
        <w:t>Consiliul Raional Hîncești</w:t>
      </w:r>
      <w:r w:rsidR="003F2DCC">
        <w:rPr>
          <w:rFonts w:ascii="Times New Roman" w:hAnsi="Times New Roman" w:cs="Times New Roman"/>
          <w:sz w:val="24"/>
          <w:szCs w:val="24"/>
        </w:rPr>
        <w:t>, situat pe adresa: mun</w:t>
      </w:r>
      <w:r w:rsidRPr="00040A05">
        <w:rPr>
          <w:rFonts w:ascii="Times New Roman" w:hAnsi="Times New Roman" w:cs="Times New Roman"/>
          <w:sz w:val="24"/>
          <w:szCs w:val="24"/>
        </w:rPr>
        <w:t>. Hî</w:t>
      </w:r>
      <w:r w:rsidR="003F2DCC">
        <w:rPr>
          <w:rFonts w:ascii="Times New Roman" w:hAnsi="Times New Roman" w:cs="Times New Roman"/>
          <w:sz w:val="24"/>
          <w:szCs w:val="24"/>
        </w:rPr>
        <w:t>ncești, str. Mihalcea Hîncu, 138</w:t>
      </w:r>
      <w:r w:rsidRPr="00040A05">
        <w:rPr>
          <w:rFonts w:ascii="Times New Roman" w:hAnsi="Times New Roman" w:cs="Times New Roman"/>
          <w:sz w:val="24"/>
          <w:szCs w:val="24"/>
        </w:rPr>
        <w:t>, IDNO 101060100070</w:t>
      </w:r>
      <w:r w:rsidR="00FD5239" w:rsidRPr="00040A05">
        <w:rPr>
          <w:rFonts w:ascii="Times New Roman" w:hAnsi="Times New Roman" w:cs="Times New Roman"/>
          <w:sz w:val="24"/>
          <w:szCs w:val="24"/>
        </w:rPr>
        <w:t>, reprezentată de Iurie LEVINSCHI</w:t>
      </w:r>
      <w:r w:rsidRPr="00040A05">
        <w:rPr>
          <w:rFonts w:ascii="Times New Roman" w:hAnsi="Times New Roman" w:cs="Times New Roman"/>
          <w:sz w:val="24"/>
          <w:szCs w:val="24"/>
        </w:rPr>
        <w:t>, în calitate de Președinte al Raionului, pe de altă parte,</w:t>
      </w:r>
    </w:p>
    <w:p w14:paraId="3DF2117D" w14:textId="11A3E23A" w:rsidR="0002435F" w:rsidRPr="00040A05" w:rsidRDefault="0002435F" w:rsidP="00040A05">
      <w:pPr>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numite în continuare “Părțile” sau “Parte”, în funcție de context, au convenit asupra semnării prezentului Acord de parteneriat, în vederea realizării unor activități de interes comun.</w:t>
      </w:r>
    </w:p>
    <w:p w14:paraId="2416BC86" w14:textId="6AE3BDB7" w:rsidR="005E7597" w:rsidRPr="00040A05" w:rsidRDefault="002257F1" w:rsidP="00040A05">
      <w:pPr>
        <w:spacing w:line="240" w:lineRule="auto"/>
        <w:jc w:val="both"/>
        <w:rPr>
          <w:rFonts w:ascii="Times New Roman" w:hAnsi="Times New Roman" w:cs="Times New Roman"/>
          <w:sz w:val="24"/>
          <w:szCs w:val="24"/>
        </w:rPr>
      </w:pPr>
      <w:r w:rsidRPr="00040A05">
        <w:rPr>
          <w:rFonts w:ascii="Times New Roman" w:hAnsi="Times New Roman" w:cs="Times New Roman"/>
          <w:b/>
          <w:bCs/>
          <w:sz w:val="24"/>
          <w:szCs w:val="24"/>
        </w:rPr>
        <w:t>Conștientizând</w:t>
      </w:r>
      <w:r w:rsidRPr="00040A05">
        <w:rPr>
          <w:rFonts w:ascii="Times New Roman" w:hAnsi="Times New Roman" w:cs="Times New Roman"/>
          <w:sz w:val="24"/>
          <w:szCs w:val="24"/>
        </w:rPr>
        <w:t xml:space="preserve"> necesitatea unor acțiuni comune în vederea protecției persoanelor din mediul social-vulnerabil;</w:t>
      </w:r>
    </w:p>
    <w:p w14:paraId="43952AD8" w14:textId="77777777" w:rsidR="005E7597" w:rsidRPr="00040A05" w:rsidRDefault="002257F1" w:rsidP="00040A05">
      <w:pPr>
        <w:spacing w:line="240" w:lineRule="auto"/>
        <w:jc w:val="both"/>
        <w:rPr>
          <w:rFonts w:ascii="Times New Roman" w:hAnsi="Times New Roman" w:cs="Times New Roman"/>
          <w:sz w:val="24"/>
          <w:szCs w:val="24"/>
        </w:rPr>
      </w:pPr>
      <w:r w:rsidRPr="00040A05">
        <w:rPr>
          <w:rFonts w:ascii="Times New Roman" w:eastAsia="Times New Roman" w:hAnsi="Times New Roman" w:cs="Times New Roman"/>
          <w:b/>
          <w:i/>
          <w:sz w:val="24"/>
          <w:szCs w:val="24"/>
          <w:lang w:eastAsia="zh-CN"/>
        </w:rPr>
        <w:t xml:space="preserve">Pornind </w:t>
      </w:r>
      <w:r w:rsidRPr="00040A05">
        <w:rPr>
          <w:rFonts w:ascii="Times New Roman" w:eastAsia="Times New Roman" w:hAnsi="Times New Roman" w:cs="Times New Roman"/>
          <w:sz w:val="24"/>
          <w:szCs w:val="24"/>
          <w:lang w:eastAsia="zh-CN"/>
        </w:rPr>
        <w:t>de la imperativul stabilirii cooperării permanente, egale și reciproce dintre autoritățile publice, organele de drept și societatea civilă;</w:t>
      </w:r>
    </w:p>
    <w:p w14:paraId="0DE75285" w14:textId="77777777" w:rsidR="005E7597" w:rsidRPr="00040A05" w:rsidRDefault="002257F1" w:rsidP="00040A05">
      <w:pPr>
        <w:spacing w:line="240" w:lineRule="auto"/>
        <w:jc w:val="both"/>
        <w:rPr>
          <w:rFonts w:ascii="Times New Roman" w:hAnsi="Times New Roman" w:cs="Times New Roman"/>
          <w:sz w:val="24"/>
          <w:szCs w:val="24"/>
        </w:rPr>
      </w:pPr>
      <w:r w:rsidRPr="00040A05">
        <w:rPr>
          <w:rFonts w:ascii="Times New Roman" w:eastAsia="Times New Roman" w:hAnsi="Times New Roman" w:cs="Times New Roman"/>
          <w:b/>
          <w:i/>
          <w:sz w:val="24"/>
          <w:szCs w:val="24"/>
          <w:lang w:eastAsia="zh-CN"/>
        </w:rPr>
        <w:t>Împărtășind</w:t>
      </w:r>
      <w:r w:rsidRPr="00040A05">
        <w:rPr>
          <w:rFonts w:ascii="Times New Roman" w:eastAsia="Times New Roman" w:hAnsi="Times New Roman" w:cs="Times New Roman"/>
          <w:b/>
          <w:sz w:val="24"/>
          <w:szCs w:val="24"/>
          <w:lang w:eastAsia="zh-CN"/>
        </w:rPr>
        <w:t xml:space="preserve"> </w:t>
      </w:r>
      <w:r w:rsidRPr="00040A05">
        <w:rPr>
          <w:rFonts w:ascii="Times New Roman" w:eastAsia="Times New Roman" w:hAnsi="Times New Roman" w:cs="Times New Roman"/>
          <w:sz w:val="24"/>
          <w:szCs w:val="24"/>
          <w:lang w:eastAsia="zh-CN"/>
        </w:rPr>
        <w:t>necesitatea unificării eforturilor în vederea asigurării respectării drepturilor și intereselor legitime ale persoanei, ținând cont de obiectivele majore ale unei societăți democratice;</w:t>
      </w:r>
    </w:p>
    <w:p w14:paraId="3E701634" w14:textId="77777777" w:rsidR="005E7597" w:rsidRPr="00040A05" w:rsidRDefault="002257F1" w:rsidP="00040A05">
      <w:pPr>
        <w:spacing w:line="240" w:lineRule="auto"/>
        <w:jc w:val="both"/>
        <w:rPr>
          <w:rFonts w:ascii="Times New Roman" w:hAnsi="Times New Roman" w:cs="Times New Roman"/>
          <w:sz w:val="24"/>
          <w:szCs w:val="24"/>
        </w:rPr>
      </w:pPr>
      <w:r w:rsidRPr="00040A05">
        <w:rPr>
          <w:rFonts w:ascii="Times New Roman" w:eastAsia="Times New Roman" w:hAnsi="Times New Roman" w:cs="Times New Roman"/>
          <w:b/>
          <w:i/>
          <w:sz w:val="24"/>
          <w:szCs w:val="24"/>
          <w:lang w:eastAsia="zh-CN"/>
        </w:rPr>
        <w:t>Recunoscând</w:t>
      </w:r>
      <w:r w:rsidRPr="00040A05">
        <w:rPr>
          <w:rFonts w:ascii="Times New Roman" w:eastAsia="Times New Roman" w:hAnsi="Times New Roman" w:cs="Times New Roman"/>
          <w:sz w:val="24"/>
          <w:szCs w:val="24"/>
          <w:lang w:eastAsia="zh-CN"/>
        </w:rPr>
        <w:t xml:space="preserve"> rolul important al comunității în educarea populației și protecția drepturilor copilului, de promovare a comportamentelor ce determină siguranța acestora, precum și contribuirea la integrarea armonioasă în societate a copiilor și tinerilor din diferite medii și oferirea asistenței necesare acestora;</w:t>
      </w:r>
    </w:p>
    <w:p w14:paraId="0CBE71E6" w14:textId="6AA9A0EE" w:rsidR="002257F1" w:rsidRPr="00040A05" w:rsidRDefault="002257F1" w:rsidP="00040A05">
      <w:pPr>
        <w:spacing w:line="240" w:lineRule="auto"/>
        <w:jc w:val="both"/>
        <w:rPr>
          <w:rFonts w:ascii="Times New Roman" w:hAnsi="Times New Roman" w:cs="Times New Roman"/>
          <w:sz w:val="24"/>
          <w:szCs w:val="24"/>
        </w:rPr>
      </w:pPr>
      <w:r w:rsidRPr="00040A05">
        <w:rPr>
          <w:rFonts w:ascii="Times New Roman" w:eastAsia="Times New Roman" w:hAnsi="Times New Roman" w:cs="Times New Roman"/>
          <w:b/>
          <w:i/>
          <w:sz w:val="24"/>
          <w:szCs w:val="24"/>
          <w:lang w:eastAsia="zh-CN"/>
        </w:rPr>
        <w:t>Bazându-se</w:t>
      </w:r>
      <w:r w:rsidRPr="00040A05">
        <w:rPr>
          <w:rFonts w:ascii="Times New Roman" w:eastAsia="Times New Roman" w:hAnsi="Times New Roman" w:cs="Times New Roman"/>
          <w:sz w:val="24"/>
          <w:szCs w:val="24"/>
          <w:lang w:eastAsia="zh-CN"/>
        </w:rPr>
        <w:t xml:space="preserve"> pe relațiile de parteneriat reciproc care s-au stabilit în virtutea scopurilor și intereselor comune, Părțile au convenit asupra celor ce urmează:</w:t>
      </w:r>
    </w:p>
    <w:p w14:paraId="7C7BBCFB" w14:textId="40FB258A" w:rsidR="002257F1" w:rsidRPr="00040A05" w:rsidRDefault="002257F1" w:rsidP="00040A05">
      <w:pPr>
        <w:spacing w:line="240" w:lineRule="auto"/>
        <w:jc w:val="both"/>
        <w:rPr>
          <w:rFonts w:ascii="Times New Roman" w:hAnsi="Times New Roman" w:cs="Times New Roman"/>
          <w:b/>
          <w:bCs/>
          <w:sz w:val="24"/>
          <w:szCs w:val="24"/>
        </w:rPr>
      </w:pPr>
      <w:r w:rsidRPr="00040A05">
        <w:rPr>
          <w:rFonts w:ascii="Times New Roman" w:hAnsi="Times New Roman" w:cs="Times New Roman"/>
          <w:b/>
          <w:sz w:val="24"/>
          <w:szCs w:val="24"/>
        </w:rPr>
        <w:t>PREAMBUL</w:t>
      </w:r>
    </w:p>
    <w:p w14:paraId="57F38CFD" w14:textId="77777777" w:rsidR="002257F1" w:rsidRPr="00040A05" w:rsidRDefault="002257F1" w:rsidP="00040A05">
      <w:p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Activând în conformitate cu:</w:t>
      </w:r>
    </w:p>
    <w:p w14:paraId="3574A392" w14:textId="77777777"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Constituția Republicii Moldova, adoptată la 29 iulie 1994;</w:t>
      </w:r>
    </w:p>
    <w:p w14:paraId="56B3F3D3" w14:textId="77777777"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Legea Republicii Moldova nr. 140 din 14. 06. 2013 „Privind protecția specială a copiilor aflați în situație de risc”;</w:t>
      </w:r>
    </w:p>
    <w:p w14:paraId="509DD30C" w14:textId="77777777"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Legea Republicii Moldova nr.338 din 15.12.1994 „Cu privire la drepturilor copilului”;</w:t>
      </w:r>
    </w:p>
    <w:p w14:paraId="51B654B1" w14:textId="77777777"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Legea Republicii Moldova nr. 123 din 18.06.2010 „Cu privire la serviciile sociale”;</w:t>
      </w:r>
    </w:p>
    <w:p w14:paraId="5ADBE244" w14:textId="77777777"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Legea Republicii Moldova nr. 547  din 25.12.2003 „Asistenței sociale”;</w:t>
      </w:r>
    </w:p>
    <w:p w14:paraId="40842DFC" w14:textId="6C2A711B" w:rsidR="002257F1" w:rsidRPr="00040A05" w:rsidRDefault="002257F1"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Legea Republicii Moldova nr. 179 din 10.07.2008 privind parteneriatul public privat;</w:t>
      </w:r>
    </w:p>
    <w:p w14:paraId="334205FB" w14:textId="07268E55" w:rsidR="00AF32A4" w:rsidRPr="00040A05" w:rsidRDefault="00AF32A4" w:rsidP="00040A05">
      <w:pPr>
        <w:pStyle w:val="a3"/>
        <w:numPr>
          <w:ilvl w:val="0"/>
          <w:numId w:val="2"/>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Și alte acte normative relevante obiectului prezentului acord.</w:t>
      </w:r>
    </w:p>
    <w:p w14:paraId="360173A5" w14:textId="77777777" w:rsidR="00082A86" w:rsidRPr="00040A05" w:rsidRDefault="00082A86" w:rsidP="00040A05">
      <w:pPr>
        <w:pStyle w:val="a3"/>
        <w:tabs>
          <w:tab w:val="left" w:pos="2977"/>
        </w:tabs>
        <w:spacing w:line="240" w:lineRule="auto"/>
        <w:ind w:left="0"/>
        <w:jc w:val="both"/>
        <w:rPr>
          <w:rFonts w:ascii="Times New Roman" w:hAnsi="Times New Roman" w:cs="Times New Roman"/>
          <w:b/>
          <w:sz w:val="24"/>
          <w:szCs w:val="24"/>
        </w:rPr>
      </w:pPr>
    </w:p>
    <w:p w14:paraId="6656CBE6" w14:textId="7031302C" w:rsidR="002257F1" w:rsidRPr="00040A05" w:rsidRDefault="009220AC" w:rsidP="00040A05">
      <w:pPr>
        <w:pStyle w:val="a3"/>
        <w:tabs>
          <w:tab w:val="left" w:pos="2977"/>
        </w:tabs>
        <w:spacing w:line="240" w:lineRule="auto"/>
        <w:ind w:left="0"/>
        <w:jc w:val="both"/>
        <w:rPr>
          <w:rFonts w:ascii="Times New Roman" w:hAnsi="Times New Roman" w:cs="Times New Roman"/>
          <w:b/>
          <w:sz w:val="24"/>
          <w:szCs w:val="24"/>
        </w:rPr>
      </w:pPr>
      <w:r w:rsidRPr="00040A05">
        <w:rPr>
          <w:rFonts w:ascii="Times New Roman" w:hAnsi="Times New Roman" w:cs="Times New Roman"/>
          <w:b/>
          <w:sz w:val="24"/>
          <w:szCs w:val="24"/>
        </w:rPr>
        <w:t>Bazându</w:t>
      </w:r>
      <w:r w:rsidR="002257F1" w:rsidRPr="00040A05">
        <w:rPr>
          <w:rFonts w:ascii="Times New Roman" w:hAnsi="Times New Roman" w:cs="Times New Roman"/>
          <w:b/>
          <w:sz w:val="24"/>
          <w:szCs w:val="24"/>
        </w:rPr>
        <w:t>-se pe:</w:t>
      </w:r>
    </w:p>
    <w:p w14:paraId="2AD91D48" w14:textId="77777777" w:rsidR="002257F1" w:rsidRPr="00040A05" w:rsidRDefault="002257F1" w:rsidP="00040A05">
      <w:pPr>
        <w:pStyle w:val="a3"/>
        <w:tabs>
          <w:tab w:val="left" w:pos="2977"/>
        </w:tabs>
        <w:spacing w:line="240" w:lineRule="auto"/>
        <w:ind w:left="0"/>
        <w:jc w:val="both"/>
        <w:rPr>
          <w:rFonts w:ascii="Times New Roman" w:hAnsi="Times New Roman" w:cs="Times New Roman"/>
          <w:sz w:val="24"/>
          <w:szCs w:val="24"/>
        </w:rPr>
      </w:pPr>
    </w:p>
    <w:p w14:paraId="66452E1E" w14:textId="77777777" w:rsidR="002257F1" w:rsidRPr="00040A05" w:rsidRDefault="002257F1" w:rsidP="00040A05">
      <w:pPr>
        <w:pStyle w:val="a3"/>
        <w:numPr>
          <w:ilvl w:val="0"/>
          <w:numId w:val="3"/>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Declarația Universală a Drepturilor Omului (1948);</w:t>
      </w:r>
    </w:p>
    <w:p w14:paraId="0707225F" w14:textId="77777777" w:rsidR="002257F1" w:rsidRPr="00040A05" w:rsidRDefault="002257F1" w:rsidP="00040A05">
      <w:pPr>
        <w:pStyle w:val="a3"/>
        <w:numPr>
          <w:ilvl w:val="0"/>
          <w:numId w:val="3"/>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Convenția pentru apărarea drepturilor omului și a libertăților fundamentale (1951);</w:t>
      </w:r>
    </w:p>
    <w:p w14:paraId="37BE5873" w14:textId="77777777" w:rsidR="002257F1" w:rsidRPr="00040A05" w:rsidRDefault="002257F1" w:rsidP="00040A05">
      <w:pPr>
        <w:pStyle w:val="a3"/>
        <w:numPr>
          <w:ilvl w:val="0"/>
          <w:numId w:val="3"/>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Convenția ONU privind Drepturile Copilului (1989);</w:t>
      </w:r>
    </w:p>
    <w:p w14:paraId="1C5407A0" w14:textId="77777777" w:rsidR="002257F1" w:rsidRPr="00040A05" w:rsidRDefault="002257F1" w:rsidP="00040A05">
      <w:pPr>
        <w:pStyle w:val="a3"/>
        <w:numPr>
          <w:ilvl w:val="0"/>
          <w:numId w:val="3"/>
        </w:numPr>
        <w:tabs>
          <w:tab w:val="left" w:pos="2977"/>
        </w:tabs>
        <w:spacing w:line="240" w:lineRule="auto"/>
        <w:jc w:val="both"/>
        <w:rPr>
          <w:rFonts w:ascii="Times New Roman" w:hAnsi="Times New Roman" w:cs="Times New Roman"/>
          <w:sz w:val="24"/>
          <w:szCs w:val="24"/>
        </w:rPr>
      </w:pPr>
      <w:r w:rsidRPr="00040A05">
        <w:rPr>
          <w:rFonts w:ascii="Times New Roman" w:hAnsi="Times New Roman" w:cs="Times New Roman"/>
          <w:sz w:val="24"/>
          <w:szCs w:val="24"/>
        </w:rPr>
        <w:t>Carta Socială Europeană (1996).</w:t>
      </w:r>
    </w:p>
    <w:p w14:paraId="4A82976F" w14:textId="77777777" w:rsidR="002257F1" w:rsidRPr="00040A05" w:rsidRDefault="002257F1" w:rsidP="00040A05">
      <w:pPr>
        <w:spacing w:line="240" w:lineRule="auto"/>
        <w:jc w:val="both"/>
        <w:rPr>
          <w:rFonts w:ascii="Times New Roman" w:hAnsi="Times New Roman" w:cs="Times New Roman"/>
          <w:b/>
          <w:bCs/>
          <w:sz w:val="24"/>
          <w:szCs w:val="24"/>
        </w:rPr>
      </w:pPr>
    </w:p>
    <w:p w14:paraId="4F0AA4B6" w14:textId="25F34942" w:rsidR="002257F1" w:rsidRPr="00040A05" w:rsidRDefault="00687339" w:rsidP="00040A05">
      <w:pPr>
        <w:pStyle w:val="a3"/>
        <w:tabs>
          <w:tab w:val="left" w:pos="567"/>
        </w:tabs>
        <w:spacing w:line="240" w:lineRule="auto"/>
        <w:ind w:left="425" w:hanging="425"/>
        <w:contextualSpacing w:val="0"/>
        <w:jc w:val="both"/>
        <w:rPr>
          <w:rFonts w:ascii="Times New Roman" w:hAnsi="Times New Roman" w:cs="Times New Roman"/>
          <w:sz w:val="24"/>
          <w:szCs w:val="24"/>
        </w:rPr>
      </w:pPr>
      <w:r w:rsidRPr="00040A05">
        <w:rPr>
          <w:rFonts w:ascii="Times New Roman" w:hAnsi="Times New Roman" w:cs="Times New Roman"/>
          <w:b/>
          <w:bCs/>
          <w:i/>
          <w:iCs/>
          <w:sz w:val="24"/>
          <w:szCs w:val="24"/>
        </w:rPr>
        <w:lastRenderedPageBreak/>
        <w:t>Exprimând</w:t>
      </w:r>
      <w:r w:rsidRPr="00040A05">
        <w:rPr>
          <w:rFonts w:ascii="Times New Roman" w:hAnsi="Times New Roman" w:cs="Times New Roman"/>
          <w:sz w:val="24"/>
          <w:szCs w:val="24"/>
        </w:rPr>
        <w:t xml:space="preserve"> dorința de a stabili un parteneriat viabil, transparent, eficient și de lungă durată</w:t>
      </w:r>
      <w:r w:rsidR="00FA156D" w:rsidRPr="00040A05">
        <w:rPr>
          <w:rFonts w:ascii="Times New Roman" w:hAnsi="Times New Roman" w:cs="Times New Roman"/>
          <w:sz w:val="24"/>
          <w:szCs w:val="24"/>
        </w:rPr>
        <w:t>;</w:t>
      </w:r>
    </w:p>
    <w:p w14:paraId="31D66411" w14:textId="58AD6DA0" w:rsidR="00FA156D" w:rsidRPr="00040A05" w:rsidRDefault="00170304" w:rsidP="00040A05">
      <w:pPr>
        <w:pStyle w:val="a3"/>
        <w:spacing w:line="240" w:lineRule="auto"/>
        <w:ind w:left="0"/>
        <w:contextualSpacing w:val="0"/>
        <w:jc w:val="both"/>
        <w:rPr>
          <w:rFonts w:ascii="Times New Roman" w:hAnsi="Times New Roman" w:cs="Times New Roman"/>
          <w:sz w:val="24"/>
          <w:szCs w:val="24"/>
        </w:rPr>
      </w:pPr>
      <w:r w:rsidRPr="00040A05">
        <w:rPr>
          <w:rFonts w:ascii="Times New Roman" w:hAnsi="Times New Roman" w:cs="Times New Roman"/>
          <w:sz w:val="24"/>
          <w:szCs w:val="24"/>
        </w:rPr>
        <w:t>Având drept scop asigurarea protecției, promovarea și respectarea drepturilor beneficiarilor la nivel național și local, precum și îmbunătățirea calității vieții persoanelor dezavantajate din Republica Moldova</w:t>
      </w:r>
      <w:r w:rsidR="008238CA" w:rsidRPr="00040A05">
        <w:rPr>
          <w:rFonts w:ascii="Times New Roman" w:hAnsi="Times New Roman" w:cs="Times New Roman"/>
          <w:sz w:val="24"/>
          <w:szCs w:val="24"/>
        </w:rPr>
        <w:t>,</w:t>
      </w:r>
    </w:p>
    <w:p w14:paraId="2E0D0ECE" w14:textId="20ED2F10" w:rsidR="00687339" w:rsidRPr="00040A05" w:rsidRDefault="008238CA" w:rsidP="00040A05">
      <w:pPr>
        <w:pStyle w:val="a3"/>
        <w:tabs>
          <w:tab w:val="left" w:pos="567"/>
        </w:tabs>
        <w:spacing w:line="240" w:lineRule="auto"/>
        <w:ind w:left="426" w:hanging="426"/>
        <w:contextualSpacing w:val="0"/>
        <w:jc w:val="both"/>
        <w:rPr>
          <w:rFonts w:ascii="Times New Roman" w:hAnsi="Times New Roman" w:cs="Times New Roman"/>
          <w:sz w:val="24"/>
          <w:szCs w:val="24"/>
        </w:rPr>
      </w:pPr>
      <w:r w:rsidRPr="00040A05">
        <w:rPr>
          <w:rFonts w:ascii="Times New Roman" w:hAnsi="Times New Roman" w:cs="Times New Roman"/>
          <w:sz w:val="24"/>
          <w:szCs w:val="24"/>
        </w:rPr>
        <w:t>Se obligă să conlucreze în domeniile:</w:t>
      </w:r>
    </w:p>
    <w:p w14:paraId="37C33BB0" w14:textId="70135F79" w:rsidR="008238CA" w:rsidRPr="00040A05" w:rsidRDefault="008F75B8" w:rsidP="00040A05">
      <w:pPr>
        <w:pStyle w:val="a3"/>
        <w:numPr>
          <w:ilvl w:val="1"/>
          <w:numId w:val="2"/>
        </w:numPr>
        <w:tabs>
          <w:tab w:val="left" w:pos="284"/>
        </w:tabs>
        <w:spacing w:line="240" w:lineRule="auto"/>
        <w:ind w:left="0" w:firstLine="0"/>
        <w:contextualSpacing w:val="0"/>
        <w:jc w:val="both"/>
        <w:rPr>
          <w:rFonts w:ascii="Times New Roman" w:hAnsi="Times New Roman" w:cs="Times New Roman"/>
          <w:sz w:val="24"/>
          <w:szCs w:val="24"/>
        </w:rPr>
      </w:pPr>
      <w:r w:rsidRPr="00040A05">
        <w:rPr>
          <w:rFonts w:ascii="Times New Roman" w:hAnsi="Times New Roman" w:cs="Times New Roman"/>
          <w:sz w:val="24"/>
          <w:szCs w:val="24"/>
        </w:rPr>
        <w:t xml:space="preserve">Consolidării sistemului de protecție al copiilor și al persoanelor vârstnice din raionul Hîncești, prin crearea și dezvoltarea serviciilor calitative sociale, în vederea </w:t>
      </w:r>
      <w:r w:rsidR="00AC153E" w:rsidRPr="00040A05">
        <w:rPr>
          <w:rFonts w:ascii="Times New Roman" w:hAnsi="Times New Roman" w:cs="Times New Roman"/>
          <w:sz w:val="24"/>
          <w:szCs w:val="24"/>
        </w:rPr>
        <w:t xml:space="preserve">respectării </w:t>
      </w:r>
      <w:r w:rsidR="00D42B7B" w:rsidRPr="00040A05">
        <w:rPr>
          <w:rFonts w:ascii="Times New Roman" w:hAnsi="Times New Roman" w:cs="Times New Roman"/>
          <w:sz w:val="24"/>
          <w:szCs w:val="24"/>
        </w:rPr>
        <w:t>și promovării drepturilor copiilor și familiilor social dezavantajate.</w:t>
      </w:r>
    </w:p>
    <w:p w14:paraId="3EA7CB98" w14:textId="5B4701BE" w:rsidR="00D42B7B" w:rsidRPr="00040A05" w:rsidRDefault="00B56128" w:rsidP="00040A05">
      <w:pPr>
        <w:pStyle w:val="a3"/>
        <w:numPr>
          <w:ilvl w:val="1"/>
          <w:numId w:val="2"/>
        </w:numPr>
        <w:tabs>
          <w:tab w:val="left" w:pos="284"/>
        </w:tabs>
        <w:spacing w:line="240" w:lineRule="auto"/>
        <w:ind w:left="0" w:firstLine="0"/>
        <w:contextualSpacing w:val="0"/>
        <w:jc w:val="both"/>
        <w:rPr>
          <w:rFonts w:ascii="Times New Roman" w:hAnsi="Times New Roman" w:cs="Times New Roman"/>
          <w:sz w:val="24"/>
          <w:szCs w:val="24"/>
        </w:rPr>
      </w:pPr>
      <w:r w:rsidRPr="00040A05">
        <w:rPr>
          <w:rFonts w:ascii="Times New Roman" w:hAnsi="Times New Roman" w:cs="Times New Roman"/>
          <w:sz w:val="24"/>
          <w:szCs w:val="24"/>
        </w:rPr>
        <w:t xml:space="preserve">Dezvoltarea serviciilor sociale de zi pentru copii și servicii sociale de plasament pentru </w:t>
      </w:r>
      <w:r w:rsidR="00D90C9F" w:rsidRPr="00040A05">
        <w:rPr>
          <w:rFonts w:ascii="Times New Roman" w:hAnsi="Times New Roman" w:cs="Times New Roman"/>
          <w:sz w:val="24"/>
          <w:szCs w:val="24"/>
        </w:rPr>
        <w:t>persoane</w:t>
      </w:r>
      <w:r w:rsidRPr="00040A05">
        <w:rPr>
          <w:rFonts w:ascii="Times New Roman" w:hAnsi="Times New Roman" w:cs="Times New Roman"/>
          <w:sz w:val="24"/>
          <w:szCs w:val="24"/>
        </w:rPr>
        <w:t xml:space="preserve"> </w:t>
      </w:r>
      <w:r w:rsidR="00D90C9F" w:rsidRPr="00040A05">
        <w:rPr>
          <w:rFonts w:ascii="Times New Roman" w:hAnsi="Times New Roman" w:cs="Times New Roman"/>
          <w:sz w:val="24"/>
          <w:szCs w:val="24"/>
        </w:rPr>
        <w:t>vârstnice</w:t>
      </w:r>
      <w:r w:rsidRPr="00040A05">
        <w:rPr>
          <w:rFonts w:ascii="Times New Roman" w:hAnsi="Times New Roman" w:cs="Times New Roman"/>
          <w:sz w:val="24"/>
          <w:szCs w:val="24"/>
        </w:rPr>
        <w:t xml:space="preserve"> din s. Lăpușna r. Hîncești</w:t>
      </w:r>
      <w:r w:rsidR="00D90C9F" w:rsidRPr="00040A05">
        <w:rPr>
          <w:rFonts w:ascii="Times New Roman" w:hAnsi="Times New Roman" w:cs="Times New Roman"/>
          <w:sz w:val="24"/>
          <w:szCs w:val="24"/>
        </w:rPr>
        <w:t>.</w:t>
      </w:r>
    </w:p>
    <w:p w14:paraId="7A9B295F" w14:textId="41E4895C" w:rsidR="00D90C9F" w:rsidRPr="00040A05" w:rsidRDefault="00D90C9F" w:rsidP="00040A05">
      <w:pPr>
        <w:pStyle w:val="a3"/>
        <w:numPr>
          <w:ilvl w:val="1"/>
          <w:numId w:val="2"/>
        </w:numPr>
        <w:tabs>
          <w:tab w:val="left" w:pos="284"/>
        </w:tabs>
        <w:spacing w:line="240" w:lineRule="auto"/>
        <w:ind w:left="0" w:firstLine="0"/>
        <w:contextualSpacing w:val="0"/>
        <w:jc w:val="both"/>
        <w:rPr>
          <w:rFonts w:ascii="Times New Roman" w:hAnsi="Times New Roman" w:cs="Times New Roman"/>
          <w:sz w:val="24"/>
          <w:szCs w:val="24"/>
        </w:rPr>
      </w:pPr>
      <w:r w:rsidRPr="00040A05">
        <w:rPr>
          <w:rFonts w:ascii="Times New Roman" w:hAnsi="Times New Roman" w:cs="Times New Roman"/>
          <w:sz w:val="24"/>
          <w:szCs w:val="24"/>
        </w:rPr>
        <w:t>Asigurarea sustenabilității serviciilor sociale: Centru Multifuncțional</w:t>
      </w:r>
      <w:r w:rsidR="00CB2311" w:rsidRPr="00040A05">
        <w:rPr>
          <w:rFonts w:ascii="Times New Roman" w:hAnsi="Times New Roman" w:cs="Times New Roman"/>
          <w:sz w:val="24"/>
          <w:szCs w:val="24"/>
        </w:rPr>
        <w:t xml:space="preserve"> din s.</w:t>
      </w:r>
      <w:r w:rsidRPr="00040A05">
        <w:rPr>
          <w:rFonts w:ascii="Times New Roman" w:hAnsi="Times New Roman" w:cs="Times New Roman"/>
          <w:sz w:val="24"/>
          <w:szCs w:val="24"/>
        </w:rPr>
        <w:t xml:space="preserve"> Lăpușna</w:t>
      </w:r>
      <w:r w:rsidR="00CB2311" w:rsidRPr="00040A05">
        <w:rPr>
          <w:rFonts w:ascii="Times New Roman" w:hAnsi="Times New Roman" w:cs="Times New Roman"/>
          <w:sz w:val="24"/>
          <w:szCs w:val="24"/>
        </w:rPr>
        <w:t>, r. Hîncești. Promovarea serviciilor sociale de calitate, dezvoltând servicii pentru copii, persoane vârstnice și familii social-vulnerabile</w:t>
      </w:r>
      <w:r w:rsidR="00277C90" w:rsidRPr="00040A05">
        <w:rPr>
          <w:rFonts w:ascii="Times New Roman" w:hAnsi="Times New Roman" w:cs="Times New Roman"/>
          <w:sz w:val="24"/>
          <w:szCs w:val="24"/>
        </w:rPr>
        <w:t>, care sa asigure respectarea drepturilor persoanelor și să fie în concordanță cu standardele naționale și internaționale din acest domeniu.</w:t>
      </w:r>
    </w:p>
    <w:p w14:paraId="13CFCC6C" w14:textId="77777777" w:rsidR="00277C90" w:rsidRPr="00040A05" w:rsidRDefault="00277C90" w:rsidP="00040A05">
      <w:pPr>
        <w:pStyle w:val="a3"/>
        <w:tabs>
          <w:tab w:val="left" w:pos="284"/>
        </w:tabs>
        <w:spacing w:line="240" w:lineRule="auto"/>
        <w:ind w:left="0"/>
        <w:contextualSpacing w:val="0"/>
        <w:jc w:val="both"/>
        <w:rPr>
          <w:rFonts w:ascii="Times New Roman" w:hAnsi="Times New Roman" w:cs="Times New Roman"/>
          <w:sz w:val="24"/>
          <w:szCs w:val="24"/>
        </w:rPr>
      </w:pPr>
    </w:p>
    <w:p w14:paraId="33C4F011" w14:textId="331C44CA" w:rsidR="002257F1" w:rsidRPr="00040A05" w:rsidRDefault="002257F1" w:rsidP="00040A05">
      <w:pPr>
        <w:pStyle w:val="a3"/>
        <w:numPr>
          <w:ilvl w:val="0"/>
          <w:numId w:val="1"/>
        </w:numPr>
        <w:tabs>
          <w:tab w:val="left" w:pos="426"/>
          <w:tab w:val="left" w:pos="567"/>
        </w:tabs>
        <w:spacing w:after="0" w:line="240" w:lineRule="auto"/>
        <w:ind w:left="0" w:firstLine="0"/>
        <w:jc w:val="both"/>
        <w:rPr>
          <w:rFonts w:ascii="Times New Roman" w:hAnsi="Times New Roman" w:cs="Times New Roman"/>
          <w:b/>
          <w:sz w:val="24"/>
          <w:szCs w:val="24"/>
        </w:rPr>
      </w:pPr>
      <w:r w:rsidRPr="00040A05">
        <w:rPr>
          <w:rFonts w:ascii="Times New Roman" w:hAnsi="Times New Roman" w:cs="Times New Roman"/>
          <w:b/>
          <w:sz w:val="24"/>
          <w:szCs w:val="24"/>
        </w:rPr>
        <w:t>OBIECTUL ACORDULUI</w:t>
      </w:r>
    </w:p>
    <w:p w14:paraId="6266C893" w14:textId="362C46FE" w:rsidR="005E7597" w:rsidRPr="00040A05" w:rsidRDefault="00342F95"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Implementarea servicii</w:t>
      </w:r>
      <w:r w:rsidR="005E7597" w:rsidRPr="00040A05">
        <w:rPr>
          <w:rFonts w:ascii="Times New Roman" w:hAnsi="Times New Roman" w:cs="Times New Roman"/>
          <w:sz w:val="24"/>
          <w:szCs w:val="24"/>
        </w:rPr>
        <w:t>lor sociale</w:t>
      </w:r>
      <w:r w:rsidRPr="00040A05">
        <w:rPr>
          <w:rFonts w:ascii="Times New Roman" w:hAnsi="Times New Roman" w:cs="Times New Roman"/>
          <w:sz w:val="24"/>
          <w:szCs w:val="24"/>
        </w:rPr>
        <w:t xml:space="preserve"> în raionul </w:t>
      </w:r>
      <w:r w:rsidR="008E24D3" w:rsidRPr="00040A05">
        <w:rPr>
          <w:rFonts w:ascii="Times New Roman" w:hAnsi="Times New Roman" w:cs="Times New Roman"/>
          <w:sz w:val="24"/>
          <w:szCs w:val="24"/>
        </w:rPr>
        <w:t>Hîncești</w:t>
      </w:r>
      <w:r w:rsidR="0098623F" w:rsidRPr="00040A05">
        <w:rPr>
          <w:rFonts w:ascii="Times New Roman" w:hAnsi="Times New Roman" w:cs="Times New Roman"/>
          <w:sz w:val="24"/>
          <w:szCs w:val="24"/>
        </w:rPr>
        <w:t xml:space="preserve"> </w:t>
      </w:r>
      <w:r w:rsidRPr="00040A05">
        <w:rPr>
          <w:rFonts w:ascii="Times New Roman" w:hAnsi="Times New Roman" w:cs="Times New Roman"/>
          <w:sz w:val="24"/>
          <w:szCs w:val="24"/>
        </w:rPr>
        <w:t xml:space="preserve">Centru </w:t>
      </w:r>
      <w:r w:rsidR="008E24D3" w:rsidRPr="00040A05">
        <w:rPr>
          <w:rFonts w:ascii="Times New Roman" w:hAnsi="Times New Roman" w:cs="Times New Roman"/>
          <w:sz w:val="24"/>
          <w:szCs w:val="24"/>
        </w:rPr>
        <w:t xml:space="preserve">Multifuncțional </w:t>
      </w:r>
      <w:r w:rsidRPr="00040A05">
        <w:rPr>
          <w:rFonts w:ascii="Times New Roman" w:hAnsi="Times New Roman" w:cs="Times New Roman"/>
          <w:sz w:val="24"/>
          <w:szCs w:val="24"/>
        </w:rPr>
        <w:t xml:space="preserve">din </w:t>
      </w:r>
      <w:r w:rsidR="00A153D8" w:rsidRPr="00040A05">
        <w:rPr>
          <w:rFonts w:ascii="Times New Roman" w:hAnsi="Times New Roman" w:cs="Times New Roman"/>
          <w:sz w:val="24"/>
          <w:szCs w:val="24"/>
        </w:rPr>
        <w:t>com</w:t>
      </w:r>
      <w:r w:rsidRPr="00040A05">
        <w:rPr>
          <w:rFonts w:ascii="Times New Roman" w:hAnsi="Times New Roman" w:cs="Times New Roman"/>
          <w:sz w:val="24"/>
          <w:szCs w:val="24"/>
        </w:rPr>
        <w:t xml:space="preserve">. </w:t>
      </w:r>
      <w:r w:rsidR="008E24D3" w:rsidRPr="00040A05">
        <w:rPr>
          <w:rFonts w:ascii="Times New Roman" w:hAnsi="Times New Roman" w:cs="Times New Roman"/>
          <w:sz w:val="24"/>
          <w:szCs w:val="24"/>
        </w:rPr>
        <w:t>Lăpușna</w:t>
      </w:r>
      <w:r w:rsidR="0090163E" w:rsidRPr="00040A05">
        <w:rPr>
          <w:rFonts w:ascii="Times New Roman" w:hAnsi="Times New Roman" w:cs="Times New Roman"/>
          <w:sz w:val="24"/>
          <w:szCs w:val="24"/>
        </w:rPr>
        <w:t xml:space="preserve"> (în continuare – CM Lăpușna)</w:t>
      </w:r>
      <w:r w:rsidRPr="00040A05">
        <w:rPr>
          <w:rFonts w:ascii="Times New Roman" w:hAnsi="Times New Roman" w:cs="Times New Roman"/>
          <w:sz w:val="24"/>
          <w:szCs w:val="24"/>
        </w:rPr>
        <w:t>;</w:t>
      </w:r>
    </w:p>
    <w:p w14:paraId="345B55FD" w14:textId="7B6A1CF9" w:rsidR="005E7597" w:rsidRPr="00040A05" w:rsidRDefault="00342F95"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Stabilirea responsabilităților Părților în legătură</w:t>
      </w:r>
      <w:r w:rsidR="008E24D3" w:rsidRPr="00040A05">
        <w:rPr>
          <w:rFonts w:ascii="Times New Roman" w:hAnsi="Times New Roman" w:cs="Times New Roman"/>
          <w:sz w:val="24"/>
          <w:szCs w:val="24"/>
        </w:rPr>
        <w:t xml:space="preserve"> cu</w:t>
      </w:r>
      <w:r w:rsidRPr="00040A05">
        <w:rPr>
          <w:rFonts w:ascii="Times New Roman" w:hAnsi="Times New Roman" w:cs="Times New Roman"/>
          <w:sz w:val="24"/>
          <w:szCs w:val="24"/>
        </w:rPr>
        <w:t xml:space="preserve"> dezvoltarea serviciilor sociale din cadrul raionul</w:t>
      </w:r>
      <w:r w:rsidR="00A153D8" w:rsidRPr="00040A05">
        <w:rPr>
          <w:rFonts w:ascii="Times New Roman" w:hAnsi="Times New Roman" w:cs="Times New Roman"/>
          <w:sz w:val="24"/>
          <w:szCs w:val="24"/>
        </w:rPr>
        <w:t>ui</w:t>
      </w:r>
      <w:r w:rsidRPr="00040A05">
        <w:rPr>
          <w:rFonts w:ascii="Times New Roman" w:hAnsi="Times New Roman" w:cs="Times New Roman"/>
          <w:sz w:val="24"/>
          <w:szCs w:val="24"/>
        </w:rPr>
        <w:t xml:space="preserve"> </w:t>
      </w:r>
      <w:r w:rsidR="008E24D3" w:rsidRPr="00040A05">
        <w:rPr>
          <w:rFonts w:ascii="Times New Roman" w:hAnsi="Times New Roman" w:cs="Times New Roman"/>
          <w:sz w:val="24"/>
          <w:szCs w:val="24"/>
        </w:rPr>
        <w:t>Hîncești</w:t>
      </w:r>
      <w:r w:rsidRPr="00040A05">
        <w:rPr>
          <w:rFonts w:ascii="Times New Roman" w:hAnsi="Times New Roman" w:cs="Times New Roman"/>
          <w:sz w:val="24"/>
          <w:szCs w:val="24"/>
        </w:rPr>
        <w:t>, care vor activa în parteneriat cu A.O. „Concordia. Proiecte Sociale”.</w:t>
      </w:r>
    </w:p>
    <w:p w14:paraId="5DAC6A84" w14:textId="329D6735" w:rsidR="005E7597" w:rsidRPr="00040A05" w:rsidRDefault="00342F95"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 xml:space="preserve">Stabilirea mecanismelor și procedurilor în legătură cu dezvoltarea serviciilor sociale din raionul </w:t>
      </w:r>
      <w:r w:rsidR="008E24D3" w:rsidRPr="00040A05">
        <w:rPr>
          <w:rFonts w:ascii="Times New Roman" w:hAnsi="Times New Roman" w:cs="Times New Roman"/>
          <w:sz w:val="24"/>
          <w:szCs w:val="24"/>
        </w:rPr>
        <w:t>Hîncești.</w:t>
      </w:r>
    </w:p>
    <w:p w14:paraId="5FA40216" w14:textId="56DB837B" w:rsidR="005E7597" w:rsidRPr="00040A05" w:rsidRDefault="00342F95"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 xml:space="preserve">Consolidarea sistemului de protecție al copilului și a persoanelor vârstnice în raionul </w:t>
      </w:r>
      <w:r w:rsidR="008E24D3" w:rsidRPr="00040A05">
        <w:rPr>
          <w:rFonts w:ascii="Times New Roman" w:hAnsi="Times New Roman" w:cs="Times New Roman"/>
          <w:sz w:val="24"/>
          <w:szCs w:val="24"/>
        </w:rPr>
        <w:t>Hîncești</w:t>
      </w:r>
      <w:r w:rsidRPr="00040A05">
        <w:rPr>
          <w:rFonts w:ascii="Times New Roman" w:hAnsi="Times New Roman" w:cs="Times New Roman"/>
          <w:sz w:val="24"/>
          <w:szCs w:val="24"/>
        </w:rPr>
        <w:t>.</w:t>
      </w:r>
    </w:p>
    <w:p w14:paraId="58F5EE97" w14:textId="77777777" w:rsidR="005E7597" w:rsidRPr="00040A05" w:rsidRDefault="00342F95"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Dezvoltarea serviciilor sociale calitative, în vederea asigurării respectării și promovării drepturilor copilului în conformitate cu necesitățile copiilor vulnerabili și familiilor lor.</w:t>
      </w:r>
    </w:p>
    <w:p w14:paraId="3D308251" w14:textId="4F0D715C" w:rsidR="005E7597" w:rsidRPr="00040A05" w:rsidRDefault="00AD3D82"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eastAsia="Times New Roman" w:hAnsi="Times New Roman" w:cs="Times New Roman"/>
          <w:sz w:val="24"/>
          <w:szCs w:val="24"/>
          <w:lang w:eastAsia="ro-RO"/>
        </w:rPr>
        <w:t xml:space="preserve">A.O. "Concordia. Proiecte Sociale" </w:t>
      </w:r>
      <w:r w:rsidR="0048600A" w:rsidRPr="00040A05">
        <w:rPr>
          <w:rFonts w:ascii="Times New Roman" w:eastAsia="Times New Roman" w:hAnsi="Times New Roman" w:cs="Times New Roman"/>
          <w:sz w:val="24"/>
          <w:szCs w:val="24"/>
          <w:lang w:eastAsia="ro-RO"/>
        </w:rPr>
        <w:t>va finanța Centrul Multifuncțional</w:t>
      </w:r>
      <w:r w:rsidR="008E24D3" w:rsidRPr="00040A05">
        <w:rPr>
          <w:rFonts w:ascii="Times New Roman" w:eastAsia="Times New Roman" w:hAnsi="Times New Roman" w:cs="Times New Roman"/>
          <w:sz w:val="24"/>
          <w:szCs w:val="24"/>
          <w:lang w:eastAsia="ro-RO"/>
        </w:rPr>
        <w:t xml:space="preserve"> Lăpușna</w:t>
      </w:r>
      <w:r w:rsidR="0048600A"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cu bunuri, servicii</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și mijloace bănești atrase de asociație de la parteneri, persoane fizice și juridice din străinătate și/sau din țară, conform bugetului aprobat anual.</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Bugetul aprobat poate fi prezentat</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Consiliului Raional</w:t>
      </w:r>
      <w:r w:rsidR="008E24D3" w:rsidRPr="00040A05">
        <w:rPr>
          <w:rFonts w:ascii="Times New Roman" w:eastAsia="Times New Roman" w:hAnsi="Times New Roman" w:cs="Times New Roman"/>
          <w:sz w:val="24"/>
          <w:szCs w:val="24"/>
          <w:lang w:eastAsia="ro-RO"/>
        </w:rPr>
        <w:t xml:space="preserve"> Hîncești</w:t>
      </w:r>
      <w:r w:rsidRPr="00040A05">
        <w:rPr>
          <w:rFonts w:ascii="Times New Roman" w:eastAsia="Times New Roman" w:hAnsi="Times New Roman" w:cs="Times New Roman"/>
          <w:sz w:val="24"/>
          <w:szCs w:val="24"/>
          <w:lang w:eastAsia="ro-RO"/>
        </w:rPr>
        <w:t xml:space="preserve"> cu titlu de informare</w:t>
      </w:r>
      <w:r w:rsidR="008E24D3" w:rsidRPr="00040A05">
        <w:rPr>
          <w:rFonts w:ascii="Times New Roman" w:eastAsia="Times New Roman" w:hAnsi="Times New Roman" w:cs="Times New Roman"/>
          <w:sz w:val="24"/>
          <w:szCs w:val="24"/>
          <w:lang w:eastAsia="ro-RO"/>
        </w:rPr>
        <w:t>,</w:t>
      </w:r>
      <w:r w:rsidRPr="00040A05">
        <w:rPr>
          <w:rFonts w:ascii="Times New Roman" w:eastAsia="Times New Roman" w:hAnsi="Times New Roman" w:cs="Times New Roman"/>
          <w:sz w:val="24"/>
          <w:szCs w:val="24"/>
          <w:lang w:eastAsia="ro-RO"/>
        </w:rPr>
        <w:t xml:space="preserve"> cu condiția respectării angajamentelor de confidențialitate</w:t>
      </w:r>
      <w:r w:rsidR="008E24D3" w:rsidRPr="00040A05">
        <w:rPr>
          <w:rFonts w:ascii="Times New Roman" w:eastAsia="Times New Roman" w:hAnsi="Times New Roman" w:cs="Times New Roman"/>
          <w:sz w:val="24"/>
          <w:szCs w:val="24"/>
          <w:lang w:eastAsia="ro-RO"/>
        </w:rPr>
        <w:t>.</w:t>
      </w:r>
    </w:p>
    <w:p w14:paraId="27F814B3" w14:textId="6C0DE85F" w:rsidR="005E7597" w:rsidRPr="00040A05" w:rsidRDefault="00AD3D82"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eastAsia="Times New Roman" w:hAnsi="Times New Roman" w:cs="Times New Roman"/>
          <w:sz w:val="24"/>
          <w:szCs w:val="24"/>
          <w:lang w:eastAsia="ro-RO"/>
        </w:rPr>
        <w:t>Consiliul Raional</w:t>
      </w:r>
      <w:r w:rsidR="008E24D3" w:rsidRPr="00040A05">
        <w:rPr>
          <w:rFonts w:ascii="Times New Roman" w:eastAsia="Times New Roman" w:hAnsi="Times New Roman" w:cs="Times New Roman"/>
          <w:sz w:val="24"/>
          <w:szCs w:val="24"/>
          <w:lang w:eastAsia="ro-RO"/>
        </w:rPr>
        <w:t xml:space="preserve"> Hîncești</w:t>
      </w:r>
      <w:r w:rsidRPr="00040A05">
        <w:rPr>
          <w:rFonts w:ascii="Times New Roman" w:eastAsia="Times New Roman" w:hAnsi="Times New Roman" w:cs="Times New Roman"/>
          <w:sz w:val="24"/>
          <w:szCs w:val="24"/>
          <w:lang w:eastAsia="ro-RO"/>
        </w:rPr>
        <w:t xml:space="preserve"> va finanța Centrul Multifuncțional</w:t>
      </w:r>
      <w:r w:rsidR="000E2E7A">
        <w:rPr>
          <w:rFonts w:ascii="Times New Roman" w:eastAsia="Times New Roman" w:hAnsi="Times New Roman" w:cs="Times New Roman"/>
          <w:sz w:val="24"/>
          <w:szCs w:val="24"/>
          <w:lang w:eastAsia="ro-RO"/>
        </w:rPr>
        <w:t xml:space="preserve"> Lăpușna cu mijloace financiare </w:t>
      </w:r>
      <w:r w:rsidR="002D03D9" w:rsidRPr="00040A05">
        <w:rPr>
          <w:rFonts w:ascii="Times New Roman" w:eastAsia="Times New Roman" w:hAnsi="Times New Roman" w:cs="Times New Roman"/>
          <w:sz w:val="24"/>
          <w:szCs w:val="24"/>
          <w:lang w:eastAsia="ro-RO"/>
        </w:rPr>
        <w:t>pentru procurarea produselor alimentare</w:t>
      </w:r>
      <w:r w:rsidR="003C70B9" w:rsidRPr="00040A05">
        <w:rPr>
          <w:rFonts w:ascii="Times New Roman" w:eastAsia="Times New Roman" w:hAnsi="Times New Roman" w:cs="Times New Roman"/>
          <w:sz w:val="24"/>
          <w:szCs w:val="24"/>
          <w:lang w:eastAsia="ro-RO"/>
        </w:rPr>
        <w:t>.</w:t>
      </w:r>
    </w:p>
    <w:p w14:paraId="7D1680C1" w14:textId="30502B08" w:rsidR="005E7597" w:rsidRPr="00040A05" w:rsidRDefault="00AD3D82"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eastAsia="Times New Roman" w:hAnsi="Times New Roman" w:cs="Times New Roman"/>
          <w:sz w:val="24"/>
          <w:szCs w:val="24"/>
          <w:lang w:eastAsia="ro-RO"/>
        </w:rPr>
        <w:t>Cheltuielile efectuate de către A.O. ,,Concordia. Proiecte Sociale"</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vor fi prezentate informativ, în formă scrisă,</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către Direcția Asistență Socială</w:t>
      </w:r>
      <w:r w:rsidR="008E24D3" w:rsidRPr="00040A05">
        <w:rPr>
          <w:rFonts w:ascii="Times New Roman" w:eastAsia="Times New Roman" w:hAnsi="Times New Roman" w:cs="Times New Roman"/>
          <w:sz w:val="24"/>
          <w:szCs w:val="24"/>
          <w:lang w:eastAsia="ro-RO"/>
        </w:rPr>
        <w:t xml:space="preserve"> </w:t>
      </w:r>
      <w:r w:rsidRPr="00040A05">
        <w:rPr>
          <w:rFonts w:ascii="Times New Roman" w:eastAsia="Times New Roman" w:hAnsi="Times New Roman" w:cs="Times New Roman"/>
          <w:sz w:val="24"/>
          <w:szCs w:val="24"/>
          <w:lang w:eastAsia="ro-RO"/>
        </w:rPr>
        <w:t>și Protecție a Familiei</w:t>
      </w:r>
      <w:r w:rsidR="008E24D3" w:rsidRPr="00040A05">
        <w:rPr>
          <w:rFonts w:ascii="Times New Roman" w:eastAsia="Times New Roman" w:hAnsi="Times New Roman" w:cs="Times New Roman"/>
          <w:sz w:val="24"/>
          <w:szCs w:val="24"/>
          <w:lang w:eastAsia="ro-RO"/>
        </w:rPr>
        <w:t xml:space="preserve"> Hîncești</w:t>
      </w:r>
      <w:r w:rsidRPr="00040A05">
        <w:rPr>
          <w:rFonts w:ascii="Times New Roman" w:eastAsia="Times New Roman" w:hAnsi="Times New Roman" w:cs="Times New Roman"/>
          <w:sz w:val="24"/>
          <w:szCs w:val="24"/>
          <w:lang w:eastAsia="ro-RO"/>
        </w:rPr>
        <w:t xml:space="preserve"> (în calitate de reprezentant al Consiliului Raional</w:t>
      </w:r>
      <w:r w:rsidR="008E24D3" w:rsidRPr="00040A05">
        <w:rPr>
          <w:rFonts w:ascii="Times New Roman" w:eastAsia="Times New Roman" w:hAnsi="Times New Roman" w:cs="Times New Roman"/>
          <w:sz w:val="24"/>
          <w:szCs w:val="24"/>
          <w:lang w:eastAsia="ro-RO"/>
        </w:rPr>
        <w:t xml:space="preserve"> Hîncești</w:t>
      </w:r>
      <w:r w:rsidRPr="00040A05">
        <w:rPr>
          <w:rFonts w:ascii="Times New Roman" w:eastAsia="Times New Roman" w:hAnsi="Times New Roman" w:cs="Times New Roman"/>
          <w:sz w:val="24"/>
          <w:szCs w:val="24"/>
          <w:lang w:eastAsia="ro-RO"/>
        </w:rPr>
        <w:t>)</w:t>
      </w:r>
      <w:r w:rsidR="008E24D3" w:rsidRPr="00040A05">
        <w:rPr>
          <w:rFonts w:ascii="Times New Roman" w:eastAsia="Times New Roman" w:hAnsi="Times New Roman" w:cs="Times New Roman"/>
          <w:sz w:val="24"/>
          <w:szCs w:val="24"/>
          <w:lang w:eastAsia="ro-RO"/>
        </w:rPr>
        <w:t>.</w:t>
      </w:r>
    </w:p>
    <w:p w14:paraId="1BCB1255" w14:textId="4232BF4A" w:rsidR="005E7597" w:rsidRPr="00040A05" w:rsidRDefault="00AD3D82" w:rsidP="00040A05">
      <w:pPr>
        <w:pStyle w:val="a3"/>
        <w:numPr>
          <w:ilvl w:val="1"/>
          <w:numId w:val="14"/>
        </w:numPr>
        <w:tabs>
          <w:tab w:val="left" w:pos="567"/>
        </w:tabs>
        <w:spacing w:line="240" w:lineRule="auto"/>
        <w:ind w:left="567" w:hanging="567"/>
        <w:jc w:val="both"/>
        <w:rPr>
          <w:rFonts w:ascii="Times New Roman" w:hAnsi="Times New Roman" w:cs="Times New Roman"/>
          <w:sz w:val="24"/>
          <w:szCs w:val="24"/>
        </w:rPr>
      </w:pPr>
      <w:r w:rsidRPr="00040A05">
        <w:rPr>
          <w:rFonts w:ascii="Times New Roman" w:eastAsia="Times New Roman" w:hAnsi="Times New Roman" w:cs="Times New Roman"/>
          <w:sz w:val="24"/>
          <w:szCs w:val="24"/>
          <w:lang w:eastAsia="ro-RO"/>
        </w:rPr>
        <w:t xml:space="preserve">Toate donațiile primite </w:t>
      </w:r>
      <w:r w:rsidR="008E24D3" w:rsidRPr="00040A05">
        <w:rPr>
          <w:rFonts w:ascii="Times New Roman" w:eastAsia="Times New Roman" w:hAnsi="Times New Roman" w:cs="Times New Roman"/>
          <w:sz w:val="24"/>
          <w:szCs w:val="24"/>
          <w:lang w:eastAsia="ro-RO"/>
        </w:rPr>
        <w:t xml:space="preserve">pentru utilitatea Centrului Multifuncțional Lăpușna </w:t>
      </w:r>
      <w:r w:rsidRPr="00040A05">
        <w:rPr>
          <w:rFonts w:ascii="Times New Roman" w:eastAsia="Times New Roman" w:hAnsi="Times New Roman" w:cs="Times New Roman"/>
          <w:sz w:val="24"/>
          <w:szCs w:val="24"/>
          <w:lang w:eastAsia="ro-RO"/>
        </w:rPr>
        <w:t>rămân în folosința și la balanța A.O. ,,Concordia. Proiecte Sociale"</w:t>
      </w:r>
      <w:r w:rsidR="008E24D3" w:rsidRPr="00040A05">
        <w:rPr>
          <w:rFonts w:ascii="Times New Roman" w:eastAsia="Times New Roman" w:hAnsi="Times New Roman" w:cs="Times New Roman"/>
          <w:sz w:val="24"/>
          <w:szCs w:val="24"/>
          <w:lang w:eastAsia="ro-RO"/>
        </w:rPr>
        <w:t>.</w:t>
      </w:r>
    </w:p>
    <w:p w14:paraId="3BE7D942" w14:textId="100DCBCD" w:rsidR="0098623F" w:rsidRPr="00040A05" w:rsidRDefault="005E7597" w:rsidP="00040A05">
      <w:pPr>
        <w:pStyle w:val="a3"/>
        <w:numPr>
          <w:ilvl w:val="1"/>
          <w:numId w:val="14"/>
        </w:numPr>
        <w:tabs>
          <w:tab w:val="left" w:pos="567"/>
        </w:tabs>
        <w:spacing w:line="240" w:lineRule="auto"/>
        <w:ind w:left="357" w:hanging="357"/>
        <w:contextualSpacing w:val="0"/>
        <w:jc w:val="both"/>
        <w:rPr>
          <w:rFonts w:ascii="Times New Roman" w:hAnsi="Times New Roman" w:cs="Times New Roman"/>
          <w:sz w:val="24"/>
          <w:szCs w:val="24"/>
        </w:rPr>
      </w:pPr>
      <w:r w:rsidRPr="00040A05">
        <w:rPr>
          <w:rFonts w:ascii="Times New Roman" w:eastAsia="Times New Roman" w:hAnsi="Times New Roman" w:cs="Times New Roman"/>
          <w:sz w:val="24"/>
          <w:szCs w:val="24"/>
          <w:lang w:eastAsia="ro-RO"/>
        </w:rPr>
        <w:t xml:space="preserve"> </w:t>
      </w:r>
      <w:r w:rsidR="00AD3D82" w:rsidRPr="00040A05">
        <w:rPr>
          <w:rFonts w:ascii="Times New Roman" w:eastAsia="Times New Roman" w:hAnsi="Times New Roman" w:cs="Times New Roman"/>
          <w:sz w:val="24"/>
          <w:szCs w:val="24"/>
          <w:lang w:eastAsia="ro-RO"/>
        </w:rPr>
        <w:t xml:space="preserve">Patrimoniul Centrului Multifuncțional </w:t>
      </w:r>
      <w:r w:rsidR="008E24D3" w:rsidRPr="00040A05">
        <w:rPr>
          <w:rFonts w:ascii="Times New Roman" w:eastAsia="Times New Roman" w:hAnsi="Times New Roman" w:cs="Times New Roman"/>
          <w:sz w:val="24"/>
          <w:szCs w:val="24"/>
          <w:lang w:eastAsia="ro-RO"/>
        </w:rPr>
        <w:t xml:space="preserve">Lăpușna </w:t>
      </w:r>
      <w:r w:rsidR="00AD3D82" w:rsidRPr="00040A05">
        <w:rPr>
          <w:rFonts w:ascii="Times New Roman" w:eastAsia="Times New Roman" w:hAnsi="Times New Roman" w:cs="Times New Roman"/>
          <w:sz w:val="24"/>
          <w:szCs w:val="24"/>
          <w:lang w:eastAsia="ro-RO"/>
        </w:rPr>
        <w:t>din cadrul A.O. ,,Concordia. Proiecte Sociale" se folosește exclusiv pentru realizarea scopurilor statutare ale Asociației Obștești "Concordia. Proiecte Sociale"</w:t>
      </w:r>
      <w:r w:rsidR="0048600A" w:rsidRPr="00040A05">
        <w:rPr>
          <w:rFonts w:ascii="Times New Roman" w:eastAsia="Times New Roman" w:hAnsi="Times New Roman" w:cs="Times New Roman"/>
          <w:sz w:val="24"/>
          <w:szCs w:val="24"/>
          <w:lang w:eastAsia="ro-RO"/>
        </w:rPr>
        <w:t>.</w:t>
      </w:r>
    </w:p>
    <w:p w14:paraId="007984BD" w14:textId="28338C43" w:rsidR="002257F1" w:rsidRPr="00040A05" w:rsidRDefault="002257F1" w:rsidP="00040A05">
      <w:pPr>
        <w:pStyle w:val="a3"/>
        <w:numPr>
          <w:ilvl w:val="0"/>
          <w:numId w:val="1"/>
        </w:numPr>
        <w:tabs>
          <w:tab w:val="left" w:pos="426"/>
        </w:tabs>
        <w:spacing w:after="0" w:line="240" w:lineRule="auto"/>
        <w:ind w:left="567" w:hanging="567"/>
        <w:jc w:val="both"/>
        <w:rPr>
          <w:rFonts w:ascii="Times New Roman" w:hAnsi="Times New Roman" w:cs="Times New Roman"/>
          <w:b/>
          <w:bCs/>
          <w:sz w:val="24"/>
          <w:szCs w:val="24"/>
        </w:rPr>
      </w:pPr>
      <w:r w:rsidRPr="00040A05">
        <w:rPr>
          <w:rFonts w:ascii="Times New Roman" w:hAnsi="Times New Roman" w:cs="Times New Roman"/>
          <w:b/>
          <w:bCs/>
          <w:sz w:val="24"/>
          <w:szCs w:val="24"/>
        </w:rPr>
        <w:t xml:space="preserve">PRINCIPIILE DE BUNĂ PRACTICĂ ALE PARTENERIATULUI </w:t>
      </w:r>
    </w:p>
    <w:p w14:paraId="7B8E811B" w14:textId="30274878" w:rsidR="008E24D3" w:rsidRPr="00040A05" w:rsidRDefault="008E24D3" w:rsidP="00040A05">
      <w:pPr>
        <w:pStyle w:val="a3"/>
        <w:numPr>
          <w:ilvl w:val="0"/>
          <w:numId w:val="30"/>
        </w:numPr>
        <w:tabs>
          <w:tab w:val="left" w:pos="567"/>
        </w:tabs>
        <w:spacing w:after="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În procesul de realizare a prevederilor prezentului Acord, Consiliul Raional Hîncești și A.O. „Concordia. Proiecte Sociale” se angajează să acționeze în interesul superior al beneficiarilor, ghid</w:t>
      </w:r>
      <w:r w:rsidR="00A153D8" w:rsidRPr="00040A05">
        <w:rPr>
          <w:rFonts w:ascii="Times New Roman" w:hAnsi="Times New Roman" w:cs="Times New Roman"/>
          <w:sz w:val="24"/>
          <w:szCs w:val="24"/>
        </w:rPr>
        <w:t>î</w:t>
      </w:r>
      <w:r w:rsidRPr="00040A05">
        <w:rPr>
          <w:rFonts w:ascii="Times New Roman" w:hAnsi="Times New Roman" w:cs="Times New Roman"/>
          <w:sz w:val="24"/>
          <w:szCs w:val="24"/>
        </w:rPr>
        <w:t>ndu-se de următoarele principii:</w:t>
      </w:r>
    </w:p>
    <w:p w14:paraId="6E101674" w14:textId="03061022" w:rsidR="008E24D3" w:rsidRPr="00040A05" w:rsidRDefault="008E24D3" w:rsidP="00040A05">
      <w:pPr>
        <w:pStyle w:val="a3"/>
        <w:numPr>
          <w:ilvl w:val="0"/>
          <w:numId w:val="31"/>
        </w:numPr>
        <w:tabs>
          <w:tab w:val="left" w:pos="567"/>
        </w:tabs>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t>Respectarea și promovarea interesului superior al copilului;</w:t>
      </w:r>
    </w:p>
    <w:p w14:paraId="04346CE5" w14:textId="7408479D" w:rsidR="00933BBC" w:rsidRPr="00040A05" w:rsidRDefault="008E24D3" w:rsidP="00040A05">
      <w:pPr>
        <w:pStyle w:val="a3"/>
        <w:numPr>
          <w:ilvl w:val="0"/>
          <w:numId w:val="31"/>
        </w:numPr>
        <w:tabs>
          <w:tab w:val="left" w:pos="567"/>
        </w:tabs>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lastRenderedPageBreak/>
        <w:t xml:space="preserve">Cooperare și </w:t>
      </w:r>
      <w:r w:rsidR="00933BBC" w:rsidRPr="00040A05">
        <w:rPr>
          <w:rFonts w:ascii="Times New Roman" w:hAnsi="Times New Roman" w:cs="Times New Roman"/>
          <w:sz w:val="24"/>
          <w:szCs w:val="24"/>
        </w:rPr>
        <w:t>parteneriat;</w:t>
      </w:r>
    </w:p>
    <w:p w14:paraId="59D06A31" w14:textId="77777777" w:rsidR="00933BBC" w:rsidRPr="00040A05" w:rsidRDefault="00933BBC" w:rsidP="00040A05">
      <w:pPr>
        <w:pStyle w:val="a3"/>
        <w:numPr>
          <w:ilvl w:val="0"/>
          <w:numId w:val="31"/>
        </w:numPr>
        <w:tabs>
          <w:tab w:val="left" w:pos="567"/>
        </w:tabs>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t>Transparență și responsabilitate;</w:t>
      </w:r>
    </w:p>
    <w:p w14:paraId="5E3AED40" w14:textId="77777777" w:rsidR="00933BBC" w:rsidRPr="00040A05" w:rsidRDefault="00933BBC" w:rsidP="00040A05">
      <w:pPr>
        <w:pStyle w:val="a3"/>
        <w:numPr>
          <w:ilvl w:val="0"/>
          <w:numId w:val="31"/>
        </w:numPr>
        <w:tabs>
          <w:tab w:val="left" w:pos="567"/>
        </w:tabs>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t>Nondiscriminare și confidențialitate;</w:t>
      </w:r>
    </w:p>
    <w:p w14:paraId="5CF095DB" w14:textId="28F6F579" w:rsidR="008E24D3" w:rsidRPr="00040A05" w:rsidRDefault="00933BBC" w:rsidP="00040A05">
      <w:pPr>
        <w:pStyle w:val="a3"/>
        <w:numPr>
          <w:ilvl w:val="0"/>
          <w:numId w:val="31"/>
        </w:numPr>
        <w:tabs>
          <w:tab w:val="left" w:pos="567"/>
        </w:tabs>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t>Eficiență și durabilitate.</w:t>
      </w:r>
    </w:p>
    <w:p w14:paraId="45DDBEBC" w14:textId="312DF4FC" w:rsidR="005E7597" w:rsidRPr="00040A05" w:rsidRDefault="00807D3C" w:rsidP="00040A05">
      <w:pPr>
        <w:pStyle w:val="a3"/>
        <w:numPr>
          <w:ilvl w:val="0"/>
          <w:numId w:val="30"/>
        </w:numPr>
        <w:tabs>
          <w:tab w:val="left" w:pos="567"/>
        </w:tabs>
        <w:spacing w:after="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Părțile trebuie să se consulte în mod regulat și să se informeze asupra tuturor aspectelor privind activitatea ce face obiectul Acordului de parteneriat.</w:t>
      </w:r>
    </w:p>
    <w:p w14:paraId="4B1C4163" w14:textId="76948585" w:rsidR="00807D3C" w:rsidRPr="00040A05" w:rsidRDefault="00807D3C" w:rsidP="00040A05">
      <w:pPr>
        <w:pStyle w:val="a3"/>
        <w:numPr>
          <w:ilvl w:val="0"/>
          <w:numId w:val="30"/>
        </w:numPr>
        <w:tabs>
          <w:tab w:val="left" w:pos="567"/>
        </w:tabs>
        <w:spacing w:after="200" w:line="240" w:lineRule="auto"/>
        <w:ind w:left="567" w:hanging="567"/>
        <w:contextualSpacing w:val="0"/>
        <w:jc w:val="both"/>
        <w:rPr>
          <w:rFonts w:ascii="Times New Roman" w:hAnsi="Times New Roman" w:cs="Times New Roman"/>
          <w:sz w:val="24"/>
          <w:szCs w:val="24"/>
        </w:rPr>
      </w:pPr>
      <w:r w:rsidRPr="00040A05">
        <w:rPr>
          <w:rFonts w:ascii="Times New Roman" w:hAnsi="Times New Roman" w:cs="Times New Roman"/>
          <w:sz w:val="24"/>
          <w:szCs w:val="24"/>
        </w:rPr>
        <w:t>Partenerii trebuie să desfășoare activitățile cu respectarea standardelor profesionale și de etică, respectiv cu maximum de profesionalism, eficientă și vigilență, în conformitate cu cele mai bune practici în domeniul vizat.</w:t>
      </w:r>
    </w:p>
    <w:p w14:paraId="40A458F3" w14:textId="7C688AE0" w:rsidR="002257F1" w:rsidRPr="00040A05" w:rsidRDefault="002257F1"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COMPONENTELE COOPERĂRII</w:t>
      </w:r>
    </w:p>
    <w:p w14:paraId="51A4A4E4" w14:textId="4353412F" w:rsidR="00807D3C" w:rsidRPr="00040A05" w:rsidRDefault="00807D3C" w:rsidP="00040A05">
      <w:pPr>
        <w:pStyle w:val="a3"/>
        <w:numPr>
          <w:ilvl w:val="0"/>
          <w:numId w:val="34"/>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Părțile semnatare vor participa la procesele de planificare, implementare a (re)integrării copiilor în situații de risc, identificând responsabilitățile și atribuțiile părților.</w:t>
      </w:r>
    </w:p>
    <w:p w14:paraId="6BF87A91" w14:textId="7177B232" w:rsidR="00807D3C" w:rsidRPr="00040A05" w:rsidRDefault="00807D3C" w:rsidP="00040A05">
      <w:pPr>
        <w:pStyle w:val="a3"/>
        <w:numPr>
          <w:ilvl w:val="0"/>
          <w:numId w:val="34"/>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Părțile vor contribui la menținerea relațiilor cu familia biologică și extinsă a copiilor și vor respecta managementul calității serviciilor sociale oferite beneficiarilor.</w:t>
      </w:r>
    </w:p>
    <w:p w14:paraId="17FC2B84" w14:textId="1BD7C620" w:rsidR="00807D3C" w:rsidRPr="00040A05" w:rsidRDefault="00807D3C" w:rsidP="00040A05">
      <w:pPr>
        <w:pStyle w:val="a3"/>
        <w:numPr>
          <w:ilvl w:val="0"/>
          <w:numId w:val="34"/>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Părțile semnatare vor contribui la prestarea serviciilor sociale: servicii de plasament pentru persoane vârstnice, servicii de zi pentru copii și servicii de zi pentru persoane vârstnice.</w:t>
      </w:r>
    </w:p>
    <w:p w14:paraId="3FD889CC" w14:textId="01BE2AEE" w:rsidR="00EA6AF4" w:rsidRPr="00040A05" w:rsidRDefault="00EA6AF4" w:rsidP="00040A05">
      <w:pPr>
        <w:pStyle w:val="a3"/>
        <w:numPr>
          <w:ilvl w:val="0"/>
          <w:numId w:val="34"/>
        </w:numPr>
        <w:tabs>
          <w:tab w:val="left" w:pos="567"/>
          <w:tab w:val="left" w:pos="851"/>
        </w:tabs>
        <w:spacing w:after="200" w:line="240" w:lineRule="auto"/>
        <w:ind w:left="567" w:hanging="567"/>
        <w:contextualSpacing w:val="0"/>
        <w:jc w:val="both"/>
        <w:rPr>
          <w:rFonts w:ascii="Times New Roman" w:hAnsi="Times New Roman" w:cs="Times New Roman"/>
          <w:bCs/>
          <w:sz w:val="24"/>
          <w:szCs w:val="24"/>
        </w:rPr>
      </w:pPr>
      <w:r w:rsidRPr="00040A05">
        <w:rPr>
          <w:rFonts w:ascii="Times New Roman" w:hAnsi="Times New Roman" w:cs="Times New Roman"/>
          <w:bCs/>
          <w:sz w:val="24"/>
          <w:szCs w:val="24"/>
        </w:rPr>
        <w:t>Părțile semnatare vor conveni asupra distribuțiilor cheltuielilor pentru menținerea Centrului Multifuncțional Lăpușna din s. Lăpușna r. Hîncești.</w:t>
      </w:r>
    </w:p>
    <w:p w14:paraId="72CB4D7C" w14:textId="005B844B" w:rsidR="00807D3C" w:rsidRPr="00040A05" w:rsidRDefault="00EA6AF4"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OBLIGAȚIILE PĂRȚILOR SEMNATARE</w:t>
      </w:r>
    </w:p>
    <w:p w14:paraId="51EED9A2" w14:textId="64CDE89B" w:rsidR="00EA6AF4" w:rsidRPr="00040A05" w:rsidRDefault="00EA6AF4" w:rsidP="00040A05">
      <w:pPr>
        <w:pStyle w:val="a3"/>
        <w:numPr>
          <w:ilvl w:val="0"/>
          <w:numId w:val="35"/>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 xml:space="preserve">A.O. ”Concordia. Proiecte Sociale” pentru Centru Multifuncțional din </w:t>
      </w:r>
      <w:r w:rsidR="00A153D8" w:rsidRPr="00040A05">
        <w:rPr>
          <w:rFonts w:ascii="Times New Roman" w:hAnsi="Times New Roman" w:cs="Times New Roman"/>
          <w:b/>
          <w:sz w:val="24"/>
          <w:szCs w:val="24"/>
        </w:rPr>
        <w:t>com</w:t>
      </w:r>
      <w:r w:rsidRPr="00040A05">
        <w:rPr>
          <w:rFonts w:ascii="Times New Roman" w:hAnsi="Times New Roman" w:cs="Times New Roman"/>
          <w:b/>
          <w:sz w:val="24"/>
          <w:szCs w:val="24"/>
        </w:rPr>
        <w:t>. Lăpușna r. Hîncești se obligă:</w:t>
      </w:r>
    </w:p>
    <w:p w14:paraId="5521D4F7" w14:textId="3E5AA24A"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bCs/>
          <w:sz w:val="24"/>
          <w:szCs w:val="24"/>
        </w:rPr>
        <w:t>Să ofere asistență metodologică și financiară în limita bugetului prestabilit anual, întru buna funcționare a Centrului Multifuncțional Lăpușna</w:t>
      </w:r>
      <w:r w:rsidR="00971D06" w:rsidRPr="00040A05">
        <w:rPr>
          <w:rFonts w:ascii="Times New Roman" w:hAnsi="Times New Roman" w:cs="Times New Roman"/>
          <w:bCs/>
          <w:sz w:val="24"/>
          <w:szCs w:val="24"/>
        </w:rPr>
        <w:t>;</w:t>
      </w:r>
    </w:p>
    <w:p w14:paraId="7E87A4F3" w14:textId="3AD108D0"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elaboreze și aprobe Regulamentele de funcționare pentru fiecare tip de serviciu, coordonate cu Direcția Asistență Socială și Protecție a Familiei Hîncești (DASPF – în continuare)</w:t>
      </w:r>
      <w:r w:rsidR="00971D06" w:rsidRPr="00040A05">
        <w:rPr>
          <w:rFonts w:ascii="Times New Roman" w:hAnsi="Times New Roman" w:cs="Times New Roman"/>
          <w:sz w:val="24"/>
          <w:szCs w:val="24"/>
        </w:rPr>
        <w:t>;</w:t>
      </w:r>
    </w:p>
    <w:p w14:paraId="11658C25" w14:textId="563847D1"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presteze servicii în conformitate cu Regulamentele aprobate și coordonate cu DASPF;</w:t>
      </w:r>
    </w:p>
    <w:p w14:paraId="48280D2B" w14:textId="704D2521"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angajeze personalul și să asigure salarizarea în conformitate cu prevederile cadrului normativ în vigoare, cu posibilă preluare ulterioară a angajaților de către administrația publică locală de nivelul I sau II;</w:t>
      </w:r>
    </w:p>
    <w:p w14:paraId="5A9654BA" w14:textId="7FE50329"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asigure formarea inițială și continuă a angajaților prin instruiri, cursuri și formări în vederea eficientizării activității personalului și acordarea unor servicii sociale calitative;</w:t>
      </w:r>
    </w:p>
    <w:p w14:paraId="0FB73009" w14:textId="6D7558D8"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stabilească la fiecare 6 luni ședințe cu participarea părților implicate în crearea și funcționarea serviciului în vederea identificării rezultatelor obținute, obstacolele întâlnite și oportunitățile de îmbunătățire ale parteneriatului încheiat;</w:t>
      </w:r>
    </w:p>
    <w:p w14:paraId="49DE533A" w14:textId="12424915"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identifice împreună cu DASPF Hîncești și administrația publică locală de nivelul I și II beneficiarii serviciului;</w:t>
      </w:r>
    </w:p>
    <w:p w14:paraId="13FA6AFF" w14:textId="2F4FDBE9"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facă parte din echipele multidisciplinare ce vor examina solicitările la serviciile de zi și serviciile de plasament;</w:t>
      </w:r>
    </w:p>
    <w:p w14:paraId="25B4439A" w14:textId="7834E6A2"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participe împreună cu reprezentantul DASPF Hîncești la elaborarea, revizuirea și implementarea Planurilor individualizate de asistență;</w:t>
      </w:r>
    </w:p>
    <w:p w14:paraId="2080CE9D" w14:textId="728D0C89"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ia decizia finală de admitere în serviciu prin semnarea Ordinului de admitere de către șeful Centrului;</w:t>
      </w:r>
    </w:p>
    <w:p w14:paraId="2826E16D" w14:textId="0B789002"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Să respecte normele etice – morale în raport cu beneficiarii, luând decizii și întreprinzând acțiuni în mod imparțial, nediscriminatoriu și echitabil, fără a acorda prioritate unor persoane sau grupuri în funcție de rasă, naționalitate, origine etnică, limbă, religie, sex, opinie, apartenență politică, avere sau origine socială;</w:t>
      </w:r>
    </w:p>
    <w:p w14:paraId="2B396675" w14:textId="2E4D045C"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lastRenderedPageBreak/>
        <w:t>Să colaboreze cu autoritățile administrației publice locale, în vederea prestării unor servicii sociale de calitate conform standardelor prevăzute de legislația în vigoare în raionul Hîncești;</w:t>
      </w:r>
    </w:p>
    <w:p w14:paraId="5462E4EC" w14:textId="51393412" w:rsidR="00EA6AF4" w:rsidRPr="00040A05" w:rsidRDefault="00EA6AF4" w:rsidP="00040A05">
      <w:pPr>
        <w:pStyle w:val="a3"/>
        <w:numPr>
          <w:ilvl w:val="0"/>
          <w:numId w:val="36"/>
        </w:numPr>
        <w:tabs>
          <w:tab w:val="left" w:pos="567"/>
          <w:tab w:val="left" w:pos="1276"/>
        </w:tabs>
        <w:spacing w:after="200" w:line="240" w:lineRule="auto"/>
        <w:ind w:hanging="720"/>
        <w:jc w:val="both"/>
        <w:rPr>
          <w:rFonts w:ascii="Times New Roman" w:hAnsi="Times New Roman" w:cs="Times New Roman"/>
          <w:bCs/>
          <w:sz w:val="24"/>
          <w:szCs w:val="24"/>
        </w:rPr>
      </w:pPr>
      <w:r w:rsidRPr="00040A05">
        <w:rPr>
          <w:rFonts w:ascii="Times New Roman" w:hAnsi="Times New Roman" w:cs="Times New Roman"/>
          <w:sz w:val="24"/>
          <w:szCs w:val="24"/>
        </w:rPr>
        <w:t>În cadrul CM Lăpușna, să pună la dispoziție prânzuri suplimentare pentru persoanele social vulnerabile, în parteneriat cu APL I, conform Acordului de colaborare încheiat între părți.</w:t>
      </w:r>
    </w:p>
    <w:p w14:paraId="1F4E194D" w14:textId="7D93FD60" w:rsidR="00EA6AF4" w:rsidRPr="00040A05" w:rsidRDefault="0090163E" w:rsidP="00040A05">
      <w:pPr>
        <w:pStyle w:val="a3"/>
        <w:numPr>
          <w:ilvl w:val="0"/>
          <w:numId w:val="35"/>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Consiliul Raional Hîncești prin intermediul Direcției Asistență Socială și Protecție Familiei Hîncești se obligă:</w:t>
      </w:r>
    </w:p>
    <w:p w14:paraId="46FD0C74" w14:textId="7349101C"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bCs/>
          <w:sz w:val="24"/>
          <w:szCs w:val="24"/>
        </w:rPr>
        <w:t>Să</w:t>
      </w:r>
      <w:r w:rsidRPr="00040A05">
        <w:rPr>
          <w:rFonts w:ascii="Times New Roman" w:hAnsi="Times New Roman" w:cs="Times New Roman"/>
          <w:b/>
          <w:sz w:val="24"/>
          <w:szCs w:val="24"/>
        </w:rPr>
        <w:t xml:space="preserve"> </w:t>
      </w:r>
      <w:r w:rsidRPr="00040A05">
        <w:rPr>
          <w:rFonts w:ascii="Times New Roman" w:hAnsi="Times New Roman" w:cs="Times New Roman"/>
          <w:bCs/>
          <w:sz w:val="24"/>
          <w:szCs w:val="24"/>
        </w:rPr>
        <w:t>susțină financiar</w:t>
      </w:r>
      <w:r w:rsidRPr="00040A05">
        <w:rPr>
          <w:rFonts w:ascii="Times New Roman" w:hAnsi="Times New Roman" w:cs="Times New Roman"/>
          <w:b/>
          <w:sz w:val="24"/>
          <w:szCs w:val="24"/>
        </w:rPr>
        <w:t xml:space="preserve"> </w:t>
      </w:r>
      <w:r w:rsidR="000E2E7A">
        <w:rPr>
          <w:rFonts w:ascii="Times New Roman" w:hAnsi="Times New Roman" w:cs="Times New Roman"/>
          <w:bCs/>
          <w:sz w:val="24"/>
          <w:szCs w:val="24"/>
        </w:rPr>
        <w:t>activitatea CM Lăpușna  contribuind financiar la procurarea produselor alimentare</w:t>
      </w:r>
      <w:r w:rsidRPr="00040A05">
        <w:rPr>
          <w:rFonts w:ascii="Times New Roman" w:hAnsi="Times New Roman" w:cs="Times New Roman"/>
          <w:bCs/>
          <w:sz w:val="24"/>
          <w:szCs w:val="24"/>
        </w:rPr>
        <w:t>;</w:t>
      </w:r>
    </w:p>
    <w:p w14:paraId="316C5213" w14:textId="3A616F71" w:rsidR="0090163E" w:rsidRPr="00040A05" w:rsidRDefault="0090163E"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susțină Centrul</w:t>
      </w:r>
      <w:r w:rsidR="00971D06" w:rsidRPr="00040A05">
        <w:rPr>
          <w:rFonts w:ascii="Times New Roman" w:hAnsi="Times New Roman" w:cs="Times New Roman"/>
          <w:sz w:val="24"/>
          <w:szCs w:val="24"/>
        </w:rPr>
        <w:t xml:space="preserve"> Multifuncțional</w:t>
      </w:r>
      <w:r w:rsidRPr="00040A05">
        <w:rPr>
          <w:rFonts w:ascii="Times New Roman" w:hAnsi="Times New Roman" w:cs="Times New Roman"/>
          <w:sz w:val="24"/>
          <w:szCs w:val="24"/>
        </w:rPr>
        <w:t xml:space="preserve"> în soluționarea problemelor sociale, îndemnând comunitatea spre solidaritate, responsabilitate socială și implicare comunitară, înaintând propuneri spre îmbunătățirea calității serviciilor, contribuind la crearea unei imagini publice pozitive;</w:t>
      </w:r>
    </w:p>
    <w:p w14:paraId="4F535F98" w14:textId="3641D90D" w:rsidR="0090163E" w:rsidRPr="00040A05" w:rsidRDefault="0090163E"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sprijine structurile locale pentru o cooperare eficientă cu A.O. ”Concordia. Proiecte Sociale” întru dezvoltarea eficientă a Centrului</w:t>
      </w:r>
      <w:r w:rsidR="00971D06" w:rsidRPr="00040A05">
        <w:rPr>
          <w:rFonts w:ascii="Times New Roman" w:hAnsi="Times New Roman" w:cs="Times New Roman"/>
          <w:sz w:val="24"/>
          <w:szCs w:val="24"/>
        </w:rPr>
        <w:t xml:space="preserve"> Multifuncțional</w:t>
      </w:r>
      <w:r w:rsidRPr="00040A05">
        <w:rPr>
          <w:rFonts w:ascii="Times New Roman" w:hAnsi="Times New Roman" w:cs="Times New Roman"/>
          <w:sz w:val="24"/>
          <w:szCs w:val="24"/>
        </w:rPr>
        <w:t>;</w:t>
      </w:r>
    </w:p>
    <w:p w14:paraId="4A01CE12" w14:textId="52ACF90B"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implice asistentul social comunitar în prestarea de serviciilor oferite de Centru Multifuncțional, în conformitate cu Managementul de caz și Regulamentul de funcționare;</w:t>
      </w:r>
    </w:p>
    <w:p w14:paraId="50DAFD60" w14:textId="6F24DC37"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încurajeze ca asistentul social comunitar să colaboreze cu administrația publică locală de nivelul I pentru referirea cazurilor pentru serviciile de zi pentru copii și vârstnici, în baza recomandărilor Echipei multidisciplinare;</w:t>
      </w:r>
    </w:p>
    <w:p w14:paraId="0E5AD59F" w14:textId="1ECFD653"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participe la fiecare 6 luni la ședințe cu participarea părților implicate în crearea și funcționarea Centrului în vederea identificării rezultatelor obținute, obstacolele întâlnite și oportunitățile de îmbunătățire a parteneriatului încheiat;</w:t>
      </w:r>
    </w:p>
    <w:p w14:paraId="265E01B3" w14:textId="09A458E8"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refere cazuri pentru serviciul de plasament temporar pentru vârstnici, prin Dispoziția de plasament, în baza recomandărilor Echipei multidisciplinare;</w:t>
      </w:r>
    </w:p>
    <w:p w14:paraId="00F37348" w14:textId="035D40F4"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 xml:space="preserve">Să </w:t>
      </w:r>
      <w:r w:rsidRPr="00040A05">
        <w:rPr>
          <w:rFonts w:ascii="Times New Roman" w:hAnsi="Times New Roman" w:cs="Times New Roman"/>
          <w:color w:val="000000" w:themeColor="text1"/>
          <w:sz w:val="24"/>
          <w:szCs w:val="24"/>
        </w:rPr>
        <w:t xml:space="preserve">participe la </w:t>
      </w:r>
      <w:r w:rsidRPr="00040A05">
        <w:rPr>
          <w:rFonts w:ascii="Times New Roman" w:hAnsi="Times New Roman" w:cs="Times New Roman"/>
          <w:sz w:val="24"/>
          <w:szCs w:val="24"/>
        </w:rPr>
        <w:t>elaborarea, implementarea și monitorizarea planurilor individualizare de servicii pentru beneficiarii serviciului social;</w:t>
      </w:r>
    </w:p>
    <w:p w14:paraId="40652585" w14:textId="5B5E6D4E" w:rsidR="00971D06" w:rsidRPr="00040A05" w:rsidRDefault="00971D06" w:rsidP="00040A05">
      <w:pPr>
        <w:pStyle w:val="a3"/>
        <w:numPr>
          <w:ilvl w:val="0"/>
          <w:numId w:val="37"/>
        </w:numPr>
        <w:tabs>
          <w:tab w:val="left" w:pos="567"/>
          <w:tab w:val="left" w:pos="1276"/>
        </w:tabs>
        <w:spacing w:after="200" w:line="240" w:lineRule="auto"/>
        <w:ind w:hanging="720"/>
        <w:jc w:val="both"/>
        <w:rPr>
          <w:rFonts w:ascii="Times New Roman" w:hAnsi="Times New Roman" w:cs="Times New Roman"/>
          <w:b/>
          <w:sz w:val="24"/>
          <w:szCs w:val="24"/>
        </w:rPr>
      </w:pPr>
      <w:r w:rsidRPr="00040A05">
        <w:rPr>
          <w:rFonts w:ascii="Times New Roman" w:hAnsi="Times New Roman" w:cs="Times New Roman"/>
          <w:sz w:val="24"/>
          <w:szCs w:val="24"/>
        </w:rPr>
        <w:t>Să respecte normele etice – morale în raport cu beneficiari, luând decizii și întreprinzând acțiuni în mod imparțial, nediscriminatoriu și echitabil, fără a acorda prioritate unor persoane sau grupuri în funcție de rasă, naționalitate, origine etnică, limbă, religie, sex, opinie, apartenență politică, avere sau origine socială;</w:t>
      </w:r>
    </w:p>
    <w:p w14:paraId="4BD56688" w14:textId="54CB4B44" w:rsidR="00971D06" w:rsidRPr="00040A05" w:rsidRDefault="00971D06" w:rsidP="00040A05">
      <w:pPr>
        <w:pStyle w:val="a3"/>
        <w:numPr>
          <w:ilvl w:val="0"/>
          <w:numId w:val="37"/>
        </w:numPr>
        <w:tabs>
          <w:tab w:val="left" w:pos="567"/>
          <w:tab w:val="left" w:pos="1276"/>
        </w:tabs>
        <w:spacing w:after="200" w:line="240" w:lineRule="auto"/>
        <w:ind w:hanging="720"/>
        <w:contextualSpacing w:val="0"/>
        <w:jc w:val="both"/>
        <w:rPr>
          <w:rFonts w:ascii="Times New Roman" w:hAnsi="Times New Roman" w:cs="Times New Roman"/>
          <w:b/>
          <w:sz w:val="24"/>
          <w:szCs w:val="24"/>
        </w:rPr>
      </w:pPr>
      <w:bookmarkStart w:id="0" w:name="_GoBack"/>
      <w:bookmarkEnd w:id="0"/>
      <w:r w:rsidRPr="00040A05">
        <w:rPr>
          <w:rFonts w:ascii="Times New Roman" w:hAnsi="Times New Roman" w:cs="Times New Roman"/>
          <w:sz w:val="24"/>
          <w:szCs w:val="24"/>
        </w:rPr>
        <w:t>Să coopereze eficient și transparent cu AO ”Concordia. Proiecte Sociale” în procesul de implementare a acordului prin promovarea accesului la informație și beneficiile necesare pentru asigurarea calității, în luarea deciziilor, planificarea în conformitate cu legislația în vigoare al Republicii Moldova.</w:t>
      </w:r>
    </w:p>
    <w:p w14:paraId="2BA19902" w14:textId="75F6EED5" w:rsidR="00807D3C" w:rsidRPr="00040A05" w:rsidRDefault="00971D06"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COMUNICAREA ȘI CARACTERUL CONFIDENȚIAL</w:t>
      </w:r>
    </w:p>
    <w:p w14:paraId="1D356003" w14:textId="1FE4D5D8" w:rsidR="00971D06" w:rsidRPr="00040A05" w:rsidRDefault="00971D06" w:rsidP="00040A05">
      <w:pPr>
        <w:pStyle w:val="a3"/>
        <w:numPr>
          <w:ilvl w:val="1"/>
          <w:numId w:val="33"/>
        </w:numPr>
        <w:tabs>
          <w:tab w:val="left" w:pos="567"/>
          <w:tab w:val="left" w:pos="851"/>
        </w:tabs>
        <w:spacing w:after="200" w:line="240" w:lineRule="auto"/>
        <w:ind w:left="567" w:hanging="567"/>
        <w:jc w:val="both"/>
        <w:rPr>
          <w:rFonts w:ascii="Times New Roman" w:hAnsi="Times New Roman" w:cs="Times New Roman"/>
          <w:b/>
          <w:bCs/>
          <w:sz w:val="24"/>
          <w:szCs w:val="24"/>
        </w:rPr>
      </w:pPr>
      <w:r w:rsidRPr="00040A05">
        <w:rPr>
          <w:rFonts w:ascii="Times New Roman" w:hAnsi="Times New Roman" w:cs="Times New Roman"/>
          <w:b/>
          <w:bCs/>
          <w:sz w:val="24"/>
          <w:szCs w:val="24"/>
          <w:u w:val="single"/>
        </w:rPr>
        <w:t>În scopul implementării activităților Părțile:</w:t>
      </w:r>
    </w:p>
    <w:p w14:paraId="28EC81EF" w14:textId="6C14FC29" w:rsidR="00971D06" w:rsidRPr="00040A05" w:rsidRDefault="00971D06" w:rsidP="00040A05">
      <w:pPr>
        <w:pStyle w:val="a3"/>
        <w:numPr>
          <w:ilvl w:val="0"/>
          <w:numId w:val="38"/>
        </w:numPr>
        <w:tabs>
          <w:tab w:val="left" w:pos="567"/>
          <w:tab w:val="left" w:pos="851"/>
        </w:tabs>
        <w:spacing w:after="200" w:line="240" w:lineRule="auto"/>
        <w:ind w:left="1134" w:hanging="567"/>
        <w:jc w:val="both"/>
        <w:rPr>
          <w:rFonts w:ascii="Times New Roman" w:hAnsi="Times New Roman" w:cs="Times New Roman"/>
          <w:sz w:val="24"/>
          <w:szCs w:val="24"/>
        </w:rPr>
      </w:pPr>
      <w:r w:rsidRPr="00040A05">
        <w:rPr>
          <w:rFonts w:ascii="Times New Roman" w:hAnsi="Times New Roman" w:cs="Times New Roman"/>
          <w:sz w:val="24"/>
          <w:szCs w:val="24"/>
        </w:rPr>
        <w:t>Se angajează să asigure cooperare, comunicare și coordonarea eficientă, permanentă și continuă a acțiunilor pe parcursul implementării proiectelor;</w:t>
      </w:r>
    </w:p>
    <w:p w14:paraId="7C1A9033" w14:textId="7013992A" w:rsidR="00971D06" w:rsidRPr="00040A05" w:rsidRDefault="00971D06" w:rsidP="00040A05">
      <w:pPr>
        <w:pStyle w:val="a3"/>
        <w:numPr>
          <w:ilvl w:val="0"/>
          <w:numId w:val="38"/>
        </w:numPr>
        <w:tabs>
          <w:tab w:val="left" w:pos="567"/>
          <w:tab w:val="left" w:pos="851"/>
        </w:tabs>
        <w:spacing w:after="200" w:line="240" w:lineRule="auto"/>
        <w:ind w:left="1134" w:hanging="567"/>
        <w:jc w:val="both"/>
        <w:rPr>
          <w:rFonts w:ascii="Times New Roman" w:hAnsi="Times New Roman" w:cs="Times New Roman"/>
          <w:sz w:val="24"/>
          <w:szCs w:val="24"/>
        </w:rPr>
      </w:pPr>
      <w:r w:rsidRPr="00040A05">
        <w:rPr>
          <w:rFonts w:ascii="Times New Roman" w:hAnsi="Times New Roman" w:cs="Times New Roman"/>
          <w:sz w:val="24"/>
          <w:szCs w:val="24"/>
        </w:rPr>
        <w:t>Se obligă să faciliteze schimbul de informații și utilizarea informației pentru planificare, desfășurarea și monitorizarea activităților din cadrul proiectelor atât la nivel național, cât și local;</w:t>
      </w:r>
    </w:p>
    <w:p w14:paraId="3AE7CB08" w14:textId="13C0B4E1" w:rsidR="00971D06" w:rsidRPr="00040A05" w:rsidRDefault="00971D06" w:rsidP="00040A05">
      <w:pPr>
        <w:pStyle w:val="a3"/>
        <w:numPr>
          <w:ilvl w:val="0"/>
          <w:numId w:val="38"/>
        </w:numPr>
        <w:tabs>
          <w:tab w:val="left" w:pos="567"/>
          <w:tab w:val="left" w:pos="851"/>
        </w:tabs>
        <w:spacing w:after="200" w:line="240" w:lineRule="auto"/>
        <w:ind w:left="1134" w:hanging="567"/>
        <w:jc w:val="both"/>
        <w:rPr>
          <w:rFonts w:ascii="Times New Roman" w:hAnsi="Times New Roman" w:cs="Times New Roman"/>
          <w:sz w:val="24"/>
          <w:szCs w:val="24"/>
        </w:rPr>
      </w:pPr>
      <w:r w:rsidRPr="00040A05">
        <w:rPr>
          <w:rFonts w:ascii="Times New Roman" w:hAnsi="Times New Roman" w:cs="Times New Roman"/>
          <w:sz w:val="24"/>
          <w:szCs w:val="24"/>
        </w:rPr>
        <w:t>Convin asupra conținutului informațiilor, le difuzează în conformitate cu principiile și obiectul Acordului.</w:t>
      </w:r>
    </w:p>
    <w:p w14:paraId="59940DDE" w14:textId="2DD22B83" w:rsidR="00971D06" w:rsidRPr="00040A05" w:rsidRDefault="00971D06" w:rsidP="00040A05">
      <w:pPr>
        <w:pStyle w:val="a3"/>
        <w:numPr>
          <w:ilvl w:val="1"/>
          <w:numId w:val="33"/>
        </w:numPr>
        <w:tabs>
          <w:tab w:val="left" w:pos="567"/>
          <w:tab w:val="left" w:pos="851"/>
        </w:tabs>
        <w:spacing w:after="200" w:line="240" w:lineRule="auto"/>
        <w:ind w:left="567" w:hanging="567"/>
        <w:jc w:val="both"/>
        <w:rPr>
          <w:rFonts w:ascii="Times New Roman" w:hAnsi="Times New Roman" w:cs="Times New Roman"/>
          <w:b/>
          <w:bCs/>
          <w:sz w:val="24"/>
          <w:szCs w:val="24"/>
        </w:rPr>
      </w:pPr>
      <w:r w:rsidRPr="00040A05">
        <w:rPr>
          <w:rFonts w:ascii="Times New Roman" w:hAnsi="Times New Roman" w:cs="Times New Roman"/>
          <w:b/>
          <w:bCs/>
          <w:sz w:val="24"/>
          <w:szCs w:val="24"/>
          <w:u w:val="single"/>
        </w:rPr>
        <w:t>O parte a acordului nu are dreptul, fără acordul scris al celeilalte Părți:</w:t>
      </w:r>
    </w:p>
    <w:p w14:paraId="72DC1329" w14:textId="23A2DB81" w:rsidR="00971D06" w:rsidRPr="00040A05" w:rsidRDefault="00971D06" w:rsidP="00040A05">
      <w:pPr>
        <w:pStyle w:val="a3"/>
        <w:numPr>
          <w:ilvl w:val="2"/>
          <w:numId w:val="33"/>
        </w:numPr>
        <w:tabs>
          <w:tab w:val="left" w:pos="1134"/>
        </w:tabs>
        <w:spacing w:after="200" w:line="240" w:lineRule="auto"/>
        <w:ind w:left="1134" w:hanging="567"/>
        <w:jc w:val="both"/>
        <w:rPr>
          <w:rFonts w:ascii="Times New Roman" w:hAnsi="Times New Roman" w:cs="Times New Roman"/>
          <w:sz w:val="24"/>
          <w:szCs w:val="24"/>
        </w:rPr>
      </w:pPr>
      <w:r w:rsidRPr="00040A05">
        <w:rPr>
          <w:rFonts w:ascii="Times New Roman" w:hAnsi="Times New Roman" w:cs="Times New Roman"/>
          <w:sz w:val="24"/>
          <w:szCs w:val="24"/>
        </w:rPr>
        <w:t>Să facă cunoscut conținutul Acordului unei părți terțe, în afara acelor persoane, care sunt implicate în executarea acestuia;</w:t>
      </w:r>
    </w:p>
    <w:p w14:paraId="39CBB11D" w14:textId="71DA2497" w:rsidR="00971D06" w:rsidRPr="00040A05" w:rsidRDefault="00971D06" w:rsidP="00040A05">
      <w:pPr>
        <w:pStyle w:val="a3"/>
        <w:numPr>
          <w:ilvl w:val="2"/>
          <w:numId w:val="33"/>
        </w:numPr>
        <w:tabs>
          <w:tab w:val="left" w:pos="1134"/>
        </w:tabs>
        <w:spacing w:after="200" w:line="240" w:lineRule="auto"/>
        <w:ind w:left="1134" w:hanging="567"/>
        <w:jc w:val="both"/>
        <w:rPr>
          <w:rFonts w:ascii="Times New Roman" w:hAnsi="Times New Roman" w:cs="Times New Roman"/>
          <w:sz w:val="24"/>
          <w:szCs w:val="24"/>
        </w:rPr>
      </w:pPr>
      <w:r w:rsidRPr="00040A05">
        <w:rPr>
          <w:rFonts w:ascii="Times New Roman" w:hAnsi="Times New Roman" w:cs="Times New Roman"/>
          <w:sz w:val="24"/>
          <w:szCs w:val="24"/>
        </w:rPr>
        <w:lastRenderedPageBreak/>
        <w:t>Să utilizeze informațiile și documentele la care are acces în perioada de acțiune a acordului în alt scop decât acela de a-și îndeplini responsabilitățile.</w:t>
      </w:r>
    </w:p>
    <w:p w14:paraId="2FCA1723" w14:textId="11BF92AF" w:rsidR="00971D06" w:rsidRPr="00040A05" w:rsidRDefault="00971D06" w:rsidP="00040A05">
      <w:pPr>
        <w:pStyle w:val="a3"/>
        <w:numPr>
          <w:ilvl w:val="1"/>
          <w:numId w:val="33"/>
        </w:numPr>
        <w:tabs>
          <w:tab w:val="left" w:pos="567"/>
          <w:tab w:val="left" w:pos="851"/>
        </w:tabs>
        <w:spacing w:after="200" w:line="240" w:lineRule="auto"/>
        <w:ind w:left="567" w:hanging="567"/>
        <w:jc w:val="both"/>
        <w:rPr>
          <w:rFonts w:ascii="Times New Roman" w:hAnsi="Times New Roman" w:cs="Times New Roman"/>
          <w:b/>
          <w:bCs/>
          <w:sz w:val="24"/>
          <w:szCs w:val="24"/>
        </w:rPr>
      </w:pPr>
      <w:r w:rsidRPr="00040A05">
        <w:rPr>
          <w:rFonts w:ascii="Times New Roman" w:hAnsi="Times New Roman" w:cs="Times New Roman"/>
          <w:sz w:val="24"/>
          <w:szCs w:val="24"/>
        </w:rPr>
        <w:t>Părțile păstrează confidențialitate în ceea ce privește orice chestiune sau informație pe care o vor deține ca rezultat al încheierii prezentului Acord.</w:t>
      </w:r>
    </w:p>
    <w:p w14:paraId="7D6AF6BF" w14:textId="04B0D8CE" w:rsidR="00971D06" w:rsidRPr="00040A05" w:rsidRDefault="00971D06" w:rsidP="00040A05">
      <w:pPr>
        <w:pStyle w:val="a3"/>
        <w:numPr>
          <w:ilvl w:val="1"/>
          <w:numId w:val="33"/>
        </w:numPr>
        <w:tabs>
          <w:tab w:val="left" w:pos="567"/>
          <w:tab w:val="left" w:pos="851"/>
        </w:tabs>
        <w:spacing w:after="200" w:line="240" w:lineRule="auto"/>
        <w:ind w:left="567" w:hanging="567"/>
        <w:contextualSpacing w:val="0"/>
        <w:jc w:val="both"/>
        <w:rPr>
          <w:rFonts w:ascii="Times New Roman" w:hAnsi="Times New Roman" w:cs="Times New Roman"/>
          <w:b/>
          <w:bCs/>
          <w:sz w:val="24"/>
          <w:szCs w:val="24"/>
        </w:rPr>
      </w:pPr>
      <w:r w:rsidRPr="00040A05">
        <w:rPr>
          <w:rFonts w:ascii="Times New Roman" w:hAnsi="Times New Roman" w:cs="Times New Roman"/>
          <w:sz w:val="24"/>
          <w:szCs w:val="24"/>
        </w:rPr>
        <w:t>Modul de prelucrarea și protecție a datelor cu caracter personal de către instituțiile subordonate Consiliului Raional Hîncești și A.O. ,,Concordia. Proiecte Sociale”, ce vor face obiectul prezentului Acord, se va efectua conform unei instrucțiune pe care părțile o elaborează și asumă de comun acord având în vedere prevederile art. 29 și art. 30 din Legea nr. 133/2011 privind protecția datelor cu caracter personal.</w:t>
      </w:r>
    </w:p>
    <w:p w14:paraId="1A51EABD" w14:textId="179EB2F5" w:rsidR="00971D06" w:rsidRPr="00040A05" w:rsidRDefault="00097275"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color w:val="000000" w:themeColor="text1"/>
          <w:sz w:val="24"/>
          <w:szCs w:val="24"/>
        </w:rPr>
        <w:t>PROTECȚIA DREPTURILOR COPILULUI</w:t>
      </w:r>
    </w:p>
    <w:p w14:paraId="3E4425B7" w14:textId="2C0748F4" w:rsidR="00097275" w:rsidRPr="00040A05" w:rsidRDefault="00097275" w:rsidP="00040A05">
      <w:pPr>
        <w:pStyle w:val="a3"/>
        <w:numPr>
          <w:ilvl w:val="0"/>
          <w:numId w:val="39"/>
        </w:numPr>
        <w:tabs>
          <w:tab w:val="left" w:pos="567"/>
        </w:tabs>
        <w:spacing w:after="200" w:line="240" w:lineRule="auto"/>
        <w:ind w:left="567" w:hanging="567"/>
        <w:jc w:val="both"/>
        <w:rPr>
          <w:rFonts w:ascii="Times New Roman" w:hAnsi="Times New Roman" w:cs="Times New Roman"/>
          <w:bCs/>
          <w:sz w:val="24"/>
          <w:szCs w:val="24"/>
        </w:rPr>
      </w:pPr>
      <w:r w:rsidRPr="00040A05">
        <w:rPr>
          <w:rFonts w:ascii="Times New Roman" w:hAnsi="Times New Roman" w:cs="Times New Roman"/>
          <w:color w:val="000000" w:themeColor="text1"/>
          <w:sz w:val="24"/>
          <w:szCs w:val="24"/>
        </w:rPr>
        <w:t>Părțile recunosc obligația de respectare a drepturilor copilului, inclusiv angajamentul de a proteja de orice formă de abuz</w:t>
      </w:r>
      <w:r w:rsidRPr="00040A05">
        <w:rPr>
          <w:rFonts w:ascii="Times New Roman" w:hAnsi="Times New Roman" w:cs="Times New Roman"/>
          <w:sz w:val="24"/>
          <w:szCs w:val="24"/>
        </w:rPr>
        <w:t>, neglijare, violență, trafic.</w:t>
      </w:r>
    </w:p>
    <w:p w14:paraId="2E867855" w14:textId="31D7439B" w:rsidR="00097275" w:rsidRPr="00040A05" w:rsidRDefault="00097275" w:rsidP="00040A05">
      <w:pPr>
        <w:pStyle w:val="a3"/>
        <w:numPr>
          <w:ilvl w:val="0"/>
          <w:numId w:val="39"/>
        </w:numPr>
        <w:tabs>
          <w:tab w:val="left" w:pos="567"/>
        </w:tabs>
        <w:spacing w:after="200" w:line="240" w:lineRule="auto"/>
        <w:ind w:left="567" w:hanging="567"/>
        <w:contextualSpacing w:val="0"/>
        <w:jc w:val="both"/>
        <w:rPr>
          <w:rFonts w:ascii="Times New Roman" w:hAnsi="Times New Roman" w:cs="Times New Roman"/>
          <w:bCs/>
          <w:sz w:val="24"/>
          <w:szCs w:val="24"/>
        </w:rPr>
      </w:pPr>
      <w:r w:rsidRPr="00040A05">
        <w:rPr>
          <w:rFonts w:ascii="Times New Roman" w:hAnsi="Times New Roman" w:cs="Times New Roman"/>
          <w:color w:val="000000" w:themeColor="text1"/>
          <w:sz w:val="24"/>
          <w:szCs w:val="24"/>
        </w:rPr>
        <w:t>Politica de protecție a drepturilor copilului a A.O. ”Concordia. Proiecte Sociale” este obligatorie pentru oricine care activează, fie într-o funcție plătită, fie neplătită, integral sau parțial. Aceasta include personalul angajat în mod direct, contractanții, consultanții, voluntarii, stagiarii, partenerii A.O. ”Concordia. Proiecte Sociale”.</w:t>
      </w:r>
    </w:p>
    <w:p w14:paraId="6A09DE36" w14:textId="596EEC57" w:rsidR="00097275" w:rsidRPr="00040A05" w:rsidRDefault="00097275"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MODIFICAREA ȘI COMPLETAREA ACORDULUI</w:t>
      </w:r>
    </w:p>
    <w:p w14:paraId="0F6DA2BF" w14:textId="3B65872E" w:rsidR="00097275" w:rsidRPr="00040A05" w:rsidRDefault="00097275" w:rsidP="00040A05">
      <w:pPr>
        <w:pStyle w:val="a3"/>
        <w:numPr>
          <w:ilvl w:val="0"/>
          <w:numId w:val="40"/>
        </w:numPr>
        <w:tabs>
          <w:tab w:val="left" w:pos="567"/>
          <w:tab w:val="left" w:pos="851"/>
        </w:tabs>
        <w:spacing w:after="200" w:line="240" w:lineRule="auto"/>
        <w:ind w:left="567" w:hanging="567"/>
        <w:contextualSpacing w:val="0"/>
        <w:jc w:val="both"/>
        <w:rPr>
          <w:rFonts w:ascii="Times New Roman" w:hAnsi="Times New Roman" w:cs="Times New Roman"/>
          <w:bCs/>
          <w:sz w:val="24"/>
          <w:szCs w:val="24"/>
        </w:rPr>
      </w:pPr>
      <w:r w:rsidRPr="00040A05">
        <w:rPr>
          <w:rFonts w:ascii="Times New Roman" w:hAnsi="Times New Roman" w:cs="Times New Roman"/>
          <w:sz w:val="24"/>
          <w:szCs w:val="24"/>
        </w:rPr>
        <w:t>Modificarea și completarea prezentului Acord se face la inițiativa uneia din Părți. Toate modificările și completările prezentului Acord sunt parte integrantă a lui și au valoare juridică egală cu acesta, cu condiția că vor fi perfectate în scris, sub forma anexelor sau Acordurilor adiționale și confirmate prin semnătura și ștampila Părților.</w:t>
      </w:r>
    </w:p>
    <w:p w14:paraId="7D2A4390" w14:textId="47A0EAC8" w:rsidR="00097275" w:rsidRPr="00040A05" w:rsidRDefault="00097275"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REZOLUȚIUNEA ȘI ÎNCETAREA ACORDULUI</w:t>
      </w:r>
    </w:p>
    <w:p w14:paraId="035BE116" w14:textId="72F6ECCF" w:rsidR="00097275" w:rsidRPr="00040A05" w:rsidRDefault="00097275" w:rsidP="00040A05">
      <w:pPr>
        <w:pStyle w:val="a3"/>
        <w:numPr>
          <w:ilvl w:val="0"/>
          <w:numId w:val="41"/>
        </w:numPr>
        <w:tabs>
          <w:tab w:val="left" w:pos="567"/>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Prezentul Acord poate fi rezoluționat la inițiativa unei Părți, cu un preaviz de 30 zile calendaristice, în cazul în care sunt încălcate prevederile Acordului de către una din Părți.</w:t>
      </w:r>
    </w:p>
    <w:p w14:paraId="05E7AB60" w14:textId="0696EE9B" w:rsidR="00097275" w:rsidRPr="00040A05" w:rsidRDefault="00097275" w:rsidP="00040A05">
      <w:pPr>
        <w:pStyle w:val="a3"/>
        <w:numPr>
          <w:ilvl w:val="0"/>
          <w:numId w:val="41"/>
        </w:numPr>
        <w:tabs>
          <w:tab w:val="left" w:pos="567"/>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În cazul rezoluțiunii Acordului, obligațiile din cadrul Acordului încetează, cu excepția celor scadente la data rezoluțiunii.</w:t>
      </w:r>
    </w:p>
    <w:p w14:paraId="674C643B" w14:textId="14A5ED6B" w:rsidR="00097275" w:rsidRPr="00040A05" w:rsidRDefault="00097275" w:rsidP="00040A05">
      <w:pPr>
        <w:pStyle w:val="a3"/>
        <w:numPr>
          <w:ilvl w:val="0"/>
          <w:numId w:val="41"/>
        </w:numPr>
        <w:tabs>
          <w:tab w:val="left" w:pos="567"/>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sz w:val="24"/>
          <w:szCs w:val="24"/>
        </w:rPr>
        <w:t>Prezentul Acord încetează:</w:t>
      </w:r>
    </w:p>
    <w:p w14:paraId="3C91E801" w14:textId="5198A2BB" w:rsidR="00097275" w:rsidRPr="00040A05" w:rsidRDefault="00097275" w:rsidP="00040A05">
      <w:pPr>
        <w:pStyle w:val="a3"/>
        <w:numPr>
          <w:ilvl w:val="0"/>
          <w:numId w:val="42"/>
        </w:numPr>
        <w:tabs>
          <w:tab w:val="left" w:pos="567"/>
        </w:tabs>
        <w:spacing w:after="200" w:line="240" w:lineRule="auto"/>
        <w:ind w:left="1276" w:hanging="709"/>
        <w:jc w:val="both"/>
        <w:rPr>
          <w:rFonts w:ascii="Times New Roman" w:hAnsi="Times New Roman" w:cs="Times New Roman"/>
          <w:bCs/>
          <w:sz w:val="24"/>
          <w:szCs w:val="24"/>
        </w:rPr>
      </w:pPr>
      <w:r w:rsidRPr="00040A05">
        <w:rPr>
          <w:rFonts w:ascii="Times New Roman" w:hAnsi="Times New Roman" w:cs="Times New Roman"/>
          <w:sz w:val="24"/>
          <w:szCs w:val="24"/>
        </w:rPr>
        <w:t>prin Acordul comun al Părților cu semnarea Acordului de rezoluțiune;</w:t>
      </w:r>
    </w:p>
    <w:p w14:paraId="67A7D0D9" w14:textId="2A66CCD0" w:rsidR="00097275" w:rsidRPr="00040A05" w:rsidRDefault="00097275" w:rsidP="00040A05">
      <w:pPr>
        <w:pStyle w:val="a3"/>
        <w:numPr>
          <w:ilvl w:val="0"/>
          <w:numId w:val="42"/>
        </w:numPr>
        <w:tabs>
          <w:tab w:val="left" w:pos="567"/>
        </w:tabs>
        <w:spacing w:after="200" w:line="240" w:lineRule="auto"/>
        <w:ind w:left="1276" w:hanging="709"/>
        <w:jc w:val="both"/>
        <w:rPr>
          <w:rFonts w:ascii="Times New Roman" w:hAnsi="Times New Roman" w:cs="Times New Roman"/>
          <w:bCs/>
          <w:sz w:val="24"/>
          <w:szCs w:val="24"/>
        </w:rPr>
      </w:pPr>
      <w:r w:rsidRPr="00040A05">
        <w:rPr>
          <w:rFonts w:ascii="Times New Roman" w:hAnsi="Times New Roman" w:cs="Times New Roman"/>
          <w:sz w:val="24"/>
          <w:szCs w:val="24"/>
        </w:rPr>
        <w:t>la expirarea termenului prevăzut în prezentul Acord;</w:t>
      </w:r>
    </w:p>
    <w:p w14:paraId="44CBFE8F" w14:textId="1CB7F37C" w:rsidR="00097275" w:rsidRPr="00040A05" w:rsidRDefault="00097275" w:rsidP="00040A05">
      <w:pPr>
        <w:pStyle w:val="a3"/>
        <w:numPr>
          <w:ilvl w:val="0"/>
          <w:numId w:val="42"/>
        </w:numPr>
        <w:tabs>
          <w:tab w:val="left" w:pos="567"/>
        </w:tabs>
        <w:spacing w:after="200" w:line="240" w:lineRule="auto"/>
        <w:ind w:left="1276" w:hanging="709"/>
        <w:jc w:val="both"/>
        <w:rPr>
          <w:rFonts w:ascii="Times New Roman" w:hAnsi="Times New Roman" w:cs="Times New Roman"/>
          <w:bCs/>
          <w:sz w:val="24"/>
          <w:szCs w:val="24"/>
        </w:rPr>
      </w:pPr>
      <w:r w:rsidRPr="00040A05">
        <w:rPr>
          <w:rFonts w:ascii="Times New Roman" w:hAnsi="Times New Roman" w:cs="Times New Roman"/>
          <w:sz w:val="24"/>
          <w:szCs w:val="24"/>
        </w:rPr>
        <w:t>la cererea scrisă a uneia din Părți, în cazul în care una din Părți nu execută obligațiile asumate;</w:t>
      </w:r>
    </w:p>
    <w:p w14:paraId="58049A9C" w14:textId="212DEA37" w:rsidR="00097275" w:rsidRPr="00040A05" w:rsidRDefault="00097275" w:rsidP="00040A05">
      <w:pPr>
        <w:pStyle w:val="a3"/>
        <w:numPr>
          <w:ilvl w:val="0"/>
          <w:numId w:val="42"/>
        </w:numPr>
        <w:tabs>
          <w:tab w:val="left" w:pos="567"/>
        </w:tabs>
        <w:spacing w:after="200" w:line="240" w:lineRule="auto"/>
        <w:ind w:left="1276" w:hanging="709"/>
        <w:contextualSpacing w:val="0"/>
        <w:jc w:val="both"/>
        <w:rPr>
          <w:rFonts w:ascii="Times New Roman" w:hAnsi="Times New Roman" w:cs="Times New Roman"/>
          <w:bCs/>
          <w:sz w:val="24"/>
          <w:szCs w:val="24"/>
        </w:rPr>
      </w:pPr>
      <w:r w:rsidRPr="00040A05">
        <w:rPr>
          <w:rFonts w:ascii="Times New Roman" w:hAnsi="Times New Roman" w:cs="Times New Roman"/>
          <w:sz w:val="24"/>
          <w:szCs w:val="24"/>
        </w:rPr>
        <w:t>persoana juridică își încetează activitatea.</w:t>
      </w:r>
    </w:p>
    <w:p w14:paraId="55E3D878" w14:textId="5ACA25FD" w:rsidR="002257F1" w:rsidRPr="00040A05" w:rsidRDefault="002257F1" w:rsidP="00040A05">
      <w:pPr>
        <w:pStyle w:val="a3"/>
        <w:numPr>
          <w:ilvl w:val="0"/>
          <w:numId w:val="33"/>
        </w:numPr>
        <w:tabs>
          <w:tab w:val="left" w:pos="567"/>
          <w:tab w:val="left" w:pos="851"/>
        </w:tabs>
        <w:spacing w:after="200" w:line="240" w:lineRule="auto"/>
        <w:ind w:left="567" w:hanging="567"/>
        <w:jc w:val="both"/>
        <w:rPr>
          <w:rFonts w:ascii="Times New Roman" w:hAnsi="Times New Roman" w:cs="Times New Roman"/>
          <w:b/>
          <w:sz w:val="24"/>
          <w:szCs w:val="24"/>
        </w:rPr>
      </w:pPr>
      <w:r w:rsidRPr="00040A05">
        <w:rPr>
          <w:rFonts w:ascii="Times New Roman" w:hAnsi="Times New Roman" w:cs="Times New Roman"/>
          <w:b/>
          <w:sz w:val="24"/>
          <w:szCs w:val="24"/>
        </w:rPr>
        <w:t>CLAUZE FINALE</w:t>
      </w:r>
    </w:p>
    <w:p w14:paraId="20F45142" w14:textId="70FBEA7B"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Prin prezentul Acord, Părțile se obligă să îndeplinească cu bună-credință și în deplină măsură obligațiile asumate.</w:t>
      </w:r>
    </w:p>
    <w:p w14:paraId="3F119C11" w14:textId="77777777" w:rsidR="00097275"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 xml:space="preserve">Părțile se obligă să se înștiințeze reciproc, prin notificare scrisă, despre orice modificare a adresei juridice, sediu, rechizite bancare în termen de 10 zile calendaristice de la data înregistrării acestora. </w:t>
      </w:r>
    </w:p>
    <w:p w14:paraId="57DE0666" w14:textId="219D008F"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Toate notificările se vor efectua în scris, prin scrisoare recomandată, telefax, sau orice alt mijloc de comunicare, care permite confirmarea recepționării acesteia.</w:t>
      </w:r>
    </w:p>
    <w:p w14:paraId="7BA86472" w14:textId="400FD7E9"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Părțile semnatare vor realiza obiectivele trasate, doar în cadrul unei colaborări eficiente și cu executarea responsabilităților asumate prin prezentul Acord.</w:t>
      </w:r>
    </w:p>
    <w:p w14:paraId="0622711D" w14:textId="5181871C"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Părțile de comun acord vor colabora pentru dezvoltarea și implementarea altor servicii sociale necesare pentru comunitate.</w:t>
      </w:r>
    </w:p>
    <w:p w14:paraId="725A1736" w14:textId="4E4AC967"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Părțile vor asigura vizibilitatea proiectului vizat de prezentul Acord, pentru comunitate și publicul larg, prin intermediul mass-media în baza unui acord comun.</w:t>
      </w:r>
    </w:p>
    <w:p w14:paraId="214138FB" w14:textId="77777777" w:rsidR="00097275"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 xml:space="preserve">Toate divergențele apărute în legătură cu executarea clauzelor prezentului Acord se soluționează pe cale amiabilă. </w:t>
      </w:r>
    </w:p>
    <w:p w14:paraId="05395CDF" w14:textId="5E33BBD7"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lastRenderedPageBreak/>
        <w:t>În cazul în care părțile nu vor ajunge la un consens, litigiile vor fi soluționate pe cale judiciară în conformitate cu legislația în vigoare a Republicii Moldova.</w:t>
      </w:r>
    </w:p>
    <w:p w14:paraId="04AC7A02" w14:textId="571A505C"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Prezentul Acord intră în vigoare la data de</w:t>
      </w:r>
      <w:r w:rsidR="00061C91" w:rsidRPr="00040A05">
        <w:rPr>
          <w:rFonts w:ascii="Times New Roman" w:hAnsi="Times New Roman" w:cs="Times New Roman"/>
          <w:sz w:val="24"/>
          <w:szCs w:val="24"/>
        </w:rPr>
        <w:t xml:space="preserve"> </w:t>
      </w:r>
      <w:r w:rsidR="00097275" w:rsidRPr="00040A05">
        <w:rPr>
          <w:rFonts w:ascii="Times New Roman" w:hAnsi="Times New Roman" w:cs="Times New Roman"/>
          <w:sz w:val="24"/>
          <w:szCs w:val="24"/>
        </w:rPr>
        <w:t>_________________________</w:t>
      </w:r>
      <w:r w:rsidRPr="00040A05">
        <w:rPr>
          <w:rFonts w:ascii="Times New Roman" w:hAnsi="Times New Roman" w:cs="Times New Roman"/>
          <w:sz w:val="24"/>
          <w:szCs w:val="24"/>
        </w:rPr>
        <w:t xml:space="preserve"> și este valabil </w:t>
      </w:r>
      <w:r w:rsidR="007D7598">
        <w:rPr>
          <w:rFonts w:ascii="Times New Roman" w:hAnsi="Times New Roman" w:cs="Times New Roman"/>
          <w:sz w:val="24"/>
          <w:szCs w:val="24"/>
        </w:rPr>
        <w:t>până la data de 31.12.2022</w:t>
      </w:r>
      <w:r w:rsidR="003B0472" w:rsidRPr="00040A05">
        <w:rPr>
          <w:rFonts w:ascii="Times New Roman" w:hAnsi="Times New Roman" w:cs="Times New Roman"/>
          <w:sz w:val="24"/>
          <w:szCs w:val="24"/>
        </w:rPr>
        <w:t>.</w:t>
      </w:r>
    </w:p>
    <w:p w14:paraId="67D14B88" w14:textId="33F0CA38"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Prezentul Acord se prelungește după expirarea termenului de valabilitate doar prin acord adițional.</w:t>
      </w:r>
    </w:p>
    <w:p w14:paraId="634B9212" w14:textId="77571CBE" w:rsidR="002257F1" w:rsidRPr="00040A05" w:rsidRDefault="002257F1" w:rsidP="00040A05">
      <w:pPr>
        <w:pStyle w:val="a3"/>
        <w:numPr>
          <w:ilvl w:val="0"/>
          <w:numId w:val="43"/>
        </w:numPr>
        <w:tabs>
          <w:tab w:val="left" w:pos="567"/>
        </w:tabs>
        <w:spacing w:after="200" w:line="240" w:lineRule="auto"/>
        <w:ind w:left="567" w:hanging="567"/>
        <w:jc w:val="both"/>
        <w:rPr>
          <w:rFonts w:ascii="Times New Roman" w:hAnsi="Times New Roman" w:cs="Times New Roman"/>
          <w:sz w:val="24"/>
          <w:szCs w:val="24"/>
        </w:rPr>
      </w:pPr>
      <w:r w:rsidRPr="00040A05">
        <w:rPr>
          <w:rFonts w:ascii="Times New Roman" w:hAnsi="Times New Roman" w:cs="Times New Roman"/>
          <w:sz w:val="24"/>
          <w:szCs w:val="24"/>
        </w:rPr>
        <w:t xml:space="preserve">Prezentul Acord conține </w:t>
      </w:r>
      <w:r w:rsidR="0048600A" w:rsidRPr="00040A05">
        <w:rPr>
          <w:rFonts w:ascii="Times New Roman" w:hAnsi="Times New Roman" w:cs="Times New Roman"/>
          <w:sz w:val="24"/>
          <w:szCs w:val="24"/>
        </w:rPr>
        <w:t>6</w:t>
      </w:r>
      <w:r w:rsidRPr="00040A05">
        <w:rPr>
          <w:rFonts w:ascii="Times New Roman" w:hAnsi="Times New Roman" w:cs="Times New Roman"/>
          <w:sz w:val="24"/>
          <w:szCs w:val="24"/>
        </w:rPr>
        <w:t xml:space="preserve"> pagini și este întocmit în </w:t>
      </w:r>
      <w:r w:rsidR="0002435F" w:rsidRPr="00040A05">
        <w:rPr>
          <w:rFonts w:ascii="Times New Roman" w:hAnsi="Times New Roman" w:cs="Times New Roman"/>
          <w:sz w:val="24"/>
          <w:szCs w:val="24"/>
        </w:rPr>
        <w:t>2</w:t>
      </w:r>
      <w:r w:rsidRPr="00040A05">
        <w:rPr>
          <w:rFonts w:ascii="Times New Roman" w:hAnsi="Times New Roman" w:cs="Times New Roman"/>
          <w:sz w:val="24"/>
          <w:szCs w:val="24"/>
        </w:rPr>
        <w:t xml:space="preserve"> exemplare originale în limba română, cu putere juridică egală, câte unul pentru fiecare Parte</w:t>
      </w:r>
      <w:r w:rsidR="0048600A" w:rsidRPr="00040A05">
        <w:rPr>
          <w:rFonts w:ascii="Times New Roman" w:hAnsi="Times New Roman" w:cs="Times New Roman"/>
          <w:sz w:val="24"/>
          <w:szCs w:val="24"/>
        </w:rPr>
        <w:t xml:space="preserve">, iar un exemplar se va păstra la DASPF </w:t>
      </w:r>
      <w:r w:rsidR="008E24D3" w:rsidRPr="00040A05">
        <w:rPr>
          <w:rFonts w:ascii="Times New Roman" w:hAnsi="Times New Roman" w:cs="Times New Roman"/>
          <w:sz w:val="24"/>
          <w:szCs w:val="24"/>
        </w:rPr>
        <w:t>Hîncești</w:t>
      </w:r>
      <w:r w:rsidRPr="00040A05">
        <w:rPr>
          <w:rFonts w:ascii="Times New Roman" w:hAnsi="Times New Roman" w:cs="Times New Roman"/>
          <w:sz w:val="24"/>
          <w:szCs w:val="24"/>
        </w:rPr>
        <w:t>.</w:t>
      </w:r>
    </w:p>
    <w:p w14:paraId="652FAB6E" w14:textId="40152A3C" w:rsidR="002257F1" w:rsidRPr="00040A05" w:rsidRDefault="002257F1" w:rsidP="00040A05">
      <w:pPr>
        <w:pStyle w:val="a3"/>
        <w:tabs>
          <w:tab w:val="left" w:pos="567"/>
        </w:tabs>
        <w:spacing w:line="240" w:lineRule="auto"/>
        <w:ind w:left="1080"/>
        <w:jc w:val="both"/>
        <w:rPr>
          <w:rFonts w:ascii="Times New Roman" w:hAnsi="Times New Roman" w:cs="Times New Roman"/>
          <w:sz w:val="24"/>
          <w:szCs w:val="24"/>
        </w:rPr>
      </w:pPr>
    </w:p>
    <w:p w14:paraId="70D09491" w14:textId="77777777" w:rsidR="002257F1" w:rsidRPr="00040A05" w:rsidRDefault="002257F1" w:rsidP="00040A05">
      <w:pPr>
        <w:tabs>
          <w:tab w:val="left" w:pos="567"/>
        </w:tabs>
        <w:spacing w:after="0" w:line="240" w:lineRule="auto"/>
        <w:contextualSpacing/>
        <w:jc w:val="both"/>
        <w:rPr>
          <w:rFonts w:ascii="Times New Roman" w:hAnsi="Times New Roman" w:cs="Times New Roman"/>
          <w:b/>
          <w:sz w:val="24"/>
          <w:szCs w:val="24"/>
        </w:rPr>
      </w:pPr>
      <w:r w:rsidRPr="00040A05">
        <w:rPr>
          <w:rFonts w:ascii="Times New Roman" w:hAnsi="Times New Roman" w:cs="Times New Roman"/>
          <w:b/>
          <w:sz w:val="24"/>
          <w:szCs w:val="24"/>
        </w:rPr>
        <w:t>11.  RECHIZITELE PĂRȚILOR</w:t>
      </w:r>
    </w:p>
    <w:tbl>
      <w:tblPr>
        <w:tblStyle w:val="a4"/>
        <w:tblpPr w:leftFromText="180" w:rightFromText="180" w:vertAnchor="text" w:horzAnchor="margin" w:tblpX="-147" w:tblpY="162"/>
        <w:tblOverlap w:val="never"/>
        <w:tblW w:w="9982" w:type="dxa"/>
        <w:tblLayout w:type="fixed"/>
        <w:tblLook w:val="04A0" w:firstRow="1" w:lastRow="0" w:firstColumn="1" w:lastColumn="0" w:noHBand="0" w:noVBand="1"/>
      </w:tblPr>
      <w:tblGrid>
        <w:gridCol w:w="5203"/>
        <w:gridCol w:w="4779"/>
      </w:tblGrid>
      <w:tr w:rsidR="007F7137" w:rsidRPr="00040A05" w14:paraId="6EAE59D8" w14:textId="77777777" w:rsidTr="007F7137">
        <w:trPr>
          <w:trHeight w:val="70"/>
        </w:trPr>
        <w:tc>
          <w:tcPr>
            <w:tcW w:w="5203" w:type="dxa"/>
          </w:tcPr>
          <w:p w14:paraId="0CE07750" w14:textId="77777777" w:rsidR="007F7137" w:rsidRPr="00040A05" w:rsidRDefault="007F7137" w:rsidP="00040A05">
            <w:pPr>
              <w:pStyle w:val="a3"/>
              <w:tabs>
                <w:tab w:val="left" w:pos="426"/>
              </w:tabs>
              <w:ind w:left="0"/>
              <w:jc w:val="both"/>
              <w:rPr>
                <w:rFonts w:ascii="Times New Roman" w:hAnsi="Times New Roman"/>
                <w:b/>
                <w:bCs/>
                <w:iCs/>
                <w:sz w:val="24"/>
                <w:szCs w:val="24"/>
                <w:lang w:val="ro-RO"/>
              </w:rPr>
            </w:pPr>
            <w:r w:rsidRPr="00040A05">
              <w:rPr>
                <w:rFonts w:ascii="Times New Roman" w:hAnsi="Times New Roman"/>
                <w:b/>
                <w:bCs/>
                <w:iCs/>
                <w:sz w:val="24"/>
                <w:szCs w:val="24"/>
                <w:lang w:val="ro-RO"/>
              </w:rPr>
              <w:t>A.O. „Concordia. Proiecte Sociale”</w:t>
            </w:r>
          </w:p>
          <w:p w14:paraId="1A4DFCA0" w14:textId="77777777" w:rsidR="007F7137" w:rsidRPr="00040A05" w:rsidRDefault="007F7137" w:rsidP="00040A05">
            <w:pPr>
              <w:pStyle w:val="a3"/>
              <w:tabs>
                <w:tab w:val="left" w:pos="426"/>
              </w:tabs>
              <w:ind w:left="0"/>
              <w:jc w:val="both"/>
              <w:rPr>
                <w:rFonts w:ascii="Times New Roman" w:hAnsi="Times New Roman"/>
                <w:sz w:val="24"/>
                <w:szCs w:val="24"/>
                <w:lang w:val="ro-RO"/>
              </w:rPr>
            </w:pPr>
            <w:r w:rsidRPr="00040A05">
              <w:rPr>
                <w:rFonts w:ascii="Times New Roman" w:hAnsi="Times New Roman"/>
                <w:sz w:val="24"/>
                <w:szCs w:val="24"/>
                <w:lang w:val="ro-RO"/>
              </w:rPr>
              <w:t>IDNO: 1011620006720</w:t>
            </w:r>
          </w:p>
          <w:p w14:paraId="7AA67591" w14:textId="77777777" w:rsidR="0002435F" w:rsidRPr="00040A05" w:rsidRDefault="007F7137" w:rsidP="00040A05">
            <w:pPr>
              <w:jc w:val="both"/>
              <w:rPr>
                <w:rFonts w:ascii="Times New Roman" w:hAnsi="Times New Roman"/>
                <w:sz w:val="24"/>
                <w:szCs w:val="24"/>
                <w:lang w:val="ro-RO"/>
              </w:rPr>
            </w:pPr>
            <w:r w:rsidRPr="00040A05">
              <w:rPr>
                <w:rFonts w:ascii="Times New Roman" w:hAnsi="Times New Roman"/>
                <w:sz w:val="24"/>
                <w:szCs w:val="24"/>
                <w:lang w:val="ro-RO"/>
              </w:rPr>
              <w:t xml:space="preserve">MD-2004, Republica Moldova, </w:t>
            </w:r>
          </w:p>
          <w:p w14:paraId="3CE14152" w14:textId="5EF94432" w:rsidR="007F7137" w:rsidRPr="00040A05" w:rsidRDefault="007F7137" w:rsidP="00040A05">
            <w:pPr>
              <w:jc w:val="both"/>
              <w:rPr>
                <w:rFonts w:ascii="Times New Roman" w:hAnsi="Times New Roman"/>
                <w:sz w:val="24"/>
                <w:szCs w:val="24"/>
                <w:lang w:val="ro-RO"/>
              </w:rPr>
            </w:pPr>
            <w:r w:rsidRPr="00040A05">
              <w:rPr>
                <w:rFonts w:ascii="Times New Roman" w:hAnsi="Times New Roman"/>
                <w:sz w:val="24"/>
                <w:szCs w:val="24"/>
                <w:lang w:val="ro-RO"/>
              </w:rPr>
              <w:t>or. Chișinău, str. A. Corobceanu 13/1,</w:t>
            </w:r>
          </w:p>
          <w:p w14:paraId="1BBA0A35" w14:textId="77777777" w:rsidR="0002435F" w:rsidRPr="00040A05" w:rsidRDefault="0002435F" w:rsidP="00040A05">
            <w:pPr>
              <w:jc w:val="both"/>
              <w:rPr>
                <w:rFonts w:ascii="Times New Roman" w:hAnsi="Times New Roman"/>
                <w:sz w:val="24"/>
                <w:szCs w:val="24"/>
                <w:lang w:val="ro-RO"/>
              </w:rPr>
            </w:pPr>
          </w:p>
          <w:p w14:paraId="2893AD4C" w14:textId="77777777" w:rsidR="007F7137" w:rsidRPr="00040A05" w:rsidRDefault="007F7137" w:rsidP="00040A05">
            <w:pPr>
              <w:jc w:val="both"/>
              <w:rPr>
                <w:rFonts w:ascii="Times New Roman" w:hAnsi="Times New Roman"/>
                <w:b/>
                <w:sz w:val="24"/>
                <w:szCs w:val="24"/>
                <w:lang w:val="ro-RO"/>
              </w:rPr>
            </w:pPr>
            <w:r w:rsidRPr="00040A05">
              <w:rPr>
                <w:rFonts w:ascii="Times New Roman" w:hAnsi="Times New Roman"/>
                <w:b/>
                <w:sz w:val="24"/>
                <w:szCs w:val="24"/>
                <w:lang w:val="ro-RO"/>
              </w:rPr>
              <w:t>Administrator</w:t>
            </w:r>
          </w:p>
          <w:p w14:paraId="446C1387" w14:textId="77777777" w:rsidR="007F7137" w:rsidRPr="00040A05" w:rsidRDefault="007F7137" w:rsidP="00040A05">
            <w:pPr>
              <w:jc w:val="both"/>
              <w:rPr>
                <w:rFonts w:ascii="Times New Roman" w:hAnsi="Times New Roman"/>
                <w:b/>
                <w:sz w:val="24"/>
                <w:szCs w:val="24"/>
                <w:lang w:val="ro-RO"/>
              </w:rPr>
            </w:pPr>
            <w:r w:rsidRPr="00040A05">
              <w:rPr>
                <w:rFonts w:ascii="Times New Roman" w:hAnsi="Times New Roman"/>
                <w:b/>
                <w:sz w:val="24"/>
                <w:szCs w:val="24"/>
                <w:lang w:val="ro-RO"/>
              </w:rPr>
              <w:t>Viorica Matas______________</w:t>
            </w:r>
          </w:p>
          <w:p w14:paraId="0135F07F" w14:textId="77777777" w:rsidR="007F7137" w:rsidRPr="00040A05" w:rsidRDefault="007F7137" w:rsidP="00040A05">
            <w:pPr>
              <w:jc w:val="both"/>
              <w:rPr>
                <w:rFonts w:ascii="Times New Roman" w:hAnsi="Times New Roman"/>
                <w:b/>
                <w:sz w:val="24"/>
                <w:szCs w:val="24"/>
                <w:lang w:val="ro-RO"/>
              </w:rPr>
            </w:pPr>
            <w:r w:rsidRPr="00040A05">
              <w:rPr>
                <w:rFonts w:ascii="Times New Roman" w:hAnsi="Times New Roman"/>
                <w:b/>
                <w:sz w:val="24"/>
                <w:szCs w:val="24"/>
                <w:lang w:val="ro-RO"/>
              </w:rPr>
              <w:t>Administrator</w:t>
            </w:r>
          </w:p>
          <w:p w14:paraId="0D57F26F" w14:textId="77777777" w:rsidR="007F7137" w:rsidRPr="00040A05" w:rsidRDefault="007F7137" w:rsidP="00040A05">
            <w:pPr>
              <w:jc w:val="both"/>
              <w:rPr>
                <w:rFonts w:ascii="Times New Roman" w:hAnsi="Times New Roman"/>
                <w:b/>
                <w:sz w:val="24"/>
                <w:szCs w:val="24"/>
                <w:lang w:val="ro-RO"/>
              </w:rPr>
            </w:pPr>
            <w:r w:rsidRPr="00040A05">
              <w:rPr>
                <w:rFonts w:ascii="Times New Roman" w:hAnsi="Times New Roman"/>
                <w:b/>
                <w:sz w:val="24"/>
                <w:szCs w:val="24"/>
                <w:lang w:val="ro-RO"/>
              </w:rPr>
              <w:t>Tatiana Baltă/______________/</w:t>
            </w:r>
          </w:p>
          <w:p w14:paraId="01FC4BF2" w14:textId="77777777" w:rsidR="007F7137" w:rsidRPr="00040A05" w:rsidRDefault="007F7137" w:rsidP="00040A05">
            <w:pPr>
              <w:pStyle w:val="a3"/>
              <w:tabs>
                <w:tab w:val="left" w:pos="426"/>
              </w:tabs>
              <w:ind w:left="0"/>
              <w:jc w:val="both"/>
              <w:rPr>
                <w:rFonts w:ascii="Times New Roman" w:hAnsi="Times New Roman"/>
                <w:sz w:val="24"/>
                <w:szCs w:val="24"/>
                <w:lang w:val="ro-RO"/>
              </w:rPr>
            </w:pPr>
            <w:r w:rsidRPr="00040A05">
              <w:rPr>
                <w:rFonts w:ascii="Times New Roman" w:hAnsi="Times New Roman"/>
                <w:b/>
                <w:sz w:val="24"/>
                <w:szCs w:val="24"/>
                <w:lang w:val="ro-RO"/>
              </w:rPr>
              <w:t>L.Ș</w:t>
            </w:r>
            <w:r w:rsidRPr="00040A05">
              <w:rPr>
                <w:rFonts w:ascii="Times New Roman" w:hAnsi="Times New Roman"/>
                <w:sz w:val="24"/>
                <w:szCs w:val="24"/>
                <w:lang w:val="ro-RO"/>
              </w:rPr>
              <w:t>.</w:t>
            </w:r>
          </w:p>
        </w:tc>
        <w:tc>
          <w:tcPr>
            <w:tcW w:w="4779" w:type="dxa"/>
          </w:tcPr>
          <w:p w14:paraId="46FA23B2" w14:textId="77777777" w:rsidR="007F7137" w:rsidRPr="00040A05" w:rsidRDefault="007F7137" w:rsidP="00040A05">
            <w:pPr>
              <w:pStyle w:val="a3"/>
              <w:tabs>
                <w:tab w:val="left" w:pos="426"/>
              </w:tabs>
              <w:ind w:left="0"/>
              <w:jc w:val="both"/>
              <w:rPr>
                <w:rFonts w:ascii="Times New Roman" w:hAnsi="Times New Roman"/>
                <w:b/>
                <w:sz w:val="24"/>
                <w:szCs w:val="24"/>
                <w:lang w:val="ro-RO"/>
              </w:rPr>
            </w:pPr>
            <w:r w:rsidRPr="00040A05">
              <w:rPr>
                <w:rFonts w:ascii="Times New Roman" w:hAnsi="Times New Roman"/>
                <w:b/>
                <w:sz w:val="24"/>
                <w:szCs w:val="24"/>
                <w:lang w:val="ro-RO"/>
              </w:rPr>
              <w:t>Consiliul Raional Dubăsari</w:t>
            </w:r>
          </w:p>
          <w:p w14:paraId="05383C46" w14:textId="4981882D" w:rsidR="007F7137" w:rsidRPr="00040A05" w:rsidRDefault="007F7137" w:rsidP="00040A05">
            <w:pPr>
              <w:pStyle w:val="a3"/>
              <w:tabs>
                <w:tab w:val="left" w:pos="426"/>
              </w:tabs>
              <w:ind w:left="0"/>
              <w:jc w:val="both"/>
              <w:rPr>
                <w:rFonts w:ascii="Times New Roman" w:hAnsi="Times New Roman"/>
                <w:sz w:val="24"/>
                <w:szCs w:val="24"/>
                <w:lang w:val="ro-RO"/>
              </w:rPr>
            </w:pPr>
            <w:r w:rsidRPr="00040A05">
              <w:rPr>
                <w:rFonts w:ascii="Times New Roman" w:hAnsi="Times New Roman"/>
                <w:sz w:val="24"/>
                <w:szCs w:val="24"/>
                <w:lang w:val="ro-RO"/>
              </w:rPr>
              <w:t xml:space="preserve">IDNO </w:t>
            </w:r>
            <w:r w:rsidR="0002435F" w:rsidRPr="00040A05">
              <w:rPr>
                <w:rFonts w:ascii="Times New Roman" w:hAnsi="Times New Roman"/>
                <w:sz w:val="24"/>
                <w:szCs w:val="24"/>
                <w:lang w:val="ro-RO"/>
              </w:rPr>
              <w:t>101060100070</w:t>
            </w:r>
          </w:p>
          <w:p w14:paraId="448B4953" w14:textId="2720BC18" w:rsidR="007F7137" w:rsidRPr="00040A05" w:rsidRDefault="0002435F" w:rsidP="00040A05">
            <w:pPr>
              <w:pStyle w:val="a3"/>
              <w:tabs>
                <w:tab w:val="left" w:pos="426"/>
              </w:tabs>
              <w:ind w:left="0"/>
              <w:jc w:val="both"/>
              <w:rPr>
                <w:rFonts w:ascii="Times New Roman" w:hAnsi="Times New Roman"/>
                <w:sz w:val="24"/>
                <w:szCs w:val="24"/>
                <w:lang w:val="ro-RO"/>
              </w:rPr>
            </w:pPr>
            <w:r w:rsidRPr="00040A05">
              <w:rPr>
                <w:rFonts w:ascii="Times New Roman" w:hAnsi="Times New Roman"/>
                <w:sz w:val="24"/>
                <w:szCs w:val="24"/>
                <w:lang w:val="ro-RO"/>
              </w:rPr>
              <w:t xml:space="preserve">or. Hîncești, str. Mihalcea </w:t>
            </w:r>
            <w:r w:rsidR="00923729" w:rsidRPr="00040A05">
              <w:rPr>
                <w:rFonts w:ascii="Times New Roman" w:hAnsi="Times New Roman"/>
                <w:sz w:val="24"/>
                <w:szCs w:val="24"/>
                <w:lang w:val="ro-RO"/>
              </w:rPr>
              <w:t>Hîncu, 138</w:t>
            </w:r>
          </w:p>
          <w:p w14:paraId="34994801" w14:textId="77777777" w:rsidR="0002435F" w:rsidRPr="00040A05" w:rsidRDefault="0002435F" w:rsidP="00040A05">
            <w:pPr>
              <w:pStyle w:val="a3"/>
              <w:tabs>
                <w:tab w:val="left" w:pos="426"/>
              </w:tabs>
              <w:ind w:left="0"/>
              <w:jc w:val="both"/>
              <w:rPr>
                <w:rFonts w:ascii="Times New Roman" w:hAnsi="Times New Roman"/>
                <w:sz w:val="24"/>
                <w:szCs w:val="24"/>
                <w:lang w:val="ro-RO"/>
              </w:rPr>
            </w:pPr>
          </w:p>
          <w:p w14:paraId="0C7CF6FD" w14:textId="77777777" w:rsidR="0002435F" w:rsidRPr="00040A05" w:rsidRDefault="0002435F" w:rsidP="00040A05">
            <w:pPr>
              <w:pStyle w:val="a3"/>
              <w:tabs>
                <w:tab w:val="left" w:pos="426"/>
              </w:tabs>
              <w:ind w:left="0"/>
              <w:jc w:val="both"/>
              <w:rPr>
                <w:rFonts w:ascii="Times New Roman" w:hAnsi="Times New Roman"/>
                <w:sz w:val="24"/>
                <w:szCs w:val="24"/>
                <w:lang w:val="ro-RO"/>
              </w:rPr>
            </w:pPr>
          </w:p>
          <w:p w14:paraId="53402C12" w14:textId="776C3011" w:rsidR="007F7137" w:rsidRPr="00040A05" w:rsidRDefault="007F7137" w:rsidP="00040A05">
            <w:pPr>
              <w:pStyle w:val="a3"/>
              <w:tabs>
                <w:tab w:val="left" w:pos="426"/>
              </w:tabs>
              <w:ind w:left="0"/>
              <w:jc w:val="both"/>
              <w:rPr>
                <w:rFonts w:ascii="Times New Roman" w:hAnsi="Times New Roman"/>
                <w:b/>
                <w:sz w:val="24"/>
                <w:szCs w:val="24"/>
                <w:lang w:val="ro-RO"/>
              </w:rPr>
            </w:pPr>
            <w:r w:rsidRPr="00040A05">
              <w:rPr>
                <w:rFonts w:ascii="Times New Roman" w:hAnsi="Times New Roman"/>
                <w:b/>
                <w:sz w:val="24"/>
                <w:szCs w:val="24"/>
                <w:lang w:val="ro-RO"/>
              </w:rPr>
              <w:t>Președintele Raionului</w:t>
            </w:r>
          </w:p>
          <w:p w14:paraId="5FE7921E" w14:textId="5551CE91" w:rsidR="007F7137" w:rsidRPr="00040A05" w:rsidRDefault="0002435F" w:rsidP="00040A05">
            <w:pPr>
              <w:pStyle w:val="a3"/>
              <w:tabs>
                <w:tab w:val="left" w:pos="426"/>
              </w:tabs>
              <w:ind w:left="0"/>
              <w:jc w:val="both"/>
              <w:rPr>
                <w:rFonts w:ascii="Times New Roman" w:hAnsi="Times New Roman"/>
                <w:sz w:val="24"/>
                <w:szCs w:val="24"/>
                <w:lang w:val="ro-RO"/>
              </w:rPr>
            </w:pPr>
            <w:r w:rsidRPr="00040A05">
              <w:rPr>
                <w:rFonts w:ascii="Times New Roman" w:hAnsi="Times New Roman"/>
                <w:b/>
                <w:bCs/>
                <w:sz w:val="24"/>
                <w:szCs w:val="24"/>
                <w:lang w:val="pt-BR"/>
              </w:rPr>
              <w:t>Iurie Levi</w:t>
            </w:r>
            <w:r w:rsidR="00A153D8" w:rsidRPr="00040A05">
              <w:rPr>
                <w:rFonts w:ascii="Times New Roman" w:hAnsi="Times New Roman"/>
                <w:b/>
                <w:bCs/>
                <w:sz w:val="24"/>
                <w:szCs w:val="24"/>
                <w:lang w:val="pt-BR"/>
              </w:rPr>
              <w:t>n</w:t>
            </w:r>
            <w:r w:rsidRPr="00040A05">
              <w:rPr>
                <w:rFonts w:ascii="Times New Roman" w:hAnsi="Times New Roman"/>
                <w:b/>
                <w:bCs/>
                <w:sz w:val="24"/>
                <w:szCs w:val="24"/>
                <w:lang w:val="pt-BR"/>
              </w:rPr>
              <w:t>schi</w:t>
            </w:r>
            <w:r w:rsidRPr="00040A05">
              <w:rPr>
                <w:rFonts w:ascii="Times New Roman" w:hAnsi="Times New Roman"/>
                <w:sz w:val="24"/>
                <w:szCs w:val="24"/>
                <w:lang w:val="ro-RO"/>
              </w:rPr>
              <w:t xml:space="preserve"> </w:t>
            </w:r>
            <w:r w:rsidR="007F7137" w:rsidRPr="00040A05">
              <w:rPr>
                <w:rFonts w:ascii="Times New Roman" w:hAnsi="Times New Roman"/>
                <w:sz w:val="24"/>
                <w:szCs w:val="24"/>
                <w:lang w:val="ro-RO"/>
              </w:rPr>
              <w:t xml:space="preserve">/______________/ </w:t>
            </w:r>
          </w:p>
          <w:p w14:paraId="51DD7219" w14:textId="77777777" w:rsidR="007F7137" w:rsidRPr="00040A05" w:rsidRDefault="007F7137" w:rsidP="00040A05">
            <w:pPr>
              <w:pStyle w:val="a3"/>
              <w:tabs>
                <w:tab w:val="left" w:pos="426"/>
              </w:tabs>
              <w:ind w:left="0"/>
              <w:jc w:val="both"/>
              <w:rPr>
                <w:rFonts w:ascii="Times New Roman" w:hAnsi="Times New Roman"/>
                <w:sz w:val="24"/>
                <w:szCs w:val="24"/>
                <w:lang w:val="ro-RO"/>
              </w:rPr>
            </w:pPr>
            <w:r w:rsidRPr="00040A05">
              <w:rPr>
                <w:rFonts w:ascii="Times New Roman" w:hAnsi="Times New Roman"/>
                <w:b/>
                <w:sz w:val="24"/>
                <w:szCs w:val="24"/>
                <w:lang w:val="ro-RO"/>
              </w:rPr>
              <w:t>L.Ș</w:t>
            </w:r>
          </w:p>
        </w:tc>
      </w:tr>
    </w:tbl>
    <w:p w14:paraId="079B24B0" w14:textId="77777777" w:rsidR="007F7137" w:rsidRPr="00040A05" w:rsidRDefault="007F7137" w:rsidP="00040A05">
      <w:pPr>
        <w:spacing w:after="0" w:line="240" w:lineRule="auto"/>
        <w:jc w:val="both"/>
        <w:rPr>
          <w:rFonts w:ascii="Times New Roman" w:hAnsi="Times New Roman" w:cs="Times New Roman"/>
          <w:sz w:val="24"/>
          <w:szCs w:val="24"/>
        </w:rPr>
      </w:pPr>
    </w:p>
    <w:p w14:paraId="0DB65CFA" w14:textId="77777777" w:rsidR="00D75538" w:rsidRPr="00040A05" w:rsidRDefault="00D75538" w:rsidP="00040A05">
      <w:pPr>
        <w:spacing w:after="0" w:line="240" w:lineRule="auto"/>
        <w:jc w:val="both"/>
        <w:rPr>
          <w:rFonts w:ascii="Times New Roman" w:hAnsi="Times New Roman" w:cs="Times New Roman"/>
          <w:sz w:val="24"/>
          <w:szCs w:val="24"/>
        </w:rPr>
      </w:pPr>
    </w:p>
    <w:p w14:paraId="699AEDB9" w14:textId="1DB63E32" w:rsidR="00D75538" w:rsidRPr="00040A05" w:rsidRDefault="00D75538" w:rsidP="00040A05">
      <w:pPr>
        <w:spacing w:after="240" w:line="240" w:lineRule="auto"/>
        <w:jc w:val="both"/>
        <w:rPr>
          <w:rFonts w:ascii="Times New Roman" w:hAnsi="Times New Roman" w:cs="Times New Roman"/>
          <w:sz w:val="24"/>
          <w:szCs w:val="24"/>
        </w:rPr>
      </w:pPr>
      <w:r w:rsidRPr="00040A05">
        <w:rPr>
          <w:rFonts w:ascii="Times New Roman" w:hAnsi="Times New Roman" w:cs="Times New Roman"/>
          <w:sz w:val="24"/>
          <w:szCs w:val="24"/>
        </w:rPr>
        <w:t xml:space="preserve">Vizat _______________________ </w:t>
      </w:r>
    </w:p>
    <w:p w14:paraId="15D3FB44" w14:textId="57785261" w:rsidR="00D75538" w:rsidRPr="00040A05" w:rsidRDefault="00D75538" w:rsidP="00040A05">
      <w:pPr>
        <w:spacing w:after="0" w:line="240" w:lineRule="auto"/>
        <w:jc w:val="both"/>
        <w:rPr>
          <w:rFonts w:ascii="Times New Roman" w:hAnsi="Times New Roman" w:cs="Times New Roman"/>
          <w:sz w:val="24"/>
          <w:szCs w:val="24"/>
        </w:rPr>
      </w:pPr>
      <w:r w:rsidRPr="00040A05">
        <w:rPr>
          <w:rFonts w:ascii="Times New Roman" w:hAnsi="Times New Roman" w:cs="Times New Roman"/>
          <w:sz w:val="24"/>
          <w:szCs w:val="24"/>
        </w:rPr>
        <w:t>Vizat _______________________</w:t>
      </w:r>
    </w:p>
    <w:sectPr w:rsidR="00D75538" w:rsidRPr="00040A05" w:rsidSect="00F10D00">
      <w:headerReference w:type="default" r:id="rId8"/>
      <w:footerReference w:type="default" r:id="rId9"/>
      <w:pgSz w:w="11906" w:h="16838"/>
      <w:pgMar w:top="709" w:right="1134"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F9BF" w14:textId="77777777" w:rsidR="007D2BF1" w:rsidRDefault="007D2BF1" w:rsidP="006C279E">
      <w:pPr>
        <w:spacing w:after="0" w:line="240" w:lineRule="auto"/>
      </w:pPr>
      <w:r>
        <w:separator/>
      </w:r>
    </w:p>
  </w:endnote>
  <w:endnote w:type="continuationSeparator" w:id="0">
    <w:p w14:paraId="5AF7A5DC" w14:textId="77777777" w:rsidR="007D2BF1" w:rsidRDefault="007D2BF1" w:rsidP="006C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eta OFC">
    <w:altName w:val="Calibri"/>
    <w:charset w:val="CC"/>
    <w:family w:val="auto"/>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976167"/>
      <w:docPartObj>
        <w:docPartGallery w:val="Page Numbers (Bottom of Page)"/>
        <w:docPartUnique/>
      </w:docPartObj>
    </w:sdtPr>
    <w:sdtEndPr>
      <w:rPr>
        <w:noProof/>
      </w:rPr>
    </w:sdtEndPr>
    <w:sdtContent>
      <w:p w14:paraId="53A6AEA4" w14:textId="5896AC2E" w:rsidR="0002435F" w:rsidRDefault="0002435F">
        <w:pPr>
          <w:pStyle w:val="a7"/>
          <w:jc w:val="right"/>
        </w:pPr>
        <w:r>
          <w:fldChar w:fldCharType="begin"/>
        </w:r>
        <w:r>
          <w:instrText xml:space="preserve"> PAGE   \* MERGEFORMAT </w:instrText>
        </w:r>
        <w:r>
          <w:fldChar w:fldCharType="separate"/>
        </w:r>
        <w:r w:rsidR="000E2E7A">
          <w:rPr>
            <w:noProof/>
          </w:rPr>
          <w:t>6</w:t>
        </w:r>
        <w:r>
          <w:rPr>
            <w:noProof/>
          </w:rPr>
          <w:fldChar w:fldCharType="end"/>
        </w:r>
      </w:p>
    </w:sdtContent>
  </w:sdt>
  <w:p w14:paraId="796B8379" w14:textId="77777777" w:rsidR="0002435F" w:rsidRDefault="000243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BEF4" w14:textId="77777777" w:rsidR="007D2BF1" w:rsidRDefault="007D2BF1" w:rsidP="006C279E">
      <w:pPr>
        <w:spacing w:after="0" w:line="240" w:lineRule="auto"/>
      </w:pPr>
      <w:r>
        <w:separator/>
      </w:r>
    </w:p>
  </w:footnote>
  <w:footnote w:type="continuationSeparator" w:id="0">
    <w:p w14:paraId="1D7F5D6D" w14:textId="77777777" w:rsidR="007D2BF1" w:rsidRDefault="007D2BF1" w:rsidP="006C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093B" w14:textId="703B8F4E" w:rsidR="006C279E" w:rsidRDefault="006C279E" w:rsidP="006C279E">
    <w:pPr>
      <w:pStyle w:val="a5"/>
      <w:jc w:val="right"/>
    </w:pPr>
    <w:r>
      <w:rPr>
        <w:noProof/>
        <w:lang w:eastAsia="ro-RO"/>
      </w:rPr>
      <w:drawing>
        <wp:inline distT="0" distB="0" distL="0" distR="0" wp14:anchorId="37F5A87C" wp14:editId="664D6E58">
          <wp:extent cx="2486025" cy="866775"/>
          <wp:effectExtent l="0" t="0" r="9525" b="9525"/>
          <wp:docPr id="18" name="Imagine 13" descr="CONCORDIA_LOGO_MOLDOVA_ROMANI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ORDIA_LOGO_MOLDOVA_ROMANI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0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CC0"/>
    <w:multiLevelType w:val="multilevel"/>
    <w:tmpl w:val="5A920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63A84"/>
    <w:multiLevelType w:val="hybridMultilevel"/>
    <w:tmpl w:val="CED087B8"/>
    <w:lvl w:ilvl="0" w:tplc="0F349ACA">
      <w:start w:val="1"/>
      <w:numFmt w:val="decimal"/>
      <w:lvlText w:val="4.%1."/>
      <w:lvlJc w:val="left"/>
      <w:pPr>
        <w:ind w:left="1287" w:hanging="360"/>
      </w:pPr>
      <w:rPr>
        <w:rFonts w:hint="default"/>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307B94"/>
    <w:multiLevelType w:val="hybridMultilevel"/>
    <w:tmpl w:val="BF84B7FE"/>
    <w:lvl w:ilvl="0" w:tplc="9FDAED4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473E00"/>
    <w:multiLevelType w:val="hybridMultilevel"/>
    <w:tmpl w:val="0B7A9846"/>
    <w:lvl w:ilvl="0" w:tplc="34A64E92">
      <w:start w:val="1"/>
      <w:numFmt w:val="lowerLetter"/>
      <w:lvlText w:val="%1)"/>
      <w:lvlJc w:val="left"/>
      <w:pPr>
        <w:ind w:left="9149" w:hanging="360"/>
      </w:pPr>
      <w:rPr>
        <w:color w:val="000000" w:themeColor="text1"/>
      </w:rPr>
    </w:lvl>
    <w:lvl w:ilvl="1" w:tplc="04180019">
      <w:start w:val="1"/>
      <w:numFmt w:val="lowerLetter"/>
      <w:lvlText w:val="%2."/>
      <w:lvlJc w:val="left"/>
      <w:pPr>
        <w:ind w:left="9869" w:hanging="360"/>
      </w:pPr>
    </w:lvl>
    <w:lvl w:ilvl="2" w:tplc="0418001B">
      <w:start w:val="1"/>
      <w:numFmt w:val="lowerRoman"/>
      <w:lvlText w:val="%3."/>
      <w:lvlJc w:val="right"/>
      <w:pPr>
        <w:ind w:left="10589" w:hanging="180"/>
      </w:pPr>
    </w:lvl>
    <w:lvl w:ilvl="3" w:tplc="0418000F">
      <w:start w:val="1"/>
      <w:numFmt w:val="decimal"/>
      <w:lvlText w:val="%4."/>
      <w:lvlJc w:val="left"/>
      <w:pPr>
        <w:ind w:left="11309" w:hanging="360"/>
      </w:pPr>
    </w:lvl>
    <w:lvl w:ilvl="4" w:tplc="04180019">
      <w:start w:val="1"/>
      <w:numFmt w:val="lowerLetter"/>
      <w:lvlText w:val="%5."/>
      <w:lvlJc w:val="left"/>
      <w:pPr>
        <w:ind w:left="12029" w:hanging="360"/>
      </w:pPr>
    </w:lvl>
    <w:lvl w:ilvl="5" w:tplc="0418001B">
      <w:start w:val="1"/>
      <w:numFmt w:val="lowerRoman"/>
      <w:lvlText w:val="%6."/>
      <w:lvlJc w:val="right"/>
      <w:pPr>
        <w:ind w:left="12749" w:hanging="180"/>
      </w:pPr>
    </w:lvl>
    <w:lvl w:ilvl="6" w:tplc="0418000F">
      <w:start w:val="1"/>
      <w:numFmt w:val="decimal"/>
      <w:lvlText w:val="%7."/>
      <w:lvlJc w:val="left"/>
      <w:pPr>
        <w:ind w:left="13469" w:hanging="360"/>
      </w:pPr>
    </w:lvl>
    <w:lvl w:ilvl="7" w:tplc="04180019">
      <w:start w:val="1"/>
      <w:numFmt w:val="lowerLetter"/>
      <w:lvlText w:val="%8."/>
      <w:lvlJc w:val="left"/>
      <w:pPr>
        <w:ind w:left="14189" w:hanging="360"/>
      </w:pPr>
    </w:lvl>
    <w:lvl w:ilvl="8" w:tplc="0418001B">
      <w:start w:val="1"/>
      <w:numFmt w:val="lowerRoman"/>
      <w:lvlText w:val="%9."/>
      <w:lvlJc w:val="right"/>
      <w:pPr>
        <w:ind w:left="14909" w:hanging="180"/>
      </w:pPr>
    </w:lvl>
  </w:abstractNum>
  <w:abstractNum w:abstractNumId="4" w15:restartNumberingAfterBreak="0">
    <w:nsid w:val="0D9C40B0"/>
    <w:multiLevelType w:val="multilevel"/>
    <w:tmpl w:val="B15CBA18"/>
    <w:lvl w:ilvl="0">
      <w:start w:val="6"/>
      <w:numFmt w:val="decimal"/>
      <w:lvlText w:val="%1"/>
      <w:lvlJc w:val="left"/>
      <w:pPr>
        <w:ind w:left="360" w:hanging="360"/>
      </w:pPr>
      <w:rPr>
        <w:rFonts w:hint="default"/>
        <w:u w:val="single"/>
      </w:rPr>
    </w:lvl>
    <w:lvl w:ilvl="1">
      <w:start w:val="1"/>
      <w:numFmt w:val="decimal"/>
      <w:lvlText w:val="%1.%2"/>
      <w:lvlJc w:val="left"/>
      <w:pPr>
        <w:ind w:left="766" w:hanging="360"/>
      </w:pPr>
      <w:rPr>
        <w:rFonts w:hint="default"/>
        <w:u w:val="single"/>
      </w:rPr>
    </w:lvl>
    <w:lvl w:ilvl="2">
      <w:start w:val="1"/>
      <w:numFmt w:val="decimal"/>
      <w:lvlText w:val="%1.%2.%3"/>
      <w:lvlJc w:val="left"/>
      <w:pPr>
        <w:ind w:left="1532" w:hanging="720"/>
      </w:pPr>
      <w:rPr>
        <w:rFonts w:hint="default"/>
        <w:u w:val="single"/>
      </w:rPr>
    </w:lvl>
    <w:lvl w:ilvl="3">
      <w:start w:val="1"/>
      <w:numFmt w:val="decimal"/>
      <w:lvlText w:val="%1.%2.%3.%4"/>
      <w:lvlJc w:val="left"/>
      <w:pPr>
        <w:ind w:left="1938" w:hanging="720"/>
      </w:pPr>
      <w:rPr>
        <w:rFonts w:hint="default"/>
        <w:u w:val="single"/>
      </w:rPr>
    </w:lvl>
    <w:lvl w:ilvl="4">
      <w:start w:val="1"/>
      <w:numFmt w:val="decimal"/>
      <w:lvlText w:val="%1.%2.%3.%4.%5"/>
      <w:lvlJc w:val="left"/>
      <w:pPr>
        <w:ind w:left="2704" w:hanging="1080"/>
      </w:pPr>
      <w:rPr>
        <w:rFonts w:hint="default"/>
        <w:u w:val="single"/>
      </w:rPr>
    </w:lvl>
    <w:lvl w:ilvl="5">
      <w:start w:val="1"/>
      <w:numFmt w:val="decimal"/>
      <w:lvlText w:val="%1.%2.%3.%4.%5.%6"/>
      <w:lvlJc w:val="left"/>
      <w:pPr>
        <w:ind w:left="3110" w:hanging="1080"/>
      </w:pPr>
      <w:rPr>
        <w:rFonts w:hint="default"/>
        <w:u w:val="single"/>
      </w:rPr>
    </w:lvl>
    <w:lvl w:ilvl="6">
      <w:start w:val="1"/>
      <w:numFmt w:val="decimal"/>
      <w:lvlText w:val="%1.%2.%3.%4.%5.%6.%7"/>
      <w:lvlJc w:val="left"/>
      <w:pPr>
        <w:ind w:left="3876" w:hanging="1440"/>
      </w:pPr>
      <w:rPr>
        <w:rFonts w:hint="default"/>
        <w:u w:val="single"/>
      </w:rPr>
    </w:lvl>
    <w:lvl w:ilvl="7">
      <w:start w:val="1"/>
      <w:numFmt w:val="decimal"/>
      <w:lvlText w:val="%1.%2.%3.%4.%5.%6.%7.%8"/>
      <w:lvlJc w:val="left"/>
      <w:pPr>
        <w:ind w:left="4282" w:hanging="1440"/>
      </w:pPr>
      <w:rPr>
        <w:rFonts w:hint="default"/>
        <w:u w:val="single"/>
      </w:rPr>
    </w:lvl>
    <w:lvl w:ilvl="8">
      <w:start w:val="1"/>
      <w:numFmt w:val="decimal"/>
      <w:lvlText w:val="%1.%2.%3.%4.%5.%6.%7.%8.%9"/>
      <w:lvlJc w:val="left"/>
      <w:pPr>
        <w:ind w:left="5048" w:hanging="1800"/>
      </w:pPr>
      <w:rPr>
        <w:rFonts w:hint="default"/>
        <w:u w:val="single"/>
      </w:rPr>
    </w:lvl>
  </w:abstractNum>
  <w:abstractNum w:abstractNumId="5" w15:restartNumberingAfterBreak="0">
    <w:nsid w:val="121E32D9"/>
    <w:multiLevelType w:val="hybridMultilevel"/>
    <w:tmpl w:val="0396E2CE"/>
    <w:lvl w:ilvl="0" w:tplc="A7948C16">
      <w:start w:val="1"/>
      <w:numFmt w:val="decimal"/>
      <w:lvlText w:val="4.1.%1."/>
      <w:lvlJc w:val="left"/>
      <w:pPr>
        <w:ind w:left="1287" w:hanging="360"/>
      </w:pPr>
      <w:rPr>
        <w:rFonts w:hint="default"/>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8A19CD"/>
    <w:multiLevelType w:val="multilevel"/>
    <w:tmpl w:val="5A1405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57283F"/>
    <w:multiLevelType w:val="multilevel"/>
    <w:tmpl w:val="70307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02F96"/>
    <w:multiLevelType w:val="hybridMultilevel"/>
    <w:tmpl w:val="B658C22A"/>
    <w:lvl w:ilvl="0" w:tplc="E5BAA48C">
      <w:start w:val="1"/>
      <w:numFmt w:val="decimal"/>
      <w:lvlText w:val="%1.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17368E"/>
    <w:multiLevelType w:val="multilevel"/>
    <w:tmpl w:val="32507592"/>
    <w:lvl w:ilvl="0">
      <w:start w:val="6"/>
      <w:numFmt w:val="decimal"/>
      <w:lvlText w:val="%1."/>
      <w:lvlJc w:val="left"/>
      <w:pPr>
        <w:ind w:left="360" w:hanging="360"/>
      </w:pPr>
      <w:rPr>
        <w:rFonts w:hint="default"/>
        <w:b w:val="0"/>
        <w:u w:val="single"/>
      </w:rPr>
    </w:lvl>
    <w:lvl w:ilvl="1">
      <w:start w:val="1"/>
      <w:numFmt w:val="decimal"/>
      <w:lvlText w:val="%1.%2."/>
      <w:lvlJc w:val="left"/>
      <w:pPr>
        <w:ind w:left="720" w:hanging="72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15:restartNumberingAfterBreak="0">
    <w:nsid w:val="1F286933"/>
    <w:multiLevelType w:val="multilevel"/>
    <w:tmpl w:val="A2F07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4A6930"/>
    <w:multiLevelType w:val="hybridMultilevel"/>
    <w:tmpl w:val="BD74A986"/>
    <w:lvl w:ilvl="0" w:tplc="0FC41AF6">
      <w:start w:val="1"/>
      <w:numFmt w:val="decimal"/>
      <w:lvlText w:val="8.%1."/>
      <w:lvlJc w:val="left"/>
      <w:pPr>
        <w:ind w:left="1287" w:hanging="360"/>
      </w:pPr>
      <w:rPr>
        <w:rFonts w:hint="default"/>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0604CA5"/>
    <w:multiLevelType w:val="hybridMultilevel"/>
    <w:tmpl w:val="5B261262"/>
    <w:lvl w:ilvl="0" w:tplc="308490A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369D8"/>
    <w:multiLevelType w:val="multilevel"/>
    <w:tmpl w:val="9C3E8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A7BB3"/>
    <w:multiLevelType w:val="multilevel"/>
    <w:tmpl w:val="7D186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BE6262"/>
    <w:multiLevelType w:val="multilevel"/>
    <w:tmpl w:val="1734A5EC"/>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F5110"/>
    <w:multiLevelType w:val="multilevel"/>
    <w:tmpl w:val="0F0CA60C"/>
    <w:lvl w:ilvl="0">
      <w:start w:val="6"/>
      <w:numFmt w:val="decimal"/>
      <w:lvlText w:val="%1"/>
      <w:lvlJc w:val="left"/>
      <w:pPr>
        <w:ind w:left="360" w:hanging="360"/>
      </w:pPr>
      <w:rPr>
        <w:rFonts w:hint="default"/>
        <w:b w:val="0"/>
        <w:u w:val="single"/>
      </w:rPr>
    </w:lvl>
    <w:lvl w:ilvl="1">
      <w:start w:val="1"/>
      <w:numFmt w:val="decimal"/>
      <w:lvlText w:val="%1.%2"/>
      <w:lvlJc w:val="left"/>
      <w:pPr>
        <w:ind w:left="720" w:hanging="360"/>
      </w:pPr>
      <w:rPr>
        <w:rFonts w:hint="default"/>
        <w:b w:val="0"/>
        <w:u w:val="singl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4320" w:hanging="180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7" w15:restartNumberingAfterBreak="0">
    <w:nsid w:val="2B2E3AAC"/>
    <w:multiLevelType w:val="hybridMultilevel"/>
    <w:tmpl w:val="DE92319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E92428"/>
    <w:multiLevelType w:val="hybridMultilevel"/>
    <w:tmpl w:val="7F5C6950"/>
    <w:lvl w:ilvl="0" w:tplc="BDDC409C">
      <w:start w:val="1"/>
      <w:numFmt w:val="decimal"/>
      <w:lvlText w:val="4.2.%1."/>
      <w:lvlJc w:val="left"/>
      <w:pPr>
        <w:ind w:left="1287" w:hanging="360"/>
      </w:pPr>
      <w:rPr>
        <w:rFonts w:hint="default"/>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04A3D20"/>
    <w:multiLevelType w:val="hybridMultilevel"/>
    <w:tmpl w:val="606EE68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08B7AA9"/>
    <w:multiLevelType w:val="multilevel"/>
    <w:tmpl w:val="CE7C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C4B1C"/>
    <w:multiLevelType w:val="hybridMultilevel"/>
    <w:tmpl w:val="37E0F3C8"/>
    <w:lvl w:ilvl="0" w:tplc="31B446C4">
      <w:start w:val="2"/>
      <w:numFmt w:val="bullet"/>
      <w:lvlText w:val="-"/>
      <w:lvlJc w:val="left"/>
      <w:pPr>
        <w:ind w:left="927" w:hanging="360"/>
      </w:pPr>
      <w:rPr>
        <w:rFonts w:ascii="Meta OFC" w:eastAsiaTheme="minorHAnsi" w:hAnsi="Meta OFC" w:cstheme="minorHAnsi"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F450456"/>
    <w:multiLevelType w:val="multilevel"/>
    <w:tmpl w:val="EB4EAF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755504"/>
    <w:multiLevelType w:val="multilevel"/>
    <w:tmpl w:val="A2F07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6F24E0"/>
    <w:multiLevelType w:val="hybridMultilevel"/>
    <w:tmpl w:val="B2EA51A0"/>
    <w:lvl w:ilvl="0" w:tplc="4D22860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4A416E9"/>
    <w:multiLevelType w:val="multilevel"/>
    <w:tmpl w:val="F2BA6F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CC412B"/>
    <w:multiLevelType w:val="hybridMultilevel"/>
    <w:tmpl w:val="B48CF65A"/>
    <w:lvl w:ilvl="0" w:tplc="0418000F">
      <w:start w:val="1"/>
      <w:numFmt w:val="decimal"/>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27" w15:restartNumberingAfterBreak="0">
    <w:nsid w:val="4F51143A"/>
    <w:multiLevelType w:val="hybridMultilevel"/>
    <w:tmpl w:val="4CB4EAD0"/>
    <w:lvl w:ilvl="0" w:tplc="4D228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808A6"/>
    <w:multiLevelType w:val="hybridMultilevel"/>
    <w:tmpl w:val="14D6B3DA"/>
    <w:lvl w:ilvl="0" w:tplc="4D94975A">
      <w:start w:val="1"/>
      <w:numFmt w:val="decimal"/>
      <w:lvlText w:val="3.%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84CA5"/>
    <w:multiLevelType w:val="hybridMultilevel"/>
    <w:tmpl w:val="2F8A3656"/>
    <w:lvl w:ilvl="0" w:tplc="59F0AD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8D3593E"/>
    <w:multiLevelType w:val="hybridMultilevel"/>
    <w:tmpl w:val="E7C870CA"/>
    <w:lvl w:ilvl="0" w:tplc="695ED2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3BB"/>
    <w:multiLevelType w:val="multilevel"/>
    <w:tmpl w:val="3A30AB5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2E41116"/>
    <w:multiLevelType w:val="multilevel"/>
    <w:tmpl w:val="5B9CCA7E"/>
    <w:lvl w:ilvl="0">
      <w:start w:val="3"/>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41B3B97"/>
    <w:multiLevelType w:val="hybridMultilevel"/>
    <w:tmpl w:val="C246B04A"/>
    <w:lvl w:ilvl="0" w:tplc="F7528B8C">
      <w:start w:val="1"/>
      <w:numFmt w:val="decimal"/>
      <w:lvlText w:val="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4CA6053"/>
    <w:multiLevelType w:val="multilevel"/>
    <w:tmpl w:val="A2F079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C42F8F"/>
    <w:multiLevelType w:val="hybridMultilevel"/>
    <w:tmpl w:val="A0240B92"/>
    <w:lvl w:ilvl="0" w:tplc="91D64C0C">
      <w:start w:val="1"/>
      <w:numFmt w:val="decimal"/>
      <w:lvlText w:val="5.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BB300DF"/>
    <w:multiLevelType w:val="hybridMultilevel"/>
    <w:tmpl w:val="C338E170"/>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6D0A5EFA"/>
    <w:multiLevelType w:val="multilevel"/>
    <w:tmpl w:val="E0887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712303"/>
    <w:multiLevelType w:val="hybridMultilevel"/>
    <w:tmpl w:val="E9B69DC2"/>
    <w:lvl w:ilvl="0" w:tplc="88BC2CAC">
      <w:start w:val="1"/>
      <w:numFmt w:val="decimal"/>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8565E"/>
    <w:multiLevelType w:val="hybridMultilevel"/>
    <w:tmpl w:val="05CA6FC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7E8C18E4"/>
    <w:multiLevelType w:val="hybridMultilevel"/>
    <w:tmpl w:val="A4F0FDBC"/>
    <w:lvl w:ilvl="0" w:tplc="141CD570">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5"/>
  </w:num>
  <w:num w:numId="9">
    <w:abstractNumId w:val="22"/>
  </w:num>
  <w:num w:numId="10">
    <w:abstractNumId w:val="23"/>
  </w:num>
  <w:num w:numId="11">
    <w:abstractNumId w:val="3"/>
  </w:num>
  <w:num w:numId="12">
    <w:abstractNumId w:val="39"/>
  </w:num>
  <w:num w:numId="13">
    <w:abstractNumId w:val="10"/>
  </w:num>
  <w:num w:numId="14">
    <w:abstractNumId w:val="14"/>
  </w:num>
  <w:num w:numId="15">
    <w:abstractNumId w:val="15"/>
  </w:num>
  <w:num w:numId="16">
    <w:abstractNumId w:val="34"/>
  </w:num>
  <w:num w:numId="17">
    <w:abstractNumId w:val="20"/>
  </w:num>
  <w:num w:numId="18">
    <w:abstractNumId w:val="7"/>
  </w:num>
  <w:num w:numId="19">
    <w:abstractNumId w:val="13"/>
  </w:num>
  <w:num w:numId="20">
    <w:abstractNumId w:val="0"/>
  </w:num>
  <w:num w:numId="21">
    <w:abstractNumId w:val="37"/>
  </w:num>
  <w:num w:numId="22">
    <w:abstractNumId w:val="24"/>
  </w:num>
  <w:num w:numId="23">
    <w:abstractNumId w:val="2"/>
  </w:num>
  <w:num w:numId="24">
    <w:abstractNumId w:val="17"/>
  </w:num>
  <w:num w:numId="25">
    <w:abstractNumId w:val="26"/>
  </w:num>
  <w:num w:numId="26">
    <w:abstractNumId w:val="4"/>
  </w:num>
  <w:num w:numId="27">
    <w:abstractNumId w:val="8"/>
  </w:num>
  <w:num w:numId="28">
    <w:abstractNumId w:val="16"/>
  </w:num>
  <w:num w:numId="29">
    <w:abstractNumId w:val="9"/>
  </w:num>
  <w:num w:numId="30">
    <w:abstractNumId w:val="30"/>
  </w:num>
  <w:num w:numId="31">
    <w:abstractNumId w:val="21"/>
  </w:num>
  <w:num w:numId="32">
    <w:abstractNumId w:val="27"/>
  </w:num>
  <w:num w:numId="33">
    <w:abstractNumId w:val="32"/>
  </w:num>
  <w:num w:numId="34">
    <w:abstractNumId w:val="28"/>
  </w:num>
  <w:num w:numId="35">
    <w:abstractNumId w:val="1"/>
  </w:num>
  <w:num w:numId="36">
    <w:abstractNumId w:val="5"/>
  </w:num>
  <w:num w:numId="37">
    <w:abstractNumId w:val="18"/>
  </w:num>
  <w:num w:numId="38">
    <w:abstractNumId w:val="35"/>
  </w:num>
  <w:num w:numId="39">
    <w:abstractNumId w:val="38"/>
  </w:num>
  <w:num w:numId="40">
    <w:abstractNumId w:val="33"/>
  </w:num>
  <w:num w:numId="41">
    <w:abstractNumId w:val="11"/>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F1"/>
    <w:rsid w:val="0002435F"/>
    <w:rsid w:val="00040A05"/>
    <w:rsid w:val="00061C91"/>
    <w:rsid w:val="00077E82"/>
    <w:rsid w:val="00082A86"/>
    <w:rsid w:val="00097275"/>
    <w:rsid w:val="000C55E6"/>
    <w:rsid w:val="000E2E7A"/>
    <w:rsid w:val="000E5199"/>
    <w:rsid w:val="000E51D1"/>
    <w:rsid w:val="0014437D"/>
    <w:rsid w:val="00170304"/>
    <w:rsid w:val="001758BF"/>
    <w:rsid w:val="0019015E"/>
    <w:rsid w:val="001B50E7"/>
    <w:rsid w:val="002257F1"/>
    <w:rsid w:val="0024015B"/>
    <w:rsid w:val="0026277D"/>
    <w:rsid w:val="00277C90"/>
    <w:rsid w:val="002C598A"/>
    <w:rsid w:val="002D03D9"/>
    <w:rsid w:val="002D73EE"/>
    <w:rsid w:val="00342F95"/>
    <w:rsid w:val="00346615"/>
    <w:rsid w:val="00361A91"/>
    <w:rsid w:val="003B0472"/>
    <w:rsid w:val="003C70B9"/>
    <w:rsid w:val="003F2DCC"/>
    <w:rsid w:val="004340C0"/>
    <w:rsid w:val="0048600A"/>
    <w:rsid w:val="00493317"/>
    <w:rsid w:val="004B2668"/>
    <w:rsid w:val="0054341A"/>
    <w:rsid w:val="00573BC4"/>
    <w:rsid w:val="00593798"/>
    <w:rsid w:val="005D1801"/>
    <w:rsid w:val="005E7597"/>
    <w:rsid w:val="005F21A4"/>
    <w:rsid w:val="0061646F"/>
    <w:rsid w:val="00687339"/>
    <w:rsid w:val="006A17AD"/>
    <w:rsid w:val="006C279E"/>
    <w:rsid w:val="006F330C"/>
    <w:rsid w:val="00732C54"/>
    <w:rsid w:val="00773DF6"/>
    <w:rsid w:val="007A1EAF"/>
    <w:rsid w:val="007D2BF1"/>
    <w:rsid w:val="007D6B8B"/>
    <w:rsid w:val="007D7598"/>
    <w:rsid w:val="007F7137"/>
    <w:rsid w:val="00807D3C"/>
    <w:rsid w:val="008238CA"/>
    <w:rsid w:val="008E24D3"/>
    <w:rsid w:val="008F75B8"/>
    <w:rsid w:val="0090163E"/>
    <w:rsid w:val="009220AC"/>
    <w:rsid w:val="00923729"/>
    <w:rsid w:val="00933BBC"/>
    <w:rsid w:val="0094533F"/>
    <w:rsid w:val="009617CE"/>
    <w:rsid w:val="00971D06"/>
    <w:rsid w:val="0098623F"/>
    <w:rsid w:val="009E4EA8"/>
    <w:rsid w:val="00A153D8"/>
    <w:rsid w:val="00A463E4"/>
    <w:rsid w:val="00A80CDD"/>
    <w:rsid w:val="00AC153E"/>
    <w:rsid w:val="00AD3D82"/>
    <w:rsid w:val="00AF32A4"/>
    <w:rsid w:val="00B46F8F"/>
    <w:rsid w:val="00B56128"/>
    <w:rsid w:val="00B9113E"/>
    <w:rsid w:val="00C518DB"/>
    <w:rsid w:val="00C84DC0"/>
    <w:rsid w:val="00CB2311"/>
    <w:rsid w:val="00CD1438"/>
    <w:rsid w:val="00D42B7B"/>
    <w:rsid w:val="00D44EF1"/>
    <w:rsid w:val="00D72465"/>
    <w:rsid w:val="00D75538"/>
    <w:rsid w:val="00D90C9F"/>
    <w:rsid w:val="00EA6AF4"/>
    <w:rsid w:val="00F10D00"/>
    <w:rsid w:val="00F6027E"/>
    <w:rsid w:val="00FA156D"/>
    <w:rsid w:val="00FC4991"/>
    <w:rsid w:val="00FD52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8212"/>
  <w15:chartTrackingRefBased/>
  <w15:docId w15:val="{E37A39B3-9775-4DFE-8BAE-739414E9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7F1"/>
    <w:pPr>
      <w:ind w:left="720"/>
      <w:contextualSpacing/>
    </w:pPr>
  </w:style>
  <w:style w:type="table" w:styleId="a4">
    <w:name w:val="Table Grid"/>
    <w:basedOn w:val="a1"/>
    <w:uiPriority w:val="39"/>
    <w:rsid w:val="002257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279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C279E"/>
  </w:style>
  <w:style w:type="paragraph" w:styleId="a7">
    <w:name w:val="footer"/>
    <w:basedOn w:val="a"/>
    <w:link w:val="a8"/>
    <w:uiPriority w:val="99"/>
    <w:unhideWhenUsed/>
    <w:rsid w:val="006C279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6261">
      <w:bodyDiv w:val="1"/>
      <w:marLeft w:val="0"/>
      <w:marRight w:val="0"/>
      <w:marTop w:val="0"/>
      <w:marBottom w:val="0"/>
      <w:divBdr>
        <w:top w:val="none" w:sz="0" w:space="0" w:color="auto"/>
        <w:left w:val="none" w:sz="0" w:space="0" w:color="auto"/>
        <w:bottom w:val="none" w:sz="0" w:space="0" w:color="auto"/>
        <w:right w:val="none" w:sz="0" w:space="0" w:color="auto"/>
      </w:divBdr>
    </w:div>
    <w:div w:id="11776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C247-EC4D-4BC0-BDB4-C8D393D6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2461</Words>
  <Characters>14277</Characters>
  <Application>Microsoft Office Word</Application>
  <DocSecurity>0</DocSecurity>
  <Lines>118</Lines>
  <Paragraphs>33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Ciobanu</dc:creator>
  <cp:keywords/>
  <dc:description/>
  <cp:lastModifiedBy>User</cp:lastModifiedBy>
  <cp:revision>6</cp:revision>
  <cp:lastPrinted>2022-03-11T14:02:00Z</cp:lastPrinted>
  <dcterms:created xsi:type="dcterms:W3CDTF">2022-03-14T13:29:00Z</dcterms:created>
  <dcterms:modified xsi:type="dcterms:W3CDTF">2022-03-14T14:27:00Z</dcterms:modified>
</cp:coreProperties>
</file>