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63" w:rsidRDefault="00A92363" w:rsidP="00A92363">
      <w:pPr>
        <w:rPr>
          <w:lang w:val="ro-RO"/>
        </w:rPr>
      </w:pPr>
      <w:bookmarkStart w:id="0" w:name="_GoBack"/>
      <w:bookmarkEnd w:id="0"/>
    </w:p>
    <w:p w:rsidR="00A92363" w:rsidRDefault="00A92363" w:rsidP="00A92363">
      <w:pPr>
        <w:rPr>
          <w:lang w:val="ro-RO"/>
        </w:rPr>
      </w:pPr>
    </w:p>
    <w:tbl>
      <w:tblPr>
        <w:tblpPr w:leftFromText="180" w:rightFromText="180" w:bottomFromText="160" w:horzAnchor="margin" w:tblpY="-1110"/>
        <w:tblW w:w="0" w:type="dxa"/>
        <w:tblBorders>
          <w:bottom w:val="double" w:sz="6" w:space="0" w:color="auto"/>
        </w:tblBorders>
        <w:tblLayout w:type="fixed"/>
        <w:tblLook w:val="04A0" w:firstRow="1" w:lastRow="0" w:firstColumn="1" w:lastColumn="0" w:noHBand="0" w:noVBand="1"/>
      </w:tblPr>
      <w:tblGrid>
        <w:gridCol w:w="4080"/>
        <w:gridCol w:w="1788"/>
        <w:gridCol w:w="3852"/>
      </w:tblGrid>
      <w:tr w:rsidR="00A92363" w:rsidTr="00855A25">
        <w:trPr>
          <w:trHeight w:val="2403"/>
        </w:trPr>
        <w:tc>
          <w:tcPr>
            <w:tcW w:w="4080" w:type="dxa"/>
            <w:tcBorders>
              <w:top w:val="nil"/>
              <w:left w:val="nil"/>
              <w:bottom w:val="double" w:sz="6" w:space="0" w:color="auto"/>
              <w:right w:val="nil"/>
            </w:tcBorders>
            <w:vAlign w:val="center"/>
          </w:tcPr>
          <w:p w:rsidR="00A92363" w:rsidRDefault="00A92363" w:rsidP="00855A25">
            <w:pPr>
              <w:pStyle w:val="9"/>
              <w:tabs>
                <w:tab w:val="left" w:pos="0"/>
              </w:tabs>
              <w:spacing w:line="252" w:lineRule="auto"/>
              <w:ind w:left="0" w:firstLine="0"/>
              <w:jc w:val="left"/>
              <w:rPr>
                <w:b w:val="0"/>
                <w:bCs/>
                <w:sz w:val="24"/>
                <w:szCs w:val="24"/>
              </w:rPr>
            </w:pPr>
          </w:p>
          <w:p w:rsidR="00A92363" w:rsidRDefault="00A92363" w:rsidP="00855A25">
            <w:pPr>
              <w:pStyle w:val="9"/>
              <w:tabs>
                <w:tab w:val="left" w:pos="0"/>
              </w:tabs>
              <w:spacing w:line="252" w:lineRule="auto"/>
              <w:ind w:left="0" w:firstLine="0"/>
              <w:rPr>
                <w:b w:val="0"/>
                <w:bCs/>
                <w:sz w:val="24"/>
                <w:szCs w:val="24"/>
              </w:rPr>
            </w:pPr>
            <w:r>
              <w:rPr>
                <w:b w:val="0"/>
                <w:bCs/>
                <w:sz w:val="24"/>
                <w:szCs w:val="24"/>
              </w:rPr>
              <w:t>REPUBLICA     MOLDOVA</w:t>
            </w:r>
          </w:p>
          <w:p w:rsidR="00A92363" w:rsidRDefault="00A92363" w:rsidP="00855A25">
            <w:pPr>
              <w:pStyle w:val="9"/>
              <w:tabs>
                <w:tab w:val="left" w:pos="0"/>
              </w:tabs>
              <w:spacing w:line="252" w:lineRule="auto"/>
              <w:ind w:left="0" w:firstLine="0"/>
              <w:rPr>
                <w:b w:val="0"/>
                <w:bCs/>
                <w:sz w:val="24"/>
                <w:szCs w:val="24"/>
              </w:rPr>
            </w:pPr>
            <w:r>
              <w:rPr>
                <w:sz w:val="24"/>
                <w:szCs w:val="24"/>
              </w:rPr>
              <w:t xml:space="preserve">CONSILIUL RAIONAL </w:t>
            </w:r>
            <w:r>
              <w:rPr>
                <w:sz w:val="24"/>
                <w:szCs w:val="24"/>
                <w:lang w:val="en-US"/>
              </w:rPr>
              <w:t>HÎNCEŞTI</w:t>
            </w:r>
          </w:p>
          <w:p w:rsidR="00A92363" w:rsidRDefault="00A92363" w:rsidP="00855A25">
            <w:pPr>
              <w:pStyle w:val="9"/>
              <w:tabs>
                <w:tab w:val="left" w:pos="0"/>
              </w:tabs>
              <w:spacing w:line="252" w:lineRule="auto"/>
              <w:ind w:left="72"/>
              <w:jc w:val="left"/>
              <w:rPr>
                <w:sz w:val="24"/>
                <w:szCs w:val="24"/>
              </w:rPr>
            </w:pPr>
            <w:r>
              <w:rPr>
                <w:sz w:val="24"/>
                <w:szCs w:val="24"/>
              </w:rPr>
              <w:t xml:space="preserve">  PREŞEDINTELE</w:t>
            </w:r>
          </w:p>
          <w:p w:rsidR="00A92363" w:rsidRDefault="00A92363" w:rsidP="00855A25">
            <w:pPr>
              <w:pStyle w:val="9"/>
              <w:tabs>
                <w:tab w:val="left" w:pos="0"/>
              </w:tabs>
              <w:spacing w:line="252" w:lineRule="auto"/>
              <w:ind w:left="0" w:firstLine="0"/>
              <w:jc w:val="left"/>
              <w:rPr>
                <w:sz w:val="24"/>
                <w:szCs w:val="24"/>
              </w:rPr>
            </w:pPr>
            <w:r>
              <w:rPr>
                <w:sz w:val="24"/>
                <w:szCs w:val="24"/>
              </w:rPr>
              <w:t xml:space="preserve">         RAIONULUI HÎNCEŞTI</w:t>
            </w:r>
          </w:p>
          <w:p w:rsidR="00A92363" w:rsidRDefault="00A92363" w:rsidP="00855A25">
            <w:pPr>
              <w:tabs>
                <w:tab w:val="left" w:pos="0"/>
              </w:tabs>
              <w:spacing w:line="252" w:lineRule="auto"/>
              <w:ind w:left="72"/>
              <w:jc w:val="center"/>
              <w:rPr>
                <w:bCs/>
                <w:color w:val="000000"/>
                <w:sz w:val="16"/>
              </w:rPr>
            </w:pPr>
            <w:r>
              <w:rPr>
                <w:bCs/>
                <w:color w:val="000000"/>
                <w:sz w:val="16"/>
              </w:rPr>
              <w:t>MD-3400, mun. Hînceşti, str. M. Hîncu, 126</w:t>
            </w:r>
          </w:p>
          <w:p w:rsidR="00A92363" w:rsidRDefault="00A92363" w:rsidP="00855A25">
            <w:pPr>
              <w:tabs>
                <w:tab w:val="left" w:pos="0"/>
              </w:tabs>
              <w:spacing w:line="252" w:lineRule="auto"/>
              <w:ind w:left="72"/>
              <w:jc w:val="center"/>
              <w:rPr>
                <w:bCs/>
                <w:color w:val="000000"/>
                <w:sz w:val="16"/>
              </w:rPr>
            </w:pPr>
            <w:r>
              <w:rPr>
                <w:bCs/>
                <w:color w:val="000000"/>
                <w:sz w:val="16"/>
              </w:rPr>
              <w:t>tel. (269) 2-20-58, fax (269) 2-20-48,</w:t>
            </w:r>
          </w:p>
          <w:p w:rsidR="00A92363" w:rsidRDefault="00A92363" w:rsidP="00855A25">
            <w:pPr>
              <w:spacing w:line="252" w:lineRule="auto"/>
              <w:jc w:val="center"/>
              <w:rPr>
                <w:lang w:val="pt-BR"/>
              </w:rPr>
            </w:pPr>
            <w:r>
              <w:rPr>
                <w:bCs/>
                <w:color w:val="000000"/>
                <w:sz w:val="16"/>
              </w:rPr>
              <w:t xml:space="preserve">E-mail: </w:t>
            </w:r>
            <w:r>
              <w:rPr>
                <w:lang w:val="pt-BR"/>
              </w:rPr>
              <w:t>presedinte@hincesti.md</w:t>
            </w:r>
          </w:p>
          <w:p w:rsidR="00A92363" w:rsidRDefault="00A92363" w:rsidP="00855A25">
            <w:pPr>
              <w:spacing w:line="252" w:lineRule="auto"/>
              <w:jc w:val="center"/>
              <w:rPr>
                <w:bCs/>
                <w:color w:val="000000"/>
                <w:sz w:val="4"/>
                <w:lang w:val="ro-RO"/>
              </w:rPr>
            </w:pPr>
          </w:p>
          <w:p w:rsidR="00A92363" w:rsidRDefault="00A92363" w:rsidP="00855A25">
            <w:pPr>
              <w:tabs>
                <w:tab w:val="left" w:pos="0"/>
              </w:tabs>
              <w:spacing w:line="252" w:lineRule="auto"/>
              <w:ind w:left="72"/>
              <w:jc w:val="center"/>
              <w:rPr>
                <w:bCs/>
                <w:color w:val="000000"/>
              </w:rPr>
            </w:pPr>
          </w:p>
          <w:p w:rsidR="00A92363" w:rsidRDefault="00A92363" w:rsidP="00855A25">
            <w:pPr>
              <w:tabs>
                <w:tab w:val="left" w:pos="0"/>
              </w:tabs>
              <w:spacing w:line="252" w:lineRule="auto"/>
              <w:ind w:left="72"/>
              <w:jc w:val="center"/>
              <w:rPr>
                <w:bCs/>
                <w:color w:val="000000"/>
                <w:sz w:val="12"/>
              </w:rPr>
            </w:pPr>
          </w:p>
        </w:tc>
        <w:tc>
          <w:tcPr>
            <w:tcW w:w="1788" w:type="dxa"/>
            <w:tcBorders>
              <w:top w:val="nil"/>
              <w:left w:val="nil"/>
              <w:bottom w:val="double" w:sz="6" w:space="0" w:color="auto"/>
              <w:right w:val="nil"/>
            </w:tcBorders>
            <w:vAlign w:val="center"/>
          </w:tcPr>
          <w:p w:rsidR="00A92363" w:rsidRDefault="00A92363" w:rsidP="00855A25">
            <w:pPr>
              <w:spacing w:line="252" w:lineRule="auto"/>
              <w:jc w:val="center"/>
              <w:rPr>
                <w:bCs/>
                <w:color w:val="000000"/>
                <w:sz w:val="28"/>
              </w:rPr>
            </w:pPr>
          </w:p>
          <w:p w:rsidR="00A92363" w:rsidRDefault="006E7172" w:rsidP="00855A25">
            <w:pPr>
              <w:spacing w:line="252" w:lineRule="auto"/>
              <w:jc w:val="center"/>
              <w:rPr>
                <w:bCs/>
                <w:color w:val="000000"/>
                <w:sz w:val="28"/>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2.45pt;width:63pt;height:1in;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6" DrawAspect="Content" ObjectID="_1650867160" r:id="rId6"/>
              </w:pict>
            </w:r>
          </w:p>
        </w:tc>
        <w:tc>
          <w:tcPr>
            <w:tcW w:w="3852" w:type="dxa"/>
            <w:tcBorders>
              <w:top w:val="nil"/>
              <w:left w:val="nil"/>
              <w:bottom w:val="double" w:sz="6" w:space="0" w:color="auto"/>
              <w:right w:val="nil"/>
            </w:tcBorders>
            <w:vAlign w:val="center"/>
          </w:tcPr>
          <w:p w:rsidR="00A92363" w:rsidRDefault="00A92363" w:rsidP="00855A25">
            <w:pPr>
              <w:tabs>
                <w:tab w:val="left" w:pos="180"/>
              </w:tabs>
              <w:spacing w:line="252" w:lineRule="auto"/>
              <w:jc w:val="center"/>
            </w:pPr>
            <w:r>
              <w:t>РЕСПУБЛИКА МОЛДОВА</w:t>
            </w:r>
          </w:p>
          <w:p w:rsidR="00A92363" w:rsidRDefault="00A92363" w:rsidP="00855A25">
            <w:pPr>
              <w:tabs>
                <w:tab w:val="left" w:pos="180"/>
              </w:tabs>
              <w:spacing w:line="252" w:lineRule="auto"/>
              <w:jc w:val="center"/>
              <w:rPr>
                <w:bCs/>
                <w:color w:val="000000"/>
                <w:sz w:val="12"/>
              </w:rPr>
            </w:pPr>
            <w:r>
              <w:t>РАЙОHНЫЙ СОВЕТ ХЫНЧЕШТЬ</w:t>
            </w:r>
          </w:p>
          <w:p w:rsidR="00A92363" w:rsidRDefault="00A92363" w:rsidP="00855A25">
            <w:pPr>
              <w:tabs>
                <w:tab w:val="left" w:pos="180"/>
              </w:tabs>
              <w:spacing w:line="252" w:lineRule="auto"/>
              <w:jc w:val="center"/>
              <w:rPr>
                <w:b/>
                <w:color w:val="000000"/>
                <w:sz w:val="26"/>
              </w:rPr>
            </w:pPr>
            <w:r>
              <w:rPr>
                <w:b/>
                <w:color w:val="000000"/>
                <w:sz w:val="26"/>
              </w:rPr>
              <w:t>ПРЕДСЕДАТЕЛЬ</w:t>
            </w:r>
          </w:p>
          <w:p w:rsidR="00A92363" w:rsidRDefault="00A92363" w:rsidP="00855A25">
            <w:pPr>
              <w:tabs>
                <w:tab w:val="left" w:pos="180"/>
              </w:tabs>
              <w:spacing w:line="252" w:lineRule="auto"/>
              <w:jc w:val="center"/>
              <w:rPr>
                <w:b/>
                <w:color w:val="000000"/>
              </w:rPr>
            </w:pPr>
            <w:r>
              <w:rPr>
                <w:b/>
                <w:color w:val="000000"/>
                <w:sz w:val="26"/>
              </w:rPr>
              <w:t>РАЙОНА ХЫНЧЕШТЬ</w:t>
            </w:r>
          </w:p>
          <w:p w:rsidR="00A92363" w:rsidRDefault="00A92363" w:rsidP="00855A25">
            <w:pPr>
              <w:tabs>
                <w:tab w:val="left" w:pos="180"/>
              </w:tabs>
              <w:spacing w:line="252" w:lineRule="auto"/>
              <w:jc w:val="center"/>
              <w:rPr>
                <w:bCs/>
                <w:color w:val="000000"/>
                <w:sz w:val="16"/>
              </w:rPr>
            </w:pPr>
            <w:r>
              <w:rPr>
                <w:bCs/>
                <w:color w:val="000000"/>
                <w:sz w:val="16"/>
              </w:rPr>
              <w:t>МД-3400, м. Хынчешть, ул. М.Хынку, 126</w:t>
            </w:r>
          </w:p>
          <w:p w:rsidR="00A92363" w:rsidRDefault="00A92363" w:rsidP="00855A25">
            <w:pPr>
              <w:spacing w:line="252" w:lineRule="auto"/>
              <w:jc w:val="center"/>
              <w:rPr>
                <w:bCs/>
                <w:color w:val="000000"/>
                <w:sz w:val="16"/>
              </w:rPr>
            </w:pPr>
            <w:r>
              <w:rPr>
                <w:bCs/>
                <w:color w:val="000000"/>
                <w:sz w:val="16"/>
              </w:rPr>
              <w:t>тел. (269) 2-20-58, факс (269) 2-20-48,</w:t>
            </w:r>
          </w:p>
          <w:p w:rsidR="00A92363" w:rsidRDefault="00A92363" w:rsidP="00855A25">
            <w:pPr>
              <w:spacing w:line="252" w:lineRule="auto"/>
              <w:jc w:val="center"/>
            </w:pPr>
            <w:r>
              <w:rPr>
                <w:bCs/>
                <w:color w:val="000000"/>
                <w:sz w:val="16"/>
              </w:rPr>
              <w:t xml:space="preserve">E-mail </w:t>
            </w:r>
            <w:r>
              <w:rPr>
                <w:lang w:val="pt-BR"/>
              </w:rPr>
              <w:t>presedinte</w:t>
            </w:r>
            <w:r>
              <w:t>@</w:t>
            </w:r>
            <w:r>
              <w:rPr>
                <w:lang w:val="pt-BR"/>
              </w:rPr>
              <w:t>hincesti</w:t>
            </w:r>
            <w:r>
              <w:t>.</w:t>
            </w:r>
            <w:r>
              <w:rPr>
                <w:lang w:val="pt-BR"/>
              </w:rPr>
              <w:t>md</w:t>
            </w:r>
          </w:p>
          <w:p w:rsidR="00A92363" w:rsidRDefault="00A92363" w:rsidP="00855A25">
            <w:pPr>
              <w:spacing w:line="252" w:lineRule="auto"/>
              <w:jc w:val="center"/>
              <w:rPr>
                <w:bCs/>
                <w:color w:val="000000"/>
                <w:sz w:val="12"/>
              </w:rPr>
            </w:pPr>
          </w:p>
        </w:tc>
      </w:tr>
    </w:tbl>
    <w:p w:rsidR="00A92363" w:rsidRDefault="00700312" w:rsidP="00700312">
      <w:pPr>
        <w:jc w:val="right"/>
        <w:rPr>
          <w:b/>
          <w:sz w:val="28"/>
          <w:szCs w:val="28"/>
          <w:lang w:val="ro-RO"/>
        </w:rPr>
      </w:pPr>
      <w:r>
        <w:rPr>
          <w:b/>
          <w:sz w:val="28"/>
          <w:szCs w:val="28"/>
          <w:lang w:val="ro-RO"/>
        </w:rPr>
        <w:t>P</w:t>
      </w:r>
      <w:r w:rsidR="00A92363">
        <w:rPr>
          <w:b/>
          <w:sz w:val="28"/>
          <w:szCs w:val="28"/>
          <w:lang w:val="ro-RO"/>
        </w:rPr>
        <w:t>roiect</w:t>
      </w:r>
    </w:p>
    <w:p w:rsidR="00A92363" w:rsidRDefault="00A92363" w:rsidP="00A92363">
      <w:pPr>
        <w:jc w:val="center"/>
        <w:rPr>
          <w:b/>
          <w:sz w:val="28"/>
          <w:szCs w:val="28"/>
          <w:lang w:val="it-IT"/>
        </w:rPr>
      </w:pPr>
      <w:r>
        <w:rPr>
          <w:b/>
          <w:sz w:val="28"/>
          <w:szCs w:val="28"/>
          <w:lang w:val="it-IT"/>
        </w:rPr>
        <w:t>DECIZIE</w:t>
      </w:r>
    </w:p>
    <w:p w:rsidR="00A92363" w:rsidRDefault="00A92363" w:rsidP="00A92363">
      <w:pPr>
        <w:jc w:val="center"/>
        <w:rPr>
          <w:sz w:val="28"/>
          <w:szCs w:val="28"/>
          <w:lang w:val="it-IT"/>
        </w:rPr>
      </w:pPr>
      <w:r>
        <w:rPr>
          <w:sz w:val="28"/>
          <w:szCs w:val="28"/>
          <w:lang w:val="it-IT"/>
        </w:rPr>
        <w:t>mun. H</w:t>
      </w:r>
      <w:r>
        <w:rPr>
          <w:sz w:val="28"/>
          <w:szCs w:val="28"/>
          <w:lang w:val="ro-RO"/>
        </w:rPr>
        <w:t>î</w:t>
      </w:r>
      <w:r>
        <w:rPr>
          <w:sz w:val="28"/>
          <w:szCs w:val="28"/>
          <w:lang w:val="it-IT"/>
        </w:rPr>
        <w:t>nceşti</w:t>
      </w:r>
    </w:p>
    <w:p w:rsidR="00A92363" w:rsidRDefault="00A92363" w:rsidP="00A92363">
      <w:pPr>
        <w:rPr>
          <w:sz w:val="28"/>
          <w:szCs w:val="28"/>
          <w:lang w:val="it-IT"/>
        </w:rPr>
      </w:pPr>
      <w:r>
        <w:rPr>
          <w:sz w:val="28"/>
          <w:szCs w:val="28"/>
          <w:lang w:val="it-IT"/>
        </w:rPr>
        <w:t xml:space="preserve">                            </w:t>
      </w:r>
    </w:p>
    <w:p w:rsidR="00A92363" w:rsidRDefault="00040813" w:rsidP="00A92363">
      <w:pPr>
        <w:ind w:left="567"/>
        <w:rPr>
          <w:b/>
          <w:sz w:val="28"/>
          <w:szCs w:val="28"/>
          <w:lang w:val="ro-RO"/>
        </w:rPr>
      </w:pPr>
      <w:r>
        <w:rPr>
          <w:b/>
          <w:sz w:val="28"/>
          <w:szCs w:val="28"/>
          <w:lang w:val="it-IT"/>
        </w:rPr>
        <w:t>din     mai</w:t>
      </w:r>
      <w:r w:rsidR="00A92363">
        <w:rPr>
          <w:b/>
          <w:sz w:val="28"/>
          <w:szCs w:val="28"/>
          <w:lang w:val="it-IT"/>
        </w:rPr>
        <w:t xml:space="preserve"> 2020</w:t>
      </w:r>
      <w:r>
        <w:rPr>
          <w:b/>
          <w:sz w:val="28"/>
          <w:szCs w:val="28"/>
          <w:lang w:val="it-IT"/>
        </w:rPr>
        <w:t xml:space="preserve">          </w:t>
      </w:r>
      <w:r w:rsidR="00A92363">
        <w:rPr>
          <w:b/>
          <w:sz w:val="28"/>
          <w:szCs w:val="28"/>
          <w:lang w:val="it-IT"/>
        </w:rPr>
        <w:t xml:space="preserve">                                          </w:t>
      </w:r>
      <w:r w:rsidR="00F128B6">
        <w:rPr>
          <w:b/>
          <w:sz w:val="28"/>
          <w:szCs w:val="28"/>
          <w:lang w:val="it-IT"/>
        </w:rPr>
        <w:t xml:space="preserve">                           nr.0</w:t>
      </w:r>
      <w:r w:rsidR="001212EC">
        <w:rPr>
          <w:b/>
          <w:sz w:val="28"/>
          <w:szCs w:val="28"/>
          <w:lang w:val="it-IT"/>
        </w:rPr>
        <w:t>3</w:t>
      </w:r>
      <w:r w:rsidR="00A92363">
        <w:rPr>
          <w:b/>
          <w:sz w:val="28"/>
          <w:szCs w:val="28"/>
          <w:lang w:val="it-IT"/>
        </w:rPr>
        <w:t xml:space="preserve">/ </w:t>
      </w:r>
    </w:p>
    <w:p w:rsidR="00A92363" w:rsidRDefault="00A92363" w:rsidP="00A92363">
      <w:pPr>
        <w:rPr>
          <w:b/>
          <w:sz w:val="28"/>
          <w:szCs w:val="28"/>
          <w:lang w:val="it-IT"/>
        </w:rPr>
      </w:pPr>
    </w:p>
    <w:p w:rsidR="00A92363" w:rsidRDefault="00A92363" w:rsidP="00A92363">
      <w:pPr>
        <w:ind w:left="567" w:hanging="567"/>
        <w:rPr>
          <w:b/>
          <w:sz w:val="28"/>
          <w:szCs w:val="28"/>
          <w:lang w:val="ro-RO"/>
        </w:rPr>
      </w:pPr>
      <w:r>
        <w:rPr>
          <w:b/>
          <w:sz w:val="28"/>
          <w:szCs w:val="28"/>
          <w:lang w:val="it-IT"/>
        </w:rPr>
        <w:t xml:space="preserve">Cu privire </w:t>
      </w:r>
      <w:r>
        <w:rPr>
          <w:b/>
          <w:sz w:val="28"/>
          <w:szCs w:val="28"/>
          <w:lang w:val="ro-RO"/>
        </w:rPr>
        <w:t xml:space="preserve">la numirea în funcție </w:t>
      </w:r>
    </w:p>
    <w:p w:rsidR="00A92363" w:rsidRPr="0077045A" w:rsidRDefault="00A92363" w:rsidP="00A92363">
      <w:pPr>
        <w:ind w:left="567" w:hanging="567"/>
        <w:rPr>
          <w:b/>
          <w:sz w:val="28"/>
          <w:szCs w:val="28"/>
          <w:lang w:val="pt-BR"/>
        </w:rPr>
      </w:pPr>
      <w:r w:rsidRPr="0077045A">
        <w:rPr>
          <w:b/>
          <w:sz w:val="28"/>
          <w:szCs w:val="28"/>
          <w:lang w:val="pt-BR"/>
        </w:rPr>
        <w:t xml:space="preserve">Manager al Instituției Publice ”Centrul Raional </w:t>
      </w:r>
    </w:p>
    <w:p w:rsidR="00A92363" w:rsidRPr="0077045A" w:rsidRDefault="00A92363" w:rsidP="00A92363">
      <w:pPr>
        <w:ind w:left="567" w:hanging="567"/>
        <w:rPr>
          <w:b/>
          <w:sz w:val="28"/>
          <w:szCs w:val="28"/>
          <w:lang w:val="pt-BR"/>
        </w:rPr>
      </w:pPr>
      <w:r w:rsidRPr="0077045A">
        <w:rPr>
          <w:b/>
          <w:sz w:val="28"/>
          <w:szCs w:val="28"/>
          <w:lang w:val="pt-BR"/>
        </w:rPr>
        <w:t>de Tineret Hîncești”</w:t>
      </w:r>
    </w:p>
    <w:p w:rsidR="00A92363" w:rsidRDefault="00A92363" w:rsidP="00A92363">
      <w:pPr>
        <w:rPr>
          <w:sz w:val="28"/>
          <w:szCs w:val="28"/>
          <w:lang w:val="ro-RO"/>
        </w:rPr>
      </w:pPr>
    </w:p>
    <w:p w:rsidR="00A92363" w:rsidRDefault="00A92363" w:rsidP="00700312">
      <w:pPr>
        <w:spacing w:line="276" w:lineRule="auto"/>
        <w:jc w:val="both"/>
        <w:rPr>
          <w:b/>
          <w:sz w:val="28"/>
          <w:szCs w:val="28"/>
          <w:lang w:val="ro-RO"/>
        </w:rPr>
      </w:pPr>
      <w:r>
        <w:rPr>
          <w:sz w:val="28"/>
          <w:szCs w:val="28"/>
          <w:lang w:val="ro-RO"/>
        </w:rPr>
        <w:t xml:space="preserve">             În conformitate cu prevederile </w:t>
      </w:r>
      <w:r w:rsidRPr="0077045A">
        <w:rPr>
          <w:sz w:val="28"/>
          <w:szCs w:val="28"/>
          <w:lang w:val="pt-BR"/>
        </w:rPr>
        <w:t xml:space="preserve"> art. 54 alin (1) al  Codului Muncii al Republicii Moldova,   art.25  a Legii nr.270 din 23.11.2018 </w:t>
      </w:r>
      <w:r w:rsidRPr="0077045A">
        <w:rPr>
          <w:bCs/>
          <w:color w:val="000000"/>
          <w:sz w:val="28"/>
          <w:szCs w:val="28"/>
          <w:lang w:val="pt-BR" w:eastAsia="ro-RO"/>
        </w:rPr>
        <w:t>privind sistemul unitar de salarizare în sectorul bugetar</w:t>
      </w:r>
      <w:r w:rsidR="00040813" w:rsidRPr="0077045A">
        <w:rPr>
          <w:sz w:val="28"/>
          <w:szCs w:val="28"/>
          <w:lang w:val="pt-BR"/>
        </w:rPr>
        <w:t>,  procesul verbal nr.3 din 08.05.2020</w:t>
      </w:r>
      <w:r w:rsidRPr="0077045A">
        <w:rPr>
          <w:sz w:val="28"/>
          <w:szCs w:val="28"/>
          <w:lang w:val="pt-BR"/>
        </w:rPr>
        <w:t xml:space="preserve"> al ședinței comi</w:t>
      </w:r>
      <w:r w:rsidR="00040813" w:rsidRPr="0077045A">
        <w:rPr>
          <w:sz w:val="28"/>
          <w:szCs w:val="28"/>
          <w:lang w:val="pt-BR"/>
        </w:rPr>
        <w:t>siei de concurs pentru</w:t>
      </w:r>
      <w:r w:rsidRPr="0077045A">
        <w:rPr>
          <w:sz w:val="28"/>
          <w:szCs w:val="28"/>
          <w:lang w:val="pt-BR"/>
        </w:rPr>
        <w:t xml:space="preserve"> ocupare a funcției publice</w:t>
      </w:r>
      <w:r w:rsidRPr="0077045A">
        <w:rPr>
          <w:b/>
          <w:sz w:val="28"/>
          <w:szCs w:val="28"/>
          <w:lang w:val="pt-BR"/>
        </w:rPr>
        <w:t xml:space="preserve"> </w:t>
      </w:r>
      <w:r w:rsidR="00700312" w:rsidRPr="0077045A">
        <w:rPr>
          <w:sz w:val="28"/>
          <w:szCs w:val="28"/>
          <w:lang w:val="pt-BR"/>
        </w:rPr>
        <w:t>vacante de Manager</w:t>
      </w:r>
      <w:r w:rsidRPr="0077045A">
        <w:rPr>
          <w:sz w:val="28"/>
          <w:szCs w:val="28"/>
          <w:lang w:val="pt-BR"/>
        </w:rPr>
        <w:t xml:space="preserve"> a</w:t>
      </w:r>
      <w:r w:rsidR="00700312" w:rsidRPr="0077045A">
        <w:rPr>
          <w:sz w:val="28"/>
          <w:szCs w:val="28"/>
          <w:lang w:val="pt-BR"/>
        </w:rPr>
        <w:t>l</w:t>
      </w:r>
      <w:r w:rsidRPr="0077045A">
        <w:rPr>
          <w:sz w:val="28"/>
          <w:szCs w:val="28"/>
          <w:lang w:val="pt-BR"/>
        </w:rPr>
        <w:t xml:space="preserve"> Instituției Publice </w:t>
      </w:r>
      <w:r w:rsidR="00700312" w:rsidRPr="0077045A">
        <w:rPr>
          <w:sz w:val="28"/>
          <w:szCs w:val="28"/>
          <w:lang w:val="pt-BR"/>
        </w:rPr>
        <w:t>”</w:t>
      </w:r>
      <w:r w:rsidRPr="0077045A">
        <w:rPr>
          <w:sz w:val="28"/>
          <w:szCs w:val="28"/>
          <w:lang w:val="pt-BR"/>
        </w:rPr>
        <w:t>Centrul Raiona</w:t>
      </w:r>
      <w:r w:rsidR="00700312" w:rsidRPr="0077045A">
        <w:rPr>
          <w:sz w:val="28"/>
          <w:szCs w:val="28"/>
          <w:lang w:val="pt-BR"/>
        </w:rPr>
        <w:t xml:space="preserve">l de Tineret </w:t>
      </w:r>
      <w:r w:rsidRPr="0077045A">
        <w:rPr>
          <w:sz w:val="28"/>
          <w:szCs w:val="28"/>
          <w:lang w:val="pt-BR"/>
        </w:rPr>
        <w:t>Hîncești</w:t>
      </w:r>
      <w:r w:rsidR="00700312" w:rsidRPr="0077045A">
        <w:rPr>
          <w:sz w:val="28"/>
          <w:szCs w:val="28"/>
          <w:lang w:val="pt-BR"/>
        </w:rPr>
        <w:t>”</w:t>
      </w:r>
      <w:r w:rsidR="001212EC">
        <w:rPr>
          <w:sz w:val="28"/>
          <w:szCs w:val="28"/>
          <w:lang w:val="ro-RO"/>
        </w:rPr>
        <w:t xml:space="preserve"> și Decizia nr.07/23 din 22.12.2017 ”Cu privire la fondarea IP ”Centrul Raional de Tineret Hîncești”,</w:t>
      </w:r>
      <w:r>
        <w:rPr>
          <w:sz w:val="28"/>
          <w:szCs w:val="28"/>
          <w:lang w:val="ro-RO"/>
        </w:rPr>
        <w:t xml:space="preserve"> în temeiul art. 46 din Legea nr. 436 din 28.12.2006 privind administraţia publică locală Consiliul raional Hînce</w:t>
      </w:r>
      <w:r>
        <w:rPr>
          <w:rFonts w:ascii="Calibri" w:hAnsi="Calibri"/>
          <w:sz w:val="28"/>
          <w:szCs w:val="28"/>
          <w:lang w:val="ro-RO"/>
        </w:rPr>
        <w:t>ș</w:t>
      </w:r>
      <w:r>
        <w:rPr>
          <w:sz w:val="28"/>
          <w:szCs w:val="28"/>
          <w:lang w:val="ro-RO"/>
        </w:rPr>
        <w:t xml:space="preserve">ti </w:t>
      </w:r>
      <w:r>
        <w:rPr>
          <w:b/>
          <w:sz w:val="28"/>
          <w:szCs w:val="28"/>
          <w:lang w:val="ro-RO"/>
        </w:rPr>
        <w:t>DECIDE:</w:t>
      </w:r>
    </w:p>
    <w:p w:rsidR="00A92363" w:rsidRDefault="00A92363" w:rsidP="00A92363">
      <w:pPr>
        <w:tabs>
          <w:tab w:val="left" w:pos="1024"/>
        </w:tabs>
        <w:jc w:val="both"/>
        <w:rPr>
          <w:sz w:val="28"/>
          <w:szCs w:val="28"/>
          <w:lang w:val="en-US"/>
        </w:rPr>
      </w:pPr>
      <w:r>
        <w:rPr>
          <w:sz w:val="28"/>
          <w:szCs w:val="28"/>
          <w:lang w:val="ro-RO"/>
        </w:rPr>
        <w:t xml:space="preserve">     1.</w:t>
      </w:r>
      <w:r>
        <w:rPr>
          <w:sz w:val="28"/>
          <w:szCs w:val="28"/>
          <w:lang w:val="en-US"/>
        </w:rPr>
        <w:t xml:space="preserve">Se numește </w:t>
      </w:r>
      <w:r w:rsidR="00700312">
        <w:rPr>
          <w:b/>
          <w:sz w:val="28"/>
          <w:szCs w:val="28"/>
          <w:lang w:val="en-US"/>
        </w:rPr>
        <w:t>dul Ion CROITORU</w:t>
      </w:r>
      <w:r>
        <w:rPr>
          <w:sz w:val="28"/>
          <w:szCs w:val="28"/>
          <w:lang w:val="en-US"/>
        </w:rPr>
        <w:t>, învingător a</w:t>
      </w:r>
      <w:r w:rsidR="00700312">
        <w:rPr>
          <w:sz w:val="28"/>
          <w:szCs w:val="28"/>
          <w:lang w:val="en-US"/>
        </w:rPr>
        <w:t>l</w:t>
      </w:r>
      <w:r>
        <w:rPr>
          <w:sz w:val="28"/>
          <w:szCs w:val="28"/>
          <w:lang w:val="en-US"/>
        </w:rPr>
        <w:t xml:space="preserve"> conc</w:t>
      </w:r>
      <w:r w:rsidR="00700312">
        <w:rPr>
          <w:sz w:val="28"/>
          <w:szCs w:val="28"/>
          <w:lang w:val="en-US"/>
        </w:rPr>
        <w:t>ursului,  în funcția de Manager</w:t>
      </w:r>
      <w:r>
        <w:rPr>
          <w:sz w:val="28"/>
          <w:szCs w:val="28"/>
          <w:lang w:val="en-US"/>
        </w:rPr>
        <w:t xml:space="preserve"> a</w:t>
      </w:r>
      <w:r w:rsidR="00700312">
        <w:rPr>
          <w:sz w:val="28"/>
          <w:szCs w:val="28"/>
          <w:lang w:val="en-US"/>
        </w:rPr>
        <w:t>l</w:t>
      </w:r>
      <w:r>
        <w:rPr>
          <w:sz w:val="28"/>
          <w:szCs w:val="28"/>
          <w:lang w:val="en-US"/>
        </w:rPr>
        <w:t xml:space="preserve"> Instituției Publice </w:t>
      </w:r>
      <w:r w:rsidR="00700312">
        <w:rPr>
          <w:sz w:val="28"/>
          <w:szCs w:val="28"/>
          <w:lang w:val="en-US"/>
        </w:rPr>
        <w:t>”</w:t>
      </w:r>
      <w:r>
        <w:rPr>
          <w:sz w:val="28"/>
          <w:szCs w:val="28"/>
          <w:lang w:val="en-US"/>
        </w:rPr>
        <w:t>Centrul Raiona</w:t>
      </w:r>
      <w:r w:rsidR="00700312">
        <w:rPr>
          <w:sz w:val="28"/>
          <w:szCs w:val="28"/>
          <w:lang w:val="en-US"/>
        </w:rPr>
        <w:t>l de Tineret Hîncești”</w:t>
      </w:r>
      <w:r>
        <w:rPr>
          <w:sz w:val="28"/>
          <w:szCs w:val="28"/>
          <w:lang w:val="en-US"/>
        </w:rPr>
        <w:t xml:space="preserve">, începînd cu </w:t>
      </w:r>
      <w:r w:rsidR="00040813">
        <w:rPr>
          <w:b/>
          <w:sz w:val="28"/>
          <w:szCs w:val="28"/>
          <w:lang w:val="en-US"/>
        </w:rPr>
        <w:t>25.05</w:t>
      </w:r>
      <w:r w:rsidR="00700312">
        <w:rPr>
          <w:b/>
          <w:sz w:val="28"/>
          <w:szCs w:val="28"/>
          <w:lang w:val="en-US"/>
        </w:rPr>
        <w:t>.2020</w:t>
      </w:r>
      <w:r>
        <w:rPr>
          <w:b/>
          <w:sz w:val="28"/>
          <w:szCs w:val="28"/>
          <w:lang w:val="en-US"/>
        </w:rPr>
        <w:t>.</w:t>
      </w:r>
    </w:p>
    <w:p w:rsidR="00A92363" w:rsidRPr="0077045A" w:rsidRDefault="00A92363" w:rsidP="00A92363">
      <w:pPr>
        <w:tabs>
          <w:tab w:val="left" w:pos="1024"/>
        </w:tabs>
        <w:jc w:val="both"/>
        <w:rPr>
          <w:sz w:val="28"/>
          <w:szCs w:val="28"/>
          <w:lang w:val="pt-BR"/>
        </w:rPr>
      </w:pPr>
      <w:r>
        <w:rPr>
          <w:sz w:val="28"/>
          <w:szCs w:val="28"/>
          <w:lang w:val="en-US"/>
        </w:rPr>
        <w:t xml:space="preserve">     </w:t>
      </w:r>
      <w:r w:rsidRPr="0077045A">
        <w:rPr>
          <w:sz w:val="28"/>
          <w:szCs w:val="28"/>
          <w:lang w:val="pt-BR"/>
        </w:rPr>
        <w:t xml:space="preserve">2.Se atribuie titularului fucției în cauză, corespunzător funcției de conducere cu </w:t>
      </w:r>
      <w:r w:rsidR="00700312" w:rsidRPr="0077045A">
        <w:rPr>
          <w:b/>
          <w:sz w:val="28"/>
          <w:szCs w:val="28"/>
          <w:lang w:val="pt-BR"/>
        </w:rPr>
        <w:t>codul  F6016</w:t>
      </w:r>
      <w:r w:rsidR="00700312" w:rsidRPr="0077045A">
        <w:rPr>
          <w:sz w:val="28"/>
          <w:szCs w:val="28"/>
          <w:lang w:val="pt-BR"/>
        </w:rPr>
        <w:t xml:space="preserve"> ,  clasa de salarizare – 61</w:t>
      </w:r>
      <w:r w:rsidRPr="0077045A">
        <w:rPr>
          <w:sz w:val="28"/>
          <w:szCs w:val="28"/>
          <w:lang w:val="pt-BR"/>
        </w:rPr>
        <w:t xml:space="preserve"> </w:t>
      </w:r>
      <w:r w:rsidR="00700312" w:rsidRPr="0077045A">
        <w:rPr>
          <w:sz w:val="28"/>
          <w:szCs w:val="28"/>
          <w:lang w:val="pt-BR"/>
        </w:rPr>
        <w:t>, coeficientul de salarizare – 3,51</w:t>
      </w:r>
      <w:r w:rsidRPr="0077045A">
        <w:rPr>
          <w:sz w:val="28"/>
          <w:szCs w:val="28"/>
          <w:lang w:val="pt-BR"/>
        </w:rPr>
        <w:t xml:space="preserve">. </w:t>
      </w:r>
    </w:p>
    <w:p w:rsidR="00A92363" w:rsidRDefault="00A92363" w:rsidP="00A92363">
      <w:pPr>
        <w:tabs>
          <w:tab w:val="left" w:pos="1024"/>
        </w:tabs>
        <w:jc w:val="both"/>
        <w:rPr>
          <w:sz w:val="28"/>
          <w:szCs w:val="28"/>
          <w:lang w:val="en-US"/>
        </w:rPr>
      </w:pPr>
      <w:r w:rsidRPr="0077045A">
        <w:rPr>
          <w:sz w:val="28"/>
          <w:szCs w:val="28"/>
          <w:lang w:val="pt-BR"/>
        </w:rPr>
        <w:t xml:space="preserve">       </w:t>
      </w:r>
      <w:r>
        <w:rPr>
          <w:sz w:val="28"/>
          <w:szCs w:val="28"/>
          <w:lang w:val="en-US"/>
        </w:rPr>
        <w:t xml:space="preserve">Cuantumul salariului de bază stabilit – </w:t>
      </w:r>
      <w:r w:rsidR="00700312">
        <w:rPr>
          <w:b/>
          <w:sz w:val="28"/>
          <w:szCs w:val="28"/>
          <w:lang w:val="en-US"/>
        </w:rPr>
        <w:t>5800</w:t>
      </w:r>
      <w:r>
        <w:rPr>
          <w:b/>
          <w:sz w:val="28"/>
          <w:szCs w:val="28"/>
          <w:lang w:val="en-US"/>
        </w:rPr>
        <w:t xml:space="preserve"> lei.</w:t>
      </w:r>
    </w:p>
    <w:p w:rsidR="00A92363" w:rsidRPr="0077045A" w:rsidRDefault="00A92363" w:rsidP="00A92363">
      <w:pPr>
        <w:jc w:val="both"/>
        <w:rPr>
          <w:sz w:val="28"/>
          <w:szCs w:val="28"/>
          <w:lang w:val="pt-BR"/>
        </w:rPr>
      </w:pPr>
      <w:r>
        <w:rPr>
          <w:sz w:val="28"/>
          <w:szCs w:val="28"/>
          <w:lang w:val="en-US"/>
        </w:rPr>
        <w:t xml:space="preserve">    </w:t>
      </w:r>
      <w:r w:rsidRPr="0077045A">
        <w:rPr>
          <w:sz w:val="28"/>
          <w:szCs w:val="28"/>
          <w:lang w:val="pt-BR"/>
        </w:rPr>
        <w:t>3.Remunerarea muncii se va efectua din mijloace bugetare  în conformitate cu schema de state şi legislaţia în vigoare.</w:t>
      </w:r>
    </w:p>
    <w:p w:rsidR="00A92363" w:rsidRDefault="00A92363" w:rsidP="00A92363">
      <w:pPr>
        <w:spacing w:line="276" w:lineRule="auto"/>
        <w:jc w:val="both"/>
        <w:rPr>
          <w:sz w:val="28"/>
          <w:szCs w:val="28"/>
          <w:lang w:val="ro-RO"/>
        </w:rPr>
      </w:pPr>
      <w:r w:rsidRPr="0077045A">
        <w:rPr>
          <w:sz w:val="28"/>
          <w:szCs w:val="28"/>
          <w:lang w:val="pt-BR"/>
        </w:rPr>
        <w:t xml:space="preserve">    4.</w:t>
      </w:r>
      <w:r>
        <w:rPr>
          <w:sz w:val="28"/>
          <w:szCs w:val="28"/>
          <w:lang w:val="ro-RO"/>
        </w:rPr>
        <w:t>Controlul executării prezentei decizii se pu</w:t>
      </w:r>
      <w:r w:rsidR="00700312">
        <w:rPr>
          <w:sz w:val="28"/>
          <w:szCs w:val="28"/>
          <w:lang w:val="ro-RO"/>
        </w:rPr>
        <w:t>ne în sarcina dlui Iurie LEVINSCHI, P</w:t>
      </w:r>
      <w:r>
        <w:rPr>
          <w:sz w:val="28"/>
          <w:szCs w:val="28"/>
          <w:lang w:val="ro-RO"/>
        </w:rPr>
        <w:t xml:space="preserve">reședintele raionului. </w:t>
      </w:r>
    </w:p>
    <w:p w:rsidR="00A92363" w:rsidRDefault="00A92363" w:rsidP="00A92363">
      <w:pPr>
        <w:jc w:val="both"/>
        <w:rPr>
          <w:sz w:val="28"/>
          <w:szCs w:val="28"/>
          <w:lang w:val="ro-RO"/>
        </w:rPr>
      </w:pPr>
    </w:p>
    <w:p w:rsidR="00A92363" w:rsidRDefault="00A92363" w:rsidP="00A92363">
      <w:pPr>
        <w:ind w:left="567"/>
        <w:rPr>
          <w:b/>
          <w:sz w:val="28"/>
          <w:szCs w:val="28"/>
          <w:lang w:val="ro-RO"/>
        </w:rPr>
      </w:pPr>
      <w:r>
        <w:rPr>
          <w:b/>
          <w:sz w:val="28"/>
          <w:szCs w:val="28"/>
          <w:lang w:val="ro-RO"/>
        </w:rPr>
        <w:t>Președintele ședinței:</w:t>
      </w:r>
      <w:r w:rsidR="004D2D91">
        <w:rPr>
          <w:b/>
          <w:sz w:val="28"/>
          <w:szCs w:val="28"/>
          <w:lang w:val="ro-RO"/>
        </w:rPr>
        <w:tab/>
      </w:r>
      <w:r w:rsidR="004D2D91">
        <w:rPr>
          <w:b/>
          <w:sz w:val="28"/>
          <w:szCs w:val="28"/>
          <w:lang w:val="ro-RO"/>
        </w:rPr>
        <w:tab/>
      </w:r>
      <w:r w:rsidR="004D2D91">
        <w:rPr>
          <w:b/>
          <w:sz w:val="28"/>
          <w:szCs w:val="28"/>
          <w:lang w:val="ro-RO"/>
        </w:rPr>
        <w:tab/>
        <w:t xml:space="preserve">               </w:t>
      </w:r>
      <w:r>
        <w:rPr>
          <w:b/>
          <w:sz w:val="28"/>
          <w:szCs w:val="28"/>
          <w:lang w:val="ro-RO"/>
        </w:rPr>
        <w:t xml:space="preserve">          </w:t>
      </w:r>
      <w:r w:rsidR="004D2D91">
        <w:rPr>
          <w:b/>
          <w:sz w:val="28"/>
          <w:szCs w:val="28"/>
          <w:lang w:val="ro-RO"/>
        </w:rPr>
        <w:t>________________</w:t>
      </w:r>
    </w:p>
    <w:p w:rsidR="004D2D91" w:rsidRDefault="004D2D91" w:rsidP="00A92363">
      <w:pPr>
        <w:ind w:left="567"/>
        <w:rPr>
          <w:b/>
          <w:sz w:val="28"/>
          <w:szCs w:val="28"/>
          <w:lang w:val="ro-RO"/>
        </w:rPr>
      </w:pPr>
    </w:p>
    <w:p w:rsidR="00A92363" w:rsidRDefault="00A92363" w:rsidP="00A92363">
      <w:pPr>
        <w:rPr>
          <w:sz w:val="28"/>
          <w:szCs w:val="28"/>
          <w:lang w:val="ro-RO"/>
        </w:rPr>
      </w:pPr>
    </w:p>
    <w:p w:rsidR="00A92363" w:rsidRDefault="00A92363" w:rsidP="00A92363">
      <w:pPr>
        <w:ind w:left="567"/>
        <w:rPr>
          <w:sz w:val="28"/>
          <w:szCs w:val="28"/>
          <w:u w:val="single"/>
          <w:lang w:val="ro-RO"/>
        </w:rPr>
      </w:pPr>
      <w:r>
        <w:rPr>
          <w:sz w:val="28"/>
          <w:szCs w:val="28"/>
          <w:lang w:val="ro-RO"/>
        </w:rPr>
        <w:t xml:space="preserve">   </w:t>
      </w:r>
      <w:r>
        <w:rPr>
          <w:sz w:val="28"/>
          <w:szCs w:val="28"/>
          <w:u w:val="single"/>
          <w:lang w:val="ro-RO"/>
        </w:rPr>
        <w:t xml:space="preserve"> Contrasemnează:</w:t>
      </w:r>
    </w:p>
    <w:p w:rsidR="00A92363" w:rsidRDefault="00A92363" w:rsidP="00A92363">
      <w:pPr>
        <w:rPr>
          <w:b/>
          <w:sz w:val="28"/>
          <w:szCs w:val="28"/>
          <w:lang w:val="ro-RO"/>
        </w:rPr>
      </w:pPr>
      <w:r>
        <w:rPr>
          <w:b/>
          <w:sz w:val="28"/>
          <w:szCs w:val="28"/>
          <w:lang w:val="ro-RO"/>
        </w:rPr>
        <w:t>Secretarul Consiliului Raional Hîncești                   Elena MORARU TOMA</w:t>
      </w:r>
    </w:p>
    <w:p w:rsidR="00A92363" w:rsidRDefault="00A92363" w:rsidP="00A92363">
      <w:pPr>
        <w:rPr>
          <w:lang w:val="en-US"/>
        </w:rPr>
      </w:pPr>
    </w:p>
    <w:p w:rsidR="00A92363" w:rsidRPr="0077045A" w:rsidRDefault="00A92363" w:rsidP="00A92363">
      <w:pPr>
        <w:rPr>
          <w:lang w:val="pt-BR"/>
        </w:rPr>
      </w:pPr>
      <w:r w:rsidRPr="0077045A">
        <w:rPr>
          <w:lang w:val="pt-BR"/>
        </w:rPr>
        <w:t>Inițiat :_</w:t>
      </w:r>
      <w:r w:rsidR="00700312" w:rsidRPr="0077045A">
        <w:rPr>
          <w:lang w:val="pt-BR"/>
        </w:rPr>
        <w:t>__________________ Iurie LEVINSCHI</w:t>
      </w:r>
      <w:r w:rsidRPr="0077045A">
        <w:rPr>
          <w:lang w:val="pt-BR"/>
        </w:rPr>
        <w:t>, Președintele raionului,</w:t>
      </w:r>
    </w:p>
    <w:p w:rsidR="00A92363" w:rsidRDefault="00A92363" w:rsidP="00A92363">
      <w:pPr>
        <w:rPr>
          <w:lang w:val="en-US"/>
        </w:rPr>
      </w:pPr>
      <w:r>
        <w:rPr>
          <w:lang w:val="en-US"/>
        </w:rPr>
        <w:t>Elaborat: ______________</w:t>
      </w:r>
      <w:r w:rsidR="00700312">
        <w:rPr>
          <w:lang w:val="en-US"/>
        </w:rPr>
        <w:t>___ Valentina EREMIA</w:t>
      </w:r>
      <w:r>
        <w:rPr>
          <w:lang w:val="en-US"/>
        </w:rPr>
        <w:t>,</w:t>
      </w:r>
      <w:r w:rsidR="00700312">
        <w:rPr>
          <w:lang w:val="en-US"/>
        </w:rPr>
        <w:t xml:space="preserve"> specialist principal (resurse umne)</w:t>
      </w:r>
    </w:p>
    <w:p w:rsidR="00A92363" w:rsidRDefault="00A92363" w:rsidP="00A92363">
      <w:pPr>
        <w:rPr>
          <w:lang w:val="en-US"/>
        </w:rPr>
      </w:pPr>
      <w:r>
        <w:rPr>
          <w:lang w:val="en-US"/>
        </w:rPr>
        <w:t>Avizat: __________________  Sergiu Pascal specialist principal (jurist)</w:t>
      </w:r>
    </w:p>
    <w:p w:rsidR="00A92363" w:rsidRDefault="00A92363" w:rsidP="00A92363">
      <w:pPr>
        <w:rPr>
          <w:lang w:val="en-US"/>
        </w:rPr>
      </w:pPr>
    </w:p>
    <w:p w:rsidR="000837E2" w:rsidRDefault="000837E2" w:rsidP="00A92363">
      <w:pPr>
        <w:rPr>
          <w:lang w:val="en-US"/>
        </w:rPr>
      </w:pPr>
    </w:p>
    <w:p w:rsidR="000837E2" w:rsidRPr="002A7778" w:rsidRDefault="000837E2" w:rsidP="000837E2">
      <w:pPr>
        <w:ind w:left="142"/>
        <w:jc w:val="center"/>
        <w:rPr>
          <w:b/>
          <w:sz w:val="28"/>
          <w:szCs w:val="28"/>
          <w:lang w:val="ro-RO"/>
        </w:rPr>
      </w:pPr>
      <w:r w:rsidRPr="002A7778">
        <w:rPr>
          <w:b/>
          <w:sz w:val="28"/>
          <w:szCs w:val="28"/>
          <w:lang w:val="ro-RO"/>
        </w:rPr>
        <w:t>NOTA INFORMATIVĂ</w:t>
      </w:r>
    </w:p>
    <w:p w:rsidR="000837E2" w:rsidRPr="002A7778" w:rsidRDefault="000837E2" w:rsidP="000837E2">
      <w:pPr>
        <w:jc w:val="center"/>
        <w:rPr>
          <w:b/>
          <w:sz w:val="28"/>
          <w:szCs w:val="28"/>
          <w:lang w:val="ro-RO"/>
        </w:rPr>
      </w:pPr>
      <w:r w:rsidRPr="002A7778">
        <w:rPr>
          <w:b/>
          <w:sz w:val="28"/>
          <w:szCs w:val="28"/>
          <w:lang w:val="ro-RO"/>
        </w:rPr>
        <w:t>la proiectul Deciziei</w:t>
      </w:r>
    </w:p>
    <w:p w:rsidR="000837E2" w:rsidRDefault="000837E2" w:rsidP="000837E2">
      <w:pPr>
        <w:ind w:left="567" w:hanging="567"/>
        <w:jc w:val="center"/>
        <w:rPr>
          <w:b/>
          <w:sz w:val="28"/>
          <w:szCs w:val="28"/>
          <w:lang w:val="ro-RO"/>
        </w:rPr>
      </w:pPr>
      <w:r>
        <w:rPr>
          <w:b/>
          <w:sz w:val="28"/>
          <w:szCs w:val="28"/>
          <w:lang w:val="it-IT"/>
        </w:rPr>
        <w:t xml:space="preserve">Cu privire </w:t>
      </w:r>
      <w:r>
        <w:rPr>
          <w:b/>
          <w:sz w:val="28"/>
          <w:szCs w:val="28"/>
          <w:lang w:val="ro-RO"/>
        </w:rPr>
        <w:t>la numirea în funcție</w:t>
      </w:r>
    </w:p>
    <w:p w:rsidR="000837E2" w:rsidRPr="0077045A" w:rsidRDefault="000837E2" w:rsidP="000837E2">
      <w:pPr>
        <w:ind w:left="567" w:hanging="567"/>
        <w:jc w:val="center"/>
        <w:rPr>
          <w:b/>
          <w:sz w:val="28"/>
          <w:szCs w:val="28"/>
          <w:lang w:val="pt-BR"/>
        </w:rPr>
      </w:pPr>
      <w:r w:rsidRPr="0077045A">
        <w:rPr>
          <w:b/>
          <w:sz w:val="28"/>
          <w:szCs w:val="28"/>
          <w:lang w:val="pt-BR"/>
        </w:rPr>
        <w:t>Manager al Instituției Publice ”Centrul Raional</w:t>
      </w:r>
    </w:p>
    <w:p w:rsidR="000837E2" w:rsidRPr="0077045A" w:rsidRDefault="000837E2" w:rsidP="000837E2">
      <w:pPr>
        <w:ind w:left="567" w:hanging="567"/>
        <w:jc w:val="center"/>
        <w:rPr>
          <w:b/>
          <w:sz w:val="28"/>
          <w:szCs w:val="28"/>
          <w:lang w:val="pt-BR"/>
        </w:rPr>
      </w:pPr>
      <w:r w:rsidRPr="0077045A">
        <w:rPr>
          <w:b/>
          <w:sz w:val="28"/>
          <w:szCs w:val="28"/>
          <w:lang w:val="pt-BR"/>
        </w:rPr>
        <w:t>de Tineret Hîncești”</w:t>
      </w:r>
    </w:p>
    <w:p w:rsidR="000837E2" w:rsidRPr="00E70024" w:rsidRDefault="000837E2" w:rsidP="000837E2">
      <w:pPr>
        <w:jc w:val="center"/>
        <w:rPr>
          <w:b/>
          <w:sz w:val="28"/>
          <w:szCs w:val="28"/>
          <w:lang w:val="ro-RO"/>
        </w:rPr>
      </w:pPr>
    </w:p>
    <w:p w:rsidR="000837E2" w:rsidRPr="002A7778" w:rsidRDefault="000837E2" w:rsidP="000837E2">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837E2" w:rsidRPr="00F128B6" w:rsidTr="00D07EA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0837E2" w:rsidRPr="002A7778" w:rsidRDefault="000837E2" w:rsidP="00D07EA8">
            <w:pPr>
              <w:ind w:left="142"/>
              <w:jc w:val="both"/>
              <w:rPr>
                <w:b/>
                <w:sz w:val="28"/>
                <w:szCs w:val="28"/>
                <w:lang w:val="ro-RO"/>
              </w:rPr>
            </w:pPr>
            <w:r w:rsidRPr="002A7778">
              <w:rPr>
                <w:b/>
                <w:sz w:val="28"/>
                <w:szCs w:val="28"/>
                <w:lang w:val="ro-RO"/>
              </w:rPr>
              <w:t>1. Cauzele care au condiționat elaborarea proiectului, inițiatorii şi autorii proiectului</w:t>
            </w: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tcPr>
          <w:p w:rsidR="000837E2" w:rsidRPr="002A7778" w:rsidRDefault="000837E2" w:rsidP="00D07EA8">
            <w:pPr>
              <w:jc w:val="both"/>
              <w:rPr>
                <w:rFonts w:eastAsia="Calibri"/>
                <w:sz w:val="28"/>
                <w:szCs w:val="28"/>
                <w:lang w:val="pt-BR"/>
              </w:rPr>
            </w:pPr>
            <w:r w:rsidRPr="002A7778">
              <w:rPr>
                <w:sz w:val="28"/>
                <w:szCs w:val="28"/>
                <w:lang w:val="ro-RO"/>
              </w:rPr>
              <w:t>Inițiatorul proiectului de decizie este P</w:t>
            </w:r>
            <w:r w:rsidRPr="002A7778">
              <w:rPr>
                <w:rFonts w:eastAsia="Calibri"/>
                <w:sz w:val="28"/>
                <w:szCs w:val="28"/>
                <w:lang w:val="pt-BR"/>
              </w:rPr>
              <w:t xml:space="preserve">reşedintele raionului </w:t>
            </w:r>
            <w:r w:rsidRPr="002A7778">
              <w:rPr>
                <w:sz w:val="28"/>
                <w:szCs w:val="28"/>
                <w:lang w:val="ro-RO"/>
              </w:rPr>
              <w:t xml:space="preserve">Raionului Hîncești. Autorul proiectului de decizie este </w:t>
            </w:r>
            <w:r w:rsidR="00040813">
              <w:rPr>
                <w:sz w:val="28"/>
                <w:szCs w:val="28"/>
                <w:lang w:val="pt-BR"/>
              </w:rPr>
              <w:t>specialist principal</w:t>
            </w:r>
            <w:r>
              <w:rPr>
                <w:sz w:val="28"/>
                <w:szCs w:val="28"/>
                <w:lang w:val="pt-BR"/>
              </w:rPr>
              <w:t xml:space="preserve"> </w:t>
            </w:r>
            <w:r w:rsidR="00040813">
              <w:rPr>
                <w:sz w:val="28"/>
                <w:szCs w:val="28"/>
                <w:lang w:val="pt-BR"/>
              </w:rPr>
              <w:t>(resurse umane)</w:t>
            </w:r>
            <w:r>
              <w:rPr>
                <w:sz w:val="28"/>
                <w:szCs w:val="28"/>
                <w:lang w:val="pt-BR"/>
              </w:rPr>
              <w:t>, Valentina EREMIA</w:t>
            </w:r>
            <w:r w:rsidRPr="002A7778">
              <w:rPr>
                <w:sz w:val="28"/>
                <w:szCs w:val="28"/>
                <w:lang w:val="ro-RO"/>
              </w:rPr>
              <w:t>.</w:t>
            </w: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837E2" w:rsidRPr="002A7778" w:rsidRDefault="000837E2" w:rsidP="00D07EA8">
            <w:pPr>
              <w:ind w:left="142"/>
              <w:jc w:val="both"/>
              <w:rPr>
                <w:b/>
                <w:sz w:val="28"/>
                <w:szCs w:val="28"/>
                <w:lang w:val="ro-RO"/>
              </w:rPr>
            </w:pPr>
            <w:r w:rsidRPr="002A7778">
              <w:rPr>
                <w:b/>
                <w:sz w:val="28"/>
                <w:szCs w:val="28"/>
                <w:lang w:val="ro-RO"/>
              </w:rPr>
              <w:t>2. Modul de reglementare a problemelor abordate în proiect de cadru normativ în vigoare</w:t>
            </w:r>
          </w:p>
        </w:tc>
      </w:tr>
      <w:tr w:rsidR="000837E2" w:rsidRPr="0077045A" w:rsidTr="00D07EA8">
        <w:tc>
          <w:tcPr>
            <w:tcW w:w="10440" w:type="dxa"/>
            <w:tcBorders>
              <w:top w:val="single" w:sz="4" w:space="0" w:color="auto"/>
              <w:left w:val="single" w:sz="4" w:space="0" w:color="auto"/>
              <w:bottom w:val="single" w:sz="4" w:space="0" w:color="auto"/>
              <w:right w:val="single" w:sz="4" w:space="0" w:color="auto"/>
            </w:tcBorders>
          </w:tcPr>
          <w:p w:rsidR="000837E2" w:rsidRPr="0077045A" w:rsidRDefault="00AF6AD8" w:rsidP="001212EC">
            <w:pPr>
              <w:jc w:val="both"/>
              <w:rPr>
                <w:bCs/>
                <w:color w:val="000000"/>
                <w:sz w:val="28"/>
                <w:szCs w:val="28"/>
                <w:lang w:val="pt-BR"/>
              </w:rPr>
            </w:pPr>
            <w:r>
              <w:rPr>
                <w:sz w:val="28"/>
                <w:szCs w:val="28"/>
                <w:lang w:val="ro-RO"/>
              </w:rPr>
              <w:t>În conformitate cu</w:t>
            </w:r>
            <w:r w:rsidR="001212EC">
              <w:rPr>
                <w:sz w:val="28"/>
                <w:szCs w:val="28"/>
                <w:lang w:val="ro-RO"/>
              </w:rPr>
              <w:t xml:space="preserve"> prevederile </w:t>
            </w:r>
            <w:r w:rsidR="001212EC" w:rsidRPr="0077045A">
              <w:rPr>
                <w:sz w:val="28"/>
                <w:szCs w:val="28"/>
                <w:lang w:val="pt-BR"/>
              </w:rPr>
              <w:t xml:space="preserve"> art. 54 alin (1) al  Codului Muncii al Republicii Moldova,   art.25  a Legii nr.270 din 23.11.2018 </w:t>
            </w:r>
            <w:r w:rsidR="001212EC" w:rsidRPr="0077045A">
              <w:rPr>
                <w:bCs/>
                <w:color w:val="000000"/>
                <w:sz w:val="28"/>
                <w:szCs w:val="28"/>
                <w:lang w:val="pt-BR" w:eastAsia="ro-RO"/>
              </w:rPr>
              <w:t>privind sistemul unitar de salarizare în sectorul bugetar</w:t>
            </w:r>
            <w:r w:rsidR="001212EC" w:rsidRPr="0077045A">
              <w:rPr>
                <w:sz w:val="28"/>
                <w:szCs w:val="28"/>
                <w:lang w:val="pt-BR"/>
              </w:rPr>
              <w:t xml:space="preserve">,  procesul verbal nr.3 din 08.05.2020 al ședinței comisiei de concurs pentru ocupare a funcției </w:t>
            </w:r>
            <w:r w:rsidR="001212EC" w:rsidRPr="0077045A">
              <w:rPr>
                <w:b/>
                <w:sz w:val="28"/>
                <w:szCs w:val="28"/>
                <w:lang w:val="pt-BR"/>
              </w:rPr>
              <w:t xml:space="preserve"> </w:t>
            </w:r>
            <w:r w:rsidR="001212EC" w:rsidRPr="0077045A">
              <w:rPr>
                <w:sz w:val="28"/>
                <w:szCs w:val="28"/>
                <w:lang w:val="pt-BR"/>
              </w:rPr>
              <w:t>vacante de Manager al Instituției Publice ”Centrul Raional de Tineret Hîncești”</w:t>
            </w:r>
            <w:r w:rsidR="001212EC">
              <w:rPr>
                <w:sz w:val="28"/>
                <w:szCs w:val="28"/>
                <w:lang w:val="ro-RO"/>
              </w:rPr>
              <w:t xml:space="preserve"> și Decizia nr.07/23 din 22.12.2017 ”Cu privire la fondarea IP ”Centrul Raional de Tineret Hîncești”.</w:t>
            </w:r>
          </w:p>
        </w:tc>
      </w:tr>
      <w:tr w:rsidR="000837E2" w:rsidRPr="006E1E5B" w:rsidTr="00D07EA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837E2" w:rsidRPr="002A7778" w:rsidRDefault="000837E2" w:rsidP="00D07EA8">
            <w:pPr>
              <w:ind w:left="142"/>
              <w:jc w:val="both"/>
              <w:rPr>
                <w:b/>
                <w:sz w:val="28"/>
                <w:szCs w:val="28"/>
                <w:lang w:val="ro-RO"/>
              </w:rPr>
            </w:pPr>
            <w:r w:rsidRPr="002A7778">
              <w:rPr>
                <w:b/>
                <w:sz w:val="28"/>
                <w:szCs w:val="28"/>
                <w:lang w:val="ro-RO"/>
              </w:rPr>
              <w:t xml:space="preserve">3. Scopul şi obiectivele proiectului </w:t>
            </w: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tcPr>
          <w:p w:rsidR="000837E2" w:rsidRPr="00A36DCC" w:rsidRDefault="000837E2" w:rsidP="00D07EA8">
            <w:pPr>
              <w:jc w:val="both"/>
              <w:rPr>
                <w:b/>
                <w:bCs/>
                <w:color w:val="000000"/>
                <w:sz w:val="28"/>
                <w:szCs w:val="28"/>
                <w:lang w:val="pt-BR" w:eastAsia="ro-RO"/>
              </w:rPr>
            </w:pPr>
            <w:r w:rsidRPr="00A36DCC">
              <w:rPr>
                <w:sz w:val="28"/>
                <w:szCs w:val="28"/>
                <w:lang w:val="ro-RO"/>
              </w:rPr>
              <w:t>Proiectul de Dec</w:t>
            </w:r>
            <w:r>
              <w:rPr>
                <w:sz w:val="28"/>
                <w:szCs w:val="28"/>
                <w:lang w:val="ro-RO"/>
              </w:rPr>
              <w:t xml:space="preserve">izie urmărește scopul de a asigura </w:t>
            </w:r>
            <w:r w:rsidR="004F65C8">
              <w:rPr>
                <w:sz w:val="28"/>
                <w:szCs w:val="28"/>
                <w:lang w:val="ro-RO"/>
              </w:rPr>
              <w:t>activitatea eficientă a IP ”Centrul Raional de Tineret Hîncești”</w:t>
            </w:r>
            <w:r>
              <w:rPr>
                <w:sz w:val="28"/>
                <w:szCs w:val="28"/>
                <w:lang w:val="ro-RO"/>
              </w:rPr>
              <w:t>.</w:t>
            </w: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837E2" w:rsidRPr="002A7778" w:rsidRDefault="000837E2" w:rsidP="00D07EA8">
            <w:pPr>
              <w:ind w:left="142"/>
              <w:jc w:val="both"/>
              <w:rPr>
                <w:b/>
                <w:sz w:val="28"/>
                <w:szCs w:val="28"/>
                <w:lang w:val="ro-RO"/>
              </w:rPr>
            </w:pPr>
            <w:r w:rsidRPr="002A7778">
              <w:rPr>
                <w:b/>
                <w:sz w:val="28"/>
                <w:szCs w:val="28"/>
                <w:lang w:val="ro-RO"/>
              </w:rPr>
              <w:t>4. Estimarea riscurilor legate de implementarea acestui proiect</w:t>
            </w:r>
          </w:p>
        </w:tc>
      </w:tr>
      <w:tr w:rsidR="000837E2" w:rsidRPr="002A7778" w:rsidTr="00D07EA8">
        <w:tc>
          <w:tcPr>
            <w:tcW w:w="10440" w:type="dxa"/>
            <w:tcBorders>
              <w:top w:val="single" w:sz="4" w:space="0" w:color="auto"/>
              <w:left w:val="single" w:sz="4" w:space="0" w:color="auto"/>
              <w:bottom w:val="single" w:sz="4" w:space="0" w:color="auto"/>
              <w:right w:val="single" w:sz="4" w:space="0" w:color="auto"/>
            </w:tcBorders>
            <w:hideMark/>
          </w:tcPr>
          <w:p w:rsidR="000837E2" w:rsidRPr="002A7778" w:rsidRDefault="000837E2" w:rsidP="00D07EA8">
            <w:pPr>
              <w:ind w:left="142"/>
              <w:jc w:val="both"/>
              <w:rPr>
                <w:sz w:val="28"/>
                <w:szCs w:val="28"/>
                <w:lang w:val="ro-RO"/>
              </w:rPr>
            </w:pPr>
            <w:r w:rsidRPr="002A7778">
              <w:rPr>
                <w:b/>
                <w:sz w:val="28"/>
                <w:szCs w:val="28"/>
                <w:lang w:val="ro-RO"/>
              </w:rPr>
              <w:t xml:space="preserve">    </w:t>
            </w:r>
            <w:r w:rsidRPr="002A7778">
              <w:rPr>
                <w:sz w:val="28"/>
                <w:szCs w:val="28"/>
                <w:lang w:val="ro-RO"/>
              </w:rPr>
              <w:t>Riscuri estimate nu sunt .</w:t>
            </w:r>
          </w:p>
          <w:p w:rsidR="000837E2" w:rsidRPr="002A7778" w:rsidRDefault="000837E2" w:rsidP="00D07EA8">
            <w:pPr>
              <w:ind w:left="142"/>
              <w:jc w:val="both"/>
              <w:rPr>
                <w:b/>
                <w:sz w:val="28"/>
                <w:szCs w:val="28"/>
                <w:lang w:val="ro-RO"/>
              </w:rPr>
            </w:pP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0837E2" w:rsidRPr="002A7778" w:rsidRDefault="000837E2" w:rsidP="00D07EA8">
            <w:pPr>
              <w:ind w:left="142"/>
              <w:jc w:val="both"/>
              <w:rPr>
                <w:b/>
                <w:sz w:val="28"/>
                <w:szCs w:val="28"/>
                <w:lang w:val="ro-RO"/>
              </w:rPr>
            </w:pPr>
            <w:r>
              <w:rPr>
                <w:b/>
                <w:sz w:val="28"/>
                <w:szCs w:val="28"/>
                <w:lang w:val="ro-RO"/>
              </w:rPr>
              <w:t>5</w:t>
            </w:r>
            <w:r w:rsidRPr="002A7778">
              <w:rPr>
                <w:b/>
                <w:sz w:val="28"/>
                <w:szCs w:val="28"/>
                <w:lang w:val="ro-RO"/>
              </w:rPr>
              <w:t>. Modul de incorporare a proiectului în sistemul actelor normative în vigoare, actele normative  care trebuie elaborate sau modificate după adoptarea proiectului</w:t>
            </w:r>
          </w:p>
          <w:p w:rsidR="000837E2" w:rsidRPr="002A7778" w:rsidRDefault="000837E2" w:rsidP="00D07EA8">
            <w:pPr>
              <w:ind w:left="142"/>
              <w:jc w:val="both"/>
              <w:rPr>
                <w:b/>
                <w:sz w:val="28"/>
                <w:szCs w:val="28"/>
                <w:lang w:val="ro-RO"/>
              </w:rPr>
            </w:pPr>
          </w:p>
        </w:tc>
      </w:tr>
      <w:tr w:rsidR="000837E2" w:rsidRPr="00F128B6" w:rsidTr="00D07EA8">
        <w:tc>
          <w:tcPr>
            <w:tcW w:w="10440" w:type="dxa"/>
            <w:tcBorders>
              <w:top w:val="single" w:sz="4" w:space="0" w:color="auto"/>
              <w:left w:val="single" w:sz="4" w:space="0" w:color="auto"/>
              <w:bottom w:val="single" w:sz="4" w:space="0" w:color="auto"/>
              <w:right w:val="single" w:sz="4" w:space="0" w:color="auto"/>
            </w:tcBorders>
            <w:hideMark/>
          </w:tcPr>
          <w:p w:rsidR="000837E2" w:rsidRPr="004F65C8" w:rsidRDefault="000837E2" w:rsidP="004F65C8">
            <w:pPr>
              <w:ind w:left="567" w:hanging="567"/>
              <w:rPr>
                <w:b/>
                <w:sz w:val="28"/>
                <w:szCs w:val="28"/>
                <w:lang w:val="ro-RO"/>
              </w:rPr>
            </w:pPr>
            <w:r w:rsidRPr="002A7778">
              <w:rPr>
                <w:sz w:val="28"/>
                <w:szCs w:val="28"/>
                <w:lang w:val="fr-FR"/>
              </w:rPr>
              <w:t>Proiectul</w:t>
            </w:r>
            <w:r w:rsidR="004F65C8">
              <w:rPr>
                <w:sz w:val="28"/>
                <w:szCs w:val="28"/>
                <w:lang w:val="fr-FR"/>
              </w:rPr>
              <w:t xml:space="preserve"> de decizie nr. __ din ___, 2020</w:t>
            </w:r>
            <w:r w:rsidRPr="002A7778">
              <w:rPr>
                <w:sz w:val="28"/>
                <w:szCs w:val="28"/>
                <w:lang w:val="fr-FR"/>
              </w:rPr>
              <w:t>,</w:t>
            </w:r>
            <w:r w:rsidR="004F65C8">
              <w:rPr>
                <w:b/>
                <w:sz w:val="28"/>
                <w:szCs w:val="28"/>
                <w:lang w:val="it-IT"/>
              </w:rPr>
              <w:t xml:space="preserve"> Cu privire </w:t>
            </w:r>
            <w:r w:rsidR="004F65C8">
              <w:rPr>
                <w:b/>
                <w:sz w:val="28"/>
                <w:szCs w:val="28"/>
                <w:lang w:val="ro-RO"/>
              </w:rPr>
              <w:t xml:space="preserve">la numirea în funcție </w:t>
            </w:r>
            <w:r w:rsidR="004F65C8">
              <w:rPr>
                <w:b/>
                <w:sz w:val="28"/>
                <w:szCs w:val="28"/>
                <w:lang w:val="en-US"/>
              </w:rPr>
              <w:t>Manager al Instituției Publice ”Centrul Raional</w:t>
            </w:r>
            <w:r w:rsidR="004F65C8">
              <w:rPr>
                <w:b/>
                <w:sz w:val="28"/>
                <w:szCs w:val="28"/>
                <w:lang w:val="ro-RO"/>
              </w:rPr>
              <w:t xml:space="preserve"> </w:t>
            </w:r>
            <w:r w:rsidR="004F65C8">
              <w:rPr>
                <w:b/>
                <w:sz w:val="28"/>
                <w:szCs w:val="28"/>
                <w:lang w:val="en-US"/>
              </w:rPr>
              <w:t>de Tineret Hîncești”</w:t>
            </w:r>
            <w:r w:rsidRPr="002A7778">
              <w:rPr>
                <w:sz w:val="28"/>
                <w:szCs w:val="28"/>
                <w:lang w:val="ro-RO"/>
              </w:rPr>
              <w:t xml:space="preserve"> </w:t>
            </w:r>
            <w:r w:rsidRPr="002A7778">
              <w:rPr>
                <w:bCs/>
                <w:sz w:val="28"/>
                <w:szCs w:val="28"/>
                <w:lang w:val="pt-BR"/>
              </w:rPr>
              <w:t>nu</w:t>
            </w:r>
            <w:r w:rsidRPr="002A7778">
              <w:rPr>
                <w:bCs/>
                <w:sz w:val="28"/>
                <w:szCs w:val="28"/>
                <w:lang w:val="ro-RO"/>
              </w:rPr>
              <w:t xml:space="preserve"> contravine şi nu necesită modificări ale actelor normative în vigoare.</w:t>
            </w:r>
          </w:p>
        </w:tc>
      </w:tr>
    </w:tbl>
    <w:p w:rsidR="000837E2" w:rsidRPr="002A7778" w:rsidRDefault="000837E2" w:rsidP="000837E2">
      <w:pPr>
        <w:ind w:left="142"/>
        <w:jc w:val="both"/>
        <w:rPr>
          <w:b/>
          <w:sz w:val="28"/>
          <w:szCs w:val="28"/>
          <w:lang w:val="ro-RO"/>
        </w:rPr>
      </w:pPr>
    </w:p>
    <w:p w:rsidR="000837E2" w:rsidRDefault="000837E2" w:rsidP="000837E2">
      <w:pPr>
        <w:ind w:left="142"/>
        <w:jc w:val="both"/>
        <w:rPr>
          <w:b/>
          <w:sz w:val="28"/>
          <w:szCs w:val="28"/>
          <w:lang w:val="ro-RO"/>
        </w:rPr>
      </w:pPr>
    </w:p>
    <w:p w:rsidR="000837E2" w:rsidRDefault="000837E2" w:rsidP="000837E2">
      <w:pPr>
        <w:ind w:left="142"/>
        <w:jc w:val="both"/>
        <w:rPr>
          <w:b/>
          <w:sz w:val="28"/>
          <w:szCs w:val="28"/>
          <w:lang w:val="ro-RO"/>
        </w:rPr>
      </w:pPr>
    </w:p>
    <w:p w:rsidR="000837E2" w:rsidRDefault="000837E2" w:rsidP="000837E2">
      <w:pPr>
        <w:ind w:left="142"/>
        <w:jc w:val="both"/>
        <w:rPr>
          <w:b/>
          <w:sz w:val="28"/>
          <w:szCs w:val="28"/>
          <w:lang w:val="ro-RO"/>
        </w:rPr>
      </w:pPr>
    </w:p>
    <w:p w:rsidR="000837E2" w:rsidRDefault="000837E2" w:rsidP="000837E2">
      <w:pPr>
        <w:ind w:left="142"/>
        <w:jc w:val="both"/>
        <w:rPr>
          <w:b/>
          <w:sz w:val="28"/>
          <w:szCs w:val="28"/>
          <w:lang w:val="ro-RO"/>
        </w:rPr>
      </w:pPr>
    </w:p>
    <w:p w:rsidR="000837E2" w:rsidRDefault="000837E2" w:rsidP="000837E2">
      <w:pPr>
        <w:ind w:left="142"/>
        <w:jc w:val="both"/>
        <w:rPr>
          <w:b/>
          <w:sz w:val="28"/>
          <w:szCs w:val="28"/>
          <w:lang w:val="ro-RO"/>
        </w:rPr>
      </w:pPr>
    </w:p>
    <w:p w:rsidR="000837E2" w:rsidRPr="002A7778" w:rsidRDefault="000837E2" w:rsidP="000837E2">
      <w:pPr>
        <w:ind w:left="142"/>
        <w:jc w:val="both"/>
        <w:rPr>
          <w:b/>
          <w:sz w:val="28"/>
          <w:szCs w:val="28"/>
          <w:lang w:val="ro-RO"/>
        </w:rPr>
      </w:pPr>
    </w:p>
    <w:p w:rsidR="000837E2" w:rsidRDefault="000837E2" w:rsidP="000837E2">
      <w:pPr>
        <w:ind w:left="360"/>
        <w:jc w:val="both"/>
        <w:rPr>
          <w:b/>
          <w:sz w:val="28"/>
          <w:szCs w:val="28"/>
          <w:lang w:val="ro-RO"/>
        </w:rPr>
      </w:pPr>
      <w:r>
        <w:rPr>
          <w:b/>
          <w:sz w:val="28"/>
          <w:szCs w:val="28"/>
          <w:lang w:val="ro-RO"/>
        </w:rPr>
        <w:t xml:space="preserve">                Specialist principal</w:t>
      </w:r>
    </w:p>
    <w:p w:rsidR="000837E2" w:rsidRPr="00255D38" w:rsidRDefault="000837E2" w:rsidP="000837E2">
      <w:pPr>
        <w:ind w:left="360"/>
        <w:jc w:val="both"/>
        <w:rPr>
          <w:b/>
          <w:sz w:val="28"/>
          <w:szCs w:val="28"/>
          <w:lang w:val="ro-RO"/>
        </w:rPr>
      </w:pPr>
      <w:r>
        <w:rPr>
          <w:b/>
          <w:sz w:val="28"/>
          <w:szCs w:val="28"/>
          <w:lang w:val="ro-RO"/>
        </w:rPr>
        <w:t xml:space="preserve">                     resurse umane</w:t>
      </w:r>
      <w:r w:rsidRPr="00255D38">
        <w:rPr>
          <w:b/>
          <w:sz w:val="28"/>
          <w:szCs w:val="28"/>
          <w:lang w:val="ro-RO"/>
        </w:rPr>
        <w:t xml:space="preserve">                           </w:t>
      </w:r>
      <w:r>
        <w:rPr>
          <w:b/>
          <w:sz w:val="28"/>
          <w:szCs w:val="28"/>
          <w:lang w:val="ro-RO"/>
        </w:rPr>
        <w:t xml:space="preserve">    </w:t>
      </w:r>
      <w:r w:rsidRPr="00255D38">
        <w:rPr>
          <w:b/>
          <w:sz w:val="28"/>
          <w:szCs w:val="28"/>
          <w:lang w:val="ro-RO"/>
        </w:rPr>
        <w:t xml:space="preserve">   </w:t>
      </w:r>
      <w:r>
        <w:rPr>
          <w:b/>
          <w:sz w:val="28"/>
          <w:szCs w:val="28"/>
          <w:lang w:val="ro-RO"/>
        </w:rPr>
        <w:t>Valentina EREMIA</w:t>
      </w:r>
      <w:r w:rsidRPr="00255D38">
        <w:rPr>
          <w:b/>
          <w:sz w:val="28"/>
          <w:szCs w:val="28"/>
          <w:lang w:val="ro-RO"/>
        </w:rPr>
        <w:t xml:space="preserve">          </w:t>
      </w:r>
    </w:p>
    <w:p w:rsidR="000837E2" w:rsidRPr="00B41D25" w:rsidRDefault="000837E2" w:rsidP="000837E2">
      <w:pPr>
        <w:ind w:left="360"/>
        <w:jc w:val="both"/>
        <w:rPr>
          <w:b/>
          <w:lang w:val="ro-RO"/>
        </w:rPr>
      </w:pPr>
      <w:r w:rsidRPr="00980EEB">
        <w:rPr>
          <w:b/>
          <w:lang w:val="ro-RO"/>
        </w:rPr>
        <w:t xml:space="preserve"> </w:t>
      </w:r>
      <w:r w:rsidRPr="00B41D25">
        <w:rPr>
          <w:b/>
          <w:lang w:val="ro-RO"/>
        </w:rPr>
        <w:t xml:space="preserve"> </w:t>
      </w:r>
    </w:p>
    <w:p w:rsidR="000837E2" w:rsidRPr="00980EEB" w:rsidRDefault="000837E2" w:rsidP="000837E2">
      <w:pPr>
        <w:ind w:left="360"/>
        <w:rPr>
          <w:b/>
          <w:i/>
          <w:lang w:val="ro-RO"/>
        </w:rPr>
      </w:pPr>
    </w:p>
    <w:p w:rsidR="000837E2" w:rsidRPr="00294866" w:rsidRDefault="000837E2" w:rsidP="000837E2">
      <w:pPr>
        <w:ind w:left="360"/>
        <w:rPr>
          <w:b/>
          <w:lang w:val="ro-RO"/>
        </w:rPr>
      </w:pPr>
    </w:p>
    <w:p w:rsidR="000837E2" w:rsidRPr="00C7526F" w:rsidRDefault="000837E2" w:rsidP="000837E2">
      <w:pPr>
        <w:rPr>
          <w:lang w:val="ro-RO"/>
        </w:rPr>
      </w:pPr>
    </w:p>
    <w:p w:rsidR="000837E2" w:rsidRPr="00E70024" w:rsidRDefault="000837E2" w:rsidP="000837E2">
      <w:pPr>
        <w:rPr>
          <w:lang w:val="ro-RO"/>
        </w:rPr>
      </w:pPr>
    </w:p>
    <w:p w:rsidR="000837E2" w:rsidRPr="000837E2" w:rsidRDefault="000837E2" w:rsidP="00A92363">
      <w:pPr>
        <w:rPr>
          <w:lang w:val="ro-RO"/>
        </w:rPr>
      </w:pPr>
    </w:p>
    <w:p w:rsidR="00FC3456" w:rsidRPr="00A92363" w:rsidRDefault="00FC3456">
      <w:pPr>
        <w:rPr>
          <w:lang w:val="en-US"/>
        </w:rPr>
      </w:pPr>
    </w:p>
    <w:sectPr w:rsidR="00FC3456" w:rsidRPr="00A92363" w:rsidSect="00700312">
      <w:pgSz w:w="11906" w:h="16838"/>
      <w:pgMar w:top="127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BF"/>
    <w:rsid w:val="00024141"/>
    <w:rsid w:val="00040813"/>
    <w:rsid w:val="000837E2"/>
    <w:rsid w:val="001212EC"/>
    <w:rsid w:val="00265EBF"/>
    <w:rsid w:val="004D2D91"/>
    <w:rsid w:val="004F65C8"/>
    <w:rsid w:val="006E1E5B"/>
    <w:rsid w:val="006E7172"/>
    <w:rsid w:val="00700312"/>
    <w:rsid w:val="0077045A"/>
    <w:rsid w:val="007B03E9"/>
    <w:rsid w:val="00A92363"/>
    <w:rsid w:val="00AF6AD8"/>
    <w:rsid w:val="00F128B6"/>
    <w:rsid w:val="00FC34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63"/>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A92363"/>
    <w:pPr>
      <w:keepNext/>
      <w:ind w:left="2880" w:firstLine="720"/>
      <w:jc w:val="center"/>
      <w:outlineLvl w:val="8"/>
    </w:pPr>
    <w:rPr>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92363"/>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0837E2"/>
    <w:pPr>
      <w:spacing w:after="120"/>
    </w:pPr>
    <w:rPr>
      <w:rFonts w:eastAsia="Calibri"/>
      <w:sz w:val="20"/>
      <w:szCs w:val="20"/>
      <w:lang w:val="ro-RO"/>
    </w:rPr>
  </w:style>
  <w:style w:type="character" w:customStyle="1" w:styleId="a4">
    <w:name w:val="Основной текст Знак"/>
    <w:basedOn w:val="a0"/>
    <w:link w:val="a3"/>
    <w:semiHidden/>
    <w:rsid w:val="000837E2"/>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F128B6"/>
    <w:rPr>
      <w:rFonts w:ascii="Segoe UI" w:hAnsi="Segoe UI" w:cs="Segoe UI"/>
      <w:sz w:val="18"/>
      <w:szCs w:val="18"/>
    </w:rPr>
  </w:style>
  <w:style w:type="character" w:customStyle="1" w:styleId="a6">
    <w:name w:val="Текст выноски Знак"/>
    <w:basedOn w:val="a0"/>
    <w:link w:val="a5"/>
    <w:uiPriority w:val="99"/>
    <w:semiHidden/>
    <w:rsid w:val="00F128B6"/>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63"/>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A92363"/>
    <w:pPr>
      <w:keepNext/>
      <w:ind w:left="2880" w:firstLine="720"/>
      <w:jc w:val="center"/>
      <w:outlineLvl w:val="8"/>
    </w:pPr>
    <w:rPr>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92363"/>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0837E2"/>
    <w:pPr>
      <w:spacing w:after="120"/>
    </w:pPr>
    <w:rPr>
      <w:rFonts w:eastAsia="Calibri"/>
      <w:sz w:val="20"/>
      <w:szCs w:val="20"/>
      <w:lang w:val="ro-RO"/>
    </w:rPr>
  </w:style>
  <w:style w:type="character" w:customStyle="1" w:styleId="a4">
    <w:name w:val="Основной текст Знак"/>
    <w:basedOn w:val="a0"/>
    <w:link w:val="a3"/>
    <w:semiHidden/>
    <w:rsid w:val="000837E2"/>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F128B6"/>
    <w:rPr>
      <w:rFonts w:ascii="Segoe UI" w:hAnsi="Segoe UI" w:cs="Segoe UI"/>
      <w:sz w:val="18"/>
      <w:szCs w:val="18"/>
    </w:rPr>
  </w:style>
  <w:style w:type="character" w:customStyle="1" w:styleId="a6">
    <w:name w:val="Текст выноски Знак"/>
    <w:basedOn w:val="a0"/>
    <w:link w:val="a5"/>
    <w:uiPriority w:val="99"/>
    <w:semiHidden/>
    <w:rsid w:val="00F128B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2</cp:revision>
  <cp:lastPrinted>2020-05-08T11:46:00Z</cp:lastPrinted>
  <dcterms:created xsi:type="dcterms:W3CDTF">2020-05-13T06:26:00Z</dcterms:created>
  <dcterms:modified xsi:type="dcterms:W3CDTF">2020-05-13T06:26:00Z</dcterms:modified>
</cp:coreProperties>
</file>