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EB6C" w14:textId="660B1CE2" w:rsidR="007A727D" w:rsidRPr="00613E02" w:rsidRDefault="007A727D" w:rsidP="007A727D">
      <w:pPr>
        <w:jc w:val="center"/>
        <w:rPr>
          <w:rFonts w:ascii="Circe" w:hAnsi="Circe"/>
          <w:b/>
          <w:sz w:val="20"/>
          <w:szCs w:val="20"/>
        </w:rPr>
      </w:pPr>
      <w:bookmarkStart w:id="0" w:name="_GoBack"/>
      <w:bookmarkEnd w:id="0"/>
      <w:r w:rsidRPr="00613E02">
        <w:rPr>
          <w:rFonts w:ascii="Circe" w:hAnsi="Circe"/>
          <w:b/>
          <w:sz w:val="20"/>
          <w:szCs w:val="20"/>
        </w:rPr>
        <w:t xml:space="preserve">AGENDA </w:t>
      </w:r>
      <w:r w:rsidR="00613E02" w:rsidRPr="00613E02">
        <w:rPr>
          <w:rFonts w:ascii="Circe" w:hAnsi="Circe"/>
          <w:b/>
          <w:sz w:val="20"/>
          <w:szCs w:val="20"/>
        </w:rPr>
        <w:t>DRAFT</w:t>
      </w:r>
    </w:p>
    <w:p w14:paraId="73CD5CE8" w14:textId="0A42F217" w:rsidR="007A727D" w:rsidRPr="00613E02" w:rsidRDefault="00613E02" w:rsidP="007A727D">
      <w:pPr>
        <w:jc w:val="center"/>
        <w:rPr>
          <w:rFonts w:ascii="Circe" w:hAnsi="Circe"/>
          <w:b/>
          <w:sz w:val="20"/>
          <w:szCs w:val="20"/>
        </w:rPr>
      </w:pPr>
      <w:r w:rsidRPr="00613E02">
        <w:rPr>
          <w:rFonts w:ascii="Circe" w:hAnsi="Circe"/>
          <w:b/>
          <w:sz w:val="20"/>
          <w:szCs w:val="20"/>
        </w:rPr>
        <w:t>A FORUMULUI DE AFACERI</w:t>
      </w:r>
      <w:r w:rsidR="007A727D" w:rsidRPr="00613E02">
        <w:rPr>
          <w:rFonts w:ascii="Circe" w:hAnsi="Circe"/>
          <w:b/>
          <w:sz w:val="20"/>
          <w:szCs w:val="20"/>
        </w:rPr>
        <w:t xml:space="preserve"> MOLDO-</w:t>
      </w:r>
      <w:r w:rsidRPr="00613E02">
        <w:rPr>
          <w:rFonts w:ascii="Circe" w:hAnsi="Circe"/>
          <w:b/>
          <w:sz w:val="20"/>
          <w:szCs w:val="20"/>
        </w:rPr>
        <w:t>UNGAR</w:t>
      </w:r>
    </w:p>
    <w:p w14:paraId="4C05B53C" w14:textId="12068BC0" w:rsidR="007D2D2C" w:rsidRPr="00613E02" w:rsidRDefault="007D2D2C" w:rsidP="007A727D">
      <w:pPr>
        <w:jc w:val="center"/>
        <w:rPr>
          <w:rFonts w:ascii="Circe" w:hAnsi="Circe"/>
          <w:b/>
          <w:sz w:val="20"/>
          <w:szCs w:val="20"/>
        </w:rPr>
      </w:pPr>
    </w:p>
    <w:p w14:paraId="202C0D22" w14:textId="4740DEC3" w:rsidR="007D2D2C" w:rsidRPr="00613E02" w:rsidRDefault="007D2D2C" w:rsidP="007A727D">
      <w:pPr>
        <w:jc w:val="center"/>
        <w:rPr>
          <w:rFonts w:ascii="Circe" w:hAnsi="Circe"/>
          <w:b/>
          <w:sz w:val="20"/>
          <w:szCs w:val="20"/>
        </w:rPr>
      </w:pPr>
      <w:r w:rsidRPr="00613E02">
        <w:rPr>
          <w:rFonts w:ascii="Circe" w:hAnsi="Circe"/>
          <w:b/>
          <w:sz w:val="20"/>
          <w:szCs w:val="20"/>
        </w:rPr>
        <w:t>12 Ma</w:t>
      </w:r>
      <w:r w:rsidR="00613E02" w:rsidRPr="00613E02">
        <w:rPr>
          <w:rFonts w:ascii="Circe" w:hAnsi="Circe"/>
          <w:b/>
          <w:sz w:val="20"/>
          <w:szCs w:val="20"/>
        </w:rPr>
        <w:t>rtie</w:t>
      </w:r>
      <w:r w:rsidR="00A64F48">
        <w:rPr>
          <w:rFonts w:ascii="Circe" w:hAnsi="Circe"/>
          <w:b/>
          <w:sz w:val="20"/>
          <w:szCs w:val="20"/>
        </w:rPr>
        <w:t xml:space="preserve">, </w:t>
      </w:r>
      <w:r w:rsidRPr="00613E02">
        <w:rPr>
          <w:rFonts w:ascii="Circe" w:hAnsi="Circe"/>
          <w:b/>
          <w:sz w:val="20"/>
          <w:szCs w:val="20"/>
        </w:rPr>
        <w:t>2020</w:t>
      </w:r>
    </w:p>
    <w:p w14:paraId="598384AD" w14:textId="77777777" w:rsidR="00380574" w:rsidRPr="00613E02" w:rsidRDefault="00380574" w:rsidP="00380574">
      <w:pPr>
        <w:jc w:val="center"/>
        <w:rPr>
          <w:b/>
          <w:sz w:val="20"/>
          <w:szCs w:val="20"/>
          <w:lang w:eastAsia="en-GB"/>
        </w:rPr>
      </w:pPr>
    </w:p>
    <w:tbl>
      <w:tblPr>
        <w:tblStyle w:val="af0"/>
        <w:tblW w:w="10377" w:type="dxa"/>
        <w:tblLook w:val="04A0" w:firstRow="1" w:lastRow="0" w:firstColumn="1" w:lastColumn="0" w:noHBand="0" w:noVBand="1"/>
      </w:tblPr>
      <w:tblGrid>
        <w:gridCol w:w="1525"/>
        <w:gridCol w:w="8852"/>
      </w:tblGrid>
      <w:tr w:rsidR="0085522D" w:rsidRPr="00A25850" w14:paraId="298D6744" w14:textId="77777777" w:rsidTr="0085522D">
        <w:trPr>
          <w:trHeight w:val="401"/>
        </w:trPr>
        <w:tc>
          <w:tcPr>
            <w:tcW w:w="10377" w:type="dxa"/>
            <w:gridSpan w:val="2"/>
          </w:tcPr>
          <w:p w14:paraId="0F5BA30C" w14:textId="454E01D2" w:rsidR="002F046D" w:rsidRPr="00613E02" w:rsidRDefault="0085522D">
            <w:pPr>
              <w:rPr>
                <w:rFonts w:ascii="Circe" w:hAnsi="Circe"/>
                <w:i/>
                <w:sz w:val="20"/>
                <w:szCs w:val="20"/>
              </w:rPr>
            </w:pPr>
            <w:r w:rsidRPr="00613E02">
              <w:rPr>
                <w:rFonts w:ascii="Circe" w:hAnsi="Circe"/>
                <w:i/>
                <w:sz w:val="20"/>
                <w:szCs w:val="20"/>
              </w:rPr>
              <w:t>Loca</w:t>
            </w:r>
            <w:r w:rsidR="0070291C">
              <w:rPr>
                <w:rFonts w:ascii="Circe" w:hAnsi="Circe"/>
                <w:i/>
                <w:sz w:val="20"/>
                <w:szCs w:val="20"/>
              </w:rPr>
              <w:t>ția</w:t>
            </w:r>
            <w:r w:rsidRPr="00613E02">
              <w:rPr>
                <w:rFonts w:ascii="Circe" w:hAnsi="Circe"/>
                <w:i/>
                <w:sz w:val="20"/>
                <w:szCs w:val="20"/>
              </w:rPr>
              <w:t xml:space="preserve">:   </w:t>
            </w:r>
            <w:r w:rsidR="00613E02" w:rsidRPr="00613E02">
              <w:rPr>
                <w:rFonts w:ascii="Circe" w:hAnsi="Circe"/>
                <w:i/>
                <w:sz w:val="20"/>
                <w:szCs w:val="20"/>
              </w:rPr>
              <w:t>Palatul Republicii</w:t>
            </w:r>
            <w:r w:rsidR="00DA577B" w:rsidRPr="00613E02">
              <w:rPr>
                <w:rFonts w:ascii="Circe" w:hAnsi="Circe"/>
                <w:i/>
                <w:sz w:val="20"/>
                <w:szCs w:val="20"/>
              </w:rPr>
              <w:t xml:space="preserve">, </w:t>
            </w:r>
            <w:r w:rsidR="004D7976">
              <w:rPr>
                <w:rFonts w:ascii="Circe" w:hAnsi="Circe"/>
                <w:i/>
                <w:sz w:val="20"/>
                <w:szCs w:val="20"/>
              </w:rPr>
              <w:t xml:space="preserve">mun. </w:t>
            </w:r>
            <w:r w:rsidR="00DA577B" w:rsidRPr="00613E02">
              <w:rPr>
                <w:rFonts w:ascii="Circe" w:hAnsi="Circe"/>
                <w:i/>
                <w:sz w:val="20"/>
                <w:szCs w:val="20"/>
              </w:rPr>
              <w:t xml:space="preserve">Chisinau, </w:t>
            </w:r>
            <w:r w:rsidR="004D7976">
              <w:rPr>
                <w:rFonts w:ascii="Circe" w:hAnsi="Circe"/>
                <w:i/>
                <w:sz w:val="20"/>
                <w:szCs w:val="20"/>
              </w:rPr>
              <w:t xml:space="preserve">str. </w:t>
            </w:r>
            <w:r w:rsidR="00DA577B" w:rsidRPr="00613E02">
              <w:rPr>
                <w:rFonts w:ascii="Circe" w:hAnsi="Circe"/>
                <w:i/>
                <w:sz w:val="20"/>
                <w:szCs w:val="20"/>
              </w:rPr>
              <w:t xml:space="preserve">Maria </w:t>
            </w:r>
            <w:r w:rsidR="00A179F9" w:rsidRPr="00613E02">
              <w:rPr>
                <w:rFonts w:ascii="Circe" w:hAnsi="Circe"/>
                <w:i/>
                <w:sz w:val="20"/>
                <w:szCs w:val="20"/>
              </w:rPr>
              <w:t>Cebotari,</w:t>
            </w:r>
            <w:r w:rsidR="00DA577B" w:rsidRPr="00613E02">
              <w:rPr>
                <w:rFonts w:ascii="Circe" w:hAnsi="Circe"/>
                <w:i/>
                <w:sz w:val="20"/>
                <w:szCs w:val="20"/>
              </w:rPr>
              <w:t xml:space="preserve"> 16 </w:t>
            </w:r>
          </w:p>
          <w:p w14:paraId="3E3244FD" w14:textId="5CE973EE" w:rsidR="00AF3F01" w:rsidRPr="00613E02" w:rsidRDefault="0070291C">
            <w:pPr>
              <w:rPr>
                <w:rFonts w:ascii="Circe" w:hAnsi="Circe"/>
                <w:i/>
                <w:sz w:val="20"/>
                <w:szCs w:val="20"/>
              </w:rPr>
            </w:pPr>
            <w:r>
              <w:rPr>
                <w:rFonts w:ascii="Circe" w:hAnsi="Circe"/>
                <w:i/>
                <w:sz w:val="20"/>
                <w:szCs w:val="20"/>
              </w:rPr>
              <w:t xml:space="preserve">Limba </w:t>
            </w:r>
            <w:r w:rsidR="00AF3F01" w:rsidRPr="00613E02">
              <w:rPr>
                <w:rFonts w:ascii="Circe" w:hAnsi="Circe"/>
                <w:i/>
                <w:sz w:val="20"/>
                <w:szCs w:val="20"/>
              </w:rPr>
              <w:t>: Engl</w:t>
            </w:r>
            <w:r w:rsidR="005A2CBF">
              <w:rPr>
                <w:rFonts w:ascii="Circe" w:hAnsi="Circe"/>
                <w:i/>
                <w:sz w:val="20"/>
                <w:szCs w:val="20"/>
              </w:rPr>
              <w:t>eză</w:t>
            </w:r>
            <w:r w:rsidR="00AF3F01" w:rsidRPr="00613E02">
              <w:rPr>
                <w:rFonts w:ascii="Circe" w:hAnsi="Circe"/>
                <w:i/>
                <w:sz w:val="20"/>
                <w:szCs w:val="20"/>
              </w:rPr>
              <w:t>/Rom</w:t>
            </w:r>
            <w:r w:rsidR="005A2CBF">
              <w:rPr>
                <w:rFonts w:ascii="Circe" w:hAnsi="Circe"/>
                <w:i/>
                <w:sz w:val="20"/>
                <w:szCs w:val="20"/>
              </w:rPr>
              <w:t>ână</w:t>
            </w:r>
          </w:p>
        </w:tc>
      </w:tr>
      <w:tr w:rsidR="002A2EB5" w:rsidRPr="00613E02" w14:paraId="24735C78" w14:textId="77777777" w:rsidTr="003B4E40">
        <w:trPr>
          <w:trHeight w:val="437"/>
        </w:trPr>
        <w:tc>
          <w:tcPr>
            <w:tcW w:w="1525" w:type="dxa"/>
          </w:tcPr>
          <w:p w14:paraId="3C7161DE" w14:textId="14E18FE1" w:rsidR="002A2EB5" w:rsidRPr="00613E02" w:rsidRDefault="0035678A" w:rsidP="005C58CC">
            <w:pPr>
              <w:jc w:val="center"/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sz w:val="20"/>
                <w:szCs w:val="20"/>
              </w:rPr>
              <w:t>9:30</w:t>
            </w:r>
            <w:r w:rsidR="005C58CC">
              <w:rPr>
                <w:rFonts w:ascii="Circe" w:hAnsi="Circe"/>
                <w:sz w:val="20"/>
                <w:szCs w:val="20"/>
              </w:rPr>
              <w:t xml:space="preserve"> </w:t>
            </w:r>
            <w:r>
              <w:rPr>
                <w:rFonts w:ascii="Circe" w:hAnsi="Circe"/>
                <w:sz w:val="20"/>
                <w:szCs w:val="20"/>
              </w:rPr>
              <w:t>- 10:0</w:t>
            </w:r>
            <w:r w:rsidR="003B4E40">
              <w:rPr>
                <w:rFonts w:ascii="Circe" w:hAnsi="Circe"/>
                <w:sz w:val="20"/>
                <w:szCs w:val="20"/>
              </w:rPr>
              <w:t>0</w:t>
            </w:r>
          </w:p>
        </w:tc>
        <w:tc>
          <w:tcPr>
            <w:tcW w:w="8852" w:type="dxa"/>
          </w:tcPr>
          <w:p w14:paraId="059AB0A0" w14:textId="77777777" w:rsidR="003B4E40" w:rsidRDefault="003B4E40" w:rsidP="003B4E40">
            <w:pPr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sz w:val="20"/>
                <w:szCs w:val="20"/>
              </w:rPr>
              <w:t>Înregistrare</w:t>
            </w:r>
            <w:r w:rsidRPr="00613E02">
              <w:rPr>
                <w:rFonts w:ascii="Circe" w:hAnsi="Circe"/>
                <w:sz w:val="20"/>
                <w:szCs w:val="20"/>
              </w:rPr>
              <w:t xml:space="preserve"> + welcome coffee</w:t>
            </w:r>
            <w:r w:rsidRPr="003B4E40">
              <w:rPr>
                <w:rFonts w:ascii="Circe" w:hAnsi="Circe"/>
                <w:sz w:val="20"/>
                <w:szCs w:val="20"/>
              </w:rPr>
              <w:t xml:space="preserve"> </w:t>
            </w:r>
          </w:p>
          <w:p w14:paraId="5C0AC6A4" w14:textId="6090A3B5" w:rsidR="002A2EB5" w:rsidRPr="00613E02" w:rsidRDefault="002A2EB5" w:rsidP="003B4E40">
            <w:pPr>
              <w:rPr>
                <w:rFonts w:ascii="Circe" w:hAnsi="Circe"/>
                <w:sz w:val="20"/>
                <w:szCs w:val="20"/>
              </w:rPr>
            </w:pPr>
          </w:p>
        </w:tc>
      </w:tr>
      <w:tr w:rsidR="003B4E40" w:rsidRPr="00613E02" w14:paraId="2268BEF9" w14:textId="77777777" w:rsidTr="00141A0F">
        <w:trPr>
          <w:trHeight w:val="437"/>
        </w:trPr>
        <w:tc>
          <w:tcPr>
            <w:tcW w:w="1525" w:type="dxa"/>
          </w:tcPr>
          <w:p w14:paraId="1E9A2CCE" w14:textId="15C4A861" w:rsidR="003B4E40" w:rsidRPr="00613E02" w:rsidRDefault="003B4E40" w:rsidP="005C58CC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sz w:val="20"/>
                <w:szCs w:val="20"/>
              </w:rPr>
              <w:t>1</w:t>
            </w:r>
            <w:r>
              <w:rPr>
                <w:rFonts w:ascii="Circe" w:hAnsi="Circe"/>
                <w:sz w:val="20"/>
                <w:szCs w:val="20"/>
              </w:rPr>
              <w:t>0</w:t>
            </w:r>
            <w:r w:rsidRPr="00613E02">
              <w:rPr>
                <w:rFonts w:ascii="Circe" w:hAnsi="Circe"/>
                <w:sz w:val="20"/>
                <w:szCs w:val="20"/>
              </w:rPr>
              <w:t>:</w:t>
            </w:r>
            <w:r>
              <w:rPr>
                <w:rFonts w:ascii="Circe" w:hAnsi="Circe"/>
                <w:sz w:val="20"/>
                <w:szCs w:val="20"/>
              </w:rPr>
              <w:t>00</w:t>
            </w:r>
            <w:r w:rsidR="005C58CC">
              <w:rPr>
                <w:rFonts w:ascii="Circe" w:hAnsi="Circe"/>
                <w:sz w:val="20"/>
                <w:szCs w:val="20"/>
              </w:rPr>
              <w:t xml:space="preserve"> -</w:t>
            </w:r>
            <w:r w:rsidRPr="00613E02">
              <w:rPr>
                <w:rFonts w:ascii="Circe" w:hAnsi="Circe"/>
                <w:sz w:val="20"/>
                <w:szCs w:val="20"/>
              </w:rPr>
              <w:t xml:space="preserve"> 1</w:t>
            </w:r>
            <w:r>
              <w:rPr>
                <w:rFonts w:ascii="Circe" w:hAnsi="Circe"/>
                <w:sz w:val="20"/>
                <w:szCs w:val="20"/>
              </w:rPr>
              <w:t>0:35</w:t>
            </w:r>
          </w:p>
        </w:tc>
        <w:tc>
          <w:tcPr>
            <w:tcW w:w="8852" w:type="dxa"/>
          </w:tcPr>
          <w:p w14:paraId="6EBCEA69" w14:textId="36F55C3E" w:rsidR="003B4E40" w:rsidRPr="003B4E40" w:rsidRDefault="003B4E40" w:rsidP="003B4E40">
            <w:pPr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>D</w:t>
            </w:r>
            <w:r w:rsidR="00B178A7">
              <w:rPr>
                <w:rFonts w:ascii="Circe" w:hAnsi="Circe"/>
                <w:b/>
                <w:bCs/>
                <w:iCs/>
                <w:sz w:val="20"/>
                <w:szCs w:val="20"/>
              </w:rPr>
              <w:t>eschiderea oficială</w:t>
            </w: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6079C025" w14:textId="41EC9151" w:rsidR="003B4E40" w:rsidRPr="003B4E40" w:rsidRDefault="003B4E40" w:rsidP="003B4E40">
            <w:pPr>
              <w:numPr>
                <w:ilvl w:val="0"/>
                <w:numId w:val="23"/>
              </w:numPr>
              <w:rPr>
                <w:rFonts w:ascii="Circe" w:hAnsi="Circe"/>
                <w:iCs/>
                <w:sz w:val="20"/>
                <w:szCs w:val="20"/>
              </w:rPr>
            </w:pP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Anatol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Usatîi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,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Ministru</w:t>
            </w:r>
            <w:proofErr w:type="spellEnd"/>
            <w:r w:rsidR="004D7976">
              <w:rPr>
                <w:rFonts w:ascii="Circe" w:hAnsi="Circe"/>
                <w:iCs/>
                <w:sz w:val="20"/>
                <w:szCs w:val="20"/>
              </w:rPr>
              <w:t xml:space="preserve"> a</w:t>
            </w:r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l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Economiei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și Infrastructurii al Republicii Moldova</w:t>
            </w:r>
          </w:p>
          <w:p w14:paraId="39CD2AFA" w14:textId="4067312E" w:rsidR="003B4E40" w:rsidRPr="003B4E40" w:rsidRDefault="003B4E40" w:rsidP="003B4E40">
            <w:pPr>
              <w:numPr>
                <w:ilvl w:val="0"/>
                <w:numId w:val="23"/>
              </w:numPr>
              <w:rPr>
                <w:rFonts w:ascii="Circe" w:hAnsi="Circe"/>
                <w:iCs/>
                <w:sz w:val="20"/>
                <w:szCs w:val="20"/>
              </w:rPr>
            </w:pP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Péter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Szijjártó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–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Ministru</w:t>
            </w:r>
            <w:proofErr w:type="spellEnd"/>
            <w:r w:rsidR="004D7976">
              <w:rPr>
                <w:rFonts w:ascii="Circe" w:hAnsi="Circe"/>
                <w:iCs/>
                <w:sz w:val="20"/>
                <w:szCs w:val="20"/>
              </w:rPr>
              <w:t xml:space="preserve"> a</w:t>
            </w:r>
            <w:r w:rsidRPr="003B4E40">
              <w:rPr>
                <w:rFonts w:ascii="Circe" w:hAnsi="Circe"/>
                <w:iCs/>
                <w:sz w:val="20"/>
                <w:szCs w:val="20"/>
              </w:rPr>
              <w:t>l Afacerilor Externe</w:t>
            </w:r>
            <w:r w:rsidR="00326D44">
              <w:rPr>
                <w:rFonts w:ascii="Circe" w:hAnsi="Circe"/>
                <w:iCs/>
                <w:sz w:val="20"/>
                <w:szCs w:val="20"/>
              </w:rPr>
              <w:t xml:space="preserve"> și Comerț </w:t>
            </w:r>
            <w:r w:rsidRPr="003B4E40">
              <w:rPr>
                <w:rFonts w:ascii="Circe" w:hAnsi="Circe"/>
                <w:iCs/>
                <w:sz w:val="20"/>
                <w:szCs w:val="20"/>
              </w:rPr>
              <w:t>al Ungariei</w:t>
            </w:r>
          </w:p>
          <w:p w14:paraId="7E213388" w14:textId="77777777" w:rsidR="0035678A" w:rsidRDefault="0035678A" w:rsidP="0035678A">
            <w:pPr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</w:p>
          <w:p w14:paraId="0EF68301" w14:textId="046A53E5" w:rsidR="003B4E40" w:rsidRPr="003B4E40" w:rsidRDefault="003B4E40" w:rsidP="0035678A">
            <w:pPr>
              <w:rPr>
                <w:rFonts w:ascii="Circe" w:hAnsi="Circe"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>Motive tangibile pentru colaborare:</w:t>
            </w:r>
          </w:p>
          <w:p w14:paraId="65250541" w14:textId="77777777" w:rsidR="0035678A" w:rsidRDefault="003B4E40" w:rsidP="003B4E40">
            <w:pPr>
              <w:numPr>
                <w:ilvl w:val="0"/>
                <w:numId w:val="23"/>
              </w:numPr>
              <w:rPr>
                <w:rFonts w:ascii="Circe" w:hAnsi="Circe"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iCs/>
                <w:sz w:val="20"/>
                <w:szCs w:val="20"/>
              </w:rPr>
              <w:t>Sergiu Pușcuța, Viceprim-Ministru, Ministru al Finanțelor al Republicii Moldova</w:t>
            </w:r>
          </w:p>
          <w:p w14:paraId="1BB5A431" w14:textId="01FE8C1A" w:rsidR="003B4E40" w:rsidRPr="0035678A" w:rsidRDefault="00EF6FC6" w:rsidP="003B4E40">
            <w:pPr>
              <w:numPr>
                <w:ilvl w:val="0"/>
                <w:numId w:val="23"/>
              </w:numPr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iCs/>
                <w:sz w:val="20"/>
                <w:szCs w:val="20"/>
              </w:rPr>
              <w:t xml:space="preserve">Oportunități de creditare. </w:t>
            </w:r>
            <w:proofErr w:type="spellStart"/>
            <w:r w:rsidR="003B4E40" w:rsidRPr="0035678A">
              <w:rPr>
                <w:rFonts w:ascii="Circe" w:hAnsi="Circe"/>
                <w:iCs/>
                <w:sz w:val="20"/>
                <w:szCs w:val="20"/>
              </w:rPr>
              <w:t>Eximbank</w:t>
            </w:r>
            <w:proofErr w:type="spellEnd"/>
            <w:r w:rsidR="003B4E40" w:rsidRPr="0035678A">
              <w:rPr>
                <w:rFonts w:ascii="Circe" w:hAnsi="Circe"/>
                <w:iCs/>
                <w:sz w:val="20"/>
                <w:szCs w:val="20"/>
              </w:rPr>
              <w:t xml:space="preserve"> - Hungarian Export-Import Bank Plc.</w:t>
            </w:r>
            <w:r>
              <w:rPr>
                <w:rFonts w:ascii="Circe" w:hAnsi="Circe"/>
                <w:iCs/>
                <w:sz w:val="20"/>
                <w:szCs w:val="20"/>
              </w:rPr>
              <w:t xml:space="preserve"> (TBI)</w:t>
            </w:r>
          </w:p>
        </w:tc>
      </w:tr>
      <w:tr w:rsidR="003B4E40" w:rsidRPr="00613E02" w14:paraId="367039DF" w14:textId="77777777" w:rsidTr="00DD5D87">
        <w:trPr>
          <w:trHeight w:val="1688"/>
        </w:trPr>
        <w:tc>
          <w:tcPr>
            <w:tcW w:w="1525" w:type="dxa"/>
          </w:tcPr>
          <w:p w14:paraId="668574FA" w14:textId="77777777" w:rsidR="003B4E40" w:rsidRPr="00613E02" w:rsidRDefault="003B4E40" w:rsidP="005C58CC">
            <w:pPr>
              <w:jc w:val="center"/>
              <w:rPr>
                <w:rFonts w:ascii="Circe" w:hAnsi="Circe"/>
                <w:sz w:val="20"/>
                <w:szCs w:val="20"/>
              </w:rPr>
            </w:pPr>
          </w:p>
          <w:p w14:paraId="11FCD843" w14:textId="2282FA2F" w:rsidR="003B4E40" w:rsidRPr="003B4E40" w:rsidRDefault="003B4E40" w:rsidP="005C58CC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3B4E40">
              <w:rPr>
                <w:rFonts w:ascii="Circe" w:hAnsi="Circe"/>
                <w:sz w:val="20"/>
                <w:szCs w:val="20"/>
              </w:rPr>
              <w:t>10:35</w:t>
            </w:r>
            <w:r w:rsidR="005C58CC">
              <w:rPr>
                <w:rFonts w:ascii="Circe" w:hAnsi="Circe"/>
                <w:sz w:val="20"/>
                <w:szCs w:val="20"/>
              </w:rPr>
              <w:t xml:space="preserve"> </w:t>
            </w:r>
            <w:r w:rsidRPr="003B4E40">
              <w:rPr>
                <w:rFonts w:ascii="Circe" w:hAnsi="Circe"/>
                <w:sz w:val="20"/>
                <w:szCs w:val="20"/>
              </w:rPr>
              <w:t>- 11:15</w:t>
            </w:r>
          </w:p>
          <w:p w14:paraId="04E51D85" w14:textId="16CFE907" w:rsidR="003B4E40" w:rsidRPr="00613E02" w:rsidRDefault="003B4E40" w:rsidP="005C58CC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sz w:val="20"/>
                <w:szCs w:val="20"/>
              </w:rPr>
              <w:br/>
            </w:r>
          </w:p>
        </w:tc>
        <w:tc>
          <w:tcPr>
            <w:tcW w:w="8852" w:type="dxa"/>
            <w:hideMark/>
          </w:tcPr>
          <w:p w14:paraId="6CAA3087" w14:textId="185BC190" w:rsidR="003B4E40" w:rsidRPr="003B4E40" w:rsidRDefault="00ED56C3" w:rsidP="005C58CC">
            <w:pPr>
              <w:tabs>
                <w:tab w:val="left" w:pos="1274"/>
              </w:tabs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Panel de prezentări</w:t>
            </w:r>
            <w:r w:rsidRPr="002F088E">
              <w:rPr>
                <w:rFonts w:ascii="Circe" w:hAnsi="Circe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81494B1" w14:textId="76603B60" w:rsidR="003B4E40" w:rsidRPr="003B4E40" w:rsidRDefault="003B4E40" w:rsidP="003B4E40">
            <w:pPr>
              <w:numPr>
                <w:ilvl w:val="0"/>
                <w:numId w:val="20"/>
              </w:numPr>
              <w:tabs>
                <w:tab w:val="left" w:pos="429"/>
              </w:tabs>
              <w:rPr>
                <w:rFonts w:ascii="Circe" w:hAnsi="Circe"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>HEPA Agenția pentru Promovarea Exporturilor din Ungaria</w:t>
            </w:r>
            <w:r w:rsidR="009E5680">
              <w:rPr>
                <w:rFonts w:ascii="Circe" w:hAnsi="Circe"/>
                <w:b/>
                <w:bCs/>
                <w:iCs/>
                <w:sz w:val="20"/>
                <w:szCs w:val="20"/>
              </w:rPr>
              <w:t>, O</w:t>
            </w:r>
            <w:r w:rsidR="004D7976">
              <w:rPr>
                <w:rFonts w:ascii="Circe" w:hAnsi="Circe"/>
                <w:b/>
                <w:bCs/>
                <w:iCs/>
                <w:sz w:val="20"/>
                <w:szCs w:val="20"/>
              </w:rPr>
              <w:t>p</w:t>
            </w: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ortunități de colaborare – </w:t>
            </w:r>
            <w:r w:rsidRPr="003B4E40">
              <w:rPr>
                <w:rFonts w:ascii="Circe" w:hAnsi="Circe"/>
                <w:bCs/>
                <w:iCs/>
                <w:sz w:val="20"/>
                <w:szCs w:val="20"/>
              </w:rPr>
              <w:t>Balázs Hendrich, CEO</w:t>
            </w: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89928A3" w14:textId="3BAB1112" w:rsidR="003B4E40" w:rsidRPr="003B4E40" w:rsidRDefault="00A42519" w:rsidP="003B4E40">
            <w:pPr>
              <w:numPr>
                <w:ilvl w:val="0"/>
                <w:numId w:val="20"/>
              </w:numPr>
              <w:tabs>
                <w:tab w:val="left" w:pos="429"/>
              </w:tabs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Oportunitățile de export și investiționale </w:t>
            </w:r>
            <w:r w:rsidR="003B4E40"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</w:t>
            </w:r>
            <w:r w:rsidR="003B4E40" w:rsidRPr="003B4E40">
              <w:rPr>
                <w:rFonts w:ascii="Circe" w:hAnsi="Circe"/>
                <w:iCs/>
                <w:sz w:val="20"/>
                <w:szCs w:val="20"/>
              </w:rPr>
              <w:t>– Rodica Verbeniuc, Director General al Agenției de Investiții din Republica Moldova</w:t>
            </w:r>
          </w:p>
          <w:p w14:paraId="16B8C2FE" w14:textId="5CA8A83C" w:rsidR="003B4E40" w:rsidRPr="003B4E40" w:rsidRDefault="003B4E40" w:rsidP="003B4E40">
            <w:pPr>
              <w:tabs>
                <w:tab w:val="left" w:pos="429"/>
              </w:tabs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>Istorii de Succes a</w:t>
            </w:r>
            <w:r w:rsidR="004D7976">
              <w:rPr>
                <w:rFonts w:ascii="Circe" w:hAnsi="Circe"/>
                <w:b/>
                <w:bCs/>
                <w:iCs/>
                <w:sz w:val="20"/>
                <w:szCs w:val="20"/>
              </w:rPr>
              <w:t>le</w:t>
            </w: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Investitorilor din Ungaria </w:t>
            </w:r>
            <w:r w:rsidR="004D7976">
              <w:rPr>
                <w:rFonts w:ascii="Circe" w:hAnsi="Circe"/>
                <w:b/>
                <w:bCs/>
                <w:iCs/>
                <w:sz w:val="20"/>
                <w:szCs w:val="20"/>
              </w:rPr>
              <w:t>î</w:t>
            </w:r>
            <w:r w:rsidRPr="003B4E40">
              <w:rPr>
                <w:rFonts w:ascii="Circe" w:hAnsi="Circe"/>
                <w:b/>
                <w:bCs/>
                <w:iCs/>
                <w:sz w:val="20"/>
                <w:szCs w:val="20"/>
              </w:rPr>
              <w:t>n Moldova:</w:t>
            </w:r>
          </w:p>
          <w:p w14:paraId="491D5294" w14:textId="77777777" w:rsidR="003B4E40" w:rsidRPr="003B4E40" w:rsidRDefault="003B4E40" w:rsidP="00A42519">
            <w:pPr>
              <w:numPr>
                <w:ilvl w:val="0"/>
                <w:numId w:val="22"/>
              </w:numPr>
              <w:tabs>
                <w:tab w:val="left" w:pos="1510"/>
              </w:tabs>
              <w:ind w:firstLine="160"/>
              <w:rPr>
                <w:rFonts w:ascii="Circe" w:hAnsi="Circe"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iCs/>
                <w:sz w:val="20"/>
                <w:szCs w:val="20"/>
              </w:rPr>
              <w:t>OTP Bank – László Diósi, CEO</w:t>
            </w:r>
          </w:p>
          <w:p w14:paraId="04F5DC79" w14:textId="131D7D98" w:rsidR="003B4E40" w:rsidRDefault="003B4E40" w:rsidP="00A42519">
            <w:pPr>
              <w:numPr>
                <w:ilvl w:val="0"/>
                <w:numId w:val="22"/>
              </w:numPr>
              <w:tabs>
                <w:tab w:val="left" w:pos="1510"/>
              </w:tabs>
              <w:ind w:firstLine="160"/>
              <w:rPr>
                <w:rFonts w:ascii="Circe" w:hAnsi="Circe"/>
                <w:iCs/>
                <w:sz w:val="20"/>
                <w:szCs w:val="20"/>
              </w:rPr>
            </w:pPr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Gedeon Richter – Asia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Odobescu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>/</w:t>
            </w:r>
            <w:r w:rsidRPr="003B4E40">
              <w:rPr>
                <w:rFonts w:ascii="Circe" w:hAnsi="Circe"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Alexandr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Derbentev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>, CEO</w:t>
            </w:r>
          </w:p>
          <w:p w14:paraId="7F3885C1" w14:textId="6081ECF2" w:rsidR="003B4E40" w:rsidRPr="003B4E40" w:rsidRDefault="003B4E40" w:rsidP="00A42519">
            <w:pPr>
              <w:numPr>
                <w:ilvl w:val="0"/>
                <w:numId w:val="22"/>
              </w:numPr>
              <w:tabs>
                <w:tab w:val="left" w:pos="1510"/>
              </w:tabs>
              <w:ind w:firstLine="160"/>
              <w:rPr>
                <w:rFonts w:ascii="Circe" w:hAnsi="Circe"/>
                <w:sz w:val="20"/>
                <w:szCs w:val="20"/>
              </w:rPr>
            </w:pP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Vitafort</w:t>
            </w:r>
            <w:proofErr w:type="spellEnd"/>
            <w:r w:rsidR="005C58CC">
              <w:rPr>
                <w:rFonts w:ascii="Circe" w:hAnsi="Circe"/>
                <w:iCs/>
                <w:sz w:val="20"/>
                <w:szCs w:val="20"/>
              </w:rPr>
              <w:t xml:space="preserve"> - </w:t>
            </w:r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Vasile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proofErr w:type="spellStart"/>
            <w:r w:rsidRPr="003B4E40">
              <w:rPr>
                <w:rFonts w:ascii="Circe" w:hAnsi="Circe"/>
                <w:iCs/>
                <w:sz w:val="20"/>
                <w:szCs w:val="20"/>
              </w:rPr>
              <w:t>Grajdian</w:t>
            </w:r>
            <w:proofErr w:type="spellEnd"/>
            <w:r w:rsidRPr="003B4E40">
              <w:rPr>
                <w:rFonts w:ascii="Circe" w:hAnsi="Circe"/>
                <w:iCs/>
                <w:sz w:val="20"/>
                <w:szCs w:val="20"/>
              </w:rPr>
              <w:t>, Country Director</w:t>
            </w:r>
          </w:p>
        </w:tc>
      </w:tr>
      <w:tr w:rsidR="00053E74" w:rsidRPr="00613E02" w14:paraId="62B95982" w14:textId="77777777" w:rsidTr="00053E74">
        <w:trPr>
          <w:trHeight w:val="1607"/>
        </w:trPr>
        <w:tc>
          <w:tcPr>
            <w:tcW w:w="1525" w:type="dxa"/>
          </w:tcPr>
          <w:p w14:paraId="75AC3A6C" w14:textId="77777777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</w:p>
          <w:p w14:paraId="553868C4" w14:textId="6B4A4541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ED56C3">
              <w:rPr>
                <w:rFonts w:ascii="Circe" w:hAnsi="Circe"/>
                <w:sz w:val="20"/>
                <w:szCs w:val="20"/>
              </w:rPr>
              <w:t>11:15 – 12:00</w:t>
            </w:r>
          </w:p>
        </w:tc>
        <w:tc>
          <w:tcPr>
            <w:tcW w:w="8852" w:type="dxa"/>
          </w:tcPr>
          <w:p w14:paraId="1B4FD0EB" w14:textId="77777777" w:rsidR="00053E74" w:rsidRDefault="00053E74" w:rsidP="00053E74">
            <w:pPr>
              <w:ind w:left="69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b/>
                <w:bCs/>
                <w:iCs/>
                <w:sz w:val="20"/>
                <w:szCs w:val="20"/>
              </w:rPr>
              <w:t>Panel : Agricultur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a</w:t>
            </w:r>
          </w:p>
          <w:p w14:paraId="600E760D" w14:textId="049CD9BB" w:rsidR="00053E74" w:rsidRPr="00613E02" w:rsidRDefault="00053E74" w:rsidP="00A42519">
            <w:pPr>
              <w:pStyle w:val="a8"/>
              <w:numPr>
                <w:ilvl w:val="0"/>
                <w:numId w:val="29"/>
              </w:numPr>
              <w:ind w:left="790" w:hanging="450"/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Oportunitățile sectorului agricol: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r>
              <w:rPr>
                <w:rFonts w:ascii="Circe" w:hAnsi="Circe"/>
                <w:iCs/>
                <w:sz w:val="20"/>
                <w:szCs w:val="20"/>
              </w:rPr>
              <w:t>Secretar de Stat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, MADRM </w:t>
            </w:r>
          </w:p>
          <w:p w14:paraId="25D3B0C8" w14:textId="77777777" w:rsidR="00053E74" w:rsidRPr="00613E02" w:rsidRDefault="00053E74" w:rsidP="00A42519">
            <w:pPr>
              <w:pStyle w:val="a8"/>
              <w:numPr>
                <w:ilvl w:val="0"/>
                <w:numId w:val="24"/>
              </w:numPr>
              <w:ind w:left="790" w:hanging="450"/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iCs/>
                <w:sz w:val="20"/>
                <w:szCs w:val="20"/>
              </w:rPr>
              <w:t>Agricultura Organică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– Natalia Papuc, Director Executiv MOVCA</w:t>
            </w:r>
          </w:p>
          <w:p w14:paraId="0489D011" w14:textId="02AFC7D9" w:rsidR="00A42519" w:rsidRDefault="00053E74" w:rsidP="00A42519">
            <w:pPr>
              <w:pStyle w:val="a8"/>
              <w:numPr>
                <w:ilvl w:val="0"/>
                <w:numId w:val="24"/>
              </w:numPr>
              <w:ind w:left="790" w:hanging="450"/>
              <w:rPr>
                <w:rFonts w:ascii="Circe" w:hAnsi="Circe"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iCs/>
                <w:sz w:val="20"/>
                <w:szCs w:val="20"/>
              </w:rPr>
              <w:t>Wine of Moldova – Gheorghe Arpentin, Director ONVV</w:t>
            </w:r>
          </w:p>
          <w:p w14:paraId="7017F906" w14:textId="20361CDD" w:rsidR="00053E74" w:rsidRPr="00A42519" w:rsidRDefault="00053E74" w:rsidP="00A42519">
            <w:pPr>
              <w:pStyle w:val="a8"/>
              <w:numPr>
                <w:ilvl w:val="0"/>
                <w:numId w:val="28"/>
              </w:numPr>
              <w:ind w:left="790" w:hanging="450"/>
              <w:rPr>
                <w:rFonts w:ascii="Circe" w:hAnsi="Circe"/>
                <w:iCs/>
                <w:sz w:val="20"/>
                <w:szCs w:val="20"/>
              </w:rPr>
            </w:pPr>
            <w:r w:rsidRPr="00A42519">
              <w:rPr>
                <w:rFonts w:ascii="Circe" w:hAnsi="Circe"/>
                <w:b/>
                <w:bCs/>
                <w:iCs/>
                <w:sz w:val="20"/>
                <w:szCs w:val="20"/>
              </w:rPr>
              <w:t>Centrul de Marketing Agricol Ungaria</w:t>
            </w:r>
            <w:r w:rsidRPr="00A42519">
              <w:rPr>
                <w:rFonts w:ascii="Circe" w:hAnsi="Circe"/>
                <w:bCs/>
                <w:iCs/>
                <w:sz w:val="20"/>
                <w:szCs w:val="20"/>
              </w:rPr>
              <w:t>- (TBI)</w:t>
            </w:r>
          </w:p>
        </w:tc>
      </w:tr>
      <w:tr w:rsidR="00053E74" w:rsidRPr="00613E02" w14:paraId="095F1D3A" w14:textId="77777777" w:rsidTr="00ED56C3">
        <w:trPr>
          <w:trHeight w:val="497"/>
        </w:trPr>
        <w:tc>
          <w:tcPr>
            <w:tcW w:w="1525" w:type="dxa"/>
            <w:shd w:val="clear" w:color="auto" w:fill="FFCB88" w:themeFill="accent4" w:themeFillTint="99"/>
          </w:tcPr>
          <w:p w14:paraId="06EE776D" w14:textId="218CADD0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sz w:val="20"/>
                <w:szCs w:val="20"/>
              </w:rPr>
              <w:t>12:00 – 13:00</w:t>
            </w:r>
          </w:p>
        </w:tc>
        <w:tc>
          <w:tcPr>
            <w:tcW w:w="8852" w:type="dxa"/>
            <w:shd w:val="clear" w:color="auto" w:fill="FFCB88" w:themeFill="accent4" w:themeFillTint="99"/>
          </w:tcPr>
          <w:p w14:paraId="3E8515DB" w14:textId="30BD940A" w:rsidR="00053E74" w:rsidRPr="00ED56C3" w:rsidRDefault="00053E74" w:rsidP="00053E74">
            <w:pPr>
              <w:rPr>
                <w:rFonts w:ascii="Circe" w:hAnsi="Circe"/>
                <w:b/>
                <w:iCs/>
                <w:sz w:val="20"/>
                <w:szCs w:val="20"/>
              </w:rPr>
            </w:pPr>
            <w:r>
              <w:rPr>
                <w:rFonts w:ascii="Circe" w:hAnsi="Circe"/>
                <w:b/>
                <w:iCs/>
                <w:sz w:val="20"/>
                <w:szCs w:val="20"/>
              </w:rPr>
              <w:t>Prânz</w:t>
            </w:r>
            <w:r w:rsidR="00A42519">
              <w:rPr>
                <w:rFonts w:ascii="Circe" w:hAnsi="Circe"/>
                <w:b/>
                <w:iCs/>
                <w:sz w:val="20"/>
                <w:szCs w:val="20"/>
              </w:rPr>
              <w:t xml:space="preserve"> open </w:t>
            </w:r>
            <w:proofErr w:type="spellStart"/>
            <w:r w:rsidR="00A42519">
              <w:rPr>
                <w:rFonts w:ascii="Circe" w:hAnsi="Circe"/>
                <w:b/>
                <w:iCs/>
                <w:sz w:val="20"/>
                <w:szCs w:val="20"/>
              </w:rPr>
              <w:t>bufet</w:t>
            </w:r>
            <w:proofErr w:type="spellEnd"/>
            <w:r w:rsidR="00A42519">
              <w:rPr>
                <w:rFonts w:ascii="Circe" w:hAnsi="Circ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9A12E0">
              <w:rPr>
                <w:rFonts w:ascii="Circe" w:hAnsi="Circe"/>
                <w:b/>
                <w:iCs/>
                <w:sz w:val="20"/>
                <w:szCs w:val="20"/>
              </w:rPr>
              <w:t>și</w:t>
            </w:r>
            <w:proofErr w:type="spellEnd"/>
            <w:r w:rsidR="009A12E0">
              <w:rPr>
                <w:rFonts w:ascii="Circe" w:hAnsi="Circe"/>
                <w:b/>
                <w:iCs/>
                <w:sz w:val="20"/>
                <w:szCs w:val="20"/>
              </w:rPr>
              <w:t xml:space="preserve"> networking </w:t>
            </w:r>
          </w:p>
        </w:tc>
      </w:tr>
      <w:tr w:rsidR="00053E74" w:rsidRPr="00613E02" w14:paraId="690DB55B" w14:textId="77777777" w:rsidTr="006838A5">
        <w:trPr>
          <w:trHeight w:val="497"/>
        </w:trPr>
        <w:tc>
          <w:tcPr>
            <w:tcW w:w="1525" w:type="dxa"/>
          </w:tcPr>
          <w:p w14:paraId="37265885" w14:textId="47E29427" w:rsidR="00053E74" w:rsidRPr="00ED56C3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ED56C3">
              <w:rPr>
                <w:rFonts w:ascii="Circe" w:hAnsi="Circe"/>
                <w:sz w:val="20"/>
                <w:szCs w:val="20"/>
              </w:rPr>
              <w:t>13:00</w:t>
            </w:r>
            <w:r>
              <w:rPr>
                <w:rFonts w:ascii="Circe" w:hAnsi="Circe"/>
                <w:sz w:val="20"/>
                <w:szCs w:val="20"/>
              </w:rPr>
              <w:t xml:space="preserve"> </w:t>
            </w:r>
            <w:r w:rsidRPr="00ED56C3">
              <w:rPr>
                <w:rFonts w:ascii="Circe" w:hAnsi="Circe"/>
                <w:sz w:val="20"/>
                <w:szCs w:val="20"/>
              </w:rPr>
              <w:t>-</w:t>
            </w:r>
            <w:r>
              <w:rPr>
                <w:rFonts w:ascii="Circe" w:hAnsi="Circe"/>
                <w:sz w:val="20"/>
                <w:szCs w:val="20"/>
              </w:rPr>
              <w:t xml:space="preserve"> </w:t>
            </w:r>
            <w:r w:rsidRPr="00ED56C3">
              <w:rPr>
                <w:rFonts w:ascii="Circe" w:hAnsi="Circe"/>
                <w:sz w:val="20"/>
                <w:szCs w:val="20"/>
              </w:rPr>
              <w:t>14:00</w:t>
            </w:r>
          </w:p>
          <w:p w14:paraId="0EC4A536" w14:textId="77F618E7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</w:p>
        </w:tc>
        <w:tc>
          <w:tcPr>
            <w:tcW w:w="8852" w:type="dxa"/>
          </w:tcPr>
          <w:p w14:paraId="7208D032" w14:textId="2BB6FB92" w:rsidR="00053E74" w:rsidRPr="00613E02" w:rsidRDefault="00053E74" w:rsidP="00053E74">
            <w:pPr>
              <w:ind w:left="69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Panel: 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Alte sectoare economice</w:t>
            </w:r>
          </w:p>
          <w:p w14:paraId="34B0D56F" w14:textId="74CF2724" w:rsidR="00053E74" w:rsidRPr="00613E02" w:rsidRDefault="00053E74" w:rsidP="00053E74">
            <w:pPr>
              <w:pStyle w:val="a8"/>
              <w:numPr>
                <w:ilvl w:val="0"/>
                <w:numId w:val="20"/>
              </w:numPr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Infrastructura țării: drumuri, 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managementul</w:t>
            </w: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apei și a</w:t>
            </w:r>
            <w:r w:rsidR="004D7976">
              <w:rPr>
                <w:rFonts w:ascii="Circe" w:hAnsi="Circe"/>
                <w:b/>
                <w:bCs/>
                <w:iCs/>
                <w:sz w:val="20"/>
                <w:szCs w:val="20"/>
              </w:rPr>
              <w:t>l</w:t>
            </w: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deșeurilor, conducte și irigații 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–</w:t>
            </w: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solicită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ri de</w:t>
            </w: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interes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</w:t>
            </w:r>
            <w:r w:rsidRPr="004E6995">
              <w:rPr>
                <w:rFonts w:ascii="Circe" w:hAnsi="Circe"/>
                <w:b/>
                <w:bCs/>
                <w:iCs/>
                <w:sz w:val="20"/>
                <w:szCs w:val="20"/>
              </w:rPr>
              <w:t>:</w:t>
            </w:r>
            <w:r w:rsidR="00EF6FC6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>MEI</w:t>
            </w:r>
            <w:r w:rsidR="00EF6FC6">
              <w:rPr>
                <w:rFonts w:ascii="Circe" w:hAnsi="Circe"/>
                <w:iCs/>
                <w:sz w:val="20"/>
                <w:szCs w:val="20"/>
              </w:rPr>
              <w:t xml:space="preserve">, secretar de Stat </w:t>
            </w:r>
          </w:p>
          <w:p w14:paraId="7EF8D272" w14:textId="0C15FB73" w:rsidR="00053E74" w:rsidRPr="00613E02" w:rsidRDefault="00053E74" w:rsidP="00053E74">
            <w:pPr>
              <w:pStyle w:val="a8"/>
              <w:numPr>
                <w:ilvl w:val="0"/>
                <w:numId w:val="25"/>
              </w:numPr>
              <w:ind w:left="791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MADRM – Dorin Andros, </w:t>
            </w:r>
            <w:r>
              <w:rPr>
                <w:rFonts w:ascii="Circe" w:hAnsi="Circe"/>
                <w:iCs/>
                <w:sz w:val="20"/>
                <w:szCs w:val="20"/>
              </w:rPr>
              <w:t>Secretar de Stat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</w:p>
          <w:p w14:paraId="57C0A95A" w14:textId="4084ACC0" w:rsidR="00053E74" w:rsidRPr="00613E02" w:rsidRDefault="00053E74" w:rsidP="00EF6FC6">
            <w:pPr>
              <w:pStyle w:val="a8"/>
              <w:numPr>
                <w:ilvl w:val="0"/>
                <w:numId w:val="20"/>
              </w:numPr>
              <w:ind w:left="429" w:hanging="89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ICT/Moldova Virtual IT Park - 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Vitalie Tarlev, </w:t>
            </w:r>
            <w:r>
              <w:rPr>
                <w:rFonts w:ascii="Circe" w:hAnsi="Circe"/>
                <w:iCs/>
                <w:sz w:val="20"/>
                <w:szCs w:val="20"/>
              </w:rPr>
              <w:t>Secretar de Stat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>, MEI</w:t>
            </w:r>
          </w:p>
          <w:p w14:paraId="2902BCB2" w14:textId="3FB00A14" w:rsidR="00053E74" w:rsidRPr="00A42519" w:rsidRDefault="00053E74" w:rsidP="00EF6FC6">
            <w:pPr>
              <w:pStyle w:val="a8"/>
              <w:numPr>
                <w:ilvl w:val="0"/>
                <w:numId w:val="20"/>
              </w:numPr>
              <w:ind w:left="429" w:hanging="89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>
              <w:rPr>
                <w:rFonts w:ascii="Circe" w:hAnsi="Circe"/>
                <w:iCs/>
                <w:sz w:val="20"/>
                <w:szCs w:val="20"/>
              </w:rPr>
              <w:t>Energie Reg</w:t>
            </w:r>
            <w:r w:rsidR="00DB7DEB">
              <w:rPr>
                <w:rFonts w:ascii="Circe" w:hAnsi="Circe"/>
                <w:iCs/>
                <w:sz w:val="20"/>
                <w:szCs w:val="20"/>
              </w:rPr>
              <w:t>e</w:t>
            </w:r>
            <w:r>
              <w:rPr>
                <w:rFonts w:ascii="Circe" w:hAnsi="Circe"/>
                <w:iCs/>
                <w:sz w:val="20"/>
                <w:szCs w:val="20"/>
              </w:rPr>
              <w:t>nerabilă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/ </w:t>
            </w:r>
            <w:r w:rsidR="00EF6FC6" w:rsidRPr="00613E02">
              <w:rPr>
                <w:rFonts w:ascii="Circe" w:hAnsi="Circe"/>
                <w:iCs/>
                <w:sz w:val="20"/>
                <w:szCs w:val="20"/>
              </w:rPr>
              <w:t>Calin Negura</w:t>
            </w:r>
            <w:r w:rsidR="00EF6FC6">
              <w:rPr>
                <w:rFonts w:ascii="Circe" w:hAnsi="Circe"/>
                <w:iCs/>
                <w:sz w:val="20"/>
                <w:szCs w:val="20"/>
              </w:rPr>
              <w:t>, M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>EI</w:t>
            </w:r>
            <w:r w:rsidR="00EF6FC6">
              <w:rPr>
                <w:rFonts w:ascii="Circe" w:hAnsi="Circe"/>
                <w:iCs/>
                <w:sz w:val="20"/>
                <w:szCs w:val="20"/>
              </w:rPr>
              <w:t xml:space="preserve">, </w:t>
            </w:r>
            <w:r w:rsidRPr="004E6995">
              <w:rPr>
                <w:rFonts w:ascii="Circe" w:hAnsi="Circe"/>
                <w:iCs/>
                <w:sz w:val="20"/>
                <w:szCs w:val="20"/>
              </w:rPr>
              <w:t xml:space="preserve">Șeful politicilor energetice 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</w:p>
        </w:tc>
      </w:tr>
      <w:tr w:rsidR="00053E74" w:rsidRPr="00A25850" w14:paraId="40D79329" w14:textId="77777777" w:rsidTr="0001191E">
        <w:trPr>
          <w:trHeight w:val="986"/>
        </w:trPr>
        <w:tc>
          <w:tcPr>
            <w:tcW w:w="1525" w:type="dxa"/>
          </w:tcPr>
          <w:p w14:paraId="3AEA3D36" w14:textId="22B3AE4D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sz w:val="20"/>
                <w:szCs w:val="20"/>
              </w:rPr>
              <w:t>14:</w:t>
            </w:r>
            <w:r>
              <w:rPr>
                <w:rFonts w:ascii="Circe" w:hAnsi="Circe"/>
                <w:sz w:val="20"/>
                <w:szCs w:val="20"/>
              </w:rPr>
              <w:t>0</w:t>
            </w:r>
            <w:r w:rsidRPr="00613E02">
              <w:rPr>
                <w:rFonts w:ascii="Circe" w:hAnsi="Circe"/>
                <w:sz w:val="20"/>
                <w:szCs w:val="20"/>
              </w:rPr>
              <w:t>0 – 14:30</w:t>
            </w:r>
          </w:p>
        </w:tc>
        <w:tc>
          <w:tcPr>
            <w:tcW w:w="8852" w:type="dxa"/>
          </w:tcPr>
          <w:p w14:paraId="55E9F720" w14:textId="4F03A6C0" w:rsidR="00053E74" w:rsidRPr="00613E02" w:rsidRDefault="00053E74" w:rsidP="00053E74">
            <w:pPr>
              <w:ind w:left="69"/>
              <w:rPr>
                <w:rFonts w:ascii="Circe" w:hAnsi="Circe"/>
                <w:b/>
                <w:bCs/>
                <w:iCs/>
                <w:sz w:val="20"/>
                <w:szCs w:val="20"/>
              </w:rPr>
            </w:pPr>
            <w:r w:rsidRPr="00613E02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Panel: 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oportunități de </w:t>
            </w:r>
            <w:proofErr w:type="spellStart"/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>colaborare</w:t>
            </w:r>
            <w:proofErr w:type="spellEnd"/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Pr="00EE4672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 xml:space="preserve"> Agenda </w:t>
            </w:r>
            <w:proofErr w:type="spellStart"/>
            <w:r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paralelă</w:t>
            </w:r>
            <w:proofErr w:type="spellEnd"/>
            <w:r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 xml:space="preserve"> </w:t>
            </w:r>
            <w:r w:rsidRPr="00EE4672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(1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4:</w:t>
            </w:r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0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 xml:space="preserve">0 </w:t>
            </w:r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 xml:space="preserve"> </w:t>
            </w:r>
            <w:proofErr w:type="spellStart"/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sosirea</w:t>
            </w:r>
            <w:proofErr w:type="spellEnd"/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 xml:space="preserve"> Prim-</w:t>
            </w:r>
            <w:proofErr w:type="spellStart"/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miniștrilor</w:t>
            </w:r>
            <w:proofErr w:type="spellEnd"/>
            <w:r w:rsidR="004A10E1">
              <w:rPr>
                <w:rFonts w:ascii="Circe" w:hAnsi="Circe"/>
                <w:b/>
                <w:bCs/>
                <w:iCs/>
                <w:sz w:val="20"/>
                <w:szCs w:val="20"/>
                <w:shd w:val="clear" w:color="auto" w:fill="FFCB88" w:themeFill="accent4" w:themeFillTint="99"/>
              </w:rPr>
              <w:t>)</w:t>
            </w:r>
            <w:r>
              <w:rPr>
                <w:rFonts w:ascii="Circe" w:hAnsi="Circe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7D5CF9F6" w14:textId="4CE25CD8" w:rsidR="00053E74" w:rsidRPr="00613E02" w:rsidRDefault="00053E74" w:rsidP="00053E74">
            <w:pPr>
              <w:pStyle w:val="a8"/>
              <w:numPr>
                <w:ilvl w:val="0"/>
                <w:numId w:val="20"/>
              </w:numPr>
              <w:ind w:left="429"/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iCs/>
                <w:sz w:val="20"/>
                <w:szCs w:val="20"/>
              </w:rPr>
              <w:t xml:space="preserve">Camera de Comerț și Industrie </w:t>
            </w:r>
            <w:r w:rsidR="004D7976">
              <w:rPr>
                <w:rFonts w:ascii="Circe" w:hAnsi="Circe"/>
                <w:iCs/>
                <w:sz w:val="20"/>
                <w:szCs w:val="20"/>
              </w:rPr>
              <w:t xml:space="preserve">a </w:t>
            </w:r>
            <w:r>
              <w:rPr>
                <w:rFonts w:ascii="Circe" w:hAnsi="Circe"/>
                <w:iCs/>
                <w:sz w:val="20"/>
                <w:szCs w:val="20"/>
              </w:rPr>
              <w:t>Republic</w:t>
            </w:r>
            <w:r w:rsidR="004D7976">
              <w:rPr>
                <w:rFonts w:ascii="Circe" w:hAnsi="Circe"/>
                <w:iCs/>
                <w:sz w:val="20"/>
                <w:szCs w:val="20"/>
              </w:rPr>
              <w:t>ii</w:t>
            </w:r>
            <w:r>
              <w:rPr>
                <w:rFonts w:ascii="Circe" w:hAnsi="Circe"/>
                <w:iCs/>
                <w:sz w:val="20"/>
                <w:szCs w:val="20"/>
              </w:rPr>
              <w:t xml:space="preserve"> Moldova</w:t>
            </w:r>
            <w:r w:rsidR="00EF6FC6">
              <w:rPr>
                <w:rFonts w:ascii="Circe" w:hAnsi="Circe"/>
                <w:iCs/>
                <w:sz w:val="20"/>
                <w:szCs w:val="20"/>
              </w:rPr>
              <w:t>, Dl. Sergiu Harea, Președinte</w:t>
            </w:r>
          </w:p>
          <w:p w14:paraId="473B1669" w14:textId="41D207C1" w:rsidR="00053E74" w:rsidRPr="00613E02" w:rsidRDefault="00053E74" w:rsidP="00053E74">
            <w:pPr>
              <w:pStyle w:val="a8"/>
              <w:numPr>
                <w:ilvl w:val="0"/>
                <w:numId w:val="20"/>
              </w:numPr>
              <w:ind w:left="429"/>
              <w:rPr>
                <w:rFonts w:ascii="Circe" w:hAnsi="Circe"/>
                <w:iCs/>
                <w:sz w:val="20"/>
                <w:szCs w:val="20"/>
              </w:rPr>
            </w:pPr>
            <w:r>
              <w:rPr>
                <w:rFonts w:ascii="Circe" w:hAnsi="Circe"/>
                <w:iCs/>
                <w:sz w:val="20"/>
                <w:szCs w:val="20"/>
              </w:rPr>
              <w:t>Camera de Comerț și Industrie din Ungaria</w:t>
            </w:r>
            <w:r w:rsidR="009A12E0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  <w:r w:rsidRPr="00613E02">
              <w:rPr>
                <w:rFonts w:ascii="Circe" w:hAnsi="Circe"/>
                <w:iCs/>
                <w:sz w:val="20"/>
                <w:szCs w:val="20"/>
              </w:rPr>
              <w:t xml:space="preserve"> </w:t>
            </w:r>
          </w:p>
        </w:tc>
      </w:tr>
      <w:tr w:rsidR="00053E74" w:rsidRPr="00A25850" w14:paraId="50BD72B8" w14:textId="77777777" w:rsidTr="0001191E">
        <w:trPr>
          <w:trHeight w:val="497"/>
        </w:trPr>
        <w:tc>
          <w:tcPr>
            <w:tcW w:w="1525" w:type="dxa"/>
            <w:shd w:val="clear" w:color="auto" w:fill="FFCB88" w:themeFill="accent4" w:themeFillTint="99"/>
          </w:tcPr>
          <w:p w14:paraId="2E2D7353" w14:textId="69A29A32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sz w:val="20"/>
                <w:szCs w:val="20"/>
              </w:rPr>
              <w:t>14:30- 15:00</w:t>
            </w:r>
          </w:p>
        </w:tc>
        <w:tc>
          <w:tcPr>
            <w:tcW w:w="8852" w:type="dxa"/>
            <w:shd w:val="clear" w:color="auto" w:fill="FFCB88" w:themeFill="accent4" w:themeFillTint="99"/>
            <w:vAlign w:val="bottom"/>
          </w:tcPr>
          <w:p w14:paraId="5C76F2E1" w14:textId="250BF069" w:rsidR="00053E74" w:rsidRPr="00DB4D4D" w:rsidRDefault="00053E74" w:rsidP="00053E74">
            <w:pPr>
              <w:rPr>
                <w:rFonts w:ascii="Circe" w:hAnsi="Circe"/>
                <w:b/>
                <w:bCs/>
                <w:sz w:val="20"/>
                <w:szCs w:val="20"/>
              </w:rPr>
            </w:pPr>
            <w:r w:rsidRPr="00DB4D4D">
              <w:rPr>
                <w:rFonts w:ascii="Circe" w:hAnsi="Circe"/>
                <w:b/>
                <w:bCs/>
                <w:sz w:val="20"/>
                <w:szCs w:val="20"/>
              </w:rPr>
              <w:t>Concluziile Forumului Moldo-Ungar/ festivitatea de închidere:</w:t>
            </w:r>
          </w:p>
          <w:p w14:paraId="6FE158F7" w14:textId="0122C125" w:rsidR="00053E74" w:rsidRPr="00613E02" w:rsidRDefault="00053E74" w:rsidP="00053E74">
            <w:pPr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b/>
                <w:bCs/>
                <w:sz w:val="20"/>
                <w:szCs w:val="20"/>
              </w:rPr>
              <w:t>Ion CHICU</w:t>
            </w:r>
            <w:r w:rsidRPr="00613E02">
              <w:rPr>
                <w:rFonts w:ascii="Circe" w:hAnsi="Circe"/>
                <w:sz w:val="20"/>
                <w:szCs w:val="20"/>
              </w:rPr>
              <w:t xml:space="preserve">, </w:t>
            </w:r>
            <w:r w:rsidRPr="004E6995">
              <w:rPr>
                <w:rFonts w:ascii="Circe" w:hAnsi="Circe"/>
                <w:sz w:val="20"/>
                <w:szCs w:val="20"/>
              </w:rPr>
              <w:t>Prim-ministru al Republicii Moldova</w:t>
            </w:r>
          </w:p>
          <w:p w14:paraId="20AE108B" w14:textId="67F864EC" w:rsidR="00053E74" w:rsidRPr="00613E02" w:rsidRDefault="00AE27FD" w:rsidP="00053E74">
            <w:pPr>
              <w:rPr>
                <w:rFonts w:ascii="Circe" w:hAnsi="Circe"/>
                <w:sz w:val="20"/>
                <w:szCs w:val="20"/>
              </w:rPr>
            </w:pPr>
            <w:hyperlink r:id="rId9" w:history="1">
              <w:r w:rsidR="00053E74" w:rsidRPr="00613E02">
                <w:rPr>
                  <w:rStyle w:val="a3"/>
                  <w:rFonts w:ascii="Circe" w:hAnsi="Circe"/>
                  <w:b/>
                  <w:bCs/>
                  <w:sz w:val="20"/>
                  <w:szCs w:val="20"/>
                  <w:u w:val="none"/>
                </w:rPr>
                <w:t>Viktor ORBÁN</w:t>
              </w:r>
            </w:hyperlink>
            <w:r w:rsidR="00053E74" w:rsidRPr="00613E02">
              <w:rPr>
                <w:rFonts w:ascii="Circe" w:hAnsi="Circe"/>
                <w:sz w:val="20"/>
                <w:szCs w:val="20"/>
              </w:rPr>
              <w:t xml:space="preserve">, </w:t>
            </w:r>
            <w:r w:rsidR="00053E74" w:rsidRPr="004E6995">
              <w:rPr>
                <w:rFonts w:ascii="Circe" w:hAnsi="Circe"/>
                <w:sz w:val="20"/>
                <w:szCs w:val="20"/>
              </w:rPr>
              <w:t>Prim-ministru al Republicii Ungaria</w:t>
            </w:r>
          </w:p>
        </w:tc>
      </w:tr>
      <w:tr w:rsidR="00053E74" w:rsidRPr="00A25850" w14:paraId="55FFEA47" w14:textId="77777777" w:rsidTr="009F6AED">
        <w:tc>
          <w:tcPr>
            <w:tcW w:w="1525" w:type="dxa"/>
          </w:tcPr>
          <w:p w14:paraId="3F95D9EE" w14:textId="77777777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</w:p>
          <w:p w14:paraId="2C007925" w14:textId="16BCD527" w:rsidR="00053E74" w:rsidRPr="00613E02" w:rsidRDefault="00053E74" w:rsidP="00053E74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613E02">
              <w:rPr>
                <w:rFonts w:ascii="Circe" w:hAnsi="Circe"/>
                <w:sz w:val="20"/>
                <w:szCs w:val="20"/>
              </w:rPr>
              <w:t>15:15- 16:</w:t>
            </w:r>
            <w:r>
              <w:rPr>
                <w:rFonts w:ascii="Circe" w:hAnsi="Circe"/>
                <w:sz w:val="20"/>
                <w:szCs w:val="20"/>
              </w:rPr>
              <w:t>50</w:t>
            </w:r>
          </w:p>
        </w:tc>
        <w:tc>
          <w:tcPr>
            <w:tcW w:w="8852" w:type="dxa"/>
            <w:vAlign w:val="bottom"/>
          </w:tcPr>
          <w:p w14:paraId="62529624" w14:textId="77777777" w:rsidR="00A64F48" w:rsidRDefault="00A64F48" w:rsidP="00053E74">
            <w:pPr>
              <w:tabs>
                <w:tab w:val="left" w:pos="1274"/>
              </w:tabs>
              <w:rPr>
                <w:rFonts w:ascii="Circe" w:eastAsiaTheme="minorEastAsia" w:hAnsi="Circe"/>
                <w:sz w:val="20"/>
                <w:szCs w:val="20"/>
              </w:rPr>
            </w:pPr>
          </w:p>
          <w:p w14:paraId="6B0057D5" w14:textId="2E6E8E37" w:rsidR="00053E74" w:rsidRPr="00613E02" w:rsidRDefault="00053E74" w:rsidP="00053E74">
            <w:pPr>
              <w:tabs>
                <w:tab w:val="left" w:pos="1274"/>
              </w:tabs>
              <w:rPr>
                <w:rFonts w:ascii="Circe" w:eastAsiaTheme="minorEastAsia" w:hAnsi="Circe"/>
                <w:sz w:val="20"/>
                <w:szCs w:val="20"/>
              </w:rPr>
            </w:pPr>
            <w:r>
              <w:rPr>
                <w:rFonts w:ascii="Circe" w:eastAsiaTheme="minorEastAsia" w:hAnsi="Circe"/>
                <w:sz w:val="20"/>
                <w:szCs w:val="20"/>
              </w:rPr>
              <w:t xml:space="preserve">Sesiuni </w:t>
            </w:r>
            <w:r w:rsidRPr="00613E02">
              <w:rPr>
                <w:rFonts w:ascii="Circe" w:eastAsiaTheme="minorEastAsia" w:hAnsi="Circe"/>
                <w:sz w:val="20"/>
                <w:szCs w:val="20"/>
              </w:rPr>
              <w:t xml:space="preserve">B2B– </w:t>
            </w:r>
            <w:r>
              <w:rPr>
                <w:rFonts w:ascii="Circe" w:eastAsiaTheme="minorEastAsia" w:hAnsi="Circe"/>
                <w:sz w:val="20"/>
                <w:szCs w:val="20"/>
              </w:rPr>
              <w:t>conform listei de înregistrare prealabilă</w:t>
            </w:r>
            <w:r w:rsidRPr="00613E02">
              <w:rPr>
                <w:rFonts w:ascii="Circe" w:eastAsiaTheme="minorEastAsia" w:hAnsi="Circe"/>
                <w:sz w:val="20"/>
                <w:szCs w:val="20"/>
              </w:rPr>
              <w:t xml:space="preserve"> (</w:t>
            </w:r>
            <w:r>
              <w:rPr>
                <w:rFonts w:ascii="Circe" w:eastAsiaTheme="minorEastAsia" w:hAnsi="Circe"/>
                <w:sz w:val="20"/>
                <w:szCs w:val="20"/>
              </w:rPr>
              <w:t xml:space="preserve">validată de </w:t>
            </w:r>
            <w:r w:rsidR="004A10E1">
              <w:rPr>
                <w:rFonts w:ascii="Circe" w:eastAsiaTheme="minorEastAsia" w:hAnsi="Circe"/>
                <w:sz w:val="20"/>
                <w:szCs w:val="20"/>
              </w:rPr>
              <w:t xml:space="preserve">organizatorii din ambele state, </w:t>
            </w:r>
            <w:r>
              <w:rPr>
                <w:rFonts w:ascii="Circe" w:eastAsiaTheme="minorEastAsia" w:hAnsi="Circe"/>
                <w:sz w:val="20"/>
                <w:szCs w:val="20"/>
              </w:rPr>
              <w:t>conform sferelor economice de interes a companiilor ungare</w:t>
            </w:r>
            <w:r w:rsidR="004A10E1">
              <w:rPr>
                <w:rFonts w:ascii="Circe" w:eastAsiaTheme="minorEastAsia" w:hAnsi="Circe"/>
                <w:sz w:val="20"/>
                <w:szCs w:val="20"/>
              </w:rPr>
              <w:t>)</w:t>
            </w:r>
            <w:r>
              <w:rPr>
                <w:rFonts w:ascii="Circe" w:eastAsiaTheme="minorEastAsia" w:hAnsi="Circe"/>
                <w:sz w:val="20"/>
                <w:szCs w:val="20"/>
              </w:rPr>
              <w:t>.</w:t>
            </w:r>
          </w:p>
          <w:p w14:paraId="293449CC" w14:textId="1EAEAEA4" w:rsidR="00053E74" w:rsidRPr="00613E02" w:rsidRDefault="00053E74" w:rsidP="004A10E1">
            <w:pPr>
              <w:tabs>
                <w:tab w:val="left" w:pos="1274"/>
              </w:tabs>
              <w:rPr>
                <w:rFonts w:ascii="Circe" w:eastAsiaTheme="minorEastAsia" w:hAnsi="Circe"/>
                <w:sz w:val="20"/>
                <w:szCs w:val="20"/>
              </w:rPr>
            </w:pPr>
          </w:p>
        </w:tc>
      </w:tr>
    </w:tbl>
    <w:p w14:paraId="573FC248" w14:textId="42841E96" w:rsidR="00380574" w:rsidRPr="00613E02" w:rsidRDefault="00380574" w:rsidP="00721128"/>
    <w:sectPr w:rsidR="00380574" w:rsidRPr="00613E02" w:rsidSect="00A31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424" w:bottom="1134" w:left="851" w:header="13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C73B" w14:textId="77777777" w:rsidR="00C82F47" w:rsidRDefault="00C82F47">
      <w:r>
        <w:separator/>
      </w:r>
    </w:p>
  </w:endnote>
  <w:endnote w:type="continuationSeparator" w:id="0">
    <w:p w14:paraId="0C71331A" w14:textId="77777777" w:rsidR="00C82F47" w:rsidRDefault="00C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1FF3" w14:textId="77777777" w:rsidR="00DA2B97" w:rsidRDefault="00DA2B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8771" w14:textId="45785A58" w:rsidR="008549A0" w:rsidRDefault="008549A0" w:rsidP="00EB4CF1">
    <w:pPr>
      <w:rPr>
        <w:rFonts w:eastAsiaTheme="minorEastAsia"/>
        <w:noProof/>
        <w:lang w:eastAsia="ru-RU"/>
      </w:rPr>
    </w:pPr>
  </w:p>
  <w:tbl>
    <w:tblPr>
      <w:tblStyle w:val="af0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3260"/>
      <w:gridCol w:w="3549"/>
      <w:gridCol w:w="2966"/>
    </w:tblGrid>
    <w:tr w:rsidR="008549A0" w14:paraId="7261DFC0" w14:textId="77777777" w:rsidTr="008549A0">
      <w:tc>
        <w:tcPr>
          <w:tcW w:w="1277" w:type="dxa"/>
        </w:tcPr>
        <w:p w14:paraId="25616D1A" w14:textId="74913E08" w:rsidR="008549A0" w:rsidRDefault="008549A0" w:rsidP="00EB4CF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lang w:eastAsia="ru-RU"/>
            </w:rPr>
          </w:pPr>
        </w:p>
      </w:tc>
      <w:tc>
        <w:tcPr>
          <w:tcW w:w="3260" w:type="dxa"/>
        </w:tcPr>
        <w:p w14:paraId="25A335D2" w14:textId="2447E10C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3549" w:type="dxa"/>
        </w:tcPr>
        <w:p w14:paraId="015475AF" w14:textId="77777777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2966" w:type="dxa"/>
        </w:tcPr>
        <w:p w14:paraId="20337D7D" w14:textId="26E46D75" w:rsidR="008549A0" w:rsidRPr="008549A0" w:rsidRDefault="008549A0" w:rsidP="008549A0">
          <w:pPr>
            <w:rPr>
              <w:rFonts w:eastAsiaTheme="minorEastAsia"/>
              <w:b/>
              <w:bCs/>
              <w:noProof/>
              <w:sz w:val="16"/>
              <w:szCs w:val="16"/>
              <w:lang w:eastAsia="ru-RU"/>
            </w:rPr>
          </w:pPr>
        </w:p>
      </w:tc>
    </w:tr>
  </w:tbl>
  <w:p w14:paraId="7C474B5D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0863DCC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37283F5" w14:textId="596A1941" w:rsidR="009F6D38" w:rsidRDefault="005B4D4A" w:rsidP="00EB4CF1"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33B0" wp14:editId="5C158ADE">
              <wp:simplePos x="0" y="0"/>
              <wp:positionH relativeFrom="margin">
                <wp:posOffset>935990</wp:posOffset>
              </wp:positionH>
              <wp:positionV relativeFrom="paragraph">
                <wp:posOffset>618490</wp:posOffset>
              </wp:positionV>
              <wp:extent cx="2124075" cy="1404620"/>
              <wp:effectExtent l="57150" t="419100" r="85725" b="415290"/>
              <wp:wrapThrough wrapText="bothSides">
                <wp:wrapPolygon edited="0">
                  <wp:start x="22105" y="21459"/>
                  <wp:lineTo x="23433" y="19431"/>
                  <wp:lineTo x="22141" y="12481"/>
                  <wp:lineTo x="23374" y="11087"/>
                  <wp:lineTo x="22001" y="3702"/>
                  <wp:lineTo x="18853" y="-622"/>
                  <wp:lineTo x="560" y="-433"/>
                  <wp:lineTo x="-320" y="562"/>
                  <wp:lineTo x="-459" y="4400"/>
                  <wp:lineTo x="-69" y="20256"/>
                  <wp:lineTo x="980" y="25903"/>
                  <wp:lineTo x="2536" y="26246"/>
                  <wp:lineTo x="5706" y="22661"/>
                  <wp:lineTo x="6997" y="29611"/>
                  <wp:lineTo x="13161" y="22640"/>
                  <wp:lineTo x="14453" y="29590"/>
                  <wp:lineTo x="21049" y="22654"/>
                  <wp:lineTo x="22105" y="21459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278023"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B92F1" w14:textId="77777777" w:rsidR="005B4D4A" w:rsidRPr="000D7229" w:rsidRDefault="005B4D4A">
                          <w:pPr>
                            <w:rPr>
                              <w:rFonts w:ascii="Circe" w:hAnsi="Circe"/>
                              <w:sz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4333B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3.7pt;margin-top:48.7pt;width:167.25pt;height:110.6pt;rotation:-1018208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" stroked="f">
              <v:textbox style="mso-fit-shape-to-text:t">
                <w:txbxContent>
                  <w:p w14:paraId="684B92F1" w14:textId="77777777" w:rsidR="005B4D4A" w:rsidRPr="000D7229" w:rsidRDefault="005B4D4A">
                    <w:pPr>
                      <w:rPr>
                        <w:rFonts w:ascii="Circe" w:hAnsi="Circe"/>
                        <w:sz w:val="16"/>
                        <w:lang w:val="ro-RO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3C" w14:textId="77777777" w:rsidR="00DA2B97" w:rsidRDefault="00DA2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4BFF" w14:textId="77777777" w:rsidR="00C82F47" w:rsidRDefault="00C82F47">
      <w:r>
        <w:separator/>
      </w:r>
    </w:p>
  </w:footnote>
  <w:footnote w:type="continuationSeparator" w:id="0">
    <w:p w14:paraId="7889F8BE" w14:textId="77777777" w:rsidR="00C82F47" w:rsidRDefault="00C8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E412" w14:textId="77777777" w:rsidR="00DA2B97" w:rsidRDefault="00DA2B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ADDF" w14:textId="154B3E02" w:rsidR="0047197C" w:rsidRPr="00CB36E3" w:rsidRDefault="00DA2B97" w:rsidP="007A727D">
    <w:pPr>
      <w:rPr>
        <w:rFonts w:ascii="Circe" w:hAnsi="Circe"/>
        <w:b/>
        <w:bCs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13939ADB" wp14:editId="2F5BE4C0">
          <wp:simplePos x="0" y="0"/>
          <wp:positionH relativeFrom="margin">
            <wp:posOffset>5539740</wp:posOffset>
          </wp:positionH>
          <wp:positionV relativeFrom="paragraph">
            <wp:posOffset>-617220</wp:posOffset>
          </wp:positionV>
          <wp:extent cx="1119505" cy="685800"/>
          <wp:effectExtent l="0" t="0" r="444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97C" w:rsidRPr="00B64655">
      <w:rPr>
        <w:rFonts w:ascii="Circe" w:hAnsi="Circe"/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0DE52BA4" wp14:editId="3BF86253">
          <wp:simplePos x="0" y="0"/>
          <wp:positionH relativeFrom="margin">
            <wp:posOffset>0</wp:posOffset>
          </wp:positionH>
          <wp:positionV relativeFrom="paragraph">
            <wp:posOffset>-699770</wp:posOffset>
          </wp:positionV>
          <wp:extent cx="1410970" cy="691515"/>
          <wp:effectExtent l="0" t="0" r="0" b="0"/>
          <wp:wrapTopAndBottom/>
          <wp:docPr id="4" name="Imagine 19" descr="logoINV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INV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85B65" w14:textId="03880C44" w:rsidR="00703451" w:rsidRPr="002438CE" w:rsidRDefault="00703451" w:rsidP="00EB4CF1">
    <w:pPr>
      <w:jc w:val="center"/>
      <w:rPr>
        <w:rFonts w:ascii="Circe" w:hAnsi="Circe"/>
        <w:b/>
        <w:bCs/>
        <w:color w:val="2F759E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ADBD" w14:textId="77777777" w:rsidR="00DA2B97" w:rsidRDefault="00DA2B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F3"/>
    <w:multiLevelType w:val="hybridMultilevel"/>
    <w:tmpl w:val="A082259A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1D2"/>
    <w:multiLevelType w:val="hybridMultilevel"/>
    <w:tmpl w:val="868C07B6"/>
    <w:lvl w:ilvl="0" w:tplc="46C0B38C">
      <w:start w:val="2"/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17C8"/>
    <w:multiLevelType w:val="hybridMultilevel"/>
    <w:tmpl w:val="7A487968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8A83F36"/>
    <w:multiLevelType w:val="hybridMultilevel"/>
    <w:tmpl w:val="B92A156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4F94"/>
    <w:multiLevelType w:val="hybridMultilevel"/>
    <w:tmpl w:val="712639C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057F"/>
    <w:multiLevelType w:val="hybridMultilevel"/>
    <w:tmpl w:val="28ACA864"/>
    <w:lvl w:ilvl="0" w:tplc="08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0F3D5C4C"/>
    <w:multiLevelType w:val="hybridMultilevel"/>
    <w:tmpl w:val="0BA2AF0A"/>
    <w:lvl w:ilvl="0" w:tplc="C0446B1E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30BF"/>
    <w:multiLevelType w:val="hybridMultilevel"/>
    <w:tmpl w:val="7798698E"/>
    <w:lvl w:ilvl="0" w:tplc="04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148863F1"/>
    <w:multiLevelType w:val="hybridMultilevel"/>
    <w:tmpl w:val="ABDA49F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4DF1"/>
    <w:multiLevelType w:val="hybridMultilevel"/>
    <w:tmpl w:val="A42A80D4"/>
    <w:lvl w:ilvl="0" w:tplc="C96CC7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73C7B"/>
    <w:multiLevelType w:val="hybridMultilevel"/>
    <w:tmpl w:val="0434859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B029F"/>
    <w:multiLevelType w:val="hybridMultilevel"/>
    <w:tmpl w:val="5B147CCC"/>
    <w:lvl w:ilvl="0" w:tplc="08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19EB7917"/>
    <w:multiLevelType w:val="hybridMultilevel"/>
    <w:tmpl w:val="7786BDD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3297F"/>
    <w:multiLevelType w:val="hybridMultilevel"/>
    <w:tmpl w:val="624EAED8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10A7D"/>
    <w:multiLevelType w:val="hybridMultilevel"/>
    <w:tmpl w:val="2DDE2CA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531A1"/>
    <w:multiLevelType w:val="hybridMultilevel"/>
    <w:tmpl w:val="57EA067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>
    <w:nsid w:val="1DBF4D94"/>
    <w:multiLevelType w:val="hybridMultilevel"/>
    <w:tmpl w:val="D75ED434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25D65"/>
    <w:multiLevelType w:val="hybridMultilevel"/>
    <w:tmpl w:val="84263DA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97B2C"/>
    <w:multiLevelType w:val="hybridMultilevel"/>
    <w:tmpl w:val="125C8F3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305E"/>
    <w:multiLevelType w:val="hybridMultilevel"/>
    <w:tmpl w:val="8BE4268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E1E4B"/>
    <w:multiLevelType w:val="hybridMultilevel"/>
    <w:tmpl w:val="9F726E5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6EA"/>
    <w:multiLevelType w:val="hybridMultilevel"/>
    <w:tmpl w:val="F02C53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2A22"/>
    <w:multiLevelType w:val="hybridMultilevel"/>
    <w:tmpl w:val="A39631A0"/>
    <w:lvl w:ilvl="0" w:tplc="1FBA6FD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71F6C"/>
    <w:multiLevelType w:val="hybridMultilevel"/>
    <w:tmpl w:val="6AA6D54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B95313F"/>
    <w:multiLevelType w:val="hybridMultilevel"/>
    <w:tmpl w:val="FF8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6302"/>
    <w:multiLevelType w:val="hybridMultilevel"/>
    <w:tmpl w:val="1256DDB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814AF"/>
    <w:multiLevelType w:val="hybridMultilevel"/>
    <w:tmpl w:val="3F285F2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41D9"/>
    <w:multiLevelType w:val="hybridMultilevel"/>
    <w:tmpl w:val="C13E23A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4D58"/>
    <w:multiLevelType w:val="hybridMultilevel"/>
    <w:tmpl w:val="D678485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7"/>
  </w:num>
  <w:num w:numId="5">
    <w:abstractNumId w:val="16"/>
  </w:num>
  <w:num w:numId="6">
    <w:abstractNumId w:val="6"/>
  </w:num>
  <w:num w:numId="7">
    <w:abstractNumId w:val="13"/>
  </w:num>
  <w:num w:numId="8">
    <w:abstractNumId w:val="21"/>
  </w:num>
  <w:num w:numId="9">
    <w:abstractNumId w:val="1"/>
  </w:num>
  <w:num w:numId="10">
    <w:abstractNumId w:val="9"/>
  </w:num>
  <w:num w:numId="11">
    <w:abstractNumId w:val="14"/>
  </w:num>
  <w:num w:numId="12">
    <w:abstractNumId w:val="26"/>
  </w:num>
  <w:num w:numId="13">
    <w:abstractNumId w:val="4"/>
  </w:num>
  <w:num w:numId="14">
    <w:abstractNumId w:val="28"/>
  </w:num>
  <w:num w:numId="15">
    <w:abstractNumId w:val="25"/>
  </w:num>
  <w:num w:numId="16">
    <w:abstractNumId w:val="10"/>
  </w:num>
  <w:num w:numId="17">
    <w:abstractNumId w:val="12"/>
  </w:num>
  <w:num w:numId="18">
    <w:abstractNumId w:val="19"/>
  </w:num>
  <w:num w:numId="19">
    <w:abstractNumId w:val="27"/>
  </w:num>
  <w:num w:numId="20">
    <w:abstractNumId w:val="3"/>
  </w:num>
  <w:num w:numId="21">
    <w:abstractNumId w:val="18"/>
  </w:num>
  <w:num w:numId="22">
    <w:abstractNumId w:val="8"/>
  </w:num>
  <w:num w:numId="23">
    <w:abstractNumId w:val="11"/>
  </w:num>
  <w:num w:numId="24">
    <w:abstractNumId w:val="2"/>
  </w:num>
  <w:num w:numId="25">
    <w:abstractNumId w:val="7"/>
  </w:num>
  <w:num w:numId="26">
    <w:abstractNumId w:val="24"/>
  </w:num>
  <w:num w:numId="27">
    <w:abstractNumId w:val="5"/>
  </w:num>
  <w:num w:numId="28">
    <w:abstractNumId w:val="15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a Leontean">
    <w15:presenceInfo w15:providerId="AD" w15:userId="S-1-5-21-2739716261-230717459-3269046976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8"/>
    <w:rsid w:val="00007ABE"/>
    <w:rsid w:val="0001191E"/>
    <w:rsid w:val="00015B93"/>
    <w:rsid w:val="00030937"/>
    <w:rsid w:val="00042ABC"/>
    <w:rsid w:val="00046875"/>
    <w:rsid w:val="00047CF3"/>
    <w:rsid w:val="00053E74"/>
    <w:rsid w:val="000752B2"/>
    <w:rsid w:val="000A33DE"/>
    <w:rsid w:val="000A709B"/>
    <w:rsid w:val="000B3F20"/>
    <w:rsid w:val="000B5B8F"/>
    <w:rsid w:val="000C0642"/>
    <w:rsid w:val="000C4C85"/>
    <w:rsid w:val="000D2D2B"/>
    <w:rsid w:val="000D7229"/>
    <w:rsid w:val="000E2B9D"/>
    <w:rsid w:val="000E3C69"/>
    <w:rsid w:val="000F359F"/>
    <w:rsid w:val="00114985"/>
    <w:rsid w:val="00115587"/>
    <w:rsid w:val="00120021"/>
    <w:rsid w:val="00126CBA"/>
    <w:rsid w:val="0012703A"/>
    <w:rsid w:val="00127643"/>
    <w:rsid w:val="00127AC1"/>
    <w:rsid w:val="00130E32"/>
    <w:rsid w:val="00141A0F"/>
    <w:rsid w:val="00151D65"/>
    <w:rsid w:val="001642FC"/>
    <w:rsid w:val="00167F32"/>
    <w:rsid w:val="00171DCC"/>
    <w:rsid w:val="00183162"/>
    <w:rsid w:val="00192CE6"/>
    <w:rsid w:val="001B7593"/>
    <w:rsid w:val="001D45B3"/>
    <w:rsid w:val="001E21A4"/>
    <w:rsid w:val="00214B13"/>
    <w:rsid w:val="002438CE"/>
    <w:rsid w:val="0024690A"/>
    <w:rsid w:val="00257AA3"/>
    <w:rsid w:val="00273B76"/>
    <w:rsid w:val="002A2EB5"/>
    <w:rsid w:val="002C4F6B"/>
    <w:rsid w:val="002C5FE1"/>
    <w:rsid w:val="002C7457"/>
    <w:rsid w:val="002D4BBF"/>
    <w:rsid w:val="002D5097"/>
    <w:rsid w:val="002E6395"/>
    <w:rsid w:val="002F046D"/>
    <w:rsid w:val="002F088E"/>
    <w:rsid w:val="00303B8A"/>
    <w:rsid w:val="003100E3"/>
    <w:rsid w:val="00311958"/>
    <w:rsid w:val="00315EF7"/>
    <w:rsid w:val="00320DF5"/>
    <w:rsid w:val="00323B29"/>
    <w:rsid w:val="00324E84"/>
    <w:rsid w:val="003261BB"/>
    <w:rsid w:val="00326D44"/>
    <w:rsid w:val="0033250F"/>
    <w:rsid w:val="00334C14"/>
    <w:rsid w:val="0035678A"/>
    <w:rsid w:val="00362A6B"/>
    <w:rsid w:val="00372CB1"/>
    <w:rsid w:val="00377381"/>
    <w:rsid w:val="00380264"/>
    <w:rsid w:val="00380574"/>
    <w:rsid w:val="00391E50"/>
    <w:rsid w:val="003946F9"/>
    <w:rsid w:val="003A2F5D"/>
    <w:rsid w:val="003B4E40"/>
    <w:rsid w:val="003C7778"/>
    <w:rsid w:val="003D406A"/>
    <w:rsid w:val="003D5096"/>
    <w:rsid w:val="003E0E98"/>
    <w:rsid w:val="003E12FC"/>
    <w:rsid w:val="003E1C53"/>
    <w:rsid w:val="003E2619"/>
    <w:rsid w:val="003E5610"/>
    <w:rsid w:val="003F4491"/>
    <w:rsid w:val="00404E21"/>
    <w:rsid w:val="00417DD7"/>
    <w:rsid w:val="00433ADD"/>
    <w:rsid w:val="004349D0"/>
    <w:rsid w:val="00435761"/>
    <w:rsid w:val="004419F7"/>
    <w:rsid w:val="00453A41"/>
    <w:rsid w:val="004549E1"/>
    <w:rsid w:val="004549F4"/>
    <w:rsid w:val="00460675"/>
    <w:rsid w:val="00463B08"/>
    <w:rsid w:val="0047197C"/>
    <w:rsid w:val="00480ABE"/>
    <w:rsid w:val="00495431"/>
    <w:rsid w:val="004A04BB"/>
    <w:rsid w:val="004A10E1"/>
    <w:rsid w:val="004B05C2"/>
    <w:rsid w:val="004B121D"/>
    <w:rsid w:val="004C0816"/>
    <w:rsid w:val="004C49FD"/>
    <w:rsid w:val="004D16A1"/>
    <w:rsid w:val="004D4FAE"/>
    <w:rsid w:val="004D7976"/>
    <w:rsid w:val="004E4F5F"/>
    <w:rsid w:val="004E6995"/>
    <w:rsid w:val="004F3CE5"/>
    <w:rsid w:val="00500A5B"/>
    <w:rsid w:val="00526E83"/>
    <w:rsid w:val="00544672"/>
    <w:rsid w:val="00550A4E"/>
    <w:rsid w:val="00554AAD"/>
    <w:rsid w:val="00556B72"/>
    <w:rsid w:val="00570969"/>
    <w:rsid w:val="00570E9F"/>
    <w:rsid w:val="00574988"/>
    <w:rsid w:val="0059349C"/>
    <w:rsid w:val="005A2CBF"/>
    <w:rsid w:val="005B4D4A"/>
    <w:rsid w:val="005B7E54"/>
    <w:rsid w:val="005C0B1D"/>
    <w:rsid w:val="005C58CC"/>
    <w:rsid w:val="005F3E35"/>
    <w:rsid w:val="006024E9"/>
    <w:rsid w:val="00603EF8"/>
    <w:rsid w:val="00607231"/>
    <w:rsid w:val="006115B1"/>
    <w:rsid w:val="00611740"/>
    <w:rsid w:val="006119F6"/>
    <w:rsid w:val="00613E02"/>
    <w:rsid w:val="006432F2"/>
    <w:rsid w:val="0064377C"/>
    <w:rsid w:val="006456FE"/>
    <w:rsid w:val="00652A04"/>
    <w:rsid w:val="00660C77"/>
    <w:rsid w:val="006638CA"/>
    <w:rsid w:val="006749D0"/>
    <w:rsid w:val="006773CA"/>
    <w:rsid w:val="006838A5"/>
    <w:rsid w:val="006959ED"/>
    <w:rsid w:val="00696302"/>
    <w:rsid w:val="006B385D"/>
    <w:rsid w:val="006C1F34"/>
    <w:rsid w:val="006D2EC0"/>
    <w:rsid w:val="006D3900"/>
    <w:rsid w:val="0070045C"/>
    <w:rsid w:val="0070291C"/>
    <w:rsid w:val="00703451"/>
    <w:rsid w:val="00711188"/>
    <w:rsid w:val="00711C39"/>
    <w:rsid w:val="00717B4C"/>
    <w:rsid w:val="00721128"/>
    <w:rsid w:val="007217E0"/>
    <w:rsid w:val="00723AC6"/>
    <w:rsid w:val="00725A90"/>
    <w:rsid w:val="00744854"/>
    <w:rsid w:val="00776AA6"/>
    <w:rsid w:val="007917A8"/>
    <w:rsid w:val="007954A6"/>
    <w:rsid w:val="00797B01"/>
    <w:rsid w:val="007A656F"/>
    <w:rsid w:val="007A727D"/>
    <w:rsid w:val="007B6D35"/>
    <w:rsid w:val="007D2D2C"/>
    <w:rsid w:val="0080759D"/>
    <w:rsid w:val="0081394F"/>
    <w:rsid w:val="00815DF0"/>
    <w:rsid w:val="00815FC0"/>
    <w:rsid w:val="00824E76"/>
    <w:rsid w:val="00826AEB"/>
    <w:rsid w:val="008314AF"/>
    <w:rsid w:val="00834A39"/>
    <w:rsid w:val="0083585C"/>
    <w:rsid w:val="008367A8"/>
    <w:rsid w:val="00843A00"/>
    <w:rsid w:val="008549A0"/>
    <w:rsid w:val="0085522D"/>
    <w:rsid w:val="0086666D"/>
    <w:rsid w:val="00873F93"/>
    <w:rsid w:val="0087675C"/>
    <w:rsid w:val="00880595"/>
    <w:rsid w:val="008A2C1C"/>
    <w:rsid w:val="008D6BDB"/>
    <w:rsid w:val="008E252D"/>
    <w:rsid w:val="008E5C4F"/>
    <w:rsid w:val="008F36D1"/>
    <w:rsid w:val="00941981"/>
    <w:rsid w:val="00952D80"/>
    <w:rsid w:val="00960C94"/>
    <w:rsid w:val="00963B0E"/>
    <w:rsid w:val="00966486"/>
    <w:rsid w:val="00973F15"/>
    <w:rsid w:val="00975D6B"/>
    <w:rsid w:val="009A12E0"/>
    <w:rsid w:val="009A1996"/>
    <w:rsid w:val="009B34F2"/>
    <w:rsid w:val="009B4DD6"/>
    <w:rsid w:val="009C2F8D"/>
    <w:rsid w:val="009C7E9D"/>
    <w:rsid w:val="009E0C90"/>
    <w:rsid w:val="009E2FCB"/>
    <w:rsid w:val="009E5680"/>
    <w:rsid w:val="009F6AED"/>
    <w:rsid w:val="009F6D38"/>
    <w:rsid w:val="00A02DB1"/>
    <w:rsid w:val="00A05BC6"/>
    <w:rsid w:val="00A11A39"/>
    <w:rsid w:val="00A15346"/>
    <w:rsid w:val="00A179F9"/>
    <w:rsid w:val="00A209D1"/>
    <w:rsid w:val="00A21E32"/>
    <w:rsid w:val="00A22FB3"/>
    <w:rsid w:val="00A23EC2"/>
    <w:rsid w:val="00A25850"/>
    <w:rsid w:val="00A25AFB"/>
    <w:rsid w:val="00A3186E"/>
    <w:rsid w:val="00A4206F"/>
    <w:rsid w:val="00A42519"/>
    <w:rsid w:val="00A45759"/>
    <w:rsid w:val="00A534AF"/>
    <w:rsid w:val="00A60DF7"/>
    <w:rsid w:val="00A61755"/>
    <w:rsid w:val="00A64F48"/>
    <w:rsid w:val="00A72EA8"/>
    <w:rsid w:val="00A77006"/>
    <w:rsid w:val="00AB1F25"/>
    <w:rsid w:val="00AE27FD"/>
    <w:rsid w:val="00AF3F01"/>
    <w:rsid w:val="00B0468C"/>
    <w:rsid w:val="00B07287"/>
    <w:rsid w:val="00B110B8"/>
    <w:rsid w:val="00B116EC"/>
    <w:rsid w:val="00B136C7"/>
    <w:rsid w:val="00B178A7"/>
    <w:rsid w:val="00B205EB"/>
    <w:rsid w:val="00B23214"/>
    <w:rsid w:val="00B23241"/>
    <w:rsid w:val="00B25435"/>
    <w:rsid w:val="00B25483"/>
    <w:rsid w:val="00B413C8"/>
    <w:rsid w:val="00B4341C"/>
    <w:rsid w:val="00B57F6D"/>
    <w:rsid w:val="00B94930"/>
    <w:rsid w:val="00B94941"/>
    <w:rsid w:val="00BC3636"/>
    <w:rsid w:val="00BF5A23"/>
    <w:rsid w:val="00C065C4"/>
    <w:rsid w:val="00C07DAA"/>
    <w:rsid w:val="00C26173"/>
    <w:rsid w:val="00C360B2"/>
    <w:rsid w:val="00C63022"/>
    <w:rsid w:val="00C73B76"/>
    <w:rsid w:val="00C760B7"/>
    <w:rsid w:val="00C82F47"/>
    <w:rsid w:val="00C8650C"/>
    <w:rsid w:val="00CA4395"/>
    <w:rsid w:val="00CB16EF"/>
    <w:rsid w:val="00CB298E"/>
    <w:rsid w:val="00CB3F0C"/>
    <w:rsid w:val="00CC09FB"/>
    <w:rsid w:val="00CE29C4"/>
    <w:rsid w:val="00CF36AF"/>
    <w:rsid w:val="00D0755D"/>
    <w:rsid w:val="00D21794"/>
    <w:rsid w:val="00D4331C"/>
    <w:rsid w:val="00D46D75"/>
    <w:rsid w:val="00D47D38"/>
    <w:rsid w:val="00D47FE6"/>
    <w:rsid w:val="00D637CD"/>
    <w:rsid w:val="00D66114"/>
    <w:rsid w:val="00D668B8"/>
    <w:rsid w:val="00D772E2"/>
    <w:rsid w:val="00D87603"/>
    <w:rsid w:val="00DA2B97"/>
    <w:rsid w:val="00DA577B"/>
    <w:rsid w:val="00DB4D4D"/>
    <w:rsid w:val="00DB75E6"/>
    <w:rsid w:val="00DB7DEB"/>
    <w:rsid w:val="00DC27E1"/>
    <w:rsid w:val="00DD45D5"/>
    <w:rsid w:val="00DD5D87"/>
    <w:rsid w:val="00DF2FAC"/>
    <w:rsid w:val="00E2529B"/>
    <w:rsid w:val="00E52524"/>
    <w:rsid w:val="00E56F72"/>
    <w:rsid w:val="00E7066A"/>
    <w:rsid w:val="00E71D7E"/>
    <w:rsid w:val="00E75CC0"/>
    <w:rsid w:val="00E80481"/>
    <w:rsid w:val="00E808B5"/>
    <w:rsid w:val="00EB4CF1"/>
    <w:rsid w:val="00EB4D00"/>
    <w:rsid w:val="00EC6458"/>
    <w:rsid w:val="00EC6D53"/>
    <w:rsid w:val="00EC7C11"/>
    <w:rsid w:val="00ED56C3"/>
    <w:rsid w:val="00EF406D"/>
    <w:rsid w:val="00EF6FC6"/>
    <w:rsid w:val="00F03AF1"/>
    <w:rsid w:val="00F05F12"/>
    <w:rsid w:val="00F12147"/>
    <w:rsid w:val="00F33520"/>
    <w:rsid w:val="00F522E4"/>
    <w:rsid w:val="00F57469"/>
    <w:rsid w:val="00F62327"/>
    <w:rsid w:val="00F65F2E"/>
    <w:rsid w:val="00F87FF7"/>
    <w:rsid w:val="00FA145E"/>
    <w:rsid w:val="00FA6973"/>
    <w:rsid w:val="00FA7FC4"/>
    <w:rsid w:val="00FB37CD"/>
    <w:rsid w:val="00FC1F19"/>
    <w:rsid w:val="00FC4A41"/>
    <w:rsid w:val="00FD42DC"/>
    <w:rsid w:val="00FF33C4"/>
    <w:rsid w:val="00FF3FD8"/>
    <w:rsid w:val="00FF422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59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2-5">
    <w:name w:val="Medium List 2 Accent 5"/>
    <w:basedOn w:val="a1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a0"/>
    <w:rsid w:val="0083585C"/>
  </w:style>
  <w:style w:type="character" w:styleId="a9">
    <w:name w:val="annotation reference"/>
    <w:basedOn w:val="a0"/>
    <w:uiPriority w:val="99"/>
    <w:semiHidden/>
    <w:unhideWhenUsed/>
    <w:rsid w:val="006C1F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1F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1F3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1F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1F34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af0">
    <w:name w:val="Table Grid"/>
    <w:basedOn w:val="a1"/>
    <w:uiPriority w:val="39"/>
    <w:rsid w:val="0085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7448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59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2-5">
    <w:name w:val="Medium List 2 Accent 5"/>
    <w:basedOn w:val="a1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a0"/>
    <w:rsid w:val="0083585C"/>
  </w:style>
  <w:style w:type="character" w:styleId="a9">
    <w:name w:val="annotation reference"/>
    <w:basedOn w:val="a0"/>
    <w:uiPriority w:val="99"/>
    <w:semiHidden/>
    <w:unhideWhenUsed/>
    <w:rsid w:val="006C1F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1F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1F3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1F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1F34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af0">
    <w:name w:val="Table Grid"/>
    <w:basedOn w:val="a1"/>
    <w:uiPriority w:val="39"/>
    <w:rsid w:val="0085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7448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6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98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sxsrf=ALeKk00Sjg_Er5NXjYFhPMDnhtykzNoocA:1582903554023&amp;q=Viktor+Orb%C3%A1n&amp;stick=H4sIAAAAAAAAAONgVuLUz9U3MLYwM8h4xOjMLfDyxz1hKatJa05eYzTh4grOyC93zSvJLKkUUuNig7JkuHilELo0GKS4uRBcnkWsvGGZ2SX5RQr-RUmHF-YBAOJOQmZjAAAA&amp;sxsrf=ALeKk00Sjg_Er5NXjYFhPMDnhtykzNoocA:158290355402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0539-867E-418F-8F8B-C329CD9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2255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2</cp:revision>
  <cp:lastPrinted>2019-04-25T08:13:00Z</cp:lastPrinted>
  <dcterms:created xsi:type="dcterms:W3CDTF">2020-03-05T15:01:00Z</dcterms:created>
  <dcterms:modified xsi:type="dcterms:W3CDTF">2020-03-05T15:01:00Z</dcterms:modified>
</cp:coreProperties>
</file>