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4A1392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606C9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606C90">
              <w:rPr>
                <w:sz w:val="26"/>
                <w:szCs w:val="26"/>
                <w:lang w:val="ro-MD"/>
              </w:rPr>
              <w:t>REPUBLICA MOLDOVA</w:t>
            </w:r>
          </w:p>
          <w:p w:rsidR="00D35B71" w:rsidRPr="00606C9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606C9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D35B71" w:rsidRPr="00606C9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MD-3400, mun</w:t>
            </w:r>
            <w:r w:rsidR="00D35B71" w:rsidRPr="00606C90">
              <w:rPr>
                <w:color w:val="000000"/>
                <w:lang w:val="ro-MD"/>
              </w:rPr>
              <w:t>. Hînceşti, str. M. Hîncu, 126</w:t>
            </w:r>
          </w:p>
          <w:p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tel. (269) 2-20-48, fax (269) 2-23-02,</w:t>
            </w:r>
          </w:p>
          <w:p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E-mail: </w:t>
            </w:r>
            <w:r w:rsidRPr="00606C9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606C9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606C90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606C9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МД-3400, </w:t>
            </w:r>
            <w:r w:rsidR="00C823B0" w:rsidRPr="00606C90">
              <w:rPr>
                <w:color w:val="000000"/>
              </w:rPr>
              <w:t>мун</w:t>
            </w:r>
            <w:r w:rsidRPr="00606C90">
              <w:rPr>
                <w:color w:val="000000"/>
                <w:lang w:val="ro-MD"/>
              </w:rPr>
              <w:t>. Хынчешть, ул. М.Хынку, 126</w:t>
            </w:r>
          </w:p>
          <w:p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тел. (269) 2-20-48, факс (269) 2-23-02,</w:t>
            </w:r>
          </w:p>
          <w:p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E-mail: </w:t>
            </w:r>
            <w:r w:rsidRPr="00606C9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606C90" w:rsidRPr="004A1392" w:rsidRDefault="00D35B71" w:rsidP="003402A5">
      <w:pPr>
        <w:ind w:firstLine="57"/>
        <w:rPr>
          <w:b/>
          <w:sz w:val="26"/>
          <w:szCs w:val="26"/>
          <w:lang w:val="ro-MD"/>
        </w:rPr>
      </w:pPr>
      <w:r w:rsidRPr="00606C90">
        <w:rPr>
          <w:b/>
          <w:sz w:val="32"/>
          <w:szCs w:val="32"/>
          <w:lang w:val="ro-MD"/>
        </w:rPr>
        <w:t xml:space="preserve">                                          </w:t>
      </w:r>
      <w:r w:rsidR="003402A5" w:rsidRPr="00606C90">
        <w:rPr>
          <w:b/>
          <w:sz w:val="32"/>
          <w:szCs w:val="32"/>
          <w:lang w:val="ro-MD"/>
        </w:rPr>
        <w:t xml:space="preserve">       </w:t>
      </w:r>
    </w:p>
    <w:p w:rsidR="00D35B71" w:rsidRPr="004A1392" w:rsidRDefault="00606C90" w:rsidP="00606C90">
      <w:pPr>
        <w:ind w:firstLine="57"/>
        <w:jc w:val="center"/>
        <w:rPr>
          <w:b/>
          <w:sz w:val="26"/>
          <w:szCs w:val="26"/>
          <w:lang w:val="ro-MD"/>
        </w:rPr>
      </w:pPr>
      <w:r w:rsidRPr="004A1392">
        <w:rPr>
          <w:b/>
          <w:sz w:val="26"/>
          <w:szCs w:val="26"/>
          <w:lang w:val="ro-MD"/>
        </w:rPr>
        <w:t xml:space="preserve">                                                 </w:t>
      </w:r>
      <w:r w:rsidR="00D35B71" w:rsidRPr="004A1392">
        <w:rPr>
          <w:b/>
          <w:sz w:val="26"/>
          <w:szCs w:val="26"/>
          <w:lang w:val="ro-MD"/>
        </w:rPr>
        <w:t xml:space="preserve">D E C I Z I E   </w:t>
      </w:r>
      <w:r w:rsidR="00A53BBF" w:rsidRPr="004A1392">
        <w:rPr>
          <w:b/>
          <w:sz w:val="26"/>
          <w:szCs w:val="26"/>
          <w:lang w:val="ro-MD"/>
        </w:rPr>
        <w:t xml:space="preserve">                      </w:t>
      </w:r>
      <w:r w:rsidR="00D35B71" w:rsidRPr="004A1392">
        <w:rPr>
          <w:b/>
          <w:sz w:val="26"/>
          <w:szCs w:val="26"/>
          <w:lang w:val="ro-MD"/>
        </w:rPr>
        <w:t xml:space="preserve">             </w:t>
      </w:r>
      <w:r w:rsidR="00D35B71" w:rsidRPr="004A1392">
        <w:rPr>
          <w:b/>
          <w:sz w:val="26"/>
          <w:szCs w:val="26"/>
          <w:lang w:val="ro-RO"/>
        </w:rPr>
        <w:t xml:space="preserve"> PROIECT</w:t>
      </w:r>
    </w:p>
    <w:p w:rsidR="00D35B71" w:rsidRPr="004A1392" w:rsidRDefault="00C823B0" w:rsidP="009A3F58">
      <w:pPr>
        <w:pStyle w:val="Indentcorptext2"/>
        <w:spacing w:after="0" w:line="240" w:lineRule="auto"/>
        <w:ind w:left="0"/>
        <w:jc w:val="center"/>
        <w:rPr>
          <w:b/>
          <w:sz w:val="26"/>
          <w:szCs w:val="26"/>
          <w:lang w:val="ro-MD"/>
        </w:rPr>
      </w:pPr>
      <w:r w:rsidRPr="004A1392">
        <w:rPr>
          <w:b/>
          <w:sz w:val="26"/>
          <w:szCs w:val="26"/>
          <w:lang w:val="ro-MD"/>
        </w:rPr>
        <w:t>mun</w:t>
      </w:r>
      <w:r w:rsidR="00D35B71" w:rsidRPr="004A1392">
        <w:rPr>
          <w:b/>
          <w:sz w:val="26"/>
          <w:szCs w:val="26"/>
          <w:lang w:val="ro-MD"/>
        </w:rPr>
        <w:t>.</w:t>
      </w:r>
      <w:r w:rsidRPr="004A1392">
        <w:rPr>
          <w:b/>
          <w:sz w:val="26"/>
          <w:szCs w:val="26"/>
          <w:lang w:val="ro-MD"/>
        </w:rPr>
        <w:t xml:space="preserve"> </w:t>
      </w:r>
      <w:proofErr w:type="spellStart"/>
      <w:r w:rsidR="00D35B71" w:rsidRPr="004A1392">
        <w:rPr>
          <w:b/>
          <w:sz w:val="26"/>
          <w:szCs w:val="26"/>
          <w:lang w:val="ro-MD"/>
        </w:rPr>
        <w:t>Hînceşti</w:t>
      </w:r>
      <w:proofErr w:type="spellEnd"/>
    </w:p>
    <w:p w:rsidR="00D35B71" w:rsidRPr="004A1392" w:rsidRDefault="00F71246" w:rsidP="009A3F58">
      <w:pPr>
        <w:ind w:left="-142" w:right="-145"/>
        <w:rPr>
          <w:b/>
          <w:sz w:val="26"/>
          <w:szCs w:val="26"/>
          <w:lang w:val="ro-RO"/>
        </w:rPr>
      </w:pPr>
      <w:r w:rsidRPr="004A1392">
        <w:rPr>
          <w:b/>
          <w:sz w:val="26"/>
          <w:szCs w:val="26"/>
          <w:lang w:val="ro-RO"/>
        </w:rPr>
        <w:t xml:space="preserve">din </w:t>
      </w:r>
      <w:r w:rsidR="00FB4480" w:rsidRPr="004A1392">
        <w:rPr>
          <w:b/>
          <w:sz w:val="26"/>
          <w:szCs w:val="26"/>
          <w:lang w:val="ro-RO"/>
        </w:rPr>
        <w:t>12 iunie</w:t>
      </w:r>
      <w:r w:rsidRPr="004A1392">
        <w:rPr>
          <w:b/>
          <w:sz w:val="26"/>
          <w:szCs w:val="26"/>
          <w:lang w:val="ro-RO"/>
        </w:rPr>
        <w:t xml:space="preserve"> 201</w:t>
      </w:r>
      <w:r w:rsidR="002B2976" w:rsidRPr="004A1392">
        <w:rPr>
          <w:b/>
          <w:sz w:val="26"/>
          <w:szCs w:val="26"/>
          <w:lang w:val="ro-RO"/>
        </w:rPr>
        <w:t>9</w:t>
      </w:r>
      <w:r w:rsidR="00D35B71" w:rsidRPr="004A1392">
        <w:rPr>
          <w:b/>
          <w:sz w:val="26"/>
          <w:szCs w:val="26"/>
          <w:lang w:val="ro-RO"/>
        </w:rPr>
        <w:t xml:space="preserve">   </w:t>
      </w:r>
      <w:r w:rsidR="00D35B71" w:rsidRPr="004A1392">
        <w:rPr>
          <w:b/>
          <w:sz w:val="26"/>
          <w:szCs w:val="26"/>
          <w:lang w:val="ro-RO"/>
        </w:rPr>
        <w:tab/>
        <w:t xml:space="preserve">                     </w:t>
      </w:r>
      <w:r w:rsidR="003402A5" w:rsidRPr="004A1392">
        <w:rPr>
          <w:b/>
          <w:sz w:val="26"/>
          <w:szCs w:val="26"/>
          <w:lang w:val="ro-RO"/>
        </w:rPr>
        <w:t xml:space="preserve">                 </w:t>
      </w:r>
      <w:r w:rsidR="00D35B71" w:rsidRPr="004A1392">
        <w:rPr>
          <w:b/>
          <w:sz w:val="26"/>
          <w:szCs w:val="26"/>
          <w:lang w:val="ro-RO"/>
        </w:rPr>
        <w:t xml:space="preserve">                                                    nr.</w:t>
      </w:r>
      <w:r w:rsidR="009A3F58" w:rsidRPr="004A1392">
        <w:rPr>
          <w:b/>
          <w:sz w:val="26"/>
          <w:szCs w:val="26"/>
          <w:lang w:val="ro-RO"/>
        </w:rPr>
        <w:t>02/_________</w:t>
      </w:r>
    </w:p>
    <w:p w:rsidR="00D35B71" w:rsidRPr="004A1392" w:rsidRDefault="00D35B71" w:rsidP="00513BD7">
      <w:pPr>
        <w:jc w:val="both"/>
        <w:rPr>
          <w:sz w:val="26"/>
          <w:szCs w:val="26"/>
          <w:lang w:val="ro-RO"/>
        </w:rPr>
      </w:pPr>
    </w:p>
    <w:p w:rsidR="00FB4480" w:rsidRPr="004A1392" w:rsidRDefault="00003A90" w:rsidP="00705DAF">
      <w:pPr>
        <w:jc w:val="both"/>
        <w:rPr>
          <w:b/>
          <w:bCs/>
          <w:sz w:val="26"/>
          <w:szCs w:val="26"/>
          <w:lang w:val="ro-RO"/>
        </w:rPr>
      </w:pPr>
      <w:r w:rsidRPr="004A1392">
        <w:rPr>
          <w:b/>
          <w:bCs/>
          <w:sz w:val="26"/>
          <w:szCs w:val="26"/>
          <w:lang w:val="ro-RO"/>
        </w:rPr>
        <w:t>Cu privire la</w:t>
      </w:r>
      <w:r w:rsidR="00705DAF" w:rsidRPr="004A1392">
        <w:rPr>
          <w:b/>
          <w:bCs/>
          <w:sz w:val="26"/>
          <w:szCs w:val="26"/>
          <w:lang w:val="ro-RO"/>
        </w:rPr>
        <w:t xml:space="preserve"> transmiterea un</w:t>
      </w:r>
      <w:r w:rsidR="00FB4480" w:rsidRPr="004A1392">
        <w:rPr>
          <w:b/>
          <w:bCs/>
          <w:sz w:val="26"/>
          <w:szCs w:val="26"/>
          <w:lang w:val="ro-RO"/>
        </w:rPr>
        <w:t>or bunuri</w:t>
      </w:r>
    </w:p>
    <w:p w:rsidR="00A35C98" w:rsidRPr="004A1392" w:rsidRDefault="00606C90" w:rsidP="009A3F58">
      <w:pPr>
        <w:jc w:val="both"/>
        <w:rPr>
          <w:b/>
          <w:bCs/>
          <w:sz w:val="26"/>
          <w:szCs w:val="26"/>
          <w:lang w:val="ro-RO"/>
        </w:rPr>
      </w:pPr>
      <w:r w:rsidRPr="004A1392">
        <w:rPr>
          <w:b/>
          <w:bCs/>
          <w:sz w:val="26"/>
          <w:szCs w:val="26"/>
          <w:lang w:val="ro-RO"/>
        </w:rPr>
        <w:t xml:space="preserve">imobile </w:t>
      </w:r>
      <w:r w:rsidR="00705DAF" w:rsidRPr="004A1392">
        <w:rPr>
          <w:b/>
          <w:bCs/>
          <w:sz w:val="26"/>
          <w:szCs w:val="26"/>
          <w:lang w:val="ro-RO"/>
        </w:rPr>
        <w:t xml:space="preserve">în proprietate publică </w:t>
      </w:r>
      <w:r w:rsidR="00FB4480" w:rsidRPr="004A1392">
        <w:rPr>
          <w:b/>
          <w:bCs/>
          <w:sz w:val="26"/>
          <w:szCs w:val="26"/>
          <w:lang w:val="ro-RO"/>
        </w:rPr>
        <w:t>satului Bujor</w:t>
      </w:r>
    </w:p>
    <w:p w:rsidR="009A3F58" w:rsidRPr="004A1392" w:rsidRDefault="009A3F58" w:rsidP="009A3F58">
      <w:pPr>
        <w:jc w:val="both"/>
        <w:rPr>
          <w:sz w:val="26"/>
          <w:szCs w:val="26"/>
          <w:lang w:val="ro-RO"/>
        </w:rPr>
      </w:pPr>
    </w:p>
    <w:p w:rsidR="0035452A" w:rsidRPr="004A1392" w:rsidRDefault="00104F56" w:rsidP="0004564E">
      <w:pPr>
        <w:tabs>
          <w:tab w:val="left" w:pos="567"/>
        </w:tabs>
        <w:ind w:firstLine="284"/>
        <w:jc w:val="both"/>
        <w:rPr>
          <w:b/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Examinînd solicitarea primarului satului Bujor, dna Moisei Ana, privind transmiterea sectorului de teren a fostului spital </w:t>
      </w:r>
      <w:r w:rsidR="009A3F58" w:rsidRPr="004A1392">
        <w:rPr>
          <w:sz w:val="26"/>
          <w:szCs w:val="26"/>
          <w:lang w:val="ro-RO"/>
        </w:rPr>
        <w:t>în</w:t>
      </w:r>
      <w:r w:rsidRPr="004A1392">
        <w:rPr>
          <w:sz w:val="26"/>
          <w:szCs w:val="26"/>
          <w:lang w:val="ro-RO"/>
        </w:rPr>
        <w:t xml:space="preserve"> localitate cu bunurile imobiliare amplasate pe el care sunt de drept proprietate publică a raionului cu scopul de a organiza, în complex cu clădirea </w:t>
      </w:r>
      <w:r w:rsidR="007811B4" w:rsidRPr="004A1392">
        <w:rPr>
          <w:sz w:val="26"/>
          <w:szCs w:val="26"/>
          <w:lang w:val="ro-RO"/>
        </w:rPr>
        <w:t>preluată anterior, un muzeu al satului cu diverse platforme pentru expunerea obiectelor-exponate de cultură și istorie din zonă și având în vedere că</w:t>
      </w:r>
      <w:r w:rsidR="00590643" w:rsidRPr="004A1392">
        <w:rPr>
          <w:sz w:val="26"/>
          <w:szCs w:val="26"/>
          <w:lang w:val="ro-RO"/>
        </w:rPr>
        <w:t xml:space="preserve">, în planul de acțiuni pe termen mediu, autoritățile executive ale administrației publice raionale nu au preconizată utilizare efectivă a bunurilor date, </w:t>
      </w:r>
      <w:r w:rsidR="00A35C98" w:rsidRPr="004A1392">
        <w:rPr>
          <w:sz w:val="26"/>
          <w:szCs w:val="26"/>
          <w:lang w:val="ro-RO"/>
        </w:rPr>
        <w:t>în conformit</w:t>
      </w:r>
      <w:r w:rsidR="0035166A" w:rsidRPr="004A1392">
        <w:rPr>
          <w:sz w:val="26"/>
          <w:szCs w:val="26"/>
          <w:lang w:val="ro-RO"/>
        </w:rPr>
        <w:t>ate cu</w:t>
      </w:r>
      <w:r w:rsidR="00A35C98" w:rsidRPr="004A1392">
        <w:rPr>
          <w:sz w:val="26"/>
          <w:szCs w:val="26"/>
          <w:lang w:val="ro-RO"/>
        </w:rPr>
        <w:t xml:space="preserve"> </w:t>
      </w:r>
      <w:r w:rsidR="0035166A" w:rsidRPr="004A1392">
        <w:rPr>
          <w:sz w:val="26"/>
          <w:szCs w:val="26"/>
          <w:lang w:val="ro-RO"/>
        </w:rPr>
        <w:t>prevederile</w:t>
      </w:r>
      <w:r w:rsidR="00A35C98" w:rsidRPr="004A1392">
        <w:rPr>
          <w:sz w:val="26"/>
          <w:szCs w:val="26"/>
          <w:lang w:val="ro-RO"/>
        </w:rPr>
        <w:t xml:space="preserve"> art.</w:t>
      </w:r>
      <w:r w:rsidR="0035166A" w:rsidRPr="004A1392">
        <w:rPr>
          <w:sz w:val="26"/>
          <w:szCs w:val="26"/>
          <w:lang w:val="ro-RO"/>
        </w:rPr>
        <w:t xml:space="preserve"> </w:t>
      </w:r>
      <w:r w:rsidR="00A35C98" w:rsidRPr="004A1392">
        <w:rPr>
          <w:sz w:val="26"/>
          <w:szCs w:val="26"/>
          <w:lang w:val="ro-RO"/>
        </w:rPr>
        <w:t>8</w:t>
      </w:r>
      <w:r w:rsidR="0035166A" w:rsidRPr="004A1392">
        <w:rPr>
          <w:sz w:val="26"/>
          <w:szCs w:val="26"/>
          <w:lang w:val="ro-RO"/>
        </w:rPr>
        <w:t xml:space="preserve"> alin. (4)</w:t>
      </w:r>
      <w:r w:rsidR="00A35C98" w:rsidRPr="004A1392">
        <w:rPr>
          <w:sz w:val="26"/>
          <w:szCs w:val="26"/>
          <w:lang w:val="ro-RO"/>
        </w:rPr>
        <w:t xml:space="preserve"> din </w:t>
      </w:r>
      <w:r w:rsidR="00A35C98" w:rsidRPr="004A1392">
        <w:rPr>
          <w:color w:val="000000"/>
          <w:sz w:val="26"/>
          <w:szCs w:val="26"/>
          <w:lang w:val="ro-RO"/>
        </w:rPr>
        <w:t>Legea Nr. 523-XIV din 16 iulie 1999 cu privire la proprietatea publica a unitatilor administrativ-teritoriale și</w:t>
      </w:r>
      <w:r w:rsidR="0004564E" w:rsidRPr="004A1392">
        <w:rPr>
          <w:color w:val="000000"/>
          <w:sz w:val="26"/>
          <w:szCs w:val="26"/>
          <w:lang w:val="ro-RO"/>
        </w:rPr>
        <w:t xml:space="preserve"> </w:t>
      </w:r>
      <w:r w:rsidR="00A35C98" w:rsidRPr="004A1392">
        <w:rPr>
          <w:sz w:val="26"/>
          <w:szCs w:val="26"/>
          <w:lang w:val="ro-RO"/>
        </w:rPr>
        <w:t>în temeiul</w:t>
      </w:r>
      <w:r w:rsidR="00A35C98" w:rsidRPr="004A1392">
        <w:rPr>
          <w:color w:val="000000"/>
          <w:sz w:val="26"/>
          <w:szCs w:val="26"/>
          <w:lang w:val="ro-RO"/>
        </w:rPr>
        <w:t xml:space="preserve"> </w:t>
      </w:r>
      <w:r w:rsidR="00545E21" w:rsidRPr="004A1392">
        <w:rPr>
          <w:sz w:val="26"/>
          <w:szCs w:val="26"/>
          <w:lang w:val="ro-RO"/>
        </w:rPr>
        <w:t xml:space="preserve">art. </w:t>
      </w:r>
      <w:r w:rsidR="00545E21" w:rsidRPr="004A1392">
        <w:rPr>
          <w:bCs/>
          <w:sz w:val="26"/>
          <w:szCs w:val="26"/>
          <w:lang w:val="ro-RO"/>
        </w:rPr>
        <w:t xml:space="preserve">43 </w:t>
      </w:r>
      <w:r w:rsidR="00545E21" w:rsidRPr="004A1392">
        <w:rPr>
          <w:sz w:val="26"/>
          <w:szCs w:val="26"/>
          <w:lang w:val="ro-RO"/>
        </w:rPr>
        <w:t xml:space="preserve">alin. (2) şi art. 46 alin. (1) </w:t>
      </w:r>
      <w:r w:rsidR="00A35C98" w:rsidRPr="004A1392">
        <w:rPr>
          <w:sz w:val="26"/>
          <w:szCs w:val="26"/>
          <w:lang w:val="ro-RO"/>
        </w:rPr>
        <w:t>din Legea</w:t>
      </w:r>
      <w:r w:rsidR="0004564E" w:rsidRPr="004A1392">
        <w:rPr>
          <w:sz w:val="26"/>
          <w:szCs w:val="26"/>
          <w:lang w:val="ro-RO"/>
        </w:rPr>
        <w:t xml:space="preserve"> Nr. 436-XVI din 28.12.2006</w:t>
      </w:r>
      <w:r w:rsidR="00A35C98" w:rsidRPr="004A1392">
        <w:rPr>
          <w:sz w:val="26"/>
          <w:szCs w:val="26"/>
          <w:lang w:val="ro-RO"/>
        </w:rPr>
        <w:t xml:space="preserve"> privin</w:t>
      </w:r>
      <w:r w:rsidR="0004564E" w:rsidRPr="004A1392">
        <w:rPr>
          <w:sz w:val="26"/>
          <w:szCs w:val="26"/>
          <w:lang w:val="ro-RO"/>
        </w:rPr>
        <w:t>d administraţia publică locală,</w:t>
      </w:r>
      <w:r w:rsidR="00A53BBF" w:rsidRPr="004A1392">
        <w:rPr>
          <w:sz w:val="26"/>
          <w:szCs w:val="26"/>
          <w:lang w:val="ro-RO"/>
        </w:rPr>
        <w:t xml:space="preserve"> Consiliul raional</w:t>
      </w:r>
      <w:r w:rsidR="00003A90" w:rsidRPr="004A1392">
        <w:rPr>
          <w:sz w:val="26"/>
          <w:szCs w:val="26"/>
          <w:lang w:val="ro-RO"/>
        </w:rPr>
        <w:t xml:space="preserve"> </w:t>
      </w:r>
      <w:r w:rsidR="00003A90" w:rsidRPr="004A1392">
        <w:rPr>
          <w:b/>
          <w:sz w:val="26"/>
          <w:szCs w:val="26"/>
          <w:lang w:val="ro-RO"/>
        </w:rPr>
        <w:t>DECI</w:t>
      </w:r>
      <w:r w:rsidR="00295D79" w:rsidRPr="004A1392">
        <w:rPr>
          <w:b/>
          <w:sz w:val="26"/>
          <w:szCs w:val="26"/>
          <w:lang w:val="ro-RO"/>
        </w:rPr>
        <w:t>DE</w:t>
      </w:r>
      <w:r w:rsidR="00003A90" w:rsidRPr="004A1392">
        <w:rPr>
          <w:b/>
          <w:sz w:val="26"/>
          <w:szCs w:val="26"/>
          <w:lang w:val="ro-RO"/>
        </w:rPr>
        <w:t>:</w:t>
      </w:r>
    </w:p>
    <w:p w:rsidR="001C2F07" w:rsidRPr="004A1392" w:rsidRDefault="0035452A" w:rsidP="0035452A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Se transmite, </w:t>
      </w:r>
      <w:r w:rsidR="00E613EB" w:rsidRPr="004A1392">
        <w:rPr>
          <w:sz w:val="26"/>
          <w:szCs w:val="26"/>
          <w:lang w:val="ro-RO"/>
        </w:rPr>
        <w:t xml:space="preserve">cu titlu gratuit, în proprietate publică </w:t>
      </w:r>
      <w:r w:rsidR="00FB4480" w:rsidRPr="004A1392">
        <w:rPr>
          <w:sz w:val="26"/>
          <w:szCs w:val="26"/>
          <w:lang w:val="ro-RO"/>
        </w:rPr>
        <w:t>satului Bujor</w:t>
      </w:r>
      <w:r w:rsidR="00E613EB" w:rsidRPr="004A1392">
        <w:rPr>
          <w:sz w:val="26"/>
          <w:szCs w:val="26"/>
          <w:lang w:val="ro-RO"/>
        </w:rPr>
        <w:t>,</w:t>
      </w:r>
      <w:r w:rsidR="00FB4480" w:rsidRPr="004A1392">
        <w:rPr>
          <w:sz w:val="26"/>
          <w:szCs w:val="26"/>
          <w:lang w:val="ro-RO"/>
        </w:rPr>
        <w:t xml:space="preserve"> din </w:t>
      </w:r>
      <w:r w:rsidR="00E613EB" w:rsidRPr="004A1392">
        <w:rPr>
          <w:sz w:val="26"/>
          <w:szCs w:val="26"/>
          <w:lang w:val="ro-RO"/>
        </w:rPr>
        <w:t>proprietate</w:t>
      </w:r>
      <w:r w:rsidR="00FB4480" w:rsidRPr="004A1392">
        <w:rPr>
          <w:sz w:val="26"/>
          <w:szCs w:val="26"/>
          <w:lang w:val="ro-RO"/>
        </w:rPr>
        <w:t>a</w:t>
      </w:r>
      <w:r w:rsidR="00E613EB" w:rsidRPr="004A1392">
        <w:rPr>
          <w:sz w:val="26"/>
          <w:szCs w:val="26"/>
          <w:lang w:val="ro-RO"/>
        </w:rPr>
        <w:t xml:space="preserve"> publică a raionului Hîncești</w:t>
      </w:r>
      <w:r w:rsidR="00FB4480" w:rsidRPr="004A1392">
        <w:rPr>
          <w:sz w:val="26"/>
          <w:szCs w:val="26"/>
          <w:lang w:val="ro-RO"/>
        </w:rPr>
        <w:t xml:space="preserve">, în scopul </w:t>
      </w:r>
      <w:r w:rsidR="001C2F07" w:rsidRPr="004A1392">
        <w:rPr>
          <w:sz w:val="26"/>
          <w:szCs w:val="26"/>
          <w:lang w:val="ro-RO"/>
        </w:rPr>
        <w:t>creării</w:t>
      </w:r>
      <w:r w:rsidR="00FB4480" w:rsidRPr="004A1392">
        <w:rPr>
          <w:sz w:val="26"/>
          <w:szCs w:val="26"/>
          <w:lang w:val="ro-RO"/>
        </w:rPr>
        <w:t xml:space="preserve"> muzeului satului </w:t>
      </w:r>
      <w:r w:rsidR="001C2F07" w:rsidRPr="004A1392">
        <w:rPr>
          <w:sz w:val="26"/>
          <w:szCs w:val="26"/>
          <w:lang w:val="ro-RO"/>
        </w:rPr>
        <w:t>cu</w:t>
      </w:r>
      <w:r w:rsidR="00FB4480" w:rsidRPr="004A1392">
        <w:rPr>
          <w:sz w:val="26"/>
          <w:szCs w:val="26"/>
          <w:lang w:val="ro-RO"/>
        </w:rPr>
        <w:t xml:space="preserve"> pla</w:t>
      </w:r>
      <w:r w:rsidR="001C2F07" w:rsidRPr="004A1392">
        <w:rPr>
          <w:sz w:val="26"/>
          <w:szCs w:val="26"/>
          <w:lang w:val="ro-RO"/>
        </w:rPr>
        <w:t xml:space="preserve">tforme pentru </w:t>
      </w:r>
      <w:r w:rsidR="00FB4480" w:rsidRPr="004A1392">
        <w:rPr>
          <w:sz w:val="26"/>
          <w:szCs w:val="26"/>
          <w:lang w:val="ro-RO"/>
        </w:rPr>
        <w:t>expunerea obiectelor</w:t>
      </w:r>
      <w:r w:rsidR="001C2F07" w:rsidRPr="004A1392">
        <w:rPr>
          <w:sz w:val="26"/>
          <w:szCs w:val="26"/>
          <w:lang w:val="ro-RO"/>
        </w:rPr>
        <w:t xml:space="preserve"> de cultură și istorie sub cerul liber</w:t>
      </w:r>
      <w:r w:rsidR="004C779E" w:rsidRPr="004A1392">
        <w:rPr>
          <w:sz w:val="26"/>
          <w:szCs w:val="26"/>
          <w:lang w:val="ro-RO"/>
        </w:rPr>
        <w:t xml:space="preserve"> sau în pavilioane</w:t>
      </w:r>
      <w:r w:rsidR="001C2F07" w:rsidRPr="004A1392">
        <w:rPr>
          <w:sz w:val="26"/>
          <w:szCs w:val="26"/>
          <w:lang w:val="ro-RO"/>
        </w:rPr>
        <w:t>, următoarele bunuri imobile:</w:t>
      </w:r>
    </w:p>
    <w:p w:rsidR="001C2F07" w:rsidRPr="004A1392" w:rsidRDefault="001C2F07" w:rsidP="001C2F07">
      <w:pPr>
        <w:pStyle w:val="Listparagraf"/>
        <w:numPr>
          <w:ilvl w:val="0"/>
          <w:numId w:val="7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>sectorul de teren aferent cu suprafața de 0,8917 ha din categoria terenurilor „din intravilanul localităţilor”, modul de folosinţă „construcţii şi curţi”, numărul cadastral 5317104.058;</w:t>
      </w:r>
    </w:p>
    <w:p w:rsidR="001F32BD" w:rsidRPr="004A1392" w:rsidRDefault="001F32BD" w:rsidP="001C2F07">
      <w:pPr>
        <w:pStyle w:val="Listparagraf"/>
        <w:numPr>
          <w:ilvl w:val="0"/>
          <w:numId w:val="7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>clădirea garajului (avariată), modul de folosinţă „social-culturală”, neînregistrată;</w:t>
      </w:r>
    </w:p>
    <w:p w:rsidR="00DC47D3" w:rsidRPr="004A1392" w:rsidRDefault="001F32BD" w:rsidP="00DC47D3">
      <w:pPr>
        <w:pStyle w:val="Listparagraf"/>
        <w:numPr>
          <w:ilvl w:val="0"/>
          <w:numId w:val="7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clădirea fostei cazangerii modul de </w:t>
      </w:r>
      <w:r w:rsidR="009A3F58" w:rsidRPr="004A1392">
        <w:rPr>
          <w:sz w:val="26"/>
          <w:szCs w:val="26"/>
          <w:lang w:val="ro-RO"/>
        </w:rPr>
        <w:t>folosință</w:t>
      </w:r>
      <w:r w:rsidRPr="004A1392">
        <w:rPr>
          <w:sz w:val="26"/>
          <w:szCs w:val="26"/>
          <w:lang w:val="ro-RO"/>
        </w:rPr>
        <w:t xml:space="preserve"> „social-culturală”, neînregistrată.</w:t>
      </w:r>
    </w:p>
    <w:p w:rsidR="004A1392" w:rsidRPr="004A1392" w:rsidRDefault="00861773" w:rsidP="00C24EDB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Preşedintele raionului, dl </w:t>
      </w:r>
      <w:r w:rsidR="00A85EC9" w:rsidRPr="004A1392">
        <w:rPr>
          <w:sz w:val="26"/>
          <w:szCs w:val="26"/>
          <w:lang w:val="ro-RO"/>
        </w:rPr>
        <w:t>CHETRARU Anatolie</w:t>
      </w:r>
      <w:r w:rsidRPr="004A1392">
        <w:rPr>
          <w:sz w:val="26"/>
          <w:szCs w:val="26"/>
          <w:lang w:val="ro-RO"/>
        </w:rPr>
        <w:t>, va institui</w:t>
      </w:r>
      <w:r w:rsidR="0035452A" w:rsidRPr="004A1392">
        <w:rPr>
          <w:sz w:val="26"/>
          <w:szCs w:val="26"/>
          <w:lang w:val="ro-RO"/>
        </w:rPr>
        <w:t xml:space="preserve"> </w:t>
      </w:r>
      <w:r w:rsidRPr="004A1392">
        <w:rPr>
          <w:sz w:val="26"/>
          <w:szCs w:val="26"/>
          <w:lang w:val="ro-RO"/>
        </w:rPr>
        <w:t>Comisi</w:t>
      </w:r>
      <w:r w:rsidR="00F773E8" w:rsidRPr="004A1392">
        <w:rPr>
          <w:sz w:val="26"/>
          <w:szCs w:val="26"/>
          <w:lang w:val="ro-RO"/>
        </w:rPr>
        <w:t>a</w:t>
      </w:r>
      <w:r w:rsidRPr="004A1392">
        <w:rPr>
          <w:sz w:val="26"/>
          <w:szCs w:val="26"/>
          <w:lang w:val="ro-RO"/>
        </w:rPr>
        <w:t xml:space="preserve"> de transmitere a bunul</w:t>
      </w:r>
      <w:r w:rsidR="00A85EC9" w:rsidRPr="004A1392">
        <w:rPr>
          <w:sz w:val="26"/>
          <w:szCs w:val="26"/>
          <w:lang w:val="ro-RO"/>
        </w:rPr>
        <w:t>ui</w:t>
      </w:r>
      <w:r w:rsidRPr="004A1392">
        <w:rPr>
          <w:sz w:val="26"/>
          <w:szCs w:val="26"/>
          <w:lang w:val="ro-RO"/>
        </w:rPr>
        <w:t xml:space="preserve"> proprietate publică</w:t>
      </w:r>
      <w:r w:rsidR="007C5701" w:rsidRPr="004A1392">
        <w:rPr>
          <w:sz w:val="26"/>
          <w:szCs w:val="26"/>
          <w:lang w:val="ro-RO"/>
        </w:rPr>
        <w:t xml:space="preserve"> și va asigura, în termen de o lună, transmiterea bunu</w:t>
      </w:r>
      <w:r w:rsidR="004C779E" w:rsidRPr="004A1392">
        <w:rPr>
          <w:sz w:val="26"/>
          <w:szCs w:val="26"/>
          <w:lang w:val="ro-RO"/>
        </w:rPr>
        <w:t xml:space="preserve">rilor </w:t>
      </w:r>
      <w:r w:rsidR="007C5701" w:rsidRPr="004A1392">
        <w:rPr>
          <w:sz w:val="26"/>
          <w:szCs w:val="26"/>
          <w:lang w:val="ro-RO"/>
        </w:rPr>
        <w:t>imobil</w:t>
      </w:r>
      <w:r w:rsidR="004C779E" w:rsidRPr="004A1392">
        <w:rPr>
          <w:sz w:val="26"/>
          <w:szCs w:val="26"/>
          <w:lang w:val="ro-RO"/>
        </w:rPr>
        <w:t>e</w:t>
      </w:r>
      <w:r w:rsidR="00A85EC9" w:rsidRPr="004A1392">
        <w:rPr>
          <w:sz w:val="26"/>
          <w:szCs w:val="26"/>
          <w:lang w:val="ro-RO"/>
        </w:rPr>
        <w:t xml:space="preserve"> indicat</w:t>
      </w:r>
      <w:r w:rsidR="004C779E" w:rsidRPr="004A1392">
        <w:rPr>
          <w:sz w:val="26"/>
          <w:szCs w:val="26"/>
          <w:lang w:val="ro-RO"/>
        </w:rPr>
        <w:t>e</w:t>
      </w:r>
      <w:r w:rsidR="00F773E8" w:rsidRPr="004A1392">
        <w:rPr>
          <w:sz w:val="26"/>
          <w:szCs w:val="26"/>
          <w:lang w:val="ro-RO"/>
        </w:rPr>
        <w:t xml:space="preserve"> în pct.1 al prezentei decizii </w:t>
      </w:r>
      <w:r w:rsidR="00B215D3" w:rsidRPr="004A1392">
        <w:rPr>
          <w:color w:val="000000"/>
          <w:sz w:val="26"/>
          <w:szCs w:val="26"/>
          <w:lang w:val="ro-RO"/>
        </w:rPr>
        <w:t>în conformitate cu prevederile Regulamentului cu privire la modul de transmitere a bunurilor proprietate publică, aprobat prin Hotărîrea Guvernului nr. 901 din 31 decembrie 2015</w:t>
      </w:r>
      <w:r w:rsidR="004A1392" w:rsidRPr="004A1392">
        <w:rPr>
          <w:color w:val="000000"/>
          <w:sz w:val="26"/>
          <w:szCs w:val="26"/>
          <w:lang w:val="ro-RO"/>
        </w:rPr>
        <w:t>.</w:t>
      </w:r>
    </w:p>
    <w:p w:rsidR="001239E4" w:rsidRPr="004A1392" w:rsidRDefault="00DC47D3" w:rsidP="00C24EDB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Se pune </w:t>
      </w:r>
      <w:r w:rsidR="0035452A" w:rsidRPr="004A1392">
        <w:rPr>
          <w:sz w:val="26"/>
          <w:szCs w:val="26"/>
          <w:lang w:val="ro-RO"/>
        </w:rPr>
        <w:t xml:space="preserve">în sarcină conducătorilor serviciilor </w:t>
      </w:r>
      <w:r w:rsidR="0035452A" w:rsidRPr="004A1392">
        <w:rPr>
          <w:color w:val="000000"/>
          <w:sz w:val="26"/>
          <w:szCs w:val="26"/>
          <w:lang w:val="ro-RO"/>
        </w:rPr>
        <w:t xml:space="preserve">publice vizate din subordinea preşedintelui raionului să opereze </w:t>
      </w:r>
      <w:r w:rsidR="0035452A" w:rsidRPr="004A1392">
        <w:rPr>
          <w:sz w:val="26"/>
          <w:szCs w:val="26"/>
          <w:lang w:val="ro-RO"/>
        </w:rPr>
        <w:t>în documentaţia ţinută</w:t>
      </w:r>
      <w:r w:rsidR="0035452A" w:rsidRPr="004A1392">
        <w:rPr>
          <w:color w:val="000000"/>
          <w:sz w:val="26"/>
          <w:szCs w:val="26"/>
          <w:lang w:val="ro-RO"/>
        </w:rPr>
        <w:t xml:space="preserve"> </w:t>
      </w:r>
      <w:r w:rsidR="0035452A" w:rsidRPr="004A1392">
        <w:rPr>
          <w:sz w:val="26"/>
          <w:szCs w:val="26"/>
          <w:lang w:val="ro-RO"/>
        </w:rPr>
        <w:t>modificările ce rezultă din actul administrativ dat.</w:t>
      </w:r>
    </w:p>
    <w:p w:rsidR="0035452A" w:rsidRPr="004A1392" w:rsidRDefault="009550A6" w:rsidP="0035452A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b/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Responsabilitatea pentru </w:t>
      </w:r>
      <w:r w:rsidR="0035452A" w:rsidRPr="004A1392">
        <w:rPr>
          <w:sz w:val="26"/>
          <w:szCs w:val="26"/>
          <w:lang w:val="ro-RO"/>
        </w:rPr>
        <w:t>execut</w:t>
      </w:r>
      <w:r w:rsidRPr="004A1392">
        <w:rPr>
          <w:sz w:val="26"/>
          <w:szCs w:val="26"/>
          <w:lang w:val="ro-RO"/>
        </w:rPr>
        <w:t>area</w:t>
      </w:r>
      <w:r w:rsidR="0035452A" w:rsidRPr="004A1392">
        <w:rPr>
          <w:sz w:val="26"/>
          <w:szCs w:val="26"/>
          <w:lang w:val="ro-RO"/>
        </w:rPr>
        <w:t xml:space="preserve"> </w:t>
      </w:r>
      <w:r w:rsidR="00826A8C" w:rsidRPr="004A1392">
        <w:rPr>
          <w:sz w:val="26"/>
          <w:szCs w:val="26"/>
          <w:lang w:val="ro-RO"/>
        </w:rPr>
        <w:t xml:space="preserve">actului administrativ dat </w:t>
      </w:r>
      <w:r w:rsidR="001239E4" w:rsidRPr="004A1392">
        <w:rPr>
          <w:sz w:val="26"/>
          <w:szCs w:val="26"/>
          <w:lang w:val="ro-RO"/>
        </w:rPr>
        <w:t>se pune în sarcină</w:t>
      </w:r>
      <w:r w:rsidR="0035452A" w:rsidRPr="004A1392">
        <w:rPr>
          <w:sz w:val="26"/>
          <w:szCs w:val="26"/>
          <w:lang w:val="ro-RO"/>
        </w:rPr>
        <w:t xml:space="preserve"> dlui </w:t>
      </w:r>
      <w:r w:rsidR="00A85EC9" w:rsidRPr="004A1392">
        <w:rPr>
          <w:sz w:val="26"/>
          <w:szCs w:val="26"/>
          <w:lang w:val="ro-RO"/>
        </w:rPr>
        <w:t>LEVINSCHI Iurie</w:t>
      </w:r>
      <w:r w:rsidR="0035452A" w:rsidRPr="004A1392">
        <w:rPr>
          <w:sz w:val="26"/>
          <w:szCs w:val="26"/>
          <w:lang w:val="ro-RO"/>
        </w:rPr>
        <w:t>, vicepreşedintele raionului.</w:t>
      </w:r>
    </w:p>
    <w:p w:rsidR="00A671C1" w:rsidRPr="004A1392" w:rsidRDefault="00A671C1" w:rsidP="009A3F58">
      <w:pPr>
        <w:jc w:val="both"/>
        <w:rPr>
          <w:sz w:val="26"/>
          <w:szCs w:val="26"/>
          <w:lang w:val="ro-RO"/>
        </w:rPr>
      </w:pPr>
    </w:p>
    <w:p w:rsidR="000065CA" w:rsidRPr="004A1392" w:rsidRDefault="00285698" w:rsidP="000065CA">
      <w:pPr>
        <w:ind w:left="-426" w:right="-568"/>
        <w:rPr>
          <w:b/>
          <w:sz w:val="26"/>
          <w:szCs w:val="26"/>
          <w:lang w:val="ro-RO"/>
        </w:rPr>
      </w:pPr>
      <w:r w:rsidRPr="004A1392">
        <w:rPr>
          <w:b/>
          <w:sz w:val="26"/>
          <w:szCs w:val="26"/>
          <w:lang w:val="ro-RO"/>
        </w:rPr>
        <w:t xml:space="preserve">      </w:t>
      </w:r>
      <w:r w:rsidR="000065CA" w:rsidRPr="004A1392">
        <w:rPr>
          <w:b/>
          <w:sz w:val="26"/>
          <w:szCs w:val="26"/>
          <w:lang w:val="ro-RO"/>
        </w:rPr>
        <w:t xml:space="preserve">Preşedintele </w:t>
      </w:r>
      <w:proofErr w:type="spellStart"/>
      <w:r w:rsidR="000065CA" w:rsidRPr="004A1392">
        <w:rPr>
          <w:b/>
          <w:sz w:val="26"/>
          <w:szCs w:val="26"/>
          <w:lang w:val="ro-RO"/>
        </w:rPr>
        <w:t>şedinţei</w:t>
      </w:r>
      <w:proofErr w:type="spellEnd"/>
      <w:r w:rsidR="000065CA" w:rsidRPr="004A1392">
        <w:rPr>
          <w:b/>
          <w:sz w:val="26"/>
          <w:szCs w:val="26"/>
          <w:lang w:val="ro-RO"/>
        </w:rPr>
        <w:t xml:space="preserve">:                                                  </w:t>
      </w:r>
      <w:r w:rsidR="009A3F58" w:rsidRPr="004A1392">
        <w:rPr>
          <w:b/>
          <w:sz w:val="26"/>
          <w:szCs w:val="26"/>
          <w:lang w:val="ro-RO"/>
        </w:rPr>
        <w:t xml:space="preserve">                 _________________</w:t>
      </w:r>
    </w:p>
    <w:p w:rsidR="000065CA" w:rsidRPr="004A1392" w:rsidRDefault="000065CA" w:rsidP="000065CA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4A1392">
        <w:rPr>
          <w:sz w:val="26"/>
          <w:szCs w:val="26"/>
          <w:lang w:val="ro-RO"/>
        </w:rPr>
        <w:t xml:space="preserve">       </w:t>
      </w:r>
      <w:r w:rsidRPr="004A1392">
        <w:rPr>
          <w:sz w:val="26"/>
          <w:szCs w:val="26"/>
          <w:u w:val="single"/>
          <w:lang w:val="ro-RO"/>
        </w:rPr>
        <w:t>Contrasemnează:</w:t>
      </w:r>
      <w:r w:rsidR="009A3F58" w:rsidRPr="004A1392">
        <w:rPr>
          <w:sz w:val="26"/>
          <w:szCs w:val="26"/>
          <w:u w:val="single"/>
          <w:lang w:val="ro-RO"/>
        </w:rPr>
        <w:t xml:space="preserve">   </w:t>
      </w:r>
    </w:p>
    <w:p w:rsidR="000065CA" w:rsidRPr="004A1392" w:rsidRDefault="000065CA" w:rsidP="000065CA">
      <w:pPr>
        <w:pStyle w:val="Titlu1"/>
        <w:ind w:left="0" w:firstLine="0"/>
        <w:jc w:val="left"/>
        <w:rPr>
          <w:b/>
          <w:sz w:val="26"/>
          <w:szCs w:val="26"/>
        </w:rPr>
      </w:pPr>
      <w:r w:rsidRPr="004A1392">
        <w:rPr>
          <w:b/>
          <w:sz w:val="26"/>
          <w:szCs w:val="26"/>
        </w:rPr>
        <w:t xml:space="preserve">Secretarul Consiliului </w:t>
      </w:r>
    </w:p>
    <w:p w:rsidR="00606C90" w:rsidRDefault="000065CA" w:rsidP="004A1392">
      <w:pPr>
        <w:pStyle w:val="Titlu1"/>
        <w:ind w:left="0" w:firstLine="0"/>
        <w:jc w:val="left"/>
        <w:rPr>
          <w:b/>
          <w:sz w:val="26"/>
          <w:szCs w:val="26"/>
        </w:rPr>
      </w:pPr>
      <w:r w:rsidRPr="004A1392">
        <w:rPr>
          <w:b/>
          <w:sz w:val="26"/>
          <w:szCs w:val="26"/>
        </w:rPr>
        <w:t xml:space="preserve">     Raional Hînceşti                </w:t>
      </w:r>
      <w:r w:rsidRPr="004A1392">
        <w:rPr>
          <w:b/>
          <w:sz w:val="26"/>
          <w:szCs w:val="26"/>
        </w:rPr>
        <w:tab/>
        <w:t xml:space="preserve">                                   Elena MORARU TOMA</w:t>
      </w:r>
    </w:p>
    <w:p w:rsidR="004A1392" w:rsidRPr="004A1392" w:rsidRDefault="004A1392" w:rsidP="004A1392">
      <w:pPr>
        <w:rPr>
          <w:lang w:val="ro-RO"/>
        </w:rPr>
      </w:pPr>
      <w:bookmarkStart w:id="0" w:name="_GoBack"/>
      <w:bookmarkEnd w:id="0"/>
    </w:p>
    <w:p w:rsidR="009A3F58" w:rsidRPr="004A1392" w:rsidRDefault="009A3F58" w:rsidP="009A3F58">
      <w:pPr>
        <w:rPr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 xml:space="preserve">Inițiat: _________________ </w:t>
      </w:r>
      <w:proofErr w:type="spellStart"/>
      <w:r w:rsidRPr="004A1392">
        <w:rPr>
          <w:sz w:val="26"/>
          <w:szCs w:val="26"/>
          <w:lang w:val="ro-RO"/>
        </w:rPr>
        <w:t>Levinschi</w:t>
      </w:r>
      <w:proofErr w:type="spellEnd"/>
      <w:r w:rsidRPr="004A1392">
        <w:rPr>
          <w:sz w:val="26"/>
          <w:szCs w:val="26"/>
          <w:lang w:val="ro-RO"/>
        </w:rPr>
        <w:t xml:space="preserve"> Iurie, vicepreședinte al r-</w:t>
      </w:r>
      <w:proofErr w:type="spellStart"/>
      <w:r w:rsidRPr="004A1392">
        <w:rPr>
          <w:sz w:val="26"/>
          <w:szCs w:val="26"/>
          <w:lang w:val="ro-RO"/>
        </w:rPr>
        <w:t>nului</w:t>
      </w:r>
      <w:proofErr w:type="spellEnd"/>
      <w:r w:rsidRPr="004A1392">
        <w:rPr>
          <w:sz w:val="26"/>
          <w:szCs w:val="26"/>
          <w:lang w:val="ro-RO"/>
        </w:rPr>
        <w:t xml:space="preserve"> Hîncești;</w:t>
      </w:r>
    </w:p>
    <w:p w:rsidR="009A3F58" w:rsidRPr="004A1392" w:rsidRDefault="009A3F58" w:rsidP="009A3F58">
      <w:pPr>
        <w:rPr>
          <w:sz w:val="26"/>
          <w:szCs w:val="26"/>
          <w:lang w:val="ro-RO"/>
        </w:rPr>
      </w:pPr>
      <w:proofErr w:type="spellStart"/>
      <w:r w:rsidRPr="004A1392">
        <w:rPr>
          <w:sz w:val="26"/>
          <w:szCs w:val="26"/>
          <w:lang w:val="ro-RO"/>
        </w:rPr>
        <w:t>Elaborat_______________Victor</w:t>
      </w:r>
      <w:proofErr w:type="spellEnd"/>
      <w:r w:rsidRPr="004A1392">
        <w:rPr>
          <w:sz w:val="26"/>
          <w:szCs w:val="26"/>
          <w:lang w:val="ro-RO"/>
        </w:rPr>
        <w:t xml:space="preserve"> Rachiu, Șeful Serviciului relații funciare și cadastru;</w:t>
      </w:r>
    </w:p>
    <w:p w:rsidR="009A3F58" w:rsidRPr="004A1392" w:rsidRDefault="009A3F58" w:rsidP="004A1392">
      <w:pPr>
        <w:rPr>
          <w:b/>
          <w:sz w:val="26"/>
          <w:szCs w:val="26"/>
          <w:lang w:val="ro-RO"/>
        </w:rPr>
      </w:pPr>
      <w:r w:rsidRPr="004A1392">
        <w:rPr>
          <w:sz w:val="26"/>
          <w:szCs w:val="26"/>
          <w:lang w:val="ro-RO"/>
        </w:rPr>
        <w:t>Avizat: _____________</w:t>
      </w:r>
      <w:r w:rsidR="004A1392">
        <w:rPr>
          <w:sz w:val="26"/>
          <w:szCs w:val="26"/>
          <w:lang w:val="ro-RO"/>
        </w:rPr>
        <w:t xml:space="preserve">      </w:t>
      </w:r>
      <w:r w:rsidRPr="004A1392">
        <w:rPr>
          <w:sz w:val="26"/>
          <w:szCs w:val="26"/>
          <w:lang w:val="ro-RO"/>
        </w:rPr>
        <w:t xml:space="preserve"> Sergiu Pascal, specialist principal (jurist) </w:t>
      </w:r>
    </w:p>
    <w:p w:rsidR="00606C90" w:rsidRPr="004A1392" w:rsidRDefault="00606C90" w:rsidP="00606C90">
      <w:pPr>
        <w:rPr>
          <w:sz w:val="26"/>
          <w:szCs w:val="26"/>
          <w:lang w:val="ro-RO"/>
        </w:rPr>
      </w:pPr>
    </w:p>
    <w:sectPr w:rsidR="00606C90" w:rsidRPr="004A1392" w:rsidSect="009A3F58">
      <w:footnotePr>
        <w:pos w:val="beneathText"/>
      </w:footnotePr>
      <w:pgSz w:w="11905" w:h="16837"/>
      <w:pgMar w:top="567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314418F"/>
    <w:multiLevelType w:val="hybridMultilevel"/>
    <w:tmpl w:val="024EB244"/>
    <w:lvl w:ilvl="0" w:tplc="868C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E10"/>
    <w:rsid w:val="00005F1D"/>
    <w:rsid w:val="000065CA"/>
    <w:rsid w:val="000066B5"/>
    <w:rsid w:val="000113C3"/>
    <w:rsid w:val="00020D63"/>
    <w:rsid w:val="0002442B"/>
    <w:rsid w:val="00043191"/>
    <w:rsid w:val="0004564E"/>
    <w:rsid w:val="000577EA"/>
    <w:rsid w:val="000646DA"/>
    <w:rsid w:val="000668F0"/>
    <w:rsid w:val="000716B8"/>
    <w:rsid w:val="00071A3D"/>
    <w:rsid w:val="00073E7C"/>
    <w:rsid w:val="00075A46"/>
    <w:rsid w:val="000774CD"/>
    <w:rsid w:val="00077562"/>
    <w:rsid w:val="000824C1"/>
    <w:rsid w:val="000901C9"/>
    <w:rsid w:val="00091BD0"/>
    <w:rsid w:val="000962A4"/>
    <w:rsid w:val="000969B6"/>
    <w:rsid w:val="000A11C0"/>
    <w:rsid w:val="000A7624"/>
    <w:rsid w:val="000B4D4E"/>
    <w:rsid w:val="000B612E"/>
    <w:rsid w:val="000C0C10"/>
    <w:rsid w:val="000C309D"/>
    <w:rsid w:val="000C3600"/>
    <w:rsid w:val="000C4764"/>
    <w:rsid w:val="000C4C96"/>
    <w:rsid w:val="000C61F4"/>
    <w:rsid w:val="000D310C"/>
    <w:rsid w:val="000D7F47"/>
    <w:rsid w:val="000E0421"/>
    <w:rsid w:val="000E7B47"/>
    <w:rsid w:val="000F36C9"/>
    <w:rsid w:val="000F6869"/>
    <w:rsid w:val="001006E6"/>
    <w:rsid w:val="00101C55"/>
    <w:rsid w:val="00102CF2"/>
    <w:rsid w:val="00104507"/>
    <w:rsid w:val="00104F56"/>
    <w:rsid w:val="001070C2"/>
    <w:rsid w:val="001203AA"/>
    <w:rsid w:val="001239E4"/>
    <w:rsid w:val="001261FE"/>
    <w:rsid w:val="00136ABC"/>
    <w:rsid w:val="0014713B"/>
    <w:rsid w:val="00150620"/>
    <w:rsid w:val="00151AC2"/>
    <w:rsid w:val="00152008"/>
    <w:rsid w:val="0017272A"/>
    <w:rsid w:val="00180FB2"/>
    <w:rsid w:val="00181DC2"/>
    <w:rsid w:val="00182896"/>
    <w:rsid w:val="001840BE"/>
    <w:rsid w:val="001844F5"/>
    <w:rsid w:val="001861F8"/>
    <w:rsid w:val="001A0D99"/>
    <w:rsid w:val="001A5BBE"/>
    <w:rsid w:val="001B2B03"/>
    <w:rsid w:val="001C0422"/>
    <w:rsid w:val="001C2F07"/>
    <w:rsid w:val="001C3C77"/>
    <w:rsid w:val="001C5DFE"/>
    <w:rsid w:val="001D68EF"/>
    <w:rsid w:val="001D72AB"/>
    <w:rsid w:val="001E2F8D"/>
    <w:rsid w:val="001E667E"/>
    <w:rsid w:val="001F32BD"/>
    <w:rsid w:val="001F3676"/>
    <w:rsid w:val="001F3A81"/>
    <w:rsid w:val="001F4E3B"/>
    <w:rsid w:val="0020500B"/>
    <w:rsid w:val="00207625"/>
    <w:rsid w:val="00211F2F"/>
    <w:rsid w:val="0022347B"/>
    <w:rsid w:val="002270DB"/>
    <w:rsid w:val="00234D01"/>
    <w:rsid w:val="002444AC"/>
    <w:rsid w:val="00254038"/>
    <w:rsid w:val="00256E70"/>
    <w:rsid w:val="00261C86"/>
    <w:rsid w:val="0026342B"/>
    <w:rsid w:val="00265E55"/>
    <w:rsid w:val="00270CCE"/>
    <w:rsid w:val="00274D4C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2976"/>
    <w:rsid w:val="002B4501"/>
    <w:rsid w:val="002C4997"/>
    <w:rsid w:val="002C57A5"/>
    <w:rsid w:val="002D10AD"/>
    <w:rsid w:val="002D5119"/>
    <w:rsid w:val="002D7B97"/>
    <w:rsid w:val="002E296F"/>
    <w:rsid w:val="002E36F6"/>
    <w:rsid w:val="002F4086"/>
    <w:rsid w:val="002F7C4C"/>
    <w:rsid w:val="003105AE"/>
    <w:rsid w:val="00312540"/>
    <w:rsid w:val="00321570"/>
    <w:rsid w:val="00327AD5"/>
    <w:rsid w:val="003335B5"/>
    <w:rsid w:val="00336736"/>
    <w:rsid w:val="003402A5"/>
    <w:rsid w:val="00342D66"/>
    <w:rsid w:val="003439BB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75F5"/>
    <w:rsid w:val="00390A0F"/>
    <w:rsid w:val="003A13C1"/>
    <w:rsid w:val="003B05A3"/>
    <w:rsid w:val="003B4982"/>
    <w:rsid w:val="003B6873"/>
    <w:rsid w:val="003C4B3F"/>
    <w:rsid w:val="003C5837"/>
    <w:rsid w:val="003C74F7"/>
    <w:rsid w:val="003C7651"/>
    <w:rsid w:val="003C7C14"/>
    <w:rsid w:val="003E4275"/>
    <w:rsid w:val="003E4A61"/>
    <w:rsid w:val="003E5CDA"/>
    <w:rsid w:val="003E7C61"/>
    <w:rsid w:val="00400969"/>
    <w:rsid w:val="004072B5"/>
    <w:rsid w:val="0041336B"/>
    <w:rsid w:val="00413E20"/>
    <w:rsid w:val="00424B20"/>
    <w:rsid w:val="00426E83"/>
    <w:rsid w:val="00430B65"/>
    <w:rsid w:val="00430D88"/>
    <w:rsid w:val="00437CF8"/>
    <w:rsid w:val="0044144C"/>
    <w:rsid w:val="00441606"/>
    <w:rsid w:val="00451F7B"/>
    <w:rsid w:val="00456DDF"/>
    <w:rsid w:val="00461D12"/>
    <w:rsid w:val="00463440"/>
    <w:rsid w:val="00474392"/>
    <w:rsid w:val="004755F7"/>
    <w:rsid w:val="004844FD"/>
    <w:rsid w:val="0048503C"/>
    <w:rsid w:val="00486FAF"/>
    <w:rsid w:val="004933D8"/>
    <w:rsid w:val="00497A63"/>
    <w:rsid w:val="004A1392"/>
    <w:rsid w:val="004A3D82"/>
    <w:rsid w:val="004B7C05"/>
    <w:rsid w:val="004C068A"/>
    <w:rsid w:val="004C157E"/>
    <w:rsid w:val="004C1EBB"/>
    <w:rsid w:val="004C3DC2"/>
    <w:rsid w:val="004C4E48"/>
    <w:rsid w:val="004C779E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211FD"/>
    <w:rsid w:val="005262C2"/>
    <w:rsid w:val="00530712"/>
    <w:rsid w:val="00532977"/>
    <w:rsid w:val="005352C7"/>
    <w:rsid w:val="0054059A"/>
    <w:rsid w:val="005428D9"/>
    <w:rsid w:val="00542A3D"/>
    <w:rsid w:val="00545E21"/>
    <w:rsid w:val="0055139E"/>
    <w:rsid w:val="00557F30"/>
    <w:rsid w:val="005608CD"/>
    <w:rsid w:val="00562C8B"/>
    <w:rsid w:val="00573275"/>
    <w:rsid w:val="005736CD"/>
    <w:rsid w:val="005818CC"/>
    <w:rsid w:val="00581E80"/>
    <w:rsid w:val="005865F1"/>
    <w:rsid w:val="005868D2"/>
    <w:rsid w:val="00590643"/>
    <w:rsid w:val="00596E6E"/>
    <w:rsid w:val="005A070A"/>
    <w:rsid w:val="005A150C"/>
    <w:rsid w:val="005A18CC"/>
    <w:rsid w:val="005A7A5D"/>
    <w:rsid w:val="005B721C"/>
    <w:rsid w:val="005D7224"/>
    <w:rsid w:val="005D7490"/>
    <w:rsid w:val="005E1875"/>
    <w:rsid w:val="005E3573"/>
    <w:rsid w:val="005F0BDE"/>
    <w:rsid w:val="005F11A9"/>
    <w:rsid w:val="005F1924"/>
    <w:rsid w:val="005F3EA8"/>
    <w:rsid w:val="006017F1"/>
    <w:rsid w:val="006026B8"/>
    <w:rsid w:val="00603649"/>
    <w:rsid w:val="00606134"/>
    <w:rsid w:val="0060671F"/>
    <w:rsid w:val="00606C90"/>
    <w:rsid w:val="006071FA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73940"/>
    <w:rsid w:val="00684172"/>
    <w:rsid w:val="00684F62"/>
    <w:rsid w:val="00690B7E"/>
    <w:rsid w:val="006A2661"/>
    <w:rsid w:val="006A598D"/>
    <w:rsid w:val="006B0144"/>
    <w:rsid w:val="006B5C62"/>
    <w:rsid w:val="006B5E42"/>
    <w:rsid w:val="006C1C7B"/>
    <w:rsid w:val="006C22D9"/>
    <w:rsid w:val="006E24CE"/>
    <w:rsid w:val="006E280F"/>
    <w:rsid w:val="006F715B"/>
    <w:rsid w:val="006F71E0"/>
    <w:rsid w:val="00701F19"/>
    <w:rsid w:val="007024F0"/>
    <w:rsid w:val="00705DAF"/>
    <w:rsid w:val="00711EB2"/>
    <w:rsid w:val="00714CA5"/>
    <w:rsid w:val="00715AC2"/>
    <w:rsid w:val="00720328"/>
    <w:rsid w:val="0072048F"/>
    <w:rsid w:val="00725803"/>
    <w:rsid w:val="007309FD"/>
    <w:rsid w:val="00740482"/>
    <w:rsid w:val="00744E03"/>
    <w:rsid w:val="00746253"/>
    <w:rsid w:val="00746EB1"/>
    <w:rsid w:val="00752B7B"/>
    <w:rsid w:val="00756DA2"/>
    <w:rsid w:val="00766378"/>
    <w:rsid w:val="007811B4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C05DC"/>
    <w:rsid w:val="007C5701"/>
    <w:rsid w:val="007C759A"/>
    <w:rsid w:val="007C7F51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50BE"/>
    <w:rsid w:val="0081572C"/>
    <w:rsid w:val="008163B8"/>
    <w:rsid w:val="00820264"/>
    <w:rsid w:val="008219E3"/>
    <w:rsid w:val="00821C21"/>
    <w:rsid w:val="008231B3"/>
    <w:rsid w:val="0082320A"/>
    <w:rsid w:val="00826A8C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1773"/>
    <w:rsid w:val="00864B93"/>
    <w:rsid w:val="00865AF0"/>
    <w:rsid w:val="00865E80"/>
    <w:rsid w:val="00866B72"/>
    <w:rsid w:val="008676B0"/>
    <w:rsid w:val="0087335C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53F64"/>
    <w:rsid w:val="009550A6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A3F58"/>
    <w:rsid w:val="009A4CCD"/>
    <w:rsid w:val="009B540A"/>
    <w:rsid w:val="009B546A"/>
    <w:rsid w:val="009C00B3"/>
    <w:rsid w:val="009C6B94"/>
    <w:rsid w:val="009D1BC1"/>
    <w:rsid w:val="009D6A13"/>
    <w:rsid w:val="009E535E"/>
    <w:rsid w:val="009E7A32"/>
    <w:rsid w:val="009F0CE0"/>
    <w:rsid w:val="009F30BE"/>
    <w:rsid w:val="009F4501"/>
    <w:rsid w:val="00A00D5F"/>
    <w:rsid w:val="00A01609"/>
    <w:rsid w:val="00A06CE6"/>
    <w:rsid w:val="00A07931"/>
    <w:rsid w:val="00A217DE"/>
    <w:rsid w:val="00A23DE0"/>
    <w:rsid w:val="00A24EEF"/>
    <w:rsid w:val="00A30773"/>
    <w:rsid w:val="00A35C98"/>
    <w:rsid w:val="00A36850"/>
    <w:rsid w:val="00A40994"/>
    <w:rsid w:val="00A41462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80368"/>
    <w:rsid w:val="00A85EC9"/>
    <w:rsid w:val="00A96427"/>
    <w:rsid w:val="00A9752E"/>
    <w:rsid w:val="00AA4216"/>
    <w:rsid w:val="00AA561E"/>
    <w:rsid w:val="00AA6BB4"/>
    <w:rsid w:val="00AB3E37"/>
    <w:rsid w:val="00AB428A"/>
    <w:rsid w:val="00AC6647"/>
    <w:rsid w:val="00AD1261"/>
    <w:rsid w:val="00AD4585"/>
    <w:rsid w:val="00AD510C"/>
    <w:rsid w:val="00AD6FFC"/>
    <w:rsid w:val="00AE0ED1"/>
    <w:rsid w:val="00AE1E5B"/>
    <w:rsid w:val="00AE5568"/>
    <w:rsid w:val="00AF03DB"/>
    <w:rsid w:val="00AF78DD"/>
    <w:rsid w:val="00B215D3"/>
    <w:rsid w:val="00B271E9"/>
    <w:rsid w:val="00B34257"/>
    <w:rsid w:val="00B36782"/>
    <w:rsid w:val="00B42DE5"/>
    <w:rsid w:val="00B43174"/>
    <w:rsid w:val="00B52C8F"/>
    <w:rsid w:val="00B63328"/>
    <w:rsid w:val="00B63472"/>
    <w:rsid w:val="00B70874"/>
    <w:rsid w:val="00B76A5A"/>
    <w:rsid w:val="00B82D8C"/>
    <w:rsid w:val="00B83285"/>
    <w:rsid w:val="00B83438"/>
    <w:rsid w:val="00B87A60"/>
    <w:rsid w:val="00B951A8"/>
    <w:rsid w:val="00BA1D82"/>
    <w:rsid w:val="00BA3D0F"/>
    <w:rsid w:val="00BA7CD3"/>
    <w:rsid w:val="00BB1FC0"/>
    <w:rsid w:val="00BC2D0E"/>
    <w:rsid w:val="00BC6631"/>
    <w:rsid w:val="00BC76AB"/>
    <w:rsid w:val="00BE56CE"/>
    <w:rsid w:val="00BE7741"/>
    <w:rsid w:val="00BF452E"/>
    <w:rsid w:val="00BF56D8"/>
    <w:rsid w:val="00BF6427"/>
    <w:rsid w:val="00C051AD"/>
    <w:rsid w:val="00C11253"/>
    <w:rsid w:val="00C12D82"/>
    <w:rsid w:val="00C21F30"/>
    <w:rsid w:val="00C267DE"/>
    <w:rsid w:val="00C27370"/>
    <w:rsid w:val="00C31434"/>
    <w:rsid w:val="00C47891"/>
    <w:rsid w:val="00C50190"/>
    <w:rsid w:val="00C50E69"/>
    <w:rsid w:val="00C51689"/>
    <w:rsid w:val="00C518A5"/>
    <w:rsid w:val="00C5239F"/>
    <w:rsid w:val="00C5285A"/>
    <w:rsid w:val="00C52A4D"/>
    <w:rsid w:val="00C62B04"/>
    <w:rsid w:val="00C67500"/>
    <w:rsid w:val="00C77AAB"/>
    <w:rsid w:val="00C823B0"/>
    <w:rsid w:val="00C83DA2"/>
    <w:rsid w:val="00C8797A"/>
    <w:rsid w:val="00C90420"/>
    <w:rsid w:val="00C907B1"/>
    <w:rsid w:val="00C9105D"/>
    <w:rsid w:val="00CA700A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E33CC"/>
    <w:rsid w:val="00CE3B5A"/>
    <w:rsid w:val="00CF126B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5294"/>
    <w:rsid w:val="00D759B4"/>
    <w:rsid w:val="00D821D5"/>
    <w:rsid w:val="00D84CA3"/>
    <w:rsid w:val="00D8725D"/>
    <w:rsid w:val="00D92E40"/>
    <w:rsid w:val="00D949EE"/>
    <w:rsid w:val="00DA3F04"/>
    <w:rsid w:val="00DA7223"/>
    <w:rsid w:val="00DA7E90"/>
    <w:rsid w:val="00DB0333"/>
    <w:rsid w:val="00DB6394"/>
    <w:rsid w:val="00DC3B84"/>
    <w:rsid w:val="00DC47D3"/>
    <w:rsid w:val="00DC48FE"/>
    <w:rsid w:val="00DC7005"/>
    <w:rsid w:val="00DD40BE"/>
    <w:rsid w:val="00DE01B3"/>
    <w:rsid w:val="00DE630C"/>
    <w:rsid w:val="00DF04D0"/>
    <w:rsid w:val="00DF2A7D"/>
    <w:rsid w:val="00DF3AB6"/>
    <w:rsid w:val="00E010B5"/>
    <w:rsid w:val="00E0216D"/>
    <w:rsid w:val="00E028B5"/>
    <w:rsid w:val="00E0759E"/>
    <w:rsid w:val="00E07FAC"/>
    <w:rsid w:val="00E13196"/>
    <w:rsid w:val="00E20CC3"/>
    <w:rsid w:val="00E354C3"/>
    <w:rsid w:val="00E44942"/>
    <w:rsid w:val="00E532E5"/>
    <w:rsid w:val="00E55172"/>
    <w:rsid w:val="00E60ACB"/>
    <w:rsid w:val="00E610AB"/>
    <w:rsid w:val="00E613EB"/>
    <w:rsid w:val="00E6524D"/>
    <w:rsid w:val="00E72950"/>
    <w:rsid w:val="00E740C9"/>
    <w:rsid w:val="00E8157C"/>
    <w:rsid w:val="00EA0DEB"/>
    <w:rsid w:val="00EA399A"/>
    <w:rsid w:val="00EA3A1F"/>
    <w:rsid w:val="00EB2000"/>
    <w:rsid w:val="00EB58BB"/>
    <w:rsid w:val="00EC3715"/>
    <w:rsid w:val="00EC3A92"/>
    <w:rsid w:val="00EC4242"/>
    <w:rsid w:val="00EE4D0C"/>
    <w:rsid w:val="00EF6C45"/>
    <w:rsid w:val="00F07D00"/>
    <w:rsid w:val="00F1600C"/>
    <w:rsid w:val="00F20DD3"/>
    <w:rsid w:val="00F2485C"/>
    <w:rsid w:val="00F24B9B"/>
    <w:rsid w:val="00F24C9F"/>
    <w:rsid w:val="00F262C6"/>
    <w:rsid w:val="00F3771D"/>
    <w:rsid w:val="00F43C74"/>
    <w:rsid w:val="00F50A40"/>
    <w:rsid w:val="00F54C93"/>
    <w:rsid w:val="00F54FAC"/>
    <w:rsid w:val="00F6003F"/>
    <w:rsid w:val="00F658C6"/>
    <w:rsid w:val="00F71246"/>
    <w:rsid w:val="00F76846"/>
    <w:rsid w:val="00F77164"/>
    <w:rsid w:val="00F773E8"/>
    <w:rsid w:val="00F871F6"/>
    <w:rsid w:val="00FA4B66"/>
    <w:rsid w:val="00FB27B1"/>
    <w:rsid w:val="00FB4480"/>
    <w:rsid w:val="00FB550C"/>
    <w:rsid w:val="00FC5FB2"/>
    <w:rsid w:val="00FD0225"/>
    <w:rsid w:val="00FD2442"/>
    <w:rsid w:val="00FD612A"/>
    <w:rsid w:val="00FE3C27"/>
    <w:rsid w:val="00FE4AC0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905"/>
  <w15:docId w15:val="{992598C5-C4D0-4269-86D3-336BA55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3</cp:revision>
  <cp:lastPrinted>2019-06-06T13:13:00Z</cp:lastPrinted>
  <dcterms:created xsi:type="dcterms:W3CDTF">2019-06-06T13:14:00Z</dcterms:created>
  <dcterms:modified xsi:type="dcterms:W3CDTF">2019-06-06T13:27:00Z</dcterms:modified>
</cp:coreProperties>
</file>