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66" w:rsidRDefault="00163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1"/>
        <w:gridCol w:w="1628"/>
        <w:gridCol w:w="4345"/>
      </w:tblGrid>
      <w:tr w:rsidR="00163066">
        <w:trPr>
          <w:trHeight w:val="1740"/>
        </w:trPr>
        <w:tc>
          <w:tcPr>
            <w:tcW w:w="419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63066" w:rsidRDefault="00EA0D95">
            <w:pPr>
              <w:keepNext/>
              <w:widowControl w:val="0"/>
              <w:ind w:right="-1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REPUBLICA MOLDOVA</w:t>
            </w:r>
          </w:p>
          <w:p w:rsidR="00163066" w:rsidRDefault="00EA0D95">
            <w:pPr>
              <w:widowControl w:val="0"/>
              <w:tabs>
                <w:tab w:val="left" w:pos="0"/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RAIONAL HÎNCEŞTI</w:t>
            </w:r>
          </w:p>
          <w:p w:rsidR="00163066" w:rsidRDefault="00163066">
            <w:pPr>
              <w:widowControl w:val="0"/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</w:p>
          <w:p w:rsidR="00163066" w:rsidRDefault="00EA0D95">
            <w:pPr>
              <w:widowControl w:val="0"/>
              <w:tabs>
                <w:tab w:val="left" w:pos="0"/>
              </w:tabs>
              <w:ind w:left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MD-3400, mun. Hînceşti, str. </w:t>
            </w:r>
            <w:proofErr w:type="spellStart"/>
            <w:r>
              <w:rPr>
                <w:color w:val="000000"/>
                <w:sz w:val="22"/>
                <w:szCs w:val="22"/>
              </w:rPr>
              <w:t>M.Hîncu</w:t>
            </w:r>
            <w:proofErr w:type="spellEnd"/>
            <w:r>
              <w:rPr>
                <w:color w:val="000000"/>
                <w:sz w:val="22"/>
                <w:szCs w:val="22"/>
              </w:rPr>
              <w:t>, 126</w:t>
            </w:r>
          </w:p>
          <w:p w:rsidR="00163066" w:rsidRDefault="00EA0D95">
            <w:pPr>
              <w:widowControl w:val="0"/>
              <w:tabs>
                <w:tab w:val="left" w:pos="0"/>
              </w:tabs>
              <w:ind w:left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tel. (269) 2-20-48, fax (269) 2-23-02,</w:t>
            </w:r>
          </w:p>
          <w:p w:rsidR="00163066" w:rsidRDefault="00EA0D95">
            <w:pPr>
              <w:widowControl w:val="0"/>
              <w:tabs>
                <w:tab w:val="left" w:pos="0"/>
              </w:tabs>
              <w:ind w:left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E-mail: </w:t>
            </w:r>
            <w:hyperlink r:id="rId5">
              <w:r>
                <w:rPr>
                  <w:color w:val="0000FF"/>
                  <w:sz w:val="22"/>
                  <w:szCs w:val="22"/>
                  <w:u w:val="single"/>
                </w:rPr>
                <w:t>consiliul@hincesti.md</w:t>
              </w:r>
            </w:hyperlink>
            <w:r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163066" w:rsidRDefault="00163066">
            <w:pPr>
              <w:widowControl w:val="0"/>
              <w:tabs>
                <w:tab w:val="left" w:pos="0"/>
              </w:tabs>
              <w:ind w:left="72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63066" w:rsidRDefault="00EA0D9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0287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63066" w:rsidRDefault="00EA0D95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МОЛДОВА</w:t>
            </w:r>
          </w:p>
          <w:p w:rsidR="00163066" w:rsidRDefault="00EA0D95">
            <w:pPr>
              <w:widowControl w:val="0"/>
              <w:tabs>
                <w:tab w:val="left" w:pos="1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РАЙОHНЫЙ СОВЕТ ХЫНЧЕШТЬ</w:t>
            </w:r>
          </w:p>
          <w:p w:rsidR="00163066" w:rsidRDefault="00163066">
            <w:pPr>
              <w:widowControl w:val="0"/>
              <w:tabs>
                <w:tab w:val="left" w:pos="180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163066" w:rsidRDefault="00EA0D95">
            <w:pPr>
              <w:widowControl w:val="0"/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МД-3400,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Хынчешть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>. М.Хынку,126</w:t>
            </w:r>
          </w:p>
          <w:p w:rsidR="00163066" w:rsidRDefault="00EA0D9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(269) 2-20-48, </w:t>
            </w:r>
            <w:proofErr w:type="spellStart"/>
            <w:r>
              <w:rPr>
                <w:color w:val="000000"/>
                <w:sz w:val="22"/>
                <w:szCs w:val="22"/>
              </w:rPr>
              <w:t>факс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(269) 2-23-02,</w:t>
            </w:r>
          </w:p>
          <w:p w:rsidR="00163066" w:rsidRDefault="00EA0D9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E-mail: </w:t>
            </w:r>
            <w:hyperlink r:id="rId7">
              <w:r>
                <w:rPr>
                  <w:color w:val="0000FF"/>
                  <w:sz w:val="22"/>
                  <w:szCs w:val="22"/>
                  <w:u w:val="single"/>
                </w:rPr>
                <w:t>consiliul@hincesti.md</w:t>
              </w:r>
            </w:hyperlink>
          </w:p>
          <w:p w:rsidR="00163066" w:rsidRDefault="00163066">
            <w:pPr>
              <w:widowControl w:val="0"/>
              <w:jc w:val="both"/>
              <w:rPr>
                <w:color w:val="000000"/>
                <w:sz w:val="12"/>
                <w:szCs w:val="12"/>
              </w:rPr>
            </w:pPr>
          </w:p>
        </w:tc>
      </w:tr>
    </w:tbl>
    <w:p w:rsidR="00163066" w:rsidRDefault="00EA0D95">
      <w:pPr>
        <w:tabs>
          <w:tab w:val="left" w:pos="3750"/>
        </w:tabs>
        <w:jc w:val="right"/>
      </w:pPr>
      <w:r>
        <w:rPr>
          <w:b/>
          <w:sz w:val="26"/>
          <w:szCs w:val="26"/>
        </w:rPr>
        <w:tab/>
        <w:t>PROIECT</w:t>
      </w:r>
      <w:r>
        <w:rPr>
          <w:b/>
          <w:sz w:val="26"/>
          <w:szCs w:val="26"/>
        </w:rPr>
        <w:tab/>
      </w:r>
    </w:p>
    <w:p w:rsidR="00163066" w:rsidRDefault="00EA0D95">
      <w:pPr>
        <w:tabs>
          <w:tab w:val="left" w:pos="3750"/>
        </w:tabs>
        <w:rPr>
          <w:b/>
          <w:sz w:val="28"/>
          <w:szCs w:val="28"/>
        </w:rPr>
      </w:pPr>
      <w:r>
        <w:t xml:space="preserve">                                                                </w:t>
      </w:r>
      <w:r>
        <w:rPr>
          <w:b/>
          <w:sz w:val="28"/>
          <w:szCs w:val="28"/>
        </w:rPr>
        <w:t>D E C I Z I E</w:t>
      </w:r>
    </w:p>
    <w:p w:rsidR="00163066" w:rsidRDefault="00EA0D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mun. Hînceşti</w:t>
      </w:r>
    </w:p>
    <w:p w:rsidR="00163066" w:rsidRDefault="00163066">
      <w:pPr>
        <w:rPr>
          <w:sz w:val="28"/>
          <w:szCs w:val="28"/>
        </w:rPr>
      </w:pPr>
    </w:p>
    <w:p w:rsidR="00163066" w:rsidRDefault="00EA0D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din ______________ 2019                     </w:t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          nr. /___</w:t>
      </w:r>
    </w:p>
    <w:p w:rsidR="00163066" w:rsidRDefault="00163066">
      <w:pPr>
        <w:rPr>
          <w:sz w:val="28"/>
          <w:szCs w:val="28"/>
        </w:rPr>
      </w:pPr>
    </w:p>
    <w:p w:rsidR="00163066" w:rsidRDefault="00EA0D95">
      <w:pPr>
        <w:rPr>
          <w:b/>
        </w:rPr>
      </w:pPr>
      <w:bookmarkStart w:id="0" w:name="_GoBack"/>
      <w:r>
        <w:rPr>
          <w:b/>
        </w:rPr>
        <w:t xml:space="preserve">Cu privire la asocierea Consiliului Raional  </w:t>
      </w:r>
      <w:proofErr w:type="spellStart"/>
      <w:r>
        <w:rPr>
          <w:b/>
        </w:rPr>
        <w:t>Hîncești</w:t>
      </w:r>
      <w:proofErr w:type="spellEnd"/>
    </w:p>
    <w:p w:rsidR="00163066" w:rsidRDefault="00EA0D95">
      <w:pPr>
        <w:rPr>
          <w:b/>
        </w:rPr>
      </w:pPr>
      <w:bookmarkStart w:id="1" w:name="_gjdgxs" w:colFirst="0" w:colLast="0"/>
      <w:bookmarkEnd w:id="1"/>
      <w:r>
        <w:rPr>
          <w:b/>
        </w:rPr>
        <w:t xml:space="preserve">cu alte unități administrativ-teritoriale din raioanele </w:t>
      </w:r>
    </w:p>
    <w:p w:rsidR="00163066" w:rsidRDefault="00EA0D95">
      <w:pPr>
        <w:rPr>
          <w:b/>
          <w:highlight w:val="white"/>
        </w:rPr>
      </w:pPr>
      <w:bookmarkStart w:id="2" w:name="_30j0zll" w:colFirst="0" w:colLast="0"/>
      <w:bookmarkEnd w:id="2"/>
      <w:r>
        <w:rPr>
          <w:b/>
        </w:rPr>
        <w:t xml:space="preserve">Nisporeni și </w:t>
      </w:r>
      <w:proofErr w:type="spellStart"/>
      <w:r>
        <w:rPr>
          <w:b/>
        </w:rPr>
        <w:t>Hîncești</w:t>
      </w:r>
      <w:proofErr w:type="spellEnd"/>
      <w:r>
        <w:rPr>
          <w:b/>
        </w:rPr>
        <w:t xml:space="preserve"> </w:t>
      </w:r>
      <w:r>
        <w:rPr>
          <w:b/>
          <w:highlight w:val="white"/>
        </w:rPr>
        <w:t xml:space="preserve">situate în aria Bazinului </w:t>
      </w:r>
      <w:proofErr w:type="spellStart"/>
      <w:r>
        <w:rPr>
          <w:b/>
          <w:highlight w:val="white"/>
        </w:rPr>
        <w:t>hidro</w:t>
      </w:r>
      <w:proofErr w:type="spellEnd"/>
      <w:r>
        <w:rPr>
          <w:b/>
          <w:highlight w:val="white"/>
        </w:rPr>
        <w:t>-</w:t>
      </w:r>
    </w:p>
    <w:p w:rsidR="00163066" w:rsidRDefault="00EA0D95">
      <w:pPr>
        <w:rPr>
          <w:b/>
        </w:rPr>
      </w:pPr>
      <w:bookmarkStart w:id="3" w:name="_1fob9te" w:colFirst="0" w:colLast="0"/>
      <w:bookmarkEnd w:id="3"/>
      <w:r>
        <w:rPr>
          <w:b/>
          <w:highlight w:val="white"/>
        </w:rPr>
        <w:t xml:space="preserve">grafic al </w:t>
      </w:r>
      <w:proofErr w:type="spellStart"/>
      <w:r>
        <w:rPr>
          <w:b/>
          <w:highlight w:val="white"/>
        </w:rPr>
        <w:t>rîului</w:t>
      </w:r>
      <w:proofErr w:type="spellEnd"/>
      <w:r>
        <w:rPr>
          <w:b/>
          <w:highlight w:val="white"/>
        </w:rPr>
        <w:t xml:space="preserve"> Nârnova</w:t>
      </w:r>
      <w:r>
        <w:rPr>
          <w:b/>
        </w:rPr>
        <w:t>, în vederea înființării  Asociației</w:t>
      </w:r>
    </w:p>
    <w:p w:rsidR="00163066" w:rsidRDefault="00EA0D95">
      <w:pPr>
        <w:rPr>
          <w:b/>
        </w:rPr>
      </w:pPr>
      <w:bookmarkStart w:id="4" w:name="_3znysh7" w:colFirst="0" w:colLast="0"/>
      <w:bookmarkEnd w:id="4"/>
      <w:r>
        <w:rPr>
          <w:b/>
        </w:rPr>
        <w:t xml:space="preserve"> de Dezvoltare Comunitară "Bazinul N</w:t>
      </w:r>
      <w:r>
        <w:rPr>
          <w:b/>
          <w:highlight w:val="white"/>
        </w:rPr>
        <w:t>â</w:t>
      </w:r>
      <w:r>
        <w:rPr>
          <w:b/>
        </w:rPr>
        <w:t>rnova</w:t>
      </w:r>
    </w:p>
    <w:p w:rsidR="00163066" w:rsidRDefault="00163066">
      <w:pPr>
        <w:rPr>
          <w:b/>
        </w:rPr>
      </w:pPr>
      <w:bookmarkStart w:id="5" w:name="_2et92p0" w:colFirst="0" w:colLast="0"/>
      <w:bookmarkEnd w:id="5"/>
    </w:p>
    <w:p w:rsidR="00163066" w:rsidRDefault="00163066">
      <w:pPr>
        <w:rPr>
          <w:b/>
        </w:rPr>
      </w:pPr>
      <w:bookmarkStart w:id="6" w:name="_tyjcwt" w:colFirst="0" w:colLast="0"/>
      <w:bookmarkEnd w:id="6"/>
      <w:bookmarkEnd w:id="0"/>
    </w:p>
    <w:p w:rsidR="00163066" w:rsidRDefault="00EA0D95">
      <w:pPr>
        <w:spacing w:line="276" w:lineRule="auto"/>
        <w:ind w:firstLine="708"/>
        <w:jc w:val="both"/>
        <w:rPr>
          <w:sz w:val="28"/>
          <w:szCs w:val="28"/>
        </w:rPr>
      </w:pPr>
      <w:bookmarkStart w:id="7" w:name="_3dy6vkm" w:colFirst="0" w:colLast="0"/>
      <w:bookmarkEnd w:id="7"/>
      <w:r>
        <w:rPr>
          <w:sz w:val="28"/>
          <w:szCs w:val="28"/>
        </w:rPr>
        <w:t xml:space="preserve">În scopul dezvoltării serviciilor publice de alimentare cu apă, sanitație și canalizare, conform politicilor naționale statuată în Strategia de alimentare cu apă și sanitație 2014-2028, aprobată prin Hotărârea Guvernului nr. 199 din 20 martie 2014, Legea privind finanțele publice locale nr. 397-XV din 16.10.2003, Codul civil al Republicii Moldova nr. 1107-XV din 6 iunie 2002 în temeiul  art. 14 alin. (2) lit. (j), art. 19, art. 43 alin. (1) lit. (t) și art. 46 al. (1) din Legea nr. 436 – XVI din 28. 12. 2006 privind administrația publică locală, Consiliul </w:t>
      </w:r>
      <w:r>
        <w:rPr>
          <w:sz w:val="28"/>
          <w:szCs w:val="28"/>
          <w:highlight w:val="white"/>
        </w:rPr>
        <w:t xml:space="preserve">Raional  </w:t>
      </w:r>
      <w:proofErr w:type="spellStart"/>
      <w:r>
        <w:rPr>
          <w:sz w:val="28"/>
          <w:szCs w:val="28"/>
        </w:rPr>
        <w:t>Hîncești</w:t>
      </w:r>
      <w:proofErr w:type="spell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DECIDE</w:t>
      </w:r>
      <w:r>
        <w:rPr>
          <w:sz w:val="28"/>
          <w:szCs w:val="28"/>
        </w:rPr>
        <w:t>:</w:t>
      </w:r>
    </w:p>
    <w:p w:rsidR="00163066" w:rsidRDefault="00163066">
      <w:pPr>
        <w:spacing w:line="276" w:lineRule="auto"/>
        <w:jc w:val="both"/>
        <w:rPr>
          <w:b/>
          <w:sz w:val="28"/>
          <w:szCs w:val="28"/>
        </w:rPr>
      </w:pPr>
    </w:p>
    <w:p w:rsidR="00163066" w:rsidRDefault="00EA0D9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bookmarkStart w:id="8" w:name="_1t3h5sf" w:colFirst="0" w:colLast="0"/>
      <w:bookmarkEnd w:id="8"/>
      <w:r>
        <w:rPr>
          <w:sz w:val="28"/>
          <w:szCs w:val="28"/>
        </w:rPr>
        <w:t xml:space="preserve">Se aprobă participarea Consiliul Raional </w:t>
      </w:r>
      <w:proofErr w:type="spellStart"/>
      <w:r>
        <w:rPr>
          <w:sz w:val="28"/>
          <w:szCs w:val="28"/>
        </w:rPr>
        <w:t>Hîncești</w:t>
      </w:r>
      <w:proofErr w:type="spellEnd"/>
      <w:r>
        <w:rPr>
          <w:sz w:val="28"/>
          <w:szCs w:val="28"/>
        </w:rPr>
        <w:t xml:space="preserve"> în parteneriat/asocierea cu Consiliul Raional Nisporeni, unitățile administrativ – teritoriale de nivelul I din raionul </w:t>
      </w:r>
      <w:r w:rsidRPr="00747405">
        <w:rPr>
          <w:sz w:val="28"/>
          <w:szCs w:val="28"/>
        </w:rPr>
        <w:t xml:space="preserve">Hînceşti (comunele: Mirești, Cățeleni, Bujor, Nemțeni, Obileni, Ivanovca, Onești, Cotul-Morii, Leușeni;) şi </w:t>
      </w:r>
      <w:r w:rsidR="00747405" w:rsidRPr="00747405">
        <w:rPr>
          <w:sz w:val="28"/>
          <w:szCs w:val="28"/>
        </w:rPr>
        <w:t xml:space="preserve">raionul </w:t>
      </w:r>
      <w:r w:rsidRPr="00747405">
        <w:rPr>
          <w:sz w:val="28"/>
          <w:szCs w:val="28"/>
        </w:rPr>
        <w:t xml:space="preserve">Nisporeni (or. Nisporeni şi comunele: Bălănești, Ciutești, Călimănești, Seliște, Vărzărești, </w:t>
      </w:r>
      <w:proofErr w:type="spellStart"/>
      <w:r w:rsidRPr="00747405">
        <w:rPr>
          <w:sz w:val="28"/>
          <w:szCs w:val="28"/>
        </w:rPr>
        <w:t>Vînători</w:t>
      </w:r>
      <w:proofErr w:type="spellEnd"/>
      <w:r w:rsidRPr="00747405">
        <w:rPr>
          <w:sz w:val="28"/>
          <w:szCs w:val="28"/>
        </w:rPr>
        <w:t xml:space="preserve">, Șișcani, Marinici;), situate în aria Bazinului hidrografic al râului </w:t>
      </w:r>
      <w:r w:rsidRPr="00747405">
        <w:rPr>
          <w:rFonts w:ascii="Georgia" w:eastAsia="Georgia" w:hAnsi="Georgia" w:cs="Georgia"/>
        </w:rPr>
        <w:t>Nârnova</w:t>
      </w:r>
      <w:r w:rsidRPr="00747405">
        <w:rPr>
          <w:sz w:val="28"/>
          <w:szCs w:val="28"/>
        </w:rPr>
        <w:t>, în vederea înființării Asociației de Dezvoltare Comunitară "Bazinul Nârnova", în scopul organizării</w:t>
      </w:r>
      <w:r>
        <w:rPr>
          <w:sz w:val="28"/>
          <w:szCs w:val="28"/>
        </w:rPr>
        <w:t xml:space="preserve">, finanțării, exploatării, monitorizării și gestionării în comun a serviciului public de alimentare cu apă și de canalizare, precum și realizarea în comun a proiectelor de dezvoltare a infrastructurii aferente acestui serviciu public. </w:t>
      </w:r>
    </w:p>
    <w:p w:rsidR="00163066" w:rsidRDefault="00163066">
      <w:pPr>
        <w:spacing w:line="276" w:lineRule="auto"/>
        <w:ind w:left="502"/>
        <w:jc w:val="both"/>
        <w:rPr>
          <w:sz w:val="28"/>
          <w:szCs w:val="28"/>
        </w:rPr>
      </w:pPr>
    </w:p>
    <w:p w:rsidR="00163066" w:rsidRDefault="00EA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 aprobă Statutul Asociației de Dezvoltare </w:t>
      </w:r>
      <w:r>
        <w:rPr>
          <w:sz w:val="28"/>
          <w:szCs w:val="28"/>
        </w:rPr>
        <w:t>Comunitară</w:t>
      </w:r>
      <w:r>
        <w:rPr>
          <w:color w:val="000000"/>
          <w:sz w:val="28"/>
          <w:szCs w:val="28"/>
        </w:rPr>
        <w:t xml:space="preserve"> "</w:t>
      </w:r>
      <w:r>
        <w:rPr>
          <w:sz w:val="28"/>
          <w:szCs w:val="28"/>
        </w:rPr>
        <w:t>Bazinul N</w:t>
      </w:r>
      <w:r>
        <w:rPr>
          <w:sz w:val="28"/>
          <w:szCs w:val="28"/>
          <w:highlight w:val="white"/>
        </w:rPr>
        <w:t>â</w:t>
      </w:r>
      <w:r>
        <w:rPr>
          <w:sz w:val="28"/>
          <w:szCs w:val="28"/>
        </w:rPr>
        <w:t>rnova", prevăzut în anexa nr. 1, parte integrantă din prezenta decizie.</w:t>
      </w:r>
    </w:p>
    <w:p w:rsidR="00163066" w:rsidRDefault="001630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63066" w:rsidRDefault="00EA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 aprobă contribuția (cota parte) a Consiliului Raional </w:t>
      </w:r>
      <w:proofErr w:type="spellStart"/>
      <w:r>
        <w:rPr>
          <w:color w:val="000000"/>
          <w:sz w:val="28"/>
          <w:szCs w:val="28"/>
        </w:rPr>
        <w:t>Hîncești</w:t>
      </w:r>
      <w:proofErr w:type="spellEnd"/>
      <w:r>
        <w:rPr>
          <w:color w:val="000000"/>
          <w:sz w:val="28"/>
          <w:szCs w:val="28"/>
        </w:rPr>
        <w:t xml:space="preserve"> la formarea patrimoniului inițial al Asociației de Dezvoltare Comunitară "Bazinul Nârnova", alocând în acest sens resurse financiare în valoare de 31 855,00 lei.</w:t>
      </w:r>
    </w:p>
    <w:p w:rsidR="00163066" w:rsidRDefault="001630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163066" w:rsidRDefault="00EA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 aprobă cotizația anuală a </w:t>
      </w:r>
      <w:r>
        <w:rPr>
          <w:sz w:val="28"/>
          <w:szCs w:val="28"/>
        </w:rPr>
        <w:t xml:space="preserve">Consiliului Raional  </w:t>
      </w:r>
      <w:proofErr w:type="spellStart"/>
      <w:r>
        <w:rPr>
          <w:sz w:val="28"/>
          <w:szCs w:val="28"/>
        </w:rPr>
        <w:t>Hîncești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către </w:t>
      </w:r>
      <w:r>
        <w:rPr>
          <w:sz w:val="28"/>
          <w:szCs w:val="28"/>
        </w:rPr>
        <w:t>Asociația de Dezvoltare Comunitară "Bazinul N</w:t>
      </w:r>
      <w:r>
        <w:rPr>
          <w:sz w:val="28"/>
          <w:szCs w:val="28"/>
          <w:highlight w:val="white"/>
        </w:rPr>
        <w:t>â</w:t>
      </w:r>
      <w:r>
        <w:rPr>
          <w:sz w:val="28"/>
          <w:szCs w:val="28"/>
        </w:rPr>
        <w:t xml:space="preserve">rnova" în valoare de 31 885,00 lei, care va fi plătită până la 30 martie a fiecărui an. Cotizația pentru primul an se va achita </w:t>
      </w:r>
      <w:proofErr w:type="spellStart"/>
      <w:r>
        <w:rPr>
          <w:sz w:val="28"/>
          <w:szCs w:val="28"/>
        </w:rPr>
        <w:t>pînă</w:t>
      </w:r>
      <w:proofErr w:type="spellEnd"/>
      <w:r>
        <w:rPr>
          <w:sz w:val="28"/>
          <w:szCs w:val="28"/>
        </w:rPr>
        <w:t xml:space="preserve">  la data de 30 martie 2020.</w:t>
      </w:r>
    </w:p>
    <w:p w:rsidR="00163066" w:rsidRDefault="001630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163066" w:rsidRDefault="00EA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bookmarkStart w:id="9" w:name="_4d34og8" w:colFirst="0" w:colLast="0"/>
      <w:bookmarkEnd w:id="9"/>
      <w:r>
        <w:rPr>
          <w:color w:val="000000"/>
          <w:sz w:val="28"/>
          <w:szCs w:val="28"/>
        </w:rPr>
        <w:t xml:space="preserve">Se împuternicește </w:t>
      </w:r>
      <w:r>
        <w:rPr>
          <w:sz w:val="28"/>
          <w:szCs w:val="28"/>
        </w:rPr>
        <w:t xml:space="preserve">Președintele raionului </w:t>
      </w:r>
      <w:proofErr w:type="spellStart"/>
      <w:r>
        <w:rPr>
          <w:sz w:val="28"/>
          <w:szCs w:val="28"/>
        </w:rPr>
        <w:t>Hîncești</w:t>
      </w:r>
      <w:proofErr w:type="spellEnd"/>
      <w:r>
        <w:rPr>
          <w:color w:val="000000"/>
          <w:sz w:val="28"/>
          <w:szCs w:val="28"/>
        </w:rPr>
        <w:t xml:space="preserve">, Domnul </w:t>
      </w:r>
      <w:r>
        <w:rPr>
          <w:sz w:val="28"/>
          <w:szCs w:val="28"/>
        </w:rPr>
        <w:t xml:space="preserve">Ghenadie BUZA, </w:t>
      </w:r>
      <w:r>
        <w:rPr>
          <w:color w:val="000000"/>
          <w:sz w:val="28"/>
          <w:szCs w:val="28"/>
        </w:rPr>
        <w:t>să</w:t>
      </w:r>
      <w:r>
        <w:rPr>
          <w:sz w:val="28"/>
          <w:szCs w:val="28"/>
        </w:rPr>
        <w:t xml:space="preserve"> semneze Statutul Asociației de Dezvoltare Comunitară "Bazinul N</w:t>
      </w:r>
      <w:r>
        <w:rPr>
          <w:sz w:val="28"/>
          <w:szCs w:val="28"/>
          <w:highlight w:val="white"/>
        </w:rPr>
        <w:t>â</w:t>
      </w:r>
      <w:r>
        <w:rPr>
          <w:sz w:val="28"/>
          <w:szCs w:val="28"/>
        </w:rPr>
        <w:t>rnova", în numele unității administrativ-teritoriale.</w:t>
      </w:r>
    </w:p>
    <w:p w:rsidR="00163066" w:rsidRDefault="001630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163066" w:rsidRDefault="00EA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 desemnează </w:t>
      </w:r>
      <w:r>
        <w:rPr>
          <w:sz w:val="28"/>
          <w:szCs w:val="28"/>
        </w:rPr>
        <w:t xml:space="preserve">Președintele raionului </w:t>
      </w:r>
      <w:proofErr w:type="spellStart"/>
      <w:r>
        <w:rPr>
          <w:sz w:val="28"/>
          <w:szCs w:val="28"/>
        </w:rPr>
        <w:t>Hîncești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Domnul </w:t>
      </w:r>
      <w:r>
        <w:rPr>
          <w:sz w:val="28"/>
          <w:szCs w:val="28"/>
        </w:rPr>
        <w:t xml:space="preserve"> Ghenadie BUZA</w:t>
      </w:r>
      <w:r>
        <w:rPr>
          <w:sz w:val="28"/>
          <w:szCs w:val="28"/>
          <w:highlight w:val="white"/>
        </w:rPr>
        <w:t xml:space="preserve"> să reprezinte raionul </w:t>
      </w:r>
      <w:proofErr w:type="spellStart"/>
      <w:r>
        <w:rPr>
          <w:sz w:val="28"/>
          <w:szCs w:val="28"/>
          <w:highlight w:val="white"/>
        </w:rPr>
        <w:t>Hîncești</w:t>
      </w:r>
      <w:proofErr w:type="spellEnd"/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la Adunarea Generală a Asociației de Dezvoltare Comunitară "Bazinul </w:t>
      </w:r>
      <w:r>
        <w:rPr>
          <w:rFonts w:ascii="Georgia" w:eastAsia="Georgia" w:hAnsi="Georgia" w:cs="Georgia"/>
        </w:rPr>
        <w:t>Nârnova</w:t>
      </w:r>
      <w:r>
        <w:rPr>
          <w:sz w:val="28"/>
          <w:szCs w:val="28"/>
        </w:rPr>
        <w:t>".</w:t>
      </w:r>
    </w:p>
    <w:p w:rsidR="00163066" w:rsidRDefault="001630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163066" w:rsidRDefault="00EA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 împuternice</w:t>
      </w:r>
      <w:r>
        <w:rPr>
          <w:rFonts w:ascii="Calibri" w:eastAsia="Calibri" w:hAnsi="Calibri" w:cs="Calibri"/>
          <w:color w:val="000000"/>
          <w:sz w:val="28"/>
          <w:szCs w:val="28"/>
        </w:rPr>
        <w:t>ș</w:t>
      </w:r>
      <w:r>
        <w:rPr>
          <w:color w:val="000000"/>
          <w:sz w:val="28"/>
          <w:szCs w:val="28"/>
        </w:rPr>
        <w:t>te Pre</w:t>
      </w:r>
      <w:r>
        <w:rPr>
          <w:rFonts w:ascii="Calibri" w:eastAsia="Calibri" w:hAnsi="Calibri" w:cs="Calibri"/>
          <w:color w:val="000000"/>
          <w:sz w:val="28"/>
          <w:szCs w:val="28"/>
        </w:rPr>
        <w:t>ș</w:t>
      </w:r>
      <w:r>
        <w:rPr>
          <w:color w:val="000000"/>
          <w:sz w:val="28"/>
          <w:szCs w:val="28"/>
        </w:rPr>
        <w:t xml:space="preserve">edintele raionului, domnul </w:t>
      </w:r>
      <w:r>
        <w:rPr>
          <w:rFonts w:ascii="Calibri" w:eastAsia="Calibri" w:hAnsi="Calibri" w:cs="Calibri"/>
          <w:color w:val="000000"/>
          <w:sz w:val="28"/>
          <w:szCs w:val="28"/>
        </w:rPr>
        <w:t>Ghenadie BUZA</w:t>
      </w:r>
      <w:r>
        <w:rPr>
          <w:color w:val="000000"/>
          <w:sz w:val="28"/>
          <w:szCs w:val="28"/>
        </w:rPr>
        <w:t>, în calitate de ordonator principal de credite şi autoritate executivă a Consiliului raional să semneze toate documentele necesare în acest sens.</w:t>
      </w:r>
    </w:p>
    <w:p w:rsidR="00163066" w:rsidRDefault="00163066">
      <w:pPr>
        <w:tabs>
          <w:tab w:val="left" w:pos="2949"/>
        </w:tabs>
        <w:spacing w:line="276" w:lineRule="auto"/>
        <w:rPr>
          <w:color w:val="FF0000"/>
        </w:rPr>
      </w:pPr>
    </w:p>
    <w:p w:rsidR="00163066" w:rsidRDefault="00EA0D95">
      <w:pPr>
        <w:tabs>
          <w:tab w:val="left" w:pos="2949"/>
        </w:tabs>
        <w:ind w:left="-540" w:firstLine="540"/>
        <w:rPr>
          <w:b/>
          <w:sz w:val="26"/>
          <w:szCs w:val="26"/>
        </w:rPr>
      </w:pPr>
      <w:r>
        <w:t xml:space="preserve">   </w:t>
      </w:r>
      <w:r>
        <w:rPr>
          <w:b/>
          <w:sz w:val="26"/>
          <w:szCs w:val="26"/>
        </w:rPr>
        <w:t xml:space="preserve">       </w:t>
      </w:r>
      <w:proofErr w:type="spellStart"/>
      <w:r>
        <w:rPr>
          <w:b/>
          <w:sz w:val="26"/>
          <w:szCs w:val="26"/>
        </w:rPr>
        <w:t>Preşedintele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şedinţei</w:t>
      </w:r>
      <w:proofErr w:type="spellEnd"/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____________</w:t>
      </w:r>
    </w:p>
    <w:p w:rsidR="00163066" w:rsidRDefault="00163066">
      <w:pPr>
        <w:spacing w:line="360" w:lineRule="auto"/>
        <w:ind w:left="930"/>
        <w:jc w:val="both"/>
        <w:rPr>
          <w:sz w:val="16"/>
          <w:szCs w:val="16"/>
        </w:rPr>
      </w:pPr>
    </w:p>
    <w:p w:rsidR="00163066" w:rsidRDefault="00EA0D95">
      <w:pPr>
        <w:ind w:left="93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Contrasemnează:</w:t>
      </w:r>
    </w:p>
    <w:p w:rsidR="00163066" w:rsidRDefault="00EA0D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Secretarul</w:t>
      </w:r>
    </w:p>
    <w:p w:rsidR="00163066" w:rsidRDefault="00EA0D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Consiliului Raional Hînceşti                                           Elena MORARU TOMA</w:t>
      </w:r>
    </w:p>
    <w:p w:rsidR="00163066" w:rsidRDefault="00163066">
      <w:pPr>
        <w:jc w:val="both"/>
        <w:rPr>
          <w:rFonts w:ascii="Calibri" w:eastAsia="Calibri" w:hAnsi="Calibri" w:cs="Calibri"/>
        </w:rPr>
      </w:pPr>
    </w:p>
    <w:p w:rsidR="00163066" w:rsidRDefault="00163066">
      <w:pPr>
        <w:jc w:val="both"/>
        <w:rPr>
          <w:rFonts w:ascii="Calibri" w:eastAsia="Calibri" w:hAnsi="Calibri" w:cs="Calibri"/>
        </w:rPr>
      </w:pPr>
    </w:p>
    <w:p w:rsidR="00163066" w:rsidRDefault="00163066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163066" w:rsidRDefault="00EA0D95">
      <w:r>
        <w:rPr>
          <w:u w:val="single"/>
        </w:rPr>
        <w:t>Inițiat :</w:t>
      </w:r>
      <w:r>
        <w:t xml:space="preserve"> Iurie </w:t>
      </w:r>
      <w:proofErr w:type="spellStart"/>
      <w:r>
        <w:t>Levinschi</w:t>
      </w:r>
      <w:proofErr w:type="spellEnd"/>
      <w:r>
        <w:t>, Vicepreședintele raionului____________________________________</w:t>
      </w:r>
    </w:p>
    <w:p w:rsidR="00163066" w:rsidRDefault="00163066"/>
    <w:p w:rsidR="00163066" w:rsidRDefault="00EA0D95">
      <w:r>
        <w:rPr>
          <w:u w:val="single"/>
        </w:rPr>
        <w:t>Avizat :</w:t>
      </w:r>
      <w:r>
        <w:t xml:space="preserve"> Sergiu PASCAL, specialist principal (jurist) _________________________________</w:t>
      </w:r>
    </w:p>
    <w:p w:rsidR="00163066" w:rsidRDefault="00EA0D95">
      <w:proofErr w:type="spellStart"/>
      <w:r>
        <w:rPr>
          <w:u w:val="single"/>
        </w:rPr>
        <w:t>Contrasemmnează</w:t>
      </w:r>
      <w:proofErr w:type="spellEnd"/>
      <w:r>
        <w:rPr>
          <w:u w:val="single"/>
        </w:rPr>
        <w:t> :</w:t>
      </w:r>
      <w:r>
        <w:t xml:space="preserve"> Elena MORARU TOMA, Secretarul Consiliului raional </w:t>
      </w:r>
      <w:proofErr w:type="spellStart"/>
      <w:r>
        <w:t>Hîncești</w:t>
      </w:r>
      <w:proofErr w:type="spellEnd"/>
      <w:r>
        <w:t xml:space="preserve"> ________</w:t>
      </w:r>
    </w:p>
    <w:sectPr w:rsidR="00163066">
      <w:pgSz w:w="11906" w:h="16838"/>
      <w:pgMar w:top="1418" w:right="424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352"/>
    <w:multiLevelType w:val="multilevel"/>
    <w:tmpl w:val="A8A8E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66"/>
    <w:rsid w:val="00135307"/>
    <w:rsid w:val="00163066"/>
    <w:rsid w:val="00747405"/>
    <w:rsid w:val="00E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8EBAD-193B-4799-A5F0-F1F58CB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4740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l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nsiliul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2019-03-22T07:59:00Z</dcterms:created>
  <dcterms:modified xsi:type="dcterms:W3CDTF">2019-03-22T07:59:00Z</dcterms:modified>
</cp:coreProperties>
</file>