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Tr="00EF78A8">
        <w:trPr>
          <w:trHeight w:val="2332"/>
        </w:trPr>
        <w:tc>
          <w:tcPr>
            <w:tcW w:w="3828" w:type="dxa"/>
            <w:tcBorders>
              <w:top w:val="nil"/>
              <w:left w:val="nil"/>
              <w:bottom w:val="double" w:sz="6" w:space="0" w:color="auto"/>
              <w:right w:val="nil"/>
            </w:tcBorders>
            <w:vAlign w:val="center"/>
          </w:tcPr>
          <w:p w:rsidR="00EF78A8" w:rsidRPr="00C661B9" w:rsidRDefault="00EF78A8" w:rsidP="00EF78A8">
            <w:pPr>
              <w:keepNext/>
              <w:widowControl w:val="0"/>
              <w:tabs>
                <w:tab w:val="left" w:pos="0"/>
              </w:tabs>
              <w:autoSpaceDE w:val="0"/>
              <w:autoSpaceDN w:val="0"/>
              <w:adjustRightInd w:val="0"/>
              <w:rPr>
                <w:sz w:val="26"/>
                <w:szCs w:val="26"/>
                <w:lang w:val="en-US"/>
              </w:rPr>
            </w:pPr>
            <w:r w:rsidRPr="0028107B">
              <w:rPr>
                <w:sz w:val="26"/>
                <w:szCs w:val="26"/>
                <w:lang w:val="en-US"/>
              </w:rPr>
              <w:t xml:space="preserve">      </w:t>
            </w:r>
            <w:r w:rsidRPr="00C661B9">
              <w:rPr>
                <w:sz w:val="26"/>
                <w:szCs w:val="26"/>
                <w:lang w:val="en-US"/>
              </w:rPr>
              <w:t>REPUBLICA MOLDOVA</w:t>
            </w:r>
          </w:p>
          <w:p w:rsidR="00EF78A8" w:rsidRPr="00C661B9" w:rsidRDefault="00EF78A8" w:rsidP="00EF78A8">
            <w:pPr>
              <w:widowControl w:val="0"/>
              <w:autoSpaceDE w:val="0"/>
              <w:autoSpaceDN w:val="0"/>
              <w:adjustRightInd w:val="0"/>
              <w:rPr>
                <w:sz w:val="16"/>
                <w:szCs w:val="16"/>
                <w:lang w:val="en-US"/>
              </w:rPr>
            </w:pPr>
          </w:p>
          <w:p w:rsidR="00EF78A8" w:rsidRPr="00C661B9" w:rsidRDefault="00EF78A8" w:rsidP="00EF78A8">
            <w:pPr>
              <w:widowControl w:val="0"/>
              <w:tabs>
                <w:tab w:val="left" w:pos="0"/>
                <w:tab w:val="left" w:pos="180"/>
              </w:tabs>
              <w:autoSpaceDE w:val="0"/>
              <w:autoSpaceDN w:val="0"/>
              <w:adjustRightInd w:val="0"/>
              <w:jc w:val="center"/>
              <w:rPr>
                <w:b/>
                <w:bCs/>
                <w:sz w:val="28"/>
                <w:szCs w:val="28"/>
                <w:lang w:val="en-US"/>
              </w:rPr>
            </w:pPr>
            <w:r w:rsidRPr="00C661B9">
              <w:rPr>
                <w:b/>
                <w:bCs/>
                <w:sz w:val="28"/>
                <w:szCs w:val="28"/>
                <w:lang w:val="en-US"/>
              </w:rPr>
              <w:t>CONSILIUL RAIONAL HÎNCEŞTI</w:t>
            </w:r>
          </w:p>
          <w:p w:rsidR="00EF78A8" w:rsidRPr="00C661B9" w:rsidRDefault="00EF78A8" w:rsidP="00EF78A8">
            <w:pPr>
              <w:widowControl w:val="0"/>
              <w:tabs>
                <w:tab w:val="left" w:pos="0"/>
              </w:tabs>
              <w:autoSpaceDE w:val="0"/>
              <w:autoSpaceDN w:val="0"/>
              <w:adjustRightInd w:val="0"/>
              <w:rPr>
                <w:sz w:val="12"/>
                <w:szCs w:val="12"/>
                <w:lang w:val="en-US"/>
              </w:rPr>
            </w:pP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 xml:space="preserve">MD-3400, </w:t>
            </w:r>
            <w:proofErr w:type="spellStart"/>
            <w:r w:rsidR="00A45025">
              <w:rPr>
                <w:color w:val="000000"/>
                <w:sz w:val="20"/>
                <w:szCs w:val="20"/>
                <w:lang w:val="en-US"/>
              </w:rPr>
              <w:t>mun</w:t>
            </w:r>
            <w:proofErr w:type="spellEnd"/>
            <w:r w:rsidRPr="00C661B9">
              <w:rPr>
                <w:color w:val="000000"/>
                <w:sz w:val="20"/>
                <w:szCs w:val="20"/>
                <w:lang w:val="en-US"/>
              </w:rPr>
              <w:t xml:space="preserve">. </w:t>
            </w:r>
            <w:proofErr w:type="spellStart"/>
            <w:r w:rsidRPr="00C661B9">
              <w:rPr>
                <w:color w:val="000000"/>
                <w:sz w:val="20"/>
                <w:szCs w:val="20"/>
                <w:lang w:val="en-US"/>
              </w:rPr>
              <w:t>Hînceşti</w:t>
            </w:r>
            <w:proofErr w:type="spellEnd"/>
            <w:r w:rsidRPr="00C661B9">
              <w:rPr>
                <w:color w:val="000000"/>
                <w:sz w:val="20"/>
                <w:szCs w:val="20"/>
                <w:lang w:val="en-US"/>
              </w:rPr>
              <w:t xml:space="preserve">, str. M. </w:t>
            </w:r>
            <w:proofErr w:type="spellStart"/>
            <w:r w:rsidRPr="00C661B9">
              <w:rPr>
                <w:color w:val="000000"/>
                <w:sz w:val="20"/>
                <w:szCs w:val="20"/>
                <w:lang w:val="en-US"/>
              </w:rPr>
              <w:t>Hîncu</w:t>
            </w:r>
            <w:proofErr w:type="spellEnd"/>
            <w:r w:rsidRPr="00C661B9">
              <w:rPr>
                <w:color w:val="000000"/>
                <w:sz w:val="20"/>
                <w:szCs w:val="20"/>
                <w:lang w:val="en-US"/>
              </w:rPr>
              <w:t>, 126</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tel. (269) 2-20-58, fax (269) 2-20-48,</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 xml:space="preserve">E-mail: </w:t>
            </w:r>
            <w:r w:rsidRPr="00C661B9">
              <w:rPr>
                <w:color w:val="0000FF"/>
                <w:sz w:val="20"/>
                <w:szCs w:val="20"/>
                <w:u w:val="single"/>
                <w:lang w:val="en-US"/>
              </w:rPr>
              <w:t>consiliu@</w:t>
            </w:r>
            <w:r w:rsidR="00A45025">
              <w:rPr>
                <w:color w:val="0000FF"/>
                <w:sz w:val="20"/>
                <w:szCs w:val="20"/>
                <w:u w:val="single"/>
                <w:lang w:val="en-US"/>
              </w:rPr>
              <w:t>hincesti</w:t>
            </w:r>
            <w:r w:rsidRPr="00C661B9">
              <w:rPr>
                <w:color w:val="0000FF"/>
                <w:sz w:val="20"/>
                <w:szCs w:val="20"/>
                <w:u w:val="single"/>
                <w:lang w:val="en-US"/>
              </w:rPr>
              <w:t>.md</w:t>
            </w:r>
          </w:p>
          <w:p w:rsidR="00EF78A8" w:rsidRPr="00C661B9" w:rsidRDefault="00EF78A8" w:rsidP="00EF78A8">
            <w:pPr>
              <w:widowControl w:val="0"/>
              <w:tabs>
                <w:tab w:val="left" w:pos="0"/>
              </w:tabs>
              <w:autoSpaceDE w:val="0"/>
              <w:autoSpaceDN w:val="0"/>
              <w:adjustRightInd w:val="0"/>
              <w:ind w:left="72"/>
              <w:jc w:val="center"/>
              <w:rPr>
                <w:color w:val="000000"/>
                <w:sz w:val="12"/>
                <w:szCs w:val="12"/>
                <w:lang w:val="en-US"/>
              </w:rPr>
            </w:pPr>
          </w:p>
        </w:tc>
        <w:tc>
          <w:tcPr>
            <w:tcW w:w="1530" w:type="dxa"/>
            <w:tcBorders>
              <w:top w:val="nil"/>
              <w:left w:val="nil"/>
              <w:bottom w:val="double" w:sz="6" w:space="0" w:color="auto"/>
              <w:right w:val="nil"/>
            </w:tcBorders>
          </w:tcPr>
          <w:p w:rsidR="00EF78A8" w:rsidRPr="00282EE3" w:rsidRDefault="00C03F45" w:rsidP="00EF78A8">
            <w:pPr>
              <w:widowControl w:val="0"/>
              <w:autoSpaceDE w:val="0"/>
              <w:autoSpaceDN w:val="0"/>
              <w:adjustRightInd w:val="0"/>
              <w:jc w:val="center"/>
              <w:rPr>
                <w:color w:val="000000"/>
                <w:sz w:val="28"/>
                <w:szCs w:val="28"/>
              </w:rPr>
            </w:pPr>
            <w:r>
              <w:rPr>
                <w:noProof/>
                <w:sz w:val="20"/>
                <w:szCs w:val="20"/>
              </w:rPr>
              <w:drawing>
                <wp:inline distT="0" distB="0" distL="0" distR="0" wp14:anchorId="633C45FC">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EF78A8" w:rsidRPr="00282EE3" w:rsidRDefault="00EF78A8" w:rsidP="00EF78A8">
            <w:pPr>
              <w:widowControl w:val="0"/>
              <w:tabs>
                <w:tab w:val="left" w:pos="180"/>
              </w:tabs>
              <w:autoSpaceDE w:val="0"/>
              <w:autoSpaceDN w:val="0"/>
              <w:adjustRightInd w:val="0"/>
              <w:jc w:val="center"/>
              <w:rPr>
                <w:sz w:val="26"/>
                <w:szCs w:val="26"/>
              </w:rPr>
            </w:pPr>
            <w:r w:rsidRPr="00282EE3">
              <w:rPr>
                <w:sz w:val="26"/>
                <w:szCs w:val="26"/>
              </w:rPr>
              <w:t>РЕСПУБЛИКА МОЛДОВА</w:t>
            </w:r>
          </w:p>
          <w:p w:rsidR="00EF78A8" w:rsidRPr="00282EE3" w:rsidRDefault="00EF78A8" w:rsidP="00EF78A8">
            <w:pPr>
              <w:widowControl w:val="0"/>
              <w:tabs>
                <w:tab w:val="left" w:pos="180"/>
              </w:tabs>
              <w:autoSpaceDE w:val="0"/>
              <w:autoSpaceDN w:val="0"/>
              <w:adjustRightInd w:val="0"/>
              <w:jc w:val="center"/>
              <w:rPr>
                <w:sz w:val="16"/>
                <w:szCs w:val="16"/>
              </w:rPr>
            </w:pPr>
          </w:p>
          <w:p w:rsidR="00EF78A8" w:rsidRPr="00282EE3" w:rsidRDefault="00EF78A8" w:rsidP="00EF78A8">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rsidR="00EF78A8" w:rsidRPr="00282EE3" w:rsidRDefault="00EF78A8" w:rsidP="00EF78A8">
            <w:pPr>
              <w:widowControl w:val="0"/>
              <w:tabs>
                <w:tab w:val="left" w:pos="180"/>
              </w:tabs>
              <w:autoSpaceDE w:val="0"/>
              <w:autoSpaceDN w:val="0"/>
              <w:adjustRightInd w:val="0"/>
              <w:jc w:val="center"/>
              <w:rPr>
                <w:color w:val="000000"/>
                <w:sz w:val="12"/>
                <w:szCs w:val="12"/>
              </w:rPr>
            </w:pPr>
          </w:p>
          <w:p w:rsidR="00EF78A8" w:rsidRPr="00282EE3" w:rsidRDefault="00EF78A8" w:rsidP="00EF78A8">
            <w:pPr>
              <w:widowControl w:val="0"/>
              <w:tabs>
                <w:tab w:val="left" w:pos="180"/>
              </w:tabs>
              <w:autoSpaceDE w:val="0"/>
              <w:autoSpaceDN w:val="0"/>
              <w:adjustRightInd w:val="0"/>
              <w:jc w:val="center"/>
              <w:rPr>
                <w:color w:val="000000"/>
                <w:sz w:val="20"/>
                <w:szCs w:val="20"/>
              </w:rPr>
            </w:pPr>
            <w:r w:rsidRPr="00282EE3">
              <w:rPr>
                <w:color w:val="000000"/>
                <w:sz w:val="20"/>
                <w:szCs w:val="20"/>
              </w:rPr>
              <w:t xml:space="preserve">МД-3400, </w:t>
            </w:r>
            <w:r w:rsidR="00A45025">
              <w:rPr>
                <w:color w:val="000000"/>
                <w:sz w:val="20"/>
                <w:szCs w:val="20"/>
                <w:lang w:val="ro-MD"/>
              </w:rPr>
              <w:t>m</w:t>
            </w:r>
            <w:r w:rsidRPr="00282EE3">
              <w:rPr>
                <w:color w:val="000000"/>
                <w:sz w:val="20"/>
                <w:szCs w:val="20"/>
              </w:rPr>
              <w:t xml:space="preserve">. </w:t>
            </w:r>
            <w:proofErr w:type="spellStart"/>
            <w:r w:rsidRPr="00282EE3">
              <w:rPr>
                <w:color w:val="000000"/>
                <w:sz w:val="20"/>
                <w:szCs w:val="20"/>
              </w:rPr>
              <w:t>Хынчешть</w:t>
            </w:r>
            <w:proofErr w:type="spellEnd"/>
            <w:r w:rsidRPr="00282EE3">
              <w:rPr>
                <w:color w:val="000000"/>
                <w:sz w:val="20"/>
                <w:szCs w:val="20"/>
              </w:rPr>
              <w:t xml:space="preserve">, ул. </w:t>
            </w:r>
            <w:proofErr w:type="spellStart"/>
            <w:r w:rsidRPr="00282EE3">
              <w:rPr>
                <w:color w:val="000000"/>
                <w:sz w:val="20"/>
                <w:szCs w:val="20"/>
              </w:rPr>
              <w:t>М.Хынку</w:t>
            </w:r>
            <w:proofErr w:type="spellEnd"/>
            <w:r w:rsidRPr="00282EE3">
              <w:rPr>
                <w:color w:val="000000"/>
                <w:sz w:val="20"/>
                <w:szCs w:val="20"/>
              </w:rPr>
              <w:t>, 126</w:t>
            </w:r>
          </w:p>
          <w:p w:rsidR="00EF78A8" w:rsidRPr="00282EE3" w:rsidRDefault="00EF78A8" w:rsidP="00EF78A8">
            <w:pPr>
              <w:widowControl w:val="0"/>
              <w:autoSpaceDE w:val="0"/>
              <w:autoSpaceDN w:val="0"/>
              <w:adjustRightInd w:val="0"/>
              <w:jc w:val="center"/>
              <w:rPr>
                <w:color w:val="000000"/>
                <w:sz w:val="20"/>
                <w:szCs w:val="20"/>
              </w:rPr>
            </w:pPr>
            <w:r w:rsidRPr="00282EE3">
              <w:rPr>
                <w:color w:val="000000"/>
                <w:sz w:val="20"/>
                <w:szCs w:val="20"/>
              </w:rPr>
              <w:t>тел. (269) 2-20-58, факс (269) 2-20-48,</w:t>
            </w:r>
          </w:p>
          <w:p w:rsidR="00EF78A8" w:rsidRPr="00282EE3" w:rsidRDefault="00EF78A8" w:rsidP="00EF78A8">
            <w:pPr>
              <w:widowControl w:val="0"/>
              <w:autoSpaceDE w:val="0"/>
              <w:autoSpaceDN w:val="0"/>
              <w:adjustRightInd w:val="0"/>
              <w:jc w:val="center"/>
              <w:rPr>
                <w:color w:val="000000"/>
                <w:sz w:val="20"/>
                <w:szCs w:val="20"/>
              </w:rPr>
            </w:pPr>
            <w:r w:rsidRPr="00282EE3">
              <w:rPr>
                <w:color w:val="000000"/>
                <w:sz w:val="20"/>
                <w:szCs w:val="20"/>
              </w:rPr>
              <w:t>E-</w:t>
            </w:r>
            <w:proofErr w:type="spellStart"/>
            <w:r w:rsidRPr="00282EE3">
              <w:rPr>
                <w:color w:val="000000"/>
                <w:sz w:val="20"/>
                <w:szCs w:val="20"/>
              </w:rPr>
              <w:t>mail</w:t>
            </w:r>
            <w:proofErr w:type="spellEnd"/>
            <w:r w:rsidRPr="00282EE3">
              <w:rPr>
                <w:color w:val="000000"/>
                <w:sz w:val="20"/>
                <w:szCs w:val="20"/>
              </w:rPr>
              <w:t xml:space="preserve">: </w:t>
            </w:r>
            <w:proofErr w:type="spellStart"/>
            <w:r w:rsidRPr="00282EE3">
              <w:rPr>
                <w:color w:val="0000FF"/>
                <w:sz w:val="20"/>
                <w:szCs w:val="20"/>
                <w:u w:val="single"/>
              </w:rPr>
              <w:t>consiliu</w:t>
            </w:r>
            <w:proofErr w:type="spellEnd"/>
            <w:r w:rsidRPr="00282EE3">
              <w:rPr>
                <w:color w:val="0000FF"/>
                <w:sz w:val="20"/>
                <w:szCs w:val="20"/>
                <w:u w:val="single"/>
              </w:rPr>
              <w:t>@</w:t>
            </w:r>
            <w:r w:rsidR="00A45025">
              <w:rPr>
                <w:color w:val="0000FF"/>
                <w:sz w:val="20"/>
                <w:szCs w:val="20"/>
                <w:u w:val="single"/>
                <w:lang w:val="ro-MD"/>
              </w:rPr>
              <w:t>hincesti</w:t>
            </w:r>
            <w:r w:rsidRPr="00282EE3">
              <w:rPr>
                <w:color w:val="0000FF"/>
                <w:sz w:val="20"/>
                <w:szCs w:val="20"/>
                <w:u w:val="single"/>
              </w:rPr>
              <w:t>.</w:t>
            </w:r>
            <w:proofErr w:type="spellStart"/>
            <w:r w:rsidRPr="00282EE3">
              <w:rPr>
                <w:color w:val="0000FF"/>
                <w:sz w:val="20"/>
                <w:szCs w:val="20"/>
                <w:u w:val="single"/>
              </w:rPr>
              <w:t>md</w:t>
            </w:r>
            <w:proofErr w:type="spellEnd"/>
          </w:p>
          <w:p w:rsidR="00EF78A8" w:rsidRPr="00282EE3" w:rsidRDefault="00EF78A8" w:rsidP="00EF78A8">
            <w:pPr>
              <w:widowControl w:val="0"/>
              <w:autoSpaceDE w:val="0"/>
              <w:autoSpaceDN w:val="0"/>
              <w:adjustRightInd w:val="0"/>
              <w:jc w:val="center"/>
              <w:rPr>
                <w:color w:val="000000"/>
                <w:sz w:val="12"/>
                <w:szCs w:val="12"/>
              </w:rPr>
            </w:pPr>
          </w:p>
        </w:tc>
        <w:tc>
          <w:tcPr>
            <w:tcW w:w="4140" w:type="dxa"/>
            <w:tcBorders>
              <w:top w:val="nil"/>
              <w:left w:val="nil"/>
              <w:bottom w:val="double" w:sz="6" w:space="0" w:color="auto"/>
              <w:right w:val="nil"/>
            </w:tcBorders>
          </w:tcPr>
          <w:p w:rsidR="00EF78A8" w:rsidRPr="00957745" w:rsidRDefault="00EF78A8" w:rsidP="00EF78A8">
            <w:r w:rsidRPr="00957745">
              <w:t xml:space="preserve">     </w:t>
            </w:r>
          </w:p>
        </w:tc>
        <w:tc>
          <w:tcPr>
            <w:tcW w:w="1620" w:type="dxa"/>
            <w:tcBorders>
              <w:top w:val="nil"/>
              <w:left w:val="nil"/>
              <w:bottom w:val="double" w:sz="6" w:space="0" w:color="auto"/>
              <w:right w:val="nil"/>
            </w:tcBorders>
          </w:tcPr>
          <w:p w:rsidR="00EF78A8" w:rsidRPr="00957745" w:rsidRDefault="00EF78A8" w:rsidP="00EF78A8"/>
        </w:tc>
        <w:tc>
          <w:tcPr>
            <w:tcW w:w="4068" w:type="dxa"/>
            <w:tcBorders>
              <w:top w:val="nil"/>
              <w:left w:val="nil"/>
              <w:bottom w:val="double" w:sz="6" w:space="0" w:color="auto"/>
              <w:right w:val="nil"/>
            </w:tcBorders>
          </w:tcPr>
          <w:p w:rsidR="00EF78A8" w:rsidRPr="00957745" w:rsidRDefault="00EF78A8" w:rsidP="00EF78A8"/>
        </w:tc>
      </w:tr>
    </w:tbl>
    <w:p w:rsidR="0061277C" w:rsidRPr="00620A88" w:rsidRDefault="0061277C" w:rsidP="0061277C">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p>
    <w:p w:rsidR="0061277C" w:rsidRPr="009C6085" w:rsidRDefault="0061277C" w:rsidP="00A863F2">
      <w:pPr>
        <w:ind w:hanging="180"/>
        <w:jc w:val="both"/>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9C6085">
        <w:rPr>
          <w:b/>
          <w:sz w:val="26"/>
          <w:szCs w:val="26"/>
          <w:lang w:val="ro-RO"/>
        </w:rPr>
        <w:t xml:space="preserve">                                </w:t>
      </w:r>
      <w:r w:rsidRPr="009C6085">
        <w:rPr>
          <w:i/>
          <w:sz w:val="28"/>
          <w:szCs w:val="28"/>
          <w:u w:val="single"/>
          <w:lang w:val="ro-RO"/>
        </w:rPr>
        <w:t>Proiect</w:t>
      </w:r>
    </w:p>
    <w:p w:rsidR="0061277C" w:rsidRDefault="00BA65CA" w:rsidP="0061277C">
      <w:pPr>
        <w:ind w:hanging="180"/>
        <w:jc w:val="center"/>
        <w:rPr>
          <w:b/>
          <w:sz w:val="28"/>
          <w:szCs w:val="28"/>
          <w:lang w:val="ro-RO"/>
        </w:rPr>
      </w:pPr>
      <w:r>
        <w:rPr>
          <w:b/>
          <w:sz w:val="28"/>
          <w:szCs w:val="28"/>
          <w:lang w:val="ro-RO"/>
        </w:rPr>
        <w:t>D E C I Z I E</w:t>
      </w:r>
    </w:p>
    <w:p w:rsidR="0061277C" w:rsidRPr="00BA65CA" w:rsidRDefault="00A45025" w:rsidP="0061277C">
      <w:pPr>
        <w:ind w:hanging="180"/>
        <w:jc w:val="center"/>
        <w:rPr>
          <w:b/>
          <w:lang w:val="ro-RO"/>
        </w:rPr>
      </w:pPr>
      <w:r>
        <w:rPr>
          <w:lang w:val="ro-RO"/>
        </w:rPr>
        <w:t>mun</w:t>
      </w:r>
      <w:r w:rsidR="00BA65CA" w:rsidRPr="00BA65CA">
        <w:rPr>
          <w:lang w:val="ro-RO"/>
        </w:rPr>
        <w:t>.Hînceşti</w:t>
      </w:r>
    </w:p>
    <w:p w:rsidR="0061277C" w:rsidRDefault="0061277C" w:rsidP="0061277C">
      <w:pPr>
        <w:ind w:hanging="180"/>
        <w:rPr>
          <w:b/>
          <w:sz w:val="28"/>
          <w:szCs w:val="28"/>
          <w:lang w:val="ro-RO"/>
        </w:rPr>
      </w:pPr>
      <w:r>
        <w:rPr>
          <w:b/>
          <w:sz w:val="28"/>
          <w:szCs w:val="28"/>
          <w:lang w:val="ro-RO"/>
        </w:rPr>
        <w:t xml:space="preserve">din </w:t>
      </w:r>
      <w:r w:rsidR="00BA65CA">
        <w:rPr>
          <w:b/>
          <w:sz w:val="28"/>
          <w:szCs w:val="28"/>
          <w:lang w:val="ro-RO"/>
        </w:rPr>
        <w:t>__________</w:t>
      </w:r>
      <w:r>
        <w:rPr>
          <w:b/>
          <w:sz w:val="28"/>
          <w:szCs w:val="28"/>
          <w:lang w:val="ro-RO"/>
        </w:rPr>
        <w:t xml:space="preserve"> 201</w:t>
      </w:r>
      <w:r w:rsidR="00A45025">
        <w:rPr>
          <w:b/>
          <w:sz w:val="28"/>
          <w:szCs w:val="28"/>
          <w:lang w:val="ro-RO"/>
        </w:rPr>
        <w:t>8</w:t>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Pr>
          <w:b/>
          <w:sz w:val="28"/>
          <w:szCs w:val="28"/>
          <w:lang w:val="ro-RO"/>
        </w:rPr>
        <w:tab/>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sidR="004F1B95">
        <w:rPr>
          <w:b/>
          <w:sz w:val="28"/>
          <w:szCs w:val="28"/>
          <w:lang w:val="ro-RO"/>
        </w:rPr>
        <w:t>nr.07/___</w:t>
      </w:r>
      <w:bookmarkStart w:id="0" w:name="_GoBack"/>
      <w:bookmarkEnd w:id="0"/>
    </w:p>
    <w:p w:rsidR="0061277C" w:rsidRPr="009C6085" w:rsidRDefault="009C6085" w:rsidP="0061277C">
      <w:pPr>
        <w:ind w:hanging="180"/>
        <w:rPr>
          <w:sz w:val="28"/>
          <w:szCs w:val="28"/>
          <w:lang w:val="ro-RO"/>
        </w:rPr>
      </w:pPr>
      <w:r>
        <w:rPr>
          <w:b/>
          <w:sz w:val="28"/>
          <w:szCs w:val="28"/>
          <w:lang w:val="ro-RO"/>
        </w:rPr>
        <w:t xml:space="preserve">                                                            </w:t>
      </w:r>
    </w:p>
    <w:p w:rsidR="0061277C" w:rsidRPr="009C6085" w:rsidRDefault="0061277C" w:rsidP="005000D8">
      <w:pPr>
        <w:ind w:left="-142"/>
        <w:rPr>
          <w:b/>
          <w:i/>
          <w:lang w:val="ro-RO"/>
        </w:rPr>
      </w:pPr>
      <w:r w:rsidRPr="009C6085">
        <w:rPr>
          <w:b/>
          <w:i/>
          <w:lang w:val="ro-RO"/>
        </w:rPr>
        <w:t xml:space="preserve">Cu privire la </w:t>
      </w:r>
      <w:r w:rsidR="00625CAA">
        <w:rPr>
          <w:b/>
          <w:i/>
          <w:lang w:val="ro-RO"/>
        </w:rPr>
        <w:t>crearea</w:t>
      </w:r>
      <w:r w:rsidR="00A45025">
        <w:rPr>
          <w:b/>
          <w:i/>
          <w:lang w:val="ro-RO"/>
        </w:rPr>
        <w:t xml:space="preserve">, organizarea și </w:t>
      </w:r>
      <w:r w:rsidR="005000D8">
        <w:rPr>
          <w:b/>
          <w:i/>
          <w:lang w:val="ro-RO"/>
        </w:rPr>
        <w:t xml:space="preserve">                                                                                          </w:t>
      </w:r>
      <w:r w:rsidR="00A45025">
        <w:rPr>
          <w:b/>
          <w:i/>
          <w:lang w:val="ro-RO"/>
        </w:rPr>
        <w:t>asigurarea funcționalității</w:t>
      </w:r>
      <w:r w:rsidR="00625CAA">
        <w:rPr>
          <w:b/>
          <w:i/>
          <w:lang w:val="ro-RO"/>
        </w:rPr>
        <w:t xml:space="preserve"> casei</w:t>
      </w:r>
    </w:p>
    <w:p w:rsidR="004264CC" w:rsidRDefault="00625CAA" w:rsidP="004264CC">
      <w:pPr>
        <w:ind w:left="-142"/>
        <w:rPr>
          <w:b/>
          <w:i/>
          <w:lang w:val="ro-RO"/>
        </w:rPr>
      </w:pPr>
      <w:r>
        <w:rPr>
          <w:b/>
          <w:i/>
          <w:lang w:val="ro-RO"/>
        </w:rPr>
        <w:t xml:space="preserve">de copii de tip familial               </w:t>
      </w:r>
      <w:r w:rsidR="00546ECB">
        <w:rPr>
          <w:b/>
          <w:i/>
          <w:lang w:val="ro-RO"/>
        </w:rPr>
        <w:t xml:space="preserve">                                                          </w:t>
      </w:r>
      <w:r>
        <w:rPr>
          <w:b/>
          <w:i/>
          <w:lang w:val="ro-RO"/>
        </w:rPr>
        <w:t xml:space="preserve">               </w:t>
      </w:r>
      <w:r w:rsidR="00546ECB">
        <w:rPr>
          <w:b/>
          <w:i/>
          <w:lang w:val="ro-RO"/>
        </w:rPr>
        <w:t xml:space="preserve">                                       </w:t>
      </w:r>
      <w:r>
        <w:rPr>
          <w:b/>
          <w:i/>
          <w:lang w:val="ro-RO"/>
        </w:rPr>
        <w:t xml:space="preserve">în baza familiei </w:t>
      </w:r>
      <w:r w:rsidR="006B5ACF">
        <w:rPr>
          <w:b/>
          <w:i/>
          <w:lang w:val="ro-RO"/>
        </w:rPr>
        <w:t>Fedorcia Iurie</w:t>
      </w:r>
      <w:r>
        <w:rPr>
          <w:b/>
          <w:i/>
          <w:lang w:val="ro-RO"/>
        </w:rPr>
        <w:t xml:space="preserve">                                     </w:t>
      </w:r>
      <w:r w:rsidR="00A74C43">
        <w:rPr>
          <w:b/>
          <w:i/>
          <w:lang w:val="ro-RO"/>
        </w:rPr>
        <w:t xml:space="preserve">   </w:t>
      </w:r>
      <w:r>
        <w:rPr>
          <w:b/>
          <w:i/>
          <w:lang w:val="ro-RO"/>
        </w:rPr>
        <w:t xml:space="preserve">                                                                    și</w:t>
      </w:r>
      <w:r w:rsidR="00A74C43">
        <w:rPr>
          <w:b/>
          <w:i/>
          <w:lang w:val="ro-RO"/>
        </w:rPr>
        <w:t xml:space="preserve"> </w:t>
      </w:r>
      <w:r>
        <w:rPr>
          <w:b/>
          <w:i/>
          <w:lang w:val="ro-RO"/>
        </w:rPr>
        <w:t xml:space="preserve"> </w:t>
      </w:r>
      <w:r w:rsidR="006B5ACF">
        <w:rPr>
          <w:b/>
          <w:i/>
          <w:lang w:val="ro-RO"/>
        </w:rPr>
        <w:t>Fedorcia Olga</w:t>
      </w:r>
      <w:r>
        <w:rPr>
          <w:b/>
          <w:i/>
          <w:lang w:val="ro-RO"/>
        </w:rPr>
        <w:t xml:space="preserve"> din</w:t>
      </w:r>
      <w:r w:rsidR="00A74C43">
        <w:rPr>
          <w:b/>
          <w:i/>
          <w:lang w:val="ro-RO"/>
        </w:rPr>
        <w:t xml:space="preserve">                                                                                                                  </w:t>
      </w:r>
      <w:r>
        <w:rPr>
          <w:b/>
          <w:i/>
          <w:lang w:val="ro-RO"/>
        </w:rPr>
        <w:t xml:space="preserve"> s.</w:t>
      </w:r>
      <w:r w:rsidR="006B5ACF">
        <w:rPr>
          <w:b/>
          <w:i/>
          <w:lang w:val="ro-RO"/>
        </w:rPr>
        <w:t>Crasnoarmeiscoe</w:t>
      </w:r>
      <w:r w:rsidR="00A74C43">
        <w:rPr>
          <w:b/>
          <w:i/>
          <w:lang w:val="ro-RO"/>
        </w:rPr>
        <w:t xml:space="preserve"> </w:t>
      </w:r>
      <w:r w:rsidR="00F02D9A">
        <w:rPr>
          <w:b/>
          <w:i/>
          <w:lang w:val="ro-RO"/>
        </w:rPr>
        <w:t>r-ul Hîncești</w:t>
      </w:r>
      <w:r>
        <w:rPr>
          <w:b/>
          <w:i/>
          <w:lang w:val="ro-RO"/>
        </w:rPr>
        <w:t xml:space="preserve"> </w:t>
      </w:r>
      <w:r w:rsidR="00D83118">
        <w:rPr>
          <w:b/>
          <w:i/>
          <w:lang w:val="ro-RO"/>
        </w:rPr>
        <w:t xml:space="preserve">                                                                                          </w:t>
      </w:r>
      <w:r w:rsidR="0094056C">
        <w:rPr>
          <w:b/>
          <w:i/>
          <w:lang w:val="ro-RO"/>
        </w:rPr>
        <w:t xml:space="preserve">   </w:t>
      </w:r>
    </w:p>
    <w:p w:rsidR="00781469" w:rsidRDefault="00781469" w:rsidP="00D83118">
      <w:pPr>
        <w:ind w:left="360" w:firstLine="348"/>
        <w:jc w:val="both"/>
        <w:rPr>
          <w:lang w:val="ro-RO"/>
        </w:rPr>
      </w:pPr>
    </w:p>
    <w:p w:rsidR="004264CC" w:rsidRPr="009E41B3" w:rsidRDefault="00781469" w:rsidP="00D83118">
      <w:pPr>
        <w:ind w:left="360" w:firstLine="348"/>
        <w:jc w:val="both"/>
        <w:rPr>
          <w:lang w:val="ro-RO"/>
        </w:rPr>
      </w:pPr>
      <w:r>
        <w:rPr>
          <w:lang w:val="ro-RO"/>
        </w:rPr>
        <w:t>În temeiul art. 43 alin (1) lit. i); art. 46 alin. (1)  al Legii nr.436-XVI din 28.12.2006 privind administrația publică locală, Legii asistenței sociale nr. 547-XV din 25.12. 2003, Legii 123-XVIII din 18.06.2010 ” Cu privire la serviciile sociale”, în conformitate  cu  prevederile pct. 18 al Regulamentului-cadru al serviciului social Casei de copii de tip familial și Standardele minime de calitate</w:t>
      </w:r>
      <w:r w:rsidR="005000D8">
        <w:rPr>
          <w:lang w:val="ro-RO"/>
        </w:rPr>
        <w:t xml:space="preserve"> </w:t>
      </w:r>
      <w:r>
        <w:rPr>
          <w:lang w:val="ro-RO"/>
        </w:rPr>
        <w:t xml:space="preserve">aprobat prin HG nr.51 din 17.01.2018, pentru aprobarea regulamentului-cadru privind organizarea și funcționarea serviciului </w:t>
      </w:r>
      <w:r w:rsidR="005000D8">
        <w:rPr>
          <w:lang w:val="ro-RO"/>
        </w:rPr>
        <w:t>de asistență parentală profesionistă</w:t>
      </w:r>
      <w:r>
        <w:rPr>
          <w:lang w:val="ro-RO"/>
        </w:rPr>
        <w:t xml:space="preserve"> și Standardele minime de calitate, art. 149 din Codul Familiei al Republicii Moldova și avînd la bază avizul </w:t>
      </w:r>
      <w:r w:rsidR="00A76197">
        <w:rPr>
          <w:lang w:val="ro-RO"/>
        </w:rPr>
        <w:t>C</w:t>
      </w:r>
      <w:r>
        <w:rPr>
          <w:lang w:val="ro-RO"/>
        </w:rPr>
        <w:t>omisiei pentru protecția copilului aflat în dificultate,</w:t>
      </w:r>
      <w:r w:rsidR="004264CC" w:rsidRPr="009E41B3">
        <w:rPr>
          <w:lang w:val="ro-RO"/>
        </w:rPr>
        <w:t xml:space="preserve"> Consiliul raional Hîncești </w:t>
      </w:r>
      <w:r w:rsidR="004264CC" w:rsidRPr="009E41B3">
        <w:rPr>
          <w:b/>
          <w:lang w:val="ro-RO"/>
        </w:rPr>
        <w:t>DECIDE</w:t>
      </w:r>
      <w:r w:rsidR="004264CC" w:rsidRPr="009E41B3">
        <w:rPr>
          <w:lang w:val="ro-RO"/>
        </w:rPr>
        <w:t>:</w:t>
      </w:r>
    </w:p>
    <w:p w:rsidR="004264CC" w:rsidRPr="009E41B3" w:rsidRDefault="004264CC" w:rsidP="004264CC">
      <w:pPr>
        <w:ind w:left="360"/>
        <w:jc w:val="both"/>
        <w:rPr>
          <w:lang w:val="ro-RO"/>
        </w:rPr>
      </w:pPr>
    </w:p>
    <w:p w:rsidR="00B33E3C" w:rsidRDefault="004264CC" w:rsidP="003A6C80">
      <w:pPr>
        <w:pStyle w:val="a4"/>
        <w:numPr>
          <w:ilvl w:val="0"/>
          <w:numId w:val="2"/>
        </w:numPr>
        <w:jc w:val="both"/>
        <w:rPr>
          <w:lang w:val="ro-RO"/>
        </w:rPr>
      </w:pPr>
      <w:r w:rsidRPr="009E41B3">
        <w:rPr>
          <w:lang w:val="ro-RO"/>
        </w:rPr>
        <w:t xml:space="preserve">Se </w:t>
      </w:r>
      <w:r w:rsidR="00C612D2">
        <w:rPr>
          <w:lang w:val="ro-RO"/>
        </w:rPr>
        <w:t xml:space="preserve">crează </w:t>
      </w:r>
      <w:r w:rsidR="00625CAA">
        <w:rPr>
          <w:lang w:val="ro-RO"/>
        </w:rPr>
        <w:t xml:space="preserve">Casa de copii de tip familial în baza familiei </w:t>
      </w:r>
      <w:r w:rsidR="006B5ACF">
        <w:rPr>
          <w:lang w:val="ro-RO"/>
        </w:rPr>
        <w:t>Fedorcia Iurie și Fedorcia Olga</w:t>
      </w:r>
      <w:r w:rsidR="00625CAA">
        <w:rPr>
          <w:lang w:val="ro-RO"/>
        </w:rPr>
        <w:t xml:space="preserve"> domiciliați în s.</w:t>
      </w:r>
      <w:r w:rsidR="003A6C80">
        <w:rPr>
          <w:lang w:val="ro-RO"/>
        </w:rPr>
        <w:t>Crasnoarmeiscoe</w:t>
      </w:r>
      <w:r w:rsidR="00C612D2">
        <w:rPr>
          <w:lang w:val="ro-RO"/>
        </w:rPr>
        <w:t>, r-ul Hîncești</w:t>
      </w:r>
      <w:r w:rsidR="00995933">
        <w:rPr>
          <w:lang w:val="ro-RO"/>
        </w:rPr>
        <w:t>.</w:t>
      </w:r>
    </w:p>
    <w:p w:rsidR="00D44F51" w:rsidRPr="009E41B3" w:rsidRDefault="00D44F51" w:rsidP="003A6C80">
      <w:pPr>
        <w:pStyle w:val="a4"/>
        <w:numPr>
          <w:ilvl w:val="0"/>
          <w:numId w:val="2"/>
        </w:numPr>
        <w:jc w:val="both"/>
        <w:rPr>
          <w:lang w:val="ro-RO"/>
        </w:rPr>
      </w:pPr>
      <w:r>
        <w:rPr>
          <w:lang w:val="ro-RO"/>
        </w:rPr>
        <w:t xml:space="preserve">Se desemnează în funcție de părinte-educător cet. </w:t>
      </w:r>
      <w:r w:rsidR="006B5ACF">
        <w:rPr>
          <w:lang w:val="ro-RO"/>
        </w:rPr>
        <w:t>Fedorcia Iurie și Fedorcia Olga</w:t>
      </w:r>
      <w:r>
        <w:rPr>
          <w:lang w:val="ro-RO"/>
        </w:rPr>
        <w:t>.</w:t>
      </w:r>
    </w:p>
    <w:p w:rsidR="003A6C80" w:rsidRDefault="003A6C80" w:rsidP="003A6C80">
      <w:pPr>
        <w:pStyle w:val="a4"/>
        <w:numPr>
          <w:ilvl w:val="0"/>
          <w:numId w:val="2"/>
        </w:numPr>
        <w:jc w:val="both"/>
        <w:rPr>
          <w:lang w:val="ro-RO"/>
        </w:rPr>
      </w:pPr>
      <w:r>
        <w:rPr>
          <w:lang w:val="ro-RO"/>
        </w:rPr>
        <w:t>Cheltuielile ce țin de organizarea și funcționarea Casei de copii de tip familial Fedorcia Iurie și Fedorcia Olga vor fi suportate de către serviciul social Casa de copii de tip familial al Direcției Asistență socială și protecție a familiei Hîncești și se vor efectua în limitele alocațiilor prevăzute anual în bugetele DASPF conform legislației</w:t>
      </w:r>
      <w:r w:rsidRPr="00995933">
        <w:rPr>
          <w:lang w:val="ro-RO"/>
        </w:rPr>
        <w:t>.</w:t>
      </w:r>
    </w:p>
    <w:p w:rsidR="00C612D2" w:rsidRPr="00995933" w:rsidRDefault="00C612D2" w:rsidP="003A6C80">
      <w:pPr>
        <w:pStyle w:val="a4"/>
        <w:numPr>
          <w:ilvl w:val="0"/>
          <w:numId w:val="2"/>
        </w:numPr>
        <w:jc w:val="both"/>
        <w:rPr>
          <w:lang w:val="ro-RO"/>
        </w:rPr>
      </w:pPr>
      <w:r>
        <w:rPr>
          <w:lang w:val="ro-RO"/>
        </w:rPr>
        <w:t>Exercitarea conducerii metodologice asupra executării prezentei decizii se pune în sarcina dnei Tamara Călugăru, șef Direcție Asistență socială și protecție a familiei Hîncești.</w:t>
      </w:r>
    </w:p>
    <w:p w:rsidR="00995933" w:rsidRPr="00995933" w:rsidRDefault="00995933" w:rsidP="003A6C80">
      <w:pPr>
        <w:pStyle w:val="a4"/>
        <w:numPr>
          <w:ilvl w:val="0"/>
          <w:numId w:val="2"/>
        </w:numPr>
        <w:jc w:val="both"/>
        <w:rPr>
          <w:lang w:val="ro-RO"/>
        </w:rPr>
      </w:pPr>
      <w:r>
        <w:rPr>
          <w:lang w:val="ro-RO"/>
        </w:rPr>
        <w:t>Controlul asupra executării prezentei decizii se pune în sarcina vicepreședintelui raionului d-na Vera Patrașcu.</w:t>
      </w:r>
    </w:p>
    <w:p w:rsidR="009C6085" w:rsidRPr="00C343EC" w:rsidRDefault="009C6085" w:rsidP="00DE3685">
      <w:pPr>
        <w:ind w:left="360"/>
        <w:rPr>
          <w:b/>
          <w:lang w:val="ro-RO"/>
        </w:rPr>
      </w:pPr>
    </w:p>
    <w:p w:rsidR="00C343EC" w:rsidRPr="00C343EC" w:rsidRDefault="00DE3685" w:rsidP="009E41B3">
      <w:pPr>
        <w:ind w:left="360"/>
        <w:rPr>
          <w:b/>
          <w:lang w:val="ro-RO"/>
        </w:rPr>
      </w:pPr>
      <w:r w:rsidRPr="00C343EC">
        <w:rPr>
          <w:b/>
          <w:lang w:val="ro-RO"/>
        </w:rPr>
        <w:t>Preşedintele şedinţei</w:t>
      </w:r>
      <w:r w:rsidR="006D167C" w:rsidRPr="00C343EC">
        <w:rPr>
          <w:b/>
          <w:lang w:val="ro-RO"/>
        </w:rPr>
        <w:t xml:space="preserve">    </w:t>
      </w:r>
      <w:r w:rsidR="009E41B3">
        <w:rPr>
          <w:b/>
          <w:lang w:val="ro-RO"/>
        </w:rPr>
        <w:t xml:space="preserve">                                                                                                    </w:t>
      </w:r>
      <w:r w:rsidRPr="00C343EC">
        <w:rPr>
          <w:b/>
          <w:lang w:val="ro-RO"/>
        </w:rPr>
        <w:t>Contrasemnează:</w:t>
      </w:r>
    </w:p>
    <w:p w:rsidR="00A81B1D" w:rsidRPr="00C343EC" w:rsidRDefault="00A81B1D" w:rsidP="005000D8">
      <w:pPr>
        <w:ind w:left="360"/>
        <w:rPr>
          <w:b/>
          <w:lang w:val="ro-RO"/>
        </w:rPr>
      </w:pPr>
      <w:r w:rsidRPr="00C343EC">
        <w:rPr>
          <w:b/>
          <w:lang w:val="ro-RO"/>
        </w:rPr>
        <w:t xml:space="preserve">Secretarul Consiliului </w:t>
      </w:r>
    </w:p>
    <w:p w:rsidR="00A81B1D" w:rsidRDefault="00A81B1D" w:rsidP="005000D8">
      <w:pPr>
        <w:ind w:left="360"/>
        <w:rPr>
          <w:b/>
          <w:lang w:val="ro-RO"/>
        </w:rPr>
      </w:pPr>
      <w:r w:rsidRPr="00C343EC">
        <w:rPr>
          <w:b/>
          <w:lang w:val="ro-RO"/>
        </w:rPr>
        <w:t>Raional Hînceşti</w:t>
      </w:r>
      <w:r w:rsidRPr="00C343EC">
        <w:rPr>
          <w:b/>
          <w:lang w:val="ro-RO"/>
        </w:rPr>
        <w:tab/>
      </w:r>
      <w:r w:rsidRPr="00C343EC">
        <w:rPr>
          <w:b/>
          <w:lang w:val="ro-RO"/>
        </w:rPr>
        <w:tab/>
      </w:r>
      <w:r w:rsidRPr="00C343EC">
        <w:rPr>
          <w:b/>
          <w:lang w:val="ro-RO"/>
        </w:rPr>
        <w:tab/>
      </w:r>
      <w:r w:rsidRPr="00C343EC">
        <w:rPr>
          <w:b/>
          <w:lang w:val="ro-RO"/>
        </w:rPr>
        <w:tab/>
      </w:r>
      <w:r w:rsidRPr="00C343EC">
        <w:rPr>
          <w:b/>
          <w:lang w:val="ro-RO"/>
        </w:rPr>
        <w:tab/>
      </w:r>
      <w:r w:rsidRPr="00C343EC">
        <w:rPr>
          <w:b/>
          <w:lang w:val="ro-RO"/>
        </w:rPr>
        <w:tab/>
      </w:r>
      <w:r>
        <w:rPr>
          <w:b/>
          <w:lang w:val="ro-RO"/>
        </w:rPr>
        <w:t xml:space="preserve">             </w:t>
      </w:r>
      <w:r w:rsidRPr="00C343EC">
        <w:rPr>
          <w:b/>
          <w:lang w:val="ro-RO"/>
        </w:rPr>
        <w:tab/>
      </w:r>
      <w:r w:rsidR="00C612D2">
        <w:rPr>
          <w:b/>
          <w:lang w:val="ro-RO"/>
        </w:rPr>
        <w:t>Elena Moraru Toma</w:t>
      </w:r>
    </w:p>
    <w:p w:rsidR="00A81B1D" w:rsidRDefault="00A81B1D" w:rsidP="005000D8">
      <w:pPr>
        <w:ind w:left="360"/>
        <w:rPr>
          <w:b/>
          <w:lang w:val="ro-RO"/>
        </w:rPr>
      </w:pPr>
      <w:r>
        <w:rPr>
          <w:b/>
          <w:lang w:val="ro-RO"/>
        </w:rPr>
        <w:t>Vicepreședintele raionului Hîncești                                                    Vera Patrașcu</w:t>
      </w:r>
    </w:p>
    <w:p w:rsidR="00C343EC" w:rsidRPr="00C343EC" w:rsidRDefault="00C343EC" w:rsidP="00DE3685">
      <w:pPr>
        <w:ind w:left="360"/>
        <w:rPr>
          <w:b/>
          <w:lang w:val="ro-RO"/>
        </w:rPr>
      </w:pPr>
      <w:r w:rsidRPr="00C343EC">
        <w:rPr>
          <w:b/>
          <w:lang w:val="ro-RO"/>
        </w:rPr>
        <w:t>Șeful Direcției Generale Finanțe</w:t>
      </w:r>
      <w:r w:rsidR="009E41B3">
        <w:rPr>
          <w:b/>
          <w:lang w:val="ro-RO"/>
        </w:rPr>
        <w:t xml:space="preserve">                                                         </w:t>
      </w:r>
      <w:r w:rsidR="00D44F51">
        <w:rPr>
          <w:b/>
          <w:lang w:val="ro-RO"/>
        </w:rPr>
        <w:t>Galina Erhan</w:t>
      </w:r>
    </w:p>
    <w:p w:rsidR="00A81B1D" w:rsidRDefault="00A81B1D" w:rsidP="00DE3685">
      <w:pPr>
        <w:ind w:left="360"/>
        <w:rPr>
          <w:b/>
          <w:lang w:val="ro-RO"/>
        </w:rPr>
      </w:pPr>
      <w:r>
        <w:rPr>
          <w:b/>
          <w:lang w:val="ro-RO"/>
        </w:rPr>
        <w:t>Șef DASPF                                                                                             Tamara Călugăru</w:t>
      </w:r>
      <w:r w:rsidR="005000D8" w:rsidRPr="005000D8">
        <w:rPr>
          <w:rStyle w:val="a3"/>
          <w:bCs/>
          <w:lang w:val="ro-RO"/>
        </w:rPr>
        <w:t xml:space="preserve"> </w:t>
      </w:r>
      <w:r w:rsidR="005000D8">
        <w:rPr>
          <w:rStyle w:val="a7"/>
          <w:bCs w:val="0"/>
          <w:lang w:val="ro-RO"/>
        </w:rPr>
        <w:t>Juristul Consiliului Raional Hîncești</w:t>
      </w:r>
      <w:r w:rsidR="005000D8">
        <w:rPr>
          <w:rStyle w:val="a7"/>
          <w:bCs w:val="0"/>
          <w:lang w:val="ro-RO"/>
        </w:rPr>
        <w:tab/>
        <w:t xml:space="preserve">                                                Sergiu Pascal</w:t>
      </w:r>
    </w:p>
    <w:sectPr w:rsidR="00A81B1D" w:rsidSect="00C612D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A5BDF"/>
    <w:rsid w:val="00176FEC"/>
    <w:rsid w:val="0026541D"/>
    <w:rsid w:val="0028107B"/>
    <w:rsid w:val="0028532A"/>
    <w:rsid w:val="002E420F"/>
    <w:rsid w:val="00384109"/>
    <w:rsid w:val="003A6C80"/>
    <w:rsid w:val="003E41FA"/>
    <w:rsid w:val="00411FE8"/>
    <w:rsid w:val="004264CC"/>
    <w:rsid w:val="00435C01"/>
    <w:rsid w:val="00455E0B"/>
    <w:rsid w:val="004B58B3"/>
    <w:rsid w:val="004F1B95"/>
    <w:rsid w:val="005000D8"/>
    <w:rsid w:val="00546ECB"/>
    <w:rsid w:val="00571A70"/>
    <w:rsid w:val="0061277C"/>
    <w:rsid w:val="00625CAA"/>
    <w:rsid w:val="0065003F"/>
    <w:rsid w:val="006B5ACF"/>
    <w:rsid w:val="006D167C"/>
    <w:rsid w:val="007053EA"/>
    <w:rsid w:val="00781469"/>
    <w:rsid w:val="007A7EBD"/>
    <w:rsid w:val="00835D2E"/>
    <w:rsid w:val="0088684F"/>
    <w:rsid w:val="0094056C"/>
    <w:rsid w:val="00995933"/>
    <w:rsid w:val="009B76D7"/>
    <w:rsid w:val="009C6085"/>
    <w:rsid w:val="009E41B3"/>
    <w:rsid w:val="009E465F"/>
    <w:rsid w:val="00A45025"/>
    <w:rsid w:val="00A45A12"/>
    <w:rsid w:val="00A735D7"/>
    <w:rsid w:val="00A74C43"/>
    <w:rsid w:val="00A76197"/>
    <w:rsid w:val="00A81B1D"/>
    <w:rsid w:val="00A863F2"/>
    <w:rsid w:val="00B33E3C"/>
    <w:rsid w:val="00B84B23"/>
    <w:rsid w:val="00BA65CA"/>
    <w:rsid w:val="00BA6604"/>
    <w:rsid w:val="00C03F45"/>
    <w:rsid w:val="00C343EC"/>
    <w:rsid w:val="00C612D2"/>
    <w:rsid w:val="00C661B9"/>
    <w:rsid w:val="00D14CED"/>
    <w:rsid w:val="00D205C5"/>
    <w:rsid w:val="00D44F51"/>
    <w:rsid w:val="00D80019"/>
    <w:rsid w:val="00D83118"/>
    <w:rsid w:val="00DA3175"/>
    <w:rsid w:val="00DE3685"/>
    <w:rsid w:val="00E01026"/>
    <w:rsid w:val="00EF78A8"/>
    <w:rsid w:val="00F02D9A"/>
    <w:rsid w:val="00F17174"/>
    <w:rsid w:val="00F25233"/>
    <w:rsid w:val="00F5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227BB-3EBD-4E20-B45F-C73485D4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styleId="a7">
    <w:name w:val="Strong"/>
    <w:basedOn w:val="a0"/>
    <w:uiPriority w:val="22"/>
    <w:qFormat/>
    <w:rsid w:val="00500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3490</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комп 3</cp:lastModifiedBy>
  <cp:revision>2</cp:revision>
  <cp:lastPrinted>2018-11-29T06:48:00Z</cp:lastPrinted>
  <dcterms:created xsi:type="dcterms:W3CDTF">2018-12-04T13:41:00Z</dcterms:created>
  <dcterms:modified xsi:type="dcterms:W3CDTF">2018-12-04T13:41:00Z</dcterms:modified>
</cp:coreProperties>
</file>