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7F" w:rsidRPr="00B12B12" w:rsidRDefault="00E92323">
      <w:pPr>
        <w:spacing w:before="67"/>
        <w:ind w:left="613"/>
        <w:rPr>
          <w:sz w:val="26"/>
          <w:lang w:val="ro-RO"/>
        </w:rPr>
      </w:pPr>
      <w:r w:rsidRPr="00B12B12">
        <w:rPr>
          <w:sz w:val="26"/>
          <w:lang w:val="ro-RO"/>
        </w:rPr>
        <w:t>REPUBLICA MOLDOVA</w:t>
      </w:r>
    </w:p>
    <w:p w:rsidR="00D9397F" w:rsidRPr="00B12B12" w:rsidRDefault="00E92323">
      <w:pPr>
        <w:pStyle w:val="11"/>
        <w:spacing w:before="184"/>
        <w:ind w:left="241"/>
        <w:jc w:val="center"/>
        <w:rPr>
          <w:lang w:val="ro-RO"/>
        </w:rPr>
      </w:pPr>
      <w:r w:rsidRPr="00B12B12">
        <w:rPr>
          <w:lang w:val="ro-RO"/>
        </w:rPr>
        <w:t>CONSILIUL RAIONAL HÎNCEŞTI</w:t>
      </w:r>
    </w:p>
    <w:p w:rsidR="00D9397F" w:rsidRPr="00B12B12" w:rsidRDefault="00E92323">
      <w:pPr>
        <w:spacing w:before="136"/>
        <w:ind w:left="312"/>
        <w:jc w:val="center"/>
        <w:rPr>
          <w:sz w:val="20"/>
          <w:lang w:val="ro-RO"/>
        </w:rPr>
      </w:pPr>
      <w:r w:rsidRPr="00B12B12">
        <w:rPr>
          <w:sz w:val="20"/>
          <w:lang w:val="ro-RO"/>
        </w:rPr>
        <w:t xml:space="preserve">MD-3400, mun. Hînceşti, </w:t>
      </w:r>
      <w:r w:rsidRPr="00B12B12">
        <w:rPr>
          <w:spacing w:val="-3"/>
          <w:sz w:val="20"/>
          <w:lang w:val="ro-RO"/>
        </w:rPr>
        <w:t xml:space="preserve">str. </w:t>
      </w:r>
      <w:r w:rsidRPr="00B12B12">
        <w:rPr>
          <w:sz w:val="20"/>
          <w:lang w:val="ro-RO"/>
        </w:rPr>
        <w:t>M. Hîncu, 126 tel. (269) 2-20-58, fax (269) 2-20-48,</w:t>
      </w:r>
    </w:p>
    <w:p w:rsidR="00D9397F" w:rsidRPr="00B12B12" w:rsidRDefault="00E92323">
      <w:pPr>
        <w:ind w:left="313"/>
        <w:jc w:val="center"/>
        <w:rPr>
          <w:sz w:val="20"/>
          <w:lang w:val="ro-RO"/>
        </w:rPr>
      </w:pPr>
      <w:r w:rsidRPr="00B12B12">
        <w:rPr>
          <w:sz w:val="20"/>
          <w:lang w:val="ro-RO"/>
        </w:rPr>
        <w:t xml:space="preserve">E-mail: </w:t>
      </w:r>
      <w:hyperlink r:id="rId5">
        <w:r w:rsidRPr="00B12B12">
          <w:rPr>
            <w:color w:val="0000FF"/>
            <w:sz w:val="20"/>
            <w:u w:val="single" w:color="0000FF"/>
            <w:lang w:val="ro-RO"/>
          </w:rPr>
          <w:t>consiliu@hincesti.md</w:t>
        </w:r>
      </w:hyperlink>
    </w:p>
    <w:p w:rsidR="00D9397F" w:rsidRPr="00B12B12" w:rsidRDefault="00E92323">
      <w:pPr>
        <w:spacing w:before="67"/>
        <w:ind w:left="2187"/>
        <w:rPr>
          <w:sz w:val="26"/>
          <w:lang w:val="ro-RO"/>
        </w:rPr>
      </w:pPr>
      <w:r w:rsidRPr="00B12B12">
        <w:rPr>
          <w:lang w:val="ro-RO"/>
        </w:rPr>
        <w:br w:type="column"/>
      </w:r>
      <w:r w:rsidRPr="00B12B12">
        <w:rPr>
          <w:sz w:val="26"/>
          <w:lang w:val="ro-RO"/>
        </w:rPr>
        <w:t>РЕСПУБЛИКА МОЛДОВА</w:t>
      </w:r>
    </w:p>
    <w:p w:rsidR="00D9397F" w:rsidRPr="00B12B12" w:rsidRDefault="00E92323">
      <w:pPr>
        <w:pStyle w:val="11"/>
        <w:spacing w:before="184"/>
        <w:ind w:left="1794" w:right="205"/>
        <w:jc w:val="center"/>
        <w:rPr>
          <w:lang w:val="ro-RO"/>
        </w:rPr>
      </w:pPr>
      <w:r w:rsidRPr="00B12B12"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 wp14:anchorId="3B0CEAB3" wp14:editId="79949A08">
            <wp:simplePos x="0" y="0"/>
            <wp:positionH relativeFrom="page">
              <wp:posOffset>3608070</wp:posOffset>
            </wp:positionH>
            <wp:positionV relativeFrom="paragraph">
              <wp:posOffset>-28316</wp:posOffset>
            </wp:positionV>
            <wp:extent cx="913129" cy="8877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129" cy="887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2B12">
        <w:rPr>
          <w:lang w:val="ro-RO"/>
        </w:rPr>
        <w:t>РАЙОHНЫЙ СОВЕТ ХЫНЧЕШТЬ</w:t>
      </w:r>
    </w:p>
    <w:p w:rsidR="00D9397F" w:rsidRPr="00B12B12" w:rsidRDefault="00E92323">
      <w:pPr>
        <w:spacing w:before="136"/>
        <w:ind w:left="1797" w:right="205"/>
        <w:jc w:val="center"/>
        <w:rPr>
          <w:sz w:val="20"/>
          <w:lang w:val="ro-RO"/>
        </w:rPr>
      </w:pPr>
      <w:r w:rsidRPr="00B12B12">
        <w:rPr>
          <w:sz w:val="20"/>
          <w:lang w:val="ro-RO"/>
        </w:rPr>
        <w:t>МД-3400, мун. Хынчешть, ул. М.Хынку, 126 тел. (269) 2-20-58, факс (269) 2-20-48,</w:t>
      </w:r>
    </w:p>
    <w:p w:rsidR="00D9397F" w:rsidRPr="00B12B12" w:rsidRDefault="00E92323">
      <w:pPr>
        <w:ind w:left="1794" w:right="205"/>
        <w:jc w:val="center"/>
        <w:rPr>
          <w:sz w:val="20"/>
          <w:lang w:val="ro-RO"/>
        </w:rPr>
      </w:pPr>
      <w:r w:rsidRPr="00B12B12">
        <w:rPr>
          <w:sz w:val="20"/>
          <w:lang w:val="ro-RO"/>
        </w:rPr>
        <w:t xml:space="preserve">E-mail: </w:t>
      </w:r>
      <w:hyperlink r:id="rId7">
        <w:r w:rsidRPr="00B12B12">
          <w:rPr>
            <w:color w:val="0000FF"/>
            <w:sz w:val="20"/>
            <w:u w:val="single" w:color="0000FF"/>
            <w:lang w:val="ro-RO"/>
          </w:rPr>
          <w:t>consiliu@hincesti.md</w:t>
        </w:r>
      </w:hyperlink>
    </w:p>
    <w:p w:rsidR="00D9397F" w:rsidRPr="00B12B12" w:rsidRDefault="00D9397F">
      <w:pPr>
        <w:jc w:val="center"/>
        <w:rPr>
          <w:sz w:val="20"/>
          <w:lang w:val="ro-RO"/>
        </w:rPr>
        <w:sectPr w:rsidR="00D9397F" w:rsidRPr="00B12B12">
          <w:type w:val="continuous"/>
          <w:pgSz w:w="11900" w:h="16840"/>
          <w:pgMar w:top="500" w:right="640" w:bottom="280" w:left="1480" w:header="708" w:footer="708" w:gutter="0"/>
          <w:cols w:num="2" w:space="708" w:equalWidth="0">
            <w:col w:w="3879" w:space="40"/>
            <w:col w:w="5861"/>
          </w:cols>
        </w:sectPr>
      </w:pPr>
    </w:p>
    <w:p w:rsidR="00D9397F" w:rsidRPr="00B12B12" w:rsidRDefault="00D9397F">
      <w:pPr>
        <w:pStyle w:val="a3"/>
        <w:spacing w:before="1"/>
        <w:rPr>
          <w:sz w:val="12"/>
          <w:lang w:val="ro-RO"/>
        </w:rPr>
      </w:pPr>
    </w:p>
    <w:p w:rsidR="00D9397F" w:rsidRPr="00B12B12" w:rsidRDefault="00E92323">
      <w:pPr>
        <w:pStyle w:val="a3"/>
        <w:spacing w:line="20" w:lineRule="exact"/>
        <w:ind w:left="106"/>
        <w:rPr>
          <w:sz w:val="2"/>
          <w:lang w:val="ro-RO"/>
        </w:rPr>
      </w:pPr>
      <w:r w:rsidRPr="00B12B12">
        <w:rPr>
          <w:spacing w:val="5"/>
          <w:sz w:val="2"/>
          <w:lang w:val="ro-RO"/>
        </w:rPr>
        <w:t xml:space="preserve"> </w:t>
      </w:r>
      <w:r w:rsidR="001C3E64">
        <w:rPr>
          <w:noProof/>
          <w:spacing w:val="5"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062980" cy="10160"/>
                <wp:effectExtent l="9525" t="0" r="1397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10160"/>
                          <a:chOff x="0" y="0"/>
                          <a:chExt cx="9548" cy="16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0" y="8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3888" y="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5508" y="8"/>
                            <a:ext cx="404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B7337" id="Group 2" o:spid="_x0000_s1026" style="width:477.4pt;height:.8pt;mso-position-horizontal-relative:char;mso-position-vertical-relative:line" coordsize="95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">
                <v:line id="Line 5" o:spid="_x0000_s1027" style="position:absolute;visibility:visible;mso-wrap-style:square" from="0,8" to="388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CbOcEAAADaAAAADwAAAGRycy9kb3ducmV2LnhtbESPT2sCMRTE74LfITyhN81aYSmrUaRa&#10;8FTwD3h9bJ6bpcnLkkR3/fZNQehxmJnfMKvN4Kx4UIitZwXzWQGCuPa65UbB5fw1/QARE7JG65kU&#10;PCnCZj0erbDSvucjPU6pERnCsUIFJqWukjLWhhzGme+Is3fzwWHKMjRSB+wz3Fn5XhSldNhyXjDY&#10;0aeh+ud0dwrSttwHvrr7pdz1prD9eWG/d0q9TYbtEkSiIf2HX+2DVrCAvyv5Bs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YJs5wQAAANoAAAAPAAAAAAAAAAAAAAAA&#10;AKECAABkcnMvZG93bnJldi54bWxQSwUGAAAAAAQABAD5AAAAjwMAAAAA&#10;" strokeweight=".8pt"/>
                <v:line id="Line 4" o:spid="_x0000_s1028" style="position:absolute;visibility:visible;mso-wrap-style:square" from="3888,8" to="550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kDTcEAAADaAAAADwAAAGRycy9kb3ducmV2LnhtbESPT2sCMRTE7wW/Q3iF3mq2rSyyGkW0&#10;BU+Cf8DrY/O6WZq8LEl0t9/eCILHYWZ+w8yXg7PiSiG2nhV8jAsQxLXXLTcKTsef9ymImJA1Ws+k&#10;4J8iLBejlzlW2ve8p+shNSJDOFaowKTUVVLG2pDDOPYdcfZ+fXCYsgyN1AH7DHdWfhZFKR22nBcM&#10;drQ2VP8dLk5BWpXfgc/ucio3vSlsf/yyu41Sb6/DagYi0ZCe4Ud7qxVM4H4l3w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iQNNwQAAANoAAAAPAAAAAAAAAAAAAAAA&#10;AKECAABkcnMvZG93bnJldi54bWxQSwUGAAAAAAQABAD5AAAAjwMAAAAA&#10;" strokeweight=".8pt"/>
                <v:line id="Line 3" o:spid="_x0000_s1029" style="position:absolute;visibility:visible;mso-wrap-style:square" from="5508,8" to="954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Wm1sEAAADaAAAADwAAAGRycy9kb3ducmV2LnhtbESPT2sCMRTE7wW/Q3iF3mq2LS6yGkW0&#10;BU+Cf8DrY/O6WZq8LEl0t9/eCILHYWZ+w8yXg7PiSiG2nhV8jAsQxLXXLTcKTsef9ymImJA1Ws+k&#10;4J8iLBejlzlW2ve8p+shNSJDOFaowKTUVVLG2pDDOPYdcfZ+fXCYsgyN1AH7DHdWfhZFKR22nBcM&#10;drQ2VP8dLk5BWpXfgc/ucio3vSlsf/yyu41Sb6/DagYi0ZCe4Ud7qxVM4H4l3w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xabWwQAAANoAAAAPAAAAAAAAAAAAAAAA&#10;AKECAABkcnMvZG93bnJldi54bWxQSwUGAAAAAAQABAD5AAAAjwMAAAAA&#10;" strokeweight=".8pt"/>
                <w10:anchorlock/>
              </v:group>
            </w:pict>
          </mc:Fallback>
        </mc:AlternateContent>
      </w:r>
    </w:p>
    <w:p w:rsidR="00D9397F" w:rsidRDefault="00D9397F">
      <w:pPr>
        <w:pStyle w:val="a3"/>
        <w:rPr>
          <w:sz w:val="16"/>
          <w:lang w:val="ro-RO"/>
        </w:rPr>
      </w:pPr>
    </w:p>
    <w:p w:rsidR="00B12B12" w:rsidRDefault="00B12B12">
      <w:pPr>
        <w:pStyle w:val="a3"/>
        <w:rPr>
          <w:sz w:val="16"/>
          <w:lang w:val="ro-RO"/>
        </w:rPr>
      </w:pPr>
    </w:p>
    <w:p w:rsidR="00B12B12" w:rsidRPr="00B12B12" w:rsidRDefault="00B12B12" w:rsidP="00B12B12">
      <w:pPr>
        <w:pStyle w:val="a3"/>
        <w:jc w:val="right"/>
        <w:rPr>
          <w:b/>
          <w:bCs/>
          <w:u w:val="single"/>
          <w:lang w:val="ro-RO"/>
        </w:rPr>
      </w:pPr>
      <w:r w:rsidRPr="00B12B12">
        <w:rPr>
          <w:b/>
          <w:bCs/>
          <w:u w:val="single"/>
          <w:lang w:val="ro-RO"/>
        </w:rPr>
        <w:t>PROIECT</w:t>
      </w:r>
    </w:p>
    <w:p w:rsidR="00D9397F" w:rsidRPr="00B12B12" w:rsidRDefault="00E92323">
      <w:pPr>
        <w:pStyle w:val="11"/>
        <w:spacing w:before="88" w:line="322" w:lineRule="exact"/>
        <w:ind w:left="4310"/>
        <w:rPr>
          <w:lang w:val="ro-RO"/>
        </w:rPr>
      </w:pPr>
      <w:r w:rsidRPr="00B12B12">
        <w:rPr>
          <w:lang w:val="ro-RO"/>
        </w:rPr>
        <w:t>DECIZIE</w:t>
      </w:r>
    </w:p>
    <w:p w:rsidR="00D9397F" w:rsidRPr="00B12B12" w:rsidRDefault="00E92323">
      <w:pPr>
        <w:spacing w:line="276" w:lineRule="exact"/>
        <w:ind w:left="4227"/>
        <w:rPr>
          <w:sz w:val="24"/>
          <w:lang w:val="ro-RO"/>
        </w:rPr>
      </w:pPr>
      <w:r w:rsidRPr="00B12B12">
        <w:rPr>
          <w:sz w:val="24"/>
          <w:lang w:val="ro-RO"/>
        </w:rPr>
        <w:t>mun. Hînceşti</w:t>
      </w:r>
    </w:p>
    <w:p w:rsidR="00D9397F" w:rsidRPr="00B12B12" w:rsidRDefault="00D9397F">
      <w:pPr>
        <w:pStyle w:val="a3"/>
        <w:spacing w:before="1"/>
        <w:rPr>
          <w:lang w:val="ro-RO"/>
        </w:rPr>
      </w:pPr>
    </w:p>
    <w:p w:rsidR="00D9397F" w:rsidRPr="00B12B12" w:rsidRDefault="00E92323">
      <w:pPr>
        <w:pStyle w:val="11"/>
        <w:tabs>
          <w:tab w:val="left" w:pos="8119"/>
        </w:tabs>
        <w:rPr>
          <w:lang w:val="ro-RO"/>
        </w:rPr>
      </w:pPr>
      <w:r w:rsidRPr="00B12B12">
        <w:rPr>
          <w:lang w:val="ro-RO"/>
        </w:rPr>
        <w:t xml:space="preserve">din </w:t>
      </w:r>
      <w:r w:rsidR="00B12B12">
        <w:rPr>
          <w:lang w:val="ro-RO"/>
        </w:rPr>
        <w:t>26 martie</w:t>
      </w:r>
      <w:r w:rsidRPr="00B12B12">
        <w:rPr>
          <w:spacing w:val="-2"/>
          <w:lang w:val="ro-RO"/>
        </w:rPr>
        <w:t xml:space="preserve"> </w:t>
      </w:r>
      <w:r w:rsidRPr="00B12B12">
        <w:rPr>
          <w:lang w:val="ro-RO"/>
        </w:rPr>
        <w:t>201</w:t>
      </w:r>
      <w:r w:rsidR="00B12B12">
        <w:rPr>
          <w:lang w:val="ro-RO"/>
        </w:rPr>
        <w:t>8</w:t>
      </w:r>
      <w:r w:rsidRPr="00B12B12">
        <w:rPr>
          <w:lang w:val="ro-RO"/>
        </w:rPr>
        <w:tab/>
      </w:r>
      <w:r w:rsidRPr="00B12B12">
        <w:rPr>
          <w:spacing w:val="-4"/>
          <w:lang w:val="ro-RO"/>
        </w:rPr>
        <w:t>nr.0</w:t>
      </w:r>
      <w:r w:rsidR="00B12B12">
        <w:rPr>
          <w:spacing w:val="-4"/>
          <w:lang w:val="ro-RO"/>
        </w:rPr>
        <w:t>2</w:t>
      </w:r>
      <w:r w:rsidRPr="00B12B12">
        <w:rPr>
          <w:spacing w:val="-4"/>
          <w:lang w:val="ro-RO"/>
        </w:rPr>
        <w:t>/</w:t>
      </w:r>
      <w:r w:rsidR="00B12B12">
        <w:rPr>
          <w:spacing w:val="-4"/>
          <w:lang w:val="ro-RO"/>
        </w:rPr>
        <w:t>_____</w:t>
      </w:r>
    </w:p>
    <w:p w:rsidR="00D9397F" w:rsidRPr="00B12B12" w:rsidRDefault="00D9397F">
      <w:pPr>
        <w:pStyle w:val="a3"/>
        <w:spacing w:before="11"/>
        <w:rPr>
          <w:b/>
          <w:sz w:val="27"/>
          <w:lang w:val="ro-RO"/>
        </w:rPr>
      </w:pPr>
    </w:p>
    <w:p w:rsidR="00D9397F" w:rsidRPr="00B12B12" w:rsidRDefault="00E92323">
      <w:pPr>
        <w:ind w:left="224" w:right="4215"/>
        <w:rPr>
          <w:b/>
          <w:sz w:val="28"/>
          <w:lang w:val="ro-RO"/>
        </w:rPr>
      </w:pPr>
      <w:r w:rsidRPr="00B12B12">
        <w:rPr>
          <w:b/>
          <w:sz w:val="28"/>
          <w:lang w:val="ro-RO"/>
        </w:rPr>
        <w:t>Cu privire la solicitarea finanţării din</w:t>
      </w:r>
      <w:r w:rsidRPr="00B12B12">
        <w:rPr>
          <w:b/>
          <w:spacing w:val="-30"/>
          <w:sz w:val="28"/>
          <w:lang w:val="ro-RO"/>
        </w:rPr>
        <w:t xml:space="preserve"> </w:t>
      </w:r>
      <w:r w:rsidRPr="00B12B12">
        <w:rPr>
          <w:b/>
          <w:sz w:val="28"/>
          <w:lang w:val="ro-RO"/>
        </w:rPr>
        <w:t xml:space="preserve">partea Consiliului Judeţean Prahova (România) pentru susţinerea proiectului </w:t>
      </w:r>
      <w:r w:rsidR="00B12B12">
        <w:rPr>
          <w:b/>
          <w:sz w:val="28"/>
          <w:lang w:val="ro-RO"/>
        </w:rPr>
        <w:t>”</w:t>
      </w:r>
      <w:r w:rsidR="001532B2">
        <w:rPr>
          <w:b/>
          <w:sz w:val="28"/>
          <w:lang w:val="ro-RO"/>
        </w:rPr>
        <w:t>Reconstrucția secției gereatrie a Spitalului raional Hîncești din s. Nemțeni</w:t>
      </w:r>
      <w:r w:rsidR="00B12B12">
        <w:rPr>
          <w:b/>
          <w:sz w:val="28"/>
          <w:lang w:val="ro-RO"/>
        </w:rPr>
        <w:t>”</w:t>
      </w:r>
      <w:r w:rsidR="00B12B12" w:rsidRPr="00B12B12">
        <w:rPr>
          <w:b/>
          <w:sz w:val="28"/>
          <w:lang w:val="ro-RO"/>
        </w:rPr>
        <w:t xml:space="preserve"> </w:t>
      </w:r>
      <w:r w:rsidRPr="00B12B12">
        <w:rPr>
          <w:b/>
          <w:sz w:val="28"/>
          <w:lang w:val="ro-RO"/>
        </w:rPr>
        <w:t>și garantarea contribuţiei de către Consiliului</w:t>
      </w:r>
      <w:r w:rsidRPr="00B12B12">
        <w:rPr>
          <w:b/>
          <w:spacing w:val="-12"/>
          <w:sz w:val="28"/>
          <w:lang w:val="ro-RO"/>
        </w:rPr>
        <w:t xml:space="preserve"> </w:t>
      </w:r>
      <w:r w:rsidRPr="00B12B12">
        <w:rPr>
          <w:b/>
          <w:sz w:val="28"/>
          <w:lang w:val="ro-RO"/>
        </w:rPr>
        <w:t>raional.</w:t>
      </w:r>
    </w:p>
    <w:p w:rsidR="00D9397F" w:rsidRPr="00B12B12" w:rsidRDefault="00D9397F">
      <w:pPr>
        <w:pStyle w:val="a3"/>
        <w:spacing w:before="11"/>
        <w:rPr>
          <w:b/>
          <w:sz w:val="27"/>
          <w:lang w:val="ro-RO"/>
        </w:rPr>
      </w:pPr>
    </w:p>
    <w:p w:rsidR="00D9397F" w:rsidRPr="00A24732" w:rsidRDefault="00E92323" w:rsidP="00A24732">
      <w:pPr>
        <w:pStyle w:val="a3"/>
        <w:ind w:left="224" w:right="204" w:firstLine="770"/>
        <w:jc w:val="both"/>
        <w:rPr>
          <w:spacing w:val="1"/>
          <w:lang w:val="ro-RO"/>
        </w:rPr>
      </w:pPr>
      <w:r w:rsidRPr="00B12B12">
        <w:rPr>
          <w:lang w:val="ro-RO"/>
        </w:rPr>
        <w:t>În baza Acordului de cooperare între Judeţul Prahova (România) şi</w:t>
      </w:r>
      <w:r w:rsidRPr="00B12B12">
        <w:rPr>
          <w:spacing w:val="-40"/>
          <w:lang w:val="ro-RO"/>
        </w:rPr>
        <w:t xml:space="preserve"> </w:t>
      </w:r>
      <w:r w:rsidRPr="00B12B12">
        <w:rPr>
          <w:lang w:val="ro-RO"/>
        </w:rPr>
        <w:t xml:space="preserve">Consiliul raional Hînceşti (Republica Moldova); în temeiul art. 43 al Legii </w:t>
      </w:r>
      <w:r w:rsidRPr="00B12B12">
        <w:rPr>
          <w:spacing w:val="-4"/>
          <w:lang w:val="ro-RO"/>
        </w:rPr>
        <w:t xml:space="preserve">nr. </w:t>
      </w:r>
      <w:r w:rsidRPr="00B12B12">
        <w:rPr>
          <w:lang w:val="ro-RO"/>
        </w:rPr>
        <w:t>436-XVI din 28.12.2006, privind administraţia publică locală, cu modificările şi completările ulterioare, Consiliul raional Hînceşti,</w:t>
      </w:r>
      <w:r w:rsidRPr="00B12B12">
        <w:rPr>
          <w:spacing w:val="1"/>
          <w:lang w:val="ro-RO"/>
        </w:rPr>
        <w:t xml:space="preserve"> </w:t>
      </w:r>
      <w:bookmarkStart w:id="0" w:name="_GoBack"/>
      <w:bookmarkEnd w:id="0"/>
      <w:r w:rsidRPr="00B12B12">
        <w:rPr>
          <w:b/>
          <w:lang w:val="ro-RO"/>
        </w:rPr>
        <w:t>DECIDE:</w:t>
      </w:r>
    </w:p>
    <w:p w:rsidR="00D9397F" w:rsidRPr="00B12B12" w:rsidRDefault="00D9397F">
      <w:pPr>
        <w:pStyle w:val="a3"/>
        <w:spacing w:before="11"/>
        <w:rPr>
          <w:b/>
          <w:sz w:val="27"/>
          <w:lang w:val="ro-RO"/>
        </w:rPr>
      </w:pPr>
    </w:p>
    <w:p w:rsidR="00D9397F" w:rsidRPr="00B12B12" w:rsidRDefault="00E92323" w:rsidP="001532B2">
      <w:pPr>
        <w:pStyle w:val="a4"/>
        <w:numPr>
          <w:ilvl w:val="0"/>
          <w:numId w:val="1"/>
        </w:numPr>
        <w:tabs>
          <w:tab w:val="left" w:pos="944"/>
        </w:tabs>
        <w:ind w:right="205"/>
        <w:jc w:val="both"/>
        <w:rPr>
          <w:sz w:val="28"/>
          <w:lang w:val="ro-RO"/>
        </w:rPr>
      </w:pPr>
      <w:r w:rsidRPr="00B12B12">
        <w:rPr>
          <w:sz w:val="28"/>
          <w:lang w:val="ro-RO"/>
        </w:rPr>
        <w:t xml:space="preserve">Se intervine către Consiliul Judeţean Prahova (România) cu solicitarea de a susţine financiar proiectul </w:t>
      </w:r>
      <w:r w:rsidR="00B12B12">
        <w:rPr>
          <w:b/>
          <w:sz w:val="28"/>
          <w:lang w:val="ro-RO"/>
        </w:rPr>
        <w:t>”</w:t>
      </w:r>
      <w:r w:rsidR="001532B2" w:rsidRPr="001532B2">
        <w:rPr>
          <w:b/>
          <w:sz w:val="28"/>
          <w:lang w:val="ro-RO"/>
        </w:rPr>
        <w:t xml:space="preserve"> </w:t>
      </w:r>
      <w:r w:rsidR="001532B2">
        <w:rPr>
          <w:b/>
          <w:sz w:val="28"/>
          <w:lang w:val="ro-RO"/>
        </w:rPr>
        <w:t>Reconstrucția secției gereatrie a Spitalului raional Hîncești din s. Nemțeni</w:t>
      </w:r>
      <w:r w:rsidR="00B12B12">
        <w:rPr>
          <w:b/>
          <w:sz w:val="28"/>
          <w:lang w:val="ro-RO"/>
        </w:rPr>
        <w:t>”</w:t>
      </w:r>
      <w:r w:rsidRPr="00B12B12">
        <w:rPr>
          <w:lang w:val="ro-RO"/>
        </w:rPr>
        <w:t xml:space="preserve">, </w:t>
      </w:r>
      <w:r w:rsidRPr="00B12B12">
        <w:rPr>
          <w:sz w:val="28"/>
          <w:lang w:val="ro-RO"/>
        </w:rPr>
        <w:t>în valoare de 3</w:t>
      </w:r>
      <w:r w:rsidR="00B12B12">
        <w:rPr>
          <w:sz w:val="28"/>
          <w:lang w:val="ro-RO"/>
        </w:rPr>
        <w:t>5</w:t>
      </w:r>
      <w:r w:rsidRPr="00B12B12">
        <w:rPr>
          <w:sz w:val="28"/>
          <w:lang w:val="ro-RO"/>
        </w:rPr>
        <w:t xml:space="preserve">,0 (trei zeci și </w:t>
      </w:r>
      <w:r w:rsidR="00B12B12">
        <w:rPr>
          <w:sz w:val="28"/>
          <w:lang w:val="ro-RO"/>
        </w:rPr>
        <w:t>cinci</w:t>
      </w:r>
      <w:r w:rsidRPr="00B12B12">
        <w:rPr>
          <w:sz w:val="28"/>
          <w:lang w:val="ro-RO"/>
        </w:rPr>
        <w:t xml:space="preserve"> mii) euro;</w:t>
      </w:r>
    </w:p>
    <w:p w:rsidR="00D9397F" w:rsidRPr="00B12B12" w:rsidRDefault="00E92323">
      <w:pPr>
        <w:pStyle w:val="a4"/>
        <w:numPr>
          <w:ilvl w:val="0"/>
          <w:numId w:val="1"/>
        </w:numPr>
        <w:tabs>
          <w:tab w:val="left" w:pos="938"/>
        </w:tabs>
        <w:ind w:right="207"/>
        <w:jc w:val="both"/>
        <w:rPr>
          <w:sz w:val="28"/>
          <w:lang w:val="ro-RO"/>
        </w:rPr>
      </w:pPr>
      <w:r w:rsidRPr="00B12B12">
        <w:rPr>
          <w:sz w:val="28"/>
          <w:lang w:val="ro-RO"/>
        </w:rPr>
        <w:t>Consiliul raional Hîncești garantează finanţarea contribuţiei în valoarea echivalentului de 3,</w:t>
      </w:r>
      <w:r w:rsidR="00B12B12">
        <w:rPr>
          <w:sz w:val="28"/>
          <w:lang w:val="ro-RO"/>
        </w:rPr>
        <w:t>5</w:t>
      </w:r>
      <w:r w:rsidRPr="00B12B12">
        <w:rPr>
          <w:sz w:val="28"/>
          <w:lang w:val="ro-RO"/>
        </w:rPr>
        <w:t xml:space="preserve">00 (trei mii </w:t>
      </w:r>
      <w:r w:rsidR="00B12B12">
        <w:rPr>
          <w:sz w:val="28"/>
          <w:lang w:val="ro-RO"/>
        </w:rPr>
        <w:t>cinci</w:t>
      </w:r>
      <w:r w:rsidRPr="00B12B12">
        <w:rPr>
          <w:sz w:val="28"/>
          <w:lang w:val="ro-RO"/>
        </w:rPr>
        <w:t xml:space="preserve"> sute, 00) euro, conform cursului valutar stabilit de către BNM la data finanţării, pentru susţinerea proiectului nominalizat;</w:t>
      </w:r>
    </w:p>
    <w:p w:rsidR="00D9397F" w:rsidRPr="00B12B12" w:rsidRDefault="00E92323">
      <w:pPr>
        <w:pStyle w:val="a4"/>
        <w:numPr>
          <w:ilvl w:val="0"/>
          <w:numId w:val="1"/>
        </w:numPr>
        <w:tabs>
          <w:tab w:val="left" w:pos="938"/>
        </w:tabs>
        <w:ind w:left="938" w:hanging="354"/>
        <w:rPr>
          <w:sz w:val="28"/>
          <w:lang w:val="ro-RO"/>
        </w:rPr>
      </w:pPr>
      <w:r w:rsidRPr="00B12B12">
        <w:rPr>
          <w:sz w:val="28"/>
          <w:lang w:val="ro-RO"/>
        </w:rPr>
        <w:t>Se desemnează preşedintele raionului dl Ghenadie BUZA, pentru a</w:t>
      </w:r>
      <w:r w:rsidRPr="00B12B12">
        <w:rPr>
          <w:spacing w:val="35"/>
          <w:sz w:val="28"/>
          <w:lang w:val="ro-RO"/>
        </w:rPr>
        <w:t xml:space="preserve"> </w:t>
      </w:r>
      <w:r w:rsidRPr="00B12B12">
        <w:rPr>
          <w:sz w:val="28"/>
          <w:lang w:val="ro-RO"/>
        </w:rPr>
        <w:t>semna</w:t>
      </w:r>
    </w:p>
    <w:p w:rsidR="00D9397F" w:rsidRPr="00B12B12" w:rsidRDefault="00E92323">
      <w:pPr>
        <w:pStyle w:val="a3"/>
        <w:ind w:left="944"/>
        <w:rPr>
          <w:lang w:val="ro-RO"/>
        </w:rPr>
      </w:pPr>
      <w:r w:rsidRPr="00B12B12">
        <w:rPr>
          <w:lang w:val="ro-RO"/>
        </w:rPr>
        <w:t>„Acordul de finanţare" a proiectului sus-menţionat cu Consiliul Judeţean Prahova (România).</w:t>
      </w:r>
    </w:p>
    <w:p w:rsidR="00D9397F" w:rsidRPr="00B12B12" w:rsidRDefault="00E92323">
      <w:pPr>
        <w:pStyle w:val="a4"/>
        <w:numPr>
          <w:ilvl w:val="0"/>
          <w:numId w:val="1"/>
        </w:numPr>
        <w:tabs>
          <w:tab w:val="left" w:pos="938"/>
        </w:tabs>
        <w:ind w:right="212"/>
        <w:jc w:val="both"/>
        <w:rPr>
          <w:sz w:val="28"/>
          <w:lang w:val="ro-RO"/>
        </w:rPr>
      </w:pPr>
      <w:r w:rsidRPr="00B12B12">
        <w:rPr>
          <w:sz w:val="28"/>
          <w:lang w:val="ro-RO"/>
        </w:rPr>
        <w:t>Controlul asupra executării prezentei decizii se pune în sarcina preşedintelui raionului, dl Ghenadie BUZA.</w:t>
      </w:r>
    </w:p>
    <w:p w:rsidR="00D9397F" w:rsidRPr="00B12B12" w:rsidRDefault="00D9397F">
      <w:pPr>
        <w:pStyle w:val="a3"/>
        <w:rPr>
          <w:lang w:val="ro-RO"/>
        </w:rPr>
      </w:pPr>
    </w:p>
    <w:p w:rsidR="001532B2" w:rsidRPr="001532B2" w:rsidRDefault="001532B2" w:rsidP="001532B2">
      <w:pPr>
        <w:tabs>
          <w:tab w:val="left" w:pos="2949"/>
        </w:tabs>
        <w:ind w:left="-540" w:firstLine="540"/>
        <w:rPr>
          <w:b/>
          <w:sz w:val="26"/>
          <w:szCs w:val="26"/>
        </w:rPr>
      </w:pPr>
      <w:r w:rsidRPr="001532B2">
        <w:rPr>
          <w:sz w:val="26"/>
          <w:szCs w:val="26"/>
        </w:rPr>
        <w:t xml:space="preserve">   </w:t>
      </w:r>
      <w:r w:rsidRPr="001532B2">
        <w:rPr>
          <w:b/>
          <w:sz w:val="26"/>
          <w:szCs w:val="26"/>
        </w:rPr>
        <w:t xml:space="preserve">       </w:t>
      </w:r>
      <w:proofErr w:type="spellStart"/>
      <w:r w:rsidRPr="001532B2">
        <w:rPr>
          <w:b/>
          <w:sz w:val="26"/>
          <w:szCs w:val="26"/>
        </w:rPr>
        <w:t>Preşedintele</w:t>
      </w:r>
      <w:proofErr w:type="spellEnd"/>
      <w:r w:rsidRPr="001532B2">
        <w:rPr>
          <w:b/>
          <w:sz w:val="26"/>
          <w:szCs w:val="26"/>
        </w:rPr>
        <w:t xml:space="preserve"> </w:t>
      </w:r>
      <w:proofErr w:type="spellStart"/>
      <w:r w:rsidRPr="001532B2">
        <w:rPr>
          <w:b/>
          <w:sz w:val="26"/>
          <w:szCs w:val="26"/>
        </w:rPr>
        <w:t>şedinţei</w:t>
      </w:r>
      <w:proofErr w:type="spellEnd"/>
      <w:r w:rsidRPr="001532B2">
        <w:rPr>
          <w:b/>
          <w:sz w:val="26"/>
          <w:szCs w:val="26"/>
        </w:rPr>
        <w:t>:</w:t>
      </w:r>
      <w:r w:rsidRPr="001532B2">
        <w:rPr>
          <w:b/>
          <w:sz w:val="26"/>
          <w:szCs w:val="26"/>
        </w:rPr>
        <w:tab/>
      </w:r>
      <w:r w:rsidRPr="001532B2">
        <w:rPr>
          <w:b/>
          <w:sz w:val="26"/>
          <w:szCs w:val="26"/>
        </w:rPr>
        <w:tab/>
      </w:r>
      <w:r w:rsidRPr="001532B2">
        <w:rPr>
          <w:b/>
          <w:sz w:val="26"/>
          <w:szCs w:val="26"/>
        </w:rPr>
        <w:tab/>
      </w:r>
      <w:r w:rsidRPr="001532B2">
        <w:rPr>
          <w:b/>
          <w:sz w:val="26"/>
          <w:szCs w:val="26"/>
        </w:rPr>
        <w:tab/>
      </w:r>
      <w:r w:rsidRPr="001532B2">
        <w:rPr>
          <w:b/>
          <w:sz w:val="26"/>
          <w:szCs w:val="26"/>
        </w:rPr>
        <w:tab/>
      </w:r>
      <w:r w:rsidRPr="001532B2">
        <w:rPr>
          <w:b/>
          <w:sz w:val="26"/>
          <w:szCs w:val="26"/>
        </w:rPr>
        <w:tab/>
        <w:t xml:space="preserve">    ____________</w:t>
      </w:r>
    </w:p>
    <w:p w:rsidR="001532B2" w:rsidRPr="001532B2" w:rsidRDefault="001532B2" w:rsidP="001532B2">
      <w:pPr>
        <w:spacing w:line="360" w:lineRule="auto"/>
        <w:ind w:left="930"/>
        <w:jc w:val="both"/>
        <w:rPr>
          <w:sz w:val="26"/>
          <w:szCs w:val="26"/>
        </w:rPr>
      </w:pPr>
    </w:p>
    <w:p w:rsidR="001532B2" w:rsidRPr="001532B2" w:rsidRDefault="001532B2" w:rsidP="001532B2">
      <w:pPr>
        <w:ind w:left="930"/>
        <w:jc w:val="both"/>
        <w:rPr>
          <w:sz w:val="26"/>
          <w:szCs w:val="26"/>
          <w:u w:val="single"/>
        </w:rPr>
      </w:pPr>
      <w:proofErr w:type="spellStart"/>
      <w:r w:rsidRPr="001532B2">
        <w:rPr>
          <w:sz w:val="26"/>
          <w:szCs w:val="26"/>
          <w:u w:val="single"/>
        </w:rPr>
        <w:t>Contrasemnează</w:t>
      </w:r>
      <w:proofErr w:type="spellEnd"/>
      <w:r w:rsidRPr="001532B2">
        <w:rPr>
          <w:sz w:val="26"/>
          <w:szCs w:val="26"/>
          <w:u w:val="single"/>
        </w:rPr>
        <w:t>:</w:t>
      </w:r>
    </w:p>
    <w:p w:rsidR="001532B2" w:rsidRPr="001532B2" w:rsidRDefault="001532B2" w:rsidP="001532B2">
      <w:pPr>
        <w:jc w:val="both"/>
        <w:rPr>
          <w:b/>
          <w:sz w:val="26"/>
          <w:szCs w:val="26"/>
        </w:rPr>
      </w:pPr>
      <w:r w:rsidRPr="001532B2">
        <w:rPr>
          <w:b/>
          <w:sz w:val="26"/>
          <w:szCs w:val="26"/>
        </w:rPr>
        <w:t xml:space="preserve">                </w:t>
      </w:r>
      <w:proofErr w:type="spellStart"/>
      <w:r w:rsidRPr="001532B2">
        <w:rPr>
          <w:b/>
          <w:sz w:val="26"/>
          <w:szCs w:val="26"/>
        </w:rPr>
        <w:t>Secretarul</w:t>
      </w:r>
      <w:proofErr w:type="spellEnd"/>
    </w:p>
    <w:p w:rsidR="001532B2" w:rsidRPr="001532B2" w:rsidRDefault="001532B2" w:rsidP="001532B2">
      <w:pPr>
        <w:jc w:val="both"/>
        <w:rPr>
          <w:b/>
          <w:sz w:val="26"/>
          <w:szCs w:val="26"/>
        </w:rPr>
      </w:pPr>
      <w:r w:rsidRPr="001532B2">
        <w:rPr>
          <w:b/>
          <w:sz w:val="26"/>
          <w:szCs w:val="26"/>
        </w:rPr>
        <w:t xml:space="preserve">      </w:t>
      </w:r>
      <w:proofErr w:type="spellStart"/>
      <w:r w:rsidRPr="001532B2">
        <w:rPr>
          <w:b/>
          <w:sz w:val="26"/>
          <w:szCs w:val="26"/>
        </w:rPr>
        <w:t>Consiliului</w:t>
      </w:r>
      <w:proofErr w:type="spellEnd"/>
      <w:r w:rsidRPr="001532B2">
        <w:rPr>
          <w:b/>
          <w:sz w:val="26"/>
          <w:szCs w:val="26"/>
        </w:rPr>
        <w:t xml:space="preserve"> </w:t>
      </w:r>
      <w:proofErr w:type="spellStart"/>
      <w:r w:rsidRPr="001532B2">
        <w:rPr>
          <w:b/>
          <w:sz w:val="26"/>
          <w:szCs w:val="26"/>
        </w:rPr>
        <w:t>Raional</w:t>
      </w:r>
      <w:proofErr w:type="spellEnd"/>
      <w:r w:rsidRPr="001532B2">
        <w:rPr>
          <w:b/>
          <w:sz w:val="26"/>
          <w:szCs w:val="26"/>
        </w:rPr>
        <w:t xml:space="preserve"> </w:t>
      </w:r>
      <w:proofErr w:type="spellStart"/>
      <w:r w:rsidRPr="001532B2">
        <w:rPr>
          <w:b/>
          <w:sz w:val="26"/>
          <w:szCs w:val="26"/>
        </w:rPr>
        <w:t>Hînceşti</w:t>
      </w:r>
      <w:proofErr w:type="spellEnd"/>
      <w:r w:rsidRPr="001532B2">
        <w:rPr>
          <w:b/>
          <w:sz w:val="26"/>
          <w:szCs w:val="26"/>
        </w:rPr>
        <w:t xml:space="preserve">                                           Elena MORARU TOMA</w:t>
      </w:r>
    </w:p>
    <w:p w:rsidR="001532B2" w:rsidRPr="001532B2" w:rsidRDefault="001532B2" w:rsidP="001532B2">
      <w:pPr>
        <w:jc w:val="both"/>
        <w:rPr>
          <w:rFonts w:ascii="Calibri" w:hAnsi="Calibri" w:cs="Arial"/>
          <w:sz w:val="26"/>
          <w:szCs w:val="26"/>
        </w:rPr>
      </w:pPr>
    </w:p>
    <w:p w:rsidR="001532B2" w:rsidRPr="001532B2" w:rsidRDefault="001532B2" w:rsidP="001532B2">
      <w:pPr>
        <w:jc w:val="both"/>
        <w:rPr>
          <w:rFonts w:ascii="Calibri" w:hAnsi="Calibri" w:cs="Arial"/>
          <w:sz w:val="26"/>
          <w:szCs w:val="26"/>
        </w:rPr>
      </w:pPr>
    </w:p>
    <w:p w:rsidR="001532B2" w:rsidRPr="001532B2" w:rsidRDefault="001532B2" w:rsidP="001532B2">
      <w:pPr>
        <w:jc w:val="both"/>
        <w:rPr>
          <w:rFonts w:ascii="Calibri" w:hAnsi="Calibri" w:cs="Arial"/>
          <w:sz w:val="26"/>
          <w:szCs w:val="26"/>
        </w:rPr>
      </w:pPr>
    </w:p>
    <w:p w:rsidR="001532B2" w:rsidRPr="001532B2" w:rsidRDefault="001532B2" w:rsidP="001532B2">
      <w:pPr>
        <w:jc w:val="right"/>
        <w:rPr>
          <w:rFonts w:ascii="Calibri" w:hAnsi="Calibri" w:cs="Arial"/>
          <w:b/>
          <w:sz w:val="26"/>
          <w:szCs w:val="26"/>
        </w:rPr>
      </w:pPr>
    </w:p>
    <w:p w:rsidR="001532B2" w:rsidRPr="001532B2" w:rsidRDefault="001532B2" w:rsidP="001532B2">
      <w:pPr>
        <w:rPr>
          <w:sz w:val="26"/>
          <w:szCs w:val="26"/>
        </w:rPr>
      </w:pPr>
      <w:proofErr w:type="spellStart"/>
      <w:r w:rsidRPr="001532B2">
        <w:rPr>
          <w:sz w:val="26"/>
          <w:szCs w:val="26"/>
          <w:u w:val="single"/>
        </w:rPr>
        <w:t>Iniț</w:t>
      </w:r>
      <w:proofErr w:type="gramStart"/>
      <w:r w:rsidRPr="001532B2">
        <w:rPr>
          <w:sz w:val="26"/>
          <w:szCs w:val="26"/>
          <w:u w:val="single"/>
        </w:rPr>
        <w:t>iat</w:t>
      </w:r>
      <w:proofErr w:type="spellEnd"/>
      <w:r w:rsidRPr="001532B2">
        <w:rPr>
          <w:sz w:val="26"/>
          <w:szCs w:val="26"/>
          <w:u w:val="single"/>
        </w:rPr>
        <w:t> :</w:t>
      </w:r>
      <w:proofErr w:type="gramEnd"/>
      <w:r w:rsidRPr="001532B2">
        <w:rPr>
          <w:sz w:val="26"/>
          <w:szCs w:val="26"/>
        </w:rPr>
        <w:t xml:space="preserve"> Vera </w:t>
      </w:r>
      <w:proofErr w:type="spellStart"/>
      <w:r w:rsidRPr="001532B2">
        <w:rPr>
          <w:sz w:val="26"/>
          <w:szCs w:val="26"/>
        </w:rPr>
        <w:t>Patrașcu</w:t>
      </w:r>
      <w:proofErr w:type="spellEnd"/>
      <w:r w:rsidRPr="001532B2">
        <w:rPr>
          <w:sz w:val="26"/>
          <w:szCs w:val="26"/>
        </w:rPr>
        <w:t xml:space="preserve">, </w:t>
      </w:r>
      <w:proofErr w:type="spellStart"/>
      <w:r w:rsidRPr="001532B2">
        <w:rPr>
          <w:sz w:val="26"/>
          <w:szCs w:val="26"/>
        </w:rPr>
        <w:t>Vicepreședintele</w:t>
      </w:r>
      <w:proofErr w:type="spellEnd"/>
      <w:r w:rsidRPr="001532B2">
        <w:rPr>
          <w:sz w:val="26"/>
          <w:szCs w:val="26"/>
        </w:rPr>
        <w:t xml:space="preserve"> </w:t>
      </w:r>
      <w:proofErr w:type="spellStart"/>
      <w:r w:rsidRPr="001532B2">
        <w:rPr>
          <w:sz w:val="26"/>
          <w:szCs w:val="26"/>
        </w:rPr>
        <w:t>raionului</w:t>
      </w:r>
      <w:proofErr w:type="spellEnd"/>
      <w:r w:rsidRPr="001532B2">
        <w:rPr>
          <w:sz w:val="26"/>
          <w:szCs w:val="26"/>
        </w:rPr>
        <w:t>____</w:t>
      </w:r>
      <w:r>
        <w:rPr>
          <w:sz w:val="26"/>
          <w:szCs w:val="26"/>
        </w:rPr>
        <w:t>_______________________________</w:t>
      </w:r>
    </w:p>
    <w:p w:rsidR="001532B2" w:rsidRPr="001532B2" w:rsidRDefault="001532B2" w:rsidP="001532B2">
      <w:pPr>
        <w:rPr>
          <w:sz w:val="26"/>
          <w:szCs w:val="26"/>
        </w:rPr>
      </w:pPr>
    </w:p>
    <w:p w:rsidR="001532B2" w:rsidRPr="001532B2" w:rsidRDefault="001532B2" w:rsidP="001532B2">
      <w:pPr>
        <w:rPr>
          <w:sz w:val="26"/>
          <w:szCs w:val="26"/>
        </w:rPr>
      </w:pPr>
      <w:proofErr w:type="spellStart"/>
      <w:proofErr w:type="gramStart"/>
      <w:r w:rsidRPr="001532B2">
        <w:rPr>
          <w:sz w:val="26"/>
          <w:szCs w:val="26"/>
          <w:u w:val="single"/>
        </w:rPr>
        <w:t>Avizat</w:t>
      </w:r>
      <w:proofErr w:type="spellEnd"/>
      <w:r w:rsidRPr="001532B2">
        <w:rPr>
          <w:sz w:val="26"/>
          <w:szCs w:val="26"/>
          <w:u w:val="single"/>
        </w:rPr>
        <w:t> :</w:t>
      </w:r>
      <w:proofErr w:type="gramEnd"/>
      <w:r w:rsidRPr="001532B2">
        <w:rPr>
          <w:sz w:val="26"/>
          <w:szCs w:val="26"/>
        </w:rPr>
        <w:t xml:space="preserve"> Sergiu PASCAL, specialist principal (jurist) _________________________________</w:t>
      </w:r>
    </w:p>
    <w:p w:rsidR="001532B2" w:rsidRPr="001532B2" w:rsidRDefault="001532B2" w:rsidP="001532B2">
      <w:pPr>
        <w:rPr>
          <w:sz w:val="26"/>
          <w:szCs w:val="26"/>
        </w:rPr>
      </w:pPr>
      <w:proofErr w:type="spellStart"/>
      <w:proofErr w:type="gramStart"/>
      <w:r w:rsidRPr="001532B2">
        <w:rPr>
          <w:sz w:val="26"/>
          <w:szCs w:val="26"/>
          <w:u w:val="single"/>
        </w:rPr>
        <w:t>Contrasemmnează</w:t>
      </w:r>
      <w:proofErr w:type="spellEnd"/>
      <w:r w:rsidRPr="001532B2">
        <w:rPr>
          <w:sz w:val="26"/>
          <w:szCs w:val="26"/>
          <w:u w:val="single"/>
        </w:rPr>
        <w:t> :</w:t>
      </w:r>
      <w:proofErr w:type="gramEnd"/>
      <w:r w:rsidRPr="001532B2">
        <w:rPr>
          <w:sz w:val="26"/>
          <w:szCs w:val="26"/>
        </w:rPr>
        <w:t xml:space="preserve"> Elena MORARU TOMA, </w:t>
      </w:r>
      <w:proofErr w:type="spellStart"/>
      <w:r w:rsidRPr="001532B2">
        <w:rPr>
          <w:sz w:val="26"/>
          <w:szCs w:val="26"/>
        </w:rPr>
        <w:t>Secretarul</w:t>
      </w:r>
      <w:proofErr w:type="spellEnd"/>
      <w:r w:rsidRPr="001532B2">
        <w:rPr>
          <w:sz w:val="26"/>
          <w:szCs w:val="26"/>
        </w:rPr>
        <w:t xml:space="preserve"> </w:t>
      </w:r>
      <w:proofErr w:type="spellStart"/>
      <w:r w:rsidRPr="001532B2">
        <w:rPr>
          <w:sz w:val="26"/>
          <w:szCs w:val="26"/>
        </w:rPr>
        <w:t>Consiliului</w:t>
      </w:r>
      <w:proofErr w:type="spellEnd"/>
      <w:r w:rsidRPr="001532B2">
        <w:rPr>
          <w:sz w:val="26"/>
          <w:szCs w:val="26"/>
        </w:rPr>
        <w:t xml:space="preserve"> </w:t>
      </w:r>
      <w:proofErr w:type="spellStart"/>
      <w:r w:rsidRPr="001532B2">
        <w:rPr>
          <w:sz w:val="26"/>
          <w:szCs w:val="26"/>
        </w:rPr>
        <w:t>raional</w:t>
      </w:r>
      <w:proofErr w:type="spellEnd"/>
      <w:r w:rsidRPr="001532B2">
        <w:rPr>
          <w:sz w:val="26"/>
          <w:szCs w:val="26"/>
        </w:rPr>
        <w:t xml:space="preserve"> </w:t>
      </w:r>
      <w:proofErr w:type="spellStart"/>
      <w:r w:rsidRPr="001532B2">
        <w:rPr>
          <w:sz w:val="26"/>
          <w:szCs w:val="26"/>
        </w:rPr>
        <w:t>Hîncești</w:t>
      </w:r>
      <w:proofErr w:type="spellEnd"/>
      <w:r w:rsidRPr="001532B2">
        <w:rPr>
          <w:sz w:val="26"/>
          <w:szCs w:val="26"/>
        </w:rPr>
        <w:t xml:space="preserve"> ________</w:t>
      </w:r>
    </w:p>
    <w:p w:rsidR="001532B2" w:rsidRPr="00AB7885" w:rsidRDefault="001532B2" w:rsidP="001532B2"/>
    <w:p w:rsidR="00B12B12" w:rsidRPr="001532B2" w:rsidRDefault="00B12B12" w:rsidP="001532B2">
      <w:pPr>
        <w:pStyle w:val="11"/>
        <w:tabs>
          <w:tab w:val="left" w:pos="7225"/>
        </w:tabs>
        <w:ind w:left="931"/>
        <w:rPr>
          <w:b w:val="0"/>
        </w:rPr>
      </w:pPr>
    </w:p>
    <w:sectPr w:rsidR="00B12B12" w:rsidRPr="001532B2" w:rsidSect="00D9397F">
      <w:type w:val="continuous"/>
      <w:pgSz w:w="11900" w:h="16840"/>
      <w:pgMar w:top="500" w:right="64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4694D"/>
    <w:multiLevelType w:val="hybridMultilevel"/>
    <w:tmpl w:val="1AACABDA"/>
    <w:lvl w:ilvl="0" w:tplc="3E3E5094">
      <w:start w:val="1"/>
      <w:numFmt w:val="decimal"/>
      <w:lvlText w:val="%1.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</w:rPr>
    </w:lvl>
    <w:lvl w:ilvl="1" w:tplc="CCA68654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BED448FA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F7EA6B42">
      <w:numFmt w:val="bullet"/>
      <w:lvlText w:val="•"/>
      <w:lvlJc w:val="left"/>
      <w:pPr>
        <w:ind w:left="3592" w:hanging="360"/>
      </w:pPr>
      <w:rPr>
        <w:rFonts w:hint="default"/>
      </w:rPr>
    </w:lvl>
    <w:lvl w:ilvl="4" w:tplc="63AAF6FA">
      <w:numFmt w:val="bullet"/>
      <w:lvlText w:val="•"/>
      <w:lvlJc w:val="left"/>
      <w:pPr>
        <w:ind w:left="4476" w:hanging="360"/>
      </w:pPr>
      <w:rPr>
        <w:rFonts w:hint="default"/>
      </w:rPr>
    </w:lvl>
    <w:lvl w:ilvl="5" w:tplc="8252044C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4B4E534C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1D78E2DA">
      <w:numFmt w:val="bullet"/>
      <w:lvlText w:val="•"/>
      <w:lvlJc w:val="left"/>
      <w:pPr>
        <w:ind w:left="7128" w:hanging="360"/>
      </w:pPr>
      <w:rPr>
        <w:rFonts w:hint="default"/>
      </w:rPr>
    </w:lvl>
    <w:lvl w:ilvl="8" w:tplc="7F045EA2">
      <w:numFmt w:val="bullet"/>
      <w:lvlText w:val="•"/>
      <w:lvlJc w:val="left"/>
      <w:pPr>
        <w:ind w:left="80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7F"/>
    <w:rsid w:val="001532B2"/>
    <w:rsid w:val="001C3E64"/>
    <w:rsid w:val="00A24732"/>
    <w:rsid w:val="00B12B12"/>
    <w:rsid w:val="00D9397F"/>
    <w:rsid w:val="00E9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E25A3-F84F-41B8-B2B6-6B8C6DE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9397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9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397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9397F"/>
    <w:pPr>
      <w:ind w:left="22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9397F"/>
    <w:pPr>
      <w:ind w:left="944" w:hanging="360"/>
    </w:pPr>
  </w:style>
  <w:style w:type="paragraph" w:customStyle="1" w:styleId="TableParagraph">
    <w:name w:val="Table Paragraph"/>
    <w:basedOn w:val="a"/>
    <w:uiPriority w:val="1"/>
    <w:qFormat/>
    <w:rsid w:val="00D9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iliu@hincest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onsiliu@hincesti.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E-Enter</dc:creator>
  <cp:lastModifiedBy>комп 3</cp:lastModifiedBy>
  <cp:revision>2</cp:revision>
  <cp:lastPrinted>2018-03-21T14:51:00Z</cp:lastPrinted>
  <dcterms:created xsi:type="dcterms:W3CDTF">2018-03-23T09:09:00Z</dcterms:created>
  <dcterms:modified xsi:type="dcterms:W3CDTF">2018-03-23T09:09:00Z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Writer</vt:lpwstr>
  </property>
  <property fmtid="{D5CDD505-2E9C-101B-9397-08002B2CF9AE}" pid="4" name="LastSaved">
    <vt:filetime>2017-07-11T00:00:00Z</vt:filetime>
  </property>
</Properties>
</file>