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7E43B9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C661B9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8107B">
              <w:rPr>
                <w:sz w:val="26"/>
                <w:szCs w:val="26"/>
                <w:lang w:val="en-US"/>
              </w:rPr>
              <w:t xml:space="preserve">      </w:t>
            </w:r>
            <w:r w:rsidRPr="00C661B9">
              <w:rPr>
                <w:sz w:val="26"/>
                <w:szCs w:val="26"/>
                <w:lang w:val="en-US"/>
              </w:rPr>
              <w:t>REPUBLICA MOLDOVA</w:t>
            </w:r>
          </w:p>
          <w:p w:rsidR="00EF78A8" w:rsidRPr="00C661B9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EF78A8" w:rsidRPr="00C661B9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61B9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EF78A8" w:rsidRPr="00C661B9" w:rsidRDefault="00EF78A8" w:rsidP="002B6C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r w:rsidR="0086677F">
              <w:rPr>
                <w:color w:val="000000"/>
                <w:sz w:val="20"/>
                <w:szCs w:val="20"/>
                <w:lang w:val="en-US"/>
              </w:rPr>
              <w:t>m</w:t>
            </w:r>
            <w:r w:rsidR="001F7D83">
              <w:rPr>
                <w:color w:val="000000"/>
                <w:sz w:val="20"/>
                <w:szCs w:val="20"/>
                <w:lang w:val="en-US"/>
              </w:rPr>
              <w:t>un</w:t>
            </w:r>
            <w:r w:rsidRPr="00C661B9">
              <w:rPr>
                <w:color w:val="000000"/>
                <w:sz w:val="20"/>
                <w:szCs w:val="20"/>
                <w:lang w:val="en-US"/>
              </w:rPr>
              <w:t>. Hînceşti, str. M. Hîncu, 126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EF78A8" w:rsidRPr="00C661B9" w:rsidRDefault="007E43B9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="00EF78A8" w:rsidRPr="00C661B9">
              <w:rPr>
                <w:color w:val="000000"/>
                <w:sz w:val="20"/>
                <w:szCs w:val="20"/>
                <w:lang w:val="en-US"/>
              </w:rPr>
              <w:t>-mail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887433">
                <w:rPr>
                  <w:rStyle w:val="a3"/>
                  <w:sz w:val="20"/>
                  <w:szCs w:val="20"/>
                  <w:lang w:val="en-US"/>
                </w:rPr>
                <w:t>consiliu@hincesti.md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282EE3" w:rsidRDefault="00DB668A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МД-3400, </w:t>
            </w:r>
            <w:r w:rsidR="0086677F">
              <w:rPr>
                <w:color w:val="000000"/>
                <w:sz w:val="20"/>
                <w:szCs w:val="20"/>
              </w:rPr>
              <w:t>м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7E43B9" w:rsidRPr="00BC57F9" w:rsidRDefault="007E43B9" w:rsidP="007E43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C57F9">
              <w:rPr>
                <w:color w:val="000000"/>
                <w:sz w:val="20"/>
                <w:szCs w:val="20"/>
              </w:rPr>
              <w:t>-</w:t>
            </w:r>
            <w:r w:rsidRPr="00C661B9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BC57F9">
              <w:rPr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887433">
                <w:rPr>
                  <w:rStyle w:val="a3"/>
                  <w:sz w:val="20"/>
                  <w:szCs w:val="20"/>
                  <w:lang w:val="en-US"/>
                </w:rPr>
                <w:t>consiliu</w:t>
              </w:r>
              <w:r w:rsidRPr="00BC57F9">
                <w:rPr>
                  <w:rStyle w:val="a3"/>
                  <w:sz w:val="20"/>
                  <w:szCs w:val="20"/>
                </w:rPr>
                <w:t>@</w:t>
              </w:r>
              <w:r w:rsidRPr="00887433">
                <w:rPr>
                  <w:rStyle w:val="a3"/>
                  <w:sz w:val="20"/>
                  <w:szCs w:val="20"/>
                  <w:lang w:val="en-US"/>
                </w:rPr>
                <w:t>hincesti</w:t>
              </w:r>
              <w:r w:rsidRPr="00BC57F9">
                <w:rPr>
                  <w:rStyle w:val="a3"/>
                  <w:sz w:val="20"/>
                  <w:szCs w:val="20"/>
                </w:rPr>
                <w:t>.</w:t>
              </w:r>
              <w:r w:rsidRPr="00887433">
                <w:rPr>
                  <w:rStyle w:val="a3"/>
                  <w:sz w:val="20"/>
                  <w:szCs w:val="20"/>
                  <w:lang w:val="en-US"/>
                </w:rPr>
                <w:t>md</w:t>
              </w:r>
            </w:hyperlink>
            <w:r w:rsidRPr="00BC57F9">
              <w:rPr>
                <w:color w:val="000000"/>
                <w:sz w:val="20"/>
                <w:szCs w:val="20"/>
              </w:rPr>
              <w:t xml:space="preserve"> </w:t>
            </w:r>
          </w:p>
          <w:p w:rsidR="00EF78A8" w:rsidRPr="00BC57F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BC57F9" w:rsidRDefault="00EF78A8" w:rsidP="00EF78A8">
            <w:r w:rsidRPr="00BC57F9"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BC57F9" w:rsidRDefault="00EF78A8" w:rsidP="00EF78A8"/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BC57F9" w:rsidRDefault="00EF78A8" w:rsidP="00EF78A8"/>
        </w:tc>
      </w:tr>
    </w:tbl>
    <w:p w:rsidR="0061277C" w:rsidRPr="00122696" w:rsidRDefault="0061277C" w:rsidP="00122696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9C6085">
        <w:rPr>
          <w:b/>
          <w:sz w:val="26"/>
          <w:szCs w:val="26"/>
          <w:lang w:val="ro-RO"/>
        </w:rPr>
        <w:t xml:space="preserve">                                </w:t>
      </w:r>
      <w:r w:rsidRPr="009C6085">
        <w:rPr>
          <w:i/>
          <w:sz w:val="28"/>
          <w:szCs w:val="28"/>
          <w:u w:val="single"/>
          <w:lang w:val="ro-RO"/>
        </w:rPr>
        <w:t>Proiect</w:t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A65CA" w:rsidRDefault="0086677F" w:rsidP="0061277C">
      <w:pPr>
        <w:ind w:hanging="180"/>
        <w:jc w:val="center"/>
        <w:rPr>
          <w:b/>
          <w:lang w:val="ro-RO"/>
        </w:rPr>
      </w:pPr>
      <w:r>
        <w:rPr>
          <w:lang w:val="ro-RO"/>
        </w:rPr>
        <w:t>mun</w:t>
      </w:r>
      <w:r w:rsidR="00BA65CA" w:rsidRPr="00BA65CA">
        <w:rPr>
          <w:lang w:val="ro-RO"/>
        </w:rPr>
        <w:t>.Hînceşti</w:t>
      </w:r>
    </w:p>
    <w:p w:rsidR="0061277C" w:rsidRPr="003165FD" w:rsidRDefault="006638B1" w:rsidP="0061277C">
      <w:pPr>
        <w:ind w:hanging="180"/>
        <w:rPr>
          <w:b/>
          <w:lang w:val="en-US"/>
        </w:rPr>
      </w:pPr>
      <w:r w:rsidRPr="003165FD">
        <w:rPr>
          <w:b/>
          <w:lang w:val="ro-RO"/>
        </w:rPr>
        <w:t xml:space="preserve">  </w:t>
      </w:r>
      <w:r w:rsidR="0061277C" w:rsidRPr="003165FD">
        <w:rPr>
          <w:b/>
          <w:lang w:val="ro-RO"/>
        </w:rPr>
        <w:t xml:space="preserve">din </w:t>
      </w:r>
      <w:r w:rsidR="00BA65CA" w:rsidRPr="003165FD">
        <w:rPr>
          <w:b/>
          <w:lang w:val="ro-RO"/>
        </w:rPr>
        <w:t>__________</w:t>
      </w:r>
      <w:r w:rsidR="0061277C" w:rsidRPr="003165FD">
        <w:rPr>
          <w:b/>
          <w:lang w:val="ro-RO"/>
        </w:rPr>
        <w:t xml:space="preserve"> 201</w:t>
      </w:r>
      <w:r w:rsidR="00DB668A" w:rsidRPr="003165FD">
        <w:rPr>
          <w:b/>
          <w:lang w:val="ro-RO"/>
        </w:rPr>
        <w:t>8</w:t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9C6085" w:rsidRPr="003165FD">
        <w:rPr>
          <w:b/>
          <w:lang w:val="ro-RO"/>
        </w:rPr>
        <w:t xml:space="preserve">   </w:t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61277C" w:rsidRPr="003165FD">
        <w:rPr>
          <w:b/>
          <w:lang w:val="ro-RO"/>
        </w:rPr>
        <w:tab/>
      </w:r>
      <w:r w:rsidR="009C6085" w:rsidRPr="003165FD">
        <w:rPr>
          <w:b/>
          <w:lang w:val="ro-RO"/>
        </w:rPr>
        <w:t xml:space="preserve">  </w:t>
      </w:r>
      <w:r w:rsidR="00BC57F9" w:rsidRPr="003165FD">
        <w:rPr>
          <w:b/>
          <w:lang w:val="ro-RO"/>
        </w:rPr>
        <w:t>nr.05/</w:t>
      </w:r>
      <w:r w:rsidR="002B6CA6" w:rsidRPr="003165FD">
        <w:rPr>
          <w:b/>
          <w:lang w:val="en-US"/>
        </w:rPr>
        <w:t>_____</w:t>
      </w:r>
    </w:p>
    <w:p w:rsidR="0061277C" w:rsidRPr="003165FD" w:rsidRDefault="009C6085" w:rsidP="0061277C">
      <w:pPr>
        <w:ind w:hanging="180"/>
        <w:rPr>
          <w:lang w:val="ro-RO"/>
        </w:rPr>
      </w:pPr>
      <w:r w:rsidRPr="003165FD">
        <w:rPr>
          <w:b/>
          <w:lang w:val="ro-RO"/>
        </w:rPr>
        <w:t xml:space="preserve">                                                            </w:t>
      </w:r>
    </w:p>
    <w:p w:rsidR="00297695" w:rsidRPr="003165FD" w:rsidRDefault="00297695" w:rsidP="00297695">
      <w:pPr>
        <w:rPr>
          <w:b/>
          <w:lang w:val="en-US"/>
        </w:rPr>
      </w:pPr>
      <w:bookmarkStart w:id="0" w:name="_GoBack"/>
      <w:r w:rsidRPr="003165FD">
        <w:rPr>
          <w:b/>
          <w:lang w:val="en-US"/>
        </w:rPr>
        <w:t xml:space="preserve">Cu privire la aprobarea Planului de acțiuni 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ro-RO"/>
        </w:rPr>
        <w:t>î</w:t>
      </w:r>
      <w:r w:rsidRPr="003165FD">
        <w:rPr>
          <w:b/>
          <w:lang w:val="en-US"/>
        </w:rPr>
        <w:t xml:space="preserve">n vedrea înlăturării încălcărilor depistate  de 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en-US"/>
        </w:rPr>
        <w:t xml:space="preserve">Inspecția Socială în cadrul controlului planificat 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en-US"/>
        </w:rPr>
        <w:t>14.03.2018-16.03.2018 privind modul de stabilire</w:t>
      </w:r>
    </w:p>
    <w:p w:rsidR="00297695" w:rsidRPr="003165FD" w:rsidRDefault="00297695" w:rsidP="00297695">
      <w:pPr>
        <w:rPr>
          <w:b/>
          <w:lang w:val="en-US"/>
        </w:rPr>
      </w:pPr>
      <w:r w:rsidRPr="003165FD">
        <w:rPr>
          <w:b/>
          <w:lang w:val="en-US"/>
        </w:rPr>
        <w:t xml:space="preserve"> a ajutorului social și/sau APRA la DASPF Hîncești</w:t>
      </w:r>
    </w:p>
    <w:bookmarkEnd w:id="0"/>
    <w:p w:rsidR="00297695" w:rsidRPr="003165FD" w:rsidRDefault="00297695" w:rsidP="00297695">
      <w:pPr>
        <w:rPr>
          <w:lang w:val="en-US"/>
        </w:rPr>
      </w:pP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  În perioada 14.03.2018-16.03.2018, în temeiul Legii asistenței sociale nr.547 din 25.12.2003, a Legii nr. 133-XVIdin 13.06.2008, a Hotărîrii Guvernului nr.802.din 28.10.2011, cu privire la instituirea Inspecției Sociale, Inspecția Socială a efectuat verificarea corectitudinii acordării/neacordării ajutorului social și ajutorului pentru perioada rece a anului (APRA) de către DASPF Hîncești.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Activitatea a fost planificată și s-a exercitat atît prin verificarea administrativă a cererilor pentru acordarea ajutorului social și/sau APRA, precum și verificarea la domiciliu a </w:t>
      </w:r>
      <w:r w:rsidR="003165FD" w:rsidRPr="003165FD">
        <w:rPr>
          <w:lang w:val="en-US"/>
        </w:rPr>
        <w:t>30-beneficiari</w:t>
      </w:r>
      <w:r w:rsidRPr="003165FD">
        <w:rPr>
          <w:lang w:val="en-US"/>
        </w:rPr>
        <w:t xml:space="preserve"> de ajutor social și APRA.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</w:t>
      </w:r>
      <w:r w:rsidRPr="003165FD">
        <w:rPr>
          <w:lang w:val="en-US"/>
        </w:rPr>
        <w:t>În procesul inspecției au fost identificate următoarele nereguli: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1. Nedeclararea modificărilor intervenite în statutul ocupațional</w:t>
      </w:r>
    </w:p>
    <w:p w:rsidR="003165FD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În cadrul procesului de inspecție a fost identificat un caz (com Secăreni) în care solicitanta nu a declarant modificările inervenite pe parcursul perioadei de plată în statutul </w:t>
      </w:r>
      <w:r w:rsidR="003165FD" w:rsidRPr="003165FD">
        <w:rPr>
          <w:lang w:val="en-US"/>
        </w:rPr>
        <w:t>occupational declarat în cerere;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 xml:space="preserve">2. Declararea eronată/nedeclararea modificărilor intervenite în venitul familiei 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 xml:space="preserve">A.Decalararea eronată a venitului obținut din salarizare 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Urmare a analizei certificatelor de salariu prezentate de către angajator, Inspecția Socială a identificat </w:t>
      </w:r>
      <w:r w:rsidRPr="003165FD">
        <w:rPr>
          <w:b/>
          <w:u w:val="single"/>
          <w:lang w:val="en-US"/>
        </w:rPr>
        <w:t>4 cazuri</w:t>
      </w:r>
      <w:r w:rsidRPr="003165FD">
        <w:rPr>
          <w:lang w:val="en-US"/>
        </w:rPr>
        <w:t xml:space="preserve"> (com Secăreni -1,or.Hîncești -1,s.Dancu -2) în care informația indicată în cererile pentru acordarea ajutorului social conține date eronate privind mărimea venitului obținut din salarizare 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B.Nedeclararea modificărilor intervenite în venitul obținut din salarizare</w:t>
      </w:r>
    </w:p>
    <w:p w:rsidR="00297695" w:rsidRPr="003165FD" w:rsidRDefault="00297695" w:rsidP="00297695">
      <w:pPr>
        <w:jc w:val="both"/>
        <w:rPr>
          <w:b/>
          <w:i/>
          <w:lang w:val="en-US"/>
        </w:rPr>
      </w:pPr>
      <w:r w:rsidRPr="003165FD">
        <w:rPr>
          <w:lang w:val="en-US"/>
        </w:rPr>
        <w:t xml:space="preserve">Ca urmare a verificărilor efectuate sau depistat </w:t>
      </w:r>
      <w:r w:rsidRPr="003165FD">
        <w:rPr>
          <w:b/>
          <w:u w:val="single"/>
          <w:lang w:val="en-US"/>
        </w:rPr>
        <w:t>5 cazuri</w:t>
      </w:r>
      <w:r w:rsidRPr="003165FD">
        <w:rPr>
          <w:lang w:val="en-US"/>
        </w:rPr>
        <w:t xml:space="preserve"> (com.Secăreni -1, or. Hîncești-1, s.Dancu – 3) în care solicitanții, nu au declarant modificările intervenite în venitul obținut din salarizare, fapt ce contravene pct.41 din </w:t>
      </w:r>
      <w:r w:rsidRPr="003165FD">
        <w:rPr>
          <w:b/>
          <w:i/>
          <w:lang w:val="en-US"/>
        </w:rPr>
        <w:t>Regulamentul cu privire la modul de stabilire și plată a ajutorului social.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C.Nedeclararea modificărilor intervenite în venitul obținut din bursa de studii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lang w:val="en-US"/>
        </w:rPr>
        <w:t xml:space="preserve">Ca urmare a controlului efectuat s-a identificat </w:t>
      </w:r>
      <w:r w:rsidRPr="003165FD">
        <w:rPr>
          <w:u w:val="single"/>
          <w:lang w:val="en-US"/>
        </w:rPr>
        <w:t>un caz</w:t>
      </w:r>
      <w:r w:rsidRPr="003165FD">
        <w:rPr>
          <w:lang w:val="en-US"/>
        </w:rPr>
        <w:t xml:space="preserve"> (com.Secăreni) în care familia, nu a declarat modificările intervenite în veniturile obținute din bursa de studii, contrar pct.42 din </w:t>
      </w:r>
      <w:r w:rsidRPr="003165FD">
        <w:rPr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 xml:space="preserve">3. Prezentarea datelor eronate privind terenurile agricole deținute sau aflate în folosință 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</w:t>
      </w:r>
      <w:r w:rsidRPr="003165FD">
        <w:rPr>
          <w:lang w:val="en-US"/>
        </w:rPr>
        <w:t xml:space="preserve">A fost identificat </w:t>
      </w:r>
      <w:r w:rsidRPr="003165FD">
        <w:rPr>
          <w:b/>
          <w:u w:val="single"/>
          <w:lang w:val="en-US"/>
        </w:rPr>
        <w:t>un caz</w:t>
      </w:r>
      <w:r w:rsidRPr="003165FD">
        <w:rPr>
          <w:lang w:val="en-US"/>
        </w:rPr>
        <w:t xml:space="preserve"> în care (or.Hîncești) în care certificatul privind deținerea terenurilor agricole eliberat de autoritatea publică locală conține date eronate privind suprafața terenuleui agricol deținut.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4. Completarea eronată a fișei electronice de calcul.</w:t>
      </w:r>
    </w:p>
    <w:p w:rsidR="00297695" w:rsidRPr="003165FD" w:rsidRDefault="00297695" w:rsidP="00297695">
      <w:pPr>
        <w:jc w:val="both"/>
        <w:rPr>
          <w:b/>
          <w:i/>
          <w:lang w:val="en-US"/>
        </w:rPr>
      </w:pPr>
      <w:r w:rsidRPr="003165FD">
        <w:rPr>
          <w:lang w:val="en-US"/>
        </w:rPr>
        <w:t xml:space="preserve">       În urma verificării cererilor pentru acordarea ajutorului social din localitățile inspectate a fost constatat </w:t>
      </w:r>
      <w:r w:rsidRPr="003165FD">
        <w:rPr>
          <w:b/>
          <w:u w:val="single"/>
          <w:lang w:val="en-US"/>
        </w:rPr>
        <w:t>un caz</w:t>
      </w:r>
      <w:r w:rsidRPr="003165FD">
        <w:rPr>
          <w:lang w:val="en-US"/>
        </w:rPr>
        <w:t xml:space="preserve"> (com.Secăreni) în care asistentul social a completat eronat fișa de calcul, contrar prevederilor pct.31 din </w:t>
      </w:r>
      <w:r w:rsidRPr="003165FD">
        <w:rPr>
          <w:b/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lastRenderedPageBreak/>
        <w:t xml:space="preserve">5. Nedeclararea modificărilor privind caracteristicile locuinței/deținerea obiectelor durabile /numărul animalelor domestic deținute. 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 Ca urmare a verificării efectuate au fost identificate 6</w:t>
      </w:r>
      <w:r w:rsidRPr="003165FD">
        <w:rPr>
          <w:b/>
          <w:u w:val="single"/>
          <w:lang w:val="en-US"/>
        </w:rPr>
        <w:t xml:space="preserve"> cazuri</w:t>
      </w:r>
      <w:r w:rsidRPr="003165FD">
        <w:rPr>
          <w:lang w:val="en-US"/>
        </w:rPr>
        <w:t xml:space="preserve">   (com.Secăreni -4, or. Hîncești-1, s.Dancu – 1) în care familia beneficiară de ajutor social nu a declarat modificările intervenite în deținerea obiectelor durabile precum și deținerea animalelor domestice, contrar pct.42 din </w:t>
      </w:r>
      <w:r w:rsidRPr="003165FD">
        <w:rPr>
          <w:b/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6. Neregili constatate la acceptarea, înregistrarea și procesarea cererilor pentru acordarea ajutorului social.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 </w:t>
      </w:r>
      <w:r w:rsidRPr="003165FD">
        <w:rPr>
          <w:lang w:val="en-US"/>
        </w:rPr>
        <w:t xml:space="preserve">A fost constatat un caz în care asistentul social nu a verificat concordanța datelor declarate de către solicitant în cerere cu cele prezentate în baza actelor confirmative anexate la cerere, astfel îcălcând prevederile pct.8 din </w:t>
      </w:r>
      <w:r w:rsidRPr="003165FD">
        <w:rPr>
          <w:b/>
          <w:i/>
          <w:lang w:val="en-US"/>
        </w:rPr>
        <w:t>Regulament.</w:t>
      </w: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b/>
          <w:lang w:val="en-US"/>
        </w:rPr>
        <w:t>7. Erori legate de schimbul de date în Sistemul Informațional Automatizat “Asistenţă Socială”.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lang w:val="en-US"/>
        </w:rPr>
        <w:t xml:space="preserve">        Ca urmare a inspectării și evaluării cererilor , Inspecția Socială a constatat schimbul de date prin intermediul SIAAS pentru </w:t>
      </w:r>
      <w:r w:rsidRPr="003165FD">
        <w:rPr>
          <w:b/>
          <w:u w:val="single"/>
          <w:lang w:val="en-US"/>
        </w:rPr>
        <w:t>un caz</w:t>
      </w:r>
      <w:r w:rsidRPr="003165FD">
        <w:rPr>
          <w:lang w:val="en-US"/>
        </w:rPr>
        <w:t xml:space="preserve"> ( s.Dancu ), fapt care a dus la calcularea eronată a venitului global mediu lunar al familiei.</w:t>
      </w:r>
    </w:p>
    <w:p w:rsidR="00297695" w:rsidRPr="003165FD" w:rsidRDefault="00297695" w:rsidP="00297695">
      <w:pPr>
        <w:jc w:val="both"/>
        <w:rPr>
          <w:lang w:val="en-US"/>
        </w:rPr>
      </w:pPr>
      <w:r w:rsidRPr="003165FD">
        <w:rPr>
          <w:b/>
          <w:lang w:val="en-US"/>
        </w:rPr>
        <w:t xml:space="preserve">       </w:t>
      </w:r>
      <w:r w:rsidRPr="003165FD">
        <w:rPr>
          <w:lang w:val="en-US"/>
        </w:rPr>
        <w:t xml:space="preserve">În consecință aceste nereguli au dus la achitarea ilegală a ajutorului social  și APRA în sumă de </w:t>
      </w:r>
      <w:r w:rsidRPr="003165FD">
        <w:rPr>
          <w:b/>
          <w:u w:val="single"/>
          <w:lang w:val="en-US"/>
        </w:rPr>
        <w:t>11988.00 lei</w:t>
      </w:r>
      <w:r w:rsidRPr="003165FD">
        <w:rPr>
          <w:lang w:val="en-US"/>
        </w:rPr>
        <w:t xml:space="preserve"> dintre care </w:t>
      </w:r>
      <w:r w:rsidRPr="003165FD">
        <w:rPr>
          <w:b/>
          <w:u w:val="single"/>
          <w:lang w:val="en-US"/>
        </w:rPr>
        <w:t>7431,00 lei</w:t>
      </w:r>
      <w:r w:rsidRPr="003165FD">
        <w:rPr>
          <w:lang w:val="en-US"/>
        </w:rPr>
        <w:t xml:space="preserve"> urmează a fi restituiți în bugetul de stat,în conformitate cu prevederile art. 16 al. (3) din Legea cu privire la ajutorul social nr. 133 din 13.06.2008.</w:t>
      </w:r>
    </w:p>
    <w:p w:rsidR="00297695" w:rsidRPr="003165FD" w:rsidRDefault="00297695" w:rsidP="00297695">
      <w:pPr>
        <w:jc w:val="both"/>
        <w:rPr>
          <w:lang w:val="en-US"/>
        </w:rPr>
      </w:pPr>
    </w:p>
    <w:p w:rsidR="00297695" w:rsidRPr="003165FD" w:rsidRDefault="00297695" w:rsidP="00297695">
      <w:pPr>
        <w:jc w:val="both"/>
        <w:rPr>
          <w:b/>
          <w:lang w:val="en-US"/>
        </w:rPr>
      </w:pPr>
      <w:r w:rsidRPr="003165FD">
        <w:rPr>
          <w:lang w:val="en-US"/>
        </w:rPr>
        <w:t xml:space="preserve">       În scopul lichidării neregulilor depistate în timpul efectuării inspecției și în conformitate cu prevederile art.13. din Legea asistenței sociale nr. 547 din 25.12.3003, în temeiul art.43 alin. (2); art. 46 alin. (1) din Legea nr. 436- XVIdin28.12.2006 privind administrația publică locală, Hotărîrea Guvernului 1167 din 16.10.2008 pentru aprobarea Regulamentului cu privire la modul de stabilire și plată a ajutorului social cu modificările ulterioare”, Consiliul Raional Hîncești</w:t>
      </w:r>
      <w:r w:rsidRPr="003165FD">
        <w:rPr>
          <w:b/>
          <w:lang w:val="en-US"/>
        </w:rPr>
        <w:t xml:space="preserve"> DECIDE:</w:t>
      </w:r>
    </w:p>
    <w:p w:rsidR="00297695" w:rsidRPr="003165FD" w:rsidRDefault="00297695" w:rsidP="00297695">
      <w:pPr>
        <w:jc w:val="both"/>
        <w:rPr>
          <w:b/>
          <w:lang w:val="en-US"/>
        </w:rPr>
      </w:pPr>
    </w:p>
    <w:p w:rsidR="00297695" w:rsidRPr="003165FD" w:rsidRDefault="00297695" w:rsidP="003165FD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 xml:space="preserve">Se ia act de Raportul Inspecției sociale, prezentat de către dna Tamara Călugăru- șef  </w:t>
      </w:r>
      <w:r w:rsidR="003165FD">
        <w:rPr>
          <w:lang w:val="en-US"/>
        </w:rPr>
        <w:t>Direcția Asistenţ</w:t>
      </w:r>
      <w:r w:rsidRPr="003165FD">
        <w:rPr>
          <w:lang w:val="en-US"/>
        </w:rPr>
        <w:t>ă Socială și Protecție a Familiei Hîncești privind constatările din raport, ce se referă la legalitatea accordării ajutorului social.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 xml:space="preserve">Se aprobă Planul de acțiuni în vederea înlăturării încălcărilor depistate de către                                              Inspecția Socială, privind modul de stabilire și plată a ajutorului social și /sau APRA și asigurarea implementării recomandărilor   propuse în raport.   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>Se pune în sarcina Direcției Asistență Socială și Protecție a Familiei Hîncești, șef –dna Tamara Călugăru, îmbunătățirea mecanismului de monitorizare continua asupra  respectării și implementării prevederilor actelor normative, referitoare la ajutorul    social  și/sau APRA.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 xml:space="preserve">DASPF Hîncești, șef dna Tamara Călugăru, va întreprinde măsurile pentru a  rambursa în bugetul statului plățile achitate nelegitim în baza depistării iregularităților și abaterilor de la cadrul normativ de către Inspecția Socială;    </w:t>
      </w:r>
    </w:p>
    <w:p w:rsidR="00297695" w:rsidRPr="003165FD" w:rsidRDefault="00297695" w:rsidP="00297695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>Se recomandă de a îmbunătăți procedura de instruire și monitorizare a activității  asistenților sociali comunitari, de către specialiștii din cadrul DASPF Hîncești, a MSMPS, cu implicarea altor instituții cu atribuții din domeniu.</w:t>
      </w:r>
    </w:p>
    <w:p w:rsidR="009C6085" w:rsidRPr="003165FD" w:rsidRDefault="00297695" w:rsidP="003165FD">
      <w:pPr>
        <w:pStyle w:val="a4"/>
        <w:numPr>
          <w:ilvl w:val="0"/>
          <w:numId w:val="26"/>
        </w:numPr>
        <w:jc w:val="both"/>
        <w:rPr>
          <w:lang w:val="en-US"/>
        </w:rPr>
      </w:pPr>
      <w:r w:rsidRPr="003165FD">
        <w:rPr>
          <w:lang w:val="en-US"/>
        </w:rPr>
        <w:t xml:space="preserve">Controlul executării pezentei decizii se pune în sarcina dnei Vera PATRAȘCU ,             vicepreședintele raionului Hîncești        </w:t>
      </w:r>
    </w:p>
    <w:p w:rsidR="00764A78" w:rsidRPr="003165FD" w:rsidRDefault="002B6CA6" w:rsidP="003165FD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  </w:t>
      </w:r>
      <w:r w:rsidR="00DE3685" w:rsidRPr="003165FD">
        <w:rPr>
          <w:b/>
          <w:lang w:val="ro-RO"/>
        </w:rPr>
        <w:t>Preşedintele şedinţei</w:t>
      </w:r>
      <w:r w:rsidR="006D167C" w:rsidRPr="003165FD">
        <w:rPr>
          <w:b/>
          <w:lang w:val="ro-RO"/>
        </w:rPr>
        <w:t xml:space="preserve">    </w:t>
      </w:r>
      <w:r w:rsidR="003165FD" w:rsidRPr="003165FD">
        <w:rPr>
          <w:b/>
          <w:lang w:val="ro-RO"/>
        </w:rPr>
        <w:t xml:space="preserve">              </w:t>
      </w:r>
      <w:r w:rsidR="009E41B3" w:rsidRPr="003165FD">
        <w:rPr>
          <w:b/>
          <w:lang w:val="ro-RO"/>
        </w:rPr>
        <w:t xml:space="preserve">                  </w:t>
      </w:r>
      <w:r w:rsidR="00764A78" w:rsidRPr="003165FD">
        <w:rPr>
          <w:b/>
          <w:lang w:val="ro-RO"/>
        </w:rPr>
        <w:t xml:space="preserve">              </w:t>
      </w:r>
      <w:r w:rsidR="009E41B3" w:rsidRPr="003165FD">
        <w:rPr>
          <w:b/>
          <w:lang w:val="ro-RO"/>
        </w:rPr>
        <w:t xml:space="preserve"> </w:t>
      </w:r>
      <w:r w:rsidR="00764A78" w:rsidRPr="003165FD">
        <w:rPr>
          <w:b/>
          <w:lang w:val="ro-RO"/>
        </w:rPr>
        <w:t xml:space="preserve">_________________        </w:t>
      </w:r>
      <w:r w:rsidR="009E41B3" w:rsidRPr="003165FD">
        <w:rPr>
          <w:b/>
          <w:lang w:val="ro-RO"/>
        </w:rPr>
        <w:t xml:space="preserve">                      </w:t>
      </w:r>
      <w:r w:rsidR="00764A78" w:rsidRPr="003165FD">
        <w:rPr>
          <w:b/>
          <w:lang w:val="ro-RO"/>
        </w:rPr>
        <w:t xml:space="preserve">         </w:t>
      </w:r>
      <w:r w:rsidR="009E41B3" w:rsidRPr="003165FD">
        <w:rPr>
          <w:b/>
          <w:lang w:val="ro-RO"/>
        </w:rPr>
        <w:t xml:space="preserve">                                    </w:t>
      </w:r>
    </w:p>
    <w:p w:rsidR="00C343EC" w:rsidRPr="003165FD" w:rsidRDefault="00764A78" w:rsidP="00764A78">
      <w:pPr>
        <w:ind w:left="360"/>
        <w:rPr>
          <w:u w:val="single"/>
          <w:lang w:val="ro-RO"/>
        </w:rPr>
      </w:pPr>
      <w:r w:rsidRPr="003165FD">
        <w:rPr>
          <w:lang w:val="ro-RO"/>
        </w:rPr>
        <w:t xml:space="preserve">     </w:t>
      </w:r>
      <w:r w:rsidRPr="003165FD">
        <w:rPr>
          <w:u w:val="single"/>
          <w:lang w:val="ro-RO"/>
        </w:rPr>
        <w:t xml:space="preserve"> </w:t>
      </w:r>
      <w:r w:rsidR="00DE3685" w:rsidRPr="003165FD">
        <w:rPr>
          <w:u w:val="single"/>
          <w:lang w:val="ro-RO"/>
        </w:rPr>
        <w:t>Contrasemnează:</w:t>
      </w:r>
    </w:p>
    <w:p w:rsidR="00764A78" w:rsidRPr="003165FD" w:rsidRDefault="00764A78" w:rsidP="00764A78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           </w:t>
      </w:r>
      <w:r w:rsidR="00A81B1D" w:rsidRPr="003165FD">
        <w:rPr>
          <w:b/>
          <w:lang w:val="ro-RO"/>
        </w:rPr>
        <w:t>Secretarul</w:t>
      </w:r>
    </w:p>
    <w:p w:rsidR="003165FD" w:rsidRPr="003165FD" w:rsidRDefault="00A81B1D" w:rsidP="003165FD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Consiliului Raional Hînceş</w:t>
      </w:r>
      <w:r w:rsidR="00764A78" w:rsidRPr="003165FD">
        <w:rPr>
          <w:b/>
          <w:lang w:val="ro-RO"/>
        </w:rPr>
        <w:t xml:space="preserve">ti     </w:t>
      </w:r>
      <w:r w:rsidR="002B6CA6" w:rsidRPr="003165FD">
        <w:rPr>
          <w:b/>
          <w:lang w:val="ro-RO"/>
        </w:rPr>
        <w:t xml:space="preserve">                             </w:t>
      </w:r>
      <w:r w:rsidR="00C612D2" w:rsidRPr="003165FD">
        <w:rPr>
          <w:b/>
          <w:lang w:val="ro-RO"/>
        </w:rPr>
        <w:t>E</w:t>
      </w:r>
      <w:r w:rsidR="00764A78" w:rsidRPr="003165FD">
        <w:rPr>
          <w:b/>
          <w:lang w:val="ro-RO"/>
        </w:rPr>
        <w:t xml:space="preserve">lena </w:t>
      </w:r>
      <w:r w:rsidR="002B6CA6" w:rsidRPr="003165FD">
        <w:rPr>
          <w:b/>
          <w:lang w:val="ro-RO"/>
        </w:rPr>
        <w:t xml:space="preserve"> MORARU TOMA</w:t>
      </w:r>
    </w:p>
    <w:p w:rsidR="002B6CA6" w:rsidRPr="003165FD" w:rsidRDefault="003165FD" w:rsidP="003165FD">
      <w:pPr>
        <w:ind w:left="360"/>
        <w:rPr>
          <w:b/>
          <w:lang w:val="ro-RO"/>
        </w:rPr>
      </w:pPr>
      <w:r w:rsidRPr="003165FD">
        <w:rPr>
          <w:b/>
          <w:lang w:val="ro-RO"/>
        </w:rPr>
        <w:t xml:space="preserve">         </w:t>
      </w:r>
      <w:r w:rsidR="00A81B1D" w:rsidRPr="003165FD">
        <w:rPr>
          <w:b/>
          <w:lang w:val="ro-RO"/>
        </w:rPr>
        <w:t>Șef</w:t>
      </w:r>
      <w:r w:rsidR="002B6CA6" w:rsidRPr="003165FD">
        <w:rPr>
          <w:b/>
          <w:lang w:val="ro-RO"/>
        </w:rPr>
        <w:t xml:space="preserve">ul </w:t>
      </w:r>
      <w:r w:rsidR="00A81B1D" w:rsidRPr="003165FD">
        <w:rPr>
          <w:b/>
          <w:lang w:val="ro-RO"/>
        </w:rPr>
        <w:t xml:space="preserve"> DASPF                            </w:t>
      </w:r>
      <w:r w:rsidRPr="003165FD">
        <w:rPr>
          <w:b/>
          <w:lang w:val="ro-RO"/>
        </w:rPr>
        <w:t xml:space="preserve">                           </w:t>
      </w:r>
      <w:r w:rsidR="00A81B1D" w:rsidRPr="003165FD">
        <w:rPr>
          <w:b/>
          <w:lang w:val="ro-RO"/>
        </w:rPr>
        <w:t>T</w:t>
      </w:r>
      <w:r w:rsidR="00764A78" w:rsidRPr="003165FD">
        <w:rPr>
          <w:b/>
          <w:lang w:val="ro-RO"/>
        </w:rPr>
        <w:t xml:space="preserve">amara </w:t>
      </w:r>
      <w:r w:rsidR="002B6CA6" w:rsidRPr="003165FD">
        <w:rPr>
          <w:b/>
          <w:lang w:val="ro-RO"/>
        </w:rPr>
        <w:t>CĂLUGĂRU</w:t>
      </w:r>
    </w:p>
    <w:p w:rsidR="002B6CA6" w:rsidRPr="002B6CA6" w:rsidRDefault="002B6CA6" w:rsidP="002B6CA6">
      <w:pPr>
        <w:rPr>
          <w:lang w:val="en-US"/>
        </w:rPr>
      </w:pPr>
      <w:r w:rsidRPr="002B6CA6">
        <w:rPr>
          <w:lang w:val="en-US"/>
        </w:rPr>
        <w:t>Iniț</w:t>
      </w:r>
      <w:r w:rsidR="003165FD" w:rsidRPr="002B6CA6">
        <w:rPr>
          <w:lang w:val="en-US"/>
        </w:rPr>
        <w:t>iat:</w:t>
      </w:r>
      <w:r w:rsidRPr="002B6CA6">
        <w:rPr>
          <w:lang w:val="en-US"/>
        </w:rPr>
        <w:t>___________________ Ghenadie Buza, Președintele raionului,</w:t>
      </w:r>
    </w:p>
    <w:p w:rsidR="002B6CA6" w:rsidRPr="002B6CA6" w:rsidRDefault="002B6CA6" w:rsidP="002B6CA6">
      <w:pPr>
        <w:rPr>
          <w:lang w:val="en-US"/>
        </w:rPr>
      </w:pPr>
      <w:r w:rsidRPr="002B6CA6">
        <w:rPr>
          <w:lang w:val="en-US"/>
        </w:rPr>
        <w:t>Elabora</w:t>
      </w:r>
      <w:r>
        <w:rPr>
          <w:lang w:val="en-US"/>
        </w:rPr>
        <w:t>t</w:t>
      </w:r>
      <w:r w:rsidR="003165FD">
        <w:rPr>
          <w:lang w:val="en-US"/>
        </w:rPr>
        <w:t>: _</w:t>
      </w:r>
      <w:r>
        <w:rPr>
          <w:lang w:val="en-US"/>
        </w:rPr>
        <w:t>_______________    Tamara Călugăru, Şef DASPF</w:t>
      </w:r>
    </w:p>
    <w:p w:rsidR="002B6CA6" w:rsidRPr="002B6CA6" w:rsidRDefault="002B6CA6" w:rsidP="002B6CA6">
      <w:pPr>
        <w:rPr>
          <w:lang w:val="en-US"/>
        </w:rPr>
      </w:pPr>
      <w:r>
        <w:rPr>
          <w:lang w:val="en-US"/>
        </w:rPr>
        <w:t>Coordonat</w:t>
      </w:r>
      <w:r w:rsidR="003165FD" w:rsidRPr="002B6CA6">
        <w:rPr>
          <w:lang w:val="en-US"/>
        </w:rPr>
        <w:t>: _</w:t>
      </w:r>
      <w:r w:rsidRPr="002B6CA6">
        <w:rPr>
          <w:lang w:val="en-US"/>
        </w:rPr>
        <w:t>_______________ Vera Patrașcu, vicepreședintele raionului,</w:t>
      </w:r>
    </w:p>
    <w:p w:rsidR="002B6CA6" w:rsidRPr="002B6CA6" w:rsidRDefault="002B6CA6" w:rsidP="002B6CA6">
      <w:pPr>
        <w:rPr>
          <w:lang w:val="en-US"/>
        </w:rPr>
      </w:pPr>
      <w:r w:rsidRPr="002B6CA6">
        <w:rPr>
          <w:lang w:val="en-US"/>
        </w:rPr>
        <w:t xml:space="preserve">Avizat: __________________  </w:t>
      </w:r>
      <w:r>
        <w:rPr>
          <w:lang w:val="en-US"/>
        </w:rPr>
        <w:t xml:space="preserve"> </w:t>
      </w:r>
      <w:r w:rsidRPr="002B6CA6">
        <w:rPr>
          <w:lang w:val="en-US"/>
        </w:rPr>
        <w:t>Sergiu Pasc</w:t>
      </w:r>
      <w:r w:rsidR="003165FD">
        <w:rPr>
          <w:lang w:val="en-US"/>
        </w:rPr>
        <w:t>al specialist principal (jurist)</w:t>
      </w:r>
    </w:p>
    <w:p w:rsidR="002B6CA6" w:rsidRPr="002B6CA6" w:rsidRDefault="002B6CA6" w:rsidP="002B6CA6">
      <w:pPr>
        <w:rPr>
          <w:b/>
          <w:lang w:val="en-US"/>
        </w:rPr>
      </w:pPr>
      <w:r w:rsidRPr="002B6CA6">
        <w:rPr>
          <w:lang w:val="en-US"/>
        </w:rPr>
        <w:t xml:space="preserve">Avizat: __________________ </w:t>
      </w:r>
      <w:r>
        <w:rPr>
          <w:lang w:val="en-US"/>
        </w:rPr>
        <w:t xml:space="preserve">   </w:t>
      </w:r>
      <w:r w:rsidRPr="002B6CA6">
        <w:rPr>
          <w:lang w:val="en-US"/>
        </w:rPr>
        <w:t>Elena Moraru Toma, Secretarul CR</w:t>
      </w:r>
    </w:p>
    <w:p w:rsidR="003165FD" w:rsidRDefault="003165FD" w:rsidP="00DE3685">
      <w:pPr>
        <w:ind w:left="360"/>
        <w:rPr>
          <w:b/>
          <w:lang w:val="en-US"/>
        </w:rPr>
      </w:pPr>
    </w:p>
    <w:p w:rsidR="003165FD" w:rsidRDefault="003165FD" w:rsidP="00122696">
      <w:pPr>
        <w:ind w:left="360"/>
        <w:jc w:val="right"/>
        <w:rPr>
          <w:b/>
          <w:lang w:val="en-US"/>
        </w:rPr>
      </w:pPr>
      <w:r>
        <w:rPr>
          <w:b/>
          <w:lang w:val="en-US"/>
        </w:rPr>
        <w:lastRenderedPageBreak/>
        <w:t>ANEXA</w:t>
      </w:r>
    </w:p>
    <w:p w:rsidR="003165FD" w:rsidRDefault="003165FD" w:rsidP="00122696">
      <w:pPr>
        <w:ind w:left="360"/>
        <w:jc w:val="right"/>
        <w:rPr>
          <w:b/>
          <w:lang w:val="en-US"/>
        </w:rPr>
      </w:pPr>
      <w:r>
        <w:rPr>
          <w:b/>
          <w:lang w:val="en-US"/>
        </w:rPr>
        <w:t>La Decizia CR nr.05/</w:t>
      </w:r>
      <w:r w:rsidR="00122696">
        <w:rPr>
          <w:b/>
          <w:lang w:val="en-US"/>
        </w:rPr>
        <w:t>______2018</w:t>
      </w:r>
    </w:p>
    <w:p w:rsidR="003165FD" w:rsidRDefault="003165FD" w:rsidP="00DE3685">
      <w:pPr>
        <w:ind w:left="360"/>
        <w:rPr>
          <w:b/>
          <w:lang w:val="en-US"/>
        </w:rPr>
      </w:pPr>
    </w:p>
    <w:p w:rsidR="003165FD" w:rsidRPr="003165FD" w:rsidRDefault="003165FD" w:rsidP="003165FD">
      <w:pPr>
        <w:jc w:val="center"/>
        <w:rPr>
          <w:b/>
          <w:lang w:val="en-US"/>
        </w:rPr>
      </w:pPr>
      <w:r w:rsidRPr="008F0657">
        <w:rPr>
          <w:b/>
          <w:lang w:val="pt-BR"/>
        </w:rPr>
        <w:t>PLANUL  DE  AC</w:t>
      </w:r>
      <w:r w:rsidRPr="003165FD">
        <w:rPr>
          <w:b/>
          <w:lang w:val="en-US"/>
        </w:rPr>
        <w:t>ŢIUNI</w:t>
      </w:r>
    </w:p>
    <w:p w:rsidR="003165FD" w:rsidRDefault="003165FD" w:rsidP="003165FD">
      <w:pPr>
        <w:jc w:val="center"/>
        <w:rPr>
          <w:b/>
          <w:lang w:val="en-US"/>
        </w:rPr>
      </w:pPr>
      <w:r w:rsidRPr="003165FD">
        <w:rPr>
          <w:b/>
          <w:lang w:val="en-US"/>
        </w:rPr>
        <w:t>în vederea înlăturării încălcărilor depistate de Inspecţia Socială în cadrul controlului planificat 14.03.2018-16.03.2018,  privind modul de stabilire a ajutorului social şi/sau ajutorului pentru perioada rece a anului la Direcţia asistenţă socială şi protecţie a familiei Hînceşti şi asigurării implementării recomandărilor propuse în raport</w:t>
      </w:r>
    </w:p>
    <w:p w:rsidR="00122696" w:rsidRPr="003165FD" w:rsidRDefault="00122696" w:rsidP="003165FD">
      <w:pPr>
        <w:jc w:val="center"/>
        <w:rPr>
          <w:b/>
          <w:lang w:val="en-US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0"/>
        <w:gridCol w:w="1620"/>
        <w:gridCol w:w="2700"/>
      </w:tblGrid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Nr. d/o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715A0">
              <w:rPr>
                <w:rFonts w:ascii="Times New Roman" w:hAnsi="Times New Roman" w:cs="Times New Roman"/>
                <w:b/>
              </w:rPr>
              <w:t>Acţiuni propuse pentru executare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715A0">
              <w:rPr>
                <w:rFonts w:ascii="Times New Roman" w:hAnsi="Times New Roman" w:cs="Times New Roman"/>
                <w:b/>
              </w:rPr>
              <w:t>Termenul de realizare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715A0">
              <w:rPr>
                <w:rFonts w:ascii="Times New Roman" w:hAnsi="Times New Roman" w:cs="Times New Roman"/>
                <w:b/>
              </w:rPr>
              <w:t>Responsabil pentru implementarea acţiunii</w:t>
            </w:r>
          </w:p>
        </w:tc>
      </w:tr>
      <w:tr w:rsidR="003165FD" w:rsidRPr="003165FD" w:rsidTr="00122696">
        <w:trPr>
          <w:trHeight w:val="16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Examinarea în cadrul şedinţelor cu participarea primarilor, asistenţilor sociali comunitari, operatorilor responsabili de procesarea </w:t>
            </w:r>
            <w:r w:rsidR="00122696">
              <w:rPr>
                <w:rFonts w:ascii="Times New Roman" w:hAnsi="Times New Roman" w:cs="Times New Roman"/>
              </w:rPr>
              <w:t xml:space="preserve"> ş</w:t>
            </w:r>
            <w:r>
              <w:rPr>
                <w:rFonts w:ascii="Times New Roman" w:hAnsi="Times New Roman" w:cs="Times New Roman"/>
              </w:rPr>
              <w:t xml:space="preserve">i verificarea </w:t>
            </w:r>
            <w:r w:rsidRPr="003715A0">
              <w:rPr>
                <w:rFonts w:ascii="Times New Roman" w:hAnsi="Times New Roman" w:cs="Times New Roman"/>
              </w:rPr>
              <w:t>cererilor de ajutor social, raportul Inspecţiei Sociale privind rezultatele controlului efectuat la Direcţia asistenţă socială şi protecţie a familiei Hânceşti referitor la modul de stabilire şi plată a ajutorului social şi/sau ajutorului pentru perioada rece a anului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  <w:b/>
              </w:rPr>
              <w:t>V.Patraşcu,</w:t>
            </w:r>
            <w:r w:rsidRPr="00950E0D">
              <w:rPr>
                <w:rFonts w:ascii="Times New Roman" w:hAnsi="Times New Roman" w:cs="Times New Roman"/>
              </w:rPr>
              <w:t xml:space="preserve"> Vicepreşedintele raionului; 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</w:rPr>
              <w:t>Şef Direcţie Asistenţă Socială şi Protecţie a Familiei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Examinarea în cadrul şedinţei Consiliului raional Hînceşti a rezultatelor controlului efectuat la Direcţia asistenţă socială şi protecţie a familiei Hânceşti referitor la modul de stabilire şi plată a ajutorului social şi/sau ajutorului pentru perioada rece a anului şi aprobarea Planului de acţiuni întocmit, în vederea înlăturării încălcărilor depistate.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</w:rPr>
              <w:t>Şef Direcţie Asistenţă Socială şi Protecţie a Familiei;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950E0D">
              <w:rPr>
                <w:rFonts w:ascii="Times New Roman" w:hAnsi="Times New Roman" w:cs="Times New Roman"/>
              </w:rPr>
              <w:t>DASPF Hânceşti</w:t>
            </w:r>
          </w:p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Convocarea </w:t>
            </w:r>
            <w:r>
              <w:rPr>
                <w:rFonts w:ascii="Times New Roman" w:hAnsi="Times New Roman" w:cs="Times New Roman"/>
              </w:rPr>
              <w:t>ședințelor</w:t>
            </w:r>
            <w:r w:rsidRPr="003715A0">
              <w:rPr>
                <w:rFonts w:ascii="Times New Roman" w:hAnsi="Times New Roman" w:cs="Times New Roman"/>
              </w:rPr>
              <w:t xml:space="preserve"> în fiecare primărie în comun cu reprezentanţii Direcţiei asistenţă socială şi protecţie a familiei şi cu participarea beneficiarilor, care au primit ilegal ajutorul social şi/sau ajutorul pentru perioada rece a anului, pentru a determina modalitatea de restituire în bugetul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Pr="003715A0">
              <w:rPr>
                <w:rFonts w:ascii="Times New Roman" w:hAnsi="Times New Roman" w:cs="Times New Roman"/>
              </w:rPr>
              <w:t xml:space="preserve"> stat a plăţilor achitare </w:t>
            </w:r>
            <w:r>
              <w:rPr>
                <w:rFonts w:ascii="Times New Roman" w:hAnsi="Times New Roman" w:cs="Times New Roman"/>
              </w:rPr>
              <w:t>nejustificat.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DASPF Hânceşti</w:t>
            </w: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Organizarea vizitelor la domiciliu de către comisiile locale în comun cu reprezentanţii Direcţiei asistenţă socială şi protecţie a familiei la fiecare titular de ajutor social şi/sau ajutor pentru perioada rece a anului, care au beneficiat ilegal de prestaţiile respective, pentru identificarea posibilităţilor de restituire a mijloacelor financiare ridicate neîntemeiat.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DASPF Hânceşti;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Consiliile locale din cadrul administraţiilor publice locale din or.Hânceşti,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Com</w:t>
            </w:r>
            <w:r>
              <w:rPr>
                <w:rFonts w:ascii="Times New Roman" w:hAnsi="Times New Roman" w:cs="Times New Roman"/>
              </w:rPr>
              <w:t>.Secăreni,com.Dancu</w:t>
            </w:r>
          </w:p>
        </w:tc>
      </w:tr>
      <w:tr w:rsidR="003165FD" w:rsidRPr="003165FD" w:rsidTr="00122696">
        <w:trPr>
          <w:trHeight w:val="14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Instruirea persoanelor responsabile de primirea, verificarea şi prestarea cererilor de acordare a ajutorului social în colaborare cu M</w:t>
            </w:r>
            <w:r>
              <w:rPr>
                <w:rFonts w:ascii="Times New Roman" w:hAnsi="Times New Roman" w:cs="Times New Roman"/>
              </w:rPr>
              <w:t>SMPS</w:t>
            </w:r>
            <w:r w:rsidRPr="00371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Şef Direcţie </w:t>
            </w:r>
            <w:r>
              <w:rPr>
                <w:rFonts w:ascii="Times New Roman" w:hAnsi="Times New Roman" w:cs="Times New Roman"/>
              </w:rPr>
              <w:t>A</w:t>
            </w:r>
            <w:r w:rsidRPr="003715A0">
              <w:rPr>
                <w:rFonts w:ascii="Times New Roman" w:hAnsi="Times New Roman" w:cs="Times New Roman"/>
              </w:rPr>
              <w:t xml:space="preserve">sistenţă </w:t>
            </w:r>
            <w:r>
              <w:rPr>
                <w:rFonts w:ascii="Times New Roman" w:hAnsi="Times New Roman" w:cs="Times New Roman"/>
              </w:rPr>
              <w:t>S</w:t>
            </w:r>
            <w:r w:rsidRPr="003715A0">
              <w:rPr>
                <w:rFonts w:ascii="Times New Roman" w:hAnsi="Times New Roman" w:cs="Times New Roman"/>
              </w:rPr>
              <w:t xml:space="preserve">ocială şi </w:t>
            </w:r>
            <w:r>
              <w:rPr>
                <w:rFonts w:ascii="Times New Roman" w:hAnsi="Times New Roman" w:cs="Times New Roman"/>
              </w:rPr>
              <w:t>P</w:t>
            </w:r>
            <w:r w:rsidRPr="003715A0">
              <w:rPr>
                <w:rFonts w:ascii="Times New Roman" w:hAnsi="Times New Roman" w:cs="Times New Roman"/>
              </w:rPr>
              <w:t xml:space="preserve">rotecţie a </w:t>
            </w:r>
            <w:r>
              <w:rPr>
                <w:rFonts w:ascii="Times New Roman" w:hAnsi="Times New Roman" w:cs="Times New Roman"/>
              </w:rPr>
              <w:t>F</w:t>
            </w:r>
            <w:r w:rsidRPr="003715A0">
              <w:rPr>
                <w:rFonts w:ascii="Times New Roman" w:hAnsi="Times New Roman" w:cs="Times New Roman"/>
              </w:rPr>
              <w:t>amiliei;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Ministerul </w:t>
            </w:r>
            <w:r>
              <w:rPr>
                <w:rFonts w:ascii="Times New Roman" w:hAnsi="Times New Roman" w:cs="Times New Roman"/>
              </w:rPr>
              <w:t>Sănătății</w:t>
            </w:r>
            <w:r w:rsidRPr="00371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Muncii și </w:t>
            </w:r>
            <w:r w:rsidRPr="003715A0">
              <w:rPr>
                <w:rFonts w:ascii="Times New Roman" w:hAnsi="Times New Roman" w:cs="Times New Roman"/>
              </w:rPr>
              <w:t xml:space="preserve">Protecţiei Sociale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165FD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Organizarea instruirii  şi informării primarilor, asistenţilor sociali comunitari, altor persoane responsabile privind modul de acordare a ajutorului social şi/sau ajutorului pentru perioada rece a anului pentru diferite categorii ale populaţiei aflate în situaţii de risc.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Şef Direcţie </w:t>
            </w:r>
            <w:r>
              <w:rPr>
                <w:rFonts w:ascii="Times New Roman" w:hAnsi="Times New Roman" w:cs="Times New Roman"/>
              </w:rPr>
              <w:t>A</w:t>
            </w:r>
            <w:r w:rsidRPr="003715A0">
              <w:rPr>
                <w:rFonts w:ascii="Times New Roman" w:hAnsi="Times New Roman" w:cs="Times New Roman"/>
              </w:rPr>
              <w:t xml:space="preserve">sistenţă </w:t>
            </w:r>
            <w:r>
              <w:rPr>
                <w:rFonts w:ascii="Times New Roman" w:hAnsi="Times New Roman" w:cs="Times New Roman"/>
              </w:rPr>
              <w:t>S</w:t>
            </w:r>
            <w:r w:rsidRPr="003715A0">
              <w:rPr>
                <w:rFonts w:ascii="Times New Roman" w:hAnsi="Times New Roman" w:cs="Times New Roman"/>
              </w:rPr>
              <w:t xml:space="preserve">ocială şi </w:t>
            </w:r>
            <w:r>
              <w:rPr>
                <w:rFonts w:ascii="Times New Roman" w:hAnsi="Times New Roman" w:cs="Times New Roman"/>
              </w:rPr>
              <w:t>P</w:t>
            </w:r>
            <w:r w:rsidRPr="003715A0">
              <w:rPr>
                <w:rFonts w:ascii="Times New Roman" w:hAnsi="Times New Roman" w:cs="Times New Roman"/>
              </w:rPr>
              <w:t xml:space="preserve">rotecţie a </w:t>
            </w:r>
            <w:r>
              <w:rPr>
                <w:rFonts w:ascii="Times New Roman" w:hAnsi="Times New Roman" w:cs="Times New Roman"/>
              </w:rPr>
              <w:t>F</w:t>
            </w:r>
            <w:r w:rsidRPr="003715A0">
              <w:rPr>
                <w:rFonts w:ascii="Times New Roman" w:hAnsi="Times New Roman" w:cs="Times New Roman"/>
              </w:rPr>
              <w:t>amiliei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Organizarea vizitelor de lucru în teritoriu pentru verificarea selectivă a veridicităţii datelor declarate în cererile de acordare a ajutorului social şi/sau ajutorului pentru perioada rece a anului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DASPF Hânceşti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65FD" w:rsidRPr="003715A0" w:rsidTr="00B112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Elaborarea de către administraţia DASPF a unui Regulament-cadru al Comisiei obşteşti pentru evaluarea/verificarea la domiciliul solicitanţilor  a autenticităţii informaţiei prezentate în cererea  pentru acordarea ajutorului social şi/sau APRA pe lîngă primărie şi întocmirea anchetei sociale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D" w:rsidRPr="00950E0D" w:rsidRDefault="003165FD" w:rsidP="00B112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50E0D">
              <w:rPr>
                <w:rFonts w:ascii="Times New Roman" w:hAnsi="Times New Roman" w:cs="Times New Roman"/>
                <w:b/>
              </w:rPr>
              <w:t xml:space="preserve">T.Călugăru, 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 xml:space="preserve">Şef Direcţie </w:t>
            </w:r>
            <w:r>
              <w:rPr>
                <w:rFonts w:ascii="Times New Roman" w:hAnsi="Times New Roman" w:cs="Times New Roman"/>
              </w:rPr>
              <w:t>A</w:t>
            </w:r>
            <w:r w:rsidRPr="003715A0">
              <w:rPr>
                <w:rFonts w:ascii="Times New Roman" w:hAnsi="Times New Roman" w:cs="Times New Roman"/>
              </w:rPr>
              <w:t xml:space="preserve">sistenţă </w:t>
            </w:r>
            <w:r>
              <w:rPr>
                <w:rFonts w:ascii="Times New Roman" w:hAnsi="Times New Roman" w:cs="Times New Roman"/>
              </w:rPr>
              <w:t>S</w:t>
            </w:r>
            <w:r w:rsidRPr="003715A0">
              <w:rPr>
                <w:rFonts w:ascii="Times New Roman" w:hAnsi="Times New Roman" w:cs="Times New Roman"/>
              </w:rPr>
              <w:t xml:space="preserve">ocială şi </w:t>
            </w:r>
            <w:r>
              <w:rPr>
                <w:rFonts w:ascii="Times New Roman" w:hAnsi="Times New Roman" w:cs="Times New Roman"/>
              </w:rPr>
              <w:t>P</w:t>
            </w:r>
            <w:r w:rsidRPr="003715A0">
              <w:rPr>
                <w:rFonts w:ascii="Times New Roman" w:hAnsi="Times New Roman" w:cs="Times New Roman"/>
              </w:rPr>
              <w:t xml:space="preserve">rotecţie a </w:t>
            </w:r>
            <w:r>
              <w:rPr>
                <w:rFonts w:ascii="Times New Roman" w:hAnsi="Times New Roman" w:cs="Times New Roman"/>
              </w:rPr>
              <w:t>F</w:t>
            </w:r>
            <w:r w:rsidRPr="003715A0">
              <w:rPr>
                <w:rFonts w:ascii="Times New Roman" w:hAnsi="Times New Roman" w:cs="Times New Roman"/>
              </w:rPr>
              <w:t>amiliei</w:t>
            </w:r>
          </w:p>
          <w:p w:rsidR="003165FD" w:rsidRPr="003715A0" w:rsidRDefault="003165FD" w:rsidP="00B112CB">
            <w:pPr>
              <w:pStyle w:val="a7"/>
              <w:rPr>
                <w:rFonts w:ascii="Times New Roman" w:hAnsi="Times New Roman" w:cs="Times New Roman"/>
              </w:rPr>
            </w:pPr>
            <w:r w:rsidRPr="003715A0">
              <w:rPr>
                <w:rFonts w:ascii="Times New Roman" w:hAnsi="Times New Roman" w:cs="Times New Roman"/>
              </w:rPr>
              <w:t>APL</w:t>
            </w:r>
          </w:p>
        </w:tc>
      </w:tr>
    </w:tbl>
    <w:p w:rsidR="003165FD" w:rsidRPr="008F0657" w:rsidRDefault="003165FD" w:rsidP="003165FD">
      <w:pPr>
        <w:rPr>
          <w:b/>
        </w:rPr>
      </w:pPr>
    </w:p>
    <w:p w:rsidR="003165FD" w:rsidRPr="008F0657" w:rsidRDefault="003165FD" w:rsidP="003165FD">
      <w:pPr>
        <w:rPr>
          <w:b/>
        </w:rPr>
      </w:pPr>
    </w:p>
    <w:p w:rsidR="003165FD" w:rsidRPr="008F0657" w:rsidRDefault="003165FD" w:rsidP="003165FD">
      <w:pPr>
        <w:rPr>
          <w:b/>
        </w:rPr>
      </w:pPr>
    </w:p>
    <w:p w:rsidR="003165FD" w:rsidRDefault="003165FD" w:rsidP="00DE3685">
      <w:pPr>
        <w:ind w:left="360"/>
        <w:rPr>
          <w:b/>
          <w:lang w:val="en-US"/>
        </w:rPr>
      </w:pPr>
    </w:p>
    <w:sectPr w:rsidR="003165FD" w:rsidSect="00AA4B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794"/>
    <w:multiLevelType w:val="hybridMultilevel"/>
    <w:tmpl w:val="DE8C5D78"/>
    <w:lvl w:ilvl="0" w:tplc="60B8076A">
      <w:start w:val="7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49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0D9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E98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6DB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4C93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62C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0B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46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211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B28"/>
    <w:multiLevelType w:val="hybridMultilevel"/>
    <w:tmpl w:val="1630A238"/>
    <w:lvl w:ilvl="0" w:tplc="E77AD090">
      <w:start w:val="4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86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C6E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CB7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8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84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66A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04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89E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A5D88"/>
    <w:multiLevelType w:val="hybridMultilevel"/>
    <w:tmpl w:val="8FBA5F46"/>
    <w:lvl w:ilvl="0" w:tplc="8B7A30BC">
      <w:start w:val="4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242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68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27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070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C2E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46A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6BC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AF8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B5973"/>
    <w:multiLevelType w:val="hybridMultilevel"/>
    <w:tmpl w:val="FE327508"/>
    <w:lvl w:ilvl="0" w:tplc="1876D8A0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20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858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05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07F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02B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42E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C91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2DE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45FD4"/>
    <w:multiLevelType w:val="hybridMultilevel"/>
    <w:tmpl w:val="506A6916"/>
    <w:lvl w:ilvl="0" w:tplc="EE5038BA">
      <w:start w:val="5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0D4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1A6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C8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77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8DF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C53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A8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69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D43DC"/>
    <w:multiLevelType w:val="hybridMultilevel"/>
    <w:tmpl w:val="BC4EA250"/>
    <w:lvl w:ilvl="0" w:tplc="67E0848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D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AD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66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087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F223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EAE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23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086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267D7"/>
    <w:multiLevelType w:val="hybridMultilevel"/>
    <w:tmpl w:val="6772F308"/>
    <w:lvl w:ilvl="0" w:tplc="1FFC52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E62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C1B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023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ACC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E7B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48E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AE0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8266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56306"/>
    <w:multiLevelType w:val="hybridMultilevel"/>
    <w:tmpl w:val="1C08B354"/>
    <w:lvl w:ilvl="0" w:tplc="442E1A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EF2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837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489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08F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C36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AD9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81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27B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0B4F4F"/>
    <w:multiLevelType w:val="hybridMultilevel"/>
    <w:tmpl w:val="7A50C6E0"/>
    <w:lvl w:ilvl="0" w:tplc="1012C09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61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47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62F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82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A4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AD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20C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AAA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F09D7"/>
    <w:multiLevelType w:val="hybridMultilevel"/>
    <w:tmpl w:val="CA189F00"/>
    <w:lvl w:ilvl="0" w:tplc="3FD655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8CF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A93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2A9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E0A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66C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EA6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09B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6F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03344C"/>
    <w:multiLevelType w:val="hybridMultilevel"/>
    <w:tmpl w:val="6D12C2F4"/>
    <w:lvl w:ilvl="0" w:tplc="B7C0CC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E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25D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434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21A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2B0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406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23E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E4E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0E70CB"/>
    <w:multiLevelType w:val="hybridMultilevel"/>
    <w:tmpl w:val="7C820D72"/>
    <w:lvl w:ilvl="0" w:tplc="296EDFF8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56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20A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40FE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C15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A8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431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EFA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8B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710BCF"/>
    <w:multiLevelType w:val="hybridMultilevel"/>
    <w:tmpl w:val="43AEFD98"/>
    <w:lvl w:ilvl="0" w:tplc="C0A4E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9C3"/>
    <w:multiLevelType w:val="hybridMultilevel"/>
    <w:tmpl w:val="075C949A"/>
    <w:lvl w:ilvl="0" w:tplc="4D9E3E38">
      <w:start w:val="3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6C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A52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202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A3F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883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4E3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1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8CE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763B4C"/>
    <w:multiLevelType w:val="hybridMultilevel"/>
    <w:tmpl w:val="93B03658"/>
    <w:lvl w:ilvl="0" w:tplc="260CF0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57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2C6D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A23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2FF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4A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AE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4CE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A6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417286"/>
    <w:multiLevelType w:val="hybridMultilevel"/>
    <w:tmpl w:val="60D8BF00"/>
    <w:lvl w:ilvl="0" w:tplc="042E907A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A65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0A3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6F0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6A0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E7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28B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E2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E0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873A9E"/>
    <w:multiLevelType w:val="hybridMultilevel"/>
    <w:tmpl w:val="0CE03B06"/>
    <w:lvl w:ilvl="0" w:tplc="E850FB8A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DB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AEB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A1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6C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AA0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418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2AA7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85A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2B3B2D"/>
    <w:multiLevelType w:val="hybridMultilevel"/>
    <w:tmpl w:val="A1CCC212"/>
    <w:lvl w:ilvl="0" w:tplc="9FB6A9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666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9EE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A52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E47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E9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2C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BC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46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787B97"/>
    <w:multiLevelType w:val="hybridMultilevel"/>
    <w:tmpl w:val="67C203AC"/>
    <w:lvl w:ilvl="0" w:tplc="1CA68F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AB6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E29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4457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6E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C2B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42B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2CB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88A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C40CD6"/>
    <w:multiLevelType w:val="hybridMultilevel"/>
    <w:tmpl w:val="2214BDA6"/>
    <w:lvl w:ilvl="0" w:tplc="44F0F94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4E0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8B8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A11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ED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C4A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4E9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B3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C2F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06F16"/>
    <w:multiLevelType w:val="hybridMultilevel"/>
    <w:tmpl w:val="A344FB06"/>
    <w:lvl w:ilvl="0" w:tplc="CADCDAA8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025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0B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7A71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8F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013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A92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2A0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45B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3D72D0"/>
    <w:multiLevelType w:val="hybridMultilevel"/>
    <w:tmpl w:val="83F0F870"/>
    <w:lvl w:ilvl="0" w:tplc="7FCC40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4A5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C0D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2C2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CD3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88052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EB7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EE6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CCE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BF36B3"/>
    <w:multiLevelType w:val="hybridMultilevel"/>
    <w:tmpl w:val="D81C34C0"/>
    <w:lvl w:ilvl="0" w:tplc="C0A4E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21"/>
  </w:num>
  <w:num w:numId="6">
    <w:abstractNumId w:val="17"/>
  </w:num>
  <w:num w:numId="7">
    <w:abstractNumId w:val="0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22"/>
  </w:num>
  <w:num w:numId="13">
    <w:abstractNumId w:val="18"/>
  </w:num>
  <w:num w:numId="14">
    <w:abstractNumId w:val="12"/>
  </w:num>
  <w:num w:numId="15">
    <w:abstractNumId w:val="23"/>
  </w:num>
  <w:num w:numId="16">
    <w:abstractNumId w:val="15"/>
  </w:num>
  <w:num w:numId="17">
    <w:abstractNumId w:val="3"/>
  </w:num>
  <w:num w:numId="18">
    <w:abstractNumId w:val="25"/>
  </w:num>
  <w:num w:numId="19">
    <w:abstractNumId w:val="2"/>
  </w:num>
  <w:num w:numId="20">
    <w:abstractNumId w:val="8"/>
  </w:num>
  <w:num w:numId="21">
    <w:abstractNumId w:val="4"/>
  </w:num>
  <w:num w:numId="22">
    <w:abstractNumId w:val="5"/>
  </w:num>
  <w:num w:numId="23">
    <w:abstractNumId w:val="24"/>
  </w:num>
  <w:num w:numId="24">
    <w:abstractNumId w:val="9"/>
  </w:num>
  <w:num w:numId="25">
    <w:abstractNumId w:val="14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22696"/>
    <w:rsid w:val="00155554"/>
    <w:rsid w:val="00176FEC"/>
    <w:rsid w:val="0019633E"/>
    <w:rsid w:val="001E3E90"/>
    <w:rsid w:val="001F7D83"/>
    <w:rsid w:val="0026541D"/>
    <w:rsid w:val="0028107B"/>
    <w:rsid w:val="0028532A"/>
    <w:rsid w:val="00297695"/>
    <w:rsid w:val="002B6CA6"/>
    <w:rsid w:val="002E420F"/>
    <w:rsid w:val="003165FD"/>
    <w:rsid w:val="00347E50"/>
    <w:rsid w:val="00384109"/>
    <w:rsid w:val="003C08A1"/>
    <w:rsid w:val="003E41FA"/>
    <w:rsid w:val="00411FE8"/>
    <w:rsid w:val="004264CC"/>
    <w:rsid w:val="00435C01"/>
    <w:rsid w:val="004364F9"/>
    <w:rsid w:val="00477A33"/>
    <w:rsid w:val="004B58B3"/>
    <w:rsid w:val="004F38C1"/>
    <w:rsid w:val="0054548E"/>
    <w:rsid w:val="00546ECB"/>
    <w:rsid w:val="00571A70"/>
    <w:rsid w:val="0061277C"/>
    <w:rsid w:val="00625CAA"/>
    <w:rsid w:val="0065003F"/>
    <w:rsid w:val="006638B1"/>
    <w:rsid w:val="0067252E"/>
    <w:rsid w:val="006D167C"/>
    <w:rsid w:val="007053EA"/>
    <w:rsid w:val="00764A78"/>
    <w:rsid w:val="007D3043"/>
    <w:rsid w:val="007E43B9"/>
    <w:rsid w:val="007F444A"/>
    <w:rsid w:val="00811BC3"/>
    <w:rsid w:val="008430EA"/>
    <w:rsid w:val="0086677F"/>
    <w:rsid w:val="00870C21"/>
    <w:rsid w:val="00875F0C"/>
    <w:rsid w:val="00886528"/>
    <w:rsid w:val="008B1E3B"/>
    <w:rsid w:val="009052A2"/>
    <w:rsid w:val="0094056C"/>
    <w:rsid w:val="00967AD8"/>
    <w:rsid w:val="00995933"/>
    <w:rsid w:val="009B76D7"/>
    <w:rsid w:val="009C6085"/>
    <w:rsid w:val="009E41B3"/>
    <w:rsid w:val="00A45A12"/>
    <w:rsid w:val="00A735D7"/>
    <w:rsid w:val="00A74C43"/>
    <w:rsid w:val="00A76834"/>
    <w:rsid w:val="00A81B1D"/>
    <w:rsid w:val="00A863F2"/>
    <w:rsid w:val="00AA4B41"/>
    <w:rsid w:val="00B33E3C"/>
    <w:rsid w:val="00BA65CA"/>
    <w:rsid w:val="00BA6604"/>
    <w:rsid w:val="00BC57F9"/>
    <w:rsid w:val="00BF5E23"/>
    <w:rsid w:val="00C343EC"/>
    <w:rsid w:val="00C575D8"/>
    <w:rsid w:val="00C612D2"/>
    <w:rsid w:val="00C661B9"/>
    <w:rsid w:val="00D14CED"/>
    <w:rsid w:val="00D205C5"/>
    <w:rsid w:val="00D80019"/>
    <w:rsid w:val="00D83118"/>
    <w:rsid w:val="00DA3175"/>
    <w:rsid w:val="00DB668A"/>
    <w:rsid w:val="00DE3685"/>
    <w:rsid w:val="00E01026"/>
    <w:rsid w:val="00EF78A8"/>
    <w:rsid w:val="00F02D9A"/>
    <w:rsid w:val="00F03E0C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454CA-104F-4264-A9BD-5FAC4EA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7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C08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текст (3)_"/>
    <w:basedOn w:val="a0"/>
    <w:link w:val="31"/>
    <w:locked/>
    <w:rsid w:val="004F38C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F38C1"/>
    <w:pPr>
      <w:widowControl w:val="0"/>
      <w:shd w:val="clear" w:color="auto" w:fill="FFFFFF"/>
      <w:spacing w:after="420" w:line="298" w:lineRule="exact"/>
      <w:ind w:firstLine="500"/>
    </w:pPr>
    <w:rPr>
      <w:b/>
      <w:bCs/>
      <w:sz w:val="26"/>
      <w:szCs w:val="26"/>
    </w:rPr>
  </w:style>
  <w:style w:type="character" w:customStyle="1" w:styleId="1Exact">
    <w:name w:val="Заголовок №1 Exact"/>
    <w:basedOn w:val="a0"/>
    <w:link w:val="11"/>
    <w:locked/>
    <w:rsid w:val="004F38C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Exact"/>
    <w:rsid w:val="004F38C1"/>
    <w:pPr>
      <w:widowControl w:val="0"/>
      <w:shd w:val="clear" w:color="auto" w:fill="FFFFFF"/>
      <w:spacing w:line="288" w:lineRule="exact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 + Курсив"/>
    <w:basedOn w:val="a0"/>
    <w:rsid w:val="004F38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0">
    <w:name w:val="Основной текст (2)"/>
    <w:basedOn w:val="a0"/>
    <w:rsid w:val="004F38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2323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97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3165FD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11203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 3</cp:lastModifiedBy>
  <cp:revision>2</cp:revision>
  <cp:lastPrinted>2018-09-12T14:52:00Z</cp:lastPrinted>
  <dcterms:created xsi:type="dcterms:W3CDTF">2018-09-17T11:24:00Z</dcterms:created>
  <dcterms:modified xsi:type="dcterms:W3CDTF">2018-09-17T11:24:00Z</dcterms:modified>
</cp:coreProperties>
</file>